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B58A4" w:rsidRPr="00BC40CA" w:rsidRDefault="001B58A4" w:rsidP="00BC40CA">
      <w:pPr>
        <w:pStyle w:val="Heading2"/>
        <w:jc w:val="center"/>
        <w:rPr>
          <w:i w:val="0"/>
          <w:iCs w:val="0"/>
          <w:kern w:val="32"/>
          <w:sz w:val="36"/>
          <w:szCs w:val="36"/>
          <w:lang w:bidi="he-IL"/>
        </w:rPr>
      </w:pPr>
      <w:r w:rsidRPr="001B58A4">
        <w:rPr>
          <w:i w:val="0"/>
          <w:iCs w:val="0"/>
          <w:kern w:val="32"/>
          <w:sz w:val="36"/>
          <w:szCs w:val="36"/>
        </w:rPr>
        <w:t xml:space="preserve">OER </w:t>
      </w:r>
      <w:r w:rsidR="002156AB" w:rsidRPr="001B58A4">
        <w:rPr>
          <w:i w:val="0"/>
          <w:iCs w:val="0"/>
          <w:kern w:val="32"/>
          <w:sz w:val="36"/>
          <w:szCs w:val="36"/>
        </w:rPr>
        <w:t xml:space="preserve">Usage </w:t>
      </w:r>
      <w:r w:rsidR="002156AB">
        <w:rPr>
          <w:i w:val="0"/>
          <w:iCs w:val="0"/>
          <w:kern w:val="32"/>
          <w:sz w:val="36"/>
          <w:szCs w:val="36"/>
        </w:rPr>
        <w:t>by</w:t>
      </w:r>
      <w:r w:rsidR="002156AB" w:rsidRPr="001B58A4">
        <w:rPr>
          <w:i w:val="0"/>
          <w:iCs w:val="0"/>
          <w:kern w:val="32"/>
          <w:sz w:val="36"/>
          <w:szCs w:val="36"/>
        </w:rPr>
        <w:t xml:space="preserve"> Instructional Designers</w:t>
      </w:r>
      <w:r w:rsidR="002156AB">
        <w:rPr>
          <w:i w:val="0"/>
          <w:iCs w:val="0"/>
          <w:kern w:val="32"/>
          <w:sz w:val="36"/>
          <w:szCs w:val="36"/>
        </w:rPr>
        <w:t xml:space="preserve"> and </w:t>
      </w:r>
      <w:r w:rsidR="002156AB" w:rsidRPr="00083D0C">
        <w:rPr>
          <w:i w:val="0"/>
          <w:iCs w:val="0"/>
          <w:kern w:val="32"/>
          <w:sz w:val="36"/>
          <w:szCs w:val="36"/>
        </w:rPr>
        <w:t>Training Managers in Corporat</w:t>
      </w:r>
      <w:r w:rsidR="002156AB">
        <w:rPr>
          <w:i w:val="0"/>
          <w:iCs w:val="0"/>
          <w:kern w:val="32"/>
          <w:sz w:val="36"/>
          <w:szCs w:val="36"/>
          <w:lang w:bidi="he-IL"/>
        </w:rPr>
        <w:t>ions</w:t>
      </w:r>
    </w:p>
    <w:p w:rsidR="002156AB" w:rsidRDefault="002156AB" w:rsidP="002156AB">
      <w:pPr>
        <w:pStyle w:val="Heading2"/>
        <w:jc w:val="center"/>
      </w:pPr>
      <w:r>
        <w:t>Eli Merkel and Anat Cohen</w:t>
      </w:r>
      <w:r>
        <w:br/>
      </w:r>
      <w:r w:rsidRPr="002156AB">
        <w:t>Tel Aviv University, Tel Aviv, Israel</w:t>
      </w:r>
    </w:p>
    <w:p w:rsidR="00B557DC" w:rsidRDefault="00E54AFF" w:rsidP="002156AB">
      <w:pPr>
        <w:pStyle w:val="Heading3"/>
        <w:jc w:val="center"/>
      </w:pPr>
      <w:hyperlink r:id="rId9" w:history="1">
        <w:r w:rsidR="002156AB" w:rsidRPr="006F10B2">
          <w:rPr>
            <w:rStyle w:val="Hyperlink"/>
          </w:rPr>
          <w:t>elimerkel@mail.tau.ac.il</w:t>
        </w:r>
      </w:hyperlink>
      <w:r w:rsidR="002156AB">
        <w:t xml:space="preserve">; </w:t>
      </w:r>
      <w:hyperlink r:id="rId10" w:history="1">
        <w:r w:rsidR="002156AB" w:rsidRPr="006F10B2">
          <w:rPr>
            <w:rStyle w:val="Hyperlink"/>
            <w:sz w:val="24"/>
          </w:rPr>
          <w:t>anatco@post.tau.ac.il</w:t>
        </w:r>
      </w:hyperlink>
    </w:p>
    <w:p w:rsidR="003D08A1" w:rsidRDefault="002156AB" w:rsidP="002156AB">
      <w:pPr>
        <w:pStyle w:val="Heading1"/>
      </w:pPr>
      <w:r>
        <w:t>Abstract</w:t>
      </w:r>
    </w:p>
    <w:p w:rsidR="00AF744E" w:rsidRDefault="001B58A4" w:rsidP="00E93D4A">
      <w:r w:rsidRPr="001B58A4">
        <w:t xml:space="preserve">Since the development of </w:t>
      </w:r>
      <w:r w:rsidR="00BC40CA" w:rsidRPr="001B58A4">
        <w:t xml:space="preserve">Open Educational Resources </w:t>
      </w:r>
      <w:r w:rsidRPr="001B58A4">
        <w:t>(</w:t>
      </w:r>
      <w:r w:rsidR="00BC40CA" w:rsidRPr="001B58A4">
        <w:t>OER</w:t>
      </w:r>
      <w:r w:rsidR="00BC40CA">
        <w:t>s</w:t>
      </w:r>
      <w:r w:rsidRPr="001B58A4">
        <w:t xml:space="preserve">), different models </w:t>
      </w:r>
      <w:r w:rsidR="00533DB2">
        <w:t>regarding</w:t>
      </w:r>
      <w:r w:rsidRPr="001B58A4">
        <w:t xml:space="preserve"> the usage of these resources</w:t>
      </w:r>
      <w:r w:rsidR="00C64D9D">
        <w:t xml:space="preserve"> in education</w:t>
      </w:r>
      <w:r w:rsidRPr="001B58A4">
        <w:t xml:space="preserve"> </w:t>
      </w:r>
      <w:r w:rsidR="00BC40CA">
        <w:t xml:space="preserve">have </w:t>
      </w:r>
      <w:r w:rsidRPr="001B58A4">
        <w:t xml:space="preserve">appeared in the </w:t>
      </w:r>
      <w:r w:rsidR="00533DB2">
        <w:rPr>
          <w:lang w:bidi="he-IL"/>
        </w:rPr>
        <w:t>literature</w:t>
      </w:r>
      <w:r w:rsidRPr="001B58A4">
        <w:t>. Wiley</w:t>
      </w:r>
      <w:r w:rsidR="006D2F72">
        <w:t>’</w:t>
      </w:r>
      <w:r w:rsidRPr="001B58A4">
        <w:t>s 4</w:t>
      </w:r>
      <w:r w:rsidR="00B374AD">
        <w:t>-</w:t>
      </w:r>
      <w:r w:rsidRPr="001B58A4">
        <w:t>Rs model</w:t>
      </w:r>
      <w:r w:rsidR="00DB56B6">
        <w:t xml:space="preserve"> is</w:t>
      </w:r>
      <w:r w:rsidRPr="001B58A4">
        <w:t xml:space="preserve"> co</w:t>
      </w:r>
      <w:r w:rsidRPr="001B58A4">
        <w:t>n</w:t>
      </w:r>
      <w:r w:rsidRPr="001B58A4">
        <w:t xml:space="preserve">sidered to be </w:t>
      </w:r>
      <w:r w:rsidR="00533DB2">
        <w:t>one of the</w:t>
      </w:r>
      <w:r w:rsidRPr="001B58A4">
        <w:t xml:space="preserve"> leading model</w:t>
      </w:r>
      <w:r w:rsidR="00533DB2">
        <w:t>s</w:t>
      </w:r>
      <w:r w:rsidRPr="001B58A4">
        <w:t>. Research based on Wiley</w:t>
      </w:r>
      <w:r w:rsidR="006D2F72">
        <w:t>’</w:t>
      </w:r>
      <w:r w:rsidRPr="001B58A4">
        <w:t xml:space="preserve">s </w:t>
      </w:r>
      <w:r w:rsidR="00CA1419">
        <w:t xml:space="preserve">model </w:t>
      </w:r>
      <w:r w:rsidR="00DB56B6">
        <w:t>show</w:t>
      </w:r>
      <w:r w:rsidR="00BC40CA">
        <w:t>s</w:t>
      </w:r>
      <w:r w:rsidR="00DB56B6">
        <w:t xml:space="preserve"> </w:t>
      </w:r>
      <w:r w:rsidRPr="001B58A4">
        <w:t>that using m</w:t>
      </w:r>
      <w:r w:rsidR="000A04D8">
        <w:t>at</w:t>
      </w:r>
      <w:r w:rsidR="000A04D8">
        <w:t>e</w:t>
      </w:r>
      <w:r w:rsidR="000A04D8">
        <w:t>rials without making changes</w:t>
      </w:r>
      <w:r w:rsidRPr="001B58A4">
        <w:t xml:space="preserve"> is the most common use. </w:t>
      </w:r>
      <w:r w:rsidR="00C64D9D" w:rsidRPr="00C64D9D">
        <w:t xml:space="preserve">Compared to the extensive literature </w:t>
      </w:r>
      <w:r w:rsidR="00C64D9D">
        <w:t>r</w:t>
      </w:r>
      <w:r w:rsidR="00C64D9D">
        <w:t>e</w:t>
      </w:r>
      <w:r w:rsidR="00C64D9D">
        <w:t>garding</w:t>
      </w:r>
      <w:r w:rsidR="00C64D9D" w:rsidRPr="00C64D9D">
        <w:t xml:space="preserve"> </w:t>
      </w:r>
      <w:r w:rsidR="00C64D9D">
        <w:t xml:space="preserve">OER usage in </w:t>
      </w:r>
      <w:r w:rsidR="00C64D9D" w:rsidRPr="00C64D9D">
        <w:t xml:space="preserve">education, </w:t>
      </w:r>
      <w:r w:rsidRPr="001B58A4">
        <w:t xml:space="preserve">the literature barely deals with </w:t>
      </w:r>
      <w:r w:rsidR="0062365C" w:rsidRPr="001B58A4">
        <w:t xml:space="preserve">OER </w:t>
      </w:r>
      <w:r w:rsidR="00C64D9D">
        <w:t xml:space="preserve">usage </w:t>
      </w:r>
      <w:r w:rsidR="00F15459">
        <w:t>by</w:t>
      </w:r>
      <w:r w:rsidR="00F15459" w:rsidRPr="001B58A4">
        <w:t xml:space="preserve"> </w:t>
      </w:r>
      <w:r w:rsidRPr="001B58A4">
        <w:t>instructional d</w:t>
      </w:r>
      <w:r w:rsidRPr="001B58A4">
        <w:t>e</w:t>
      </w:r>
      <w:r w:rsidRPr="001B58A4">
        <w:t xml:space="preserve">signers </w:t>
      </w:r>
      <w:r w:rsidR="00B557DC">
        <w:t xml:space="preserve">or training managers </w:t>
      </w:r>
      <w:r w:rsidR="00D50919">
        <w:t>in corporat</w:t>
      </w:r>
      <w:r w:rsidR="00BC40CA">
        <w:t>ions</w:t>
      </w:r>
      <w:r w:rsidRPr="001B58A4">
        <w:t xml:space="preserve">. The purpose of this research is to examine the </w:t>
      </w:r>
      <w:r w:rsidR="0062365C">
        <w:t>OER usage of</w:t>
      </w:r>
      <w:r w:rsidRPr="001B58A4">
        <w:t xml:space="preserve"> </w:t>
      </w:r>
      <w:r w:rsidR="00AF744E">
        <w:t>these two stakeholders</w:t>
      </w:r>
      <w:r w:rsidR="00CA1419">
        <w:t xml:space="preserve">, </w:t>
      </w:r>
      <w:r w:rsidRPr="001B58A4">
        <w:t>distinguish</w:t>
      </w:r>
      <w:r w:rsidR="009D297D">
        <w:t>ing</w:t>
      </w:r>
      <w:r w:rsidR="0062365C">
        <w:t xml:space="preserve"> between</w:t>
      </w:r>
      <w:r w:rsidRPr="001B58A4">
        <w:t xml:space="preserve"> </w:t>
      </w:r>
      <w:r w:rsidR="00436CA0">
        <w:t>Little</w:t>
      </w:r>
      <w:r w:rsidRPr="001B58A4">
        <w:t xml:space="preserve"> </w:t>
      </w:r>
      <w:r w:rsidR="0062365C">
        <w:t>and</w:t>
      </w:r>
      <w:r w:rsidR="0062365C" w:rsidRPr="001B58A4">
        <w:t xml:space="preserve"> </w:t>
      </w:r>
      <w:r w:rsidR="00436CA0">
        <w:t>Big</w:t>
      </w:r>
      <w:r w:rsidRPr="001B58A4">
        <w:t xml:space="preserve"> OER repositories</w:t>
      </w:r>
      <w:r w:rsidR="00CA1419">
        <w:t xml:space="preserve">, </w:t>
      </w:r>
      <w:r w:rsidR="00F15459">
        <w:t>in which</w:t>
      </w:r>
      <w:r w:rsidRPr="001B58A4">
        <w:t xml:space="preserve"> Little OER repositories</w:t>
      </w:r>
      <w:r w:rsidR="00382E89">
        <w:t xml:space="preserve"> </w:t>
      </w:r>
      <w:r w:rsidR="00382E89" w:rsidRPr="001B58A4">
        <w:t>such as YouTube and Wikipedia</w:t>
      </w:r>
      <w:r w:rsidRPr="001B58A4">
        <w:t xml:space="preserve"> aren</w:t>
      </w:r>
      <w:r w:rsidR="006D2F72">
        <w:t>’</w:t>
      </w:r>
      <w:r w:rsidRPr="001B58A4">
        <w:t xml:space="preserve">t necessarily designed to fulfill educational purposes. Findings </w:t>
      </w:r>
      <w:r w:rsidR="000A04D8">
        <w:t>show</w:t>
      </w:r>
      <w:r w:rsidRPr="001B58A4">
        <w:t xml:space="preserve"> that </w:t>
      </w:r>
      <w:r w:rsidR="00D60A17">
        <w:t>these stakeholders</w:t>
      </w:r>
      <w:r w:rsidRPr="001B58A4">
        <w:t xml:space="preserve"> almost </w:t>
      </w:r>
      <w:r w:rsidR="009D297D" w:rsidRPr="001B58A4">
        <w:t xml:space="preserve">use </w:t>
      </w:r>
      <w:r w:rsidR="006D2F72" w:rsidRPr="001B58A4">
        <w:t xml:space="preserve">only </w:t>
      </w:r>
      <w:r w:rsidR="00436CA0">
        <w:t>Little</w:t>
      </w:r>
      <w:r w:rsidRPr="001B58A4">
        <w:t xml:space="preserve"> repos</w:t>
      </w:r>
      <w:r w:rsidRPr="001B58A4">
        <w:t>i</w:t>
      </w:r>
      <w:r w:rsidRPr="001B58A4">
        <w:t>tories and that their usage</w:t>
      </w:r>
      <w:r w:rsidR="00D60A17">
        <w:t xml:space="preserve"> level</w:t>
      </w:r>
      <w:r w:rsidRPr="001B58A4">
        <w:t xml:space="preserve"> is </w:t>
      </w:r>
      <w:r w:rsidR="00D60A17">
        <w:t xml:space="preserve">higher </w:t>
      </w:r>
      <w:r w:rsidR="009D297D">
        <w:t xml:space="preserve">than </w:t>
      </w:r>
      <w:r w:rsidR="00D60A17">
        <w:t xml:space="preserve">what </w:t>
      </w:r>
      <w:r w:rsidR="009D297D">
        <w:t xml:space="preserve">is </w:t>
      </w:r>
      <w:r w:rsidRPr="001B58A4">
        <w:t>documented in the literature</w:t>
      </w:r>
      <w:r w:rsidR="00D60A17">
        <w:t>:</w:t>
      </w:r>
      <w:r w:rsidRPr="001B58A4">
        <w:t xml:space="preserve"> </w:t>
      </w:r>
      <w:r w:rsidR="00D60A17">
        <w:t>t</w:t>
      </w:r>
      <w:r w:rsidR="00452901">
        <w:t>he</w:t>
      </w:r>
      <w:r w:rsidR="00D60A17">
        <w:t>y</w:t>
      </w:r>
      <w:r w:rsidR="00452901">
        <w:t xml:space="preserve"> </w:t>
      </w:r>
      <w:r w:rsidRPr="001B58A4">
        <w:t>mostly Revise–modify the form of the resource, and Remix–combin</w:t>
      </w:r>
      <w:r w:rsidR="0010255F">
        <w:t>e</w:t>
      </w:r>
      <w:r w:rsidRPr="001B58A4">
        <w:t xml:space="preserve"> different resources to create new one</w:t>
      </w:r>
      <w:r w:rsidR="009D297D">
        <w:t>s</w:t>
      </w:r>
      <w:r w:rsidRPr="001B58A4">
        <w:t>. The</w:t>
      </w:r>
      <w:r w:rsidR="00D60A17">
        <w:t>se</w:t>
      </w:r>
      <w:r w:rsidRPr="001B58A4">
        <w:t xml:space="preserve"> difference</w:t>
      </w:r>
      <w:r w:rsidR="00CA1419">
        <w:t>s</w:t>
      </w:r>
      <w:r w:rsidRPr="001B58A4">
        <w:t xml:space="preserve"> can be explained by the fact that materials from </w:t>
      </w:r>
      <w:r w:rsidR="00436CA0">
        <w:t>Little</w:t>
      </w:r>
      <w:r w:rsidRPr="001B58A4">
        <w:t xml:space="preserve"> OER repositories are raw materials, requiring further editing and adjustment. </w:t>
      </w:r>
      <w:r w:rsidR="00AF744E" w:rsidRPr="00A26E08">
        <w:t>Significant</w:t>
      </w:r>
      <w:r w:rsidR="00AF744E" w:rsidRPr="001B58A4">
        <w:t xml:space="preserve"> </w:t>
      </w:r>
      <w:r w:rsidR="00AF744E">
        <w:t>d</w:t>
      </w:r>
      <w:r w:rsidRPr="001B58A4">
        <w:t>ifferences between i</w:t>
      </w:r>
      <w:r w:rsidRPr="001B58A4">
        <w:t>n</w:t>
      </w:r>
      <w:r w:rsidRPr="001B58A4">
        <w:t>structional designers</w:t>
      </w:r>
      <w:r w:rsidR="006D2F72">
        <w:t>’</w:t>
      </w:r>
      <w:r w:rsidRPr="001B58A4">
        <w:t xml:space="preserve"> and training managers</w:t>
      </w:r>
      <w:r w:rsidR="006D2F72">
        <w:t>’</w:t>
      </w:r>
      <w:r w:rsidRPr="001B58A4">
        <w:t xml:space="preserve"> usage of OER</w:t>
      </w:r>
      <w:r w:rsidR="009D297D">
        <w:t>s</w:t>
      </w:r>
      <w:r w:rsidRPr="001B58A4">
        <w:t xml:space="preserve"> were found</w:t>
      </w:r>
      <w:r w:rsidR="00AF744E">
        <w:t xml:space="preserve"> </w:t>
      </w:r>
      <w:r w:rsidR="00B557DC" w:rsidRPr="00A26E08">
        <w:t xml:space="preserve">regarding </w:t>
      </w:r>
      <w:r w:rsidR="00B557DC">
        <w:t xml:space="preserve">the </w:t>
      </w:r>
      <w:r w:rsidR="005E3EEA">
        <w:t>R</w:t>
      </w:r>
      <w:r w:rsidR="00B557DC">
        <w:t>euse le</w:t>
      </w:r>
      <w:r w:rsidR="00B557DC">
        <w:t>v</w:t>
      </w:r>
      <w:r w:rsidR="00B557DC">
        <w:t>el</w:t>
      </w:r>
      <w:r w:rsidR="00B557DC" w:rsidRPr="00A26E08">
        <w:t xml:space="preserve"> </w:t>
      </w:r>
      <w:r w:rsidR="00B557DC">
        <w:t xml:space="preserve">of resources from internal repositories </w:t>
      </w:r>
      <w:r w:rsidR="00AF744E">
        <w:t xml:space="preserve">and </w:t>
      </w:r>
      <w:r w:rsidR="00C177D0">
        <w:t xml:space="preserve">the </w:t>
      </w:r>
      <w:r w:rsidR="00AF744E">
        <w:t>Google Images</w:t>
      </w:r>
      <w:r w:rsidR="00AF744E" w:rsidRPr="00A26E08">
        <w:t xml:space="preserve"> repository</w:t>
      </w:r>
      <w:r w:rsidR="009D297D">
        <w:t>,</w:t>
      </w:r>
      <w:r w:rsidR="000A04D8" w:rsidRPr="000A04D8">
        <w:t xml:space="preserve"> </w:t>
      </w:r>
      <w:r w:rsidR="000A04D8" w:rsidRPr="00A26E08">
        <w:t xml:space="preserve">and </w:t>
      </w:r>
      <w:r w:rsidR="000A04D8">
        <w:t xml:space="preserve">the </w:t>
      </w:r>
      <w:r w:rsidR="000A04D8" w:rsidRPr="00A26E08">
        <w:t xml:space="preserve">frequency of </w:t>
      </w:r>
      <w:r w:rsidR="000A04D8">
        <w:t xml:space="preserve">this </w:t>
      </w:r>
      <w:r w:rsidR="005E3EEA">
        <w:t>R</w:t>
      </w:r>
      <w:r w:rsidR="000A04D8">
        <w:t>e</w:t>
      </w:r>
      <w:r w:rsidR="000A04D8" w:rsidRPr="00A26E08">
        <w:t>use</w:t>
      </w:r>
      <w:r w:rsidR="00AF744E">
        <w:t>.</w:t>
      </w:r>
      <w:r w:rsidR="00AF744E" w:rsidRPr="00A26E08">
        <w:t xml:space="preserve"> </w:t>
      </w:r>
    </w:p>
    <w:p w:rsidR="003D08A1" w:rsidRDefault="004C102C" w:rsidP="008F57A0">
      <w:r>
        <w:rPr>
          <w:b/>
          <w:bCs/>
          <w:noProof/>
        </w:rPr>
        <mc:AlternateContent>
          <mc:Choice Requires="wps">
            <w:drawing>
              <wp:anchor distT="0" distB="0" distL="114300" distR="114300" simplePos="0" relativeHeight="251658752" behindDoc="0" locked="0" layoutInCell="1" allowOverlap="0" wp14:anchorId="59599414" wp14:editId="5C92B934">
                <wp:simplePos x="0" y="0"/>
                <wp:positionH relativeFrom="margin">
                  <wp:align>left</wp:align>
                </wp:positionH>
                <wp:positionV relativeFrom="margin">
                  <wp:align>bottom</wp:align>
                </wp:positionV>
                <wp:extent cx="3086100" cy="1737360"/>
                <wp:effectExtent l="0" t="0" r="0" b="0"/>
                <wp:wrapSquare wrapText="bothSides"/>
                <wp:docPr id="3"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86100" cy="17373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56DE6" w:rsidRDefault="00B56DE6" w:rsidP="00D663F0">
                            <w:pPr>
                              <w:pBdr>
                                <w:top w:val="single" w:sz="6" w:space="4" w:color="000000"/>
                              </w:pBdr>
                              <w:shd w:val="solid" w:color="FFFFFF" w:fill="FFFFFF"/>
                              <w:rPr>
                                <w:sz w:val="18"/>
                              </w:rPr>
                            </w:pPr>
                            <w:r>
                              <w:rPr>
                                <w:sz w:val="18"/>
                              </w:rPr>
                              <w:t>Material published as part of this publication, either on-line or in print, is copyrighted by the Informing Science Institute. Permission to make digital or paper copy of part or all of these works for personal or classroom use is granted without fee provided that the copies are not made or distributed for profit or commercial advantage AND that copies 1) bear this notice in full and 2) give the full citation on the first page. It is pe</w:t>
                            </w:r>
                            <w:r>
                              <w:rPr>
                                <w:sz w:val="18"/>
                              </w:rPr>
                              <w:t>r</w:t>
                            </w:r>
                            <w:r>
                              <w:rPr>
                                <w:sz w:val="18"/>
                              </w:rPr>
                              <w:t xml:space="preserve">missible to abstract these works so long as credit is given. To copy in all other cases or to republish or to post on a server or to redistribute to lists requires specific permission and payment of a fee. Contact </w:t>
                            </w:r>
                            <w:hyperlink r:id="rId11" w:history="1">
                              <w:r w:rsidRPr="005756B2">
                                <w:rPr>
                                  <w:rStyle w:val="Hyperlink"/>
                                  <w:sz w:val="18"/>
                                </w:rPr>
                                <w:t>Publisher@InformingScience.org</w:t>
                              </w:r>
                            </w:hyperlink>
                            <w:r>
                              <w:rPr>
                                <w:sz w:val="18"/>
                              </w:rPr>
                              <w:t xml:space="preserve">  to request redistribution permission.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type w14:anchorId="59599414" id="_x0000_t202" coordsize="21600,21600" o:spt="202" path="m,l,21600r21600,l21600,xe">
                <v:stroke joinstyle="miter"/>
                <v:path gradientshapeok="t" o:connecttype="rect"/>
              </v:shapetype>
              <v:shape id="Text Box 12" o:spid="_x0000_s1026" type="#_x0000_t202" style="position:absolute;margin-left:0;margin-top:0;width:243pt;height:136.8pt;z-index:251658752;visibility:visible;mso-wrap-style:square;mso-width-percent:0;mso-height-percent:0;mso-wrap-distance-left:9pt;mso-wrap-distance-top:0;mso-wrap-distance-right:9pt;mso-wrap-distance-bottom:0;mso-position-horizontal:left;mso-position-horizontal-relative:margin;mso-position-vertical:bottom;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" o:allowoverlap="f" stroked="f">
                <v:textbox>
                  <w:txbxContent>
                    <w:p w:rsidR="00B56DE6" w:rsidRDefault="00B56DE6" w:rsidP="00D663F0">
                      <w:pPr>
                        <w:pBdr>
                          <w:top w:val="single" w:sz="6" w:space="4" w:color="000000"/>
                        </w:pBdr>
                        <w:shd w:val="solid" w:color="FFFFFF" w:fill="FFFFFF"/>
                        <w:rPr>
                          <w:sz w:val="18"/>
                        </w:rPr>
                      </w:pPr>
                      <w:r>
                        <w:rPr>
                          <w:sz w:val="18"/>
                        </w:rPr>
                        <w:t xml:space="preserve">Material published as part of this publication, either on-line or in print, is copyrighted by the Informing Science Institute. Permission to make digital or paper copy of part or all of these works for personal or classroom use is granted without fee provided that the copies are not made or distributed for profit or commercial advantage AND that copies 1) bear this notice in full and 2) give the full citation on the first page. It is permissible to abstract these works so long as credit is given. To copy in all other cases or to republish or to post on a server or to redistribute to lists requires specific permission and payment of a fee. Contact </w:t>
                      </w:r>
                      <w:hyperlink r:id="rId12" w:history="1">
                        <w:r w:rsidRPr="005756B2">
                          <w:rPr>
                            <w:rStyle w:val="Hyperlink"/>
                            <w:sz w:val="18"/>
                          </w:rPr>
                          <w:t>Publisher@InformingScience.org</w:t>
                        </w:r>
                      </w:hyperlink>
                      <w:r>
                        <w:rPr>
                          <w:sz w:val="18"/>
                        </w:rPr>
                        <w:t xml:space="preserve">  to request redistribution permission. </w:t>
                      </w:r>
                    </w:p>
                  </w:txbxContent>
                </v:textbox>
                <w10:wrap type="square" anchorx="margin" anchory="margin"/>
              </v:shape>
            </w:pict>
          </mc:Fallback>
        </mc:AlternateContent>
      </w:r>
      <w:r w:rsidR="003D08A1">
        <w:rPr>
          <w:b/>
          <w:bCs/>
        </w:rPr>
        <w:t>Keywords</w:t>
      </w:r>
      <w:r w:rsidR="003D08A1">
        <w:t xml:space="preserve">: </w:t>
      </w:r>
      <w:bookmarkStart w:id="0" w:name="_GoBack"/>
      <w:r w:rsidR="001B58A4" w:rsidRPr="001B58A4">
        <w:t>OER,</w:t>
      </w:r>
      <w:r w:rsidR="008F57A0">
        <w:t xml:space="preserve"> Open Educational Resources, </w:t>
      </w:r>
      <w:r w:rsidR="001B58A4" w:rsidRPr="001B58A4">
        <w:t xml:space="preserve">instructional designers, training managers, </w:t>
      </w:r>
      <w:r w:rsidR="00E532A3">
        <w:t>corp</w:t>
      </w:r>
      <w:r w:rsidR="00E532A3">
        <w:t>o</w:t>
      </w:r>
      <w:r w:rsidR="00E532A3">
        <w:t>rate</w:t>
      </w:r>
      <w:bookmarkEnd w:id="0"/>
    </w:p>
    <w:p w:rsidR="003D08A1" w:rsidRDefault="003D08A1">
      <w:pPr>
        <w:pStyle w:val="Heading1"/>
      </w:pPr>
      <w:r>
        <w:t>Introduction</w:t>
      </w:r>
    </w:p>
    <w:p w:rsidR="001B58A4" w:rsidRDefault="001B58A4" w:rsidP="00F15459">
      <w:r>
        <w:t>The term</w:t>
      </w:r>
      <w:r w:rsidR="004748D7">
        <w:t>,</w:t>
      </w:r>
      <w:r>
        <w:t xml:space="preserve"> </w:t>
      </w:r>
      <w:r w:rsidR="004748D7">
        <w:t xml:space="preserve">Open Educational Resource </w:t>
      </w:r>
      <w:r>
        <w:t>(</w:t>
      </w:r>
      <w:r w:rsidR="004748D7">
        <w:t>OER</w:t>
      </w:r>
      <w:r>
        <w:t>)</w:t>
      </w:r>
      <w:r w:rsidR="004748D7">
        <w:t>,</w:t>
      </w:r>
      <w:r>
        <w:t xml:space="preserve"> was first coined in 2002 </w:t>
      </w:r>
      <w:r w:rsidR="00F15459">
        <w:t xml:space="preserve">by </w:t>
      </w:r>
      <w:r>
        <w:t>the UNESCO commi</w:t>
      </w:r>
      <w:r>
        <w:t>t</w:t>
      </w:r>
      <w:r>
        <w:t xml:space="preserve">tee </w:t>
      </w:r>
      <w:r w:rsidR="003C4245">
        <w:t>(</w:t>
      </w:r>
      <w:r w:rsidR="003C4245" w:rsidRPr="00DE154A">
        <w:t>World Forum of UNESCO Chairs</w:t>
      </w:r>
      <w:r w:rsidR="003C4245">
        <w:t>,</w:t>
      </w:r>
      <w:r w:rsidR="003C4245" w:rsidRPr="00DE154A">
        <w:t xml:space="preserve"> 2002)</w:t>
      </w:r>
      <w:r w:rsidR="003C4245">
        <w:t xml:space="preserve">) </w:t>
      </w:r>
      <w:r>
        <w:t xml:space="preserve">and was defined by </w:t>
      </w:r>
      <w:proofErr w:type="spellStart"/>
      <w:r>
        <w:t>Hylén</w:t>
      </w:r>
      <w:proofErr w:type="spellEnd"/>
      <w:r>
        <w:t xml:space="preserve"> (2006</w:t>
      </w:r>
      <w:r w:rsidR="00480294">
        <w:t>, p. 1</w:t>
      </w:r>
      <w:r>
        <w:t xml:space="preserve">) as </w:t>
      </w:r>
      <w:r w:rsidR="006D2F72">
        <w:t>“</w:t>
      </w:r>
      <w:r w:rsidR="00F15459">
        <w:t>D</w:t>
      </w:r>
      <w:r>
        <w:t>igi</w:t>
      </w:r>
      <w:r>
        <w:t>t</w:t>
      </w:r>
      <w:r>
        <w:t>ized materials offered freely and openly for educators, st</w:t>
      </w:r>
      <w:r>
        <w:t>u</w:t>
      </w:r>
      <w:r>
        <w:t>dents</w:t>
      </w:r>
      <w:r w:rsidR="00525BF4">
        <w:t>,</w:t>
      </w:r>
      <w:r>
        <w:t xml:space="preserve"> and self-learners to use and re-use for teaching, learning</w:t>
      </w:r>
      <w:r w:rsidR="004748D7">
        <w:t>,</w:t>
      </w:r>
      <w:r>
        <w:t xml:space="preserve"> and r</w:t>
      </w:r>
      <w:r>
        <w:t>e</w:t>
      </w:r>
      <w:r>
        <w:t>search</w:t>
      </w:r>
      <w:r w:rsidR="006D2F72">
        <w:t>”</w:t>
      </w:r>
      <w:r>
        <w:t xml:space="preserve">. Following </w:t>
      </w:r>
      <w:proofErr w:type="spellStart"/>
      <w:r>
        <w:t>Hylén</w:t>
      </w:r>
      <w:r w:rsidR="006D2F72">
        <w:t>’</w:t>
      </w:r>
      <w:r>
        <w:t>s</w:t>
      </w:r>
      <w:proofErr w:type="spellEnd"/>
      <w:r>
        <w:t xml:space="preserve"> def</w:t>
      </w:r>
      <w:r>
        <w:t>i</w:t>
      </w:r>
      <w:r>
        <w:t xml:space="preserve">nition, </w:t>
      </w:r>
      <w:r w:rsidR="00965094">
        <w:t xml:space="preserve">it </w:t>
      </w:r>
      <w:r>
        <w:t xml:space="preserve">can </w:t>
      </w:r>
      <w:r w:rsidR="00965094">
        <w:t xml:space="preserve">be </w:t>
      </w:r>
      <w:r>
        <w:t>assume</w:t>
      </w:r>
      <w:r w:rsidR="00965094">
        <w:t>d that</w:t>
      </w:r>
      <w:r>
        <w:t xml:space="preserve"> instructional d</w:t>
      </w:r>
      <w:r>
        <w:t>e</w:t>
      </w:r>
      <w:r>
        <w:t xml:space="preserve">signers </w:t>
      </w:r>
      <w:r w:rsidR="00965094">
        <w:t xml:space="preserve">in </w:t>
      </w:r>
      <w:r w:rsidR="004748D7">
        <w:t xml:space="preserve">the </w:t>
      </w:r>
      <w:r w:rsidR="00965094">
        <w:t xml:space="preserve">training world </w:t>
      </w:r>
      <w:r>
        <w:t xml:space="preserve">might have interest in these resources </w:t>
      </w:r>
      <w:r w:rsidR="00965094">
        <w:t>since</w:t>
      </w:r>
      <w:r>
        <w:t xml:space="preserve"> they </w:t>
      </w:r>
      <w:r w:rsidR="00965094">
        <w:t xml:space="preserve">already </w:t>
      </w:r>
      <w:r>
        <w:t>use new technologies and inco</w:t>
      </w:r>
      <w:r>
        <w:t>r</w:t>
      </w:r>
      <w:r>
        <w:t>porate lear</w:t>
      </w:r>
      <w:r>
        <w:t>n</w:t>
      </w:r>
      <w:r>
        <w:t>ing objects in</w:t>
      </w:r>
      <w:r w:rsidR="004748D7">
        <w:t>to</w:t>
      </w:r>
      <w:r>
        <w:t xml:space="preserve"> their designs (Duncan, 2009). </w:t>
      </w:r>
    </w:p>
    <w:p w:rsidR="001B58A4" w:rsidRDefault="001B58A4" w:rsidP="00F24461">
      <w:r>
        <w:t>OER</w:t>
      </w:r>
      <w:r w:rsidR="00167E65">
        <w:t>s</w:t>
      </w:r>
      <w:r>
        <w:t xml:space="preserve"> can usually be found in varied repositories. The literature suggests a </w:t>
      </w:r>
      <w:r>
        <w:lastRenderedPageBreak/>
        <w:t>distinction between these repositories based on different theoretical fram</w:t>
      </w:r>
      <w:r>
        <w:t>e</w:t>
      </w:r>
      <w:r>
        <w:t>works</w:t>
      </w:r>
      <w:r w:rsidR="00BF2481">
        <w:t>, e.g.</w:t>
      </w:r>
      <w:r w:rsidR="006D2F72">
        <w:t>,</w:t>
      </w:r>
      <w:r w:rsidR="00BF2481">
        <w:t xml:space="preserve"> </w:t>
      </w:r>
      <w:r>
        <w:t xml:space="preserve">distribution and sharing </w:t>
      </w:r>
      <w:r w:rsidR="00BF2481">
        <w:t xml:space="preserve">models </w:t>
      </w:r>
      <w:r>
        <w:t>(Shmueli, Reisman</w:t>
      </w:r>
      <w:r w:rsidR="00F002A0">
        <w:t xml:space="preserve">, </w:t>
      </w:r>
      <w:r>
        <w:t>&amp; Sperling, 2010)</w:t>
      </w:r>
      <w:r w:rsidR="006D2F72">
        <w:t>:</w:t>
      </w:r>
      <w:r w:rsidR="00BF2481">
        <w:t xml:space="preserve"> </w:t>
      </w:r>
      <w:r>
        <w:t xml:space="preserve"> </w:t>
      </w:r>
      <w:r w:rsidR="00436CA0">
        <w:t>Big</w:t>
      </w:r>
      <w:r>
        <w:t xml:space="preserve"> repositories </w:t>
      </w:r>
      <w:r w:rsidR="00BF2481">
        <w:t xml:space="preserve">and </w:t>
      </w:r>
      <w:r w:rsidR="000A04D8">
        <w:t>L</w:t>
      </w:r>
      <w:r w:rsidR="00BF2481">
        <w:t>ittle</w:t>
      </w:r>
      <w:r>
        <w:t xml:space="preserve"> repo</w:t>
      </w:r>
      <w:r>
        <w:t>s</w:t>
      </w:r>
      <w:r>
        <w:t>itories</w:t>
      </w:r>
      <w:r w:rsidR="00BF2481">
        <w:t xml:space="preserve"> (Weller, 2010)</w:t>
      </w:r>
      <w:r>
        <w:t xml:space="preserve">. A </w:t>
      </w:r>
      <w:r w:rsidR="00436CA0">
        <w:t>Big</w:t>
      </w:r>
      <w:r>
        <w:t xml:space="preserve"> OER r</w:t>
      </w:r>
      <w:r>
        <w:t>e</w:t>
      </w:r>
      <w:r>
        <w:t>pository is defined as</w:t>
      </w:r>
      <w:r w:rsidR="00375D81">
        <w:t xml:space="preserve"> </w:t>
      </w:r>
      <w:r w:rsidR="00CE7049">
        <w:t xml:space="preserve">an </w:t>
      </w:r>
      <w:r w:rsidR="00375D81">
        <w:t>institutional repository for teaching and learning o</w:t>
      </w:r>
      <w:r w:rsidR="00375D81">
        <w:t>b</w:t>
      </w:r>
      <w:r w:rsidR="00375D81">
        <w:t>jectives and</w:t>
      </w:r>
      <w:r>
        <w:t xml:space="preserve"> </w:t>
      </w:r>
      <w:r w:rsidR="00FB26C2">
        <w:t xml:space="preserve">is </w:t>
      </w:r>
      <w:r>
        <w:t>usually of high quality</w:t>
      </w:r>
      <w:r w:rsidR="00375D81">
        <w:t xml:space="preserve">. </w:t>
      </w:r>
      <w:r w:rsidR="00375D81" w:rsidRPr="00FC1A7E">
        <w:t>It is</w:t>
      </w:r>
      <w:r w:rsidRPr="00FC1A7E">
        <w:t xml:space="preserve"> presented in a </w:t>
      </w:r>
      <w:r w:rsidR="00E86FF8" w:rsidRPr="00FC1A7E">
        <w:t xml:space="preserve">unified </w:t>
      </w:r>
      <w:r w:rsidRPr="00D13644">
        <w:t>style and form</w:t>
      </w:r>
      <w:r w:rsidR="00E86FF8" w:rsidRPr="00D13644">
        <w:t>s</w:t>
      </w:r>
      <w:r w:rsidRPr="00D13644">
        <w:t xml:space="preserve"> part of a time-limited, focused project</w:t>
      </w:r>
      <w:r w:rsidR="00FB26C2" w:rsidRPr="00F24461">
        <w:t>,</w:t>
      </w:r>
      <w:r w:rsidRPr="00FC1A7E">
        <w:t xml:space="preserve"> </w:t>
      </w:r>
      <w:r w:rsidR="00FB26C2" w:rsidRPr="00F24461">
        <w:t>has</w:t>
      </w:r>
      <w:r w:rsidR="00FB26C2" w:rsidRPr="00FC1A7E">
        <w:t xml:space="preserve"> </w:t>
      </w:r>
      <w:r w:rsidR="00FB26C2" w:rsidRPr="00F24461">
        <w:t xml:space="preserve">a </w:t>
      </w:r>
      <w:r w:rsidRPr="00FC1A7E">
        <w:t>portal</w:t>
      </w:r>
      <w:r w:rsidR="00FB26C2" w:rsidRPr="00F24461">
        <w:t>,</w:t>
      </w:r>
      <w:r w:rsidRPr="00FC1A7E">
        <w:t xml:space="preserve"> and </w:t>
      </w:r>
      <w:r w:rsidR="00FB26C2" w:rsidRPr="00F24461">
        <w:t xml:space="preserve">is </w:t>
      </w:r>
      <w:r w:rsidRPr="00FC1A7E">
        <w:t xml:space="preserve">associated </w:t>
      </w:r>
      <w:r w:rsidR="00177668" w:rsidRPr="00FC1A7E">
        <w:t xml:space="preserve">with </w:t>
      </w:r>
      <w:r w:rsidRPr="00D13644">
        <w:t>r</w:t>
      </w:r>
      <w:r w:rsidRPr="00FC1A7E">
        <w:t xml:space="preserve">esearch and data. A </w:t>
      </w:r>
      <w:r w:rsidR="00436CA0" w:rsidRPr="00D13644">
        <w:t>Little</w:t>
      </w:r>
      <w:r w:rsidRPr="00D13644">
        <w:t xml:space="preserve"> OER repository is de</w:t>
      </w:r>
      <w:r w:rsidRPr="00FC1A7E">
        <w:t>fined as an in</w:t>
      </w:r>
      <w:r>
        <w:t xml:space="preserve">dividually produced, low cost resource that </w:t>
      </w:r>
      <w:r w:rsidR="00E86FF8">
        <w:t>can be</w:t>
      </w:r>
      <w:r>
        <w:t xml:space="preserve"> pr</w:t>
      </w:r>
      <w:r>
        <w:t>o</w:t>
      </w:r>
      <w:r>
        <w:t xml:space="preserve">duced by </w:t>
      </w:r>
      <w:r w:rsidR="00E86FF8">
        <w:t>anybody</w:t>
      </w:r>
      <w:r>
        <w:t xml:space="preserve">, not just educators, </w:t>
      </w:r>
      <w:r w:rsidR="000C3414">
        <w:t xml:space="preserve">and </w:t>
      </w:r>
      <w:r>
        <w:t xml:space="preserve">may not have explicit educational </w:t>
      </w:r>
      <w:r w:rsidR="00BC5500">
        <w:t>objectives</w:t>
      </w:r>
      <w:r w:rsidR="000C3414">
        <w:t>. It is us</w:t>
      </w:r>
      <w:r w:rsidR="000C3414">
        <w:t>u</w:t>
      </w:r>
      <w:r w:rsidR="000C3414">
        <w:t xml:space="preserve">ally perceived </w:t>
      </w:r>
      <w:r w:rsidR="00F91F01">
        <w:t>to have</w:t>
      </w:r>
      <w:r>
        <w:t xml:space="preserve"> low production quality and </w:t>
      </w:r>
      <w:r w:rsidR="00BC5500">
        <w:t>is</w:t>
      </w:r>
      <w:r>
        <w:t xml:space="preserve"> shared through a range of third party sites and services. </w:t>
      </w:r>
      <w:r w:rsidR="00603C37">
        <w:t xml:space="preserve">Reference to </w:t>
      </w:r>
      <w:r w:rsidR="00436CA0">
        <w:t>Little</w:t>
      </w:r>
      <w:r>
        <w:t xml:space="preserve"> OER repositories</w:t>
      </w:r>
      <w:r w:rsidR="00553FA3">
        <w:t>,</w:t>
      </w:r>
      <w:r>
        <w:t xml:space="preserve"> </w:t>
      </w:r>
      <w:r w:rsidR="00553FA3">
        <w:t xml:space="preserve">such as Wikipedia, posts and blogs on </w:t>
      </w:r>
      <w:proofErr w:type="spellStart"/>
      <w:r w:rsidR="00553FA3">
        <w:t>Wor</w:t>
      </w:r>
      <w:r w:rsidR="00553FA3">
        <w:t>d</w:t>
      </w:r>
      <w:r w:rsidR="00553FA3">
        <w:t>press</w:t>
      </w:r>
      <w:proofErr w:type="spellEnd"/>
      <w:r w:rsidR="00553FA3">
        <w:t xml:space="preserve">, </w:t>
      </w:r>
      <w:proofErr w:type="spellStart"/>
      <w:r w:rsidR="00553FA3">
        <w:t>Slideshare</w:t>
      </w:r>
      <w:proofErr w:type="spellEnd"/>
      <w:r w:rsidR="00553FA3">
        <w:t xml:space="preserve">, </w:t>
      </w:r>
      <w:proofErr w:type="spellStart"/>
      <w:r w:rsidR="00553FA3">
        <w:t>Wikispa</w:t>
      </w:r>
      <w:r w:rsidR="00553FA3">
        <w:t>c</w:t>
      </w:r>
      <w:r w:rsidR="00553FA3">
        <w:t>es</w:t>
      </w:r>
      <w:proofErr w:type="spellEnd"/>
      <w:r w:rsidR="007A782E">
        <w:t>,</w:t>
      </w:r>
      <w:r w:rsidR="00553FA3">
        <w:t xml:space="preserve"> and images </w:t>
      </w:r>
      <w:r w:rsidR="00CE7049">
        <w:t>o</w:t>
      </w:r>
      <w:r w:rsidR="00553FA3">
        <w:t xml:space="preserve">n Flicker, </w:t>
      </w:r>
      <w:r>
        <w:t>which do not contain the classic learning objects</w:t>
      </w:r>
      <w:r w:rsidR="00F91F01">
        <w:t>,</w:t>
      </w:r>
      <w:r>
        <w:t xml:space="preserve"> </w:t>
      </w:r>
      <w:r w:rsidR="00603C37">
        <w:t xml:space="preserve">can be found in the literature </w:t>
      </w:r>
      <w:r w:rsidR="00BC5500">
        <w:t>(</w:t>
      </w:r>
      <w:proofErr w:type="spellStart"/>
      <w:r>
        <w:t>Hylén</w:t>
      </w:r>
      <w:proofErr w:type="spellEnd"/>
      <w:r>
        <w:t>, 2006</w:t>
      </w:r>
      <w:r w:rsidR="00F91F01">
        <w:t>;</w:t>
      </w:r>
      <w:r>
        <w:t xml:space="preserve"> Keegan &amp; Bell, 2011</w:t>
      </w:r>
      <w:r w:rsidR="00F91F01">
        <w:t xml:space="preserve">; </w:t>
      </w:r>
      <w:r>
        <w:t>Rolfe</w:t>
      </w:r>
      <w:r w:rsidR="00374976" w:rsidRPr="00374976">
        <w:t>,</w:t>
      </w:r>
      <w:r w:rsidRPr="00374976">
        <w:t xml:space="preserve"> </w:t>
      </w:r>
      <w:r w:rsidR="00374976" w:rsidRPr="00374976">
        <w:t xml:space="preserve">Williams, &amp; </w:t>
      </w:r>
      <w:proofErr w:type="spellStart"/>
      <w:r w:rsidR="00374976" w:rsidRPr="00374976">
        <w:t>Windle</w:t>
      </w:r>
      <w:proofErr w:type="spellEnd"/>
      <w:r w:rsidRPr="00374976">
        <w:t>, 2</w:t>
      </w:r>
      <w:r>
        <w:t>012</w:t>
      </w:r>
      <w:r w:rsidR="00F91F01">
        <w:t xml:space="preserve">; </w:t>
      </w:r>
      <w:r>
        <w:t>Weller, 2010</w:t>
      </w:r>
      <w:r w:rsidR="00BC5500">
        <w:t xml:space="preserve">). </w:t>
      </w:r>
    </w:p>
    <w:p w:rsidR="001B58A4" w:rsidRDefault="00F15459" w:rsidP="00CB2BEC">
      <w:r>
        <w:t>T</w:t>
      </w:r>
      <w:r w:rsidR="001B58A4">
        <w:t xml:space="preserve">ypes of OER usage are varied. In his </w:t>
      </w:r>
      <w:r w:rsidR="00923960" w:rsidRPr="00F24461">
        <w:t>4-Rs</w:t>
      </w:r>
      <w:r w:rsidR="001B58A4">
        <w:t xml:space="preserve"> model, Wiley (Hilton</w:t>
      </w:r>
      <w:r w:rsidR="003B3C32">
        <w:t>,</w:t>
      </w:r>
      <w:r w:rsidR="001B58A4">
        <w:t xml:space="preserve"> </w:t>
      </w:r>
      <w:r w:rsidR="003B3C32" w:rsidRPr="008249C8">
        <w:rPr>
          <w:shd w:val="clear" w:color="auto" w:fill="FFFFFF"/>
        </w:rPr>
        <w:t>Wiley, Stein, &amp; Johnson,</w:t>
      </w:r>
      <w:r w:rsidR="001B58A4">
        <w:t xml:space="preserve"> 2010) differentiates four levels of </w:t>
      </w:r>
      <w:r w:rsidR="0010255F">
        <w:t>r</w:t>
      </w:r>
      <w:r w:rsidR="001B58A4">
        <w:t xml:space="preserve">euse: using the content </w:t>
      </w:r>
      <w:r w:rsidR="003411F8">
        <w:t>without changes</w:t>
      </w:r>
      <w:r w:rsidR="001B58A4">
        <w:t xml:space="preserve"> (Reuse)</w:t>
      </w:r>
      <w:r w:rsidR="00A87E88">
        <w:t>;</w:t>
      </w:r>
      <w:r w:rsidR="001B58A4">
        <w:t xml:space="preserve"> sharing co</w:t>
      </w:r>
      <w:r w:rsidR="001B58A4">
        <w:t>p</w:t>
      </w:r>
      <w:r w:rsidR="001B58A4">
        <w:t>ies of the content with others (Redistribute)</w:t>
      </w:r>
      <w:r w:rsidR="00A87E88">
        <w:t>;</w:t>
      </w:r>
      <w:r w:rsidR="001B58A4">
        <w:t xml:space="preserve"> adapting, modifying, translating, or changing the form of the content (Revise)</w:t>
      </w:r>
      <w:r w:rsidR="00A87E88">
        <w:t>;</w:t>
      </w:r>
      <w:r w:rsidR="001B58A4">
        <w:t xml:space="preserve"> and combining different OER</w:t>
      </w:r>
      <w:r w:rsidR="00BC5500">
        <w:t>s</w:t>
      </w:r>
      <w:r w:rsidR="001B58A4">
        <w:t xml:space="preserve"> to create a new source (Remix). The literature suggests that the last two</w:t>
      </w:r>
      <w:r w:rsidR="00D13644">
        <w:t xml:space="preserve"> levels</w:t>
      </w:r>
      <w:r w:rsidR="001B58A4">
        <w:t xml:space="preserve"> represent a minor part of the possible utilization of OER</w:t>
      </w:r>
      <w:r w:rsidR="0010255F">
        <w:t>s</w:t>
      </w:r>
      <w:r w:rsidR="001B58A4">
        <w:t xml:space="preserve"> (Hilton, Wiley</w:t>
      </w:r>
      <w:r w:rsidR="00F24461">
        <w:t>,</w:t>
      </w:r>
      <w:r w:rsidR="001B58A4">
        <w:t xml:space="preserve"> &amp; Lutz, 2012; Rolfe et al</w:t>
      </w:r>
      <w:r w:rsidR="003B3C32">
        <w:t>.</w:t>
      </w:r>
      <w:r w:rsidR="001B58A4">
        <w:t xml:space="preserve">, 2012). </w:t>
      </w:r>
      <w:r w:rsidR="00AE2836">
        <w:t>Through</w:t>
      </w:r>
      <w:r w:rsidR="001B58A4">
        <w:t xml:space="preserve"> the </w:t>
      </w:r>
      <w:r w:rsidR="009C144E">
        <w:t>r</w:t>
      </w:r>
      <w:r w:rsidR="001B58A4">
        <w:t>euse of OER</w:t>
      </w:r>
      <w:r w:rsidR="005E3EEA">
        <w:t>s</w:t>
      </w:r>
      <w:r w:rsidR="001B58A4">
        <w:t xml:space="preserve">, teaching and learning processes can be </w:t>
      </w:r>
      <w:r w:rsidR="00C5414A">
        <w:t>enhanced</w:t>
      </w:r>
      <w:r w:rsidR="003B3C32">
        <w:t xml:space="preserve"> (Friesen, 2009; </w:t>
      </w:r>
      <w:proofErr w:type="spellStart"/>
      <w:r w:rsidR="003B3C32">
        <w:t>Hylén</w:t>
      </w:r>
      <w:proofErr w:type="spellEnd"/>
      <w:r w:rsidR="003B3C32">
        <w:t>, 2006</w:t>
      </w:r>
      <w:r w:rsidR="001B58A4">
        <w:t xml:space="preserve">). </w:t>
      </w:r>
    </w:p>
    <w:p w:rsidR="001B58A4" w:rsidRDefault="001B58A4" w:rsidP="00684155">
      <w:pPr>
        <w:rPr>
          <w:color w:val="FF0000"/>
        </w:rPr>
      </w:pPr>
      <w:r>
        <w:t xml:space="preserve">OER repositories might be relevant for </w:t>
      </w:r>
      <w:r w:rsidR="005838CD">
        <w:t xml:space="preserve">corporate </w:t>
      </w:r>
      <w:r>
        <w:t>instructional designers who are required to su</w:t>
      </w:r>
      <w:r>
        <w:t>p</w:t>
      </w:r>
      <w:r>
        <w:t xml:space="preserve">ply training solutions of considerable content and domains. </w:t>
      </w:r>
      <w:r w:rsidR="005838CD">
        <w:t>There is n</w:t>
      </w:r>
      <w:r>
        <w:t xml:space="preserve">o doubt </w:t>
      </w:r>
      <w:r w:rsidR="005838CD">
        <w:t xml:space="preserve">that </w:t>
      </w:r>
      <w:r>
        <w:t xml:space="preserve">organizations have different training needs, thus the </w:t>
      </w:r>
      <w:r w:rsidR="00A87E88">
        <w:t xml:space="preserve">requirement </w:t>
      </w:r>
      <w:r>
        <w:t xml:space="preserve">for </w:t>
      </w:r>
      <w:r w:rsidR="00A87E88">
        <w:t xml:space="preserve">particular </w:t>
      </w:r>
      <w:r>
        <w:t>content</w:t>
      </w:r>
      <w:r w:rsidR="0001305B">
        <w:t>; h</w:t>
      </w:r>
      <w:r>
        <w:t>owever, instructional design</w:t>
      </w:r>
      <w:r w:rsidR="00177668">
        <w:t xml:space="preserve"> </w:t>
      </w:r>
      <w:r>
        <w:t xml:space="preserve">in organizations </w:t>
      </w:r>
      <w:r w:rsidRPr="00D13644">
        <w:t xml:space="preserve">often revolves </w:t>
      </w:r>
      <w:r w:rsidR="00D13644" w:rsidRPr="00F24461">
        <w:t>around</w:t>
      </w:r>
      <w:r w:rsidR="00D13644" w:rsidRPr="00D13644">
        <w:t xml:space="preserve"> </w:t>
      </w:r>
      <w:r w:rsidR="006850A4">
        <w:t>a standard</w:t>
      </w:r>
      <w:r w:rsidR="00D13644" w:rsidRPr="00F24461">
        <w:t xml:space="preserve"> set of</w:t>
      </w:r>
      <w:r w:rsidRPr="00D13644">
        <w:t xml:space="preserve"> topics. </w:t>
      </w:r>
      <w:r w:rsidR="00B41A59" w:rsidRPr="00D13644">
        <w:t>Varied resources are avai</w:t>
      </w:r>
      <w:r w:rsidR="00B41A59" w:rsidRPr="00D13644">
        <w:t>l</w:t>
      </w:r>
      <w:r w:rsidR="00B41A59" w:rsidRPr="00D13644">
        <w:t>able for i</w:t>
      </w:r>
      <w:r w:rsidRPr="00D13644">
        <w:t>nstructi</w:t>
      </w:r>
      <w:r>
        <w:t>onal designers</w:t>
      </w:r>
      <w:r w:rsidR="00B41A59">
        <w:t>, such as</w:t>
      </w:r>
      <w:r>
        <w:t xml:space="preserve"> </w:t>
      </w:r>
      <w:r w:rsidR="008E5DA9">
        <w:t>internal manpower</w:t>
      </w:r>
      <w:r>
        <w:t xml:space="preserve">, internal organizational repositories, external repositories, and repositories which are not necessarily </w:t>
      </w:r>
      <w:r w:rsidR="0071746D">
        <w:t xml:space="preserve">meant </w:t>
      </w:r>
      <w:r>
        <w:t xml:space="preserve">for learning purposes. These last two might be open </w:t>
      </w:r>
      <w:r w:rsidR="00436CA0">
        <w:t>Big</w:t>
      </w:r>
      <w:r>
        <w:t xml:space="preserve"> or </w:t>
      </w:r>
      <w:r w:rsidR="00603C37">
        <w:t>L</w:t>
      </w:r>
      <w:r w:rsidR="00B41A59">
        <w:t>ittle</w:t>
      </w:r>
      <w:r>
        <w:t xml:space="preserve"> repositories </w:t>
      </w:r>
      <w:r w:rsidR="0071746D">
        <w:t>and</w:t>
      </w:r>
      <w:r w:rsidR="003B3C32">
        <w:t>,</w:t>
      </w:r>
      <w:r w:rsidR="0071746D">
        <w:t xml:space="preserve"> </w:t>
      </w:r>
      <w:r>
        <w:t>thus</w:t>
      </w:r>
      <w:r w:rsidR="003B3C32">
        <w:t>,</w:t>
      </w:r>
      <w:r>
        <w:t xml:space="preserve"> are accessible to instructional designers</w:t>
      </w:r>
      <w:r w:rsidR="00603C37">
        <w:t xml:space="preserve"> and training managers</w:t>
      </w:r>
      <w:r>
        <w:t>. In addition, it seems</w:t>
      </w:r>
      <w:r w:rsidR="00B41A59">
        <w:t xml:space="preserve"> that</w:t>
      </w:r>
      <w:r>
        <w:t xml:space="preserve"> there are different </w:t>
      </w:r>
      <w:r w:rsidR="00B41A59">
        <w:t xml:space="preserve">work </w:t>
      </w:r>
      <w:r>
        <w:t xml:space="preserve">characteristics </w:t>
      </w:r>
      <w:r w:rsidR="0071746D">
        <w:t>for</w:t>
      </w:r>
      <w:r>
        <w:t xml:space="preserve"> instructional designers </w:t>
      </w:r>
      <w:r w:rsidR="008E5DA9">
        <w:t>working in corporate organizations</w:t>
      </w:r>
      <w:r>
        <w:t xml:space="preserve"> in comparison to instructional d</w:t>
      </w:r>
      <w:r>
        <w:t>e</w:t>
      </w:r>
      <w:r>
        <w:t xml:space="preserve">signers </w:t>
      </w:r>
      <w:r w:rsidR="004F7AB8">
        <w:t xml:space="preserve">in </w:t>
      </w:r>
      <w:r>
        <w:t>the academ</w:t>
      </w:r>
      <w:r w:rsidR="0071746D">
        <w:t>ic</w:t>
      </w:r>
      <w:r>
        <w:t xml:space="preserve"> and education</w:t>
      </w:r>
      <w:r w:rsidR="0071746D">
        <w:t>al</w:t>
      </w:r>
      <w:r>
        <w:t xml:space="preserve"> domain</w:t>
      </w:r>
      <w:r w:rsidR="0071746D">
        <w:t>s</w:t>
      </w:r>
      <w:r>
        <w:t>. Therefore, this research aims to examine which OER repositories are used by the instructional designers</w:t>
      </w:r>
      <w:r w:rsidR="008E5DA9">
        <w:t xml:space="preserve"> working in corporate organization</w:t>
      </w:r>
      <w:r w:rsidR="00F80AC1">
        <w:t>s</w:t>
      </w:r>
      <w:r>
        <w:t xml:space="preserve"> and whether their us</w:t>
      </w:r>
      <w:r w:rsidR="0071746D">
        <w:t>age</w:t>
      </w:r>
      <w:r>
        <w:t xml:space="preserve"> </w:t>
      </w:r>
      <w:r w:rsidR="00B41A59">
        <w:t>characteristics are</w:t>
      </w:r>
      <w:r>
        <w:t xml:space="preserve"> different from those </w:t>
      </w:r>
      <w:r w:rsidR="002B01CD">
        <w:t xml:space="preserve">described in </w:t>
      </w:r>
      <w:r>
        <w:t>the literature.</w:t>
      </w:r>
      <w:r w:rsidR="00523DD0">
        <w:t xml:space="preserve"> </w:t>
      </w:r>
      <w:r w:rsidR="00EC37F1">
        <w:t>This r</w:t>
      </w:r>
      <w:r w:rsidR="00EC37F1">
        <w:t>e</w:t>
      </w:r>
      <w:r w:rsidR="00EC37F1">
        <w:t xml:space="preserve">search </w:t>
      </w:r>
      <w:r w:rsidR="00EC37F1" w:rsidRPr="00EC37F1">
        <w:t>broadens</w:t>
      </w:r>
      <w:r w:rsidR="00E350E8">
        <w:t xml:space="preserve"> the </w:t>
      </w:r>
      <w:r w:rsidR="00EC37F1">
        <w:rPr>
          <w:lang w:bidi="he-IL"/>
        </w:rPr>
        <w:t xml:space="preserve">little </w:t>
      </w:r>
      <w:r w:rsidR="00EC37F1">
        <w:t>knowledge that</w:t>
      </w:r>
      <w:r w:rsidR="003111B8">
        <w:t xml:space="preserve"> </w:t>
      </w:r>
      <w:r w:rsidR="00EC37F1">
        <w:t xml:space="preserve">exists </w:t>
      </w:r>
      <w:r w:rsidR="00E350E8" w:rsidRPr="00EC37F1">
        <w:t>regarding</w:t>
      </w:r>
      <w:r w:rsidR="00EC37F1" w:rsidRPr="00EC37F1">
        <w:t xml:space="preserve"> the use of</w:t>
      </w:r>
      <w:r w:rsidR="00E350E8" w:rsidRPr="00EC37F1">
        <w:t xml:space="preserve"> </w:t>
      </w:r>
      <w:r w:rsidR="003111B8" w:rsidRPr="00EC37F1">
        <w:t>OER</w:t>
      </w:r>
      <w:r w:rsidR="00012FB3">
        <w:t>s</w:t>
      </w:r>
      <w:r w:rsidR="003111B8" w:rsidRPr="00EC37F1">
        <w:t xml:space="preserve"> </w:t>
      </w:r>
      <w:r w:rsidR="00EC37F1" w:rsidRPr="00EC37F1">
        <w:t>by</w:t>
      </w:r>
      <w:r w:rsidR="00E350E8" w:rsidRPr="00EC37F1">
        <w:t xml:space="preserve"> instructional d</w:t>
      </w:r>
      <w:r w:rsidR="00E350E8" w:rsidRPr="00EC37F1">
        <w:t>e</w:t>
      </w:r>
      <w:r w:rsidR="00E350E8" w:rsidRPr="00EC37F1">
        <w:t>signers and training managers in corporations</w:t>
      </w:r>
      <w:r w:rsidR="00E2150C">
        <w:t>, especially in Israel,</w:t>
      </w:r>
      <w:r w:rsidR="003111B8" w:rsidRPr="00EC37F1">
        <w:t xml:space="preserve"> </w:t>
      </w:r>
      <w:r w:rsidR="00E350E8" w:rsidRPr="00EC37F1">
        <w:t>and</w:t>
      </w:r>
      <w:r w:rsidR="003111B8" w:rsidRPr="00EC37F1">
        <w:t xml:space="preserve"> </w:t>
      </w:r>
      <w:r w:rsidR="00E350E8" w:rsidRPr="00EC37F1">
        <w:t xml:space="preserve">provides insight </w:t>
      </w:r>
      <w:r w:rsidR="00012FB3">
        <w:t>into</w:t>
      </w:r>
      <w:r w:rsidR="00E350E8" w:rsidRPr="00EC37F1">
        <w:t xml:space="preserve"> the way </w:t>
      </w:r>
      <w:r w:rsidR="00012FB3">
        <w:t xml:space="preserve">they are </w:t>
      </w:r>
      <w:r w:rsidR="00E350E8" w:rsidRPr="00EC37F1">
        <w:t>use</w:t>
      </w:r>
      <w:r w:rsidR="00684155">
        <w:t>d</w:t>
      </w:r>
      <w:r w:rsidR="00E350E8" w:rsidRPr="00EC37F1">
        <w:t>.</w:t>
      </w:r>
      <w:r w:rsidR="00E350E8">
        <w:rPr>
          <w:color w:val="FF0000"/>
        </w:rPr>
        <w:t xml:space="preserve"> </w:t>
      </w:r>
    </w:p>
    <w:p w:rsidR="005F6A6D" w:rsidRDefault="005F6A6D" w:rsidP="00063702">
      <w:pPr>
        <w:pStyle w:val="Heading1"/>
      </w:pPr>
      <w:r w:rsidRPr="00063702">
        <w:t xml:space="preserve">Background </w:t>
      </w:r>
    </w:p>
    <w:p w:rsidR="005F6A6D" w:rsidRDefault="005F6A6D" w:rsidP="0086398A">
      <w:pPr>
        <w:rPr>
          <w:lang w:bidi="he-IL"/>
        </w:rPr>
      </w:pPr>
      <w:r>
        <w:t xml:space="preserve">The impact of </w:t>
      </w:r>
      <w:r w:rsidR="000D4BD0">
        <w:t>o</w:t>
      </w:r>
      <w:r>
        <w:t xml:space="preserve">pen </w:t>
      </w:r>
      <w:r w:rsidR="000D4BD0">
        <w:t xml:space="preserve">learning resources </w:t>
      </w:r>
      <w:r w:rsidR="004F7AB8">
        <w:t xml:space="preserve">in </w:t>
      </w:r>
      <w:r>
        <w:t>higher education was discussed during UNSCO</w:t>
      </w:r>
      <w:r w:rsidR="006D2F72">
        <w:t>’</w:t>
      </w:r>
      <w:r>
        <w:t>s ed</w:t>
      </w:r>
      <w:r>
        <w:t>u</w:t>
      </w:r>
      <w:r>
        <w:t>cation forum in 2002</w:t>
      </w:r>
      <w:r w:rsidR="00B24EA5">
        <w:t>.</w:t>
      </w:r>
      <w:r>
        <w:t xml:space="preserve"> Out of that forum came the term OER</w:t>
      </w:r>
      <w:r w:rsidR="000D4BD0">
        <w:t>s</w:t>
      </w:r>
      <w:r>
        <w:t xml:space="preserve"> (Johnstone, 2005). Around this principal</w:t>
      </w:r>
      <w:r w:rsidR="00E62D99">
        <w:t>,</w:t>
      </w:r>
      <w:r>
        <w:t xml:space="preserve"> a movement </w:t>
      </w:r>
      <w:r w:rsidR="00E47911">
        <w:t xml:space="preserve">was developed, </w:t>
      </w:r>
      <w:r w:rsidR="006850A4">
        <w:t xml:space="preserve">and </w:t>
      </w:r>
      <w:r>
        <w:t>at its heart lies the simple and powerful idea that the world</w:t>
      </w:r>
      <w:r w:rsidR="006D2F72">
        <w:t>’</w:t>
      </w:r>
      <w:r>
        <w:t>s knowledge is a public good and that technology in general and the World Wide Web in particular</w:t>
      </w:r>
      <w:r w:rsidR="00065456">
        <w:t>,</w:t>
      </w:r>
      <w:r>
        <w:t xml:space="preserve"> provide an extraordinary opportunity for everyone to share, use, and reuse that knowledge (Smith &amp; </w:t>
      </w:r>
      <w:proofErr w:type="spellStart"/>
      <w:r>
        <w:t>Casserly</w:t>
      </w:r>
      <w:proofErr w:type="spellEnd"/>
      <w:r>
        <w:t xml:space="preserve">, 2006). Since the </w:t>
      </w:r>
      <w:r w:rsidR="00E62D99">
        <w:t xml:space="preserve">time the </w:t>
      </w:r>
      <w:r>
        <w:t xml:space="preserve">term originated, there </w:t>
      </w:r>
      <w:r w:rsidR="00E62D99">
        <w:t>have been</w:t>
      </w:r>
      <w:r>
        <w:t xml:space="preserve"> several attempts to clarify the </w:t>
      </w:r>
      <w:r w:rsidR="00E62D99">
        <w:t xml:space="preserve">definition of </w:t>
      </w:r>
      <w:r w:rsidRPr="005A24CA">
        <w:t>OER</w:t>
      </w:r>
      <w:r w:rsidR="0069595D" w:rsidRPr="005A24CA">
        <w:t>s</w:t>
      </w:r>
      <w:r w:rsidR="00E47911" w:rsidRPr="005A24CA">
        <w:t>.</w:t>
      </w:r>
      <w:r w:rsidRPr="005A24CA">
        <w:t xml:space="preserve"> </w:t>
      </w:r>
      <w:proofErr w:type="spellStart"/>
      <w:r w:rsidRPr="005A24CA">
        <w:t>Hylén</w:t>
      </w:r>
      <w:proofErr w:type="spellEnd"/>
      <w:r w:rsidR="005A24CA">
        <w:t xml:space="preserve"> </w:t>
      </w:r>
      <w:r w:rsidRPr="005A24CA">
        <w:t xml:space="preserve">(2006) defines </w:t>
      </w:r>
      <w:r w:rsidR="00672A9D" w:rsidRPr="005A24CA">
        <w:t xml:space="preserve">OER </w:t>
      </w:r>
      <w:r w:rsidR="00371B5A" w:rsidRPr="005A24CA">
        <w:t xml:space="preserve">as digital </w:t>
      </w:r>
      <w:r w:rsidRPr="005A24CA">
        <w:t>materials offered freely and openly</w:t>
      </w:r>
      <w:r w:rsidR="00371B5A" w:rsidRPr="005A24CA">
        <w:t xml:space="preserve"> to reuse</w:t>
      </w:r>
      <w:r w:rsidRPr="005A24CA">
        <w:t xml:space="preserve"> </w:t>
      </w:r>
      <w:r w:rsidR="00371B5A" w:rsidRPr="005A24CA">
        <w:t>for education</w:t>
      </w:r>
      <w:r w:rsidRPr="005A24CA">
        <w:t xml:space="preserve"> </w:t>
      </w:r>
      <w:r w:rsidR="00371B5A" w:rsidRPr="005A24CA">
        <w:t>and research</w:t>
      </w:r>
      <w:r w:rsidRPr="005A24CA">
        <w:t xml:space="preserve">. </w:t>
      </w:r>
      <w:proofErr w:type="spellStart"/>
      <w:r w:rsidRPr="005A24CA">
        <w:t>Hylén</w:t>
      </w:r>
      <w:proofErr w:type="spellEnd"/>
      <w:r w:rsidRPr="005A24CA">
        <w:t xml:space="preserve"> also adds that OER</w:t>
      </w:r>
      <w:r w:rsidR="0069595D" w:rsidRPr="005A24CA">
        <w:t>s</w:t>
      </w:r>
      <w:r w:rsidRPr="005A24CA">
        <w:t xml:space="preserve"> contain educ</w:t>
      </w:r>
      <w:r w:rsidRPr="005A24CA">
        <w:t>a</w:t>
      </w:r>
      <w:r w:rsidRPr="005A24CA">
        <w:t>tional content, software tools</w:t>
      </w:r>
      <w:r w:rsidR="0069595D" w:rsidRPr="005A24CA">
        <w:t>,</w:t>
      </w:r>
      <w:r w:rsidRPr="005A24CA">
        <w:t xml:space="preserve"> and application resources</w:t>
      </w:r>
      <w:r>
        <w:t>. A more detailed definition of OER</w:t>
      </w:r>
      <w:r w:rsidR="004F7AB8">
        <w:t>s</w:t>
      </w:r>
      <w:r>
        <w:t xml:space="preserve"> was suggested by the William and Flora Hewlett foundation, </w:t>
      </w:r>
      <w:r w:rsidR="00E47911">
        <w:t xml:space="preserve">which </w:t>
      </w:r>
      <w:r w:rsidR="0069595D">
        <w:t xml:space="preserve">is </w:t>
      </w:r>
      <w:r>
        <w:t>considered part of the OER movement leadership</w:t>
      </w:r>
      <w:r w:rsidR="00565F6F">
        <w:t>:</w:t>
      </w:r>
      <w:r>
        <w:t xml:space="preserve"> </w:t>
      </w:r>
      <w:r w:rsidR="006D2F72">
        <w:t>“</w:t>
      </w:r>
      <w:r w:rsidR="006850A4">
        <w:t>T</w:t>
      </w:r>
      <w:r>
        <w:t>eaching, learning</w:t>
      </w:r>
      <w:r w:rsidR="00D06F5F">
        <w:t>,</w:t>
      </w:r>
      <w:r>
        <w:t xml:space="preserve"> and research resources that reside in the public d</w:t>
      </w:r>
      <w:r>
        <w:t>o</w:t>
      </w:r>
      <w:r>
        <w:t xml:space="preserve">main or have been released under an intellectual property license that permits their free use or re-purposing by others. </w:t>
      </w:r>
      <w:r w:rsidR="00DB2FD9">
        <w:t>OERs</w:t>
      </w:r>
      <w:r>
        <w:t xml:space="preserve"> include full courses, course materials, modules, textbooks, streaming </w:t>
      </w:r>
      <w:r>
        <w:lastRenderedPageBreak/>
        <w:t>videos, tests, software, and any other tools, materials</w:t>
      </w:r>
      <w:r w:rsidR="00565F6F">
        <w:t>,</w:t>
      </w:r>
      <w:r>
        <w:t xml:space="preserve"> or techniques used to support access to knowledge</w:t>
      </w:r>
      <w:r w:rsidR="006D2F72">
        <w:t>”</w:t>
      </w:r>
      <w:r w:rsidR="006850A4">
        <w:t xml:space="preserve"> </w:t>
      </w:r>
      <w:r w:rsidR="00F80AC1" w:rsidRPr="00F80AC1">
        <w:t>(</w:t>
      </w:r>
      <w:proofErr w:type="spellStart"/>
      <w:r w:rsidR="00F80AC1" w:rsidRPr="00A259A1">
        <w:t>D</w:t>
      </w:r>
      <w:r w:rsidR="006D2F72">
        <w:t>’</w:t>
      </w:r>
      <w:r w:rsidR="00F80AC1" w:rsidRPr="00A259A1">
        <w:t>Antoni</w:t>
      </w:r>
      <w:proofErr w:type="spellEnd"/>
      <w:r w:rsidR="00F80AC1" w:rsidRPr="00A259A1">
        <w:t>, 2009</w:t>
      </w:r>
      <w:r w:rsidR="00DB2FD9" w:rsidRPr="00A259A1">
        <w:t xml:space="preserve">, </w:t>
      </w:r>
      <w:r w:rsidR="00923960" w:rsidRPr="00A259A1">
        <w:t xml:space="preserve">p. </w:t>
      </w:r>
      <w:r w:rsidR="00A259A1" w:rsidRPr="00A259A1">
        <w:t>3</w:t>
      </w:r>
      <w:r w:rsidR="00F80AC1" w:rsidRPr="00A259A1">
        <w:t>)</w:t>
      </w:r>
      <w:r w:rsidR="00F80AC1" w:rsidRPr="00A259A1">
        <w:rPr>
          <w:lang w:bidi="he-IL"/>
        </w:rPr>
        <w:t>.</w:t>
      </w:r>
    </w:p>
    <w:p w:rsidR="005F6A6D" w:rsidRDefault="005F6A6D" w:rsidP="0090480F">
      <w:r>
        <w:t>The meaningful advantage of these resources being free for use turns out to have profound impl</w:t>
      </w:r>
      <w:r>
        <w:t>i</w:t>
      </w:r>
      <w:r>
        <w:t>cations</w:t>
      </w:r>
      <w:r w:rsidR="00D06F5F">
        <w:t>;</w:t>
      </w:r>
      <w:r>
        <w:t xml:space="preserve"> </w:t>
      </w:r>
      <w:r w:rsidR="00D06F5F">
        <w:t>f</w:t>
      </w:r>
      <w:r>
        <w:t xml:space="preserve">or example, </w:t>
      </w:r>
      <w:r w:rsidR="000209A9">
        <w:t xml:space="preserve">in an updated study of eight US colleges </w:t>
      </w:r>
      <w:r w:rsidR="000209A9" w:rsidRPr="00D06F5F">
        <w:t>that</w:t>
      </w:r>
      <w:r w:rsidR="000209A9">
        <w:t xml:space="preserve"> had adopted the use of OERs, </w:t>
      </w:r>
      <w:r>
        <w:t>Hilton</w:t>
      </w:r>
      <w:r w:rsidR="003C4245">
        <w:t>,</w:t>
      </w:r>
      <w:r>
        <w:t xml:space="preserve"> </w:t>
      </w:r>
      <w:r w:rsidR="003C4245" w:rsidRPr="008249C8">
        <w:rPr>
          <w:shd w:val="clear" w:color="auto" w:fill="FFFFFF"/>
        </w:rPr>
        <w:t xml:space="preserve">Robinson, Wiley, </w:t>
      </w:r>
      <w:r w:rsidR="003C4245">
        <w:rPr>
          <w:shd w:val="clear" w:color="auto" w:fill="FFFFFF"/>
        </w:rPr>
        <w:t>and</w:t>
      </w:r>
      <w:r w:rsidR="003C4245" w:rsidRPr="008249C8">
        <w:rPr>
          <w:shd w:val="clear" w:color="auto" w:fill="FFFFFF"/>
        </w:rPr>
        <w:t xml:space="preserve"> Ackerman</w:t>
      </w:r>
      <w:r>
        <w:t xml:space="preserve"> </w:t>
      </w:r>
      <w:r w:rsidR="00603C37">
        <w:t xml:space="preserve">(2014) </w:t>
      </w:r>
      <w:r>
        <w:t>found a significant cost reduction for their st</w:t>
      </w:r>
      <w:r>
        <w:t>u</w:t>
      </w:r>
      <w:r>
        <w:t xml:space="preserve">dents </w:t>
      </w:r>
      <w:r w:rsidR="002F294D">
        <w:t xml:space="preserve">worth </w:t>
      </w:r>
      <w:r>
        <w:t xml:space="preserve">thousands of dollars. Beyond that, the </w:t>
      </w:r>
      <w:r w:rsidR="00000899">
        <w:t xml:space="preserve">money </w:t>
      </w:r>
      <w:r>
        <w:t>saving</w:t>
      </w:r>
      <w:r w:rsidR="00000899">
        <w:t>s</w:t>
      </w:r>
      <w:r>
        <w:t xml:space="preserve"> did not come </w:t>
      </w:r>
      <w:r w:rsidR="00F266FA">
        <w:t xml:space="preserve">at </w:t>
      </w:r>
      <w:r>
        <w:t>the exp</w:t>
      </w:r>
      <w:r w:rsidR="00F266FA">
        <w:t>e</w:t>
      </w:r>
      <w:r>
        <w:t>nse of the quality</w:t>
      </w:r>
      <w:r w:rsidR="00F266FA">
        <w:t xml:space="preserve"> of materials </w:t>
      </w:r>
      <w:r>
        <w:t>nor the students</w:t>
      </w:r>
      <w:r w:rsidR="006D2F72">
        <w:t>’</w:t>
      </w:r>
      <w:r>
        <w:t xml:space="preserve"> academic achievements. A study from 2013 compared the academic achievements of students who used OER</w:t>
      </w:r>
      <w:r w:rsidR="00F266FA">
        <w:t>s</w:t>
      </w:r>
      <w:r>
        <w:t xml:space="preserve"> to the achievements of students who used learning books</w:t>
      </w:r>
      <w:r w:rsidR="00F266FA">
        <w:t>,</w:t>
      </w:r>
      <w:r>
        <w:t xml:space="preserve"> and found no difference (Hilton</w:t>
      </w:r>
      <w:r w:rsidR="00AF33FA">
        <w:t>,</w:t>
      </w:r>
      <w:r>
        <w:t xml:space="preserve"> </w:t>
      </w:r>
      <w:proofErr w:type="spellStart"/>
      <w:r w:rsidR="003C4245" w:rsidRPr="008249C8">
        <w:rPr>
          <w:shd w:val="clear" w:color="auto" w:fill="FFFFFF"/>
        </w:rPr>
        <w:t>Gaudet</w:t>
      </w:r>
      <w:proofErr w:type="spellEnd"/>
      <w:r w:rsidR="003C4245" w:rsidRPr="008249C8">
        <w:rPr>
          <w:shd w:val="clear" w:color="auto" w:fill="FFFFFF"/>
        </w:rPr>
        <w:t>,</w:t>
      </w:r>
      <w:r w:rsidR="003C4245">
        <w:rPr>
          <w:shd w:val="clear" w:color="auto" w:fill="FFFFFF"/>
        </w:rPr>
        <w:t xml:space="preserve"> Clark, Robinson,</w:t>
      </w:r>
      <w:r w:rsidR="003C4245" w:rsidRPr="008249C8">
        <w:rPr>
          <w:shd w:val="clear" w:color="auto" w:fill="FFFFFF"/>
        </w:rPr>
        <w:t xml:space="preserve"> &amp; Wiley</w:t>
      </w:r>
      <w:r>
        <w:t>, 2013).</w:t>
      </w:r>
    </w:p>
    <w:p w:rsidR="005F6A6D" w:rsidRDefault="005F6A6D" w:rsidP="00CB2BEC">
      <w:r>
        <w:t>Generally</w:t>
      </w:r>
      <w:r w:rsidR="006B6ACD">
        <w:t>,</w:t>
      </w:r>
      <w:r>
        <w:t xml:space="preserve"> OER</w:t>
      </w:r>
      <w:r w:rsidR="00F266FA">
        <w:t>s</w:t>
      </w:r>
      <w:r>
        <w:t xml:space="preserve"> can be found in </w:t>
      </w:r>
      <w:r w:rsidR="00F266FA">
        <w:t xml:space="preserve">various </w:t>
      </w:r>
      <w:r>
        <w:t>dedicated repositories. The literature suggests several theoretical frameworks to distinguish between these repositories. Shmueli</w:t>
      </w:r>
      <w:r w:rsidR="00AF33FA">
        <w:t xml:space="preserve"> et al.</w:t>
      </w:r>
      <w:r>
        <w:t xml:space="preserve"> (2010) categorize types of online learning material repositories based on distribution and sharing models</w:t>
      </w:r>
      <w:r w:rsidR="00000899">
        <w:t>;</w:t>
      </w:r>
      <w:r>
        <w:t xml:space="preserve"> Cohen, </w:t>
      </w:r>
      <w:proofErr w:type="spellStart"/>
      <w:r>
        <w:t>Kalimi</w:t>
      </w:r>
      <w:proofErr w:type="spellEnd"/>
      <w:r>
        <w:t xml:space="preserve">, </w:t>
      </w:r>
      <w:r w:rsidR="00F002A0">
        <w:t>and</w:t>
      </w:r>
      <w:r>
        <w:t xml:space="preserve"> </w:t>
      </w:r>
      <w:proofErr w:type="spellStart"/>
      <w:r>
        <w:t>Nachmias</w:t>
      </w:r>
      <w:r w:rsidR="006D2F72">
        <w:t>’</w:t>
      </w:r>
      <w:r w:rsidR="00AB458C">
        <w:t>s</w:t>
      </w:r>
      <w:proofErr w:type="spellEnd"/>
      <w:r>
        <w:t xml:space="preserve"> (2013) distinction is of local and global repositories. </w:t>
      </w:r>
      <w:proofErr w:type="spellStart"/>
      <w:r>
        <w:t>Hylén</w:t>
      </w:r>
      <w:proofErr w:type="spellEnd"/>
      <w:r>
        <w:t xml:space="preserve"> (2006) pr</w:t>
      </w:r>
      <w:r>
        <w:t>o</w:t>
      </w:r>
      <w:r>
        <w:t>vides a different angle to the characterization of repositories by placing them on two axes: scale of operation (</w:t>
      </w:r>
      <w:r w:rsidR="00436CA0">
        <w:t>small</w:t>
      </w:r>
      <w:r w:rsidR="006B6ACD">
        <w:t>/</w:t>
      </w:r>
      <w:r w:rsidR="00436CA0">
        <w:t>large</w:t>
      </w:r>
      <w:r>
        <w:t>), and</w:t>
      </w:r>
      <w:r w:rsidR="006B6ACD">
        <w:t xml:space="preserve"> </w:t>
      </w:r>
      <w:r>
        <w:t>provider of materials (institution/community).</w:t>
      </w:r>
      <w:r w:rsidR="00AA02FC">
        <w:t xml:space="preserve"> </w:t>
      </w:r>
      <w:r>
        <w:t>Although the term</w:t>
      </w:r>
      <w:r>
        <w:t>i</w:t>
      </w:r>
      <w:r>
        <w:t xml:space="preserve">nology is similar, Weller (2010) presents a slightly different approach to the </w:t>
      </w:r>
      <w:r w:rsidR="00AB458C">
        <w:t xml:space="preserve">classification </w:t>
      </w:r>
      <w:r>
        <w:t>of r</w:t>
      </w:r>
      <w:r>
        <w:t>e</w:t>
      </w:r>
      <w:r>
        <w:t xml:space="preserve">positories. He </w:t>
      </w:r>
      <w:r w:rsidR="00AB458C">
        <w:t xml:space="preserve">groups </w:t>
      </w:r>
      <w:r>
        <w:t xml:space="preserve">the repositories in terms of </w:t>
      </w:r>
      <w:r w:rsidR="00436CA0">
        <w:t>Big</w:t>
      </w:r>
      <w:r>
        <w:t xml:space="preserve"> repositories and </w:t>
      </w:r>
      <w:r w:rsidR="00436CA0">
        <w:t>Little</w:t>
      </w:r>
      <w:r>
        <w:t xml:space="preserve"> repositories</w:t>
      </w:r>
      <w:r w:rsidRPr="008B773A">
        <w:t xml:space="preserve">. </w:t>
      </w:r>
      <w:r w:rsidR="00DA0448" w:rsidRPr="008B773A">
        <w:t>A Big OER repository is usually defined as an institutional repository for teaching and learning obje</w:t>
      </w:r>
      <w:r w:rsidR="00DA0448" w:rsidRPr="008B773A">
        <w:t>c</w:t>
      </w:r>
      <w:r w:rsidR="00DA0448" w:rsidRPr="008B773A">
        <w:t xml:space="preserve">tives and is usually of high quality. It is presented in a unified style and forms part of a time-limited, focused project, has a portal, and is associated with research and data. </w:t>
      </w:r>
      <w:r w:rsidR="00F34299" w:rsidRPr="008B773A">
        <w:t>A Little OER r</w:t>
      </w:r>
      <w:r w:rsidR="00F34299" w:rsidRPr="008B773A">
        <w:t>e</w:t>
      </w:r>
      <w:r w:rsidR="00F34299" w:rsidRPr="008B773A">
        <w:t>pository is defined as an individually produced, low cost resource that can be produced by an</w:t>
      </w:r>
      <w:r w:rsidR="00F34299" w:rsidRPr="008B773A">
        <w:t>y</w:t>
      </w:r>
      <w:r w:rsidR="00F34299" w:rsidRPr="008B773A">
        <w:t>body, not just educators, and may not have explicit educational objectives. It is usually perceived to have low production quality and is shared through a range of third party sites and</w:t>
      </w:r>
      <w:r w:rsidR="00DA0448" w:rsidRPr="008B773A">
        <w:t>.</w:t>
      </w:r>
      <w:r w:rsidRPr="008B773A">
        <w:t xml:space="preserve"> Indeed, the literature </w:t>
      </w:r>
      <w:r w:rsidR="00603C37" w:rsidRPr="008B773A">
        <w:t>refers</w:t>
      </w:r>
      <w:r w:rsidRPr="008B773A">
        <w:t xml:space="preserve"> </w:t>
      </w:r>
      <w:r w:rsidR="005C0524" w:rsidRPr="008B773A">
        <w:t xml:space="preserve">to </w:t>
      </w:r>
      <w:r w:rsidR="00436CA0" w:rsidRPr="008B773A">
        <w:t>Little</w:t>
      </w:r>
      <w:r w:rsidRPr="008B773A">
        <w:t xml:space="preserve"> OER repositories </w:t>
      </w:r>
      <w:r w:rsidR="005C0524" w:rsidRPr="008B773A">
        <w:t>as</w:t>
      </w:r>
      <w:r w:rsidRPr="008B773A">
        <w:t xml:space="preserve"> not contain</w:t>
      </w:r>
      <w:r w:rsidR="005C0524" w:rsidRPr="008B773A">
        <w:t>ing</w:t>
      </w:r>
      <w:r w:rsidRPr="008B773A">
        <w:t xml:space="preserve"> the classic learning objects</w:t>
      </w:r>
      <w:r>
        <w:t xml:space="preserve"> such as Wikipedia, posts and blogs on </w:t>
      </w:r>
      <w:proofErr w:type="spellStart"/>
      <w:r>
        <w:t>Wordpress</w:t>
      </w:r>
      <w:proofErr w:type="spellEnd"/>
      <w:r>
        <w:t xml:space="preserve">, </w:t>
      </w:r>
      <w:proofErr w:type="spellStart"/>
      <w:r>
        <w:t>Slideshare</w:t>
      </w:r>
      <w:proofErr w:type="spellEnd"/>
      <w:r>
        <w:t xml:space="preserve">, </w:t>
      </w:r>
      <w:proofErr w:type="spellStart"/>
      <w:r>
        <w:t>Wikispaces</w:t>
      </w:r>
      <w:proofErr w:type="spellEnd"/>
      <w:r w:rsidR="00500CD0">
        <w:t>,</w:t>
      </w:r>
      <w:r>
        <w:t xml:space="preserve"> and images </w:t>
      </w:r>
      <w:r w:rsidR="00500CD0">
        <w:t>o</w:t>
      </w:r>
      <w:r>
        <w:t xml:space="preserve">n Flicker </w:t>
      </w:r>
      <w:r w:rsidR="00AA02FC">
        <w:t>(</w:t>
      </w:r>
      <w:proofErr w:type="spellStart"/>
      <w:r>
        <w:t>Hylén</w:t>
      </w:r>
      <w:proofErr w:type="spellEnd"/>
      <w:r>
        <w:t>, 2006</w:t>
      </w:r>
      <w:r w:rsidR="00AA02FC">
        <w:t>;</w:t>
      </w:r>
      <w:r>
        <w:t xml:space="preserve"> Keegan &amp; Bell, 2011</w:t>
      </w:r>
      <w:r w:rsidR="00AA02FC">
        <w:t>;</w:t>
      </w:r>
      <w:r>
        <w:t xml:space="preserve"> Rolfe et al, 2012</w:t>
      </w:r>
      <w:r w:rsidR="00AA02FC">
        <w:t>;</w:t>
      </w:r>
      <w:r>
        <w:t xml:space="preserve"> Weller, 2010</w:t>
      </w:r>
      <w:r w:rsidR="00180291">
        <w:t>)</w:t>
      </w:r>
      <w:r>
        <w:t>. Despite this categorization, one should notice that Weller</w:t>
      </w:r>
      <w:r w:rsidR="006D2F72">
        <w:t>’</w:t>
      </w:r>
      <w:r>
        <w:t>s terminology might be misleading. The repositor</w:t>
      </w:r>
      <w:r w:rsidR="00F30FA8">
        <w:t>y</w:t>
      </w:r>
      <w:r>
        <w:t xml:space="preserve"> size in terms of number of objects and number of </w:t>
      </w:r>
      <w:r w:rsidR="00603C37">
        <w:t>users</w:t>
      </w:r>
      <w:r>
        <w:t xml:space="preserve"> reflects </w:t>
      </w:r>
      <w:r w:rsidR="00F30FA8">
        <w:t>the</w:t>
      </w:r>
      <w:r>
        <w:t xml:space="preserve"> opposite picture. In their research, </w:t>
      </w:r>
      <w:proofErr w:type="spellStart"/>
      <w:r>
        <w:t>Zervas</w:t>
      </w:r>
      <w:proofErr w:type="spellEnd"/>
      <w:r>
        <w:t xml:space="preserve">, </w:t>
      </w:r>
      <w:proofErr w:type="spellStart"/>
      <w:r>
        <w:t>Alifragkis</w:t>
      </w:r>
      <w:proofErr w:type="spellEnd"/>
      <w:r>
        <w:t xml:space="preserve">, and Sampson (2014) analyzed the functionality of 49 </w:t>
      </w:r>
      <w:r w:rsidR="00436CA0">
        <w:t>Big</w:t>
      </w:r>
      <w:r>
        <w:t xml:space="preserve"> OER repositories and pr</w:t>
      </w:r>
      <w:r>
        <w:t>e</w:t>
      </w:r>
      <w:r>
        <w:t>sented data regarding the number of objects and users f</w:t>
      </w:r>
      <w:r w:rsidR="005C0524">
        <w:t>or</w:t>
      </w:r>
      <w:r>
        <w:t xml:space="preserve"> each repository. They found that the biggest repositories contain no more than several hundreds of thousands </w:t>
      </w:r>
      <w:r w:rsidR="0061751B">
        <w:t xml:space="preserve">of </w:t>
      </w:r>
      <w:r>
        <w:t>objects, and</w:t>
      </w:r>
      <w:r w:rsidR="00AF33FA">
        <w:t xml:space="preserve"> they</w:t>
      </w:r>
      <w:r>
        <w:t xml:space="preserve"> l</w:t>
      </w:r>
      <w:r>
        <w:t>o</w:t>
      </w:r>
      <w:r>
        <w:t xml:space="preserve">cated only two repositories with more than </w:t>
      </w:r>
      <w:r w:rsidR="00180291">
        <w:t>one hundred</w:t>
      </w:r>
      <w:r>
        <w:t xml:space="preserve"> thousand users (</w:t>
      </w:r>
      <w:r w:rsidR="00AA02FC">
        <w:t>e.g.</w:t>
      </w:r>
      <w:r w:rsidR="00AF33FA">
        <w:t>,</w:t>
      </w:r>
      <w:r w:rsidR="00AA02FC">
        <w:t xml:space="preserve"> </w:t>
      </w:r>
      <w:proofErr w:type="spellStart"/>
      <w:r>
        <w:t>Curriki</w:t>
      </w:r>
      <w:proofErr w:type="spellEnd"/>
      <w:r>
        <w:t xml:space="preserve"> and Merlot). This contrast</w:t>
      </w:r>
      <w:r w:rsidR="0034687F">
        <w:t>s</w:t>
      </w:r>
      <w:r>
        <w:t xml:space="preserve"> </w:t>
      </w:r>
      <w:r w:rsidR="00436CA0">
        <w:t>Little</w:t>
      </w:r>
      <w:r>
        <w:t xml:space="preserve"> repositories such as Wikipedia</w:t>
      </w:r>
      <w:r w:rsidR="00AF33FA">
        <w:t>,</w:t>
      </w:r>
      <w:r>
        <w:t xml:space="preserve"> which contains more than 26 million articles in more than 250 languages and serves more than 500 million readers each month (</w:t>
      </w:r>
      <w:proofErr w:type="spellStart"/>
      <w:r>
        <w:t>Mesgari</w:t>
      </w:r>
      <w:proofErr w:type="spellEnd"/>
      <w:r w:rsidR="00AF33FA">
        <w:t>,</w:t>
      </w:r>
      <w:r>
        <w:t xml:space="preserve"> </w:t>
      </w:r>
      <w:proofErr w:type="spellStart"/>
      <w:r w:rsidR="00AF33FA" w:rsidRPr="008249C8">
        <w:rPr>
          <w:shd w:val="clear" w:color="auto" w:fill="FFFFFF"/>
        </w:rPr>
        <w:t>Okoli</w:t>
      </w:r>
      <w:proofErr w:type="spellEnd"/>
      <w:r w:rsidR="00AF33FA">
        <w:rPr>
          <w:shd w:val="clear" w:color="auto" w:fill="FFFFFF"/>
        </w:rPr>
        <w:t>, Mehdi, Nielsen,</w:t>
      </w:r>
      <w:r w:rsidR="00AF33FA" w:rsidRPr="008249C8">
        <w:rPr>
          <w:shd w:val="clear" w:color="auto" w:fill="FFFFFF"/>
        </w:rPr>
        <w:t xml:space="preserve"> &amp; </w:t>
      </w:r>
      <w:proofErr w:type="spellStart"/>
      <w:r w:rsidR="00AF33FA" w:rsidRPr="008249C8">
        <w:rPr>
          <w:shd w:val="clear" w:color="auto" w:fill="FFFFFF"/>
        </w:rPr>
        <w:t>Lanamäki</w:t>
      </w:r>
      <w:proofErr w:type="spellEnd"/>
      <w:r>
        <w:t>, 2015).</w:t>
      </w:r>
    </w:p>
    <w:p w:rsidR="005F6A6D" w:rsidRDefault="005F6A6D" w:rsidP="006F6FC3">
      <w:r>
        <w:t xml:space="preserve">Detailed examination of OER repositories, </w:t>
      </w:r>
      <w:r w:rsidR="00BF2481">
        <w:t xml:space="preserve">whether they are </w:t>
      </w:r>
      <w:r w:rsidR="00436CA0">
        <w:t>Big</w:t>
      </w:r>
      <w:r>
        <w:t xml:space="preserve"> or </w:t>
      </w:r>
      <w:r w:rsidR="00436CA0">
        <w:t>Little</w:t>
      </w:r>
      <w:r>
        <w:t>, reveals a variety of o</w:t>
      </w:r>
      <w:r>
        <w:t>b</w:t>
      </w:r>
      <w:r>
        <w:t xml:space="preserve">jects that are used as </w:t>
      </w:r>
      <w:r w:rsidR="003874F9">
        <w:t>OER</w:t>
      </w:r>
      <w:r w:rsidR="00D03A73">
        <w:t>s</w:t>
      </w:r>
      <w:r>
        <w:t xml:space="preserve">. In their 2009 review, Wiley and </w:t>
      </w:r>
      <w:proofErr w:type="spellStart"/>
      <w:r>
        <w:t>Gurrell</w:t>
      </w:r>
      <w:proofErr w:type="spellEnd"/>
      <w:r>
        <w:t xml:space="preserve"> display the development of several OER projects such as Internet Archive, Wikipedia, </w:t>
      </w:r>
      <w:proofErr w:type="spellStart"/>
      <w:r>
        <w:t>Connexions</w:t>
      </w:r>
      <w:proofErr w:type="spellEnd"/>
      <w:r w:rsidR="00D03A73">
        <w:t>,</w:t>
      </w:r>
      <w:r>
        <w:t xml:space="preserve"> and MIT </w:t>
      </w:r>
      <w:proofErr w:type="spellStart"/>
      <w:r>
        <w:t>Ope</w:t>
      </w:r>
      <w:r>
        <w:t>n</w:t>
      </w:r>
      <w:r>
        <w:t>CourseWare</w:t>
      </w:r>
      <w:proofErr w:type="spellEnd"/>
      <w:r w:rsidR="00D03A73">
        <w:t>;</w:t>
      </w:r>
      <w:r>
        <w:t xml:space="preserve"> </w:t>
      </w:r>
      <w:r w:rsidR="00D03A73">
        <w:t>e</w:t>
      </w:r>
      <w:r>
        <w:t>ach contains a wide variety of objects. Wikipedia includes encyclopedic items</w:t>
      </w:r>
      <w:r w:rsidR="0034687F">
        <w:t xml:space="preserve"> that are</w:t>
      </w:r>
      <w:r>
        <w:t xml:space="preserve"> mainly text based</w:t>
      </w:r>
      <w:r w:rsidR="00BF2481">
        <w:t>;</w:t>
      </w:r>
      <w:r>
        <w:t xml:space="preserve"> Internet Archive is an online library containing websites, moving images, texts, audio, and recently</w:t>
      </w:r>
      <w:r w:rsidR="0034687F">
        <w:t xml:space="preserve"> added</w:t>
      </w:r>
      <w:r>
        <w:t xml:space="preserve"> educational resources (Murphy, </w:t>
      </w:r>
      <w:proofErr w:type="spellStart"/>
      <w:r>
        <w:t>Hashim</w:t>
      </w:r>
      <w:proofErr w:type="spellEnd"/>
      <w:r>
        <w:t>, &amp; O</w:t>
      </w:r>
      <w:r w:rsidR="006D2F72">
        <w:t>’</w:t>
      </w:r>
      <w:r>
        <w:t>Connor, 2007)</w:t>
      </w:r>
      <w:r w:rsidR="00BF2481">
        <w:t>;</w:t>
      </w:r>
      <w:r>
        <w:t xml:space="preserve"> </w:t>
      </w:r>
      <w:proofErr w:type="spellStart"/>
      <w:r>
        <w:t>Connexions</w:t>
      </w:r>
      <w:proofErr w:type="spellEnd"/>
      <w:r>
        <w:t xml:space="preserve"> is an Internet repository containing educational content focusing on books, organized in modules </w:t>
      </w:r>
      <w:r w:rsidR="0090480F">
        <w:t xml:space="preserve">that </w:t>
      </w:r>
      <w:r>
        <w:t>include tools for editing an</w:t>
      </w:r>
      <w:r w:rsidR="0090480F">
        <w:t>d</w:t>
      </w:r>
      <w:r>
        <w:t xml:space="preserve"> reorganiz</w:t>
      </w:r>
      <w:r w:rsidR="00B82CE7">
        <w:t>ing</w:t>
      </w:r>
      <w:r>
        <w:t xml:space="preserve"> content (</w:t>
      </w:r>
      <w:proofErr w:type="spellStart"/>
      <w:r>
        <w:t>Burrus</w:t>
      </w:r>
      <w:proofErr w:type="spellEnd"/>
      <w:r>
        <w:t>, 2014)</w:t>
      </w:r>
      <w:r w:rsidR="00BF2481">
        <w:t>;</w:t>
      </w:r>
      <w:r>
        <w:t xml:space="preserve"> MIT </w:t>
      </w:r>
      <w:proofErr w:type="spellStart"/>
      <w:r>
        <w:t>Ope</w:t>
      </w:r>
      <w:r>
        <w:t>n</w:t>
      </w:r>
      <w:r>
        <w:t>CourseWare</w:t>
      </w:r>
      <w:proofErr w:type="spellEnd"/>
      <w:r>
        <w:t xml:space="preserve"> is a repository contain</w:t>
      </w:r>
      <w:r w:rsidR="00180291">
        <w:t>ing</w:t>
      </w:r>
      <w:r>
        <w:t xml:space="preserve"> the academic content of entire courses from all the MIT university faculties, where some of the courses even include full video lectures (</w:t>
      </w:r>
      <w:proofErr w:type="spellStart"/>
      <w:r>
        <w:t>d</w:t>
      </w:r>
      <w:r w:rsidR="006D2F72">
        <w:t>’</w:t>
      </w:r>
      <w:r>
        <w:t>Oliveira</w:t>
      </w:r>
      <w:proofErr w:type="spellEnd"/>
      <w:r>
        <w:t>, Ca</w:t>
      </w:r>
      <w:r>
        <w:t>r</w:t>
      </w:r>
      <w:r>
        <w:t>son, James, &amp; Lazarus, 2010). Thus, it seems that the types of OER</w:t>
      </w:r>
      <w:r w:rsidR="000B01B9">
        <w:t>s</w:t>
      </w:r>
      <w:r>
        <w:t xml:space="preserve"> are varied – from small learning objects to </w:t>
      </w:r>
      <w:r w:rsidR="00180291">
        <w:t>full</w:t>
      </w:r>
      <w:r>
        <w:t xml:space="preserve"> courses.</w:t>
      </w:r>
    </w:p>
    <w:p w:rsidR="005F6A6D" w:rsidRDefault="00F879D5" w:rsidP="006F6FC3">
      <w:r>
        <w:t>A s</w:t>
      </w:r>
      <w:r w:rsidR="005F6A6D">
        <w:t xml:space="preserve">ignificant </w:t>
      </w:r>
      <w:r>
        <w:t>aspect</w:t>
      </w:r>
      <w:r w:rsidR="005F6A6D">
        <w:t xml:space="preserve"> of the definition of </w:t>
      </w:r>
      <w:r>
        <w:t>OER</w:t>
      </w:r>
      <w:r w:rsidR="007901F6">
        <w:t>s</w:t>
      </w:r>
      <w:r>
        <w:t xml:space="preserve"> is the </w:t>
      </w:r>
      <w:r w:rsidR="007901F6">
        <w:t xml:space="preserve">extent of </w:t>
      </w:r>
      <w:r>
        <w:t xml:space="preserve">openness, which </w:t>
      </w:r>
      <w:r w:rsidR="005F6A6D">
        <w:t>is the way they can be used. Obviously</w:t>
      </w:r>
      <w:r w:rsidR="007652DB">
        <w:t>,</w:t>
      </w:r>
      <w:r w:rsidR="005F6A6D">
        <w:t xml:space="preserve"> OER</w:t>
      </w:r>
      <w:r w:rsidR="007901F6">
        <w:t>s</w:t>
      </w:r>
      <w:r w:rsidR="005F6A6D">
        <w:t xml:space="preserve"> </w:t>
      </w:r>
      <w:r w:rsidR="007901F6">
        <w:t>are</w:t>
      </w:r>
      <w:r w:rsidR="00180291">
        <w:t xml:space="preserve"> </w:t>
      </w:r>
      <w:r w:rsidR="005F6A6D">
        <w:t xml:space="preserve">used as </w:t>
      </w:r>
      <w:r w:rsidR="00180291">
        <w:t xml:space="preserve">a </w:t>
      </w:r>
      <w:r w:rsidR="005F6A6D">
        <w:t>knowledge source for the learner, but a more a</w:t>
      </w:r>
      <w:r w:rsidR="005F6A6D">
        <w:t>d</w:t>
      </w:r>
      <w:r w:rsidR="005F6A6D">
        <w:lastRenderedPageBreak/>
        <w:t>vanced OER use is</w:t>
      </w:r>
      <w:r w:rsidR="007652DB">
        <w:t xml:space="preserve"> the</w:t>
      </w:r>
      <w:r w:rsidR="005F6A6D">
        <w:t xml:space="preserve"> Reuse</w:t>
      </w:r>
      <w:r w:rsidR="00F45E32">
        <w:t>:</w:t>
      </w:r>
      <w:r w:rsidR="005F6A6D">
        <w:t xml:space="preserve"> usage which exceeds a simple reading or reviewing of the learning object. </w:t>
      </w:r>
      <w:proofErr w:type="spellStart"/>
      <w:r w:rsidR="005F6A6D">
        <w:t>Hylén</w:t>
      </w:r>
      <w:proofErr w:type="spellEnd"/>
      <w:r w:rsidR="005F6A6D">
        <w:t xml:space="preserve"> (2006) states that </w:t>
      </w:r>
      <w:r w:rsidR="007E0B63">
        <w:t>R</w:t>
      </w:r>
      <w:r w:rsidR="007652DB">
        <w:t>euse of OER</w:t>
      </w:r>
      <w:r w:rsidR="000B01B9">
        <w:t>s</w:t>
      </w:r>
      <w:r w:rsidR="007652DB">
        <w:t xml:space="preserve"> </w:t>
      </w:r>
      <w:r w:rsidR="005F6A6D">
        <w:t xml:space="preserve">means </w:t>
      </w:r>
      <w:r w:rsidR="007652DB">
        <w:t xml:space="preserve">that </w:t>
      </w:r>
      <w:r w:rsidR="005F6A6D">
        <w:t xml:space="preserve">the end-user should be able not only to use or read the resource but also to adapt it and build </w:t>
      </w:r>
      <w:r w:rsidR="00F45E32">
        <w:t xml:space="preserve">a new OER </w:t>
      </w:r>
      <w:r w:rsidR="005F6A6D">
        <w:t xml:space="preserve">upon it. By the </w:t>
      </w:r>
      <w:r w:rsidR="007E0B63">
        <w:t>R</w:t>
      </w:r>
      <w:r w:rsidR="005F6A6D">
        <w:t>euse of OER</w:t>
      </w:r>
      <w:r w:rsidR="00F45E32">
        <w:t>s</w:t>
      </w:r>
      <w:r w:rsidR="005F6A6D">
        <w:t>, teaching and learning processes can be made efficient</w:t>
      </w:r>
      <w:r w:rsidR="002F60C8">
        <w:t>,</w:t>
      </w:r>
      <w:r w:rsidR="005F6A6D">
        <w:t xml:space="preserve"> and their quality can be improved via a</w:t>
      </w:r>
      <w:r w:rsidR="005F6A6D">
        <w:t>d</w:t>
      </w:r>
      <w:r w:rsidR="005F6A6D">
        <w:t>aptation to local needs, improvement, renovation, adding or removing layers</w:t>
      </w:r>
      <w:r w:rsidR="00F45E32">
        <w:t>,</w:t>
      </w:r>
      <w:r w:rsidR="005F6A6D">
        <w:t xml:space="preserve"> and combining se</w:t>
      </w:r>
      <w:r w:rsidR="005F6A6D">
        <w:t>v</w:t>
      </w:r>
      <w:r w:rsidR="002F60C8">
        <w:t xml:space="preserve">eral resources (Friesen, 2009; </w:t>
      </w:r>
      <w:proofErr w:type="spellStart"/>
      <w:r w:rsidR="002F60C8">
        <w:t>Hylén</w:t>
      </w:r>
      <w:proofErr w:type="spellEnd"/>
      <w:r w:rsidR="002F60C8">
        <w:t>, 2006</w:t>
      </w:r>
      <w:r w:rsidR="005F6A6D">
        <w:t xml:space="preserve">). </w:t>
      </w:r>
      <w:r w:rsidR="007652DB">
        <w:t>However</w:t>
      </w:r>
      <w:r w:rsidR="005F6A6D">
        <w:t>, there is always the concern that info</w:t>
      </w:r>
      <w:r w:rsidR="005F6A6D">
        <w:t>r</w:t>
      </w:r>
      <w:r w:rsidR="005F6A6D">
        <w:t xml:space="preserve">mation </w:t>
      </w:r>
      <w:r w:rsidR="007652DB" w:rsidRPr="00FE7059">
        <w:t>overload</w:t>
      </w:r>
      <w:r w:rsidR="007652DB">
        <w:t xml:space="preserve"> </w:t>
      </w:r>
      <w:r w:rsidR="005F6A6D">
        <w:t xml:space="preserve">might </w:t>
      </w:r>
      <w:r w:rsidR="00F45E32">
        <w:t xml:space="preserve">cause </w:t>
      </w:r>
      <w:r w:rsidR="00834625">
        <w:t>confusion</w:t>
      </w:r>
      <w:r w:rsidR="002F60C8">
        <w:t>,</w:t>
      </w:r>
      <w:r w:rsidR="005F6A6D">
        <w:t xml:space="preserve"> create a mismatch</w:t>
      </w:r>
      <w:r w:rsidR="00F45E32">
        <w:t xml:space="preserve">, or </w:t>
      </w:r>
      <w:r w:rsidR="005F6A6D">
        <w:t xml:space="preserve">waste time </w:t>
      </w:r>
      <w:r w:rsidR="00F45E32">
        <w:t xml:space="preserve">during the </w:t>
      </w:r>
      <w:r w:rsidR="005F6A6D">
        <w:t>data</w:t>
      </w:r>
      <w:r w:rsidR="00F45E32">
        <w:t xml:space="preserve"> search</w:t>
      </w:r>
      <w:r w:rsidR="005F6A6D">
        <w:t xml:space="preserve"> due to </w:t>
      </w:r>
      <w:r w:rsidR="00892A5B">
        <w:t xml:space="preserve">a </w:t>
      </w:r>
      <w:r w:rsidR="005F6A6D">
        <w:t xml:space="preserve">lack of consistent classification schemes. </w:t>
      </w:r>
      <w:r w:rsidR="00F45E32">
        <w:t>There is a</w:t>
      </w:r>
      <w:r w:rsidR="005F6A6D">
        <w:t xml:space="preserve">dditional concern </w:t>
      </w:r>
      <w:r w:rsidR="001156A7">
        <w:t xml:space="preserve">for </w:t>
      </w:r>
      <w:r w:rsidR="005F6A6D">
        <w:t xml:space="preserve">the </w:t>
      </w:r>
      <w:r w:rsidR="001156A7">
        <w:t xml:space="preserve">quality of the </w:t>
      </w:r>
      <w:r w:rsidR="005F6A6D">
        <w:t xml:space="preserve">data </w:t>
      </w:r>
      <w:r w:rsidR="00F45E32">
        <w:t>because of the absence</w:t>
      </w:r>
      <w:r w:rsidR="005F6A6D">
        <w:t xml:space="preserve"> of appropriate evaluation tools (Nash, 2005). </w:t>
      </w:r>
    </w:p>
    <w:p w:rsidR="005F6A6D" w:rsidRDefault="005F6A6D" w:rsidP="00CA728C">
      <w:r>
        <w:t>Hilton et al. (2010) exp</w:t>
      </w:r>
      <w:r w:rsidR="000B01B9">
        <w:t>a</w:t>
      </w:r>
      <w:r>
        <w:t>nded the definition of the</w:t>
      </w:r>
      <w:r w:rsidR="007E0B63">
        <w:t xml:space="preserve"> R</w:t>
      </w:r>
      <w:r>
        <w:t>euse types. In their research</w:t>
      </w:r>
      <w:r w:rsidR="00704FF2">
        <w:t>,</w:t>
      </w:r>
      <w:r>
        <w:t xml:space="preserve"> they present Wiley</w:t>
      </w:r>
      <w:r w:rsidR="006D2F72">
        <w:t>’</w:t>
      </w:r>
      <w:r>
        <w:t xml:space="preserve">s 4-Rs model, in which four levels of </w:t>
      </w:r>
      <w:r w:rsidR="007E0B63">
        <w:t>R</w:t>
      </w:r>
      <w:r>
        <w:t>euse are differentiated. The model defines the po</w:t>
      </w:r>
      <w:r>
        <w:t>s</w:t>
      </w:r>
      <w:r>
        <w:t>sible openness levels of OER</w:t>
      </w:r>
      <w:r w:rsidR="00013BDB">
        <w:t>s</w:t>
      </w:r>
      <w:r>
        <w:t>, but in a broader sense the model can be used to define the usage types of OER</w:t>
      </w:r>
      <w:r w:rsidR="00013BDB">
        <w:t>s</w:t>
      </w:r>
      <w:r>
        <w:t>:</w:t>
      </w:r>
    </w:p>
    <w:p w:rsidR="005F6A6D" w:rsidRDefault="005F6A6D" w:rsidP="005F6A6D">
      <w:r>
        <w:t>1.</w:t>
      </w:r>
      <w:r>
        <w:tab/>
        <w:t>Reuse – the most basic usage type, using the content unaltered and verbatim</w:t>
      </w:r>
      <w:r w:rsidR="00CD2A2C">
        <w:t>.</w:t>
      </w:r>
    </w:p>
    <w:p w:rsidR="005F6A6D" w:rsidRDefault="005F6A6D" w:rsidP="005F6A6D">
      <w:r>
        <w:t>2.</w:t>
      </w:r>
      <w:r>
        <w:tab/>
        <w:t>Redistribute - sharing copies of the content with others</w:t>
      </w:r>
      <w:r w:rsidR="00CD2A2C">
        <w:t>.</w:t>
      </w:r>
    </w:p>
    <w:p w:rsidR="005F6A6D" w:rsidRDefault="005F6A6D" w:rsidP="005F6A6D">
      <w:r>
        <w:t>3.</w:t>
      </w:r>
      <w:r>
        <w:tab/>
        <w:t>Revise - adapting, modifying, translating, or changing the form of the content</w:t>
      </w:r>
      <w:r w:rsidR="00CD2A2C">
        <w:t>.</w:t>
      </w:r>
    </w:p>
    <w:p w:rsidR="005F6A6D" w:rsidRDefault="005F6A6D" w:rsidP="005F6A6D">
      <w:r>
        <w:t>4.</w:t>
      </w:r>
      <w:r>
        <w:tab/>
        <w:t>Remix – the highest level of reuse, combining different OER</w:t>
      </w:r>
      <w:r w:rsidR="00013BDB">
        <w:t>s</w:t>
      </w:r>
      <w:r>
        <w:t xml:space="preserve"> to create a new source</w:t>
      </w:r>
      <w:r w:rsidR="00CD2A2C">
        <w:t>.</w:t>
      </w:r>
    </w:p>
    <w:p w:rsidR="00AD502F" w:rsidRDefault="005F6A6D" w:rsidP="00CB2BEC">
      <w:r>
        <w:t xml:space="preserve">The literature suggests that the last two </w:t>
      </w:r>
      <w:r w:rsidR="004C23BA">
        <w:t xml:space="preserve">levels </w:t>
      </w:r>
      <w:r>
        <w:t>represent a minor part of the utilization of OER</w:t>
      </w:r>
      <w:r w:rsidR="00013BDB">
        <w:t>s</w:t>
      </w:r>
      <w:r>
        <w:t>. Hilton, Wiley</w:t>
      </w:r>
      <w:r w:rsidR="00495388">
        <w:t>,</w:t>
      </w:r>
      <w:r>
        <w:t xml:space="preserve"> and Lutz (2012) examined OER repositories of digital books in order to map the usage types of the repository</w:t>
      </w:r>
      <w:r w:rsidR="006D2F72">
        <w:t>’</w:t>
      </w:r>
      <w:r>
        <w:t xml:space="preserve">s users. They concluded that Reuse is the most popular usage type, and that the Revise and Remix usage types, although </w:t>
      </w:r>
      <w:r w:rsidR="00AB08F4">
        <w:t xml:space="preserve">they </w:t>
      </w:r>
      <w:r>
        <w:t>seem to be appealing for use,</w:t>
      </w:r>
      <w:r w:rsidR="00AB08F4">
        <w:t xml:space="preserve"> </w:t>
      </w:r>
      <w:r w:rsidR="00704FF2">
        <w:t xml:space="preserve">represent </w:t>
      </w:r>
      <w:r>
        <w:t xml:space="preserve">only 7.5% of overall usage. This finding </w:t>
      </w:r>
      <w:r w:rsidR="00704FF2">
        <w:t>is in line</w:t>
      </w:r>
      <w:r>
        <w:t xml:space="preserve"> with what </w:t>
      </w:r>
      <w:r w:rsidR="00704FF2">
        <w:t>i</w:t>
      </w:r>
      <w:r>
        <w:t>s known from the literature regar</w:t>
      </w:r>
      <w:r>
        <w:t>d</w:t>
      </w:r>
      <w:r>
        <w:t xml:space="preserve">ing the </w:t>
      </w:r>
      <w:r w:rsidR="00EC664F">
        <w:t>R</w:t>
      </w:r>
      <w:r>
        <w:t>euse of OER</w:t>
      </w:r>
      <w:r w:rsidR="00013BDB">
        <w:t>s</w:t>
      </w:r>
      <w:r>
        <w:t xml:space="preserve"> from other repositories. </w:t>
      </w:r>
      <w:r w:rsidR="00AB08F4">
        <w:t xml:space="preserve">For example, </w:t>
      </w:r>
      <w:r w:rsidR="00013BDB">
        <w:t xml:space="preserve">the </w:t>
      </w:r>
      <w:r>
        <w:t>Rolfe et al. (2012) research, in which the usage types of medical OER</w:t>
      </w:r>
      <w:r w:rsidR="00013BDB">
        <w:t>s</w:t>
      </w:r>
      <w:r>
        <w:t xml:space="preserve"> in a specific repository were examined</w:t>
      </w:r>
      <w:r w:rsidR="00AB08F4">
        <w:t xml:space="preserve">, found </w:t>
      </w:r>
      <w:r>
        <w:t>that 99% of users didn</w:t>
      </w:r>
      <w:r w:rsidR="006D2F72">
        <w:t>’</w:t>
      </w:r>
      <w:r>
        <w:t xml:space="preserve">t </w:t>
      </w:r>
      <w:r w:rsidR="00013BDB">
        <w:t xml:space="preserve">implement </w:t>
      </w:r>
      <w:r>
        <w:t xml:space="preserve">any changes </w:t>
      </w:r>
      <w:r w:rsidR="00013BDB">
        <w:t xml:space="preserve">to </w:t>
      </w:r>
      <w:r>
        <w:t xml:space="preserve">the content, but simply </w:t>
      </w:r>
      <w:r w:rsidR="00CA728C">
        <w:t>r</w:t>
      </w:r>
      <w:r>
        <w:t>eused it. Hilton</w:t>
      </w:r>
      <w:r w:rsidR="00495388">
        <w:t xml:space="preserve"> et al.</w:t>
      </w:r>
      <w:r>
        <w:t xml:space="preserve"> (2012) found that the easier it is to make change</w:t>
      </w:r>
      <w:r w:rsidR="006A624C">
        <w:t>s</w:t>
      </w:r>
      <w:r>
        <w:t xml:space="preserve"> </w:t>
      </w:r>
      <w:r w:rsidR="006A624C">
        <w:t>to an</w:t>
      </w:r>
      <w:r>
        <w:t xml:space="preserve"> OER, </w:t>
      </w:r>
      <w:r w:rsidR="006A624C">
        <w:t xml:space="preserve">the </w:t>
      </w:r>
      <w:r>
        <w:t xml:space="preserve">more changes </w:t>
      </w:r>
      <w:r w:rsidR="00CB2BEC">
        <w:t>people will make</w:t>
      </w:r>
      <w:r>
        <w:t>. Neve</w:t>
      </w:r>
      <w:r>
        <w:t>r</w:t>
      </w:r>
      <w:r>
        <w:t xml:space="preserve">theless it is important to mention that this research was conducted on a repository that enabled the option to track changes made on its objects. </w:t>
      </w:r>
      <w:r w:rsidR="00366D3E">
        <w:t>A</w:t>
      </w:r>
      <w:r>
        <w:t xml:space="preserve"> major limitation of the research </w:t>
      </w:r>
      <w:r w:rsidR="00366D3E">
        <w:t>was the</w:t>
      </w:r>
      <w:r>
        <w:t xml:space="preserve"> dark </w:t>
      </w:r>
      <w:r w:rsidR="00CA728C">
        <w:t>r</w:t>
      </w:r>
      <w:r>
        <w:t>euse of content</w:t>
      </w:r>
      <w:r w:rsidR="00CB2BEC">
        <w:t xml:space="preserve"> </w:t>
      </w:r>
      <w:r w:rsidR="00495388">
        <w:t>–</w:t>
      </w:r>
      <w:r w:rsidR="006A624C">
        <w:t xml:space="preserve"> </w:t>
      </w:r>
      <w:r w:rsidR="00366D3E">
        <w:t>case</w:t>
      </w:r>
      <w:r w:rsidR="006A624C">
        <w:t>s</w:t>
      </w:r>
      <w:r w:rsidR="00495388">
        <w:t xml:space="preserve"> </w:t>
      </w:r>
      <w:r w:rsidR="006A624C">
        <w:t>in which</w:t>
      </w:r>
      <w:r w:rsidR="00366D3E">
        <w:t xml:space="preserve"> the </w:t>
      </w:r>
      <w:r w:rsidR="00B2128A">
        <w:t>users</w:t>
      </w:r>
      <w:r>
        <w:t xml:space="preserve"> </w:t>
      </w:r>
      <w:r w:rsidR="00EC664F">
        <w:t>R</w:t>
      </w:r>
      <w:r>
        <w:t xml:space="preserve">evise or </w:t>
      </w:r>
      <w:r w:rsidR="00EC664F">
        <w:t>R</w:t>
      </w:r>
      <w:r>
        <w:t>emix objects outside of the system</w:t>
      </w:r>
      <w:r w:rsidR="00366D3E">
        <w:t xml:space="preserve"> </w:t>
      </w:r>
      <w:r w:rsidR="006A624C">
        <w:t>without the researchers knowing</w:t>
      </w:r>
      <w:r>
        <w:t>.</w:t>
      </w:r>
    </w:p>
    <w:p w:rsidR="00904093" w:rsidRDefault="00904093" w:rsidP="00B37AF0">
      <w:r w:rsidRPr="00904093">
        <w:t>In the corporate world, a requirement for instructional design turns up when someone in the co</w:t>
      </w:r>
      <w:r w:rsidRPr="00904093">
        <w:t>r</w:t>
      </w:r>
      <w:r w:rsidRPr="00904093">
        <w:t>porat</w:t>
      </w:r>
      <w:r w:rsidR="006A624C">
        <w:t>ion</w:t>
      </w:r>
      <w:r w:rsidRPr="00904093">
        <w:t xml:space="preserve">, usually a manager, identifies </w:t>
      </w:r>
      <w:r w:rsidR="00B2128A">
        <w:t xml:space="preserve">a </w:t>
      </w:r>
      <w:r w:rsidRPr="00904093">
        <w:t xml:space="preserve">performance gap </w:t>
      </w:r>
      <w:r w:rsidR="006A624C">
        <w:t xml:space="preserve">that </w:t>
      </w:r>
      <w:r w:rsidRPr="00904093">
        <w:t>requir</w:t>
      </w:r>
      <w:r w:rsidR="006A624C">
        <w:t>es</w:t>
      </w:r>
      <w:r w:rsidRPr="00904093">
        <w:t xml:space="preserve"> </w:t>
      </w:r>
      <w:r w:rsidR="00B2128A">
        <w:t xml:space="preserve">a </w:t>
      </w:r>
      <w:r w:rsidRPr="00904093">
        <w:t>training treatment. A</w:t>
      </w:r>
      <w:r w:rsidRPr="00904093">
        <w:t>c</w:t>
      </w:r>
      <w:r w:rsidRPr="00904093">
        <w:t>cording to the needs and the target audience</w:t>
      </w:r>
      <w:r w:rsidR="006A624C">
        <w:t>,</w:t>
      </w:r>
      <w:r w:rsidRPr="00904093">
        <w:t xml:space="preserve"> the instructional designer decides what </w:t>
      </w:r>
      <w:r w:rsidR="00137A78">
        <w:t>the required solution is</w:t>
      </w:r>
      <w:r w:rsidRPr="00904093">
        <w:t xml:space="preserve"> and develops manuals, scripts, video tutorial, computer based solutions, or tests (Go</w:t>
      </w:r>
      <w:r w:rsidRPr="00904093">
        <w:t>r</w:t>
      </w:r>
      <w:r w:rsidRPr="00904093">
        <w:t>don &amp; Zemke, 2000)</w:t>
      </w:r>
      <w:r w:rsidR="00F23451">
        <w:t xml:space="preserve">. </w:t>
      </w:r>
      <w:r w:rsidR="002576B4">
        <w:t>A</w:t>
      </w:r>
      <w:r w:rsidRPr="00904093">
        <w:t xml:space="preserve"> substantial part of learning solutions might combine technological el</w:t>
      </w:r>
      <w:r w:rsidRPr="00904093">
        <w:t>e</w:t>
      </w:r>
      <w:r w:rsidRPr="00904093">
        <w:t>ments</w:t>
      </w:r>
      <w:r w:rsidR="002576B4">
        <w:t>;</w:t>
      </w:r>
      <w:r w:rsidRPr="00904093">
        <w:t xml:space="preserve"> </w:t>
      </w:r>
      <w:r w:rsidR="002576B4">
        <w:t>t</w:t>
      </w:r>
      <w:r w:rsidRPr="00904093">
        <w:t>herefore</w:t>
      </w:r>
      <w:r w:rsidR="006A624C">
        <w:t>,</w:t>
      </w:r>
      <w:r w:rsidRPr="00904093">
        <w:t xml:space="preserve"> instructional designers might have interest in </w:t>
      </w:r>
      <w:r w:rsidR="00F23451">
        <w:t>OER</w:t>
      </w:r>
      <w:r w:rsidR="006A624C">
        <w:t>s</w:t>
      </w:r>
      <w:r w:rsidRPr="00904093">
        <w:t xml:space="preserve"> </w:t>
      </w:r>
      <w:r w:rsidR="00F23451">
        <w:t>since</w:t>
      </w:r>
      <w:r w:rsidRPr="00904093">
        <w:t xml:space="preserve"> they </w:t>
      </w:r>
      <w:r w:rsidR="00F23451">
        <w:t xml:space="preserve">already </w:t>
      </w:r>
      <w:r w:rsidRPr="00904093">
        <w:t>use new technologies</w:t>
      </w:r>
      <w:r w:rsidR="00F23451">
        <w:t xml:space="preserve"> in their </w:t>
      </w:r>
      <w:r w:rsidR="009A1A6A">
        <w:t>projects</w:t>
      </w:r>
      <w:r w:rsidR="009A1A6A" w:rsidRPr="00904093">
        <w:t xml:space="preserve"> </w:t>
      </w:r>
      <w:r w:rsidRPr="00904093">
        <w:t>and incorporate learning objects</w:t>
      </w:r>
      <w:r w:rsidR="00F23451">
        <w:t xml:space="preserve"> from the web</w:t>
      </w:r>
      <w:r w:rsidRPr="00904093">
        <w:t xml:space="preserve"> in their designs (Duncan, 2009). </w:t>
      </w:r>
      <w:r w:rsidR="00100217">
        <w:t>A</w:t>
      </w:r>
      <w:r w:rsidRPr="00904093">
        <w:t>ddition</w:t>
      </w:r>
      <w:r w:rsidR="00100217">
        <w:t>ally</w:t>
      </w:r>
      <w:r w:rsidR="008475AE">
        <w:t>,</w:t>
      </w:r>
      <w:r w:rsidRPr="00904093">
        <w:t xml:space="preserve"> given the global economic condition</w:t>
      </w:r>
      <w:r w:rsidR="00F23451">
        <w:t>,</w:t>
      </w:r>
      <w:r w:rsidR="008475AE">
        <w:t xml:space="preserve"> organizations</w:t>
      </w:r>
      <w:r w:rsidRPr="00904093">
        <w:t xml:space="preserve"> are increasin</w:t>
      </w:r>
      <w:r w:rsidRPr="00904093">
        <w:t>g</w:t>
      </w:r>
      <w:r w:rsidRPr="00904093">
        <w:t>ly forc</w:t>
      </w:r>
      <w:r w:rsidR="008475AE">
        <w:t>ed</w:t>
      </w:r>
      <w:r w:rsidRPr="00904093">
        <w:t xml:space="preserve"> to </w:t>
      </w:r>
      <w:r w:rsidR="00F23451">
        <w:t>r</w:t>
      </w:r>
      <w:r w:rsidR="00F23451" w:rsidRPr="00F23451">
        <w:t>educe manpower</w:t>
      </w:r>
      <w:r w:rsidRPr="00904093">
        <w:t xml:space="preserve"> while simultaneously</w:t>
      </w:r>
      <w:r w:rsidR="00100217">
        <w:t xml:space="preserve"> being</w:t>
      </w:r>
      <w:r w:rsidRPr="00904093">
        <w:t xml:space="preserve"> requir</w:t>
      </w:r>
      <w:r w:rsidR="008475AE">
        <w:t>ed</w:t>
      </w:r>
      <w:r w:rsidRPr="00904093">
        <w:t xml:space="preserve"> </w:t>
      </w:r>
      <w:r w:rsidR="008475AE">
        <w:t>to</w:t>
      </w:r>
      <w:r w:rsidRPr="00904093">
        <w:t xml:space="preserve"> increas</w:t>
      </w:r>
      <w:r w:rsidR="00003958">
        <w:t>e</w:t>
      </w:r>
      <w:r w:rsidRPr="00904093">
        <w:t xml:space="preserve"> </w:t>
      </w:r>
      <w:r w:rsidR="002576B4">
        <w:t xml:space="preserve">the </w:t>
      </w:r>
      <w:r w:rsidRPr="00904093">
        <w:t xml:space="preserve">productivity </w:t>
      </w:r>
      <w:r w:rsidR="00003958">
        <w:t>of</w:t>
      </w:r>
      <w:r w:rsidR="00003958" w:rsidRPr="00904093">
        <w:t xml:space="preserve"> </w:t>
      </w:r>
      <w:r w:rsidRPr="00904093">
        <w:t>their remaining</w:t>
      </w:r>
      <w:r w:rsidR="008475AE">
        <w:t xml:space="preserve"> employees. In such an </w:t>
      </w:r>
      <w:r w:rsidR="00003958">
        <w:t>environment</w:t>
      </w:r>
      <w:r w:rsidRPr="00904093">
        <w:t xml:space="preserve"> the instructional designers</w:t>
      </w:r>
      <w:r w:rsidR="006D2F72">
        <w:t>’</w:t>
      </w:r>
      <w:r w:rsidRPr="00904093">
        <w:t xml:space="preserve"> role becomes more significant</w:t>
      </w:r>
      <w:r w:rsidR="00495388">
        <w:t>,</w:t>
      </w:r>
      <w:r w:rsidRPr="00904093">
        <w:t xml:space="preserve"> and they are required to </w:t>
      </w:r>
      <w:r w:rsidR="00100217">
        <w:t xml:space="preserve">increase the </w:t>
      </w:r>
      <w:r w:rsidRPr="00904093">
        <w:t xml:space="preserve">quality </w:t>
      </w:r>
      <w:r w:rsidR="00100217">
        <w:t xml:space="preserve">of </w:t>
      </w:r>
      <w:r w:rsidRPr="00904093">
        <w:t>instructional programs using e</w:t>
      </w:r>
      <w:r w:rsidRPr="00904093">
        <w:t>v</w:t>
      </w:r>
      <w:r w:rsidRPr="00904093">
        <w:t>er more efficient methodologies (</w:t>
      </w:r>
      <w:proofErr w:type="spellStart"/>
      <w:r w:rsidRPr="00904093">
        <w:t>Roytek</w:t>
      </w:r>
      <w:proofErr w:type="spellEnd"/>
      <w:r w:rsidRPr="00904093">
        <w:t>, 2010). Therefore</w:t>
      </w:r>
      <w:r w:rsidR="00100217">
        <w:t>,</w:t>
      </w:r>
      <w:r w:rsidRPr="00904093">
        <w:t xml:space="preserve"> instructional designers might find OER repositories useful since they contain high quality learning objects likely to be relevant for them</w:t>
      </w:r>
      <w:r w:rsidR="00100217">
        <w:t>,</w:t>
      </w:r>
      <w:r w:rsidRPr="00904093">
        <w:t xml:space="preserve"> answer</w:t>
      </w:r>
      <w:r w:rsidR="00100217">
        <w:t>ing</w:t>
      </w:r>
      <w:r w:rsidRPr="00904093">
        <w:t xml:space="preserve"> the organization</w:t>
      </w:r>
      <w:r w:rsidR="006D2F72">
        <w:t>’</w:t>
      </w:r>
      <w:r w:rsidRPr="00904093">
        <w:t xml:space="preserve">s demand for efficiency. There is no doubt </w:t>
      </w:r>
      <w:r w:rsidR="00DD50A2">
        <w:t xml:space="preserve">that </w:t>
      </w:r>
      <w:r w:rsidRPr="00904093">
        <w:t xml:space="preserve">considerable differences can be found between </w:t>
      </w:r>
      <w:r w:rsidR="00003958">
        <w:t>organizations</w:t>
      </w:r>
      <w:r w:rsidR="00003958" w:rsidRPr="00904093">
        <w:t xml:space="preserve"> </w:t>
      </w:r>
      <w:r w:rsidR="00100217">
        <w:t>in regard to</w:t>
      </w:r>
      <w:r w:rsidR="00100217" w:rsidRPr="00904093">
        <w:t xml:space="preserve"> </w:t>
      </w:r>
      <w:r w:rsidRPr="00904093">
        <w:t xml:space="preserve">their training needs and vocational training, </w:t>
      </w:r>
      <w:r w:rsidR="00100217">
        <w:t xml:space="preserve">and </w:t>
      </w:r>
      <w:r w:rsidRPr="00904093">
        <w:t xml:space="preserve">thus </w:t>
      </w:r>
      <w:r w:rsidR="00C6026A">
        <w:t xml:space="preserve">in </w:t>
      </w:r>
      <w:r w:rsidRPr="00904093">
        <w:t>the</w:t>
      </w:r>
      <w:r w:rsidR="00100217">
        <w:t>ir</w:t>
      </w:r>
      <w:r w:rsidRPr="00904093">
        <w:t xml:space="preserve"> different content need</w:t>
      </w:r>
      <w:r w:rsidR="00DD50A2">
        <w:t>s</w:t>
      </w:r>
      <w:r w:rsidR="00C6026A">
        <w:t>.</w:t>
      </w:r>
      <w:r w:rsidRPr="00904093">
        <w:t xml:space="preserve"> </w:t>
      </w:r>
      <w:r w:rsidR="00C6026A">
        <w:t>H</w:t>
      </w:r>
      <w:r w:rsidR="00C6026A" w:rsidRPr="00904093">
        <w:t>owever</w:t>
      </w:r>
      <w:r w:rsidRPr="00904093">
        <w:t>, in the learning development world</w:t>
      </w:r>
      <w:r w:rsidR="00100217">
        <w:t>,</w:t>
      </w:r>
      <w:r w:rsidRPr="00904093">
        <w:t xml:space="preserve"> in most organizations</w:t>
      </w:r>
      <w:r w:rsidR="00100217">
        <w:t>,</w:t>
      </w:r>
      <w:r w:rsidRPr="00904093">
        <w:t xml:space="preserve"> </w:t>
      </w:r>
      <w:r w:rsidR="00100217">
        <w:t xml:space="preserve">there are </w:t>
      </w:r>
      <w:r w:rsidRPr="00904093">
        <w:t xml:space="preserve">a few </w:t>
      </w:r>
      <w:r w:rsidR="00100217">
        <w:t xml:space="preserve">common </w:t>
      </w:r>
      <w:r w:rsidRPr="00904093">
        <w:t xml:space="preserve">fundamental topics </w:t>
      </w:r>
      <w:r w:rsidR="00100217">
        <w:t xml:space="preserve">that </w:t>
      </w:r>
      <w:r w:rsidR="00DD50A2" w:rsidRPr="00904093">
        <w:t>can be found</w:t>
      </w:r>
      <w:r w:rsidRPr="00904093">
        <w:t xml:space="preserve">. Different and </w:t>
      </w:r>
      <w:r w:rsidRPr="00904093">
        <w:lastRenderedPageBreak/>
        <w:t xml:space="preserve">varied resources are </w:t>
      </w:r>
      <w:r w:rsidR="00DD50A2">
        <w:t>available for</w:t>
      </w:r>
      <w:r w:rsidRPr="00904093">
        <w:t xml:space="preserve"> instructional designers who develop training materials such as: </w:t>
      </w:r>
      <w:r w:rsidR="00C6026A">
        <w:t>internal manpower</w:t>
      </w:r>
      <w:r w:rsidRPr="00904093">
        <w:t xml:space="preserve">, internal organizational repositories, external repositories, and repositories which are not necessarily </w:t>
      </w:r>
      <w:r w:rsidR="00100217">
        <w:t>meant</w:t>
      </w:r>
      <w:r w:rsidR="00100217" w:rsidRPr="00904093">
        <w:t xml:space="preserve"> </w:t>
      </w:r>
      <w:r w:rsidRPr="00904093">
        <w:t xml:space="preserve">for learning purposes. The </w:t>
      </w:r>
      <w:r w:rsidR="00137A78" w:rsidRPr="00904093">
        <w:t>latter</w:t>
      </w:r>
      <w:r w:rsidRPr="00904093">
        <w:t xml:space="preserve"> might be OER repositories – </w:t>
      </w:r>
      <w:r w:rsidR="00436CA0">
        <w:t>Big</w:t>
      </w:r>
      <w:r w:rsidRPr="00904093">
        <w:t xml:space="preserve"> or </w:t>
      </w:r>
      <w:r w:rsidR="00436CA0">
        <w:t>Little</w:t>
      </w:r>
      <w:r w:rsidRPr="00904093">
        <w:t xml:space="preserve"> – thus accessible for instructional designers. In addition, it seems</w:t>
      </w:r>
      <w:r w:rsidR="00DD50A2">
        <w:t xml:space="preserve"> that</w:t>
      </w:r>
      <w:r w:rsidRPr="00904093">
        <w:t xml:space="preserve"> different </w:t>
      </w:r>
      <w:r w:rsidR="00DD50A2">
        <w:t>OER usage can be found</w:t>
      </w:r>
      <w:r w:rsidRPr="00904093">
        <w:t xml:space="preserve"> </w:t>
      </w:r>
      <w:r w:rsidR="0064361C">
        <w:t xml:space="preserve">when comparing </w:t>
      </w:r>
      <w:r w:rsidRPr="00904093">
        <w:t xml:space="preserve">instructional designers </w:t>
      </w:r>
      <w:r w:rsidR="003102CD">
        <w:t>working in corporat</w:t>
      </w:r>
      <w:r w:rsidR="0064361C">
        <w:t xml:space="preserve">ions </w:t>
      </w:r>
      <w:r w:rsidRPr="00904093">
        <w:t>to instru</w:t>
      </w:r>
      <w:r w:rsidRPr="00904093">
        <w:t>c</w:t>
      </w:r>
      <w:r w:rsidRPr="00904093">
        <w:t xml:space="preserve">tional designers </w:t>
      </w:r>
      <w:r w:rsidR="0064361C">
        <w:t xml:space="preserve">in </w:t>
      </w:r>
      <w:r w:rsidRPr="00904093">
        <w:t>the academ</w:t>
      </w:r>
      <w:r w:rsidR="00FB756A">
        <w:t>ic</w:t>
      </w:r>
      <w:r w:rsidRPr="00904093">
        <w:t xml:space="preserve"> and education</w:t>
      </w:r>
      <w:r w:rsidR="00FB756A">
        <w:t>al</w:t>
      </w:r>
      <w:r w:rsidRPr="00904093">
        <w:t xml:space="preserve"> domain</w:t>
      </w:r>
      <w:r w:rsidR="00FB756A">
        <w:t>s</w:t>
      </w:r>
      <w:r w:rsidR="00DD50A2">
        <w:t xml:space="preserve"> due to </w:t>
      </w:r>
      <w:r w:rsidR="00DD50A2" w:rsidRPr="00DD50A2">
        <w:t xml:space="preserve">the </w:t>
      </w:r>
      <w:r w:rsidR="0064361C">
        <w:t xml:space="preserve">dissimilar </w:t>
      </w:r>
      <w:r w:rsidR="00DD50A2" w:rsidRPr="00DD50A2">
        <w:t xml:space="preserve">nature of </w:t>
      </w:r>
      <w:r w:rsidR="0064361C">
        <w:t xml:space="preserve">their </w:t>
      </w:r>
      <w:r w:rsidR="00DD50A2" w:rsidRPr="00DD50A2">
        <w:t>work</w:t>
      </w:r>
      <w:r w:rsidRPr="00EE068F">
        <w:t>.</w:t>
      </w:r>
      <w:r w:rsidR="00392DAA" w:rsidRPr="00EE068F">
        <w:t xml:space="preserve"> Actually, </w:t>
      </w:r>
      <w:r w:rsidR="00EE068F">
        <w:t>publication</w:t>
      </w:r>
      <w:r w:rsidR="00392DAA" w:rsidRPr="00EE068F">
        <w:t xml:space="preserve"> regarding OER usage in the corporate world</w:t>
      </w:r>
      <w:r w:rsidR="00B37AF0">
        <w:t xml:space="preserve"> is scarce</w:t>
      </w:r>
      <w:r w:rsidR="00392DAA" w:rsidRPr="00EE068F">
        <w:t xml:space="preserve">, as it seems that the literature </w:t>
      </w:r>
      <w:r w:rsidR="00640832">
        <w:t xml:space="preserve">has </w:t>
      </w:r>
      <w:r w:rsidR="00392DAA" w:rsidRPr="00EE068F">
        <w:t xml:space="preserve">mostly focused on the </w:t>
      </w:r>
      <w:r w:rsidR="00B37AF0" w:rsidRPr="00EE068F">
        <w:t xml:space="preserve">academic and </w:t>
      </w:r>
      <w:r w:rsidR="00392DAA" w:rsidRPr="00EE068F">
        <w:t>education</w:t>
      </w:r>
      <w:r w:rsidR="00B37AF0">
        <w:t>al</w:t>
      </w:r>
      <w:r w:rsidR="00392DAA" w:rsidRPr="00EE068F">
        <w:t xml:space="preserve"> domains. Even when the liter</w:t>
      </w:r>
      <w:r w:rsidR="00392DAA" w:rsidRPr="00EE068F">
        <w:t>a</w:t>
      </w:r>
      <w:r w:rsidR="00392DAA" w:rsidRPr="00EE068F">
        <w:t xml:space="preserve">ture deals with OER issues in the corporate world, it is mostly </w:t>
      </w:r>
      <w:r w:rsidR="00B645C2" w:rsidRPr="00EE068F">
        <w:t>from</w:t>
      </w:r>
      <w:r w:rsidR="00392DAA" w:rsidRPr="00EE068F">
        <w:t xml:space="preserve"> the point of view of how the corporat</w:t>
      </w:r>
      <w:r w:rsidR="00640832">
        <w:t>ion</w:t>
      </w:r>
      <w:r w:rsidR="00392DAA" w:rsidRPr="00EE068F">
        <w:t xml:space="preserve"> is using the repositor</w:t>
      </w:r>
      <w:r w:rsidR="00640832">
        <w:t>y</w:t>
      </w:r>
      <w:r w:rsidR="00392DAA" w:rsidRPr="00EE068F">
        <w:t xml:space="preserve"> knowledge</w:t>
      </w:r>
      <w:r w:rsidR="00435F18">
        <w:t>,</w:t>
      </w:r>
      <w:r w:rsidR="00B645C2" w:rsidRPr="00EE068F">
        <w:t xml:space="preserve"> and not its training division</w:t>
      </w:r>
      <w:r w:rsidR="00392DAA" w:rsidRPr="00EE068F">
        <w:t xml:space="preserve">. For example, </w:t>
      </w:r>
      <w:proofErr w:type="spellStart"/>
      <w:r w:rsidR="00392DAA" w:rsidRPr="00EE068F">
        <w:t>Orri-Badia</w:t>
      </w:r>
      <w:proofErr w:type="spellEnd"/>
      <w:r w:rsidR="00392DAA" w:rsidRPr="00EE068F">
        <w:t xml:space="preserve"> (2015) describes </w:t>
      </w:r>
      <w:r w:rsidR="00B645C2" w:rsidRPr="00EE068F">
        <w:t xml:space="preserve">a case in which </w:t>
      </w:r>
      <w:r w:rsidR="00392DAA" w:rsidRPr="00EE068F">
        <w:t>the L</w:t>
      </w:r>
      <w:r w:rsidR="006D2F72">
        <w:t>’</w:t>
      </w:r>
      <w:r w:rsidR="00392DAA" w:rsidRPr="00EE068F">
        <w:t>Oréal Company chose to train 160 employees to improve their presentation skills via a Massive Open Online Course (MOOC)</w:t>
      </w:r>
      <w:r w:rsidR="00640832">
        <w:t xml:space="preserve"> and a</w:t>
      </w:r>
      <w:r w:rsidR="00B645C2" w:rsidRPr="00EE068F">
        <w:t>nother exa</w:t>
      </w:r>
      <w:r w:rsidR="00B645C2" w:rsidRPr="00EE068F">
        <w:t>m</w:t>
      </w:r>
      <w:r w:rsidR="00B645C2" w:rsidRPr="00EE068F">
        <w:t>ple is an OER that was established for the food industry (</w:t>
      </w:r>
      <w:proofErr w:type="spellStart"/>
      <w:r w:rsidR="00B645C2" w:rsidRPr="00EE068F">
        <w:t>Geith</w:t>
      </w:r>
      <w:proofErr w:type="spellEnd"/>
      <w:r w:rsidR="00495388">
        <w:t>,</w:t>
      </w:r>
      <w:r w:rsidR="00B645C2" w:rsidRPr="00EE068F">
        <w:t xml:space="preserve"> </w:t>
      </w:r>
      <w:proofErr w:type="spellStart"/>
      <w:r w:rsidR="00495388" w:rsidRPr="00AA2D7D">
        <w:rPr>
          <w:shd w:val="clear" w:color="auto" w:fill="FFFFFF"/>
        </w:rPr>
        <w:t>Vignare</w:t>
      </w:r>
      <w:proofErr w:type="spellEnd"/>
      <w:r w:rsidR="00495388" w:rsidRPr="00AA2D7D">
        <w:rPr>
          <w:shd w:val="clear" w:color="auto" w:fill="FFFFFF"/>
        </w:rPr>
        <w:t xml:space="preserve">, </w:t>
      </w:r>
      <w:proofErr w:type="spellStart"/>
      <w:r w:rsidR="00495388" w:rsidRPr="00AA2D7D">
        <w:rPr>
          <w:shd w:val="clear" w:color="auto" w:fill="FFFFFF"/>
        </w:rPr>
        <w:t>Bourquin</w:t>
      </w:r>
      <w:proofErr w:type="spellEnd"/>
      <w:r w:rsidR="00495388" w:rsidRPr="00AA2D7D">
        <w:rPr>
          <w:shd w:val="clear" w:color="auto" w:fill="FFFFFF"/>
        </w:rPr>
        <w:t xml:space="preserve">,  &amp; </w:t>
      </w:r>
      <w:proofErr w:type="spellStart"/>
      <w:r w:rsidR="00495388" w:rsidRPr="00AA2D7D">
        <w:rPr>
          <w:shd w:val="clear" w:color="auto" w:fill="FFFFFF"/>
        </w:rPr>
        <w:t>Thiagar</w:t>
      </w:r>
      <w:r w:rsidR="00495388" w:rsidRPr="00AA2D7D">
        <w:rPr>
          <w:shd w:val="clear" w:color="auto" w:fill="FFFFFF"/>
        </w:rPr>
        <w:t>a</w:t>
      </w:r>
      <w:r w:rsidR="00495388" w:rsidRPr="00AA2D7D">
        <w:rPr>
          <w:shd w:val="clear" w:color="auto" w:fill="FFFFFF"/>
        </w:rPr>
        <w:t>jan</w:t>
      </w:r>
      <w:proofErr w:type="spellEnd"/>
      <w:r w:rsidR="00B645C2" w:rsidRPr="00EE068F">
        <w:t>, 2010).</w:t>
      </w:r>
      <w:r w:rsidR="00B645C2">
        <w:t xml:space="preserve"> </w:t>
      </w:r>
      <w:r w:rsidRPr="00904093">
        <w:t>Therefore, this research aims to examine which OER repositories are used by the i</w:t>
      </w:r>
      <w:r w:rsidRPr="00904093">
        <w:t>n</w:t>
      </w:r>
      <w:r w:rsidRPr="00904093">
        <w:t>structional designers</w:t>
      </w:r>
      <w:r w:rsidR="00A41089">
        <w:t xml:space="preserve"> working in corporat</w:t>
      </w:r>
      <w:r w:rsidR="00FB756A">
        <w:t>ions</w:t>
      </w:r>
      <w:r w:rsidRPr="00904093">
        <w:t xml:space="preserve">, and whether their </w:t>
      </w:r>
      <w:r w:rsidR="00B75378">
        <w:t>usage</w:t>
      </w:r>
      <w:r w:rsidRPr="00904093">
        <w:t xml:space="preserve"> </w:t>
      </w:r>
      <w:r w:rsidR="00B75378">
        <w:t>characteristics are</w:t>
      </w:r>
      <w:r w:rsidR="00B75378" w:rsidRPr="00904093">
        <w:t xml:space="preserve"> </w:t>
      </w:r>
      <w:r w:rsidRPr="00904093">
        <w:t>different from those outlined by the literature.</w:t>
      </w:r>
    </w:p>
    <w:p w:rsidR="00904093" w:rsidRDefault="00495388" w:rsidP="00063702">
      <w:pPr>
        <w:pStyle w:val="Heading1"/>
      </w:pPr>
      <w:r>
        <w:t>The S</w:t>
      </w:r>
      <w:r w:rsidR="00063702">
        <w:t>tudy</w:t>
      </w:r>
    </w:p>
    <w:p w:rsidR="00631171" w:rsidRPr="00631171" w:rsidRDefault="00631171" w:rsidP="00495388">
      <w:r w:rsidRPr="00631171">
        <w:t xml:space="preserve">The current study </w:t>
      </w:r>
      <w:r w:rsidR="00C513BC">
        <w:t>explore</w:t>
      </w:r>
      <w:r w:rsidR="00137A78">
        <w:t>s</w:t>
      </w:r>
      <w:r w:rsidRPr="00631171">
        <w:t xml:space="preserve"> the </w:t>
      </w:r>
      <w:r>
        <w:t>corpor</w:t>
      </w:r>
      <w:r w:rsidR="00E90A5A">
        <w:t>a</w:t>
      </w:r>
      <w:r>
        <w:t>te</w:t>
      </w:r>
      <w:r w:rsidRPr="00631171">
        <w:t xml:space="preserve"> training development domain</w:t>
      </w:r>
      <w:r w:rsidR="00F44F56">
        <w:t>,</w:t>
      </w:r>
      <w:r w:rsidRPr="00631171">
        <w:t xml:space="preserve"> focusing on two </w:t>
      </w:r>
      <w:r w:rsidR="000E1811">
        <w:t>main stakeholders</w:t>
      </w:r>
      <w:r w:rsidR="00F44F56">
        <w:t xml:space="preserve"> </w:t>
      </w:r>
      <w:r w:rsidR="00495388">
        <w:t>–</w:t>
      </w:r>
      <w:r w:rsidRPr="00631171">
        <w:t xml:space="preserve"> </w:t>
      </w:r>
      <w:r w:rsidR="00E90A5A">
        <w:t>instructional</w:t>
      </w:r>
      <w:r w:rsidR="00495388">
        <w:t xml:space="preserve"> </w:t>
      </w:r>
      <w:r w:rsidR="00E90A5A">
        <w:t>designers</w:t>
      </w:r>
      <w:r w:rsidR="006F2558">
        <w:t xml:space="preserve"> </w:t>
      </w:r>
      <w:r w:rsidRPr="00631171">
        <w:t>(</w:t>
      </w:r>
      <w:r w:rsidR="00786437">
        <w:t xml:space="preserve">content </w:t>
      </w:r>
      <w:r w:rsidRPr="00631171">
        <w:t xml:space="preserve">developers of </w:t>
      </w:r>
      <w:r w:rsidR="00786437">
        <w:t>face</w:t>
      </w:r>
      <w:r w:rsidR="00F44F56">
        <w:t>-</w:t>
      </w:r>
      <w:r w:rsidR="00786437">
        <w:t>to</w:t>
      </w:r>
      <w:r w:rsidR="00F44F56">
        <w:t>-</w:t>
      </w:r>
      <w:r w:rsidR="00786437">
        <w:t>face</w:t>
      </w:r>
      <w:r w:rsidR="00786437" w:rsidRPr="00631171">
        <w:t xml:space="preserve"> </w:t>
      </w:r>
      <w:r w:rsidRPr="00631171">
        <w:t>and online training) and training managers</w:t>
      </w:r>
      <w:r w:rsidR="00495388">
        <w:t xml:space="preserve"> –</w:t>
      </w:r>
      <w:r w:rsidRPr="00631171">
        <w:t xml:space="preserve"> </w:t>
      </w:r>
      <w:r w:rsidR="00786437">
        <w:t>in</w:t>
      </w:r>
      <w:r w:rsidR="00495388">
        <w:t xml:space="preserve"> </w:t>
      </w:r>
      <w:r w:rsidR="00786437">
        <w:t xml:space="preserve">order </w:t>
      </w:r>
      <w:r w:rsidRPr="00631171">
        <w:t xml:space="preserve">to examine </w:t>
      </w:r>
      <w:r w:rsidR="00F44F56">
        <w:t>the</w:t>
      </w:r>
      <w:r w:rsidR="00F44F56" w:rsidRPr="00631171">
        <w:t xml:space="preserve"> </w:t>
      </w:r>
      <w:r w:rsidRPr="00631171">
        <w:t xml:space="preserve">types of repositories </w:t>
      </w:r>
      <w:r w:rsidR="00F44F56">
        <w:t xml:space="preserve">they </w:t>
      </w:r>
      <w:r w:rsidRPr="00631171">
        <w:t xml:space="preserve">use and their usage </w:t>
      </w:r>
      <w:r w:rsidR="00137A78">
        <w:t>level</w:t>
      </w:r>
      <w:r w:rsidR="00F44F56">
        <w:t>s</w:t>
      </w:r>
      <w:r w:rsidRPr="00631171">
        <w:t xml:space="preserve">. </w:t>
      </w:r>
      <w:r w:rsidR="00F20F32">
        <w:t xml:space="preserve">The claim was </w:t>
      </w:r>
      <w:r w:rsidR="00F20F32" w:rsidRPr="00631171">
        <w:t>that different organizations have their own unique characteristics, thus the</w:t>
      </w:r>
      <w:r w:rsidR="00F44F56">
        <w:t>ir</w:t>
      </w:r>
      <w:r w:rsidR="00F20F32" w:rsidRPr="00631171">
        <w:t xml:space="preserve"> lear</w:t>
      </w:r>
      <w:r w:rsidR="00F20F32" w:rsidRPr="00631171">
        <w:t>n</w:t>
      </w:r>
      <w:r w:rsidR="00F20F32" w:rsidRPr="00631171">
        <w:t xml:space="preserve">ing and training needs are unique. </w:t>
      </w:r>
      <w:r w:rsidR="00F20F32">
        <w:t xml:space="preserve">Therefore, </w:t>
      </w:r>
      <w:r w:rsidR="00F44F56">
        <w:t>i</w:t>
      </w:r>
      <w:r w:rsidR="00F20F32" w:rsidRPr="00786437">
        <w:t>t was hypothesized</w:t>
      </w:r>
      <w:r w:rsidR="00F20F32" w:rsidRPr="00786437" w:rsidDel="00786437">
        <w:t xml:space="preserve"> </w:t>
      </w:r>
      <w:r w:rsidR="00F20F32" w:rsidRPr="00631171">
        <w:t xml:space="preserve">that </w:t>
      </w:r>
      <w:r w:rsidRPr="00631171">
        <w:t xml:space="preserve">only </w:t>
      </w:r>
      <w:r w:rsidR="00A80D54">
        <w:t xml:space="preserve">a </w:t>
      </w:r>
      <w:r w:rsidRPr="00631171">
        <w:t>few</w:t>
      </w:r>
      <w:r w:rsidR="002C3456">
        <w:t xml:space="preserve"> external</w:t>
      </w:r>
      <w:r w:rsidRPr="00631171">
        <w:t xml:space="preserve"> instit</w:t>
      </w:r>
      <w:r w:rsidRPr="00631171">
        <w:t>u</w:t>
      </w:r>
      <w:r w:rsidRPr="00631171">
        <w:t>tional repositories (</w:t>
      </w:r>
      <w:r w:rsidR="00436CA0">
        <w:t>Big</w:t>
      </w:r>
      <w:r w:rsidRPr="00631171">
        <w:t xml:space="preserve">) </w:t>
      </w:r>
      <w:r w:rsidR="00A80D54">
        <w:t>are</w:t>
      </w:r>
      <w:r w:rsidR="002C3456" w:rsidRPr="00631171">
        <w:t xml:space="preserve"> </w:t>
      </w:r>
      <w:r w:rsidRPr="00631171">
        <w:t xml:space="preserve">used for </w:t>
      </w:r>
      <w:r w:rsidR="002C3456">
        <w:t>content</w:t>
      </w:r>
      <w:r w:rsidR="002C3456" w:rsidRPr="00631171">
        <w:t xml:space="preserve"> </w:t>
      </w:r>
      <w:r w:rsidRPr="00631171">
        <w:t xml:space="preserve">development </w:t>
      </w:r>
      <w:r w:rsidR="00E90A5A">
        <w:t>in corporat</w:t>
      </w:r>
      <w:r w:rsidR="00F44F56">
        <w:t>ions</w:t>
      </w:r>
      <w:r w:rsidRPr="00631171">
        <w:t>, mainly due to compa</w:t>
      </w:r>
      <w:r w:rsidRPr="00631171">
        <w:t>t</w:t>
      </w:r>
      <w:r w:rsidRPr="00631171">
        <w:t>ibility issues and irrelevancy of</w:t>
      </w:r>
      <w:r w:rsidR="002C3456">
        <w:t xml:space="preserve"> other corporate</w:t>
      </w:r>
      <w:r w:rsidRPr="00631171">
        <w:t xml:space="preserve"> content.</w:t>
      </w:r>
      <w:r w:rsidR="006F2558" w:rsidRPr="00631171">
        <w:t xml:space="preserve"> </w:t>
      </w:r>
      <w:r w:rsidR="002C3456">
        <w:t>Furthermore</w:t>
      </w:r>
      <w:r w:rsidR="00F20F32" w:rsidRPr="008B773A">
        <w:t xml:space="preserve">, </w:t>
      </w:r>
      <w:r w:rsidR="00845D70" w:rsidRPr="008B773A">
        <w:t>it was theorized</w:t>
      </w:r>
      <w:r w:rsidR="00F20F32">
        <w:t xml:space="preserve"> that </w:t>
      </w:r>
      <w:r w:rsidR="00C86431">
        <w:t>i</w:t>
      </w:r>
      <w:r w:rsidR="00C86431">
        <w:t>n</w:t>
      </w:r>
      <w:r w:rsidR="00C86431">
        <w:t>structional designers</w:t>
      </w:r>
      <w:r w:rsidR="00C86431" w:rsidRPr="00631171" w:rsidDel="00C86431">
        <w:t xml:space="preserve"> </w:t>
      </w:r>
      <w:r w:rsidRPr="00631171">
        <w:t xml:space="preserve">who use external repositories are required to make adjustments </w:t>
      </w:r>
      <w:r w:rsidR="00A80D54">
        <w:t>to</w:t>
      </w:r>
      <w:r w:rsidR="00A80D54" w:rsidRPr="00631171">
        <w:t xml:space="preserve"> </w:t>
      </w:r>
      <w:r w:rsidR="00C86431">
        <w:t>learning objects</w:t>
      </w:r>
      <w:r w:rsidR="00C86431" w:rsidRPr="00631171">
        <w:t xml:space="preserve"> </w:t>
      </w:r>
      <w:r w:rsidRPr="00631171">
        <w:t>obtained from these repositories, hence deriving the following research hypothes</w:t>
      </w:r>
      <w:r w:rsidR="00416DE4">
        <w:t>e</w:t>
      </w:r>
      <w:r w:rsidRPr="00631171">
        <w:t xml:space="preserve">s: </w:t>
      </w:r>
    </w:p>
    <w:p w:rsidR="00631171" w:rsidRPr="00631171" w:rsidRDefault="00631171">
      <w:pPr>
        <w:numPr>
          <w:ilvl w:val="0"/>
          <w:numId w:val="2"/>
        </w:numPr>
        <w:spacing w:after="0"/>
      </w:pPr>
      <w:r w:rsidRPr="00631171">
        <w:t xml:space="preserve">Instructional designers and training managers use the </w:t>
      </w:r>
      <w:r w:rsidR="00436CA0">
        <w:t>Little</w:t>
      </w:r>
      <w:r w:rsidRPr="00631171">
        <w:t xml:space="preserve"> OER</w:t>
      </w:r>
      <w:r w:rsidR="006A3EFC">
        <w:t>s</w:t>
      </w:r>
      <w:r w:rsidR="00F20F32">
        <w:t>.</w:t>
      </w:r>
    </w:p>
    <w:p w:rsidR="00631171" w:rsidRPr="00631171" w:rsidRDefault="00631171">
      <w:pPr>
        <w:numPr>
          <w:ilvl w:val="0"/>
          <w:numId w:val="2"/>
        </w:numPr>
        <w:spacing w:after="0"/>
      </w:pPr>
      <w:r w:rsidRPr="00631171">
        <w:t xml:space="preserve">Since </w:t>
      </w:r>
      <w:r w:rsidR="00436CA0">
        <w:t>Little</w:t>
      </w:r>
      <w:r w:rsidRPr="00631171">
        <w:t xml:space="preserve"> repositories do not contain structured learning items, </w:t>
      </w:r>
      <w:r w:rsidR="00045322">
        <w:t>i</w:t>
      </w:r>
      <w:r w:rsidRPr="00631171">
        <w:t xml:space="preserve">nstructional designers and training managers mainly utilize the Revise and Remix </w:t>
      </w:r>
      <w:r w:rsidR="00F20F32">
        <w:t xml:space="preserve">levels of </w:t>
      </w:r>
      <w:r w:rsidRPr="00631171">
        <w:t>use, which the li</w:t>
      </w:r>
      <w:r w:rsidRPr="00631171">
        <w:t>t</w:t>
      </w:r>
      <w:r w:rsidRPr="00631171">
        <w:t xml:space="preserve">erature indicates as less than 10% of common use. </w:t>
      </w:r>
      <w:r w:rsidR="00495388">
        <w:br/>
      </w:r>
    </w:p>
    <w:p w:rsidR="00631171" w:rsidRPr="00631171" w:rsidRDefault="00631171" w:rsidP="00495388">
      <w:r w:rsidRPr="00631171">
        <w:t>Accordingly</w:t>
      </w:r>
      <w:r w:rsidR="006F2558">
        <w:t>,</w:t>
      </w:r>
      <w:r w:rsidR="006F2558" w:rsidRPr="006F2558">
        <w:t xml:space="preserve"> the research questions are: </w:t>
      </w:r>
      <w:r w:rsidRPr="00631171">
        <w:t xml:space="preserve"> </w:t>
      </w:r>
    </w:p>
    <w:p w:rsidR="006F2558" w:rsidRDefault="00F20F32">
      <w:pPr>
        <w:numPr>
          <w:ilvl w:val="0"/>
          <w:numId w:val="1"/>
        </w:numPr>
        <w:spacing w:after="0"/>
      </w:pPr>
      <w:r>
        <w:t xml:space="preserve">Which OER </w:t>
      </w:r>
      <w:r w:rsidR="006F2558">
        <w:t>repositories are used by the instructional designers of corporat</w:t>
      </w:r>
      <w:r w:rsidR="00845D70">
        <w:t>ions</w:t>
      </w:r>
      <w:r w:rsidR="006F2558">
        <w:t xml:space="preserve">? Do they use </w:t>
      </w:r>
      <w:r w:rsidR="00CA362C">
        <w:t>Little</w:t>
      </w:r>
      <w:r w:rsidR="006F2558">
        <w:t xml:space="preserve"> OERs? </w:t>
      </w:r>
    </w:p>
    <w:p w:rsidR="006F2558" w:rsidRDefault="006F2558">
      <w:pPr>
        <w:numPr>
          <w:ilvl w:val="0"/>
          <w:numId w:val="1"/>
        </w:numPr>
        <w:spacing w:after="0"/>
      </w:pPr>
      <w:r>
        <w:t xml:space="preserve">If instructional designers of corporates </w:t>
      </w:r>
      <w:r w:rsidR="008E421F">
        <w:t xml:space="preserve">do </w:t>
      </w:r>
      <w:r>
        <w:t xml:space="preserve">use </w:t>
      </w:r>
      <w:r w:rsidR="00CA362C">
        <w:t>Little</w:t>
      </w:r>
      <w:r>
        <w:t xml:space="preserve"> OERs, </w:t>
      </w:r>
      <w:r w:rsidR="008E421F">
        <w:t>what is the level of</w:t>
      </w:r>
      <w:r>
        <w:t xml:space="preserve"> use </w:t>
      </w:r>
      <w:r w:rsidR="009B3892">
        <w:t>i</w:t>
      </w:r>
      <w:r w:rsidR="009B3892" w:rsidRPr="009B3892">
        <w:t>n a</w:t>
      </w:r>
      <w:r w:rsidR="009B3892" w:rsidRPr="009B3892">
        <w:t>c</w:t>
      </w:r>
      <w:r w:rsidR="009B3892" w:rsidRPr="009B3892">
        <w:t xml:space="preserve">cordance with </w:t>
      </w:r>
      <w:r>
        <w:t>Wiley</w:t>
      </w:r>
      <w:r w:rsidR="006D2F72">
        <w:t>’</w:t>
      </w:r>
      <w:r>
        <w:t>s 4-Rs model?</w:t>
      </w:r>
    </w:p>
    <w:p w:rsidR="00121B24" w:rsidRDefault="006F2558" w:rsidP="009B3892">
      <w:pPr>
        <w:numPr>
          <w:ilvl w:val="0"/>
          <w:numId w:val="1"/>
        </w:numPr>
        <w:spacing w:after="0"/>
      </w:pPr>
      <w:r>
        <w:t xml:space="preserve">Are there any differences regarding the usage </w:t>
      </w:r>
      <w:r w:rsidR="009B3892">
        <w:t>level</w:t>
      </w:r>
      <w:r>
        <w:t xml:space="preserve"> of instructional designers and training managers?   </w:t>
      </w:r>
    </w:p>
    <w:p w:rsidR="00063702" w:rsidRPr="00063702" w:rsidRDefault="00063702" w:rsidP="00063702">
      <w:pPr>
        <w:pStyle w:val="Heading1"/>
      </w:pPr>
      <w:r w:rsidRPr="00063702">
        <w:t>Methodology</w:t>
      </w:r>
    </w:p>
    <w:p w:rsidR="00631171" w:rsidRDefault="00A5418A" w:rsidP="00495388">
      <w:pPr>
        <w:rPr>
          <w:rFonts w:asciiTheme="majorBidi" w:hAnsiTheme="majorBidi" w:cstheme="majorBidi"/>
          <w:szCs w:val="22"/>
        </w:rPr>
      </w:pPr>
      <w:r>
        <w:t>The r</w:t>
      </w:r>
      <w:r w:rsidR="00631171" w:rsidRPr="00631171">
        <w:t>esearch tool was a questionnaire</w:t>
      </w:r>
      <w:r w:rsidR="00C72CDA">
        <w:t>, which was</w:t>
      </w:r>
      <w:r w:rsidR="00631171" w:rsidRPr="00631171">
        <w:t xml:space="preserve"> distributed</w:t>
      </w:r>
      <w:r w:rsidR="00BA7102">
        <w:t xml:space="preserve"> to </w:t>
      </w:r>
      <w:r w:rsidR="00BA7102" w:rsidRPr="007C0B6C">
        <w:t>instructional designers and trai</w:t>
      </w:r>
      <w:r w:rsidR="00BA7102" w:rsidRPr="007C0B6C">
        <w:t>n</w:t>
      </w:r>
      <w:r w:rsidR="00BA7102" w:rsidRPr="007C0B6C">
        <w:t>ing managers in corporations</w:t>
      </w:r>
      <w:r w:rsidR="004F092B" w:rsidRPr="004F092B">
        <w:t xml:space="preserve"> </w:t>
      </w:r>
      <w:r w:rsidR="004F092B">
        <w:t>through</w:t>
      </w:r>
      <w:r w:rsidR="00495388">
        <w:t xml:space="preserve"> the following</w:t>
      </w:r>
      <w:r w:rsidR="0040162E">
        <w:t>:</w:t>
      </w:r>
      <w:r w:rsidR="004F092B">
        <w:t xml:space="preserve"> </w:t>
      </w:r>
      <w:r w:rsidR="004F092B" w:rsidRPr="00631171">
        <w:t>Google Doc</w:t>
      </w:r>
      <w:r w:rsidR="004F092B">
        <w:t>s,</w:t>
      </w:r>
      <w:r w:rsidR="004F092B" w:rsidRPr="00631171">
        <w:t xml:space="preserve"> by e-mail</w:t>
      </w:r>
      <w:r w:rsidR="004F092B">
        <w:t>;</w:t>
      </w:r>
      <w:r w:rsidR="00C72CDA">
        <w:t xml:space="preserve"> relevant forums related to corporate training in LinkedIn</w:t>
      </w:r>
      <w:r w:rsidR="004F092B">
        <w:t>;</w:t>
      </w:r>
      <w:r w:rsidR="006E53FD">
        <w:t xml:space="preserve"> </w:t>
      </w:r>
      <w:r w:rsidR="004D2975">
        <w:t>as well as</w:t>
      </w:r>
      <w:r w:rsidR="004D2975" w:rsidRPr="00631171">
        <w:t xml:space="preserve"> </w:t>
      </w:r>
      <w:r w:rsidR="00631171" w:rsidRPr="00631171">
        <w:t xml:space="preserve">Facebook groups of instructional designers and training managers. The full questionnaire </w:t>
      </w:r>
      <w:r w:rsidR="000E74E1" w:rsidRPr="00631171">
        <w:t xml:space="preserve">in Hebrew </w:t>
      </w:r>
      <w:r w:rsidR="00631171" w:rsidRPr="00631171">
        <w:t xml:space="preserve">can be found </w:t>
      </w:r>
      <w:r w:rsidR="00845D70">
        <w:t>at</w:t>
      </w:r>
      <w:r w:rsidR="00845D70" w:rsidRPr="00631171">
        <w:t xml:space="preserve"> </w:t>
      </w:r>
      <w:r w:rsidR="00631171" w:rsidRPr="00631171">
        <w:t xml:space="preserve">the following link: </w:t>
      </w:r>
      <w:hyperlink r:id="rId13" w:tgtFrame="_blank" w:history="1">
        <w:r w:rsidR="00083D0C" w:rsidRPr="00083D0C">
          <w:rPr>
            <w:rStyle w:val="Hyperlink"/>
            <w:rFonts w:asciiTheme="majorBidi" w:hAnsiTheme="majorBidi" w:cstheme="majorBidi"/>
            <w:b/>
            <w:bCs/>
            <w:szCs w:val="22"/>
          </w:rPr>
          <w:t>http://tinyurl.com/qe4hkbz</w:t>
        </w:r>
      </w:hyperlink>
      <w:r w:rsidR="0040162E">
        <w:rPr>
          <w:rFonts w:asciiTheme="majorBidi" w:hAnsiTheme="majorBidi" w:cstheme="majorBidi"/>
          <w:szCs w:val="22"/>
        </w:rPr>
        <w:t xml:space="preserve">, </w:t>
      </w:r>
      <w:r w:rsidR="000E74E1" w:rsidRPr="000E74E1">
        <w:t xml:space="preserve">while the translated questionnaire in English can be found </w:t>
      </w:r>
      <w:r w:rsidR="005A7E8F">
        <w:t>in</w:t>
      </w:r>
      <w:r w:rsidR="000E74E1" w:rsidRPr="000E74E1">
        <w:t xml:space="preserve"> the</w:t>
      </w:r>
      <w:r w:rsidR="00495388">
        <w:rPr>
          <w:rFonts w:asciiTheme="majorBidi" w:hAnsiTheme="majorBidi" w:cstheme="majorBidi"/>
          <w:szCs w:val="22"/>
        </w:rPr>
        <w:t xml:space="preserve"> A</w:t>
      </w:r>
      <w:r w:rsidR="000E74E1" w:rsidRPr="003F5567">
        <w:rPr>
          <w:rFonts w:asciiTheme="majorBidi" w:hAnsiTheme="majorBidi" w:cstheme="majorBidi"/>
          <w:szCs w:val="22"/>
        </w:rPr>
        <w:t>ppendix</w:t>
      </w:r>
      <w:r w:rsidR="000E74E1">
        <w:rPr>
          <w:rFonts w:asciiTheme="majorBidi" w:hAnsiTheme="majorBidi" w:cstheme="majorBidi"/>
          <w:szCs w:val="22"/>
        </w:rPr>
        <w:t>.</w:t>
      </w:r>
    </w:p>
    <w:p w:rsidR="00222511" w:rsidRPr="00EE068F" w:rsidRDefault="00222511" w:rsidP="00F84E2E">
      <w:pPr>
        <w:rPr>
          <w:b/>
          <w:bCs/>
        </w:rPr>
      </w:pPr>
      <w:r w:rsidRPr="00EE068F">
        <w:lastRenderedPageBreak/>
        <w:t>The questionnaire was designed according to the research questions</w:t>
      </w:r>
      <w:r w:rsidR="00B97650">
        <w:t>,</w:t>
      </w:r>
      <w:r w:rsidR="0040162E">
        <w:t xml:space="preserve"> and</w:t>
      </w:r>
      <w:r w:rsidR="008A296A">
        <w:t xml:space="preserve"> t</w:t>
      </w:r>
      <w:r w:rsidR="008A296A" w:rsidRPr="00EE068F">
        <w:t>he usage scale</w:t>
      </w:r>
      <w:r w:rsidR="008A296A">
        <w:t xml:space="preserve"> </w:t>
      </w:r>
      <w:r w:rsidR="00EE068F">
        <w:t xml:space="preserve">was based </w:t>
      </w:r>
      <w:r w:rsidR="00664160">
        <w:t xml:space="preserve">mainly </w:t>
      </w:r>
      <w:r w:rsidR="00EE068F">
        <w:t>on</w:t>
      </w:r>
      <w:r w:rsidR="00664160" w:rsidRPr="00EE068F">
        <w:t xml:space="preserve"> the 4-Rs model (Hilton et al., 2010)</w:t>
      </w:r>
      <w:r w:rsidR="00664160">
        <w:t xml:space="preserve">. It was </w:t>
      </w:r>
      <w:r w:rsidRPr="00EE068F">
        <w:t xml:space="preserve">mostly focused on </w:t>
      </w:r>
      <w:r w:rsidR="00664160">
        <w:t>the usage level</w:t>
      </w:r>
      <w:r w:rsidR="008A296A">
        <w:t>s</w:t>
      </w:r>
      <w:r w:rsidR="00664160">
        <w:t xml:space="preserve"> of </w:t>
      </w:r>
      <w:r w:rsidR="008A296A">
        <w:t xml:space="preserve">the </w:t>
      </w:r>
      <w:r w:rsidR="00664160">
        <w:t xml:space="preserve">items </w:t>
      </w:r>
      <w:r w:rsidR="00F84E2E">
        <w:t>located</w:t>
      </w:r>
      <w:r w:rsidR="00664160">
        <w:t xml:space="preserve"> in </w:t>
      </w:r>
      <w:r w:rsidRPr="00EE068F">
        <w:t>different kinds of repositories</w:t>
      </w:r>
      <w:r w:rsidR="008A296A">
        <w:t xml:space="preserve"> and their</w:t>
      </w:r>
      <w:r w:rsidRPr="00EE068F">
        <w:t xml:space="preserve"> </w:t>
      </w:r>
      <w:r w:rsidR="008A296A">
        <w:t xml:space="preserve">usage </w:t>
      </w:r>
      <w:r w:rsidR="00E661DD" w:rsidRPr="00EE068F">
        <w:t>frequency</w:t>
      </w:r>
      <w:r w:rsidR="000920FD">
        <w:t>,</w:t>
      </w:r>
      <w:r w:rsidR="00E661DD" w:rsidRPr="00EE068F">
        <w:t xml:space="preserve"> </w:t>
      </w:r>
      <w:r w:rsidR="008A296A">
        <w:t>which was mea</w:t>
      </w:r>
      <w:r w:rsidR="008A296A">
        <w:t>s</w:t>
      </w:r>
      <w:r w:rsidR="008A296A">
        <w:t>ured by</w:t>
      </w:r>
      <w:r w:rsidR="00E661DD" w:rsidRPr="00EE068F">
        <w:t xml:space="preserve"> </w:t>
      </w:r>
      <w:r w:rsidR="008A296A">
        <w:t xml:space="preserve">a </w:t>
      </w:r>
      <w:r w:rsidR="00E661DD" w:rsidRPr="00EE068F">
        <w:t>Likert sca</w:t>
      </w:r>
      <w:r w:rsidR="008A296A">
        <w:t>l</w:t>
      </w:r>
      <w:r w:rsidR="00E661DD" w:rsidRPr="00EE068F">
        <w:t>e.</w:t>
      </w:r>
    </w:p>
    <w:p w:rsidR="00631171" w:rsidRPr="00631171" w:rsidRDefault="00631171" w:rsidP="00495388">
      <w:r w:rsidRPr="00631171">
        <w:t xml:space="preserve">The questionnaire </w:t>
      </w:r>
      <w:r w:rsidR="004D2975">
        <w:t xml:space="preserve">was composed </w:t>
      </w:r>
      <w:r w:rsidR="00845D70">
        <w:t>of</w:t>
      </w:r>
      <w:r w:rsidR="00845D70" w:rsidRPr="00631171">
        <w:t xml:space="preserve"> </w:t>
      </w:r>
      <w:r w:rsidRPr="00631171">
        <w:t>four major parts:</w:t>
      </w:r>
    </w:p>
    <w:p w:rsidR="00631171" w:rsidRPr="00631171" w:rsidRDefault="00631171" w:rsidP="00F24837">
      <w:pPr>
        <w:numPr>
          <w:ilvl w:val="0"/>
          <w:numId w:val="1"/>
        </w:numPr>
        <w:spacing w:after="0"/>
      </w:pPr>
      <w:r w:rsidRPr="00631171">
        <w:t xml:space="preserve">General </w:t>
      </w:r>
      <w:r w:rsidR="00367C42">
        <w:t>d</w:t>
      </w:r>
      <w:r w:rsidRPr="00631171">
        <w:t xml:space="preserve">ata – demographic data </w:t>
      </w:r>
      <w:r w:rsidR="004D2975">
        <w:t xml:space="preserve">of the </w:t>
      </w:r>
      <w:r w:rsidR="004D2975">
        <w:rPr>
          <w:lang w:bidi="he-IL"/>
        </w:rPr>
        <w:t xml:space="preserve">participant </w:t>
      </w:r>
      <w:r w:rsidRPr="00631171">
        <w:t xml:space="preserve">such as age, gender, role, </w:t>
      </w:r>
      <w:r w:rsidR="00C0018D">
        <w:t xml:space="preserve">and </w:t>
      </w:r>
      <w:r w:rsidR="004D2975">
        <w:t xml:space="preserve">nature </w:t>
      </w:r>
      <w:r w:rsidRPr="00631171">
        <w:t xml:space="preserve">of </w:t>
      </w:r>
      <w:r w:rsidR="00C0018D">
        <w:t xml:space="preserve">his/her </w:t>
      </w:r>
      <w:r w:rsidRPr="00631171">
        <w:t xml:space="preserve">job with </w:t>
      </w:r>
      <w:r w:rsidR="00367C42">
        <w:t>an</w:t>
      </w:r>
      <w:r w:rsidR="00367C42" w:rsidRPr="00631171">
        <w:t xml:space="preserve"> </w:t>
      </w:r>
      <w:r w:rsidRPr="00631171">
        <w:t>emphasis o</w:t>
      </w:r>
      <w:r w:rsidR="00C0018D">
        <w:t>n</w:t>
      </w:r>
      <w:r w:rsidRPr="00631171">
        <w:t xml:space="preserve"> learning material </w:t>
      </w:r>
      <w:r w:rsidR="00486D13">
        <w:t xml:space="preserve">types </w:t>
      </w:r>
      <w:r w:rsidRPr="00631171">
        <w:t xml:space="preserve">developed by </w:t>
      </w:r>
      <w:r w:rsidR="00486D13">
        <w:rPr>
          <w:lang w:bidi="he-IL"/>
        </w:rPr>
        <w:t>him/her</w:t>
      </w:r>
      <w:r w:rsidRPr="00631171">
        <w:t xml:space="preserve">. </w:t>
      </w:r>
    </w:p>
    <w:p w:rsidR="00631171" w:rsidRPr="00631171" w:rsidRDefault="00631171">
      <w:pPr>
        <w:numPr>
          <w:ilvl w:val="0"/>
          <w:numId w:val="1"/>
        </w:numPr>
        <w:spacing w:after="0"/>
      </w:pPr>
      <w:r w:rsidRPr="00631171">
        <w:t xml:space="preserve">Internal repositories – participants were asked to report </w:t>
      </w:r>
      <w:r w:rsidR="00486D13">
        <w:t xml:space="preserve">whether </w:t>
      </w:r>
      <w:r w:rsidRPr="00631171">
        <w:t xml:space="preserve">their place of work has an internal repository, and their usage </w:t>
      </w:r>
      <w:r w:rsidRPr="00367C42">
        <w:t>type</w:t>
      </w:r>
      <w:r w:rsidRPr="00631171">
        <w:t>.</w:t>
      </w:r>
    </w:p>
    <w:p w:rsidR="00631171" w:rsidRPr="00631171" w:rsidRDefault="00AA34C9">
      <w:pPr>
        <w:numPr>
          <w:ilvl w:val="0"/>
          <w:numId w:val="1"/>
        </w:numPr>
        <w:spacing w:after="0"/>
      </w:pPr>
      <w:r>
        <w:t>External</w:t>
      </w:r>
      <w:r w:rsidR="00631171" w:rsidRPr="00631171">
        <w:t xml:space="preserve"> repositories </w:t>
      </w:r>
      <w:r w:rsidR="00495388" w:rsidRPr="00631171">
        <w:t>–</w:t>
      </w:r>
      <w:r w:rsidR="00631171" w:rsidRPr="00631171">
        <w:t xml:space="preserve"> participants were asked to report </w:t>
      </w:r>
      <w:r w:rsidR="00C0018D">
        <w:t>which</w:t>
      </w:r>
      <w:r w:rsidR="00C0018D" w:rsidRPr="00631171">
        <w:t xml:space="preserve"> </w:t>
      </w:r>
      <w:r w:rsidR="00631171" w:rsidRPr="00631171">
        <w:t>external repositories they use, and their usage type.</w:t>
      </w:r>
    </w:p>
    <w:p w:rsidR="00631171" w:rsidRPr="00631171" w:rsidRDefault="00631171" w:rsidP="00C6628F">
      <w:pPr>
        <w:numPr>
          <w:ilvl w:val="0"/>
          <w:numId w:val="1"/>
        </w:numPr>
        <w:spacing w:after="0"/>
      </w:pPr>
      <w:r w:rsidRPr="00631171">
        <w:t xml:space="preserve">Sharing </w:t>
      </w:r>
      <w:r w:rsidR="00495388" w:rsidRPr="00631171">
        <w:t>–</w:t>
      </w:r>
      <w:r w:rsidRPr="00631171">
        <w:t xml:space="preserve"> participants were asked to report whether they share</w:t>
      </w:r>
      <w:r w:rsidR="00486D13">
        <w:t xml:space="preserve"> the</w:t>
      </w:r>
      <w:r w:rsidRPr="00631171">
        <w:t xml:space="preserve"> learning </w:t>
      </w:r>
      <w:r w:rsidR="00C6628F">
        <w:t>objects</w:t>
      </w:r>
      <w:r w:rsidR="008A3DC8">
        <w:t xml:space="preserve"> that</w:t>
      </w:r>
      <w:r w:rsidR="00C6628F" w:rsidRPr="00631171">
        <w:t xml:space="preserve"> </w:t>
      </w:r>
      <w:r w:rsidRPr="00631171">
        <w:t>they develop</w:t>
      </w:r>
      <w:r w:rsidR="00C6628F">
        <w:t>.</w:t>
      </w:r>
      <w:r w:rsidRPr="00631171">
        <w:t xml:space="preserve"> </w:t>
      </w:r>
      <w:r w:rsidR="00495388">
        <w:br/>
      </w:r>
    </w:p>
    <w:p w:rsidR="00631171" w:rsidRPr="00631171" w:rsidRDefault="00631171" w:rsidP="00495388">
      <w:r w:rsidRPr="00631171">
        <w:t xml:space="preserve">Regarding the external repositories, it should be noted that this part had two segments: </w:t>
      </w:r>
      <w:r w:rsidR="00D906FB">
        <w:t xml:space="preserve">in </w:t>
      </w:r>
      <w:r w:rsidRPr="00631171">
        <w:t>the first segment</w:t>
      </w:r>
      <w:r w:rsidR="00C8287F">
        <w:t>,</w:t>
      </w:r>
      <w:r w:rsidRPr="00631171">
        <w:t xml:space="preserve"> participants were asked to name</w:t>
      </w:r>
      <w:r w:rsidR="00C0018D">
        <w:t xml:space="preserve"> the </w:t>
      </w:r>
      <w:r w:rsidR="00436CA0">
        <w:t>Big</w:t>
      </w:r>
      <w:r w:rsidRPr="00631171">
        <w:t xml:space="preserve"> repositories </w:t>
      </w:r>
      <w:r w:rsidR="00C0018D">
        <w:t xml:space="preserve">that </w:t>
      </w:r>
      <w:r w:rsidRPr="00631171">
        <w:t xml:space="preserve">they use and describe their usage </w:t>
      </w:r>
      <w:r w:rsidR="00AC7F3A">
        <w:t>level</w:t>
      </w:r>
      <w:r w:rsidRPr="00631171">
        <w:t>. In the second segment, participants received a list of</w:t>
      </w:r>
      <w:r w:rsidR="00012874">
        <w:t xml:space="preserve"> popular</w:t>
      </w:r>
      <w:r w:rsidRPr="00631171">
        <w:t xml:space="preserve"> </w:t>
      </w:r>
      <w:r w:rsidR="00436CA0">
        <w:t>Little</w:t>
      </w:r>
      <w:r w:rsidRPr="00631171">
        <w:t xml:space="preserve"> repositories from </w:t>
      </w:r>
      <w:r w:rsidR="00A85A5A">
        <w:t>diverse</w:t>
      </w:r>
      <w:r w:rsidR="00A85A5A" w:rsidRPr="00631171">
        <w:t xml:space="preserve"> </w:t>
      </w:r>
      <w:r w:rsidRPr="00631171">
        <w:t xml:space="preserve">disciplines and were asked to report </w:t>
      </w:r>
      <w:r w:rsidR="00A85A5A">
        <w:t>whether</w:t>
      </w:r>
      <w:r w:rsidR="00A85A5A" w:rsidRPr="00631171">
        <w:t xml:space="preserve"> </w:t>
      </w:r>
      <w:r w:rsidRPr="00631171">
        <w:t xml:space="preserve">they use </w:t>
      </w:r>
      <w:r w:rsidR="00A85A5A">
        <w:t>them</w:t>
      </w:r>
      <w:r w:rsidR="008A3DC8">
        <w:t xml:space="preserve">, and if so, to also </w:t>
      </w:r>
      <w:r w:rsidR="00406BE1">
        <w:t>describe</w:t>
      </w:r>
      <w:r w:rsidR="008A3DC8">
        <w:t xml:space="preserve"> their</w:t>
      </w:r>
      <w:r w:rsidR="00AC7F3A">
        <w:t xml:space="preserve"> usage level</w:t>
      </w:r>
      <w:r w:rsidRPr="00631171">
        <w:t xml:space="preserve">. In addition, participants had the option to </w:t>
      </w:r>
      <w:r w:rsidR="00C8287F">
        <w:t>list</w:t>
      </w:r>
      <w:r w:rsidR="00C8287F" w:rsidRPr="00631171">
        <w:t xml:space="preserve"> </w:t>
      </w:r>
      <w:r w:rsidR="00A85A5A">
        <w:rPr>
          <w:lang w:bidi="he-IL"/>
        </w:rPr>
        <w:t xml:space="preserve">other </w:t>
      </w:r>
      <w:r w:rsidR="00436CA0">
        <w:t>Little</w:t>
      </w:r>
      <w:r w:rsidRPr="00631171">
        <w:t xml:space="preserve"> repositories </w:t>
      </w:r>
      <w:r w:rsidR="00C8287F">
        <w:t>that</w:t>
      </w:r>
      <w:r w:rsidR="00C8287F" w:rsidRPr="00631171">
        <w:t xml:space="preserve"> </w:t>
      </w:r>
      <w:r w:rsidRPr="00631171">
        <w:t xml:space="preserve">they use and describe their usage type. </w:t>
      </w:r>
      <w:r w:rsidR="00A85A5A">
        <w:t xml:space="preserve">The main reason for </w:t>
      </w:r>
      <w:r w:rsidR="002502FC">
        <w:t>focus</w:t>
      </w:r>
      <w:r w:rsidR="00A85A5A">
        <w:t xml:space="preserve">ing </w:t>
      </w:r>
      <w:r w:rsidR="002502FC">
        <w:t>on</w:t>
      </w:r>
      <w:r w:rsidR="00012874">
        <w:t xml:space="preserve"> popular </w:t>
      </w:r>
      <w:r w:rsidR="00436CA0">
        <w:t>Little</w:t>
      </w:r>
      <w:r w:rsidRPr="00631171">
        <w:t xml:space="preserve"> repositories was to obtain a </w:t>
      </w:r>
      <w:r w:rsidR="00A85A5A" w:rsidRPr="00631171">
        <w:t xml:space="preserve">sufficient </w:t>
      </w:r>
      <w:r w:rsidR="00F1465F">
        <w:t>amount</w:t>
      </w:r>
      <w:r w:rsidR="00F1465F" w:rsidRPr="00631171">
        <w:t xml:space="preserve"> </w:t>
      </w:r>
      <w:r w:rsidRPr="00631171">
        <w:t xml:space="preserve">of </w:t>
      </w:r>
      <w:r w:rsidR="00C8287F">
        <w:t>data</w:t>
      </w:r>
      <w:r w:rsidR="00C8287F" w:rsidRPr="00631171">
        <w:t xml:space="preserve"> </w:t>
      </w:r>
      <w:r w:rsidRPr="00631171">
        <w:t xml:space="preserve">for statistical analysis. The </w:t>
      </w:r>
      <w:r w:rsidR="00A85A5A" w:rsidRPr="00631171">
        <w:t xml:space="preserve">chosen </w:t>
      </w:r>
      <w:r w:rsidRPr="00631171">
        <w:t>repositories</w:t>
      </w:r>
      <w:r w:rsidR="00A85A5A">
        <w:t xml:space="preserve"> were</w:t>
      </w:r>
      <w:r w:rsidRPr="00631171">
        <w:t xml:space="preserve">: </w:t>
      </w:r>
    </w:p>
    <w:p w:rsidR="00631171" w:rsidRPr="00631171" w:rsidRDefault="00631171" w:rsidP="005A21DA">
      <w:pPr>
        <w:numPr>
          <w:ilvl w:val="0"/>
          <w:numId w:val="1"/>
        </w:numPr>
        <w:spacing w:after="0"/>
      </w:pPr>
      <w:r w:rsidRPr="00631171">
        <w:t xml:space="preserve">YouTube – a popular website used </w:t>
      </w:r>
      <w:r w:rsidR="00F52BD8">
        <w:t>for</w:t>
      </w:r>
      <w:r w:rsidRPr="00631171">
        <w:t xml:space="preserve"> shar</w:t>
      </w:r>
      <w:r w:rsidR="00F52BD8">
        <w:t xml:space="preserve">ing </w:t>
      </w:r>
      <w:r w:rsidRPr="00631171">
        <w:t xml:space="preserve">videos and movies, containing millions of videos and movies. </w:t>
      </w:r>
    </w:p>
    <w:p w:rsidR="00631171" w:rsidRPr="00631171" w:rsidRDefault="00631171">
      <w:pPr>
        <w:numPr>
          <w:ilvl w:val="0"/>
          <w:numId w:val="1"/>
        </w:numPr>
        <w:spacing w:after="0"/>
      </w:pPr>
      <w:r w:rsidRPr="00631171">
        <w:t>TED – a popular website contain</w:t>
      </w:r>
      <w:r w:rsidR="00C8287F">
        <w:t>ing</w:t>
      </w:r>
      <w:r w:rsidRPr="00631171">
        <w:t xml:space="preserve"> short videos </w:t>
      </w:r>
      <w:r w:rsidR="00F52BD8" w:rsidRPr="00631171">
        <w:t xml:space="preserve">of lectures </w:t>
      </w:r>
      <w:r w:rsidRPr="00631171">
        <w:t>and movies from varied d</w:t>
      </w:r>
      <w:r w:rsidRPr="00631171">
        <w:t>o</w:t>
      </w:r>
      <w:r w:rsidRPr="00631171">
        <w:t>mains and topics</w:t>
      </w:r>
      <w:r w:rsidR="00C8287F">
        <w:t>.</w:t>
      </w:r>
    </w:p>
    <w:p w:rsidR="00631171" w:rsidRPr="00631171" w:rsidRDefault="00631171">
      <w:pPr>
        <w:numPr>
          <w:ilvl w:val="0"/>
          <w:numId w:val="1"/>
        </w:numPr>
        <w:spacing w:after="0"/>
      </w:pPr>
      <w:r w:rsidRPr="00631171">
        <w:t xml:space="preserve">Google </w:t>
      </w:r>
      <w:r w:rsidR="00063702">
        <w:t>Images</w:t>
      </w:r>
      <w:r w:rsidRPr="00631171">
        <w:t xml:space="preserve"> – a search engine </w:t>
      </w:r>
      <w:r w:rsidR="005A21DA" w:rsidRPr="00631171">
        <w:t>contain</w:t>
      </w:r>
      <w:r w:rsidR="00C8287F">
        <w:t>ing</w:t>
      </w:r>
      <w:r w:rsidR="005A21DA" w:rsidRPr="00631171">
        <w:t xml:space="preserve"> </w:t>
      </w:r>
      <w:r w:rsidRPr="00631171">
        <w:t>millions of pictures</w:t>
      </w:r>
      <w:r w:rsidR="00C8287F">
        <w:t>.</w:t>
      </w:r>
    </w:p>
    <w:p w:rsidR="00631171" w:rsidRPr="00631171" w:rsidRDefault="00631171">
      <w:pPr>
        <w:numPr>
          <w:ilvl w:val="0"/>
          <w:numId w:val="1"/>
        </w:numPr>
        <w:spacing w:after="0"/>
      </w:pPr>
      <w:r w:rsidRPr="00631171">
        <w:t xml:space="preserve">Flicker – a website used </w:t>
      </w:r>
      <w:r w:rsidR="005A21DA">
        <w:t xml:space="preserve">for </w:t>
      </w:r>
      <w:r w:rsidRPr="00631171">
        <w:t>shar</w:t>
      </w:r>
      <w:r w:rsidR="005A21DA">
        <w:t>ing</w:t>
      </w:r>
      <w:r w:rsidRPr="00631171">
        <w:t xml:space="preserve"> pictures, </w:t>
      </w:r>
      <w:r w:rsidR="005A21DA" w:rsidRPr="00631171">
        <w:t>contain</w:t>
      </w:r>
      <w:r w:rsidR="00C8287F">
        <w:t>ing</w:t>
      </w:r>
      <w:r w:rsidR="005A21DA" w:rsidRPr="00631171">
        <w:t xml:space="preserve"> </w:t>
      </w:r>
      <w:r w:rsidRPr="00631171">
        <w:t>millions of pictures</w:t>
      </w:r>
      <w:r w:rsidR="00C8287F">
        <w:t>.</w:t>
      </w:r>
    </w:p>
    <w:p w:rsidR="00631171" w:rsidRPr="00063702" w:rsidRDefault="00631171" w:rsidP="00AC7F3A">
      <w:pPr>
        <w:numPr>
          <w:ilvl w:val="0"/>
          <w:numId w:val="1"/>
        </w:numPr>
        <w:spacing w:after="0"/>
      </w:pPr>
      <w:r w:rsidRPr="00631171">
        <w:t>Wikipedia – an encyclopedia website, containing free content and millions of informat</w:t>
      </w:r>
      <w:r w:rsidR="00C8287F">
        <w:t>ive</w:t>
      </w:r>
      <w:r w:rsidRPr="00631171">
        <w:t xml:space="preserve"> </w:t>
      </w:r>
      <w:r w:rsidR="00AC7F3A">
        <w:t>articles</w:t>
      </w:r>
      <w:r w:rsidR="00C8287F">
        <w:t>.</w:t>
      </w:r>
      <w:r w:rsidR="00094B75">
        <w:br/>
      </w:r>
    </w:p>
    <w:p w:rsidR="00904093" w:rsidRDefault="00631171" w:rsidP="00094B75">
      <w:r w:rsidRPr="00631171">
        <w:t>The questionnaire was sent to the targeted population of the study</w:t>
      </w:r>
      <w:r w:rsidR="00B94EB7">
        <w:t xml:space="preserve"> by e-mail and through posts in relevant Facebook</w:t>
      </w:r>
      <w:r w:rsidR="006C444C">
        <w:t xml:space="preserve"> and LinkedIn</w:t>
      </w:r>
      <w:r w:rsidR="00B94EB7">
        <w:t xml:space="preserve"> forums. The mails and posts </w:t>
      </w:r>
      <w:r w:rsidR="00B94EB7" w:rsidRPr="00631171">
        <w:t>includ</w:t>
      </w:r>
      <w:r w:rsidR="00B94EB7">
        <w:t>ed</w:t>
      </w:r>
      <w:r w:rsidR="00B94EB7" w:rsidRPr="00631171">
        <w:t xml:space="preserve"> </w:t>
      </w:r>
      <w:r w:rsidRPr="00631171">
        <w:t xml:space="preserve">an explanation of the study </w:t>
      </w:r>
      <w:r w:rsidR="005A21DA">
        <w:t xml:space="preserve">aims </w:t>
      </w:r>
      <w:r w:rsidRPr="00631171">
        <w:t xml:space="preserve">and a request </w:t>
      </w:r>
      <w:r w:rsidR="00963DB2">
        <w:t>for participation</w:t>
      </w:r>
      <w:r w:rsidRPr="00631171">
        <w:t xml:space="preserve">. </w:t>
      </w:r>
      <w:r w:rsidR="00B94EB7">
        <w:t xml:space="preserve">The </w:t>
      </w:r>
      <w:r w:rsidR="00B94EB7" w:rsidRPr="00631171">
        <w:t>questionnaire</w:t>
      </w:r>
      <w:r w:rsidR="00B94EB7">
        <w:t xml:space="preserve"> included further explanation and guidelines regarding how to fill it </w:t>
      </w:r>
      <w:r w:rsidR="00AF3ABF">
        <w:t>out</w:t>
      </w:r>
      <w:r w:rsidR="000F7E92">
        <w:t xml:space="preserve"> and</w:t>
      </w:r>
      <w:r w:rsidRPr="00631171">
        <w:t xml:space="preserve"> was </w:t>
      </w:r>
      <w:r w:rsidR="00C8287F" w:rsidRPr="00631171">
        <w:t xml:space="preserve">voluntarily </w:t>
      </w:r>
      <w:r w:rsidR="00C8287F">
        <w:t>completed</w:t>
      </w:r>
      <w:r w:rsidRPr="00631171">
        <w:t xml:space="preserve"> </w:t>
      </w:r>
      <w:r w:rsidR="002502FC">
        <w:t xml:space="preserve">online </w:t>
      </w:r>
      <w:r w:rsidRPr="00631171">
        <w:t>by</w:t>
      </w:r>
      <w:r w:rsidR="00C513BC">
        <w:t xml:space="preserve"> Israeli</w:t>
      </w:r>
      <w:r w:rsidRPr="00631171">
        <w:t xml:space="preserve"> participants </w:t>
      </w:r>
      <w:r w:rsidR="00C8287F">
        <w:t>in the month of</w:t>
      </w:r>
      <w:r w:rsidR="00C8287F" w:rsidRPr="00631171">
        <w:t xml:space="preserve"> </w:t>
      </w:r>
      <w:r w:rsidRPr="00631171">
        <w:t>June</w:t>
      </w:r>
      <w:r w:rsidR="00C8287F">
        <w:t>,</w:t>
      </w:r>
      <w:r w:rsidRPr="00631171">
        <w:t xml:space="preserve"> 2014.</w:t>
      </w:r>
      <w:r w:rsidR="00C53F55">
        <w:t xml:space="preserve"> </w:t>
      </w:r>
    </w:p>
    <w:p w:rsidR="00EE068F" w:rsidRDefault="007351BD" w:rsidP="00094B75">
      <w:r>
        <w:t>A</w:t>
      </w:r>
      <w:r w:rsidR="00B94EB7">
        <w:t>ccording to the</w:t>
      </w:r>
      <w:r w:rsidR="00A3340F">
        <w:t xml:space="preserve"> analysis of the</w:t>
      </w:r>
      <w:r w:rsidR="00B94EB7">
        <w:t xml:space="preserve"> </w:t>
      </w:r>
      <w:r w:rsidR="004C59BE">
        <w:t xml:space="preserve">completed </w:t>
      </w:r>
      <w:r w:rsidR="00B94EB7" w:rsidRPr="00631171">
        <w:t>questionnaire</w:t>
      </w:r>
      <w:r w:rsidR="00B94EB7">
        <w:t>s</w:t>
      </w:r>
      <w:r w:rsidR="00D27E12">
        <w:t>,</w:t>
      </w:r>
      <w:r w:rsidR="00B94EB7">
        <w:t xml:space="preserve"> </w:t>
      </w:r>
      <w:r>
        <w:t>the</w:t>
      </w:r>
      <w:r w:rsidRPr="00631171">
        <w:t xml:space="preserve"> </w:t>
      </w:r>
      <w:r>
        <w:t xml:space="preserve">population </w:t>
      </w:r>
      <w:r w:rsidRPr="008B773A">
        <w:t xml:space="preserve">of this study </w:t>
      </w:r>
      <w:r w:rsidR="00C53F55" w:rsidRPr="008B773A">
        <w:t xml:space="preserve">consisted of 50 participants from the </w:t>
      </w:r>
      <w:r w:rsidR="00A3340F" w:rsidRPr="008B773A">
        <w:t xml:space="preserve">field </w:t>
      </w:r>
      <w:r w:rsidR="00A3340F">
        <w:t xml:space="preserve">of </w:t>
      </w:r>
      <w:r w:rsidR="00C53F55" w:rsidRPr="008B773A">
        <w:t>training</w:t>
      </w:r>
      <w:r>
        <w:t>,</w:t>
      </w:r>
      <w:r w:rsidR="00C53F55" w:rsidRPr="008B773A">
        <w:t xml:space="preserve"> from 29 corporate organizations across Israel</w:t>
      </w:r>
      <w:r w:rsidR="00C53F55" w:rsidRPr="00631171">
        <w:t xml:space="preserve"> of which </w:t>
      </w:r>
      <w:r w:rsidR="00C53F55">
        <w:t xml:space="preserve">there were </w:t>
      </w:r>
      <w:r w:rsidR="00C53F55" w:rsidRPr="00631171">
        <w:t xml:space="preserve">16 men and 34 women. </w:t>
      </w:r>
      <w:r w:rsidR="00C53F55">
        <w:t>62% of t</w:t>
      </w:r>
      <w:r w:rsidR="00C53F55" w:rsidRPr="00631171">
        <w:t xml:space="preserve">he participants were </w:t>
      </w:r>
      <w:r w:rsidR="00C53F55">
        <w:t>i</w:t>
      </w:r>
      <w:r w:rsidR="00C53F55" w:rsidRPr="00631171">
        <w:t>nstructional designers</w:t>
      </w:r>
      <w:r w:rsidR="00C53F55">
        <w:t xml:space="preserve"> </w:t>
      </w:r>
      <w:r w:rsidR="00C53F55" w:rsidRPr="00631171">
        <w:t xml:space="preserve">and </w:t>
      </w:r>
      <w:r w:rsidR="00C53F55">
        <w:t xml:space="preserve">38% of them were </w:t>
      </w:r>
      <w:r w:rsidR="00C53F55" w:rsidRPr="00631171">
        <w:t>training managers.</w:t>
      </w:r>
      <w:r w:rsidR="00B94EB7">
        <w:t xml:space="preserve"> </w:t>
      </w:r>
      <w:r w:rsidR="00D27E12">
        <w:t>The average age of the participants was 34.5</w:t>
      </w:r>
      <w:r w:rsidR="004C59BE">
        <w:t>,</w:t>
      </w:r>
      <w:r w:rsidR="00D27E12">
        <w:t xml:space="preserve"> </w:t>
      </w:r>
      <w:r w:rsidR="00C23B45">
        <w:t>and their a</w:t>
      </w:r>
      <w:r w:rsidR="00C23B45">
        <w:t>v</w:t>
      </w:r>
      <w:r w:rsidR="00C23B45">
        <w:t xml:space="preserve">erage </w:t>
      </w:r>
      <w:r w:rsidR="004C59BE">
        <w:t xml:space="preserve">number of </w:t>
      </w:r>
      <w:r w:rsidR="00C23B45">
        <w:t xml:space="preserve">years of experience in the industry was 6.9. </w:t>
      </w:r>
      <w:r w:rsidR="00B94EB7">
        <w:t xml:space="preserve">The </w:t>
      </w:r>
      <w:r w:rsidR="00963DB2">
        <w:t xml:space="preserve">participating </w:t>
      </w:r>
      <w:r w:rsidR="00B94EB7">
        <w:t>organizatio</w:t>
      </w:r>
      <w:r w:rsidR="00D27E12">
        <w:t>ns i</w:t>
      </w:r>
      <w:r w:rsidR="00D27E12">
        <w:t>n</w:t>
      </w:r>
      <w:r w:rsidR="00D27E12">
        <w:t>clude</w:t>
      </w:r>
      <w:r w:rsidR="00963DB2">
        <w:t>d</w:t>
      </w:r>
      <w:r w:rsidR="00D27E12">
        <w:t xml:space="preserve"> companies from varied domains such as finance, food industry,</w:t>
      </w:r>
      <w:r w:rsidR="00094B75">
        <w:t xml:space="preserve"> and </w:t>
      </w:r>
      <w:r w:rsidR="00D27E12">
        <w:t xml:space="preserve"> technology</w:t>
      </w:r>
      <w:r w:rsidR="00094B75">
        <w:t>.</w:t>
      </w:r>
      <w:r w:rsidR="00D27E12">
        <w:t xml:space="preserve">  </w:t>
      </w:r>
    </w:p>
    <w:p w:rsidR="00904093" w:rsidRDefault="00063702" w:rsidP="00063702">
      <w:pPr>
        <w:pStyle w:val="Heading1"/>
      </w:pPr>
      <w:r w:rsidRPr="00063702">
        <w:lastRenderedPageBreak/>
        <w:t>Findings</w:t>
      </w:r>
    </w:p>
    <w:p w:rsidR="00B83777" w:rsidRDefault="00B83777" w:rsidP="00AC7F3A">
      <w:pPr>
        <w:pStyle w:val="Heading2"/>
      </w:pPr>
      <w:r>
        <w:t xml:space="preserve">Characteristics of </w:t>
      </w:r>
      <w:r w:rsidR="00094B75">
        <w:t xml:space="preserve">Learning Resources Developed in Corporations  </w:t>
      </w:r>
    </w:p>
    <w:p w:rsidR="00A26E08" w:rsidRDefault="00B83777" w:rsidP="00310B8A">
      <w:pPr>
        <w:spacing w:after="0"/>
      </w:pPr>
      <w:r>
        <w:t xml:space="preserve">The study </w:t>
      </w:r>
      <w:r w:rsidR="00AC7F3A">
        <w:t>examined the types of learning resources</w:t>
      </w:r>
      <w:r>
        <w:t xml:space="preserve"> </w:t>
      </w:r>
      <w:r w:rsidR="00786C64">
        <w:t xml:space="preserve">which were </w:t>
      </w:r>
      <w:r>
        <w:t xml:space="preserve">developed by </w:t>
      </w:r>
      <w:r w:rsidR="00786C64">
        <w:t xml:space="preserve">the </w:t>
      </w:r>
      <w:r>
        <w:t>participants, the</w:t>
      </w:r>
      <w:r w:rsidR="008F5CE5">
        <w:t>ir</w:t>
      </w:r>
      <w:r>
        <w:t xml:space="preserve"> topics</w:t>
      </w:r>
      <w:r w:rsidR="00DE5E41">
        <w:t>,</w:t>
      </w:r>
      <w:r>
        <w:t xml:space="preserve"> and the </w:t>
      </w:r>
      <w:r w:rsidR="008F5CE5">
        <w:t xml:space="preserve">development </w:t>
      </w:r>
      <w:r>
        <w:t xml:space="preserve">frequency of each </w:t>
      </w:r>
      <w:r w:rsidR="00AC7F3A">
        <w:t>resource</w:t>
      </w:r>
      <w:r>
        <w:t xml:space="preserve">. </w:t>
      </w:r>
      <w:r w:rsidR="008F5CE5">
        <w:t>A</w:t>
      </w:r>
      <w:r>
        <w:t xml:space="preserve"> list of common </w:t>
      </w:r>
      <w:r w:rsidR="008F5CE5">
        <w:t>and</w:t>
      </w:r>
      <w:r>
        <w:t xml:space="preserve"> popular </w:t>
      </w:r>
      <w:r w:rsidR="00B80513">
        <w:t>co</w:t>
      </w:r>
      <w:r w:rsidR="00B80513">
        <w:t>r</w:t>
      </w:r>
      <w:r w:rsidR="00B80513">
        <w:t>porate training</w:t>
      </w:r>
      <w:r>
        <w:t xml:space="preserve"> topics</w:t>
      </w:r>
      <w:r w:rsidR="008F5CE5">
        <w:t xml:space="preserve"> was shown</w:t>
      </w:r>
      <w:r w:rsidR="008F5CE5" w:rsidRPr="008F5CE5">
        <w:t xml:space="preserve"> </w:t>
      </w:r>
      <w:r w:rsidR="008F5CE5">
        <w:t>to the participants. The participants</w:t>
      </w:r>
      <w:r>
        <w:t xml:space="preserve"> were asked which topics they developed as learning content. The options were sales, service, technical topics, regulations</w:t>
      </w:r>
      <w:r w:rsidR="00DE5E41">
        <w:t>,</w:t>
      </w:r>
      <w:r>
        <w:t xml:space="preserve"> and other</w:t>
      </w:r>
      <w:r w:rsidR="00DE5E41">
        <w:t xml:space="preserve"> (the</w:t>
      </w:r>
      <w:r>
        <w:t xml:space="preserve"> participants were able to report what kind of other contents they develop</w:t>
      </w:r>
      <w:r w:rsidR="00310B8A">
        <w:t>ed</w:t>
      </w:r>
      <w:r>
        <w:t xml:space="preserve"> for learning purposes</w:t>
      </w:r>
      <w:r w:rsidR="00DE5E41">
        <w:t>)</w:t>
      </w:r>
      <w:r>
        <w:t xml:space="preserve">. </w:t>
      </w:r>
      <w:r w:rsidR="008F5CE5">
        <w:t>The r</w:t>
      </w:r>
      <w:r>
        <w:t xml:space="preserve">esults show that </w:t>
      </w:r>
      <w:r w:rsidR="008F5CE5">
        <w:t xml:space="preserve">the </w:t>
      </w:r>
      <w:r>
        <w:t xml:space="preserve">developed learning </w:t>
      </w:r>
      <w:r w:rsidR="008F5CE5">
        <w:t xml:space="preserve">items </w:t>
      </w:r>
      <w:r>
        <w:t>deal with service, sales, technical topics</w:t>
      </w:r>
      <w:r w:rsidR="00DE5E41">
        <w:t>,</w:t>
      </w:r>
      <w:r>
        <w:t xml:space="preserve"> and regulations (</w:t>
      </w:r>
      <w:r w:rsidR="00EE5A2F">
        <w:t>Figure</w:t>
      </w:r>
      <w:r>
        <w:t xml:space="preserve"> 1). </w:t>
      </w:r>
    </w:p>
    <w:p w:rsidR="0062209A" w:rsidRDefault="0062209A" w:rsidP="000F4E8C">
      <w:pPr>
        <w:spacing w:after="0"/>
        <w:jc w:val="center"/>
      </w:pPr>
      <w:r>
        <w:rPr>
          <w:rFonts w:hint="cs"/>
          <w:noProof/>
          <w:sz w:val="24"/>
        </w:rPr>
        <w:drawing>
          <wp:inline distT="0" distB="0" distL="0" distR="0" wp14:anchorId="03D7D5FD" wp14:editId="089495C4">
            <wp:extent cx="2743200" cy="2377440"/>
            <wp:effectExtent l="0" t="0" r="0" b="381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743200" cy="2377440"/>
                    </a:xfrm>
                    <a:prstGeom prst="rect">
                      <a:avLst/>
                    </a:prstGeom>
                    <a:noFill/>
                    <a:ln>
                      <a:noFill/>
                    </a:ln>
                  </pic:spPr>
                </pic:pic>
              </a:graphicData>
            </a:graphic>
          </wp:inline>
        </w:drawing>
      </w:r>
    </w:p>
    <w:p w:rsidR="00A26E08" w:rsidRDefault="00A26E08" w:rsidP="00094B75">
      <w:pPr>
        <w:jc w:val="center"/>
        <w:rPr>
          <w:b/>
        </w:rPr>
      </w:pPr>
      <w:r w:rsidRPr="00094B75">
        <w:rPr>
          <w:b/>
        </w:rPr>
        <w:t xml:space="preserve">Figure 1. </w:t>
      </w:r>
      <w:r w:rsidR="00310B8A" w:rsidRPr="00094B75">
        <w:rPr>
          <w:b/>
        </w:rPr>
        <w:t>Segmentation of l</w:t>
      </w:r>
      <w:r w:rsidRPr="00094B75">
        <w:rPr>
          <w:b/>
        </w:rPr>
        <w:t xml:space="preserve">earning </w:t>
      </w:r>
      <w:r w:rsidR="00AC7F3A" w:rsidRPr="00094B75">
        <w:rPr>
          <w:b/>
        </w:rPr>
        <w:t>resource</w:t>
      </w:r>
      <w:r w:rsidRPr="00094B75">
        <w:rPr>
          <w:b/>
        </w:rPr>
        <w:t xml:space="preserve"> topics</w:t>
      </w:r>
    </w:p>
    <w:p w:rsidR="00C04E14" w:rsidRPr="00094B75" w:rsidRDefault="00C04E14" w:rsidP="00094B75">
      <w:pPr>
        <w:jc w:val="center"/>
        <w:rPr>
          <w:b/>
        </w:rPr>
      </w:pPr>
    </w:p>
    <w:p w:rsidR="00DC20D1" w:rsidRDefault="00DC20D1" w:rsidP="00DC20D1">
      <w:pPr>
        <w:pStyle w:val="Chais-figure-tables-captions"/>
        <w:spacing w:after="120" w:line="240" w:lineRule="auto"/>
        <w:rPr>
          <w:rFonts w:asciiTheme="majorBidi" w:hAnsiTheme="majorBidi" w:cstheme="majorBidi"/>
        </w:rPr>
      </w:pPr>
      <w:r>
        <w:rPr>
          <w:rFonts w:asciiTheme="majorBidi" w:hAnsiTheme="majorBidi" w:cstheme="majorBidi"/>
          <w:noProof/>
          <w:lang w:bidi="ar-SA"/>
        </w:rPr>
        <w:drawing>
          <wp:inline distT="0" distB="0" distL="0" distR="0" wp14:anchorId="45D1E12A" wp14:editId="1FB7EA1E">
            <wp:extent cx="4048760" cy="2522838"/>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049842" cy="2523512"/>
                    </a:xfrm>
                    <a:prstGeom prst="rect">
                      <a:avLst/>
                    </a:prstGeom>
                    <a:noFill/>
                  </pic:spPr>
                </pic:pic>
              </a:graphicData>
            </a:graphic>
          </wp:inline>
        </w:drawing>
      </w:r>
    </w:p>
    <w:p w:rsidR="00EE5A2F" w:rsidRDefault="00EE5A2F" w:rsidP="00094B75">
      <w:pPr>
        <w:jc w:val="center"/>
        <w:rPr>
          <w:b/>
        </w:rPr>
      </w:pPr>
      <w:r w:rsidRPr="00094B75">
        <w:rPr>
          <w:b/>
        </w:rPr>
        <w:t>Figure</w:t>
      </w:r>
      <w:r w:rsidR="00A26E08" w:rsidRPr="00094B75">
        <w:rPr>
          <w:b/>
        </w:rPr>
        <w:t xml:space="preserve"> 2. Types of learning </w:t>
      </w:r>
      <w:r w:rsidR="0062209A" w:rsidRPr="00094B75">
        <w:rPr>
          <w:b/>
        </w:rPr>
        <w:t xml:space="preserve">objects </w:t>
      </w:r>
      <w:r w:rsidR="00A26E08" w:rsidRPr="00094B75">
        <w:rPr>
          <w:b/>
        </w:rPr>
        <w:t>and development frequency</w:t>
      </w:r>
    </w:p>
    <w:p w:rsidR="00C04E14" w:rsidRDefault="00C04E14" w:rsidP="00C04E14">
      <w:r>
        <w:t>Figure</w:t>
      </w:r>
      <w:r w:rsidRPr="00A26E08">
        <w:t xml:space="preserve"> 1</w:t>
      </w:r>
      <w:r>
        <w:t xml:space="preserve"> presents the</w:t>
      </w:r>
      <w:r w:rsidRPr="00A26E08">
        <w:t xml:space="preserve"> major</w:t>
      </w:r>
      <w:r>
        <w:t xml:space="preserve"> topics of </w:t>
      </w:r>
      <w:r w:rsidRPr="00A26E08">
        <w:t xml:space="preserve">learning </w:t>
      </w:r>
      <w:r>
        <w:t>resources</w:t>
      </w:r>
      <w:r w:rsidRPr="00A26E08">
        <w:t xml:space="preserve"> developed in </w:t>
      </w:r>
      <w:r>
        <w:t>corporate organizations.</w:t>
      </w:r>
      <w:r w:rsidRPr="00A26E08">
        <w:t xml:space="preserve"> </w:t>
      </w:r>
      <w:r>
        <w:t>S</w:t>
      </w:r>
      <w:r w:rsidRPr="00A26E08">
        <w:t xml:space="preserve">ervice (27%), </w:t>
      </w:r>
      <w:r>
        <w:t>S</w:t>
      </w:r>
      <w:r w:rsidRPr="00A26E08">
        <w:t xml:space="preserve">ales (22%), and </w:t>
      </w:r>
      <w:r>
        <w:t>T</w:t>
      </w:r>
      <w:r w:rsidRPr="00A26E08">
        <w:t xml:space="preserve">echnical (21%) </w:t>
      </w:r>
      <w:r>
        <w:t xml:space="preserve">were found to be the major </w:t>
      </w:r>
      <w:r w:rsidRPr="00A26E08">
        <w:t xml:space="preserve">topics of learning </w:t>
      </w:r>
      <w:r>
        <w:t>resources</w:t>
      </w:r>
      <w:r w:rsidRPr="00A26E08">
        <w:t xml:space="preserve"> developed in </w:t>
      </w:r>
      <w:r>
        <w:t>corporate organizations,</w:t>
      </w:r>
      <w:r w:rsidRPr="00A26E08">
        <w:t xml:space="preserve"> with a balanced division. Regulation </w:t>
      </w:r>
      <w:r>
        <w:t xml:space="preserve">was only </w:t>
      </w:r>
      <w:r w:rsidRPr="00A26E08">
        <w:lastRenderedPageBreak/>
        <w:t xml:space="preserve">10% of </w:t>
      </w:r>
      <w:r>
        <w:t xml:space="preserve">developed </w:t>
      </w:r>
      <w:r w:rsidRPr="00A26E08">
        <w:t xml:space="preserve">learning </w:t>
      </w:r>
      <w:r>
        <w:t>resources</w:t>
      </w:r>
      <w:r w:rsidRPr="00A26E08">
        <w:t xml:space="preserve">. The category </w:t>
      </w:r>
      <w:r>
        <w:t xml:space="preserve">of </w:t>
      </w:r>
      <w:proofErr w:type="gramStart"/>
      <w:r>
        <w:t>O</w:t>
      </w:r>
      <w:r w:rsidRPr="00A26E08">
        <w:t>ther</w:t>
      </w:r>
      <w:proofErr w:type="gramEnd"/>
      <w:r w:rsidRPr="00A26E08">
        <w:t xml:space="preserve"> did not </w:t>
      </w:r>
      <w:r>
        <w:t>result in</w:t>
      </w:r>
      <w:r w:rsidRPr="00A26E08">
        <w:t xml:space="preserve"> a clear trend toward a specific topic. In addition, participants were presented with common corporate learning </w:t>
      </w:r>
      <w:r>
        <w:t>items</w:t>
      </w:r>
      <w:r w:rsidRPr="00A26E08">
        <w:t xml:space="preserve"> such as presentations</w:t>
      </w:r>
      <w:r>
        <w:t xml:space="preserve"> and</w:t>
      </w:r>
      <w:r w:rsidRPr="00A26E08">
        <w:t xml:space="preserve"> software simulation and were asked to report the development freque</w:t>
      </w:r>
      <w:r w:rsidRPr="00A26E08">
        <w:t>n</w:t>
      </w:r>
      <w:r w:rsidRPr="00A26E08">
        <w:t xml:space="preserve">cy of these items on </w:t>
      </w:r>
      <w:r>
        <w:t>a 1-5</w:t>
      </w:r>
      <w:r w:rsidRPr="00A26E08">
        <w:t xml:space="preserve"> </w:t>
      </w:r>
      <w:r>
        <w:t>Likert</w:t>
      </w:r>
      <w:r w:rsidRPr="00A26E08">
        <w:t xml:space="preserve"> scale</w:t>
      </w:r>
      <w:r>
        <w:t xml:space="preserve"> (1 = never; 2 = rarely; 3 = sometimes; 4 = often; 5 = mos</w:t>
      </w:r>
      <w:r>
        <w:t>t</w:t>
      </w:r>
      <w:r>
        <w:t>ly)</w:t>
      </w:r>
      <w:r w:rsidRPr="00A26E08">
        <w:t>.</w:t>
      </w:r>
    </w:p>
    <w:p w:rsidR="00C04E14" w:rsidRDefault="00C04E14" w:rsidP="00C04E14">
      <w:r w:rsidRPr="00A26E08">
        <w:t xml:space="preserve">As </w:t>
      </w:r>
      <w:r>
        <w:t>shown in Figure</w:t>
      </w:r>
      <w:r w:rsidRPr="00A26E08">
        <w:t xml:space="preserve"> 2, the learning item </w:t>
      </w:r>
      <w:r>
        <w:t>that had the</w:t>
      </w:r>
      <w:r w:rsidRPr="00A26E08">
        <w:t xml:space="preserve"> highest </w:t>
      </w:r>
      <w:r>
        <w:t xml:space="preserve">development </w:t>
      </w:r>
      <w:r w:rsidRPr="00A26E08">
        <w:t xml:space="preserve">frequency </w:t>
      </w:r>
      <w:r>
        <w:t>wa</w:t>
      </w:r>
      <w:r w:rsidRPr="00A26E08">
        <w:t xml:space="preserve">s </w:t>
      </w:r>
      <w:r>
        <w:t>P</w:t>
      </w:r>
      <w:r w:rsidRPr="00A26E08">
        <w:t>rese</w:t>
      </w:r>
      <w:r w:rsidRPr="00A26E08">
        <w:t>n</w:t>
      </w:r>
      <w:r w:rsidRPr="00A26E08">
        <w:t>tation (4.00</w:t>
      </w:r>
      <w:r w:rsidRPr="00800339">
        <w:t xml:space="preserve"> </w:t>
      </w:r>
      <w:r>
        <w:t>on average</w:t>
      </w:r>
      <w:r w:rsidRPr="00A26E08">
        <w:t>), followed by Lesson plan (3.66</w:t>
      </w:r>
      <w:r w:rsidRPr="00800339">
        <w:t xml:space="preserve"> </w:t>
      </w:r>
      <w:r>
        <w:t>on average</w:t>
      </w:r>
      <w:r w:rsidRPr="00A26E08">
        <w:t xml:space="preserve">). </w:t>
      </w:r>
      <w:r>
        <w:t>E</w:t>
      </w:r>
      <w:r w:rsidRPr="00A26E08">
        <w:t>ducational software (2.46</w:t>
      </w:r>
      <w:r>
        <w:t xml:space="preserve"> on average</w:t>
      </w:r>
      <w:r w:rsidRPr="00A26E08">
        <w:t xml:space="preserve">), </w:t>
      </w:r>
      <w:r>
        <w:t>E</w:t>
      </w:r>
      <w:r w:rsidRPr="00A26E08">
        <w:t>ducational software script (2.32</w:t>
      </w:r>
      <w:r>
        <w:t xml:space="preserve"> on average</w:t>
      </w:r>
      <w:r w:rsidRPr="00A26E08">
        <w:t>)</w:t>
      </w:r>
      <w:r>
        <w:t>,</w:t>
      </w:r>
      <w:r w:rsidRPr="00A26E08">
        <w:t xml:space="preserve"> and </w:t>
      </w:r>
      <w:r>
        <w:t>S</w:t>
      </w:r>
      <w:r w:rsidRPr="00A26E08">
        <w:t>oftware simulation (2.06</w:t>
      </w:r>
      <w:r>
        <w:t xml:space="preserve"> on a</w:t>
      </w:r>
      <w:r>
        <w:t>v</w:t>
      </w:r>
      <w:r>
        <w:t>erage</w:t>
      </w:r>
      <w:r w:rsidRPr="00A26E08">
        <w:t xml:space="preserve">) were far behind. </w:t>
      </w:r>
    </w:p>
    <w:p w:rsidR="00EE5A2F" w:rsidRDefault="009E3E20" w:rsidP="00094B75">
      <w:pPr>
        <w:pStyle w:val="Heading2"/>
      </w:pPr>
      <w:r>
        <w:t xml:space="preserve">The </w:t>
      </w:r>
      <w:r w:rsidR="00094B75">
        <w:t>U</w:t>
      </w:r>
      <w:r w:rsidR="00094B75" w:rsidRPr="00A26E08">
        <w:t>sage of Internal</w:t>
      </w:r>
      <w:r w:rsidR="00094B75" w:rsidRPr="00A26E08">
        <w:rPr>
          <w:rFonts w:ascii="Times New Roman" w:hAnsi="Times New Roman" w:cs="Times New Roman"/>
          <w:szCs w:val="24"/>
        </w:rPr>
        <w:t xml:space="preserve"> </w:t>
      </w:r>
      <w:r w:rsidR="00094B75" w:rsidRPr="00A26E08">
        <w:rPr>
          <w:lang w:bidi="he-IL"/>
        </w:rPr>
        <w:t>Repositories</w:t>
      </w:r>
    </w:p>
    <w:p w:rsidR="00EE5A2F" w:rsidRDefault="00AE4C9D" w:rsidP="00094B75">
      <w:r>
        <w:t xml:space="preserve">Part of the questionnaire </w:t>
      </w:r>
      <w:r w:rsidR="00A26E08" w:rsidRPr="00A26E08">
        <w:t xml:space="preserve">examined whether </w:t>
      </w:r>
      <w:r w:rsidR="009E3E20">
        <w:t xml:space="preserve">there </w:t>
      </w:r>
      <w:r>
        <w:t>were</w:t>
      </w:r>
      <w:r w:rsidR="009E3E20">
        <w:t xml:space="preserve"> </w:t>
      </w:r>
      <w:r w:rsidR="009E3E20" w:rsidRPr="00A26E08">
        <w:t xml:space="preserve">internal repositories </w:t>
      </w:r>
      <w:r w:rsidR="009E3E20">
        <w:t xml:space="preserve">in </w:t>
      </w:r>
      <w:r w:rsidR="00A26E08" w:rsidRPr="00A26E08">
        <w:t>the participants</w:t>
      </w:r>
      <w:r w:rsidR="006D2F72">
        <w:t>’</w:t>
      </w:r>
      <w:r w:rsidR="00A26E08" w:rsidRPr="00A26E08">
        <w:t xml:space="preserve"> working environment</w:t>
      </w:r>
      <w:r w:rsidR="00814506">
        <w:t>s</w:t>
      </w:r>
      <w:r w:rsidR="00A26E08" w:rsidRPr="00A26E08">
        <w:t xml:space="preserve"> and whether the participants use </w:t>
      </w:r>
      <w:r w:rsidR="00814506">
        <w:t>them</w:t>
      </w:r>
      <w:r w:rsidR="009E3E20">
        <w:t>. In addition</w:t>
      </w:r>
      <w:r w:rsidR="000618F2">
        <w:t>,</w:t>
      </w:r>
      <w:r w:rsidR="009E3E20">
        <w:t xml:space="preserve"> </w:t>
      </w:r>
      <w:r w:rsidR="000618F2">
        <w:t xml:space="preserve">types </w:t>
      </w:r>
      <w:r w:rsidR="00814506">
        <w:t xml:space="preserve">and </w:t>
      </w:r>
      <w:r w:rsidR="00814506" w:rsidRPr="00A26E08">
        <w:t xml:space="preserve">usage </w:t>
      </w:r>
      <w:r w:rsidR="00814506">
        <w:t>level</w:t>
      </w:r>
      <w:r w:rsidR="00814506" w:rsidRPr="00A26E08">
        <w:t>s</w:t>
      </w:r>
      <w:r w:rsidR="00814506">
        <w:t xml:space="preserve"> </w:t>
      </w:r>
      <w:r w:rsidR="000618F2">
        <w:t xml:space="preserve">of </w:t>
      </w:r>
      <w:r w:rsidR="00814506">
        <w:t>participants</w:t>
      </w:r>
      <w:r w:rsidR="006D2F72">
        <w:t>’</w:t>
      </w:r>
      <w:r w:rsidR="00814506">
        <w:t xml:space="preserve"> </w:t>
      </w:r>
      <w:r w:rsidR="000618F2">
        <w:t>learning items were</w:t>
      </w:r>
      <w:r w:rsidR="00677DD5">
        <w:t xml:space="preserve"> explore</w:t>
      </w:r>
      <w:r w:rsidR="000618F2">
        <w:t>d</w:t>
      </w:r>
      <w:r w:rsidR="00677DD5">
        <w:t>.</w:t>
      </w:r>
      <w:r w:rsidR="00A26E08" w:rsidRPr="00A26E08">
        <w:t xml:space="preserve"> </w:t>
      </w:r>
      <w:r w:rsidR="009E3E20">
        <w:t>The findings</w:t>
      </w:r>
      <w:r w:rsidR="009E3E20" w:rsidRPr="00A26E08">
        <w:t xml:space="preserve"> </w:t>
      </w:r>
      <w:r w:rsidR="00A26E08" w:rsidRPr="00A26E08">
        <w:t xml:space="preserve">show that 92% of organizations have an internal repository and </w:t>
      </w:r>
      <w:r w:rsidR="009E3E20">
        <w:t xml:space="preserve">that </w:t>
      </w:r>
      <w:r w:rsidR="00A26E08" w:rsidRPr="00A26E08">
        <w:t xml:space="preserve">87% of </w:t>
      </w:r>
      <w:r w:rsidR="009E3E20">
        <w:t xml:space="preserve">the </w:t>
      </w:r>
      <w:r w:rsidR="00A26E08" w:rsidRPr="00A26E08">
        <w:t>participant</w:t>
      </w:r>
      <w:r w:rsidR="001E72A3">
        <w:t>s</w:t>
      </w:r>
      <w:r w:rsidR="00A26E08" w:rsidRPr="00A26E08">
        <w:t xml:space="preserve"> frequently use these internal repositories. </w:t>
      </w:r>
      <w:r w:rsidR="009E3E20">
        <w:t xml:space="preserve">In order to examine the </w:t>
      </w:r>
      <w:r w:rsidR="00A26E08" w:rsidRPr="00A26E08">
        <w:t>types of</w:t>
      </w:r>
      <w:r w:rsidR="009E3E20">
        <w:t xml:space="preserve"> </w:t>
      </w:r>
      <w:r w:rsidR="00A26E08" w:rsidRPr="00A26E08">
        <w:t xml:space="preserve">learning </w:t>
      </w:r>
      <w:r w:rsidR="009E3E20">
        <w:t xml:space="preserve">items </w:t>
      </w:r>
      <w:r w:rsidR="00814506">
        <w:t>that a</w:t>
      </w:r>
      <w:r w:rsidR="00677DD5">
        <w:t xml:space="preserve">re </w:t>
      </w:r>
      <w:r w:rsidR="009E3E20">
        <w:t xml:space="preserve">available in </w:t>
      </w:r>
      <w:r w:rsidR="00A26E08" w:rsidRPr="00A26E08">
        <w:t xml:space="preserve">the internal repositories, and the </w:t>
      </w:r>
      <w:r w:rsidR="00814506">
        <w:t xml:space="preserve">search </w:t>
      </w:r>
      <w:r w:rsidR="00A26E08" w:rsidRPr="00A26E08">
        <w:t>frequency</w:t>
      </w:r>
      <w:r w:rsidR="00814506">
        <w:t xml:space="preserve"> of these items</w:t>
      </w:r>
      <w:r w:rsidR="009E3E20">
        <w:t xml:space="preserve">, the </w:t>
      </w:r>
      <w:r w:rsidRPr="00A26E08">
        <w:t xml:space="preserve">common </w:t>
      </w:r>
      <w:r w:rsidR="009E3E20">
        <w:t>corporate</w:t>
      </w:r>
      <w:r w:rsidR="009E3E20" w:rsidRPr="00A26E08">
        <w:t xml:space="preserve"> learning</w:t>
      </w:r>
      <w:r w:rsidR="009E3E20">
        <w:t xml:space="preserve"> items</w:t>
      </w:r>
      <w:r w:rsidR="009E3E20" w:rsidRPr="00A26E08" w:rsidDel="009E3E20">
        <w:t xml:space="preserve"> </w:t>
      </w:r>
      <w:r w:rsidR="009E3E20" w:rsidRPr="00A26E08">
        <w:t xml:space="preserve">were presented </w:t>
      </w:r>
      <w:r w:rsidR="009E3E20">
        <w:t>to the p</w:t>
      </w:r>
      <w:r w:rsidR="00A26E08" w:rsidRPr="00A26E08">
        <w:t>articipants</w:t>
      </w:r>
      <w:r w:rsidR="009E3E20">
        <w:t xml:space="preserve"> and they were </w:t>
      </w:r>
      <w:r w:rsidR="00A26E08" w:rsidRPr="00A26E08">
        <w:t>asked to rate th</w:t>
      </w:r>
      <w:r w:rsidR="009771B1">
        <w:t>eir search frequency</w:t>
      </w:r>
      <w:r w:rsidR="00A26E08" w:rsidRPr="00A26E08">
        <w:t xml:space="preserve"> on</w:t>
      </w:r>
      <w:r w:rsidR="00814506">
        <w:t xml:space="preserve"> a</w:t>
      </w:r>
      <w:r w:rsidR="00A26E08" w:rsidRPr="00A26E08">
        <w:t xml:space="preserve"> </w:t>
      </w:r>
      <w:r w:rsidR="00D154E2">
        <w:t>1-5</w:t>
      </w:r>
      <w:r w:rsidR="009E3E20" w:rsidRPr="00A26E08">
        <w:t xml:space="preserve"> </w:t>
      </w:r>
      <w:r w:rsidR="00A26E08" w:rsidRPr="00A26E08">
        <w:t>Likert scale</w:t>
      </w:r>
      <w:r w:rsidR="009771B1">
        <w:t xml:space="preserve"> </w:t>
      </w:r>
      <w:r w:rsidR="009771B1" w:rsidRPr="009771B1">
        <w:t>(1</w:t>
      </w:r>
      <w:r w:rsidR="008875EF">
        <w:t xml:space="preserve"> </w:t>
      </w:r>
      <w:r w:rsidR="009771B1" w:rsidRPr="009771B1">
        <w:t>=</w:t>
      </w:r>
      <w:r w:rsidR="008875EF">
        <w:t xml:space="preserve"> </w:t>
      </w:r>
      <w:r w:rsidR="009771B1" w:rsidRPr="009771B1">
        <w:t>never; 2</w:t>
      </w:r>
      <w:r w:rsidR="008875EF">
        <w:t xml:space="preserve"> </w:t>
      </w:r>
      <w:r w:rsidR="009771B1" w:rsidRPr="009771B1">
        <w:t>=</w:t>
      </w:r>
      <w:r w:rsidR="008875EF">
        <w:t xml:space="preserve"> </w:t>
      </w:r>
      <w:r w:rsidR="009771B1" w:rsidRPr="009771B1">
        <w:t>rarely; 3</w:t>
      </w:r>
      <w:r w:rsidR="008875EF">
        <w:t xml:space="preserve"> </w:t>
      </w:r>
      <w:r w:rsidR="009771B1" w:rsidRPr="009771B1">
        <w:t>=</w:t>
      </w:r>
      <w:r w:rsidR="008875EF">
        <w:t xml:space="preserve"> </w:t>
      </w:r>
      <w:r w:rsidR="009771B1" w:rsidRPr="009771B1">
        <w:t>sometimes; 4</w:t>
      </w:r>
      <w:r w:rsidR="008875EF">
        <w:t xml:space="preserve"> </w:t>
      </w:r>
      <w:r w:rsidR="009771B1" w:rsidRPr="009771B1">
        <w:t>=</w:t>
      </w:r>
      <w:r w:rsidR="008875EF">
        <w:t xml:space="preserve"> </w:t>
      </w:r>
      <w:r w:rsidR="009771B1" w:rsidRPr="009771B1">
        <w:t>often; 5</w:t>
      </w:r>
      <w:r w:rsidR="008875EF">
        <w:t xml:space="preserve"> </w:t>
      </w:r>
      <w:r w:rsidR="009771B1" w:rsidRPr="009771B1">
        <w:t>=</w:t>
      </w:r>
      <w:r w:rsidR="008875EF">
        <w:t xml:space="preserve"> </w:t>
      </w:r>
      <w:r w:rsidR="009771B1" w:rsidRPr="009771B1">
        <w:t>mostly)</w:t>
      </w:r>
      <w:r w:rsidR="00A26E08" w:rsidRPr="00A26E08">
        <w:t xml:space="preserve">.  </w:t>
      </w:r>
    </w:p>
    <w:p w:rsidR="00A26E08" w:rsidRDefault="00EE5A2F" w:rsidP="00094B75">
      <w:r>
        <w:t>Figure</w:t>
      </w:r>
      <w:r w:rsidR="00A26E08" w:rsidRPr="00A26E08">
        <w:t xml:space="preserve"> 3</w:t>
      </w:r>
      <w:r w:rsidR="00800339">
        <w:t xml:space="preserve"> show</w:t>
      </w:r>
      <w:r w:rsidR="00814506">
        <w:t>s</w:t>
      </w:r>
      <w:r w:rsidR="00BA04B6">
        <w:t xml:space="preserve"> that </w:t>
      </w:r>
      <w:r w:rsidR="00800339">
        <w:t>i</w:t>
      </w:r>
      <w:r w:rsidR="00800339" w:rsidRPr="00800339">
        <w:t>n accordance with</w:t>
      </w:r>
      <w:r w:rsidR="00800339">
        <w:t xml:space="preserve"> the</w:t>
      </w:r>
      <w:r w:rsidR="00BA04B6">
        <w:t xml:space="preserve"> development frequency of </w:t>
      </w:r>
      <w:r w:rsidR="00677DD5">
        <w:t xml:space="preserve">the </w:t>
      </w:r>
      <w:r w:rsidR="00BA04B6">
        <w:t>different types of lear</w:t>
      </w:r>
      <w:r w:rsidR="00BA04B6">
        <w:t>n</w:t>
      </w:r>
      <w:r w:rsidR="00BA04B6">
        <w:t>ing items</w:t>
      </w:r>
      <w:r w:rsidR="00A26E08" w:rsidRPr="00A26E08">
        <w:t xml:space="preserve">, the most searched </w:t>
      </w:r>
      <w:r w:rsidR="009E3E20">
        <w:t>item</w:t>
      </w:r>
      <w:r w:rsidR="009E3E20" w:rsidRPr="00A26E08">
        <w:t xml:space="preserve"> </w:t>
      </w:r>
      <w:r w:rsidR="00677DD5">
        <w:t>was</w:t>
      </w:r>
      <w:r w:rsidR="00A26E08" w:rsidRPr="00A26E08">
        <w:t xml:space="preserve"> </w:t>
      </w:r>
      <w:r w:rsidR="005A0212">
        <w:t>P</w:t>
      </w:r>
      <w:r w:rsidR="00A26E08" w:rsidRPr="00A26E08">
        <w:t>resentation (3.59</w:t>
      </w:r>
      <w:r w:rsidR="00800339">
        <w:t xml:space="preserve"> on average</w:t>
      </w:r>
      <w:r w:rsidR="00A26E08" w:rsidRPr="00A26E08">
        <w:t>), followed by Lesson plan outline (3.21</w:t>
      </w:r>
      <w:r w:rsidR="00800339">
        <w:t xml:space="preserve"> on average</w:t>
      </w:r>
      <w:r w:rsidR="00A26E08" w:rsidRPr="00A26E08">
        <w:t>).  Educational software (2.76</w:t>
      </w:r>
      <w:r w:rsidR="00800339">
        <w:t xml:space="preserve"> on average</w:t>
      </w:r>
      <w:r w:rsidR="00A26E08" w:rsidRPr="00A26E08">
        <w:t xml:space="preserve">), </w:t>
      </w:r>
      <w:r w:rsidR="005A0212">
        <w:t>E</w:t>
      </w:r>
      <w:r w:rsidR="00A26E08" w:rsidRPr="00A26E08">
        <w:t>ducational software script (1.81</w:t>
      </w:r>
      <w:r w:rsidR="00800339">
        <w:t xml:space="preserve"> on average</w:t>
      </w:r>
      <w:r w:rsidR="00A26E08" w:rsidRPr="00A26E08">
        <w:t>)</w:t>
      </w:r>
      <w:r w:rsidR="005A0212">
        <w:t>,</w:t>
      </w:r>
      <w:r w:rsidR="00A26E08" w:rsidRPr="00A26E08">
        <w:t xml:space="preserve"> and </w:t>
      </w:r>
      <w:r w:rsidR="005A0212">
        <w:t>S</w:t>
      </w:r>
      <w:r w:rsidR="00A26E08" w:rsidRPr="00A26E08">
        <w:t>oftware simulation (1.69</w:t>
      </w:r>
      <w:r w:rsidR="00800339">
        <w:t xml:space="preserve"> on average</w:t>
      </w:r>
      <w:r w:rsidR="00A26E08" w:rsidRPr="00A26E08">
        <w:t>) were</w:t>
      </w:r>
      <w:r w:rsidR="00AE4C9D">
        <w:t>,</w:t>
      </w:r>
      <w:r w:rsidR="00A26E08" w:rsidRPr="00A26E08">
        <w:t xml:space="preserve"> again</w:t>
      </w:r>
      <w:r w:rsidR="00AE4C9D">
        <w:t>,</w:t>
      </w:r>
      <w:r w:rsidR="00A26E08" w:rsidRPr="00A26E08">
        <w:t xml:space="preserve"> far behind</w:t>
      </w:r>
      <w:r w:rsidR="000618F2">
        <w:t>.</w:t>
      </w:r>
    </w:p>
    <w:p w:rsidR="000618F2" w:rsidRPr="00EE5A2F" w:rsidRDefault="000618F2" w:rsidP="000618F2">
      <w:pPr>
        <w:pStyle w:val="Chais-figure-tables-captions"/>
        <w:spacing w:after="120" w:line="240" w:lineRule="auto"/>
      </w:pPr>
      <w:r>
        <w:rPr>
          <w:noProof/>
          <w:lang w:bidi="ar-SA"/>
        </w:rPr>
        <w:drawing>
          <wp:inline distT="0" distB="0" distL="0" distR="0" wp14:anchorId="6D9D3CEA" wp14:editId="4436C9CE">
            <wp:extent cx="4363638" cy="2316480"/>
            <wp:effectExtent l="0" t="0" r="0" b="762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363109" cy="2316199"/>
                    </a:xfrm>
                    <a:prstGeom prst="rect">
                      <a:avLst/>
                    </a:prstGeom>
                    <a:noFill/>
                  </pic:spPr>
                </pic:pic>
              </a:graphicData>
            </a:graphic>
          </wp:inline>
        </w:drawing>
      </w:r>
    </w:p>
    <w:p w:rsidR="00EE5A2F" w:rsidRPr="00094B75" w:rsidRDefault="00A26E08" w:rsidP="00094B75">
      <w:pPr>
        <w:jc w:val="center"/>
        <w:rPr>
          <w:b/>
        </w:rPr>
      </w:pPr>
      <w:r w:rsidRPr="00094B75">
        <w:rPr>
          <w:b/>
        </w:rPr>
        <w:t xml:space="preserve">Figure 3. Types of learning </w:t>
      </w:r>
      <w:r w:rsidR="009E3E20" w:rsidRPr="00094B75">
        <w:rPr>
          <w:b/>
        </w:rPr>
        <w:t xml:space="preserve">items </w:t>
      </w:r>
      <w:r w:rsidRPr="00094B75">
        <w:rPr>
          <w:b/>
        </w:rPr>
        <w:t>retrieved from internal repositories</w:t>
      </w:r>
      <w:r w:rsidR="00AE4C9D" w:rsidRPr="00094B75">
        <w:rPr>
          <w:b/>
        </w:rPr>
        <w:t>,</w:t>
      </w:r>
      <w:r w:rsidRPr="00094B75">
        <w:rPr>
          <w:b/>
        </w:rPr>
        <w:t xml:space="preserve"> and </w:t>
      </w:r>
      <w:r w:rsidR="00FF5890" w:rsidRPr="00094B75">
        <w:rPr>
          <w:b/>
        </w:rPr>
        <w:t xml:space="preserve">their </w:t>
      </w:r>
      <w:r w:rsidR="00EE5A2F" w:rsidRPr="00094B75">
        <w:rPr>
          <w:b/>
        </w:rPr>
        <w:br/>
      </w:r>
      <w:r w:rsidRPr="00094B75">
        <w:rPr>
          <w:b/>
        </w:rPr>
        <w:t>search frequency</w:t>
      </w:r>
    </w:p>
    <w:p w:rsidR="00A26E08" w:rsidRPr="00EE5A2F" w:rsidRDefault="00B95D9D" w:rsidP="00094B75">
      <w:pPr>
        <w:rPr>
          <w:rFonts w:asciiTheme="majorBidi" w:hAnsiTheme="majorBidi" w:cstheme="majorBidi"/>
        </w:rPr>
      </w:pPr>
      <w:r>
        <w:t xml:space="preserve">The participant </w:t>
      </w:r>
      <w:r w:rsidRPr="00A26E08">
        <w:t xml:space="preserve">usage </w:t>
      </w:r>
      <w:r>
        <w:t>level</w:t>
      </w:r>
      <w:r w:rsidRPr="00A26E08">
        <w:t xml:space="preserve"> of learning </w:t>
      </w:r>
      <w:r>
        <w:t xml:space="preserve">items </w:t>
      </w:r>
      <w:r w:rsidR="00F76E24">
        <w:t xml:space="preserve">available in the </w:t>
      </w:r>
      <w:r w:rsidRPr="00A26E08">
        <w:t>internal repositories</w:t>
      </w:r>
      <w:r>
        <w:t xml:space="preserve"> </w:t>
      </w:r>
      <w:r w:rsidR="00F76E24">
        <w:t xml:space="preserve">was </w:t>
      </w:r>
      <w:r w:rsidR="00A26E08" w:rsidRPr="00A26E08">
        <w:t>examined</w:t>
      </w:r>
      <w:r w:rsidR="00493CC4">
        <w:t>,</w:t>
      </w:r>
      <w:r w:rsidR="00A26E08" w:rsidRPr="00A26E08">
        <w:t xml:space="preserve"> </w:t>
      </w:r>
      <w:r w:rsidR="00F76E24">
        <w:t>as well</w:t>
      </w:r>
      <w:r w:rsidR="00A26E08" w:rsidRPr="00A26E08">
        <w:t>.</w:t>
      </w:r>
      <w:r w:rsidR="00F76E24">
        <w:t xml:space="preserve"> Different level</w:t>
      </w:r>
      <w:r w:rsidR="000A61BB">
        <w:t>s</w:t>
      </w:r>
      <w:r w:rsidR="00F76E24">
        <w:t xml:space="preserve"> of learning item usage </w:t>
      </w:r>
      <w:r w:rsidR="00F76E24" w:rsidRPr="00A26E08">
        <w:t>were presented</w:t>
      </w:r>
      <w:r w:rsidR="00F76E24">
        <w:t xml:space="preserve"> to the p</w:t>
      </w:r>
      <w:r w:rsidR="00A26E08" w:rsidRPr="00A26E08">
        <w:t xml:space="preserve">articipants, </w:t>
      </w:r>
      <w:r w:rsidR="00AE4C9D">
        <w:t xml:space="preserve">and </w:t>
      </w:r>
      <w:r w:rsidR="00F76E24">
        <w:t xml:space="preserve">they </w:t>
      </w:r>
      <w:r w:rsidR="00A26E08" w:rsidRPr="00A26E08">
        <w:t xml:space="preserve">were asked to rate their usage frequency </w:t>
      </w:r>
      <w:r w:rsidR="00AE4C9D" w:rsidRPr="006F6FC3">
        <w:t>for</w:t>
      </w:r>
      <w:r w:rsidR="00FD5071" w:rsidRPr="00A26E08">
        <w:t xml:space="preserve"> </w:t>
      </w:r>
      <w:r w:rsidR="00A26E08" w:rsidRPr="00A26E08">
        <w:t xml:space="preserve">each </w:t>
      </w:r>
      <w:r w:rsidR="00F76E24">
        <w:t>level</w:t>
      </w:r>
      <w:r w:rsidR="00A26E08" w:rsidRPr="00A26E08">
        <w:t xml:space="preserve">. The </w:t>
      </w:r>
      <w:r w:rsidR="00FD5071">
        <w:t>different levels</w:t>
      </w:r>
      <w:r w:rsidR="00A26E08" w:rsidRPr="00A26E08">
        <w:t xml:space="preserve"> were based</w:t>
      </w:r>
      <w:r w:rsidR="000B7D83">
        <w:t xml:space="preserve"> on</w:t>
      </w:r>
      <w:r w:rsidR="00A26E08" w:rsidRPr="00A26E08">
        <w:t xml:space="preserve"> Wiley</w:t>
      </w:r>
      <w:r w:rsidR="006D2F72">
        <w:t>’</w:t>
      </w:r>
      <w:r w:rsidR="00A26E08" w:rsidRPr="00A26E08">
        <w:t xml:space="preserve">s 4-Rs </w:t>
      </w:r>
      <w:r w:rsidR="00700666" w:rsidRPr="00A26E08">
        <w:t>model;</w:t>
      </w:r>
      <w:r w:rsidR="00FD5071">
        <w:t xml:space="preserve"> however</w:t>
      </w:r>
      <w:r w:rsidR="00502D0E">
        <w:t>,</w:t>
      </w:r>
      <w:r w:rsidR="00FD5071">
        <w:t xml:space="preserve"> i</w:t>
      </w:r>
      <w:r w:rsidR="00A26E08" w:rsidRPr="00A26E08">
        <w:t>n th</w:t>
      </w:r>
      <w:r w:rsidR="00FD5071">
        <w:t>is</w:t>
      </w:r>
      <w:r w:rsidR="00A26E08" w:rsidRPr="00A26E08">
        <w:t xml:space="preserve"> current study </w:t>
      </w:r>
      <w:r w:rsidR="00FD5071">
        <w:t xml:space="preserve">only </w:t>
      </w:r>
      <w:r w:rsidR="00A26E08" w:rsidRPr="00A26E08">
        <w:t xml:space="preserve">three out of </w:t>
      </w:r>
      <w:r w:rsidR="00FD5071">
        <w:t xml:space="preserve">the </w:t>
      </w:r>
      <w:r w:rsidR="00A26E08" w:rsidRPr="00A26E08">
        <w:t xml:space="preserve">four </w:t>
      </w:r>
      <w:r w:rsidR="007E0B63">
        <w:t>R</w:t>
      </w:r>
      <w:r w:rsidR="00A26E08" w:rsidRPr="00A26E08">
        <w:t>euse</w:t>
      </w:r>
      <w:r w:rsidR="00FD5071">
        <w:t xml:space="preserve"> levels</w:t>
      </w:r>
      <w:r w:rsidR="00FD5071" w:rsidRPr="00FD5071">
        <w:t xml:space="preserve"> </w:t>
      </w:r>
      <w:r w:rsidR="00FD5071" w:rsidRPr="00A26E08">
        <w:t>we</w:t>
      </w:r>
      <w:r w:rsidR="00FD5071">
        <w:t>re</w:t>
      </w:r>
      <w:r w:rsidR="00FD5071" w:rsidRPr="00A26E08">
        <w:t xml:space="preserve"> </w:t>
      </w:r>
      <w:r w:rsidR="00FD5071">
        <w:t>examined</w:t>
      </w:r>
      <w:r w:rsidR="00A26E08" w:rsidRPr="00A26E08">
        <w:t xml:space="preserve">. </w:t>
      </w:r>
      <w:r w:rsidR="00FD5071">
        <w:t>The fourth level of</w:t>
      </w:r>
      <w:r w:rsidR="007E0B63">
        <w:t xml:space="preserve"> R</w:t>
      </w:r>
      <w:r w:rsidR="00FD5071">
        <w:t>euse, R</w:t>
      </w:r>
      <w:r w:rsidR="00FD5071" w:rsidRPr="00A26E08">
        <w:t>edistribute – distributing free learning materials – was not examined, since it does not have relevance to</w:t>
      </w:r>
      <w:r w:rsidR="00FD5071">
        <w:t xml:space="preserve"> </w:t>
      </w:r>
      <w:r w:rsidR="00502D0E">
        <w:t xml:space="preserve">the </w:t>
      </w:r>
      <w:r w:rsidR="00502D0E" w:rsidRPr="00A26E08">
        <w:t>role</w:t>
      </w:r>
      <w:r w:rsidR="00502D0E">
        <w:t xml:space="preserve"> of </w:t>
      </w:r>
      <w:r w:rsidR="00FD5071">
        <w:t>instructional designers</w:t>
      </w:r>
      <w:r w:rsidR="007076B9">
        <w:t xml:space="preserve">. </w:t>
      </w:r>
      <w:r w:rsidR="00A26E08" w:rsidRPr="00A26E08">
        <w:t>Table 1 outlines the c</w:t>
      </w:r>
      <w:r w:rsidR="00FD5071" w:rsidRPr="00FD5071">
        <w:t>ongr</w:t>
      </w:r>
      <w:r w:rsidR="00FD5071" w:rsidRPr="00FD5071">
        <w:t>u</w:t>
      </w:r>
      <w:r w:rsidR="00FD5071" w:rsidRPr="00FD5071">
        <w:t>ence</w:t>
      </w:r>
      <w:r w:rsidR="00A26E08" w:rsidRPr="00A26E08">
        <w:t xml:space="preserve"> between the model</w:t>
      </w:r>
      <w:r w:rsidR="006D2F72">
        <w:t>’</w:t>
      </w:r>
      <w:r w:rsidR="00A26E08" w:rsidRPr="00A26E08">
        <w:t xml:space="preserve">s definitions and </w:t>
      </w:r>
      <w:r w:rsidR="00FD5071">
        <w:t>the</w:t>
      </w:r>
      <w:r w:rsidR="00A26E08" w:rsidRPr="00A26E08">
        <w:t xml:space="preserve"> options </w:t>
      </w:r>
      <w:r w:rsidR="00FD5071">
        <w:t>that were given</w:t>
      </w:r>
      <w:r w:rsidR="005F1340">
        <w:t xml:space="preserve"> to the participants</w:t>
      </w:r>
      <w:r w:rsidR="00FD5071">
        <w:t xml:space="preserve"> </w:t>
      </w:r>
      <w:r w:rsidR="00A26E08" w:rsidRPr="00A26E08">
        <w:t xml:space="preserve">in the questionnaire. </w:t>
      </w:r>
    </w:p>
    <w:p w:rsidR="00A26E08" w:rsidRPr="00094B75" w:rsidRDefault="00A26E08" w:rsidP="00094B75">
      <w:pPr>
        <w:keepNext/>
        <w:jc w:val="center"/>
        <w:rPr>
          <w:b/>
        </w:rPr>
      </w:pPr>
      <w:r w:rsidRPr="00094B75">
        <w:rPr>
          <w:b/>
        </w:rPr>
        <w:lastRenderedPageBreak/>
        <w:t xml:space="preserve">Table 1. The </w:t>
      </w:r>
      <w:r w:rsidR="00700666" w:rsidRPr="00094B75">
        <w:rPr>
          <w:b/>
        </w:rPr>
        <w:t>congruence</w:t>
      </w:r>
      <w:r w:rsidRPr="00094B75">
        <w:rPr>
          <w:b/>
        </w:rPr>
        <w:t xml:space="preserve"> between Wiley</w:t>
      </w:r>
      <w:r w:rsidR="006D2F72" w:rsidRPr="00094B75">
        <w:rPr>
          <w:b/>
        </w:rPr>
        <w:t>’</w:t>
      </w:r>
      <w:r w:rsidRPr="00094B75">
        <w:rPr>
          <w:b/>
        </w:rPr>
        <w:t xml:space="preserve">s 4-Rs </w:t>
      </w:r>
      <w:r w:rsidR="00B0623F" w:rsidRPr="00094B75">
        <w:rPr>
          <w:b/>
        </w:rPr>
        <w:t>m</w:t>
      </w:r>
      <w:r w:rsidRPr="00094B75">
        <w:rPr>
          <w:b/>
        </w:rPr>
        <w:t xml:space="preserve">odel </w:t>
      </w:r>
      <w:r w:rsidR="00B0623F" w:rsidRPr="00094B75">
        <w:rPr>
          <w:b/>
        </w:rPr>
        <w:t>and</w:t>
      </w:r>
      <w:r w:rsidRPr="00094B75">
        <w:rPr>
          <w:b/>
        </w:rPr>
        <w:t xml:space="preserve"> </w:t>
      </w:r>
      <w:r w:rsidR="00094B75">
        <w:rPr>
          <w:b/>
        </w:rPr>
        <w:br/>
      </w:r>
      <w:r w:rsidRPr="00094B75">
        <w:rPr>
          <w:b/>
        </w:rPr>
        <w:t xml:space="preserve">the </w:t>
      </w:r>
      <w:r w:rsidR="00B0623F" w:rsidRPr="00094B75">
        <w:rPr>
          <w:b/>
        </w:rPr>
        <w:t xml:space="preserve">answer options on the </w:t>
      </w:r>
      <w:r w:rsidR="00EE5A2F" w:rsidRPr="00094B75">
        <w:rPr>
          <w:b/>
        </w:rPr>
        <w:t>questionnaire</w:t>
      </w:r>
    </w:p>
    <w:tbl>
      <w:tblPr>
        <w:bidiVisual/>
        <w:tblW w:w="8928" w:type="dxa"/>
        <w:jc w:val="center"/>
        <w:tblLook w:val="04A0" w:firstRow="1" w:lastRow="0" w:firstColumn="1" w:lastColumn="0" w:noHBand="0" w:noVBand="1"/>
      </w:tblPr>
      <w:tblGrid>
        <w:gridCol w:w="2105"/>
        <w:gridCol w:w="2224"/>
        <w:gridCol w:w="2351"/>
        <w:gridCol w:w="2248"/>
      </w:tblGrid>
      <w:tr w:rsidR="00F76E24" w:rsidRPr="00F76E24" w:rsidTr="00094B75">
        <w:trPr>
          <w:trHeight w:val="276"/>
          <w:jc w:val="center"/>
        </w:trPr>
        <w:tc>
          <w:tcPr>
            <w:tcW w:w="22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76E24" w:rsidRPr="00E1743C" w:rsidRDefault="00923960" w:rsidP="00094B75">
            <w:pPr>
              <w:keepNext/>
              <w:spacing w:after="0"/>
              <w:jc w:val="center"/>
              <w:rPr>
                <w:rFonts w:asciiTheme="majorBidi" w:hAnsiTheme="majorBidi" w:cstheme="majorBidi"/>
                <w:b/>
                <w:bCs/>
                <w:color w:val="000000"/>
                <w:szCs w:val="22"/>
                <w:lang w:bidi="he-IL"/>
              </w:rPr>
            </w:pPr>
            <w:r w:rsidRPr="00E1743C">
              <w:rPr>
                <w:rFonts w:asciiTheme="majorBidi" w:hAnsiTheme="majorBidi" w:cstheme="majorBidi"/>
                <w:b/>
                <w:bCs/>
                <w:color w:val="000000"/>
                <w:szCs w:val="22"/>
                <w:lang w:bidi="he-IL"/>
              </w:rPr>
              <w:t>Remix</w:t>
            </w:r>
          </w:p>
        </w:tc>
        <w:tc>
          <w:tcPr>
            <w:tcW w:w="23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76E24" w:rsidRPr="00E1743C" w:rsidRDefault="00923960" w:rsidP="00094B75">
            <w:pPr>
              <w:keepNext/>
              <w:spacing w:after="0"/>
              <w:jc w:val="center"/>
              <w:rPr>
                <w:rFonts w:asciiTheme="majorBidi" w:hAnsiTheme="majorBidi" w:cstheme="majorBidi"/>
                <w:b/>
                <w:bCs/>
                <w:color w:val="000000"/>
                <w:szCs w:val="22"/>
                <w:lang w:bidi="he-IL"/>
              </w:rPr>
            </w:pPr>
            <w:r w:rsidRPr="00E1743C">
              <w:rPr>
                <w:rFonts w:asciiTheme="majorBidi" w:hAnsiTheme="majorBidi" w:cstheme="majorBidi"/>
                <w:b/>
                <w:bCs/>
                <w:color w:val="000000"/>
                <w:szCs w:val="22"/>
                <w:lang w:bidi="he-IL"/>
              </w:rPr>
              <w:t>Revise</w:t>
            </w:r>
          </w:p>
        </w:tc>
        <w:tc>
          <w:tcPr>
            <w:tcW w:w="248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76E24" w:rsidRPr="00E1743C" w:rsidRDefault="00923960" w:rsidP="00094B75">
            <w:pPr>
              <w:keepNext/>
              <w:spacing w:after="0"/>
              <w:jc w:val="center"/>
              <w:rPr>
                <w:rFonts w:asciiTheme="majorBidi" w:hAnsiTheme="majorBidi" w:cstheme="majorBidi"/>
                <w:b/>
                <w:bCs/>
                <w:color w:val="000000"/>
                <w:szCs w:val="22"/>
                <w:lang w:bidi="he-IL"/>
              </w:rPr>
            </w:pPr>
            <w:r w:rsidRPr="00E1743C">
              <w:rPr>
                <w:rFonts w:asciiTheme="majorBidi" w:hAnsiTheme="majorBidi" w:cstheme="majorBidi"/>
                <w:b/>
                <w:bCs/>
                <w:color w:val="000000"/>
                <w:szCs w:val="22"/>
                <w:lang w:bidi="he-IL"/>
              </w:rPr>
              <w:t>Reuse</w:t>
            </w:r>
          </w:p>
        </w:tc>
        <w:tc>
          <w:tcPr>
            <w:tcW w:w="2355" w:type="dxa"/>
            <w:tcBorders>
              <w:top w:val="single" w:sz="4" w:space="0" w:color="auto"/>
              <w:left w:val="single" w:sz="4" w:space="0" w:color="auto"/>
              <w:bottom w:val="single" w:sz="4" w:space="0" w:color="auto"/>
              <w:right w:val="single" w:sz="4" w:space="0" w:color="auto"/>
            </w:tcBorders>
            <w:shd w:val="clear" w:color="000000" w:fill="D9D9D9"/>
            <w:vAlign w:val="center"/>
            <w:hideMark/>
          </w:tcPr>
          <w:p w:rsidR="00F76E24" w:rsidRPr="00E1743C" w:rsidRDefault="00923960" w:rsidP="00094B75">
            <w:pPr>
              <w:keepNext/>
              <w:spacing w:after="0"/>
              <w:jc w:val="center"/>
              <w:rPr>
                <w:rFonts w:asciiTheme="majorBidi" w:hAnsiTheme="majorBidi" w:cstheme="majorBidi"/>
                <w:b/>
                <w:bCs/>
                <w:color w:val="000000"/>
                <w:szCs w:val="22"/>
                <w:lang w:bidi="he-IL"/>
              </w:rPr>
            </w:pPr>
            <w:r w:rsidRPr="00E1743C">
              <w:rPr>
                <w:rFonts w:asciiTheme="majorBidi" w:hAnsiTheme="majorBidi" w:cstheme="majorBidi"/>
                <w:b/>
                <w:bCs/>
                <w:color w:val="000000"/>
                <w:szCs w:val="22"/>
                <w:lang w:bidi="he-IL"/>
              </w:rPr>
              <w:t xml:space="preserve">The 4 </w:t>
            </w:r>
            <w:proofErr w:type="spellStart"/>
            <w:r w:rsidRPr="00E1743C">
              <w:rPr>
                <w:rFonts w:asciiTheme="majorBidi" w:hAnsiTheme="majorBidi" w:cstheme="majorBidi"/>
                <w:b/>
                <w:bCs/>
                <w:color w:val="000000"/>
                <w:szCs w:val="22"/>
                <w:lang w:bidi="he-IL"/>
              </w:rPr>
              <w:t>Rs</w:t>
            </w:r>
            <w:proofErr w:type="spellEnd"/>
          </w:p>
        </w:tc>
      </w:tr>
      <w:tr w:rsidR="00F76E24" w:rsidRPr="00F76E24" w:rsidTr="00094B75">
        <w:trPr>
          <w:trHeight w:val="1104"/>
          <w:jc w:val="center"/>
        </w:trPr>
        <w:tc>
          <w:tcPr>
            <w:tcW w:w="2240" w:type="dxa"/>
            <w:tcBorders>
              <w:top w:val="nil"/>
              <w:left w:val="single" w:sz="4" w:space="0" w:color="auto"/>
              <w:bottom w:val="single" w:sz="4" w:space="0" w:color="auto"/>
              <w:right w:val="single" w:sz="4" w:space="0" w:color="auto"/>
            </w:tcBorders>
            <w:shd w:val="clear" w:color="auto" w:fill="auto"/>
            <w:vAlign w:val="center"/>
            <w:hideMark/>
          </w:tcPr>
          <w:p w:rsidR="00F76E24" w:rsidRPr="00E1743C" w:rsidRDefault="00923960" w:rsidP="00094B75">
            <w:pPr>
              <w:keepNext/>
              <w:spacing w:after="0"/>
              <w:rPr>
                <w:rFonts w:asciiTheme="majorBidi" w:hAnsiTheme="majorBidi" w:cstheme="majorBidi"/>
                <w:color w:val="000000"/>
                <w:szCs w:val="22"/>
                <w:lang w:bidi="he-IL"/>
              </w:rPr>
            </w:pPr>
            <w:r w:rsidRPr="00E1743C">
              <w:rPr>
                <w:rFonts w:asciiTheme="majorBidi" w:hAnsiTheme="majorBidi" w:cstheme="majorBidi"/>
                <w:color w:val="000000"/>
                <w:szCs w:val="22"/>
                <w:lang w:bidi="he-IL"/>
              </w:rPr>
              <w:t xml:space="preserve">The highest level of </w:t>
            </w:r>
            <w:r w:rsidR="00CA728C">
              <w:rPr>
                <w:rFonts w:asciiTheme="majorBidi" w:hAnsiTheme="majorBidi" w:cstheme="majorBidi"/>
                <w:color w:val="000000"/>
                <w:szCs w:val="22"/>
                <w:lang w:bidi="he-IL"/>
              </w:rPr>
              <w:t>R</w:t>
            </w:r>
            <w:r w:rsidRPr="00E1743C">
              <w:rPr>
                <w:rFonts w:asciiTheme="majorBidi" w:hAnsiTheme="majorBidi" w:cstheme="majorBidi"/>
                <w:color w:val="000000"/>
                <w:szCs w:val="22"/>
                <w:lang w:bidi="he-IL"/>
              </w:rPr>
              <w:t>euse, combining different OER</w:t>
            </w:r>
            <w:r w:rsidR="00502D0E">
              <w:rPr>
                <w:rFonts w:asciiTheme="majorBidi" w:hAnsiTheme="majorBidi" w:cstheme="majorBidi"/>
                <w:color w:val="000000"/>
                <w:szCs w:val="22"/>
                <w:lang w:bidi="he-IL"/>
              </w:rPr>
              <w:t>s</w:t>
            </w:r>
            <w:r w:rsidRPr="00E1743C">
              <w:rPr>
                <w:rFonts w:asciiTheme="majorBidi" w:hAnsiTheme="majorBidi" w:cstheme="majorBidi"/>
                <w:color w:val="000000"/>
                <w:szCs w:val="22"/>
                <w:lang w:bidi="he-IL"/>
              </w:rPr>
              <w:t xml:space="preserve"> to create a new source</w:t>
            </w:r>
          </w:p>
        </w:tc>
        <w:tc>
          <w:tcPr>
            <w:tcW w:w="2360" w:type="dxa"/>
            <w:tcBorders>
              <w:top w:val="nil"/>
              <w:left w:val="single" w:sz="4" w:space="0" w:color="auto"/>
              <w:bottom w:val="single" w:sz="4" w:space="0" w:color="auto"/>
              <w:right w:val="single" w:sz="4" w:space="0" w:color="auto"/>
            </w:tcBorders>
            <w:shd w:val="clear" w:color="auto" w:fill="auto"/>
            <w:vAlign w:val="center"/>
            <w:hideMark/>
          </w:tcPr>
          <w:p w:rsidR="00F76E24" w:rsidRPr="00E1743C" w:rsidRDefault="00923960" w:rsidP="00094B75">
            <w:pPr>
              <w:keepNext/>
              <w:spacing w:after="0"/>
              <w:rPr>
                <w:rFonts w:asciiTheme="majorBidi" w:hAnsiTheme="majorBidi" w:cstheme="majorBidi"/>
                <w:color w:val="000000"/>
                <w:szCs w:val="22"/>
                <w:lang w:bidi="he-IL"/>
              </w:rPr>
            </w:pPr>
            <w:r w:rsidRPr="00E1743C">
              <w:rPr>
                <w:rFonts w:asciiTheme="majorBidi" w:hAnsiTheme="majorBidi" w:cstheme="majorBidi"/>
                <w:color w:val="000000"/>
                <w:szCs w:val="22"/>
                <w:lang w:bidi="he-IL"/>
              </w:rPr>
              <w:t>Adapting, modifying, translating, or chan</w:t>
            </w:r>
            <w:r w:rsidRPr="00E1743C">
              <w:rPr>
                <w:rFonts w:asciiTheme="majorBidi" w:hAnsiTheme="majorBidi" w:cstheme="majorBidi"/>
                <w:color w:val="000000"/>
                <w:szCs w:val="22"/>
                <w:lang w:bidi="he-IL"/>
              </w:rPr>
              <w:t>g</w:t>
            </w:r>
            <w:r w:rsidRPr="00E1743C">
              <w:rPr>
                <w:rFonts w:asciiTheme="majorBidi" w:hAnsiTheme="majorBidi" w:cstheme="majorBidi"/>
                <w:color w:val="000000"/>
                <w:szCs w:val="22"/>
                <w:lang w:bidi="he-IL"/>
              </w:rPr>
              <w:t>ing the form of the content</w:t>
            </w:r>
          </w:p>
        </w:tc>
        <w:tc>
          <w:tcPr>
            <w:tcW w:w="2485" w:type="dxa"/>
            <w:tcBorders>
              <w:top w:val="nil"/>
              <w:left w:val="single" w:sz="4" w:space="0" w:color="auto"/>
              <w:bottom w:val="single" w:sz="4" w:space="0" w:color="auto"/>
              <w:right w:val="single" w:sz="4" w:space="0" w:color="auto"/>
            </w:tcBorders>
            <w:shd w:val="clear" w:color="auto" w:fill="auto"/>
            <w:vAlign w:val="center"/>
            <w:hideMark/>
          </w:tcPr>
          <w:p w:rsidR="00F76E24" w:rsidRPr="00E1743C" w:rsidRDefault="00700666" w:rsidP="00094B75">
            <w:pPr>
              <w:keepNext/>
              <w:spacing w:after="0"/>
              <w:rPr>
                <w:rFonts w:asciiTheme="majorBidi" w:hAnsiTheme="majorBidi" w:cstheme="majorBidi"/>
                <w:color w:val="000000"/>
                <w:szCs w:val="22"/>
                <w:lang w:bidi="he-IL"/>
              </w:rPr>
            </w:pPr>
            <w:r>
              <w:rPr>
                <w:rFonts w:asciiTheme="majorBidi" w:hAnsiTheme="majorBidi" w:cstheme="majorBidi"/>
                <w:color w:val="000000"/>
                <w:szCs w:val="22"/>
                <w:lang w:bidi="he-IL"/>
              </w:rPr>
              <w:t>The most basic usage level</w:t>
            </w:r>
            <w:r w:rsidR="00923960" w:rsidRPr="00E1743C">
              <w:rPr>
                <w:rFonts w:asciiTheme="majorBidi" w:hAnsiTheme="majorBidi" w:cstheme="majorBidi"/>
                <w:color w:val="000000"/>
                <w:szCs w:val="22"/>
                <w:lang w:bidi="he-IL"/>
              </w:rPr>
              <w:t>, using the content unaltered and verbatim</w:t>
            </w:r>
          </w:p>
        </w:tc>
        <w:tc>
          <w:tcPr>
            <w:tcW w:w="2355" w:type="dxa"/>
            <w:tcBorders>
              <w:top w:val="nil"/>
              <w:left w:val="single" w:sz="4" w:space="0" w:color="auto"/>
              <w:bottom w:val="single" w:sz="4" w:space="0" w:color="auto"/>
              <w:right w:val="single" w:sz="4" w:space="0" w:color="auto"/>
            </w:tcBorders>
            <w:shd w:val="clear" w:color="000000" w:fill="D9D9D9"/>
            <w:vAlign w:val="center"/>
            <w:hideMark/>
          </w:tcPr>
          <w:p w:rsidR="00F76E24" w:rsidRPr="00E1743C" w:rsidRDefault="00923960" w:rsidP="00094B75">
            <w:pPr>
              <w:keepNext/>
              <w:spacing w:after="0"/>
              <w:jc w:val="center"/>
              <w:rPr>
                <w:rFonts w:asciiTheme="majorBidi" w:hAnsiTheme="majorBidi" w:cstheme="majorBidi"/>
                <w:b/>
                <w:bCs/>
                <w:color w:val="000000"/>
                <w:szCs w:val="22"/>
                <w:lang w:bidi="he-IL"/>
              </w:rPr>
            </w:pPr>
            <w:r w:rsidRPr="00E1743C">
              <w:rPr>
                <w:rFonts w:asciiTheme="majorBidi" w:hAnsiTheme="majorBidi" w:cstheme="majorBidi"/>
                <w:b/>
                <w:bCs/>
                <w:color w:val="000000"/>
                <w:szCs w:val="22"/>
                <w:lang w:bidi="he-IL"/>
              </w:rPr>
              <w:t>Definition</w:t>
            </w:r>
          </w:p>
        </w:tc>
      </w:tr>
      <w:tr w:rsidR="00F76E24" w:rsidRPr="00F76E24" w:rsidTr="00094B75">
        <w:trPr>
          <w:trHeight w:val="1860"/>
          <w:jc w:val="center"/>
        </w:trPr>
        <w:tc>
          <w:tcPr>
            <w:tcW w:w="2240" w:type="dxa"/>
            <w:tcBorders>
              <w:top w:val="nil"/>
              <w:left w:val="single" w:sz="4" w:space="0" w:color="auto"/>
              <w:bottom w:val="single" w:sz="4" w:space="0" w:color="auto"/>
              <w:right w:val="single" w:sz="4" w:space="0" w:color="auto"/>
            </w:tcBorders>
            <w:shd w:val="clear" w:color="auto" w:fill="auto"/>
            <w:vAlign w:val="center"/>
            <w:hideMark/>
          </w:tcPr>
          <w:p w:rsidR="00F76E24" w:rsidRPr="00E1743C" w:rsidRDefault="00923960" w:rsidP="008B52B2">
            <w:pPr>
              <w:spacing w:after="0"/>
              <w:rPr>
                <w:rFonts w:asciiTheme="majorBidi" w:hAnsiTheme="majorBidi" w:cstheme="majorBidi"/>
                <w:color w:val="000000"/>
                <w:szCs w:val="22"/>
                <w:lang w:bidi="he-IL"/>
              </w:rPr>
            </w:pPr>
            <w:r w:rsidRPr="00E1743C">
              <w:rPr>
                <w:rFonts w:asciiTheme="majorBidi" w:hAnsiTheme="majorBidi" w:cstheme="majorBidi"/>
                <w:color w:val="000000"/>
                <w:szCs w:val="22"/>
                <w:lang w:bidi="he-IL"/>
              </w:rPr>
              <w:t>Creating changes and combining di</w:t>
            </w:r>
            <w:r w:rsidRPr="00E1743C">
              <w:rPr>
                <w:rFonts w:asciiTheme="majorBidi" w:hAnsiTheme="majorBidi" w:cstheme="majorBidi"/>
                <w:color w:val="000000"/>
                <w:szCs w:val="22"/>
                <w:lang w:bidi="he-IL"/>
              </w:rPr>
              <w:t>f</w:t>
            </w:r>
            <w:r w:rsidRPr="00E1743C">
              <w:rPr>
                <w:rFonts w:asciiTheme="majorBidi" w:hAnsiTheme="majorBidi" w:cstheme="majorBidi"/>
                <w:color w:val="000000"/>
                <w:szCs w:val="22"/>
                <w:lang w:bidi="he-IL"/>
              </w:rPr>
              <w:t xml:space="preserve">ferent learning </w:t>
            </w:r>
            <w:r w:rsidR="008B52B2">
              <w:rPr>
                <w:rFonts w:asciiTheme="majorBidi" w:hAnsiTheme="majorBidi" w:cstheme="majorBidi"/>
                <w:color w:val="000000"/>
                <w:szCs w:val="22"/>
                <w:lang w:bidi="he-IL"/>
              </w:rPr>
              <w:t>item</w:t>
            </w:r>
            <w:r w:rsidRPr="00E1743C">
              <w:rPr>
                <w:rFonts w:asciiTheme="majorBidi" w:hAnsiTheme="majorBidi" w:cstheme="majorBidi"/>
                <w:color w:val="000000"/>
                <w:szCs w:val="22"/>
                <w:lang w:bidi="he-IL"/>
              </w:rPr>
              <w:t>s according to my needs</w:t>
            </w:r>
          </w:p>
        </w:tc>
        <w:tc>
          <w:tcPr>
            <w:tcW w:w="2360" w:type="dxa"/>
            <w:tcBorders>
              <w:top w:val="nil"/>
              <w:left w:val="single" w:sz="4" w:space="0" w:color="auto"/>
              <w:bottom w:val="single" w:sz="4" w:space="0" w:color="auto"/>
              <w:right w:val="single" w:sz="4" w:space="0" w:color="auto"/>
            </w:tcBorders>
            <w:shd w:val="clear" w:color="auto" w:fill="auto"/>
            <w:vAlign w:val="center"/>
            <w:hideMark/>
          </w:tcPr>
          <w:p w:rsidR="00F76E24" w:rsidRPr="00E1743C" w:rsidRDefault="00923960" w:rsidP="008B52B2">
            <w:pPr>
              <w:spacing w:after="0"/>
              <w:rPr>
                <w:rFonts w:asciiTheme="majorBidi" w:hAnsiTheme="majorBidi" w:cstheme="majorBidi"/>
                <w:color w:val="000000"/>
                <w:szCs w:val="22"/>
                <w:lang w:bidi="he-IL"/>
              </w:rPr>
            </w:pPr>
            <w:r w:rsidRPr="00E1743C">
              <w:rPr>
                <w:rFonts w:asciiTheme="majorBidi" w:hAnsiTheme="majorBidi" w:cstheme="majorBidi"/>
                <w:color w:val="000000"/>
                <w:szCs w:val="22"/>
                <w:lang w:bidi="he-IL"/>
              </w:rPr>
              <w:t xml:space="preserve">Creating changes and adjustments in the learning </w:t>
            </w:r>
            <w:r w:rsidR="008B52B2">
              <w:rPr>
                <w:rFonts w:asciiTheme="majorBidi" w:hAnsiTheme="majorBidi" w:cstheme="majorBidi"/>
                <w:color w:val="000000"/>
                <w:szCs w:val="22"/>
                <w:lang w:bidi="he-IL"/>
              </w:rPr>
              <w:t>item</w:t>
            </w:r>
            <w:r w:rsidRPr="00E1743C">
              <w:rPr>
                <w:rFonts w:asciiTheme="majorBidi" w:hAnsiTheme="majorBidi" w:cstheme="majorBidi"/>
                <w:color w:val="000000"/>
                <w:szCs w:val="22"/>
                <w:lang w:bidi="he-IL"/>
              </w:rPr>
              <w:t xml:space="preserve"> accor</w:t>
            </w:r>
            <w:r w:rsidRPr="00E1743C">
              <w:rPr>
                <w:rFonts w:asciiTheme="majorBidi" w:hAnsiTheme="majorBidi" w:cstheme="majorBidi"/>
                <w:color w:val="000000"/>
                <w:szCs w:val="22"/>
                <w:lang w:bidi="he-IL"/>
              </w:rPr>
              <w:t>d</w:t>
            </w:r>
            <w:r w:rsidRPr="00E1743C">
              <w:rPr>
                <w:rFonts w:asciiTheme="majorBidi" w:hAnsiTheme="majorBidi" w:cstheme="majorBidi"/>
                <w:color w:val="000000"/>
                <w:szCs w:val="22"/>
                <w:lang w:bidi="he-IL"/>
              </w:rPr>
              <w:t>ing to my needs</w:t>
            </w:r>
          </w:p>
        </w:tc>
        <w:tc>
          <w:tcPr>
            <w:tcW w:w="2485" w:type="dxa"/>
            <w:tcBorders>
              <w:top w:val="nil"/>
              <w:left w:val="single" w:sz="4" w:space="0" w:color="auto"/>
              <w:bottom w:val="single" w:sz="4" w:space="0" w:color="auto"/>
              <w:right w:val="single" w:sz="4" w:space="0" w:color="auto"/>
            </w:tcBorders>
            <w:shd w:val="clear" w:color="auto" w:fill="auto"/>
            <w:vAlign w:val="center"/>
            <w:hideMark/>
          </w:tcPr>
          <w:p w:rsidR="00F76E24" w:rsidRPr="00E1743C" w:rsidRDefault="00923960" w:rsidP="00D56EE6">
            <w:pPr>
              <w:spacing w:after="0"/>
              <w:rPr>
                <w:rFonts w:asciiTheme="majorBidi" w:hAnsiTheme="majorBidi" w:cstheme="majorBidi"/>
                <w:color w:val="000000"/>
                <w:szCs w:val="22"/>
                <w:lang w:bidi="he-IL"/>
              </w:rPr>
            </w:pPr>
            <w:r w:rsidRPr="00E1743C">
              <w:rPr>
                <w:rFonts w:asciiTheme="majorBidi" w:hAnsiTheme="majorBidi" w:cstheme="majorBidi"/>
                <w:color w:val="000000"/>
                <w:szCs w:val="22"/>
                <w:lang w:bidi="he-IL"/>
              </w:rPr>
              <w:t>Us</w:t>
            </w:r>
            <w:r w:rsidR="00D64210">
              <w:rPr>
                <w:rFonts w:asciiTheme="majorBidi" w:hAnsiTheme="majorBidi" w:cstheme="majorBidi"/>
                <w:color w:val="000000"/>
                <w:szCs w:val="22"/>
                <w:lang w:bidi="he-IL"/>
              </w:rPr>
              <w:t>ing</w:t>
            </w:r>
            <w:r w:rsidRPr="00E1743C">
              <w:rPr>
                <w:rFonts w:asciiTheme="majorBidi" w:hAnsiTheme="majorBidi" w:cstheme="majorBidi"/>
                <w:color w:val="000000"/>
                <w:szCs w:val="22"/>
                <w:lang w:bidi="he-IL"/>
              </w:rPr>
              <w:t xml:space="preserve"> the learning </w:t>
            </w:r>
            <w:r w:rsidR="008B52B2">
              <w:rPr>
                <w:rFonts w:asciiTheme="majorBidi" w:hAnsiTheme="majorBidi" w:cstheme="majorBidi"/>
                <w:color w:val="000000"/>
                <w:szCs w:val="22"/>
                <w:lang w:bidi="he-IL"/>
              </w:rPr>
              <w:t>item</w:t>
            </w:r>
            <w:r w:rsidRPr="00E1743C">
              <w:rPr>
                <w:rFonts w:asciiTheme="majorBidi" w:hAnsiTheme="majorBidi" w:cstheme="majorBidi"/>
                <w:color w:val="000000"/>
                <w:szCs w:val="22"/>
                <w:lang w:bidi="he-IL"/>
              </w:rPr>
              <w:t xml:space="preserve"> for information</w:t>
            </w:r>
            <w:r w:rsidR="00B0623F">
              <w:rPr>
                <w:rFonts w:asciiTheme="majorBidi" w:hAnsiTheme="majorBidi" w:cstheme="majorBidi"/>
                <w:color w:val="000000"/>
                <w:szCs w:val="22"/>
                <w:lang w:bidi="he-IL"/>
              </w:rPr>
              <w:t>al</w:t>
            </w:r>
            <w:r w:rsidRPr="00E1743C">
              <w:rPr>
                <w:rFonts w:asciiTheme="majorBidi" w:hAnsiTheme="majorBidi" w:cstheme="majorBidi"/>
                <w:color w:val="000000"/>
                <w:szCs w:val="22"/>
                <w:lang w:bidi="he-IL"/>
              </w:rPr>
              <w:t xml:space="preserve"> pu</w:t>
            </w:r>
            <w:r w:rsidRPr="00E1743C">
              <w:rPr>
                <w:rFonts w:asciiTheme="majorBidi" w:hAnsiTheme="majorBidi" w:cstheme="majorBidi"/>
                <w:color w:val="000000"/>
                <w:szCs w:val="22"/>
                <w:lang w:bidi="he-IL"/>
              </w:rPr>
              <w:t>r</w:t>
            </w:r>
            <w:r w:rsidRPr="00E1743C">
              <w:rPr>
                <w:rFonts w:asciiTheme="majorBidi" w:hAnsiTheme="majorBidi" w:cstheme="majorBidi"/>
                <w:color w:val="000000"/>
                <w:szCs w:val="22"/>
                <w:lang w:bidi="he-IL"/>
              </w:rPr>
              <w:t>poses only/</w:t>
            </w:r>
            <w:r w:rsidR="00B0623F">
              <w:rPr>
                <w:rFonts w:asciiTheme="majorBidi" w:hAnsiTheme="majorBidi" w:cstheme="majorBidi"/>
                <w:color w:val="000000"/>
                <w:szCs w:val="22"/>
                <w:lang w:bidi="he-IL"/>
              </w:rPr>
              <w:t>u</w:t>
            </w:r>
            <w:r w:rsidR="001451D0" w:rsidRPr="001451D0">
              <w:rPr>
                <w:rFonts w:asciiTheme="majorBidi" w:hAnsiTheme="majorBidi" w:cstheme="majorBidi"/>
                <w:color w:val="000000"/>
                <w:szCs w:val="22"/>
                <w:lang w:bidi="he-IL"/>
              </w:rPr>
              <w:t>s</w:t>
            </w:r>
            <w:r w:rsidR="001451D0">
              <w:rPr>
                <w:rFonts w:asciiTheme="majorBidi" w:hAnsiTheme="majorBidi" w:cstheme="majorBidi"/>
                <w:color w:val="000000"/>
                <w:szCs w:val="22"/>
                <w:lang w:bidi="he-IL"/>
              </w:rPr>
              <w:t>ing</w:t>
            </w:r>
            <w:r w:rsidRPr="00E1743C">
              <w:rPr>
                <w:rFonts w:asciiTheme="majorBidi" w:hAnsiTheme="majorBidi" w:cstheme="majorBidi"/>
                <w:color w:val="000000"/>
                <w:szCs w:val="22"/>
                <w:lang w:bidi="he-IL"/>
              </w:rPr>
              <w:t xml:space="preserve"> the learn</w:t>
            </w:r>
            <w:r w:rsidR="008B52B2" w:rsidRPr="008B52B2">
              <w:rPr>
                <w:rFonts w:asciiTheme="majorBidi" w:hAnsiTheme="majorBidi" w:cstheme="majorBidi"/>
                <w:color w:val="000000"/>
                <w:szCs w:val="22"/>
                <w:lang w:bidi="he-IL"/>
              </w:rPr>
              <w:t xml:space="preserve">ing </w:t>
            </w:r>
            <w:r w:rsidR="008B52B2">
              <w:rPr>
                <w:rFonts w:asciiTheme="majorBidi" w:hAnsiTheme="majorBidi" w:cstheme="majorBidi"/>
                <w:color w:val="000000"/>
                <w:szCs w:val="22"/>
                <w:lang w:bidi="he-IL"/>
              </w:rPr>
              <w:t>item</w:t>
            </w:r>
            <w:r w:rsidR="001451D0">
              <w:rPr>
                <w:rFonts w:asciiTheme="majorBidi" w:hAnsiTheme="majorBidi" w:cstheme="majorBidi"/>
                <w:color w:val="000000"/>
                <w:szCs w:val="22"/>
                <w:lang w:bidi="he-IL"/>
              </w:rPr>
              <w:t xml:space="preserve"> in its original form,</w:t>
            </w:r>
            <w:r w:rsidRPr="00E1743C">
              <w:rPr>
                <w:rFonts w:asciiTheme="majorBidi" w:hAnsiTheme="majorBidi" w:cstheme="majorBidi"/>
                <w:color w:val="000000"/>
                <w:szCs w:val="22"/>
                <w:lang w:bidi="he-IL"/>
              </w:rPr>
              <w:t xml:space="preserve"> just as it appears in the reposit</w:t>
            </w:r>
            <w:r w:rsidRPr="00E1743C">
              <w:rPr>
                <w:rFonts w:asciiTheme="majorBidi" w:hAnsiTheme="majorBidi" w:cstheme="majorBidi"/>
                <w:color w:val="000000"/>
                <w:szCs w:val="22"/>
                <w:lang w:bidi="he-IL"/>
              </w:rPr>
              <w:t>o</w:t>
            </w:r>
            <w:r w:rsidRPr="00E1743C">
              <w:rPr>
                <w:rFonts w:asciiTheme="majorBidi" w:hAnsiTheme="majorBidi" w:cstheme="majorBidi"/>
                <w:color w:val="000000"/>
                <w:szCs w:val="22"/>
                <w:lang w:bidi="he-IL"/>
              </w:rPr>
              <w:t>ry</w:t>
            </w:r>
          </w:p>
        </w:tc>
        <w:tc>
          <w:tcPr>
            <w:tcW w:w="2355" w:type="dxa"/>
            <w:tcBorders>
              <w:top w:val="nil"/>
              <w:left w:val="single" w:sz="4" w:space="0" w:color="auto"/>
              <w:bottom w:val="single" w:sz="4" w:space="0" w:color="auto"/>
              <w:right w:val="single" w:sz="4" w:space="0" w:color="auto"/>
            </w:tcBorders>
            <w:shd w:val="clear" w:color="000000" w:fill="D9D9D9"/>
            <w:vAlign w:val="center"/>
            <w:hideMark/>
          </w:tcPr>
          <w:p w:rsidR="00F76E24" w:rsidRPr="00E1743C" w:rsidRDefault="00923960" w:rsidP="005F1340">
            <w:pPr>
              <w:spacing w:after="0"/>
              <w:jc w:val="center"/>
              <w:rPr>
                <w:rFonts w:asciiTheme="majorBidi" w:hAnsiTheme="majorBidi" w:cstheme="majorBidi"/>
                <w:b/>
                <w:bCs/>
                <w:color w:val="000000"/>
                <w:szCs w:val="22"/>
                <w:lang w:bidi="he-IL"/>
              </w:rPr>
            </w:pPr>
            <w:r w:rsidRPr="00E1743C">
              <w:rPr>
                <w:rFonts w:asciiTheme="majorBidi" w:hAnsiTheme="majorBidi" w:cstheme="majorBidi"/>
                <w:b/>
                <w:bCs/>
                <w:color w:val="000000"/>
                <w:szCs w:val="22"/>
                <w:lang w:bidi="he-IL"/>
              </w:rPr>
              <w:t>Description</w:t>
            </w:r>
            <w:r w:rsidR="005F1340">
              <w:rPr>
                <w:rFonts w:asciiTheme="majorBidi" w:hAnsiTheme="majorBidi" w:cstheme="majorBidi"/>
                <w:b/>
                <w:bCs/>
                <w:color w:val="000000"/>
                <w:szCs w:val="22"/>
                <w:lang w:bidi="he-IL"/>
              </w:rPr>
              <w:t xml:space="preserve"> in the q</w:t>
            </w:r>
            <w:r w:rsidR="005F1340" w:rsidRPr="00D77E94">
              <w:rPr>
                <w:rFonts w:asciiTheme="majorBidi" w:hAnsiTheme="majorBidi" w:cstheme="majorBidi"/>
                <w:b/>
                <w:bCs/>
                <w:color w:val="000000"/>
                <w:szCs w:val="22"/>
                <w:lang w:bidi="he-IL"/>
              </w:rPr>
              <w:t>uestionnaire</w:t>
            </w:r>
            <w:r w:rsidRPr="00E1743C">
              <w:rPr>
                <w:rFonts w:asciiTheme="majorBidi" w:hAnsiTheme="majorBidi" w:cstheme="majorBidi"/>
                <w:b/>
                <w:bCs/>
                <w:color w:val="000000"/>
                <w:szCs w:val="22"/>
                <w:lang w:bidi="he-IL"/>
              </w:rPr>
              <w:t xml:space="preserve"> </w:t>
            </w:r>
          </w:p>
        </w:tc>
      </w:tr>
    </w:tbl>
    <w:p w:rsidR="00923960" w:rsidRDefault="00923960" w:rsidP="00E1743C"/>
    <w:p w:rsidR="00923960" w:rsidRDefault="00D154E2" w:rsidP="00655B53">
      <w:r>
        <w:rPr>
          <w:lang w:bidi="he-IL"/>
        </w:rPr>
        <w:t>The p</w:t>
      </w:r>
      <w:r w:rsidRPr="00A26E08">
        <w:t xml:space="preserve">articipants </w:t>
      </w:r>
      <w:r w:rsidR="00A26E08" w:rsidRPr="00A26E08">
        <w:t xml:space="preserve">were asked to report </w:t>
      </w:r>
      <w:r>
        <w:t xml:space="preserve">on the </w:t>
      </w:r>
      <w:r w:rsidRPr="00A26E08">
        <w:t>frequency</w:t>
      </w:r>
      <w:r>
        <w:t xml:space="preserve"> of </w:t>
      </w:r>
      <w:r w:rsidR="00493CC4">
        <w:t>their</w:t>
      </w:r>
      <w:r>
        <w:t xml:space="preserve"> </w:t>
      </w:r>
      <w:r w:rsidR="00B0623F">
        <w:t>R</w:t>
      </w:r>
      <w:r>
        <w:t xml:space="preserve">euse </w:t>
      </w:r>
      <w:r w:rsidR="00B0623F">
        <w:t>for</w:t>
      </w:r>
      <w:r>
        <w:t xml:space="preserve"> each level</w:t>
      </w:r>
      <w:r w:rsidR="00A26E08" w:rsidRPr="00A26E08">
        <w:t xml:space="preserve">. </w:t>
      </w:r>
      <w:r>
        <w:t>The u</w:t>
      </w:r>
      <w:r w:rsidR="00A26E08" w:rsidRPr="00A26E08">
        <w:t xml:space="preserve">sage </w:t>
      </w:r>
      <w:r>
        <w:t xml:space="preserve">levels </w:t>
      </w:r>
      <w:r w:rsidR="00A26E08" w:rsidRPr="00A26E08">
        <w:t xml:space="preserve">and </w:t>
      </w:r>
      <w:r>
        <w:t xml:space="preserve">the </w:t>
      </w:r>
      <w:r w:rsidR="00A26E08" w:rsidRPr="00A26E08">
        <w:t xml:space="preserve">frequency of </w:t>
      </w:r>
      <w:r w:rsidR="00B0623F">
        <w:t>R</w:t>
      </w:r>
      <w:r>
        <w:t>e</w:t>
      </w:r>
      <w:r w:rsidR="00A26E08" w:rsidRPr="00A26E08">
        <w:t xml:space="preserve">use were rated on </w:t>
      </w:r>
      <w:r w:rsidR="00493CC4">
        <w:t xml:space="preserve">a </w:t>
      </w:r>
      <w:r>
        <w:t>1-5</w:t>
      </w:r>
      <w:r w:rsidRPr="00A26E08">
        <w:t xml:space="preserve"> </w:t>
      </w:r>
      <w:r w:rsidR="00EE5A2F">
        <w:t xml:space="preserve">Likert </w:t>
      </w:r>
      <w:r w:rsidR="00A26E08" w:rsidRPr="00A26E08">
        <w:t>scale</w:t>
      </w:r>
      <w:r w:rsidR="009771B1">
        <w:t xml:space="preserve"> (1</w:t>
      </w:r>
      <w:r w:rsidR="00655B53">
        <w:t xml:space="preserve"> </w:t>
      </w:r>
      <w:r w:rsidR="009771B1">
        <w:t>=</w:t>
      </w:r>
      <w:r w:rsidR="00655B53">
        <w:t xml:space="preserve"> </w:t>
      </w:r>
      <w:r w:rsidR="009771B1">
        <w:t>never; 2</w:t>
      </w:r>
      <w:r w:rsidR="00655B53">
        <w:t xml:space="preserve"> </w:t>
      </w:r>
      <w:r w:rsidR="009771B1">
        <w:t>=</w:t>
      </w:r>
      <w:r w:rsidR="00655B53">
        <w:t xml:space="preserve"> </w:t>
      </w:r>
      <w:r w:rsidR="009771B1">
        <w:t>rarely; 3</w:t>
      </w:r>
      <w:r w:rsidR="00655B53">
        <w:t xml:space="preserve"> </w:t>
      </w:r>
      <w:r w:rsidR="009771B1">
        <w:t>=</w:t>
      </w:r>
      <w:r w:rsidR="00655B53">
        <w:t xml:space="preserve"> </w:t>
      </w:r>
      <w:r w:rsidR="009771B1">
        <w:t>sometimes; 4</w:t>
      </w:r>
      <w:r w:rsidR="00655B53">
        <w:t xml:space="preserve"> </w:t>
      </w:r>
      <w:r w:rsidR="009771B1">
        <w:t>=</w:t>
      </w:r>
      <w:r w:rsidR="00655B53">
        <w:t xml:space="preserve"> </w:t>
      </w:r>
      <w:r w:rsidR="009771B1">
        <w:t>often; 5</w:t>
      </w:r>
      <w:r w:rsidR="00655B53">
        <w:t xml:space="preserve"> </w:t>
      </w:r>
      <w:r w:rsidR="009771B1">
        <w:t>=</w:t>
      </w:r>
      <w:r w:rsidR="00655B53">
        <w:t xml:space="preserve"> </w:t>
      </w:r>
      <w:r w:rsidR="009771B1">
        <w:t>mostly)</w:t>
      </w:r>
      <w:r w:rsidR="00493CC4">
        <w:t>,</w:t>
      </w:r>
      <w:r>
        <w:t xml:space="preserve"> as well</w:t>
      </w:r>
      <w:r w:rsidR="00A26E08" w:rsidRPr="00A26E08">
        <w:t xml:space="preserve">. </w:t>
      </w:r>
      <w:r w:rsidR="008B52B2">
        <w:t xml:space="preserve">The findings </w:t>
      </w:r>
      <w:r w:rsidR="00A26E08" w:rsidRPr="00A26E08">
        <w:t xml:space="preserve">are presented in </w:t>
      </w:r>
      <w:r w:rsidR="00EE5A2F">
        <w:t>Figure</w:t>
      </w:r>
      <w:r w:rsidR="00A26E08" w:rsidRPr="00A26E08">
        <w:t xml:space="preserve"> 4. As the </w:t>
      </w:r>
      <w:r w:rsidR="00EE5A2F">
        <w:t>Figure</w:t>
      </w:r>
      <w:r w:rsidR="00A26E08" w:rsidRPr="00A26E08">
        <w:t xml:space="preserve"> </w:t>
      </w:r>
      <w:r w:rsidR="008B52B2">
        <w:t>show</w:t>
      </w:r>
      <w:r w:rsidR="008B52B2" w:rsidRPr="00A26E08">
        <w:t>s</w:t>
      </w:r>
      <w:r w:rsidR="00A26E08" w:rsidRPr="00A26E08">
        <w:t xml:space="preserve">, the most popular usage </w:t>
      </w:r>
      <w:r w:rsidR="008B52B2">
        <w:t>levels</w:t>
      </w:r>
      <w:r w:rsidR="008B52B2" w:rsidRPr="00A26E08">
        <w:t xml:space="preserve"> </w:t>
      </w:r>
      <w:r w:rsidR="00A26E08" w:rsidRPr="00A26E08">
        <w:t xml:space="preserve">are </w:t>
      </w:r>
      <w:r w:rsidR="006D2F72">
        <w:t>“</w:t>
      </w:r>
      <w:r w:rsidR="00111B36">
        <w:t>c</w:t>
      </w:r>
      <w:r w:rsidR="00A26E08" w:rsidRPr="00A26E08">
        <w:t xml:space="preserve">reating changes and adjustments </w:t>
      </w:r>
      <w:r w:rsidR="008B52B2">
        <w:t xml:space="preserve">in the learning item </w:t>
      </w:r>
      <w:r w:rsidR="00A26E08" w:rsidRPr="00A26E08">
        <w:t>according to my needs</w:t>
      </w:r>
      <w:r w:rsidR="006D2F72">
        <w:t>”</w:t>
      </w:r>
      <w:r w:rsidR="00A26E08" w:rsidRPr="00A26E08">
        <w:t xml:space="preserve"> (3.67</w:t>
      </w:r>
      <w:r w:rsidR="008B52B2">
        <w:t xml:space="preserve"> on average</w:t>
      </w:r>
      <w:r w:rsidR="00A26E08" w:rsidRPr="00A26E08">
        <w:t xml:space="preserve">) and </w:t>
      </w:r>
      <w:r w:rsidR="006D2F72">
        <w:t>“</w:t>
      </w:r>
      <w:r w:rsidR="00111B36">
        <w:t>c</w:t>
      </w:r>
      <w:r w:rsidR="00A26E08" w:rsidRPr="00A26E08">
        <w:t xml:space="preserve">reating changes and combining </w:t>
      </w:r>
      <w:r w:rsidR="003A4A1A">
        <w:t>different</w:t>
      </w:r>
      <w:r w:rsidR="003A4A1A" w:rsidRPr="00A26E08">
        <w:t xml:space="preserve"> </w:t>
      </w:r>
      <w:r w:rsidR="00A26E08" w:rsidRPr="00A26E08">
        <w:t>learning items</w:t>
      </w:r>
      <w:r w:rsidR="008B52B2">
        <w:t xml:space="preserve"> according to my needs</w:t>
      </w:r>
      <w:r w:rsidR="006D2F72">
        <w:t>”</w:t>
      </w:r>
      <w:r w:rsidR="00A26E08" w:rsidRPr="00A26E08">
        <w:t xml:space="preserve"> (3.64</w:t>
      </w:r>
      <w:r w:rsidR="00700666">
        <w:t xml:space="preserve"> on average</w:t>
      </w:r>
      <w:r w:rsidR="00A26E08" w:rsidRPr="00A26E08">
        <w:t>)</w:t>
      </w:r>
      <w:r w:rsidR="008B52B2">
        <w:t>.</w:t>
      </w:r>
      <w:r w:rsidR="00A26E08" w:rsidRPr="00A26E08">
        <w:t xml:space="preserve"> </w:t>
      </w:r>
      <w:r w:rsidR="00493CC4">
        <w:t>This means</w:t>
      </w:r>
      <w:r w:rsidR="00493CC4" w:rsidRPr="00A26E08">
        <w:t xml:space="preserve"> </w:t>
      </w:r>
      <w:r w:rsidR="008B52B2">
        <w:t xml:space="preserve">that </w:t>
      </w:r>
      <w:r w:rsidR="00A26E08" w:rsidRPr="00A26E08">
        <w:t>Revise and Remix are the most frequent answers</w:t>
      </w:r>
      <w:r w:rsidR="00111B36">
        <w:t>,</w:t>
      </w:r>
      <w:r w:rsidR="00111B36" w:rsidRPr="00111B36">
        <w:t xml:space="preserve"> </w:t>
      </w:r>
      <w:r w:rsidR="00111B36">
        <w:t>r</w:t>
      </w:r>
      <w:r w:rsidR="00111B36" w:rsidRPr="00365CE7">
        <w:t>espectively</w:t>
      </w:r>
      <w:r w:rsidR="00B0623F">
        <w:t>. They are</w:t>
      </w:r>
      <w:r w:rsidR="00A26E08" w:rsidRPr="00A26E08">
        <w:t xml:space="preserve"> followed by </w:t>
      </w:r>
      <w:r w:rsidR="006D2F72">
        <w:t>“</w:t>
      </w:r>
      <w:r w:rsidR="00111B36">
        <w:t>u</w:t>
      </w:r>
      <w:r w:rsidR="00A26E08" w:rsidRPr="00A26E08">
        <w:t>s</w:t>
      </w:r>
      <w:r w:rsidR="00CA6224">
        <w:t>ing</w:t>
      </w:r>
      <w:r w:rsidR="00A26E08" w:rsidRPr="00A26E08">
        <w:t xml:space="preserve"> </w:t>
      </w:r>
      <w:r w:rsidR="008B52B2">
        <w:t xml:space="preserve">the learning item </w:t>
      </w:r>
      <w:r w:rsidR="00A26E08" w:rsidRPr="00A26E08">
        <w:t>for information purposes only</w:t>
      </w:r>
      <w:r w:rsidR="006D2F72">
        <w:t>”</w:t>
      </w:r>
      <w:r w:rsidR="00A26E08" w:rsidRPr="00A26E08">
        <w:t xml:space="preserve"> (3.53</w:t>
      </w:r>
      <w:r w:rsidR="00700666">
        <w:t xml:space="preserve"> on average</w:t>
      </w:r>
      <w:r w:rsidR="00A26E08" w:rsidRPr="00A26E08">
        <w:t>)</w:t>
      </w:r>
      <w:r w:rsidR="00493CC4">
        <w:t>,</w:t>
      </w:r>
      <w:r w:rsidR="00A26E08" w:rsidRPr="00A26E08">
        <w:t xml:space="preserve"> and far behind with </w:t>
      </w:r>
      <w:r w:rsidR="006D2F72">
        <w:t>“</w:t>
      </w:r>
      <w:r w:rsidR="00111B36">
        <w:t>u</w:t>
      </w:r>
      <w:r w:rsidR="00A26E08" w:rsidRPr="00A26E08">
        <w:t>s</w:t>
      </w:r>
      <w:r w:rsidR="00CA6224">
        <w:t>ing</w:t>
      </w:r>
      <w:r w:rsidR="00A26E08" w:rsidRPr="00A26E08">
        <w:t xml:space="preserve"> the </w:t>
      </w:r>
      <w:r w:rsidR="008B52B2">
        <w:t xml:space="preserve">learning </w:t>
      </w:r>
      <w:r w:rsidR="00A26E08" w:rsidRPr="00A26E08">
        <w:t xml:space="preserve">item in its original form, just as it </w:t>
      </w:r>
      <w:r w:rsidR="00CA6224">
        <w:t>appears</w:t>
      </w:r>
      <w:r w:rsidR="00CA6224" w:rsidRPr="00A26E08">
        <w:t xml:space="preserve"> </w:t>
      </w:r>
      <w:r w:rsidR="00A26E08" w:rsidRPr="00A26E08">
        <w:t>in the repos</w:t>
      </w:r>
      <w:r w:rsidR="00997262">
        <w:t>itory</w:t>
      </w:r>
      <w:r w:rsidR="006D2F72">
        <w:t>”</w:t>
      </w:r>
      <w:r w:rsidR="00CA6224">
        <w:t xml:space="preserve"> (2.36</w:t>
      </w:r>
      <w:r w:rsidR="00700666">
        <w:t xml:space="preserve"> on average</w:t>
      </w:r>
      <w:r w:rsidR="00CA6224">
        <w:t>)</w:t>
      </w:r>
      <w:r w:rsidR="00B0623F">
        <w:t xml:space="preserve">, which </w:t>
      </w:r>
      <w:r w:rsidR="00B0623F" w:rsidRPr="008E168A">
        <w:t xml:space="preserve">correspond to </w:t>
      </w:r>
      <w:r w:rsidR="00997262" w:rsidRPr="00935B1E">
        <w:t xml:space="preserve">the </w:t>
      </w:r>
      <w:r w:rsidR="00B0623F" w:rsidRPr="008E168A">
        <w:t>first two le</w:t>
      </w:r>
      <w:r w:rsidR="00B0623F" w:rsidRPr="008E168A">
        <w:t>v</w:t>
      </w:r>
      <w:r w:rsidR="00B0623F" w:rsidRPr="008E168A">
        <w:t xml:space="preserve">els of </w:t>
      </w:r>
      <w:r w:rsidR="00997262" w:rsidRPr="00834E11">
        <w:t>Reuse</w:t>
      </w:r>
      <w:r w:rsidR="00A26E08" w:rsidRPr="003418D7">
        <w:t>.</w:t>
      </w:r>
      <w:r w:rsidR="00A26E08" w:rsidRPr="00A26E08">
        <w:t xml:space="preserve"> </w:t>
      </w:r>
    </w:p>
    <w:p w:rsidR="008E168A" w:rsidRDefault="008E168A" w:rsidP="00F51166">
      <w:pPr>
        <w:jc w:val="center"/>
      </w:pPr>
      <w:r>
        <w:rPr>
          <w:noProof/>
        </w:rPr>
        <w:drawing>
          <wp:inline distT="0" distB="0" distL="0" distR="0" wp14:anchorId="04E8B3CA" wp14:editId="6E45F897">
            <wp:extent cx="4968240" cy="2686453"/>
            <wp:effectExtent l="0" t="0" r="381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970266" cy="2687549"/>
                    </a:xfrm>
                    <a:prstGeom prst="rect">
                      <a:avLst/>
                    </a:prstGeom>
                    <a:noFill/>
                  </pic:spPr>
                </pic:pic>
              </a:graphicData>
            </a:graphic>
          </wp:inline>
        </w:drawing>
      </w:r>
    </w:p>
    <w:p w:rsidR="00923960" w:rsidRDefault="00EE5A2F" w:rsidP="00371B5A">
      <w:pPr>
        <w:jc w:val="center"/>
        <w:rPr>
          <w:rFonts w:asciiTheme="majorBidi" w:hAnsiTheme="majorBidi" w:cstheme="majorBidi"/>
          <w:b/>
          <w:bCs/>
          <w:szCs w:val="22"/>
          <w:lang w:bidi="he-IL"/>
        </w:rPr>
      </w:pPr>
      <w:r w:rsidRPr="00EE5A2F">
        <w:rPr>
          <w:rFonts w:asciiTheme="majorBidi" w:hAnsiTheme="majorBidi" w:cstheme="majorBidi"/>
          <w:b/>
          <w:bCs/>
          <w:szCs w:val="22"/>
          <w:lang w:bidi="he-IL"/>
        </w:rPr>
        <w:t xml:space="preserve">Figure 4.  </w:t>
      </w:r>
      <w:r w:rsidR="00CA6224">
        <w:rPr>
          <w:rFonts w:asciiTheme="majorBidi" w:hAnsiTheme="majorBidi" w:cstheme="majorBidi"/>
          <w:b/>
          <w:bCs/>
          <w:szCs w:val="22"/>
          <w:lang w:bidi="he-IL"/>
        </w:rPr>
        <w:t xml:space="preserve">The </w:t>
      </w:r>
      <w:r w:rsidR="00CA6224" w:rsidRPr="00EE5A2F">
        <w:rPr>
          <w:rFonts w:asciiTheme="majorBidi" w:hAnsiTheme="majorBidi" w:cstheme="majorBidi"/>
          <w:b/>
          <w:bCs/>
          <w:szCs w:val="22"/>
          <w:lang w:bidi="he-IL"/>
        </w:rPr>
        <w:t xml:space="preserve">frequency </w:t>
      </w:r>
      <w:r w:rsidR="00CA6224">
        <w:rPr>
          <w:rFonts w:asciiTheme="majorBidi" w:hAnsiTheme="majorBidi" w:cstheme="majorBidi"/>
          <w:b/>
          <w:bCs/>
          <w:szCs w:val="22"/>
          <w:lang w:bidi="he-IL"/>
        </w:rPr>
        <w:t>of u</w:t>
      </w:r>
      <w:r w:rsidRPr="00EE5A2F">
        <w:rPr>
          <w:rFonts w:asciiTheme="majorBidi" w:hAnsiTheme="majorBidi" w:cstheme="majorBidi"/>
          <w:b/>
          <w:bCs/>
          <w:szCs w:val="22"/>
          <w:lang w:bidi="he-IL"/>
        </w:rPr>
        <w:t>sage</w:t>
      </w:r>
      <w:r w:rsidR="00A26E08" w:rsidRPr="00EE5A2F">
        <w:rPr>
          <w:rFonts w:asciiTheme="majorBidi" w:hAnsiTheme="majorBidi" w:cstheme="majorBidi"/>
          <w:b/>
          <w:bCs/>
          <w:szCs w:val="22"/>
          <w:lang w:bidi="he-IL"/>
        </w:rPr>
        <w:t xml:space="preserve"> </w:t>
      </w:r>
      <w:r w:rsidR="00CA6224">
        <w:rPr>
          <w:rFonts w:asciiTheme="majorBidi" w:hAnsiTheme="majorBidi" w:cstheme="majorBidi"/>
          <w:b/>
          <w:bCs/>
          <w:szCs w:val="22"/>
          <w:lang w:bidi="he-IL"/>
        </w:rPr>
        <w:t>level</w:t>
      </w:r>
      <w:r w:rsidR="00CA6224" w:rsidRPr="00EE5A2F">
        <w:rPr>
          <w:rFonts w:asciiTheme="majorBidi" w:hAnsiTheme="majorBidi" w:cstheme="majorBidi"/>
          <w:b/>
          <w:bCs/>
          <w:szCs w:val="22"/>
          <w:lang w:bidi="he-IL"/>
        </w:rPr>
        <w:t xml:space="preserve"> </w:t>
      </w:r>
    </w:p>
    <w:p w:rsidR="00EE5A2F" w:rsidRDefault="006052E4" w:rsidP="00094B75">
      <w:pPr>
        <w:pStyle w:val="Heading2"/>
      </w:pPr>
      <w:r>
        <w:t xml:space="preserve">The </w:t>
      </w:r>
      <w:r w:rsidR="00094B75">
        <w:t>U</w:t>
      </w:r>
      <w:r w:rsidR="00094B75" w:rsidRPr="00EE5A2F">
        <w:t xml:space="preserve">sage </w:t>
      </w:r>
      <w:r w:rsidR="00A26E08" w:rsidRPr="00EE5A2F">
        <w:t xml:space="preserve">of </w:t>
      </w:r>
      <w:r w:rsidR="00094B75" w:rsidRPr="00EE5A2F">
        <w:rPr>
          <w:lang w:bidi="he-IL"/>
        </w:rPr>
        <w:t>External</w:t>
      </w:r>
      <w:r w:rsidR="00094B75" w:rsidRPr="00EE5A2F">
        <w:t xml:space="preserve"> </w:t>
      </w:r>
      <w:r w:rsidR="00436CA0">
        <w:t>Big</w:t>
      </w:r>
      <w:r w:rsidR="00A26E08" w:rsidRPr="00EE5A2F">
        <w:t xml:space="preserve"> </w:t>
      </w:r>
      <w:r w:rsidR="00094B75" w:rsidRPr="00EE5A2F">
        <w:t>Repositories</w:t>
      </w:r>
    </w:p>
    <w:p w:rsidR="00A26E08" w:rsidRDefault="00A26E08" w:rsidP="00793849">
      <w:r w:rsidRPr="00A26E08">
        <w:t xml:space="preserve">49% of </w:t>
      </w:r>
      <w:r w:rsidR="00832DC4">
        <w:t xml:space="preserve">the </w:t>
      </w:r>
      <w:r w:rsidRPr="00A26E08">
        <w:t xml:space="preserve">participants answered positively </w:t>
      </w:r>
      <w:r w:rsidR="00111B36">
        <w:t>to</w:t>
      </w:r>
      <w:r w:rsidR="00111B36" w:rsidRPr="00A26E08">
        <w:t xml:space="preserve"> </w:t>
      </w:r>
      <w:r w:rsidRPr="00A26E08">
        <w:t>the question</w:t>
      </w:r>
      <w:r w:rsidR="00111B36">
        <w:t>,</w:t>
      </w:r>
      <w:r w:rsidRPr="00A26E08">
        <w:t xml:space="preserve"> </w:t>
      </w:r>
      <w:r w:rsidR="006D2F72">
        <w:t>“</w:t>
      </w:r>
      <w:r w:rsidRPr="00A26E08">
        <w:t>Do you use online repositories co</w:t>
      </w:r>
      <w:r w:rsidRPr="00A26E08">
        <w:t>n</w:t>
      </w:r>
      <w:r w:rsidRPr="00A26E08">
        <w:t xml:space="preserve">taining learning </w:t>
      </w:r>
      <w:r w:rsidR="00832DC4">
        <w:t>items</w:t>
      </w:r>
      <w:r w:rsidR="00832DC4" w:rsidRPr="00A26E08">
        <w:t xml:space="preserve"> </w:t>
      </w:r>
      <w:r w:rsidRPr="00A26E08">
        <w:t>when</w:t>
      </w:r>
      <w:r w:rsidR="00832DC4">
        <w:t xml:space="preserve"> you are</w:t>
      </w:r>
      <w:r w:rsidRPr="00A26E08">
        <w:t xml:space="preserve"> working on training development?</w:t>
      </w:r>
      <w:r w:rsidR="006D2F72">
        <w:t>”</w:t>
      </w:r>
      <w:r w:rsidRPr="00A26E08">
        <w:t xml:space="preserve"> </w:t>
      </w:r>
      <w:r w:rsidR="00832DC4" w:rsidRPr="00A26E08">
        <w:t>Subsequently</w:t>
      </w:r>
      <w:r w:rsidR="00652272">
        <w:t>,</w:t>
      </w:r>
      <w:r w:rsidRPr="00A26E08">
        <w:t xml:space="preserve"> the parti</w:t>
      </w:r>
      <w:r w:rsidRPr="00A26E08">
        <w:t>c</w:t>
      </w:r>
      <w:r w:rsidRPr="00A26E08">
        <w:t xml:space="preserve">ipants were asked to report </w:t>
      </w:r>
      <w:r w:rsidR="001B1A4B">
        <w:t>the</w:t>
      </w:r>
      <w:r w:rsidR="001B1A4B" w:rsidRPr="00A26E08">
        <w:t xml:space="preserve"> </w:t>
      </w:r>
      <w:r w:rsidRPr="00A26E08">
        <w:t xml:space="preserve">repositories </w:t>
      </w:r>
      <w:r w:rsidR="001B1A4B">
        <w:t xml:space="preserve">that </w:t>
      </w:r>
      <w:r w:rsidRPr="00A26E08">
        <w:t xml:space="preserve">they use and </w:t>
      </w:r>
      <w:r w:rsidR="00111B36">
        <w:t>o</w:t>
      </w:r>
      <w:r w:rsidRPr="00A26E08">
        <w:t xml:space="preserve">n what </w:t>
      </w:r>
      <w:r w:rsidR="00832DC4">
        <w:t>level</w:t>
      </w:r>
      <w:r w:rsidRPr="00A26E08">
        <w:t>. It is noted that al</w:t>
      </w:r>
      <w:r w:rsidRPr="00A26E08">
        <w:t>t</w:t>
      </w:r>
      <w:r w:rsidRPr="00A26E08">
        <w:lastRenderedPageBreak/>
        <w:t xml:space="preserve">hough the questionnaire </w:t>
      </w:r>
      <w:r w:rsidR="001B1A4B">
        <w:t>gave</w:t>
      </w:r>
      <w:r w:rsidR="001B1A4B" w:rsidRPr="00A26E08">
        <w:t xml:space="preserve"> </w:t>
      </w:r>
      <w:r w:rsidRPr="00A26E08">
        <w:t xml:space="preserve">clear and specific guidance </w:t>
      </w:r>
      <w:r w:rsidR="001B1A4B">
        <w:t xml:space="preserve">to </w:t>
      </w:r>
      <w:r w:rsidR="00832DC4">
        <w:t>the participant</w:t>
      </w:r>
      <w:r w:rsidR="001B1A4B">
        <w:t>s,</w:t>
      </w:r>
      <w:r w:rsidR="00832DC4">
        <w:t xml:space="preserve"> asking</w:t>
      </w:r>
      <w:r w:rsidR="00D52858">
        <w:t xml:space="preserve"> them</w:t>
      </w:r>
      <w:r w:rsidR="00832DC4">
        <w:t xml:space="preserve"> </w:t>
      </w:r>
      <w:r w:rsidR="00FD283C">
        <w:t xml:space="preserve">to </w:t>
      </w:r>
      <w:r w:rsidR="00D52858" w:rsidRPr="00A26E08">
        <w:t xml:space="preserve">only </w:t>
      </w:r>
      <w:r w:rsidR="00D52858">
        <w:t>list</w:t>
      </w:r>
      <w:r w:rsidRPr="00A26E08">
        <w:t xml:space="preserve"> </w:t>
      </w:r>
      <w:r w:rsidR="003A4A1A">
        <w:t xml:space="preserve">repositories containing </w:t>
      </w:r>
      <w:r w:rsidR="00832DC4">
        <w:t xml:space="preserve">items </w:t>
      </w:r>
      <w:r w:rsidRPr="00A26E08">
        <w:t xml:space="preserve">which are clearly </w:t>
      </w:r>
      <w:r w:rsidR="00832DC4">
        <w:t>d</w:t>
      </w:r>
      <w:r w:rsidR="00832DC4" w:rsidRPr="00832DC4">
        <w:t>edicated</w:t>
      </w:r>
      <w:r w:rsidRPr="00A26E08">
        <w:t xml:space="preserve"> </w:t>
      </w:r>
      <w:r w:rsidR="001B1A4B">
        <w:t>to</w:t>
      </w:r>
      <w:r w:rsidR="001B1A4B" w:rsidRPr="00A26E08">
        <w:t xml:space="preserve"> </w:t>
      </w:r>
      <w:r w:rsidRPr="00A26E08">
        <w:t xml:space="preserve">learning such as presentations, </w:t>
      </w:r>
      <w:r w:rsidR="00D6602A">
        <w:t>l</w:t>
      </w:r>
      <w:r w:rsidRPr="00A26E08">
        <w:t xml:space="preserve">esson plan outlines, </w:t>
      </w:r>
      <w:r w:rsidR="00D56EE6">
        <w:t xml:space="preserve">and </w:t>
      </w:r>
      <w:r w:rsidRPr="00A26E08">
        <w:t>educational software</w:t>
      </w:r>
      <w:r w:rsidR="001B1A4B">
        <w:t>,</w:t>
      </w:r>
      <w:r w:rsidRPr="00A26E08">
        <w:t xml:space="preserve"> </w:t>
      </w:r>
      <w:r w:rsidR="00D56EE6">
        <w:t xml:space="preserve">and </w:t>
      </w:r>
      <w:r w:rsidRPr="00A26E08">
        <w:t xml:space="preserve">not </w:t>
      </w:r>
      <w:r w:rsidR="00D70998">
        <w:t xml:space="preserve">to list </w:t>
      </w:r>
      <w:r w:rsidRPr="00A26E08">
        <w:t xml:space="preserve">learning </w:t>
      </w:r>
      <w:r w:rsidR="00832DC4">
        <w:t>item</w:t>
      </w:r>
      <w:r w:rsidR="00D6602A">
        <w:t>s</w:t>
      </w:r>
      <w:r w:rsidRPr="00A26E08">
        <w:t xml:space="preserve"> such as </w:t>
      </w:r>
      <w:r w:rsidR="00997262">
        <w:t>G</w:t>
      </w:r>
      <w:r w:rsidRPr="00A26E08">
        <w:t xml:space="preserve">oogle </w:t>
      </w:r>
      <w:r w:rsidR="00997262">
        <w:t>I</w:t>
      </w:r>
      <w:r w:rsidR="00997262">
        <w:t>m</w:t>
      </w:r>
      <w:r w:rsidR="00997262">
        <w:t>ages</w:t>
      </w:r>
      <w:r w:rsidRPr="00A26E08">
        <w:t>, forums</w:t>
      </w:r>
      <w:r w:rsidR="00111B36">
        <w:t>,</w:t>
      </w:r>
      <w:r w:rsidRPr="00A26E08">
        <w:t xml:space="preserve"> or newsletters, most of the participants </w:t>
      </w:r>
      <w:r w:rsidR="00D70998">
        <w:t xml:space="preserve">still </w:t>
      </w:r>
      <w:r w:rsidRPr="00A26E08">
        <w:t xml:space="preserve">reported only </w:t>
      </w:r>
      <w:r w:rsidR="00057CBA">
        <w:t>Little</w:t>
      </w:r>
      <w:r w:rsidRPr="00A26E08">
        <w:t xml:space="preserve"> repositories such as Wikipedia</w:t>
      </w:r>
      <w:r w:rsidR="00111B36">
        <w:t xml:space="preserve"> and </w:t>
      </w:r>
      <w:r w:rsidRPr="00A26E08">
        <w:t>YouTube.</w:t>
      </w:r>
      <w:r w:rsidR="00832DC4">
        <w:t xml:space="preserve"> The</w:t>
      </w:r>
      <w:r w:rsidRPr="00A26E08">
        <w:t xml:space="preserve"> small number of participants who </w:t>
      </w:r>
      <w:r w:rsidR="00832DC4">
        <w:t xml:space="preserve">did </w:t>
      </w:r>
      <w:r w:rsidR="00832DC4" w:rsidRPr="00A26E08">
        <w:t>report</w:t>
      </w:r>
      <w:r w:rsidRPr="00A26E08">
        <w:t xml:space="preserve"> using </w:t>
      </w:r>
      <w:r w:rsidR="00832DC4">
        <w:t xml:space="preserve">the </w:t>
      </w:r>
      <w:r w:rsidRPr="00A26E08">
        <w:t>relevant r</w:t>
      </w:r>
      <w:r w:rsidRPr="00A26E08">
        <w:t>e</w:t>
      </w:r>
      <w:r w:rsidRPr="00A26E08">
        <w:t>positories</w:t>
      </w:r>
      <w:r w:rsidR="00832DC4">
        <w:t xml:space="preserve"> (Big repositories)</w:t>
      </w:r>
      <w:r w:rsidRPr="00A26E08">
        <w:t xml:space="preserve"> </w:t>
      </w:r>
      <w:r w:rsidR="00981997">
        <w:t>refer</w:t>
      </w:r>
      <w:r w:rsidR="009A3A09">
        <w:t>red</w:t>
      </w:r>
      <w:r w:rsidR="00981997">
        <w:t xml:space="preserve"> to</w:t>
      </w:r>
      <w:r w:rsidR="00981997" w:rsidRPr="00A26E08">
        <w:t xml:space="preserve"> </w:t>
      </w:r>
      <w:r w:rsidRPr="00A26E08">
        <w:t>pre-paid repositories, which d</w:t>
      </w:r>
      <w:r w:rsidR="009A3A09">
        <w:t>id</w:t>
      </w:r>
      <w:r w:rsidRPr="00A26E08">
        <w:t xml:space="preserve"> not </w:t>
      </w:r>
      <w:r w:rsidR="00D52858">
        <w:t>fit</w:t>
      </w:r>
      <w:r w:rsidR="00D52858" w:rsidRPr="00A26E08">
        <w:t xml:space="preserve"> </w:t>
      </w:r>
      <w:r w:rsidRPr="00A26E08">
        <w:t>the OER defin</w:t>
      </w:r>
      <w:r w:rsidRPr="00A26E08">
        <w:t>i</w:t>
      </w:r>
      <w:r w:rsidRPr="00A26E08">
        <w:t xml:space="preserve">tion. Therefore, the results presented in this section </w:t>
      </w:r>
      <w:r w:rsidR="00D56EE6">
        <w:t>could not</w:t>
      </w:r>
      <w:r w:rsidR="00D56EE6" w:rsidRPr="00A26E08">
        <w:t xml:space="preserve"> </w:t>
      </w:r>
      <w:r w:rsidRPr="00A26E08">
        <w:t xml:space="preserve">be subjected to statistical analysis. </w:t>
      </w:r>
    </w:p>
    <w:p w:rsidR="00EE5A2F" w:rsidRDefault="006052E4" w:rsidP="00793849">
      <w:pPr>
        <w:pStyle w:val="Heading2"/>
      </w:pPr>
      <w:r>
        <w:t xml:space="preserve">The </w:t>
      </w:r>
      <w:r w:rsidR="00793849">
        <w:t>U</w:t>
      </w:r>
      <w:r w:rsidR="00793849" w:rsidRPr="00EE5A2F">
        <w:t xml:space="preserve">sage </w:t>
      </w:r>
      <w:r w:rsidR="00A26E08" w:rsidRPr="00EE5A2F">
        <w:t xml:space="preserve">of </w:t>
      </w:r>
      <w:r w:rsidR="00793849" w:rsidRPr="00EE5A2F">
        <w:rPr>
          <w:lang w:bidi="he-IL"/>
        </w:rPr>
        <w:t>External</w:t>
      </w:r>
      <w:r w:rsidR="00793849" w:rsidRPr="00EE5A2F">
        <w:t xml:space="preserve"> </w:t>
      </w:r>
      <w:r w:rsidR="00436CA0">
        <w:t>Little</w:t>
      </w:r>
      <w:r w:rsidR="00A26E08" w:rsidRPr="00EE5A2F">
        <w:t xml:space="preserve"> </w:t>
      </w:r>
      <w:r w:rsidR="00793849" w:rsidRPr="00EE5A2F">
        <w:t>Repositories</w:t>
      </w:r>
    </w:p>
    <w:p w:rsidR="00A26E08" w:rsidRPr="00793849" w:rsidRDefault="00582F24" w:rsidP="00793849">
      <w:r>
        <w:t xml:space="preserve">The </w:t>
      </w:r>
      <w:r w:rsidRPr="00A26E08">
        <w:t xml:space="preserve">popular </w:t>
      </w:r>
      <w:r w:rsidR="00436CA0">
        <w:t>Little</w:t>
      </w:r>
      <w:r w:rsidR="00A26E08" w:rsidRPr="00A26E08">
        <w:t xml:space="preserve"> repositories</w:t>
      </w:r>
      <w:r w:rsidR="00793849">
        <w:t xml:space="preserve"> –</w:t>
      </w:r>
      <w:r>
        <w:t xml:space="preserve"> </w:t>
      </w:r>
      <w:r w:rsidR="00A26E08" w:rsidRPr="00A26E08">
        <w:t xml:space="preserve">YouTube, Google </w:t>
      </w:r>
      <w:r w:rsidR="00997262">
        <w:t>Images</w:t>
      </w:r>
      <w:r w:rsidR="00A26E08" w:rsidRPr="00A26E08">
        <w:t xml:space="preserve">, Wikipedia, Flicker, </w:t>
      </w:r>
      <w:r>
        <w:t xml:space="preserve">and </w:t>
      </w:r>
      <w:r w:rsidR="00A26E08" w:rsidRPr="00A26E08">
        <w:t>TED</w:t>
      </w:r>
      <w:r w:rsidR="00793849">
        <w:t xml:space="preserve"> –</w:t>
      </w:r>
      <w:r w:rsidR="00A26E08" w:rsidRPr="00A26E08">
        <w:t xml:space="preserve"> </w:t>
      </w:r>
      <w:r w:rsidR="00E47530" w:rsidRPr="00A26E08">
        <w:t>were presented</w:t>
      </w:r>
      <w:r w:rsidR="00E47530">
        <w:t xml:space="preserve"> to the</w:t>
      </w:r>
      <w:r w:rsidR="00E47530" w:rsidRPr="00A26E08">
        <w:t xml:space="preserve"> participants</w:t>
      </w:r>
      <w:r w:rsidR="00544196">
        <w:t>, and</w:t>
      </w:r>
      <w:r w:rsidR="00E47530">
        <w:t xml:space="preserve"> </w:t>
      </w:r>
      <w:r w:rsidR="00544196">
        <w:t>t</w:t>
      </w:r>
      <w:r w:rsidR="00E47530">
        <w:t xml:space="preserve">hey </w:t>
      </w:r>
      <w:r w:rsidR="00A26E08" w:rsidRPr="00A26E08">
        <w:t xml:space="preserve">were asked </w:t>
      </w:r>
      <w:r w:rsidR="00E47530">
        <w:t>whether</w:t>
      </w:r>
      <w:r w:rsidR="00A26E08" w:rsidRPr="00A26E08">
        <w:t xml:space="preserve"> they use these repositories and </w:t>
      </w:r>
      <w:r>
        <w:t>at</w:t>
      </w:r>
      <w:r w:rsidRPr="00A26E08">
        <w:t xml:space="preserve"> </w:t>
      </w:r>
      <w:r w:rsidR="00A26E08" w:rsidRPr="00A26E08">
        <w:t xml:space="preserve">what </w:t>
      </w:r>
      <w:r w:rsidR="00E47530">
        <w:t>level</w:t>
      </w:r>
      <w:r w:rsidR="00A26E08" w:rsidRPr="00A26E08">
        <w:t xml:space="preserve">. In addition, participants were able to report </w:t>
      </w:r>
      <w:r w:rsidR="00E47530">
        <w:t xml:space="preserve">their </w:t>
      </w:r>
      <w:r w:rsidR="00A26E08" w:rsidRPr="00A26E08">
        <w:t xml:space="preserve">usage of other </w:t>
      </w:r>
      <w:r w:rsidR="00436CA0">
        <w:t>Little</w:t>
      </w:r>
      <w:r w:rsidR="00A26E08" w:rsidRPr="00A26E08">
        <w:t xml:space="preserve"> repositories. </w:t>
      </w:r>
      <w:r w:rsidR="00650BAC">
        <w:t>A</w:t>
      </w:r>
      <w:r w:rsidR="00E47530">
        <w:t xml:space="preserve">s shown in </w:t>
      </w:r>
      <w:r w:rsidR="00A26E08" w:rsidRPr="00A26E08">
        <w:t>Table 2</w:t>
      </w:r>
      <w:r w:rsidR="00E47530">
        <w:t>,</w:t>
      </w:r>
      <w:r w:rsidR="00A26E08" w:rsidRPr="00A26E08">
        <w:t xml:space="preserve"> YouTube is the most popular repository among participants of the current study</w:t>
      </w:r>
      <w:r w:rsidR="00055DB9">
        <w:t>;</w:t>
      </w:r>
      <w:r w:rsidR="00A26E08" w:rsidRPr="00A26E08">
        <w:t xml:space="preserve"> 47 participants</w:t>
      </w:r>
      <w:r w:rsidR="00055DB9">
        <w:t xml:space="preserve"> (</w:t>
      </w:r>
      <w:r w:rsidR="00A26E08" w:rsidRPr="00A26E08">
        <w:t>96%</w:t>
      </w:r>
      <w:r w:rsidR="00055DB9">
        <w:t>)</w:t>
      </w:r>
      <w:r w:rsidR="00353079" w:rsidRPr="00A26E08">
        <w:t xml:space="preserve"> refer</w:t>
      </w:r>
      <w:r w:rsidR="00650BAC">
        <w:t>red</w:t>
      </w:r>
      <w:r w:rsidR="00353079" w:rsidRPr="00A26E08">
        <w:t xml:space="preserve"> to this repository</w:t>
      </w:r>
      <w:r w:rsidR="00650BAC">
        <w:t xml:space="preserve"> and</w:t>
      </w:r>
      <w:r w:rsidR="00A26E08" w:rsidRPr="00A26E08">
        <w:t xml:space="preserve"> reported </w:t>
      </w:r>
      <w:r w:rsidR="00650BAC">
        <w:t xml:space="preserve">that </w:t>
      </w:r>
      <w:r w:rsidR="00A26E08" w:rsidRPr="00A26E08">
        <w:t xml:space="preserve">they use it when </w:t>
      </w:r>
      <w:r w:rsidR="00650BAC">
        <w:t xml:space="preserve">they </w:t>
      </w:r>
      <w:r w:rsidR="00A26E08" w:rsidRPr="00A26E08">
        <w:t xml:space="preserve">develop learning materials. </w:t>
      </w:r>
      <w:r w:rsidR="00997262">
        <w:t>Google Images</w:t>
      </w:r>
      <w:r w:rsidR="00A26E08" w:rsidRPr="00A26E08">
        <w:t xml:space="preserve"> was also found to be a popular repository</w:t>
      </w:r>
      <w:r w:rsidR="00055DB9" w:rsidRPr="00055DB9">
        <w:t xml:space="preserve"> </w:t>
      </w:r>
      <w:r w:rsidR="00055DB9">
        <w:t xml:space="preserve">for </w:t>
      </w:r>
      <w:r w:rsidR="00055DB9" w:rsidRPr="00A26E08">
        <w:t>develo</w:t>
      </w:r>
      <w:r w:rsidR="00055DB9" w:rsidRPr="00A26E08">
        <w:t>p</w:t>
      </w:r>
      <w:r w:rsidR="00055DB9" w:rsidRPr="00A26E08">
        <w:t>ing learning materials</w:t>
      </w:r>
      <w:r w:rsidR="00A26E08" w:rsidRPr="00A26E08">
        <w:t xml:space="preserve">, used by 44 participants </w:t>
      </w:r>
      <w:r w:rsidR="00055DB9">
        <w:t>(</w:t>
      </w:r>
      <w:r w:rsidR="00A26E08" w:rsidRPr="00A26E08">
        <w:t>90%</w:t>
      </w:r>
      <w:r w:rsidR="00055DB9">
        <w:t>)</w:t>
      </w:r>
      <w:r w:rsidR="00A26E08" w:rsidRPr="00A26E08">
        <w:t xml:space="preserve">. Wikipedia was found to be a </w:t>
      </w:r>
      <w:r w:rsidR="00544196">
        <w:t xml:space="preserve">slightly </w:t>
      </w:r>
      <w:r w:rsidR="00A26E08" w:rsidRPr="00A26E08">
        <w:t>less popular repository, with 34 participants</w:t>
      </w:r>
      <w:r w:rsidR="00055DB9">
        <w:t xml:space="preserve"> (</w:t>
      </w:r>
      <w:r w:rsidR="00650BAC" w:rsidRPr="00A26E08">
        <w:t>69%</w:t>
      </w:r>
      <w:r w:rsidR="00055DB9">
        <w:t>)</w:t>
      </w:r>
      <w:r w:rsidR="00544196">
        <w:t>, and</w:t>
      </w:r>
      <w:r w:rsidR="00A26E08" w:rsidRPr="00A26E08">
        <w:t xml:space="preserve"> </w:t>
      </w:r>
      <w:r w:rsidR="00544196">
        <w:t>s</w:t>
      </w:r>
      <w:r w:rsidR="00A26E08" w:rsidRPr="00A26E08">
        <w:t xml:space="preserve">imilarly, the TED repository was reported </w:t>
      </w:r>
      <w:r w:rsidR="00643CEF">
        <w:t>as</w:t>
      </w:r>
      <w:r w:rsidR="00A26E08" w:rsidRPr="00A26E08">
        <w:t xml:space="preserve"> use</w:t>
      </w:r>
      <w:r w:rsidR="00643CEF">
        <w:t>d</w:t>
      </w:r>
      <w:r w:rsidR="00A26E08" w:rsidRPr="00A26E08">
        <w:t xml:space="preserve"> by 27 participants</w:t>
      </w:r>
      <w:r w:rsidR="00055DB9">
        <w:t xml:space="preserve"> (</w:t>
      </w:r>
      <w:r w:rsidR="00A26E08" w:rsidRPr="00A26E08">
        <w:t>55%</w:t>
      </w:r>
      <w:r w:rsidR="00055DB9">
        <w:t>)</w:t>
      </w:r>
      <w:r w:rsidR="00A26E08" w:rsidRPr="00A26E08">
        <w:t xml:space="preserve">. </w:t>
      </w:r>
      <w:r w:rsidR="00650BAC">
        <w:t xml:space="preserve">The </w:t>
      </w:r>
      <w:r w:rsidR="00A26E08" w:rsidRPr="00A26E08">
        <w:t xml:space="preserve">Flicker repository </w:t>
      </w:r>
      <w:r w:rsidR="00643CEF">
        <w:t>was hardly</w:t>
      </w:r>
      <w:r w:rsidR="00A26E08" w:rsidRPr="00A26E08">
        <w:t xml:space="preserve"> use</w:t>
      </w:r>
      <w:r w:rsidR="00643CEF">
        <w:t>d</w:t>
      </w:r>
      <w:r w:rsidR="00A26E08" w:rsidRPr="00A26E08">
        <w:t xml:space="preserve"> by participants for</w:t>
      </w:r>
      <w:r w:rsidR="00650BAC">
        <w:t xml:space="preserve"> the</w:t>
      </w:r>
      <w:r w:rsidR="00A26E08" w:rsidRPr="00A26E08">
        <w:t xml:space="preserve"> pu</w:t>
      </w:r>
      <w:r w:rsidR="00A26E08" w:rsidRPr="00A26E08">
        <w:t>r</w:t>
      </w:r>
      <w:r w:rsidR="00A26E08" w:rsidRPr="00A26E08">
        <w:t>poses of learning development</w:t>
      </w:r>
      <w:r w:rsidR="00544196">
        <w:t>, and</w:t>
      </w:r>
      <w:r w:rsidR="00793849">
        <w:t>,</w:t>
      </w:r>
      <w:r w:rsidR="00AC1CFB">
        <w:t xml:space="preserve"> </w:t>
      </w:r>
      <w:r w:rsidR="00544196">
        <w:t>i</w:t>
      </w:r>
      <w:r w:rsidR="00A26E08" w:rsidRPr="00A26E08">
        <w:t>n fact</w:t>
      </w:r>
      <w:r w:rsidR="00AC1CFB">
        <w:t>,</w:t>
      </w:r>
      <w:r w:rsidR="00A26E08" w:rsidRPr="00A26E08">
        <w:t xml:space="preserve"> the usage of this repository </w:t>
      </w:r>
      <w:r w:rsidR="00650BAC">
        <w:t>was</w:t>
      </w:r>
      <w:r w:rsidR="00650BAC" w:rsidRPr="00A26E08">
        <w:t xml:space="preserve"> </w:t>
      </w:r>
      <w:r w:rsidR="00A26E08" w:rsidRPr="00A26E08">
        <w:t>so negligible</w:t>
      </w:r>
      <w:r w:rsidR="00650BAC">
        <w:t xml:space="preserve"> that</w:t>
      </w:r>
      <w:r w:rsidR="00A26E08" w:rsidRPr="00A26E08">
        <w:t xml:space="preserve"> a statistical analysis was not</w:t>
      </w:r>
      <w:r w:rsidR="00544196">
        <w:t xml:space="preserve"> computed</w:t>
      </w:r>
      <w:r w:rsidR="00A26E08" w:rsidRPr="00A26E08">
        <w:t xml:space="preserve">. </w:t>
      </w:r>
      <w:r w:rsidR="00650BAC">
        <w:t>O</w:t>
      </w:r>
      <w:r w:rsidR="00650BAC" w:rsidRPr="00A26E08">
        <w:t xml:space="preserve">nly </w:t>
      </w:r>
      <w:r w:rsidR="00A26E08" w:rsidRPr="00A26E08">
        <w:t xml:space="preserve">10 participants reported </w:t>
      </w:r>
      <w:r w:rsidR="00055DB9">
        <w:t xml:space="preserve">that </w:t>
      </w:r>
      <w:r w:rsidR="00A26E08" w:rsidRPr="00A26E08">
        <w:t xml:space="preserve">they use </w:t>
      </w:r>
      <w:r w:rsidR="00650BAC" w:rsidRPr="00A26E08">
        <w:t>other reposit</w:t>
      </w:r>
      <w:r w:rsidR="00650BAC" w:rsidRPr="00A26E08">
        <w:t>o</w:t>
      </w:r>
      <w:r w:rsidR="00650BAC" w:rsidRPr="00A26E08">
        <w:t xml:space="preserve">ries </w:t>
      </w:r>
      <w:r w:rsidR="00A26E08" w:rsidRPr="00A26E08">
        <w:t>for learning development</w:t>
      </w:r>
      <w:r w:rsidR="00055DB9">
        <w:t>;</w:t>
      </w:r>
      <w:r w:rsidR="00A26E08" w:rsidRPr="00A26E08">
        <w:t xml:space="preserve"> 5 </w:t>
      </w:r>
      <w:r w:rsidR="00055DB9">
        <w:t xml:space="preserve">participants </w:t>
      </w:r>
      <w:r w:rsidR="00A26E08" w:rsidRPr="00A26E08">
        <w:t xml:space="preserve">reported </w:t>
      </w:r>
      <w:r w:rsidR="00055DB9">
        <w:t xml:space="preserve">that </w:t>
      </w:r>
      <w:r w:rsidR="00A26E08" w:rsidRPr="00A26E08">
        <w:t xml:space="preserve">they use pre-paid </w:t>
      </w:r>
      <w:proofErr w:type="spellStart"/>
      <w:r w:rsidR="00A26E08" w:rsidRPr="00A26E08">
        <w:t>ShutterStock</w:t>
      </w:r>
      <w:proofErr w:type="spellEnd"/>
      <w:r w:rsidR="00A26E08" w:rsidRPr="00A26E08">
        <w:t xml:space="preserve">, which makes it </w:t>
      </w:r>
      <w:r w:rsidR="00055DB9">
        <w:t>ir</w:t>
      </w:r>
      <w:r w:rsidR="00EE5A2F" w:rsidRPr="00A26E08">
        <w:t>relevant</w:t>
      </w:r>
      <w:r w:rsidR="00A26E08" w:rsidRPr="00A26E08">
        <w:t xml:space="preserve"> </w:t>
      </w:r>
      <w:r w:rsidR="00055DB9">
        <w:t>to</w:t>
      </w:r>
      <w:r w:rsidR="00055DB9" w:rsidRPr="00A26E08">
        <w:t xml:space="preserve"> </w:t>
      </w:r>
      <w:r w:rsidR="00A26E08" w:rsidRPr="00A26E08">
        <w:t xml:space="preserve">the current study. Other repositories that were mentioned by individuals were </w:t>
      </w:r>
      <w:proofErr w:type="spellStart"/>
      <w:r w:rsidR="00A26E08" w:rsidRPr="00A26E08">
        <w:t>Safaribooks</w:t>
      </w:r>
      <w:proofErr w:type="spellEnd"/>
      <w:r w:rsidR="00A26E08" w:rsidRPr="00A26E08">
        <w:t xml:space="preserve"> (online professional literature), </w:t>
      </w:r>
      <w:r w:rsidR="00055DB9" w:rsidRPr="00A26E08">
        <w:t xml:space="preserve">short </w:t>
      </w:r>
      <w:r w:rsidR="00A26E08" w:rsidRPr="00A26E08">
        <w:t>medical videos and movies found online, internet articles, webinars</w:t>
      </w:r>
      <w:r w:rsidR="00055DB9">
        <w:t>,</w:t>
      </w:r>
      <w:r w:rsidR="00A26E08" w:rsidRPr="00A26E08">
        <w:t xml:space="preserve"> and </w:t>
      </w:r>
      <w:proofErr w:type="spellStart"/>
      <w:r w:rsidR="00A26E08" w:rsidRPr="00A26E08">
        <w:t>Slideshare</w:t>
      </w:r>
      <w:proofErr w:type="spellEnd"/>
      <w:r w:rsidR="00A26E08" w:rsidRPr="00A26E08">
        <w:t xml:space="preserve">. </w:t>
      </w:r>
    </w:p>
    <w:p w:rsidR="00A26E08" w:rsidRPr="00793849" w:rsidRDefault="00A26E08" w:rsidP="00793849">
      <w:pPr>
        <w:jc w:val="center"/>
        <w:rPr>
          <w:b/>
        </w:rPr>
      </w:pPr>
      <w:r w:rsidRPr="00793849">
        <w:rPr>
          <w:b/>
        </w:rPr>
        <w:t xml:space="preserve">Table 2. Usage of external </w:t>
      </w:r>
      <w:r w:rsidR="00CA362C" w:rsidRPr="00793849">
        <w:rPr>
          <w:b/>
        </w:rPr>
        <w:t>Little</w:t>
      </w:r>
      <w:r w:rsidRPr="00793849">
        <w:rPr>
          <w:b/>
        </w:rPr>
        <w:t xml:space="preserve"> repositories</w:t>
      </w:r>
    </w:p>
    <w:tbl>
      <w:tblPr>
        <w:tblStyle w:val="TableGrid"/>
        <w:bidiVisual/>
        <w:tblW w:w="8928" w:type="dxa"/>
        <w:jc w:val="center"/>
        <w:tblLook w:val="04A0" w:firstRow="1" w:lastRow="0" w:firstColumn="1" w:lastColumn="0" w:noHBand="0" w:noVBand="1"/>
      </w:tblPr>
      <w:tblGrid>
        <w:gridCol w:w="1527"/>
        <w:gridCol w:w="1483"/>
        <w:gridCol w:w="1452"/>
        <w:gridCol w:w="1487"/>
        <w:gridCol w:w="1481"/>
        <w:gridCol w:w="1498"/>
      </w:tblGrid>
      <w:tr w:rsidR="00083D0C" w:rsidRPr="00083D0C" w:rsidTr="00793849">
        <w:trPr>
          <w:trHeight w:val="1156"/>
          <w:jc w:val="center"/>
        </w:trPr>
        <w:tc>
          <w:tcPr>
            <w:tcW w:w="1568" w:type="dxa"/>
            <w:shd w:val="clear" w:color="auto" w:fill="D9D9D9" w:themeFill="background1" w:themeFillShade="D9"/>
          </w:tcPr>
          <w:p w:rsidR="00083D0C" w:rsidRPr="00083D0C" w:rsidRDefault="00083D0C" w:rsidP="00AC1CFB">
            <w:pPr>
              <w:spacing w:after="60"/>
              <w:jc w:val="center"/>
              <w:rPr>
                <w:b/>
                <w:bCs/>
                <w:sz w:val="20"/>
                <w:szCs w:val="22"/>
                <w:rtl/>
                <w:lang w:bidi="he-IL"/>
              </w:rPr>
            </w:pPr>
            <w:r w:rsidRPr="00083D0C">
              <w:rPr>
                <w:b/>
                <w:bCs/>
                <w:sz w:val="20"/>
                <w:szCs w:val="22"/>
              </w:rPr>
              <w:t>Remix</w:t>
            </w:r>
          </w:p>
          <w:p w:rsidR="00083D0C" w:rsidRPr="00083D0C" w:rsidRDefault="00083D0C" w:rsidP="00AC1CFB">
            <w:pPr>
              <w:spacing w:after="60"/>
              <w:jc w:val="center"/>
              <w:rPr>
                <w:sz w:val="20"/>
                <w:szCs w:val="22"/>
                <w:rtl/>
                <w:lang w:bidi="he-IL"/>
              </w:rPr>
            </w:pPr>
            <w:r w:rsidRPr="00083D0C">
              <w:rPr>
                <w:sz w:val="20"/>
                <w:szCs w:val="22"/>
              </w:rPr>
              <w:t>Creates changes and combines different lear</w:t>
            </w:r>
            <w:r w:rsidRPr="00083D0C">
              <w:rPr>
                <w:sz w:val="20"/>
                <w:szCs w:val="22"/>
              </w:rPr>
              <w:t>n</w:t>
            </w:r>
            <w:r w:rsidRPr="00083D0C">
              <w:rPr>
                <w:sz w:val="20"/>
                <w:szCs w:val="22"/>
              </w:rPr>
              <w:t>ing items</w:t>
            </w:r>
          </w:p>
        </w:tc>
        <w:tc>
          <w:tcPr>
            <w:tcW w:w="1506" w:type="dxa"/>
            <w:shd w:val="clear" w:color="auto" w:fill="D9D9D9" w:themeFill="background1" w:themeFillShade="D9"/>
          </w:tcPr>
          <w:p w:rsidR="00083D0C" w:rsidRPr="00083D0C" w:rsidRDefault="00083D0C" w:rsidP="00AC1CFB">
            <w:pPr>
              <w:spacing w:after="60"/>
              <w:jc w:val="center"/>
              <w:rPr>
                <w:b/>
                <w:bCs/>
                <w:sz w:val="20"/>
                <w:szCs w:val="22"/>
                <w:rtl/>
                <w:lang w:bidi="he-IL"/>
              </w:rPr>
            </w:pPr>
            <w:r w:rsidRPr="00083D0C">
              <w:rPr>
                <w:b/>
                <w:bCs/>
                <w:sz w:val="20"/>
                <w:szCs w:val="22"/>
              </w:rPr>
              <w:t>Revise</w:t>
            </w:r>
          </w:p>
          <w:p w:rsidR="00083D0C" w:rsidRPr="00083D0C" w:rsidRDefault="00083D0C" w:rsidP="00AC1CFB">
            <w:pPr>
              <w:jc w:val="center"/>
              <w:rPr>
                <w:sz w:val="20"/>
                <w:szCs w:val="22"/>
                <w:rtl/>
                <w:lang w:bidi="he-IL"/>
              </w:rPr>
            </w:pPr>
            <w:r w:rsidRPr="00083D0C">
              <w:rPr>
                <w:sz w:val="20"/>
                <w:szCs w:val="22"/>
              </w:rPr>
              <w:t>Creates chan</w:t>
            </w:r>
            <w:r w:rsidRPr="00083D0C">
              <w:rPr>
                <w:sz w:val="20"/>
                <w:szCs w:val="22"/>
              </w:rPr>
              <w:t>g</w:t>
            </w:r>
            <w:r w:rsidRPr="00083D0C">
              <w:rPr>
                <w:sz w:val="20"/>
                <w:szCs w:val="22"/>
              </w:rPr>
              <w:t>es and adjus</w:t>
            </w:r>
            <w:r w:rsidRPr="00083D0C">
              <w:rPr>
                <w:sz w:val="20"/>
                <w:szCs w:val="22"/>
              </w:rPr>
              <w:t>t</w:t>
            </w:r>
            <w:r w:rsidRPr="00083D0C">
              <w:rPr>
                <w:sz w:val="20"/>
                <w:szCs w:val="22"/>
              </w:rPr>
              <w:t>ments to item</w:t>
            </w:r>
          </w:p>
        </w:tc>
        <w:tc>
          <w:tcPr>
            <w:tcW w:w="1506" w:type="dxa"/>
            <w:shd w:val="clear" w:color="auto" w:fill="D9D9D9" w:themeFill="background1" w:themeFillShade="D9"/>
          </w:tcPr>
          <w:p w:rsidR="00083D0C" w:rsidRPr="00083D0C" w:rsidRDefault="00083D0C" w:rsidP="00AC1CFB">
            <w:pPr>
              <w:spacing w:after="60"/>
              <w:jc w:val="center"/>
              <w:rPr>
                <w:b/>
                <w:bCs/>
                <w:sz w:val="20"/>
                <w:szCs w:val="22"/>
                <w:rtl/>
                <w:lang w:bidi="he-IL"/>
              </w:rPr>
            </w:pPr>
            <w:r w:rsidRPr="00083D0C">
              <w:rPr>
                <w:b/>
                <w:bCs/>
                <w:sz w:val="20"/>
                <w:szCs w:val="22"/>
              </w:rPr>
              <w:t>Reuse</w:t>
            </w:r>
          </w:p>
          <w:p w:rsidR="00083D0C" w:rsidRPr="00083D0C" w:rsidRDefault="00083D0C" w:rsidP="00AC1CFB">
            <w:pPr>
              <w:jc w:val="center"/>
              <w:rPr>
                <w:sz w:val="20"/>
                <w:szCs w:val="22"/>
                <w:rtl/>
                <w:lang w:bidi="he-IL"/>
              </w:rPr>
            </w:pPr>
            <w:r w:rsidRPr="00083D0C">
              <w:rPr>
                <w:rFonts w:hint="cs"/>
                <w:sz w:val="20"/>
                <w:szCs w:val="22"/>
              </w:rPr>
              <w:t>U</w:t>
            </w:r>
            <w:r w:rsidRPr="00083D0C">
              <w:rPr>
                <w:sz w:val="20"/>
                <w:szCs w:val="22"/>
              </w:rPr>
              <w:t>ses the item just as it is</w:t>
            </w:r>
          </w:p>
        </w:tc>
        <w:tc>
          <w:tcPr>
            <w:tcW w:w="1506" w:type="dxa"/>
            <w:shd w:val="clear" w:color="auto" w:fill="D9D9D9" w:themeFill="background1" w:themeFillShade="D9"/>
          </w:tcPr>
          <w:p w:rsidR="00083D0C" w:rsidRPr="00083D0C" w:rsidRDefault="00083D0C" w:rsidP="00AC1CFB">
            <w:pPr>
              <w:jc w:val="center"/>
              <w:rPr>
                <w:b/>
                <w:bCs/>
                <w:sz w:val="20"/>
                <w:szCs w:val="22"/>
              </w:rPr>
            </w:pPr>
            <w:r w:rsidRPr="00083D0C">
              <w:rPr>
                <w:rFonts w:hint="cs"/>
                <w:b/>
                <w:bCs/>
                <w:sz w:val="20"/>
                <w:szCs w:val="22"/>
              </w:rPr>
              <w:t>U</w:t>
            </w:r>
            <w:r w:rsidRPr="00083D0C">
              <w:rPr>
                <w:b/>
                <w:bCs/>
                <w:sz w:val="20"/>
                <w:szCs w:val="22"/>
              </w:rPr>
              <w:t xml:space="preserve">sage </w:t>
            </w:r>
            <w:r>
              <w:rPr>
                <w:b/>
                <w:bCs/>
                <w:sz w:val="20"/>
                <w:szCs w:val="22"/>
              </w:rPr>
              <w:br/>
            </w:r>
            <w:r w:rsidRPr="00083D0C">
              <w:rPr>
                <w:b/>
                <w:bCs/>
                <w:sz w:val="20"/>
                <w:szCs w:val="22"/>
              </w:rPr>
              <w:t>Popularity</w:t>
            </w:r>
            <w:r w:rsidR="00560F1F" w:rsidRPr="00E1743C">
              <w:rPr>
                <w:sz w:val="20"/>
                <w:szCs w:val="22"/>
              </w:rPr>
              <w:t>*</w:t>
            </w:r>
          </w:p>
          <w:p w:rsidR="00083D0C" w:rsidRPr="00083D0C" w:rsidRDefault="00083D0C" w:rsidP="00AC1CFB">
            <w:pPr>
              <w:jc w:val="center"/>
              <w:rPr>
                <w:sz w:val="20"/>
                <w:szCs w:val="22"/>
                <w:rtl/>
                <w:lang w:bidi="he-IL"/>
              </w:rPr>
            </w:pPr>
          </w:p>
        </w:tc>
        <w:tc>
          <w:tcPr>
            <w:tcW w:w="1506" w:type="dxa"/>
            <w:shd w:val="clear" w:color="auto" w:fill="D9D9D9" w:themeFill="background1" w:themeFillShade="D9"/>
          </w:tcPr>
          <w:p w:rsidR="00083D0C" w:rsidRPr="00083D0C" w:rsidRDefault="00083D0C" w:rsidP="00AC1CFB">
            <w:pPr>
              <w:jc w:val="center"/>
              <w:rPr>
                <w:b/>
                <w:bCs/>
                <w:sz w:val="20"/>
                <w:szCs w:val="22"/>
                <w:rtl/>
                <w:lang w:bidi="he-IL"/>
              </w:rPr>
            </w:pPr>
            <w:r w:rsidRPr="00083D0C">
              <w:rPr>
                <w:rFonts w:hint="cs"/>
                <w:b/>
                <w:bCs/>
                <w:sz w:val="20"/>
                <w:szCs w:val="22"/>
              </w:rPr>
              <w:t>R</w:t>
            </w:r>
            <w:r w:rsidRPr="00083D0C">
              <w:rPr>
                <w:b/>
                <w:bCs/>
                <w:sz w:val="20"/>
                <w:szCs w:val="22"/>
              </w:rPr>
              <w:t>epository Content</w:t>
            </w:r>
          </w:p>
        </w:tc>
        <w:tc>
          <w:tcPr>
            <w:tcW w:w="1506" w:type="dxa"/>
            <w:shd w:val="clear" w:color="auto" w:fill="D9D9D9" w:themeFill="background1" w:themeFillShade="D9"/>
          </w:tcPr>
          <w:p w:rsidR="00083D0C" w:rsidRPr="00083D0C" w:rsidRDefault="00083D0C" w:rsidP="00AC1CFB">
            <w:pPr>
              <w:rPr>
                <w:sz w:val="20"/>
                <w:szCs w:val="22"/>
                <w:rtl/>
                <w:lang w:bidi="he-IL"/>
              </w:rPr>
            </w:pPr>
          </w:p>
        </w:tc>
      </w:tr>
      <w:tr w:rsidR="00083D0C" w:rsidRPr="00083D0C" w:rsidTr="00793849">
        <w:trPr>
          <w:jc w:val="center"/>
        </w:trPr>
        <w:tc>
          <w:tcPr>
            <w:tcW w:w="1568" w:type="dxa"/>
            <w:vAlign w:val="center"/>
          </w:tcPr>
          <w:p w:rsidR="00083D0C" w:rsidRPr="00083D0C" w:rsidRDefault="00083D0C" w:rsidP="00AC1CFB">
            <w:pPr>
              <w:jc w:val="center"/>
              <w:rPr>
                <w:b/>
                <w:bCs/>
                <w:sz w:val="20"/>
                <w:szCs w:val="22"/>
                <w:rtl/>
                <w:lang w:bidi="he-IL"/>
              </w:rPr>
            </w:pPr>
            <w:r w:rsidRPr="00083D0C">
              <w:rPr>
                <w:rFonts w:hint="cs"/>
                <w:b/>
                <w:bCs/>
                <w:sz w:val="20"/>
                <w:szCs w:val="22"/>
                <w:rtl/>
                <w:lang w:bidi="he-IL"/>
              </w:rPr>
              <w:t>23%</w:t>
            </w:r>
          </w:p>
        </w:tc>
        <w:tc>
          <w:tcPr>
            <w:tcW w:w="1506" w:type="dxa"/>
            <w:vAlign w:val="center"/>
          </w:tcPr>
          <w:p w:rsidR="00083D0C" w:rsidRPr="00083D0C" w:rsidRDefault="00083D0C" w:rsidP="00AC1CFB">
            <w:pPr>
              <w:jc w:val="center"/>
              <w:rPr>
                <w:b/>
                <w:bCs/>
                <w:sz w:val="20"/>
                <w:szCs w:val="22"/>
                <w:rtl/>
                <w:lang w:bidi="he-IL"/>
              </w:rPr>
            </w:pPr>
            <w:r w:rsidRPr="00083D0C">
              <w:rPr>
                <w:rFonts w:hint="cs"/>
                <w:b/>
                <w:bCs/>
                <w:sz w:val="20"/>
                <w:szCs w:val="22"/>
                <w:rtl/>
                <w:lang w:bidi="he-IL"/>
              </w:rPr>
              <w:t>26%</w:t>
            </w:r>
          </w:p>
        </w:tc>
        <w:tc>
          <w:tcPr>
            <w:tcW w:w="1506" w:type="dxa"/>
            <w:vAlign w:val="center"/>
          </w:tcPr>
          <w:p w:rsidR="00083D0C" w:rsidRPr="00083D0C" w:rsidRDefault="00083D0C" w:rsidP="00AC1CFB">
            <w:pPr>
              <w:jc w:val="center"/>
              <w:rPr>
                <w:sz w:val="20"/>
                <w:szCs w:val="22"/>
                <w:lang w:bidi="he-IL"/>
              </w:rPr>
            </w:pPr>
            <w:r w:rsidRPr="00083D0C">
              <w:rPr>
                <w:rFonts w:hint="cs"/>
                <w:sz w:val="20"/>
                <w:szCs w:val="22"/>
                <w:rtl/>
                <w:lang w:bidi="he-IL"/>
              </w:rPr>
              <w:t>51%</w:t>
            </w:r>
          </w:p>
        </w:tc>
        <w:tc>
          <w:tcPr>
            <w:tcW w:w="1506" w:type="dxa"/>
            <w:vAlign w:val="center"/>
          </w:tcPr>
          <w:p w:rsidR="00083D0C" w:rsidRPr="00083D0C" w:rsidRDefault="00083D0C" w:rsidP="00AC1CFB">
            <w:pPr>
              <w:jc w:val="center"/>
              <w:rPr>
                <w:sz w:val="20"/>
                <w:szCs w:val="22"/>
                <w:lang w:bidi="he-IL"/>
              </w:rPr>
            </w:pPr>
            <w:r>
              <w:rPr>
                <w:sz w:val="20"/>
                <w:szCs w:val="22"/>
                <w:lang w:bidi="he-IL"/>
              </w:rPr>
              <w:t xml:space="preserve">47 </w:t>
            </w:r>
            <w:r w:rsidRPr="00083D0C">
              <w:rPr>
                <w:rFonts w:hint="cs"/>
                <w:sz w:val="20"/>
                <w:szCs w:val="22"/>
                <w:rtl/>
                <w:lang w:bidi="he-IL"/>
              </w:rPr>
              <w:t>(96%)</w:t>
            </w:r>
          </w:p>
        </w:tc>
        <w:tc>
          <w:tcPr>
            <w:tcW w:w="1506" w:type="dxa"/>
            <w:vAlign w:val="center"/>
          </w:tcPr>
          <w:p w:rsidR="00083D0C" w:rsidRPr="00083D0C" w:rsidRDefault="00083D0C" w:rsidP="00AC1CFB">
            <w:pPr>
              <w:jc w:val="center"/>
              <w:rPr>
                <w:sz w:val="20"/>
                <w:szCs w:val="22"/>
                <w:rtl/>
                <w:lang w:bidi="he-IL"/>
              </w:rPr>
            </w:pPr>
            <w:r w:rsidRPr="00083D0C">
              <w:rPr>
                <w:rFonts w:hint="cs"/>
                <w:sz w:val="20"/>
                <w:szCs w:val="22"/>
              </w:rPr>
              <w:t>V</w:t>
            </w:r>
            <w:r w:rsidRPr="00083D0C">
              <w:rPr>
                <w:sz w:val="20"/>
                <w:szCs w:val="22"/>
              </w:rPr>
              <w:t>ideos and Movies</w:t>
            </w:r>
          </w:p>
        </w:tc>
        <w:tc>
          <w:tcPr>
            <w:tcW w:w="1506" w:type="dxa"/>
          </w:tcPr>
          <w:p w:rsidR="00083D0C" w:rsidRPr="00083D0C" w:rsidRDefault="00083D0C" w:rsidP="00AC1CFB">
            <w:pPr>
              <w:rPr>
                <w:b/>
                <w:bCs/>
                <w:sz w:val="20"/>
                <w:szCs w:val="22"/>
                <w:rtl/>
                <w:lang w:bidi="he-IL"/>
              </w:rPr>
            </w:pPr>
            <w:r w:rsidRPr="00083D0C">
              <w:rPr>
                <w:b/>
                <w:bCs/>
                <w:sz w:val="20"/>
                <w:szCs w:val="22"/>
              </w:rPr>
              <w:t>YouTube</w:t>
            </w:r>
          </w:p>
          <w:p w:rsidR="00083D0C" w:rsidRPr="00083D0C" w:rsidRDefault="00083D0C" w:rsidP="00AC1CFB">
            <w:pPr>
              <w:spacing w:after="60"/>
              <w:rPr>
                <w:b/>
                <w:bCs/>
                <w:sz w:val="20"/>
                <w:szCs w:val="22"/>
                <w:rtl/>
                <w:lang w:bidi="he-IL"/>
              </w:rPr>
            </w:pPr>
            <w:r w:rsidRPr="00083D0C">
              <w:rPr>
                <w:noProof/>
                <w:sz w:val="20"/>
                <w:szCs w:val="22"/>
              </w:rPr>
              <w:drawing>
                <wp:inline distT="0" distB="0" distL="0" distR="0" wp14:anchorId="0D5E9924" wp14:editId="0125BD4B">
                  <wp:extent cx="665480" cy="265444"/>
                  <wp:effectExtent l="0" t="0" r="1270" b="1270"/>
                  <wp:docPr id="7" name="תמונה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668367" cy="266595"/>
                          </a:xfrm>
                          <a:prstGeom prst="rect">
                            <a:avLst/>
                          </a:prstGeom>
                        </pic:spPr>
                      </pic:pic>
                    </a:graphicData>
                  </a:graphic>
                </wp:inline>
              </w:drawing>
            </w:r>
          </w:p>
        </w:tc>
      </w:tr>
      <w:tr w:rsidR="00083D0C" w:rsidRPr="00083D0C" w:rsidTr="00793849">
        <w:trPr>
          <w:jc w:val="center"/>
        </w:trPr>
        <w:tc>
          <w:tcPr>
            <w:tcW w:w="1568" w:type="dxa"/>
            <w:vAlign w:val="center"/>
          </w:tcPr>
          <w:p w:rsidR="00083D0C" w:rsidRPr="00083D0C" w:rsidRDefault="00083D0C" w:rsidP="00AC1CFB">
            <w:pPr>
              <w:jc w:val="center"/>
              <w:rPr>
                <w:b/>
                <w:bCs/>
                <w:sz w:val="20"/>
                <w:szCs w:val="22"/>
                <w:rtl/>
                <w:lang w:bidi="he-IL"/>
              </w:rPr>
            </w:pPr>
            <w:r w:rsidRPr="00083D0C">
              <w:rPr>
                <w:rFonts w:hint="cs"/>
                <w:b/>
                <w:bCs/>
                <w:sz w:val="20"/>
                <w:szCs w:val="22"/>
                <w:rtl/>
                <w:lang w:bidi="he-IL"/>
              </w:rPr>
              <w:t>27%</w:t>
            </w:r>
          </w:p>
        </w:tc>
        <w:tc>
          <w:tcPr>
            <w:tcW w:w="1506" w:type="dxa"/>
            <w:vAlign w:val="center"/>
          </w:tcPr>
          <w:p w:rsidR="00083D0C" w:rsidRPr="00083D0C" w:rsidRDefault="00083D0C" w:rsidP="00AC1CFB">
            <w:pPr>
              <w:jc w:val="center"/>
              <w:rPr>
                <w:b/>
                <w:bCs/>
                <w:sz w:val="20"/>
                <w:szCs w:val="22"/>
                <w:rtl/>
                <w:lang w:bidi="he-IL"/>
              </w:rPr>
            </w:pPr>
            <w:r w:rsidRPr="00083D0C">
              <w:rPr>
                <w:rFonts w:hint="cs"/>
                <w:b/>
                <w:bCs/>
                <w:sz w:val="20"/>
                <w:szCs w:val="22"/>
                <w:rtl/>
                <w:lang w:bidi="he-IL"/>
              </w:rPr>
              <w:t>62%</w:t>
            </w:r>
          </w:p>
        </w:tc>
        <w:tc>
          <w:tcPr>
            <w:tcW w:w="1506" w:type="dxa"/>
            <w:vAlign w:val="center"/>
          </w:tcPr>
          <w:p w:rsidR="00083D0C" w:rsidRPr="00083D0C" w:rsidRDefault="00083D0C" w:rsidP="00AC1CFB">
            <w:pPr>
              <w:jc w:val="center"/>
              <w:rPr>
                <w:sz w:val="20"/>
                <w:szCs w:val="22"/>
                <w:lang w:bidi="he-IL"/>
              </w:rPr>
            </w:pPr>
            <w:r w:rsidRPr="00083D0C">
              <w:rPr>
                <w:rFonts w:hint="cs"/>
                <w:sz w:val="20"/>
                <w:szCs w:val="22"/>
                <w:rtl/>
                <w:lang w:bidi="he-IL"/>
              </w:rPr>
              <w:t>11%</w:t>
            </w:r>
          </w:p>
        </w:tc>
        <w:tc>
          <w:tcPr>
            <w:tcW w:w="1506" w:type="dxa"/>
            <w:vAlign w:val="center"/>
          </w:tcPr>
          <w:p w:rsidR="00083D0C" w:rsidRPr="00083D0C" w:rsidRDefault="00083D0C" w:rsidP="00AC1CFB">
            <w:pPr>
              <w:jc w:val="center"/>
              <w:rPr>
                <w:sz w:val="20"/>
                <w:szCs w:val="22"/>
                <w:lang w:bidi="he-IL"/>
              </w:rPr>
            </w:pPr>
            <w:r>
              <w:rPr>
                <w:sz w:val="20"/>
                <w:szCs w:val="22"/>
                <w:lang w:bidi="he-IL"/>
              </w:rPr>
              <w:t xml:space="preserve">44 </w:t>
            </w:r>
            <w:r w:rsidRPr="00083D0C">
              <w:rPr>
                <w:rFonts w:hint="cs"/>
                <w:sz w:val="20"/>
                <w:szCs w:val="22"/>
                <w:rtl/>
                <w:lang w:bidi="he-IL"/>
              </w:rPr>
              <w:t xml:space="preserve"> (90%)</w:t>
            </w:r>
          </w:p>
        </w:tc>
        <w:tc>
          <w:tcPr>
            <w:tcW w:w="1506" w:type="dxa"/>
            <w:vAlign w:val="center"/>
          </w:tcPr>
          <w:p w:rsidR="00083D0C" w:rsidRPr="00083D0C" w:rsidRDefault="00083D0C" w:rsidP="00AC1CFB">
            <w:pPr>
              <w:jc w:val="center"/>
              <w:rPr>
                <w:sz w:val="20"/>
                <w:szCs w:val="22"/>
              </w:rPr>
            </w:pPr>
            <w:r w:rsidRPr="00083D0C">
              <w:rPr>
                <w:rFonts w:hint="cs"/>
                <w:sz w:val="20"/>
                <w:szCs w:val="22"/>
              </w:rPr>
              <w:t>P</w:t>
            </w:r>
            <w:r w:rsidRPr="00083D0C">
              <w:rPr>
                <w:sz w:val="20"/>
                <w:szCs w:val="22"/>
              </w:rPr>
              <w:t>ictures</w:t>
            </w:r>
          </w:p>
        </w:tc>
        <w:tc>
          <w:tcPr>
            <w:tcW w:w="1506" w:type="dxa"/>
          </w:tcPr>
          <w:p w:rsidR="00083D0C" w:rsidRPr="00083D0C" w:rsidRDefault="00083D0C" w:rsidP="00AC1CFB">
            <w:pPr>
              <w:rPr>
                <w:b/>
                <w:bCs/>
                <w:sz w:val="20"/>
                <w:szCs w:val="22"/>
                <w:rtl/>
                <w:lang w:bidi="he-IL"/>
              </w:rPr>
            </w:pPr>
            <w:r w:rsidRPr="00083D0C">
              <w:rPr>
                <w:b/>
                <w:bCs/>
                <w:sz w:val="20"/>
                <w:szCs w:val="22"/>
              </w:rPr>
              <w:t>Google Images</w:t>
            </w:r>
          </w:p>
          <w:p w:rsidR="00083D0C" w:rsidRPr="00083D0C" w:rsidRDefault="00083D0C" w:rsidP="00AC1CFB">
            <w:pPr>
              <w:rPr>
                <w:b/>
                <w:bCs/>
                <w:sz w:val="20"/>
                <w:szCs w:val="22"/>
                <w:rtl/>
                <w:lang w:bidi="he-IL"/>
              </w:rPr>
            </w:pPr>
            <w:r w:rsidRPr="00083D0C">
              <w:rPr>
                <w:noProof/>
                <w:sz w:val="20"/>
                <w:szCs w:val="22"/>
              </w:rPr>
              <w:drawing>
                <wp:inline distT="0" distB="0" distL="0" distR="0" wp14:anchorId="1FDB971A" wp14:editId="46408468">
                  <wp:extent cx="736600" cy="251288"/>
                  <wp:effectExtent l="0" t="0" r="6350" b="0"/>
                  <wp:docPr id="15" name="תמונה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a:stretch>
                            <a:fillRect/>
                          </a:stretch>
                        </pic:blipFill>
                        <pic:spPr>
                          <a:xfrm>
                            <a:off x="0" y="0"/>
                            <a:ext cx="737768" cy="251687"/>
                          </a:xfrm>
                          <a:prstGeom prst="rect">
                            <a:avLst/>
                          </a:prstGeom>
                        </pic:spPr>
                      </pic:pic>
                    </a:graphicData>
                  </a:graphic>
                </wp:inline>
              </w:drawing>
            </w:r>
          </w:p>
        </w:tc>
      </w:tr>
      <w:tr w:rsidR="00083D0C" w:rsidRPr="00083D0C" w:rsidTr="00793849">
        <w:trPr>
          <w:trHeight w:val="994"/>
          <w:jc w:val="center"/>
        </w:trPr>
        <w:tc>
          <w:tcPr>
            <w:tcW w:w="1568" w:type="dxa"/>
            <w:vAlign w:val="center"/>
          </w:tcPr>
          <w:p w:rsidR="00083D0C" w:rsidRPr="00083D0C" w:rsidRDefault="00083D0C" w:rsidP="00AC1CFB">
            <w:pPr>
              <w:jc w:val="center"/>
              <w:rPr>
                <w:b/>
                <w:bCs/>
                <w:sz w:val="20"/>
                <w:szCs w:val="22"/>
                <w:rtl/>
                <w:lang w:bidi="he-IL"/>
              </w:rPr>
            </w:pPr>
            <w:r w:rsidRPr="00083D0C">
              <w:rPr>
                <w:rFonts w:hint="cs"/>
                <w:b/>
                <w:bCs/>
                <w:sz w:val="20"/>
                <w:szCs w:val="22"/>
                <w:rtl/>
                <w:lang w:bidi="he-IL"/>
              </w:rPr>
              <w:t>53%</w:t>
            </w:r>
          </w:p>
        </w:tc>
        <w:tc>
          <w:tcPr>
            <w:tcW w:w="1506" w:type="dxa"/>
            <w:vAlign w:val="center"/>
          </w:tcPr>
          <w:p w:rsidR="00083D0C" w:rsidRPr="00083D0C" w:rsidRDefault="00083D0C" w:rsidP="00AC1CFB">
            <w:pPr>
              <w:jc w:val="center"/>
              <w:rPr>
                <w:b/>
                <w:bCs/>
                <w:sz w:val="20"/>
                <w:szCs w:val="22"/>
                <w:rtl/>
                <w:lang w:bidi="he-IL"/>
              </w:rPr>
            </w:pPr>
            <w:r w:rsidRPr="00083D0C">
              <w:rPr>
                <w:rFonts w:hint="cs"/>
                <w:b/>
                <w:bCs/>
                <w:sz w:val="20"/>
                <w:szCs w:val="22"/>
                <w:rtl/>
                <w:lang w:bidi="he-IL"/>
              </w:rPr>
              <w:t>32%</w:t>
            </w:r>
          </w:p>
        </w:tc>
        <w:tc>
          <w:tcPr>
            <w:tcW w:w="1506" w:type="dxa"/>
            <w:vAlign w:val="center"/>
          </w:tcPr>
          <w:p w:rsidR="00083D0C" w:rsidRPr="00083D0C" w:rsidRDefault="00083D0C" w:rsidP="00AC1CFB">
            <w:pPr>
              <w:jc w:val="center"/>
              <w:rPr>
                <w:sz w:val="20"/>
                <w:szCs w:val="22"/>
                <w:rtl/>
                <w:lang w:bidi="he-IL"/>
              </w:rPr>
            </w:pPr>
            <w:r w:rsidRPr="00083D0C">
              <w:rPr>
                <w:rFonts w:hint="cs"/>
                <w:sz w:val="20"/>
                <w:szCs w:val="22"/>
                <w:rtl/>
                <w:lang w:bidi="he-IL"/>
              </w:rPr>
              <w:t>15%</w:t>
            </w:r>
          </w:p>
        </w:tc>
        <w:tc>
          <w:tcPr>
            <w:tcW w:w="1506" w:type="dxa"/>
            <w:vAlign w:val="center"/>
          </w:tcPr>
          <w:p w:rsidR="00083D0C" w:rsidRPr="00083D0C" w:rsidRDefault="00083D0C" w:rsidP="00AC1CFB">
            <w:pPr>
              <w:jc w:val="center"/>
              <w:rPr>
                <w:sz w:val="20"/>
                <w:szCs w:val="22"/>
                <w:lang w:bidi="he-IL"/>
              </w:rPr>
            </w:pPr>
            <w:r>
              <w:rPr>
                <w:sz w:val="20"/>
                <w:szCs w:val="22"/>
                <w:lang w:bidi="he-IL"/>
              </w:rPr>
              <w:t xml:space="preserve">34 </w:t>
            </w:r>
            <w:r w:rsidRPr="00083D0C">
              <w:rPr>
                <w:rFonts w:hint="cs"/>
                <w:sz w:val="20"/>
                <w:szCs w:val="22"/>
                <w:rtl/>
                <w:lang w:bidi="he-IL"/>
              </w:rPr>
              <w:t>(69%)</w:t>
            </w:r>
          </w:p>
        </w:tc>
        <w:tc>
          <w:tcPr>
            <w:tcW w:w="1506" w:type="dxa"/>
            <w:vAlign w:val="center"/>
          </w:tcPr>
          <w:p w:rsidR="00083D0C" w:rsidRPr="00083D0C" w:rsidRDefault="00083D0C" w:rsidP="00AC1CFB">
            <w:pPr>
              <w:jc w:val="center"/>
              <w:rPr>
                <w:sz w:val="20"/>
                <w:szCs w:val="22"/>
                <w:rtl/>
                <w:lang w:bidi="he-IL"/>
              </w:rPr>
            </w:pPr>
            <w:r w:rsidRPr="00083D0C">
              <w:rPr>
                <w:sz w:val="20"/>
                <w:szCs w:val="22"/>
              </w:rPr>
              <w:t>Text</w:t>
            </w:r>
          </w:p>
        </w:tc>
        <w:tc>
          <w:tcPr>
            <w:tcW w:w="1506" w:type="dxa"/>
          </w:tcPr>
          <w:p w:rsidR="00083D0C" w:rsidRPr="00083D0C" w:rsidRDefault="00083D0C" w:rsidP="00AC1CFB">
            <w:pPr>
              <w:rPr>
                <w:b/>
                <w:bCs/>
                <w:sz w:val="20"/>
                <w:szCs w:val="22"/>
                <w:rtl/>
                <w:lang w:bidi="he-IL"/>
              </w:rPr>
            </w:pPr>
            <w:r w:rsidRPr="00083D0C">
              <w:rPr>
                <w:b/>
                <w:bCs/>
                <w:sz w:val="20"/>
                <w:szCs w:val="22"/>
              </w:rPr>
              <w:t>Wikipedia</w:t>
            </w:r>
          </w:p>
          <w:p w:rsidR="00083D0C" w:rsidRPr="00083D0C" w:rsidRDefault="00083D0C" w:rsidP="00AC1CFB">
            <w:pPr>
              <w:spacing w:after="60"/>
              <w:rPr>
                <w:b/>
                <w:bCs/>
                <w:sz w:val="20"/>
                <w:szCs w:val="22"/>
                <w:rtl/>
                <w:lang w:bidi="he-IL"/>
              </w:rPr>
            </w:pPr>
            <w:r w:rsidRPr="00083D0C">
              <w:rPr>
                <w:noProof/>
                <w:sz w:val="20"/>
                <w:szCs w:val="22"/>
              </w:rPr>
              <w:drawing>
                <wp:inline distT="0" distB="0" distL="0" distR="0" wp14:anchorId="34246575" wp14:editId="7355093A">
                  <wp:extent cx="324104" cy="294640"/>
                  <wp:effectExtent l="0" t="0" r="0" b="0"/>
                  <wp:docPr id="16" name="תמונה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0"/>
                          <a:stretch>
                            <a:fillRect/>
                          </a:stretch>
                        </pic:blipFill>
                        <pic:spPr>
                          <a:xfrm>
                            <a:off x="0" y="0"/>
                            <a:ext cx="324643" cy="295130"/>
                          </a:xfrm>
                          <a:prstGeom prst="rect">
                            <a:avLst/>
                          </a:prstGeom>
                        </pic:spPr>
                      </pic:pic>
                    </a:graphicData>
                  </a:graphic>
                </wp:inline>
              </w:drawing>
            </w:r>
          </w:p>
        </w:tc>
      </w:tr>
      <w:tr w:rsidR="00083D0C" w:rsidRPr="00083D0C" w:rsidTr="00793849">
        <w:trPr>
          <w:trHeight w:val="649"/>
          <w:jc w:val="center"/>
        </w:trPr>
        <w:tc>
          <w:tcPr>
            <w:tcW w:w="1568" w:type="dxa"/>
            <w:vAlign w:val="center"/>
          </w:tcPr>
          <w:p w:rsidR="00083D0C" w:rsidRPr="00083D0C" w:rsidRDefault="00083D0C" w:rsidP="00AC1CFB">
            <w:pPr>
              <w:jc w:val="center"/>
              <w:rPr>
                <w:b/>
                <w:bCs/>
                <w:sz w:val="20"/>
                <w:szCs w:val="22"/>
                <w:rtl/>
                <w:lang w:bidi="he-IL"/>
              </w:rPr>
            </w:pPr>
            <w:r w:rsidRPr="00083D0C">
              <w:rPr>
                <w:rFonts w:hint="cs"/>
                <w:b/>
                <w:bCs/>
                <w:sz w:val="20"/>
                <w:szCs w:val="22"/>
                <w:rtl/>
                <w:lang w:bidi="he-IL"/>
              </w:rPr>
              <w:t>18%</w:t>
            </w:r>
          </w:p>
        </w:tc>
        <w:tc>
          <w:tcPr>
            <w:tcW w:w="1506" w:type="dxa"/>
            <w:vAlign w:val="center"/>
          </w:tcPr>
          <w:p w:rsidR="00083D0C" w:rsidRPr="00083D0C" w:rsidRDefault="00083D0C" w:rsidP="00AC1CFB">
            <w:pPr>
              <w:jc w:val="center"/>
              <w:rPr>
                <w:b/>
                <w:bCs/>
                <w:sz w:val="20"/>
                <w:szCs w:val="22"/>
                <w:rtl/>
                <w:lang w:bidi="he-IL"/>
              </w:rPr>
            </w:pPr>
            <w:r w:rsidRPr="00083D0C">
              <w:rPr>
                <w:rFonts w:hint="cs"/>
                <w:b/>
                <w:bCs/>
                <w:sz w:val="20"/>
                <w:szCs w:val="22"/>
                <w:rtl/>
                <w:lang w:bidi="he-IL"/>
              </w:rPr>
              <w:t>15%</w:t>
            </w:r>
          </w:p>
        </w:tc>
        <w:tc>
          <w:tcPr>
            <w:tcW w:w="1506" w:type="dxa"/>
            <w:vAlign w:val="center"/>
          </w:tcPr>
          <w:p w:rsidR="00083D0C" w:rsidRPr="00083D0C" w:rsidRDefault="00083D0C" w:rsidP="00AC1CFB">
            <w:pPr>
              <w:jc w:val="center"/>
              <w:rPr>
                <w:sz w:val="20"/>
                <w:szCs w:val="22"/>
                <w:rtl/>
                <w:lang w:bidi="he-IL"/>
              </w:rPr>
            </w:pPr>
            <w:r w:rsidRPr="00083D0C">
              <w:rPr>
                <w:rFonts w:hint="cs"/>
                <w:sz w:val="20"/>
                <w:szCs w:val="22"/>
                <w:rtl/>
                <w:lang w:bidi="he-IL"/>
              </w:rPr>
              <w:t>67%</w:t>
            </w:r>
          </w:p>
        </w:tc>
        <w:tc>
          <w:tcPr>
            <w:tcW w:w="1506" w:type="dxa"/>
            <w:vAlign w:val="center"/>
          </w:tcPr>
          <w:p w:rsidR="00083D0C" w:rsidRPr="00083D0C" w:rsidRDefault="00083D0C" w:rsidP="00AC1CFB">
            <w:pPr>
              <w:jc w:val="center"/>
              <w:rPr>
                <w:sz w:val="20"/>
                <w:szCs w:val="22"/>
                <w:rtl/>
                <w:lang w:bidi="he-IL"/>
              </w:rPr>
            </w:pPr>
            <w:r w:rsidRPr="00083D0C">
              <w:rPr>
                <w:rFonts w:hint="cs"/>
                <w:sz w:val="20"/>
                <w:szCs w:val="22"/>
                <w:rtl/>
                <w:lang w:bidi="he-IL"/>
              </w:rPr>
              <w:t xml:space="preserve">27 </w:t>
            </w:r>
            <w:r>
              <w:rPr>
                <w:sz w:val="20"/>
                <w:szCs w:val="22"/>
                <w:lang w:bidi="he-IL"/>
              </w:rPr>
              <w:t xml:space="preserve"> </w:t>
            </w:r>
            <w:r w:rsidRPr="00083D0C">
              <w:rPr>
                <w:rFonts w:hint="cs"/>
                <w:sz w:val="20"/>
                <w:szCs w:val="22"/>
                <w:rtl/>
                <w:lang w:bidi="he-IL"/>
              </w:rPr>
              <w:t>(55%)</w:t>
            </w:r>
          </w:p>
        </w:tc>
        <w:tc>
          <w:tcPr>
            <w:tcW w:w="1506" w:type="dxa"/>
            <w:vAlign w:val="center"/>
          </w:tcPr>
          <w:p w:rsidR="00083D0C" w:rsidRPr="00083D0C" w:rsidRDefault="00083D0C" w:rsidP="00AC1CFB">
            <w:pPr>
              <w:jc w:val="center"/>
              <w:rPr>
                <w:sz w:val="20"/>
                <w:szCs w:val="22"/>
                <w:rtl/>
                <w:lang w:bidi="he-IL"/>
              </w:rPr>
            </w:pPr>
            <w:r w:rsidRPr="00083D0C">
              <w:rPr>
                <w:rFonts w:hint="cs"/>
                <w:sz w:val="20"/>
                <w:szCs w:val="22"/>
              </w:rPr>
              <w:t>V</w:t>
            </w:r>
            <w:r w:rsidRPr="00083D0C">
              <w:rPr>
                <w:sz w:val="20"/>
                <w:szCs w:val="22"/>
              </w:rPr>
              <w:t>ideos and Movies</w:t>
            </w:r>
          </w:p>
        </w:tc>
        <w:tc>
          <w:tcPr>
            <w:tcW w:w="1506" w:type="dxa"/>
          </w:tcPr>
          <w:p w:rsidR="00083D0C" w:rsidRPr="00083D0C" w:rsidRDefault="00083D0C" w:rsidP="00AC1CFB">
            <w:pPr>
              <w:rPr>
                <w:b/>
                <w:bCs/>
                <w:sz w:val="20"/>
                <w:szCs w:val="22"/>
                <w:rtl/>
                <w:lang w:bidi="he-IL"/>
              </w:rPr>
            </w:pPr>
            <w:r w:rsidRPr="00083D0C">
              <w:rPr>
                <w:b/>
                <w:bCs/>
                <w:sz w:val="20"/>
                <w:szCs w:val="22"/>
              </w:rPr>
              <w:t>TED</w:t>
            </w:r>
          </w:p>
          <w:p w:rsidR="00083D0C" w:rsidRPr="00083D0C" w:rsidRDefault="00083D0C" w:rsidP="00AC1CFB">
            <w:pPr>
              <w:rPr>
                <w:b/>
                <w:bCs/>
                <w:sz w:val="20"/>
                <w:szCs w:val="22"/>
                <w:rtl/>
                <w:lang w:bidi="he-IL"/>
              </w:rPr>
            </w:pPr>
            <w:r w:rsidRPr="00083D0C">
              <w:rPr>
                <w:noProof/>
                <w:sz w:val="20"/>
                <w:szCs w:val="22"/>
              </w:rPr>
              <w:drawing>
                <wp:inline distT="0" distB="0" distL="0" distR="0" wp14:anchorId="204FDA1A" wp14:editId="326EDDCE">
                  <wp:extent cx="352691" cy="142875"/>
                  <wp:effectExtent l="0" t="0" r="9525" b="0"/>
                  <wp:docPr id="18" name="תמונה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1"/>
                          <a:stretch>
                            <a:fillRect/>
                          </a:stretch>
                        </pic:blipFill>
                        <pic:spPr>
                          <a:xfrm>
                            <a:off x="0" y="0"/>
                            <a:ext cx="352647" cy="142857"/>
                          </a:xfrm>
                          <a:prstGeom prst="rect">
                            <a:avLst/>
                          </a:prstGeom>
                        </pic:spPr>
                      </pic:pic>
                    </a:graphicData>
                  </a:graphic>
                </wp:inline>
              </w:drawing>
            </w:r>
          </w:p>
        </w:tc>
      </w:tr>
      <w:tr w:rsidR="00083D0C" w:rsidRPr="00083D0C" w:rsidTr="00793849">
        <w:trPr>
          <w:trHeight w:val="794"/>
          <w:jc w:val="center"/>
        </w:trPr>
        <w:tc>
          <w:tcPr>
            <w:tcW w:w="1568" w:type="dxa"/>
            <w:vAlign w:val="center"/>
          </w:tcPr>
          <w:p w:rsidR="00083D0C" w:rsidRPr="00083D0C" w:rsidRDefault="00083D0C" w:rsidP="00AC1CFB">
            <w:pPr>
              <w:jc w:val="center"/>
              <w:rPr>
                <w:sz w:val="20"/>
                <w:szCs w:val="22"/>
                <w:rtl/>
                <w:lang w:bidi="he-IL"/>
              </w:rPr>
            </w:pPr>
            <w:r w:rsidRPr="00083D0C">
              <w:rPr>
                <w:rFonts w:hint="cs"/>
                <w:sz w:val="20"/>
                <w:szCs w:val="22"/>
                <w:rtl/>
                <w:lang w:bidi="he-IL"/>
              </w:rPr>
              <w:t>-</w:t>
            </w:r>
          </w:p>
        </w:tc>
        <w:tc>
          <w:tcPr>
            <w:tcW w:w="1506" w:type="dxa"/>
            <w:vAlign w:val="center"/>
          </w:tcPr>
          <w:p w:rsidR="00083D0C" w:rsidRPr="00083D0C" w:rsidRDefault="00083D0C" w:rsidP="00AC1CFB">
            <w:pPr>
              <w:jc w:val="center"/>
              <w:rPr>
                <w:sz w:val="20"/>
                <w:szCs w:val="22"/>
                <w:rtl/>
                <w:lang w:bidi="he-IL"/>
              </w:rPr>
            </w:pPr>
            <w:r w:rsidRPr="00083D0C">
              <w:rPr>
                <w:rFonts w:hint="cs"/>
                <w:sz w:val="20"/>
                <w:szCs w:val="22"/>
                <w:rtl/>
                <w:lang w:bidi="he-IL"/>
              </w:rPr>
              <w:t>-</w:t>
            </w:r>
          </w:p>
        </w:tc>
        <w:tc>
          <w:tcPr>
            <w:tcW w:w="1506" w:type="dxa"/>
            <w:vAlign w:val="center"/>
          </w:tcPr>
          <w:p w:rsidR="00083D0C" w:rsidRPr="00083D0C" w:rsidRDefault="00083D0C" w:rsidP="00AC1CFB">
            <w:pPr>
              <w:jc w:val="center"/>
              <w:rPr>
                <w:sz w:val="20"/>
                <w:szCs w:val="22"/>
                <w:rtl/>
                <w:lang w:bidi="he-IL"/>
              </w:rPr>
            </w:pPr>
            <w:r w:rsidRPr="00083D0C">
              <w:rPr>
                <w:rFonts w:hint="cs"/>
                <w:sz w:val="20"/>
                <w:szCs w:val="22"/>
                <w:rtl/>
                <w:lang w:bidi="he-IL"/>
              </w:rPr>
              <w:t>-</w:t>
            </w:r>
          </w:p>
        </w:tc>
        <w:tc>
          <w:tcPr>
            <w:tcW w:w="1506" w:type="dxa"/>
            <w:vAlign w:val="center"/>
          </w:tcPr>
          <w:p w:rsidR="00083D0C" w:rsidRPr="00083D0C" w:rsidRDefault="00083D0C" w:rsidP="00AC1CFB">
            <w:pPr>
              <w:jc w:val="center"/>
              <w:rPr>
                <w:sz w:val="20"/>
                <w:szCs w:val="22"/>
                <w:lang w:bidi="he-IL"/>
              </w:rPr>
            </w:pPr>
            <w:r w:rsidRPr="00083D0C">
              <w:rPr>
                <w:rFonts w:hint="cs"/>
                <w:sz w:val="20"/>
                <w:szCs w:val="22"/>
                <w:rtl/>
                <w:lang w:bidi="he-IL"/>
              </w:rPr>
              <w:t>5</w:t>
            </w:r>
            <w:r>
              <w:rPr>
                <w:sz w:val="20"/>
                <w:szCs w:val="22"/>
                <w:lang w:bidi="he-IL"/>
              </w:rPr>
              <w:t xml:space="preserve"> </w:t>
            </w:r>
            <w:r w:rsidRPr="00083D0C">
              <w:rPr>
                <w:rFonts w:hint="cs"/>
                <w:sz w:val="20"/>
                <w:szCs w:val="22"/>
                <w:rtl/>
                <w:lang w:bidi="he-IL"/>
              </w:rPr>
              <w:t xml:space="preserve"> (11%)</w:t>
            </w:r>
          </w:p>
        </w:tc>
        <w:tc>
          <w:tcPr>
            <w:tcW w:w="1506" w:type="dxa"/>
            <w:vAlign w:val="center"/>
          </w:tcPr>
          <w:p w:rsidR="00083D0C" w:rsidRPr="00083D0C" w:rsidRDefault="00083D0C" w:rsidP="00AC1CFB">
            <w:pPr>
              <w:jc w:val="center"/>
              <w:rPr>
                <w:sz w:val="20"/>
                <w:szCs w:val="22"/>
                <w:rtl/>
                <w:lang w:bidi="he-IL"/>
              </w:rPr>
            </w:pPr>
            <w:r w:rsidRPr="00083D0C">
              <w:rPr>
                <w:rFonts w:hint="cs"/>
                <w:sz w:val="20"/>
                <w:szCs w:val="22"/>
              </w:rPr>
              <w:t>P</w:t>
            </w:r>
            <w:r w:rsidRPr="00083D0C">
              <w:rPr>
                <w:sz w:val="20"/>
                <w:szCs w:val="22"/>
              </w:rPr>
              <w:t>ictures</w:t>
            </w:r>
          </w:p>
        </w:tc>
        <w:tc>
          <w:tcPr>
            <w:tcW w:w="1506" w:type="dxa"/>
          </w:tcPr>
          <w:p w:rsidR="00083D0C" w:rsidRPr="00083D0C" w:rsidRDefault="00083D0C" w:rsidP="00AC1CFB">
            <w:pPr>
              <w:rPr>
                <w:b/>
                <w:bCs/>
                <w:sz w:val="20"/>
                <w:szCs w:val="22"/>
                <w:rtl/>
                <w:lang w:bidi="he-IL"/>
              </w:rPr>
            </w:pPr>
            <w:r w:rsidRPr="00083D0C">
              <w:rPr>
                <w:b/>
                <w:bCs/>
                <w:sz w:val="20"/>
                <w:szCs w:val="22"/>
              </w:rPr>
              <w:t>Flicker</w:t>
            </w:r>
          </w:p>
          <w:p w:rsidR="00083D0C" w:rsidRPr="00083D0C" w:rsidRDefault="00083D0C" w:rsidP="00AC1CFB">
            <w:pPr>
              <w:rPr>
                <w:b/>
                <w:bCs/>
                <w:sz w:val="20"/>
                <w:szCs w:val="22"/>
              </w:rPr>
            </w:pPr>
            <w:r w:rsidRPr="00083D0C">
              <w:rPr>
                <w:noProof/>
                <w:sz w:val="20"/>
                <w:szCs w:val="22"/>
              </w:rPr>
              <w:drawing>
                <wp:inline distT="0" distB="0" distL="0" distR="0" wp14:anchorId="623FF0D0" wp14:editId="4A06589E">
                  <wp:extent cx="590549" cy="178033"/>
                  <wp:effectExtent l="0" t="0" r="635" b="0"/>
                  <wp:docPr id="13" name="תמונה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2"/>
                          <a:stretch>
                            <a:fillRect/>
                          </a:stretch>
                        </pic:blipFill>
                        <pic:spPr>
                          <a:xfrm>
                            <a:off x="0" y="0"/>
                            <a:ext cx="590475" cy="178011"/>
                          </a:xfrm>
                          <a:prstGeom prst="rect">
                            <a:avLst/>
                          </a:prstGeom>
                        </pic:spPr>
                      </pic:pic>
                    </a:graphicData>
                  </a:graphic>
                </wp:inline>
              </w:drawing>
            </w:r>
          </w:p>
        </w:tc>
      </w:tr>
    </w:tbl>
    <w:p w:rsidR="00EE5A2F" w:rsidRDefault="00923960" w:rsidP="0095767B">
      <w:pPr>
        <w:jc w:val="center"/>
      </w:pPr>
      <w:r w:rsidRPr="00E1743C">
        <w:rPr>
          <w:sz w:val="20"/>
          <w:szCs w:val="22"/>
        </w:rPr>
        <w:t xml:space="preserve">* Usage </w:t>
      </w:r>
      <w:r w:rsidR="00327C00">
        <w:rPr>
          <w:sz w:val="20"/>
          <w:szCs w:val="22"/>
        </w:rPr>
        <w:t>P</w:t>
      </w:r>
      <w:r w:rsidRPr="00E1743C">
        <w:rPr>
          <w:sz w:val="20"/>
          <w:szCs w:val="22"/>
        </w:rPr>
        <w:t>opularity column presents the number of participants using the repository and their percentage</w:t>
      </w:r>
      <w:r w:rsidR="00A26E08" w:rsidRPr="00A26E08">
        <w:t>.</w:t>
      </w:r>
    </w:p>
    <w:p w:rsidR="00F51166" w:rsidRDefault="00F51166" w:rsidP="00800CC6"/>
    <w:p w:rsidR="00A26E08" w:rsidRDefault="005A3DB7" w:rsidP="00800CC6">
      <w:r>
        <w:lastRenderedPageBreak/>
        <w:t>T</w:t>
      </w:r>
      <w:r w:rsidR="00A26E08" w:rsidRPr="00A26E08">
        <w:t xml:space="preserve">he </w:t>
      </w:r>
      <w:r>
        <w:t xml:space="preserve">participant </w:t>
      </w:r>
      <w:r w:rsidR="00A26E08" w:rsidRPr="00A26E08">
        <w:t>usage</w:t>
      </w:r>
      <w:r w:rsidR="002A489F">
        <w:t xml:space="preserve"> level</w:t>
      </w:r>
      <w:r w:rsidR="00A26E08" w:rsidRPr="00A26E08">
        <w:t xml:space="preserve"> of these repositories can be seen</w:t>
      </w:r>
      <w:r w:rsidR="002A489F">
        <w:t xml:space="preserve"> in</w:t>
      </w:r>
      <w:r w:rsidR="00BF4D1A">
        <w:t xml:space="preserve"> the last two columns of</w:t>
      </w:r>
      <w:r w:rsidR="002A489F">
        <w:t xml:space="preserve"> </w:t>
      </w:r>
      <w:r w:rsidR="003F63FF">
        <w:t>T</w:t>
      </w:r>
      <w:r w:rsidR="002A489F">
        <w:t>able 2</w:t>
      </w:r>
      <w:r w:rsidR="00BF4D1A">
        <w:t>.</w:t>
      </w:r>
      <w:r w:rsidR="00A26E08" w:rsidRPr="00A26E08">
        <w:t xml:space="preserve"> </w:t>
      </w:r>
      <w:r w:rsidR="00BF4D1A">
        <w:t xml:space="preserve">Regarding </w:t>
      </w:r>
      <w:r w:rsidR="00997262">
        <w:t>Google Images</w:t>
      </w:r>
      <w:r w:rsidR="00BF4D1A">
        <w:t>,</w:t>
      </w:r>
      <w:r w:rsidR="00A26E08" w:rsidRPr="00A26E08">
        <w:t xml:space="preserve"> Revise and Remix </w:t>
      </w:r>
      <w:r w:rsidR="00AC1CFB">
        <w:t>were found to be</w:t>
      </w:r>
      <w:r w:rsidR="00A26E08" w:rsidRPr="00A26E08">
        <w:t xml:space="preserve"> 89% of all usage </w:t>
      </w:r>
      <w:r w:rsidR="00AC1CFB">
        <w:t>levels</w:t>
      </w:r>
      <w:r w:rsidR="00A26E08" w:rsidRPr="00A26E08">
        <w:t xml:space="preserve">, </w:t>
      </w:r>
      <w:r w:rsidR="00800CC6">
        <w:t>and</w:t>
      </w:r>
      <w:r w:rsidR="00800CC6" w:rsidRPr="00A26E08">
        <w:t xml:space="preserve"> </w:t>
      </w:r>
      <w:r w:rsidR="00BF46E1">
        <w:t>R</w:t>
      </w:r>
      <w:r w:rsidR="00BF4D1A" w:rsidRPr="00A26E08">
        <w:t>e</w:t>
      </w:r>
      <w:r w:rsidR="00BF4D1A" w:rsidRPr="00A26E08">
        <w:t>use</w:t>
      </w:r>
      <w:r w:rsidR="00A26E08" w:rsidRPr="00A26E08">
        <w:t xml:space="preserve"> represent</w:t>
      </w:r>
      <w:r w:rsidR="00A73556">
        <w:t>ed</w:t>
      </w:r>
      <w:r w:rsidR="00A26E08" w:rsidRPr="00A26E08">
        <w:t xml:space="preserve"> only 11%. </w:t>
      </w:r>
      <w:r w:rsidR="00BF46E1">
        <w:t>With the</w:t>
      </w:r>
      <w:r w:rsidR="00BF46E1" w:rsidRPr="00A26E08">
        <w:t xml:space="preserve"> </w:t>
      </w:r>
      <w:r w:rsidR="00A26E08" w:rsidRPr="00A26E08">
        <w:t xml:space="preserve">YouTube videos repository, Revise and Remix </w:t>
      </w:r>
      <w:r w:rsidR="00BF46E1">
        <w:t xml:space="preserve">uses </w:t>
      </w:r>
      <w:r w:rsidR="00AC1CFB">
        <w:t>were found to be</w:t>
      </w:r>
      <w:r w:rsidR="00A26E08" w:rsidRPr="00A26E08">
        <w:t xml:space="preserve"> 49% of all usage types. Wikipedia also had high rates of Revise and Remix</w:t>
      </w:r>
      <w:r w:rsidR="00BF46E1">
        <w:t xml:space="preserve"> uses</w:t>
      </w:r>
      <w:r w:rsidR="00A26E08" w:rsidRPr="00A26E08">
        <w:t xml:space="preserve"> (85% of usage)</w:t>
      </w:r>
      <w:r w:rsidR="00834E11">
        <w:t>,</w:t>
      </w:r>
      <w:r w:rsidR="00A26E08" w:rsidRPr="00A26E08">
        <w:t xml:space="preserve"> </w:t>
      </w:r>
      <w:r w:rsidR="00800CC6">
        <w:t>and</w:t>
      </w:r>
      <w:r w:rsidR="00A26E08" w:rsidRPr="00A26E08">
        <w:t xml:space="preserve"> Remix was especially </w:t>
      </w:r>
      <w:r w:rsidR="00BF4D1A">
        <w:t>p</w:t>
      </w:r>
      <w:r w:rsidR="00BF4D1A" w:rsidRPr="00BF4D1A">
        <w:t>rominent</w:t>
      </w:r>
      <w:r w:rsidR="00A26E08" w:rsidRPr="00A26E08">
        <w:t xml:space="preserve"> and represented 53% of all usage. When comparing </w:t>
      </w:r>
      <w:r w:rsidR="00800CC6">
        <w:t xml:space="preserve">the </w:t>
      </w:r>
      <w:r w:rsidR="00A26E08" w:rsidRPr="00A26E08">
        <w:t xml:space="preserve">TED video repository to YouTube, there </w:t>
      </w:r>
      <w:r w:rsidR="003F63FF">
        <w:t>wa</w:t>
      </w:r>
      <w:r w:rsidR="00A26E08" w:rsidRPr="00A26E08">
        <w:t xml:space="preserve">s a </w:t>
      </w:r>
      <w:r w:rsidR="00916470">
        <w:t xml:space="preserve">similar </w:t>
      </w:r>
      <w:r w:rsidR="00A26E08" w:rsidRPr="00A26E08">
        <w:t xml:space="preserve">trend. It seems </w:t>
      </w:r>
      <w:r w:rsidR="00916470">
        <w:t xml:space="preserve">that </w:t>
      </w:r>
      <w:r w:rsidR="00BF46E1">
        <w:t>R</w:t>
      </w:r>
      <w:r w:rsidR="00916470" w:rsidRPr="00A26E08">
        <w:t xml:space="preserve">euse </w:t>
      </w:r>
      <w:r w:rsidR="00A73556">
        <w:t>wa</w:t>
      </w:r>
      <w:r w:rsidR="00A26E08" w:rsidRPr="00A26E08">
        <w:t xml:space="preserve">s the most popular </w:t>
      </w:r>
      <w:r w:rsidR="00916470">
        <w:t xml:space="preserve">level of use as it </w:t>
      </w:r>
      <w:r w:rsidR="000A06AC">
        <w:t>represent</w:t>
      </w:r>
      <w:r w:rsidR="003F63FF">
        <w:t>ed</w:t>
      </w:r>
      <w:r w:rsidR="00916470">
        <w:t xml:space="preserve"> </w:t>
      </w:r>
      <w:r w:rsidR="00A26E08" w:rsidRPr="00A26E08">
        <w:t>67% of all usage</w:t>
      </w:r>
      <w:r w:rsidR="00916470">
        <w:t>,</w:t>
      </w:r>
      <w:r w:rsidR="00A26E08" w:rsidRPr="00A26E08">
        <w:t xml:space="preserve"> </w:t>
      </w:r>
      <w:r w:rsidR="00916470">
        <w:t>while</w:t>
      </w:r>
      <w:r w:rsidR="00916470" w:rsidRPr="00A26E08">
        <w:t xml:space="preserve"> </w:t>
      </w:r>
      <w:r w:rsidR="00A26E08" w:rsidRPr="00A26E08">
        <w:t xml:space="preserve">Remix </w:t>
      </w:r>
      <w:r w:rsidR="00A73556">
        <w:t>wa</w:t>
      </w:r>
      <w:r w:rsidR="00A26E08" w:rsidRPr="00A26E08">
        <w:t>s 18% of all usage</w:t>
      </w:r>
      <w:r w:rsidR="00A73556">
        <w:t>,</w:t>
      </w:r>
      <w:r w:rsidR="00A26E08" w:rsidRPr="00A26E08">
        <w:t xml:space="preserve"> and Revise </w:t>
      </w:r>
      <w:r w:rsidR="00A73556">
        <w:t>wa</w:t>
      </w:r>
      <w:r w:rsidR="00A26E08" w:rsidRPr="00A26E08">
        <w:t>s</w:t>
      </w:r>
      <w:r w:rsidR="00916470">
        <w:t xml:space="preserve"> only</w:t>
      </w:r>
      <w:r w:rsidR="00A26E08" w:rsidRPr="00A26E08">
        <w:t xml:space="preserve"> 15%. As mentioned </w:t>
      </w:r>
      <w:r w:rsidR="00BF46E1">
        <w:t>previously</w:t>
      </w:r>
      <w:r w:rsidR="00A26E08" w:rsidRPr="00A26E08">
        <w:t xml:space="preserve">, </w:t>
      </w:r>
      <w:r w:rsidR="00BF46E1" w:rsidRPr="00A26E08">
        <w:t>statistical analysis</w:t>
      </w:r>
      <w:r w:rsidR="00BF46E1">
        <w:t xml:space="preserve"> was not conducted</w:t>
      </w:r>
      <w:r w:rsidR="00BF46E1" w:rsidRPr="00A26E08">
        <w:t xml:space="preserve"> </w:t>
      </w:r>
      <w:r w:rsidR="00A26E08" w:rsidRPr="00A26E08">
        <w:t>o</w:t>
      </w:r>
      <w:r w:rsidR="00BF46E1">
        <w:t>n</w:t>
      </w:r>
      <w:r w:rsidR="00A26E08" w:rsidRPr="00A26E08">
        <w:t xml:space="preserve"> </w:t>
      </w:r>
      <w:r w:rsidR="00BF46E1">
        <w:t xml:space="preserve">the </w:t>
      </w:r>
      <w:r w:rsidR="00A26E08" w:rsidRPr="00A26E08">
        <w:t>Flicker repository</w:t>
      </w:r>
      <w:r w:rsidR="00BF46E1" w:rsidRPr="00BF46E1">
        <w:t xml:space="preserve"> </w:t>
      </w:r>
      <w:r w:rsidR="00BF46E1">
        <w:t xml:space="preserve">due to </w:t>
      </w:r>
      <w:r w:rsidR="00BF46E1" w:rsidRPr="00A26E08">
        <w:t xml:space="preserve">the low </w:t>
      </w:r>
      <w:r w:rsidR="00BF46E1">
        <w:t xml:space="preserve">level of </w:t>
      </w:r>
      <w:r w:rsidR="003233E2">
        <w:t xml:space="preserve">participant </w:t>
      </w:r>
      <w:r w:rsidR="00BF46E1" w:rsidRPr="00A26E08">
        <w:t>usage</w:t>
      </w:r>
      <w:r w:rsidR="00BF46E1">
        <w:t>; a</w:t>
      </w:r>
      <w:r w:rsidR="00A26E08" w:rsidRPr="00A26E08">
        <w:t xml:space="preserve">s </w:t>
      </w:r>
      <w:r w:rsidR="00A73556">
        <w:t xml:space="preserve">was </w:t>
      </w:r>
      <w:r w:rsidR="00BF46E1">
        <w:t xml:space="preserve">the case </w:t>
      </w:r>
      <w:r w:rsidR="00A26E08" w:rsidRPr="00A26E08">
        <w:t>for other repo</w:t>
      </w:r>
      <w:r w:rsidR="00A26E08" w:rsidRPr="00A26E08">
        <w:t>s</w:t>
      </w:r>
      <w:r w:rsidR="00A26E08" w:rsidRPr="00A26E08">
        <w:t>itories</w:t>
      </w:r>
      <w:r w:rsidR="003233E2">
        <w:t xml:space="preserve"> with low levels of participant usage</w:t>
      </w:r>
      <w:r w:rsidR="00A26E08" w:rsidRPr="00A26E08">
        <w:t xml:space="preserve">. </w:t>
      </w:r>
    </w:p>
    <w:p w:rsidR="00A26E08" w:rsidRPr="00EE5A2F" w:rsidRDefault="00A26E08" w:rsidP="00793849">
      <w:pPr>
        <w:pStyle w:val="Heading2"/>
        <w:rPr>
          <w:lang w:bidi="he-IL"/>
        </w:rPr>
      </w:pPr>
      <w:r w:rsidRPr="00EE5A2F">
        <w:rPr>
          <w:lang w:bidi="he-IL"/>
        </w:rPr>
        <w:t xml:space="preserve">Sharing of </w:t>
      </w:r>
      <w:r w:rsidR="00793849">
        <w:rPr>
          <w:lang w:bidi="he-IL"/>
        </w:rPr>
        <w:t>A</w:t>
      </w:r>
      <w:r w:rsidR="00366080">
        <w:rPr>
          <w:lang w:bidi="he-IL"/>
        </w:rPr>
        <w:t>dapted</w:t>
      </w:r>
      <w:r w:rsidR="00366080" w:rsidRPr="00EE5A2F">
        <w:rPr>
          <w:lang w:bidi="he-IL"/>
        </w:rPr>
        <w:t xml:space="preserve"> </w:t>
      </w:r>
      <w:r w:rsidR="00A95C41">
        <w:rPr>
          <w:lang w:bidi="he-IL"/>
        </w:rPr>
        <w:t>OER</w:t>
      </w:r>
      <w:r w:rsidR="003F63FF">
        <w:rPr>
          <w:lang w:bidi="he-IL"/>
        </w:rPr>
        <w:t>s</w:t>
      </w:r>
    </w:p>
    <w:p w:rsidR="00A26E08" w:rsidRDefault="00366080" w:rsidP="00793849">
      <w:r>
        <w:t>The p</w:t>
      </w:r>
      <w:r w:rsidR="00A26E08" w:rsidRPr="00A26E08">
        <w:t xml:space="preserve">articipants were asked to report whether they share </w:t>
      </w:r>
      <w:r w:rsidR="0054238F">
        <w:t xml:space="preserve">the </w:t>
      </w:r>
      <w:r>
        <w:t xml:space="preserve">adapted learning resources </w:t>
      </w:r>
      <w:r w:rsidR="00880D4F">
        <w:t xml:space="preserve">that they </w:t>
      </w:r>
      <w:r>
        <w:t xml:space="preserve">retrieve from repositories and </w:t>
      </w:r>
      <w:r w:rsidR="00C34103">
        <w:t xml:space="preserve">modify for their needs, </w:t>
      </w:r>
      <w:r w:rsidR="00A26E08" w:rsidRPr="00A26E08">
        <w:t>and</w:t>
      </w:r>
      <w:r w:rsidR="00C34103">
        <w:t xml:space="preserve"> if yes, how the</w:t>
      </w:r>
      <w:r w:rsidR="00A26E08" w:rsidRPr="00A26E08">
        <w:t xml:space="preserve"> sharing </w:t>
      </w:r>
      <w:r w:rsidR="00C34103">
        <w:t xml:space="preserve">process </w:t>
      </w:r>
      <w:r w:rsidR="00880D4F">
        <w:t xml:space="preserve">is </w:t>
      </w:r>
      <w:r w:rsidR="00A26E08" w:rsidRPr="00A26E08">
        <w:t>ca</w:t>
      </w:r>
      <w:r w:rsidR="00A26E08" w:rsidRPr="00A26E08">
        <w:t>r</w:t>
      </w:r>
      <w:r w:rsidR="00A26E08" w:rsidRPr="00A26E08">
        <w:t>ried out</w:t>
      </w:r>
      <w:r w:rsidR="00880D4F">
        <w:t>;</w:t>
      </w:r>
      <w:r w:rsidR="00A26E08" w:rsidRPr="00A26E08">
        <w:t xml:space="preserve"> 26 participants</w:t>
      </w:r>
      <w:r w:rsidR="00880D4F">
        <w:t xml:space="preserve"> (</w:t>
      </w:r>
      <w:r w:rsidR="00A26E08" w:rsidRPr="00A26E08">
        <w:t>58%</w:t>
      </w:r>
      <w:r w:rsidR="00880D4F">
        <w:t>)</w:t>
      </w:r>
      <w:r w:rsidR="00A26E08" w:rsidRPr="00A26E08">
        <w:t xml:space="preserve"> answered positively. As for the sharing </w:t>
      </w:r>
      <w:r w:rsidR="00C34103">
        <w:t>process</w:t>
      </w:r>
      <w:r w:rsidR="00840799">
        <w:t>es (Figure</w:t>
      </w:r>
      <w:r w:rsidR="00840799" w:rsidRPr="00A26E08">
        <w:t xml:space="preserve"> 5</w:t>
      </w:r>
      <w:r w:rsidR="00840799">
        <w:t>)</w:t>
      </w:r>
      <w:r w:rsidR="00A26E08" w:rsidRPr="00A26E08">
        <w:t xml:space="preserve">, </w:t>
      </w:r>
      <w:r w:rsidR="00C34103" w:rsidRPr="00A26E08">
        <w:t xml:space="preserve">e-mail </w:t>
      </w:r>
      <w:r w:rsidR="00C34103">
        <w:t xml:space="preserve">was </w:t>
      </w:r>
      <w:r w:rsidR="00A26E08" w:rsidRPr="00A26E08">
        <w:t xml:space="preserve">the most common sharing </w:t>
      </w:r>
      <w:r w:rsidR="00C34103">
        <w:t>tool</w:t>
      </w:r>
      <w:r w:rsidR="00A26E08" w:rsidRPr="00A26E08">
        <w:t xml:space="preserve"> (54%). Another popular sharing </w:t>
      </w:r>
      <w:r w:rsidR="00840799">
        <w:t>process</w:t>
      </w:r>
      <w:r w:rsidR="00840799" w:rsidRPr="00A26E08">
        <w:t xml:space="preserve"> </w:t>
      </w:r>
      <w:r w:rsidR="00840799">
        <w:t>wa</w:t>
      </w:r>
      <w:r w:rsidR="00A26E08" w:rsidRPr="00A26E08">
        <w:t xml:space="preserve">s </w:t>
      </w:r>
      <w:r w:rsidR="00880D4F">
        <w:t>to</w:t>
      </w:r>
      <w:r w:rsidR="00880D4F" w:rsidRPr="00A26E08">
        <w:t xml:space="preserve"> </w:t>
      </w:r>
      <w:r w:rsidR="00A26E08" w:rsidRPr="00A26E08">
        <w:t xml:space="preserve">upload the learning </w:t>
      </w:r>
      <w:r w:rsidR="000A06AC">
        <w:t>resource</w:t>
      </w:r>
      <w:r w:rsidR="003B6433">
        <w:t xml:space="preserve"> </w:t>
      </w:r>
      <w:r w:rsidR="00A26E08" w:rsidRPr="00A26E08">
        <w:t>to the organization</w:t>
      </w:r>
      <w:r w:rsidR="006D2F72">
        <w:t>’</w:t>
      </w:r>
      <w:r w:rsidR="00880D4F">
        <w:t>s</w:t>
      </w:r>
      <w:r w:rsidR="00A26E08" w:rsidRPr="00A26E08">
        <w:t xml:space="preserve"> internal repository (33%). </w:t>
      </w:r>
      <w:r w:rsidR="00880D4F">
        <w:t xml:space="preserve">Together, </w:t>
      </w:r>
      <w:r w:rsidR="00A26E08" w:rsidRPr="00A26E08">
        <w:t xml:space="preserve">other </w:t>
      </w:r>
      <w:r w:rsidR="00880D4F">
        <w:t xml:space="preserve">types of </w:t>
      </w:r>
      <w:r w:rsidR="00A26E08" w:rsidRPr="00A26E08">
        <w:t xml:space="preserve">sharing </w:t>
      </w:r>
      <w:r w:rsidR="00840799">
        <w:t>processes</w:t>
      </w:r>
      <w:r w:rsidR="00840799" w:rsidRPr="00A26E08">
        <w:t xml:space="preserve"> </w:t>
      </w:r>
      <w:r w:rsidR="00880D4F">
        <w:t>accounted for</w:t>
      </w:r>
      <w:r w:rsidR="00A26E08" w:rsidRPr="00A26E08">
        <w:t xml:space="preserve"> 13%</w:t>
      </w:r>
      <w:r w:rsidR="0054238F">
        <w:t>;</w:t>
      </w:r>
      <w:r w:rsidR="00A26E08" w:rsidRPr="00A26E08">
        <w:t xml:space="preserve"> </w:t>
      </w:r>
      <w:r w:rsidR="0054238F">
        <w:t xml:space="preserve">and </w:t>
      </w:r>
      <w:r w:rsidR="00A26E08" w:rsidRPr="00A26E08">
        <w:t>interestin</w:t>
      </w:r>
      <w:r w:rsidR="00840799">
        <w:t>g</w:t>
      </w:r>
      <w:r w:rsidR="0054238F">
        <w:t>ly,</w:t>
      </w:r>
      <w:r w:rsidR="00A26E08" w:rsidRPr="00A26E08">
        <w:t xml:space="preserve"> a small portion of participants </w:t>
      </w:r>
      <w:r w:rsidR="00217005">
        <w:t>chose</w:t>
      </w:r>
      <w:r w:rsidR="00217005" w:rsidRPr="00A26E08">
        <w:t xml:space="preserve"> </w:t>
      </w:r>
      <w:r w:rsidR="00A26E08" w:rsidRPr="00A26E08">
        <w:t xml:space="preserve">to </w:t>
      </w:r>
      <w:r w:rsidR="006D2F72">
        <w:t>“</w:t>
      </w:r>
      <w:r w:rsidR="00A26E08" w:rsidRPr="00A26E08">
        <w:t>give back</w:t>
      </w:r>
      <w:r w:rsidR="006D2F72">
        <w:t>”</w:t>
      </w:r>
      <w:r w:rsidR="00A26E08" w:rsidRPr="00A26E08">
        <w:t xml:space="preserve"> the </w:t>
      </w:r>
      <w:r w:rsidR="000A06AC">
        <w:t>re</w:t>
      </w:r>
      <w:r w:rsidR="000A06AC" w:rsidRPr="00A26E08">
        <w:t xml:space="preserve">source </w:t>
      </w:r>
      <w:r w:rsidR="00A26E08" w:rsidRPr="00A26E08">
        <w:t xml:space="preserve">to the repository (3%). </w:t>
      </w:r>
    </w:p>
    <w:p w:rsidR="001D384A" w:rsidRPr="00371B5A" w:rsidRDefault="000A06AC" w:rsidP="00371B5A">
      <w:pPr>
        <w:jc w:val="center"/>
        <w:rPr>
          <w:rFonts w:asciiTheme="majorBidi" w:hAnsiTheme="majorBidi" w:cstheme="majorBidi"/>
          <w:b/>
          <w:bCs/>
          <w:szCs w:val="22"/>
          <w:lang w:bidi="he-IL"/>
        </w:rPr>
      </w:pPr>
      <w:r>
        <w:rPr>
          <w:rFonts w:asciiTheme="majorBidi" w:hAnsiTheme="majorBidi" w:cstheme="majorBidi"/>
          <w:b/>
          <w:bCs/>
          <w:noProof/>
          <w:szCs w:val="22"/>
        </w:rPr>
        <w:drawing>
          <wp:inline distT="0" distB="0" distL="0" distR="0" wp14:anchorId="7082854E" wp14:editId="5A40EE5B">
            <wp:extent cx="4409440" cy="2945395"/>
            <wp:effectExtent l="0" t="0" r="0" b="762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4412305" cy="2947309"/>
                    </a:xfrm>
                    <a:prstGeom prst="rect">
                      <a:avLst/>
                    </a:prstGeom>
                    <a:noFill/>
                  </pic:spPr>
                </pic:pic>
              </a:graphicData>
            </a:graphic>
          </wp:inline>
        </w:drawing>
      </w:r>
      <w:r w:rsidR="001D384A">
        <w:rPr>
          <w:b/>
          <w:bCs/>
        </w:rPr>
        <w:br/>
      </w:r>
      <w:r w:rsidR="00EE5A2F" w:rsidRPr="001D384A">
        <w:rPr>
          <w:rFonts w:asciiTheme="majorBidi" w:hAnsiTheme="majorBidi" w:cstheme="majorBidi"/>
          <w:b/>
          <w:bCs/>
          <w:szCs w:val="22"/>
          <w:lang w:bidi="he-IL"/>
        </w:rPr>
        <w:t>Figure</w:t>
      </w:r>
      <w:r w:rsidR="00A26E08" w:rsidRPr="001D384A">
        <w:rPr>
          <w:rFonts w:asciiTheme="majorBidi" w:hAnsiTheme="majorBidi" w:cstheme="majorBidi"/>
          <w:b/>
          <w:bCs/>
          <w:szCs w:val="22"/>
          <w:lang w:bidi="he-IL"/>
        </w:rPr>
        <w:t xml:space="preserve"> 5. Sharing practices of changed learning </w:t>
      </w:r>
      <w:r w:rsidR="003C3F4E">
        <w:rPr>
          <w:rFonts w:asciiTheme="majorBidi" w:hAnsiTheme="majorBidi" w:cstheme="majorBidi"/>
          <w:b/>
          <w:bCs/>
          <w:szCs w:val="22"/>
          <w:lang w:bidi="he-IL"/>
        </w:rPr>
        <w:t xml:space="preserve">objects </w:t>
      </w:r>
    </w:p>
    <w:p w:rsidR="001D384A" w:rsidRDefault="00965885" w:rsidP="00793849">
      <w:pPr>
        <w:pStyle w:val="Heading2"/>
        <w:rPr>
          <w:lang w:bidi="he-IL"/>
        </w:rPr>
      </w:pPr>
      <w:r>
        <w:rPr>
          <w:lang w:bidi="he-IL"/>
        </w:rPr>
        <w:t xml:space="preserve">The </w:t>
      </w:r>
      <w:r w:rsidR="00793849" w:rsidRPr="001D384A">
        <w:rPr>
          <w:lang w:bidi="he-IL"/>
        </w:rPr>
        <w:t xml:space="preserve">Differences </w:t>
      </w:r>
      <w:r w:rsidR="00A26E08" w:rsidRPr="001D384A">
        <w:rPr>
          <w:lang w:bidi="he-IL"/>
        </w:rPr>
        <w:t xml:space="preserve">between </w:t>
      </w:r>
      <w:r w:rsidR="00793849">
        <w:rPr>
          <w:lang w:bidi="he-IL"/>
        </w:rPr>
        <w:t>I</w:t>
      </w:r>
      <w:r w:rsidR="00793849" w:rsidRPr="001D384A">
        <w:rPr>
          <w:lang w:bidi="he-IL"/>
        </w:rPr>
        <w:t xml:space="preserve">nstructional Designers </w:t>
      </w:r>
      <w:r w:rsidR="00A26E08" w:rsidRPr="001D384A">
        <w:rPr>
          <w:lang w:bidi="he-IL"/>
        </w:rPr>
        <w:t xml:space="preserve">and </w:t>
      </w:r>
      <w:r w:rsidR="00793849" w:rsidRPr="001D384A">
        <w:rPr>
          <w:lang w:bidi="he-IL"/>
        </w:rPr>
        <w:t>Training Managers</w:t>
      </w:r>
      <w:r w:rsidR="00793849" w:rsidRPr="00965885">
        <w:rPr>
          <w:lang w:bidi="he-IL"/>
        </w:rPr>
        <w:t xml:space="preserve"> </w:t>
      </w:r>
      <w:r w:rsidR="00793849">
        <w:rPr>
          <w:lang w:bidi="he-IL"/>
        </w:rPr>
        <w:t xml:space="preserve">Regarding </w:t>
      </w:r>
      <w:r w:rsidR="00A95C41">
        <w:rPr>
          <w:lang w:bidi="he-IL"/>
        </w:rPr>
        <w:t xml:space="preserve">OER </w:t>
      </w:r>
      <w:r w:rsidR="0054238F">
        <w:rPr>
          <w:lang w:bidi="he-IL"/>
        </w:rPr>
        <w:t>R</w:t>
      </w:r>
      <w:r w:rsidR="00A95C41">
        <w:rPr>
          <w:lang w:bidi="he-IL"/>
        </w:rPr>
        <w:t>e</w:t>
      </w:r>
      <w:r>
        <w:rPr>
          <w:lang w:bidi="he-IL"/>
        </w:rPr>
        <w:t>u</w:t>
      </w:r>
      <w:r w:rsidRPr="001D384A">
        <w:rPr>
          <w:lang w:bidi="he-IL"/>
        </w:rPr>
        <w:t xml:space="preserve">se </w:t>
      </w:r>
      <w:r w:rsidR="00793849">
        <w:rPr>
          <w:lang w:bidi="he-IL"/>
        </w:rPr>
        <w:t>Level</w:t>
      </w:r>
    </w:p>
    <w:p w:rsidR="00900E60" w:rsidRDefault="00A26E08" w:rsidP="00935B1E">
      <w:r w:rsidRPr="00A26E08">
        <w:t>In the current study</w:t>
      </w:r>
      <w:r w:rsidR="004A51B2">
        <w:t>,</w:t>
      </w:r>
      <w:r w:rsidRPr="00A26E08">
        <w:t xml:space="preserve"> </w:t>
      </w:r>
      <w:r w:rsidR="003B6433">
        <w:t>no</w:t>
      </w:r>
      <w:r w:rsidRPr="00A26E08">
        <w:t xml:space="preserve"> significant differences </w:t>
      </w:r>
      <w:r w:rsidR="003B6433">
        <w:t xml:space="preserve">were found </w:t>
      </w:r>
      <w:r w:rsidRPr="00A26E08">
        <w:t xml:space="preserve">between instructional designers and training managers regarding </w:t>
      </w:r>
      <w:r w:rsidR="0056068C">
        <w:t xml:space="preserve">their </w:t>
      </w:r>
      <w:r w:rsidRPr="00A26E08">
        <w:t xml:space="preserve">usage </w:t>
      </w:r>
      <w:r w:rsidR="00900E60">
        <w:t>level</w:t>
      </w:r>
      <w:r w:rsidR="004A51B2">
        <w:t>s</w:t>
      </w:r>
      <w:r w:rsidRPr="00A26E08">
        <w:t xml:space="preserve">, </w:t>
      </w:r>
      <w:r w:rsidR="004A51B2">
        <w:t>except for</w:t>
      </w:r>
      <w:r w:rsidR="004A51B2" w:rsidRPr="00A26E08">
        <w:t xml:space="preserve"> </w:t>
      </w:r>
      <w:r w:rsidRPr="00A26E08">
        <w:t>two cases</w:t>
      </w:r>
      <w:r w:rsidR="00AA792A">
        <w:t>.</w:t>
      </w:r>
      <w:r w:rsidR="0056068C">
        <w:t xml:space="preserve"> </w:t>
      </w:r>
      <w:r w:rsidR="004503CB">
        <w:t>The first</w:t>
      </w:r>
      <w:r w:rsidR="0054030B">
        <w:t xml:space="preserve"> </w:t>
      </w:r>
      <w:r w:rsidRPr="00A26E08">
        <w:t>significant diffe</w:t>
      </w:r>
      <w:r w:rsidRPr="00A26E08">
        <w:t>r</w:t>
      </w:r>
      <w:r w:rsidRPr="00A26E08">
        <w:t xml:space="preserve">ence was found regarding </w:t>
      </w:r>
      <w:r w:rsidR="0054030B">
        <w:t xml:space="preserve">the </w:t>
      </w:r>
      <w:r w:rsidR="004A51B2">
        <w:t>R</w:t>
      </w:r>
      <w:r w:rsidR="0054030B">
        <w:t>euse level</w:t>
      </w:r>
      <w:r w:rsidRPr="00A26E08">
        <w:t xml:space="preserve"> </w:t>
      </w:r>
      <w:r w:rsidR="0054030B">
        <w:t xml:space="preserve">of resources from the internal repositories </w:t>
      </w:r>
      <w:r w:rsidRPr="00A26E08">
        <w:t xml:space="preserve">and </w:t>
      </w:r>
      <w:r w:rsidR="0054030B">
        <w:t xml:space="preserve">the </w:t>
      </w:r>
      <w:r w:rsidRPr="00A26E08">
        <w:t>fr</w:t>
      </w:r>
      <w:r w:rsidRPr="00A26E08">
        <w:t>e</w:t>
      </w:r>
      <w:r w:rsidRPr="00A26E08">
        <w:t xml:space="preserve">quency of </w:t>
      </w:r>
      <w:r w:rsidR="0054030B">
        <w:t>th</w:t>
      </w:r>
      <w:r w:rsidR="004503CB">
        <w:t>is</w:t>
      </w:r>
      <w:r w:rsidR="0054030B">
        <w:t xml:space="preserve"> </w:t>
      </w:r>
      <w:r w:rsidR="004A51B2">
        <w:t>R</w:t>
      </w:r>
      <w:r w:rsidR="0054030B">
        <w:t>e</w:t>
      </w:r>
      <w:r w:rsidRPr="00A26E08">
        <w:t xml:space="preserve">use </w:t>
      </w:r>
      <w:r w:rsidR="0054030B">
        <w:t>[</w:t>
      </w:r>
      <w:r w:rsidRPr="00A26E08">
        <w:t>t(42)</w:t>
      </w:r>
      <w:r w:rsidR="00AA792A">
        <w:t xml:space="preserve"> </w:t>
      </w:r>
      <w:r w:rsidRPr="00A26E08">
        <w:t>=</w:t>
      </w:r>
      <w:r w:rsidR="00AA792A">
        <w:t xml:space="preserve"> </w:t>
      </w:r>
      <w:r w:rsidRPr="00A26E08">
        <w:t>-2.375, p</w:t>
      </w:r>
      <w:r w:rsidR="00AA792A">
        <w:t xml:space="preserve"> </w:t>
      </w:r>
      <w:r w:rsidRPr="00A26E08">
        <w:t>&lt;</w:t>
      </w:r>
      <w:r w:rsidR="00AA792A">
        <w:t xml:space="preserve"> </w:t>
      </w:r>
      <w:r w:rsidRPr="00A26E08">
        <w:t>0.05</w:t>
      </w:r>
      <w:r w:rsidR="0054030B">
        <w:t xml:space="preserve">]. Thus, </w:t>
      </w:r>
      <w:r w:rsidRPr="00A26E08">
        <w:t xml:space="preserve">training mangers create more changes in </w:t>
      </w:r>
      <w:r w:rsidR="0054030B">
        <w:t xml:space="preserve">learning resources </w:t>
      </w:r>
      <w:r w:rsidRPr="00A26E08">
        <w:t>to fit their needs</w:t>
      </w:r>
      <w:r w:rsidR="0054030B">
        <w:t xml:space="preserve"> than </w:t>
      </w:r>
      <w:r w:rsidR="0054030B" w:rsidRPr="0054030B">
        <w:t>instructional designers</w:t>
      </w:r>
      <w:r w:rsidR="00AA792A">
        <w:t xml:space="preserve"> do</w:t>
      </w:r>
      <w:r w:rsidRPr="00A26E08">
        <w:t>. The average</w:t>
      </w:r>
      <w:r w:rsidR="004503CB">
        <w:t xml:space="preserve"> </w:t>
      </w:r>
      <w:r w:rsidRPr="00A26E08">
        <w:t>change freque</w:t>
      </w:r>
      <w:r w:rsidRPr="00A26E08">
        <w:t>n</w:t>
      </w:r>
      <w:r w:rsidRPr="00A26E08">
        <w:t xml:space="preserve">cy </w:t>
      </w:r>
      <w:r w:rsidR="00AA792A">
        <w:t>for</w:t>
      </w:r>
      <w:r w:rsidRPr="00A26E08">
        <w:t xml:space="preserve"> instructional designers </w:t>
      </w:r>
      <w:r w:rsidR="003B6433">
        <w:t>(</w:t>
      </w:r>
      <w:r w:rsidRPr="00A26E08">
        <w:t>M</w:t>
      </w:r>
      <w:r w:rsidR="00AA792A">
        <w:t xml:space="preserve"> </w:t>
      </w:r>
      <w:r w:rsidRPr="00A26E08">
        <w:t>=</w:t>
      </w:r>
      <w:r w:rsidR="00AA792A">
        <w:t xml:space="preserve"> </w:t>
      </w:r>
      <w:r w:rsidRPr="00A26E08">
        <w:t>3.33, SD</w:t>
      </w:r>
      <w:r w:rsidR="00AA792A">
        <w:t xml:space="preserve"> </w:t>
      </w:r>
      <w:r w:rsidRPr="00A26E08">
        <w:t>=</w:t>
      </w:r>
      <w:r w:rsidR="00AA792A">
        <w:t xml:space="preserve"> </w:t>
      </w:r>
      <w:r w:rsidRPr="00A26E08">
        <w:t>1.41</w:t>
      </w:r>
      <w:r w:rsidR="003B6433">
        <w:t>)</w:t>
      </w:r>
      <w:r w:rsidR="003B6433" w:rsidRPr="00A26E08">
        <w:t xml:space="preserve"> </w:t>
      </w:r>
      <w:r w:rsidRPr="00A26E08">
        <w:t>is lower than the average f</w:t>
      </w:r>
      <w:r w:rsidR="00AA792A">
        <w:t>or</w:t>
      </w:r>
      <w:r w:rsidR="004503CB">
        <w:t xml:space="preserve"> </w:t>
      </w:r>
      <w:r w:rsidRPr="00A26E08">
        <w:t>training mana</w:t>
      </w:r>
      <w:r w:rsidRPr="00A26E08">
        <w:t>g</w:t>
      </w:r>
      <w:r w:rsidRPr="00A26E08">
        <w:t>ers (M</w:t>
      </w:r>
      <w:r w:rsidR="004A51B2">
        <w:t xml:space="preserve"> </w:t>
      </w:r>
      <w:r w:rsidRPr="00A26E08">
        <w:t>=</w:t>
      </w:r>
      <w:r w:rsidR="004A51B2">
        <w:t xml:space="preserve"> </w:t>
      </w:r>
      <w:r w:rsidRPr="00A26E08">
        <w:t>4.2, SD</w:t>
      </w:r>
      <w:r w:rsidR="004A51B2">
        <w:t xml:space="preserve"> </w:t>
      </w:r>
      <w:r w:rsidRPr="00A26E08">
        <w:t>=</w:t>
      </w:r>
      <w:r w:rsidR="004A51B2">
        <w:t xml:space="preserve"> </w:t>
      </w:r>
      <w:r w:rsidRPr="00A26E08">
        <w:t>0.9</w:t>
      </w:r>
      <w:r w:rsidR="003B6433">
        <w:t>)</w:t>
      </w:r>
      <w:r w:rsidRPr="00A26E08">
        <w:t xml:space="preserve">. </w:t>
      </w:r>
      <w:r w:rsidR="00536981">
        <w:t xml:space="preserve">The second </w:t>
      </w:r>
      <w:r w:rsidRPr="00A26E08">
        <w:t xml:space="preserve">significant difference was found </w:t>
      </w:r>
      <w:r w:rsidR="00536981">
        <w:t>regarding the</w:t>
      </w:r>
      <w:r w:rsidR="00536981" w:rsidRPr="00A26E08">
        <w:t xml:space="preserve"> </w:t>
      </w:r>
      <w:r w:rsidR="0053075D">
        <w:t>R</w:t>
      </w:r>
      <w:r w:rsidR="00536981">
        <w:t>e</w:t>
      </w:r>
      <w:r w:rsidRPr="00A26E08">
        <w:t>us</w:t>
      </w:r>
      <w:r w:rsidR="00900E60">
        <w:t>e</w:t>
      </w:r>
      <w:r w:rsidR="00536981">
        <w:t xml:space="preserve"> level</w:t>
      </w:r>
      <w:r w:rsidRPr="00A26E08">
        <w:t xml:space="preserve"> of</w:t>
      </w:r>
      <w:r w:rsidR="00AA792A">
        <w:t xml:space="preserve"> the</w:t>
      </w:r>
      <w:r w:rsidRPr="00A26E08">
        <w:t xml:space="preserve"> </w:t>
      </w:r>
      <w:r w:rsidR="00997262">
        <w:t>Google Images</w:t>
      </w:r>
      <w:r w:rsidRPr="00A26E08">
        <w:t xml:space="preserve"> repository </w:t>
      </w:r>
      <w:r w:rsidR="00536981">
        <w:t>[</w:t>
      </w:r>
      <w:r w:rsidRPr="00A26E08">
        <w:t>t(47)</w:t>
      </w:r>
      <w:r w:rsidR="00AA792A">
        <w:t xml:space="preserve"> </w:t>
      </w:r>
      <w:r w:rsidRPr="00A26E08">
        <w:t>=</w:t>
      </w:r>
      <w:r w:rsidR="00AA792A">
        <w:t xml:space="preserve"> </w:t>
      </w:r>
      <w:r w:rsidRPr="00A26E08">
        <w:t>-1.171, p</w:t>
      </w:r>
      <w:r w:rsidR="00AA792A">
        <w:t xml:space="preserve"> </w:t>
      </w:r>
      <w:r w:rsidRPr="00A26E08">
        <w:t>&lt;</w:t>
      </w:r>
      <w:r w:rsidR="00AA792A">
        <w:t xml:space="preserve"> </w:t>
      </w:r>
      <w:r w:rsidRPr="00A26E08">
        <w:t>0.05</w:t>
      </w:r>
      <w:r w:rsidR="00536981">
        <w:t>]</w:t>
      </w:r>
      <w:r w:rsidRPr="00A26E08">
        <w:t xml:space="preserve">. Instructional designers usually </w:t>
      </w:r>
      <w:r w:rsidR="000D0E32">
        <w:t>R</w:t>
      </w:r>
      <w:r w:rsidR="00536981">
        <w:t>e</w:t>
      </w:r>
      <w:r w:rsidRPr="00A26E08">
        <w:t xml:space="preserve">use </w:t>
      </w:r>
      <w:r w:rsidR="00536981">
        <w:t xml:space="preserve">the </w:t>
      </w:r>
      <w:r w:rsidRPr="00A26E08">
        <w:lastRenderedPageBreak/>
        <w:t xml:space="preserve">learning </w:t>
      </w:r>
      <w:r w:rsidR="00536981">
        <w:t xml:space="preserve">items </w:t>
      </w:r>
      <w:r w:rsidRPr="00A26E08">
        <w:t>as</w:t>
      </w:r>
      <w:r w:rsidR="00536981">
        <w:t xml:space="preserve"> </w:t>
      </w:r>
      <w:r w:rsidR="00AA792A">
        <w:t>they are,</w:t>
      </w:r>
      <w:r w:rsidR="00536981">
        <w:t xml:space="preserve"> with no changes</w:t>
      </w:r>
      <w:r w:rsidRPr="00A26E08">
        <w:t xml:space="preserve"> (M</w:t>
      </w:r>
      <w:r w:rsidR="00AA792A">
        <w:t xml:space="preserve"> </w:t>
      </w:r>
      <w:r w:rsidRPr="00A26E08">
        <w:t>=</w:t>
      </w:r>
      <w:r w:rsidR="00AA792A">
        <w:t xml:space="preserve"> </w:t>
      </w:r>
      <w:r w:rsidRPr="00A26E08">
        <w:t>2.73, SD</w:t>
      </w:r>
      <w:r w:rsidR="00AA792A">
        <w:t xml:space="preserve"> </w:t>
      </w:r>
      <w:r w:rsidRPr="00A26E08">
        <w:t>=</w:t>
      </w:r>
      <w:r w:rsidR="00AA792A">
        <w:t xml:space="preserve"> </w:t>
      </w:r>
      <w:r w:rsidRPr="00A26E08">
        <w:t>1.09)</w:t>
      </w:r>
      <w:r w:rsidR="00536981">
        <w:t>,</w:t>
      </w:r>
      <w:r w:rsidRPr="00A26E08">
        <w:t xml:space="preserve"> while training managers tend to </w:t>
      </w:r>
      <w:r w:rsidR="00AA792A">
        <w:t>make</w:t>
      </w:r>
      <w:r w:rsidR="00AA792A" w:rsidRPr="00A26E08">
        <w:t xml:space="preserve"> </w:t>
      </w:r>
      <w:r w:rsidRPr="00A26E08">
        <w:t xml:space="preserve">changes </w:t>
      </w:r>
      <w:r w:rsidR="00AA792A">
        <w:t>to</w:t>
      </w:r>
      <w:r w:rsidR="00AA792A" w:rsidRPr="00A26E08">
        <w:t xml:space="preserve"> </w:t>
      </w:r>
      <w:r w:rsidRPr="00A26E08">
        <w:t xml:space="preserve">learning </w:t>
      </w:r>
      <w:r w:rsidR="00693519">
        <w:t>objects</w:t>
      </w:r>
      <w:r w:rsidR="003B6433">
        <w:t xml:space="preserve"> </w:t>
      </w:r>
      <w:r w:rsidR="00536981">
        <w:t xml:space="preserve">in order to fit them to their needs </w:t>
      </w:r>
      <w:r w:rsidRPr="00A26E08">
        <w:t>(M</w:t>
      </w:r>
      <w:r w:rsidR="00AA792A">
        <w:t xml:space="preserve"> </w:t>
      </w:r>
      <w:r w:rsidRPr="00A26E08">
        <w:t>=</w:t>
      </w:r>
      <w:r w:rsidR="00AA792A">
        <w:t xml:space="preserve"> </w:t>
      </w:r>
      <w:r w:rsidRPr="00A26E08">
        <w:t>3.06, SD</w:t>
      </w:r>
      <w:r w:rsidR="00AA792A">
        <w:t xml:space="preserve"> </w:t>
      </w:r>
      <w:r w:rsidRPr="00A26E08">
        <w:t>=</w:t>
      </w:r>
      <w:r w:rsidR="00AA792A">
        <w:t xml:space="preserve"> </w:t>
      </w:r>
      <w:r w:rsidRPr="00A26E08">
        <w:t>0.69).</w:t>
      </w:r>
    </w:p>
    <w:p w:rsidR="001D384A" w:rsidRDefault="00793849" w:rsidP="001D384A">
      <w:pPr>
        <w:pStyle w:val="Heading1"/>
      </w:pPr>
      <w:r>
        <w:t>Discussion and C</w:t>
      </w:r>
      <w:r w:rsidR="001D384A" w:rsidRPr="00D5397D">
        <w:t>onclusions</w:t>
      </w:r>
    </w:p>
    <w:p w:rsidR="001D384A" w:rsidRPr="001D384A" w:rsidRDefault="001D384A" w:rsidP="00A95C41">
      <w:pPr>
        <w:pStyle w:val="Heading2"/>
      </w:pPr>
      <w:r>
        <w:t xml:space="preserve">Characteristics of </w:t>
      </w:r>
      <w:r w:rsidR="00793849">
        <w:t>Developed</w:t>
      </w:r>
      <w:r w:rsidR="00793849" w:rsidDel="00A95C41">
        <w:t xml:space="preserve"> </w:t>
      </w:r>
      <w:r w:rsidR="00A95C41">
        <w:t>OER</w:t>
      </w:r>
      <w:r w:rsidR="00256CA1">
        <w:t>s</w:t>
      </w:r>
      <w:r w:rsidR="00771D4D">
        <w:t xml:space="preserve"> </w:t>
      </w:r>
      <w:r>
        <w:t xml:space="preserve">in </w:t>
      </w:r>
      <w:r w:rsidR="00793849">
        <w:t xml:space="preserve">Corporations </w:t>
      </w:r>
    </w:p>
    <w:p w:rsidR="001D384A" w:rsidRDefault="0095767B" w:rsidP="002C0DD9">
      <w:r>
        <w:t>Corporate t</w:t>
      </w:r>
      <w:r w:rsidR="006D02A7">
        <w:t xml:space="preserve">raining and </w:t>
      </w:r>
      <w:r w:rsidR="001D384A">
        <w:t xml:space="preserve">learning development </w:t>
      </w:r>
      <w:r w:rsidR="00256CA1">
        <w:t>are</w:t>
      </w:r>
      <w:r w:rsidR="001D384A">
        <w:t xml:space="preserve"> mainly focused on topics such as sales, service</w:t>
      </w:r>
      <w:r w:rsidR="00256CA1">
        <w:t>,</w:t>
      </w:r>
      <w:r w:rsidR="001D384A">
        <w:t xml:space="preserve"> and technical subjects, which constitute 70% of the</w:t>
      </w:r>
      <w:r>
        <w:t>ir</w:t>
      </w:r>
      <w:r w:rsidR="002C0DD9">
        <w:t xml:space="preserve"> learning development</w:t>
      </w:r>
      <w:r>
        <w:t xml:space="preserve"> </w:t>
      </w:r>
      <w:r w:rsidR="001D384A">
        <w:t xml:space="preserve">content. </w:t>
      </w:r>
      <w:r w:rsidR="00AC0539" w:rsidRPr="00F01320">
        <w:t xml:space="preserve">This </w:t>
      </w:r>
      <w:r w:rsidR="006D02A7" w:rsidRPr="00F01320">
        <w:t>finding</w:t>
      </w:r>
      <w:r w:rsidR="001D384A" w:rsidRPr="00F01320">
        <w:t xml:space="preserve"> </w:t>
      </w:r>
      <w:r w:rsidR="00AC0539" w:rsidRPr="00935B1E">
        <w:t xml:space="preserve">is </w:t>
      </w:r>
      <w:r w:rsidR="001D384A" w:rsidRPr="00CA728C">
        <w:t xml:space="preserve">not surprising, since many organizations deal with these domains, train </w:t>
      </w:r>
      <w:r w:rsidR="006D02A7" w:rsidRPr="00111FBE">
        <w:t>the</w:t>
      </w:r>
      <w:r w:rsidR="00136480" w:rsidRPr="002C0DD9">
        <w:t>ir</w:t>
      </w:r>
      <w:r w:rsidR="006D02A7" w:rsidRPr="00F01320">
        <w:t xml:space="preserve"> employee</w:t>
      </w:r>
      <w:r w:rsidR="00136480" w:rsidRPr="002C0DD9">
        <w:t>s,</w:t>
      </w:r>
      <w:r w:rsidR="006D02A7" w:rsidRPr="00F01320">
        <w:t xml:space="preserve"> </w:t>
      </w:r>
      <w:r w:rsidR="001D384A" w:rsidRPr="00F01320">
        <w:t xml:space="preserve">and manage </w:t>
      </w:r>
      <w:r w:rsidR="00136480">
        <w:t>departments</w:t>
      </w:r>
      <w:r w:rsidR="00800CC6">
        <w:t>,</w:t>
      </w:r>
      <w:r w:rsidR="00136480" w:rsidRPr="00F01320">
        <w:t xml:space="preserve"> </w:t>
      </w:r>
      <w:r w:rsidR="006D02A7" w:rsidRPr="00F01320">
        <w:t>which are</w:t>
      </w:r>
      <w:r w:rsidR="00800CC6">
        <w:t xml:space="preserve"> tasks that are all</w:t>
      </w:r>
      <w:r w:rsidR="006D02A7" w:rsidRPr="00F01320">
        <w:t xml:space="preserve"> </w:t>
      </w:r>
      <w:r w:rsidR="001D384A" w:rsidRPr="00935B1E">
        <w:t>targeted to these objectives.</w:t>
      </w:r>
      <w:r w:rsidR="001D384A">
        <w:t xml:space="preserve"> Similar</w:t>
      </w:r>
      <w:r w:rsidR="00800CC6">
        <w:t>ly</w:t>
      </w:r>
      <w:r w:rsidR="001D384A">
        <w:t xml:space="preserve"> to </w:t>
      </w:r>
      <w:r w:rsidR="006D02A7">
        <w:t xml:space="preserve">other </w:t>
      </w:r>
      <w:r w:rsidR="001D384A">
        <w:t xml:space="preserve">studies conducted </w:t>
      </w:r>
      <w:r w:rsidR="006D02A7">
        <w:t xml:space="preserve">in </w:t>
      </w:r>
      <w:r w:rsidR="001D384A">
        <w:t>high</w:t>
      </w:r>
      <w:r w:rsidR="00256CA1">
        <w:t>er</w:t>
      </w:r>
      <w:r w:rsidR="001D384A">
        <w:t xml:space="preserve"> education (</w:t>
      </w:r>
      <w:r w:rsidR="001D384A" w:rsidRPr="006E5ED0">
        <w:t>Cohen</w:t>
      </w:r>
      <w:r w:rsidR="00425C17">
        <w:t xml:space="preserve"> et al.</w:t>
      </w:r>
      <w:r w:rsidR="001D384A" w:rsidRPr="006E5ED0">
        <w:t>, 2013</w:t>
      </w:r>
      <w:r w:rsidR="001D384A">
        <w:t xml:space="preserve">), </w:t>
      </w:r>
      <w:r w:rsidR="006D02A7">
        <w:t>the current study</w:t>
      </w:r>
      <w:r w:rsidR="00800CC6">
        <w:t xml:space="preserve"> found that</w:t>
      </w:r>
      <w:r w:rsidR="006D02A7">
        <w:t xml:space="preserve"> </w:t>
      </w:r>
      <w:r w:rsidR="001D384A">
        <w:t>present</w:t>
      </w:r>
      <w:r w:rsidR="001D384A">
        <w:t>a</w:t>
      </w:r>
      <w:r w:rsidR="001D384A">
        <w:t xml:space="preserve">tions and </w:t>
      </w:r>
      <w:r w:rsidR="003B6433">
        <w:t xml:space="preserve">lesson </w:t>
      </w:r>
      <w:r w:rsidR="001D384A">
        <w:t xml:space="preserve">plan outlines (classical learning items) were </w:t>
      </w:r>
      <w:r w:rsidR="00111FBE">
        <w:t xml:space="preserve">commonly </w:t>
      </w:r>
      <w:r w:rsidR="00DA2DAF">
        <w:t>use</w:t>
      </w:r>
      <w:r w:rsidR="00111FBE">
        <w:t>d</w:t>
      </w:r>
      <w:r w:rsidR="00DA2DAF">
        <w:t xml:space="preserve"> in corporate lear</w:t>
      </w:r>
      <w:r w:rsidR="00DA2DAF">
        <w:t>n</w:t>
      </w:r>
      <w:r w:rsidR="00DA2DAF">
        <w:t xml:space="preserve">ing </w:t>
      </w:r>
      <w:r w:rsidR="001D384A">
        <w:t>development. A significant gap was found between these learning items and those considered more advanced</w:t>
      </w:r>
      <w:r w:rsidR="00425C17">
        <w:t>,</w:t>
      </w:r>
      <w:r w:rsidR="001D384A">
        <w:t xml:space="preserve"> such as educational software, </w:t>
      </w:r>
      <w:r w:rsidR="00AC0539">
        <w:t>t</w:t>
      </w:r>
      <w:r w:rsidR="00AC0539" w:rsidRPr="00AC0539">
        <w:t>utorial</w:t>
      </w:r>
      <w:r>
        <w:t>s</w:t>
      </w:r>
      <w:r w:rsidR="006D02A7">
        <w:t xml:space="preserve">, </w:t>
      </w:r>
      <w:r w:rsidR="00AC0539">
        <w:t>courseware</w:t>
      </w:r>
      <w:r w:rsidR="006D02A7">
        <w:t>,</w:t>
      </w:r>
      <w:r w:rsidR="006D02A7" w:rsidRPr="006D02A7">
        <w:t xml:space="preserve"> </w:t>
      </w:r>
      <w:r w:rsidR="006D02A7">
        <w:t>interactive video</w:t>
      </w:r>
      <w:r>
        <w:t>s</w:t>
      </w:r>
      <w:r w:rsidR="00256CA1">
        <w:t>,</w:t>
      </w:r>
      <w:r w:rsidR="001D384A">
        <w:t xml:space="preserve"> and sim</w:t>
      </w:r>
      <w:r w:rsidR="001D384A">
        <w:t>u</w:t>
      </w:r>
      <w:r w:rsidR="001D384A">
        <w:t>lation</w:t>
      </w:r>
      <w:r>
        <w:t>s</w:t>
      </w:r>
      <w:r w:rsidR="001D384A">
        <w:t xml:space="preserve">. This finding indicates the </w:t>
      </w:r>
      <w:r w:rsidR="00AC0539">
        <w:t xml:space="preserve">preferences of the </w:t>
      </w:r>
      <w:r w:rsidR="001D384A">
        <w:t>i</w:t>
      </w:r>
      <w:r w:rsidR="001D384A" w:rsidRPr="00A27A55">
        <w:t>nstructional designers</w:t>
      </w:r>
      <w:r w:rsidR="001D384A">
        <w:t>, and thus the organ</w:t>
      </w:r>
      <w:r w:rsidR="001D384A">
        <w:t>i</w:t>
      </w:r>
      <w:r w:rsidR="001D384A">
        <w:t>zations</w:t>
      </w:r>
      <w:r w:rsidR="006D2F72">
        <w:t>’</w:t>
      </w:r>
      <w:r w:rsidR="001D384A">
        <w:t xml:space="preserve"> preferences to use standard learning means rather than other learning means. </w:t>
      </w:r>
    </w:p>
    <w:p w:rsidR="001D384A" w:rsidRPr="001D384A" w:rsidRDefault="00425C17" w:rsidP="0054131D">
      <w:pPr>
        <w:pStyle w:val="Heading3"/>
        <w:rPr>
          <w:i/>
          <w:iCs/>
          <w:sz w:val="28"/>
          <w:szCs w:val="28"/>
          <w:lang w:bidi="he-IL"/>
        </w:rPr>
      </w:pPr>
      <w:r>
        <w:rPr>
          <w:i/>
          <w:iCs/>
          <w:sz w:val="28"/>
          <w:szCs w:val="28"/>
          <w:lang w:bidi="he-IL"/>
        </w:rPr>
        <w:t>The U</w:t>
      </w:r>
      <w:r w:rsidR="001D384A" w:rsidRPr="001D384A">
        <w:rPr>
          <w:i/>
          <w:iCs/>
          <w:sz w:val="28"/>
          <w:szCs w:val="28"/>
          <w:lang w:bidi="he-IL"/>
        </w:rPr>
        <w:t xml:space="preserve">sage of </w:t>
      </w:r>
      <w:r w:rsidR="00793849" w:rsidRPr="001D384A">
        <w:rPr>
          <w:i/>
          <w:iCs/>
          <w:sz w:val="28"/>
          <w:szCs w:val="28"/>
          <w:lang w:bidi="he-IL"/>
        </w:rPr>
        <w:t>Internal Repositories</w:t>
      </w:r>
    </w:p>
    <w:p w:rsidR="001D384A" w:rsidRDefault="0054131D" w:rsidP="00F01320">
      <w:r>
        <w:t>Most of the</w:t>
      </w:r>
      <w:r w:rsidR="001D384A">
        <w:t xml:space="preserve"> organization</w:t>
      </w:r>
      <w:r>
        <w:t>s in this study</w:t>
      </w:r>
      <w:r w:rsidR="001D384A">
        <w:t xml:space="preserve"> ha</w:t>
      </w:r>
      <w:r>
        <w:t>ve</w:t>
      </w:r>
      <w:r w:rsidR="001D384A">
        <w:t xml:space="preserve"> internal repositor</w:t>
      </w:r>
      <w:r w:rsidR="0034503B">
        <w:t>ies</w:t>
      </w:r>
      <w:r w:rsidR="001D384A">
        <w:t xml:space="preserve"> containing learning </w:t>
      </w:r>
      <w:r>
        <w:t>resources</w:t>
      </w:r>
      <w:r w:rsidR="0034503B">
        <w:t>,</w:t>
      </w:r>
      <w:r>
        <w:t xml:space="preserve"> </w:t>
      </w:r>
      <w:r w:rsidR="0034503B">
        <w:t xml:space="preserve">and </w:t>
      </w:r>
      <w:r w:rsidR="001D384A">
        <w:t xml:space="preserve">the majority of participants </w:t>
      </w:r>
      <w:r>
        <w:t>use</w:t>
      </w:r>
      <w:r w:rsidR="001D384A">
        <w:t xml:space="preserve"> </w:t>
      </w:r>
      <w:r w:rsidR="0034503B">
        <w:t>them</w:t>
      </w:r>
      <w:r w:rsidR="001D384A">
        <w:t xml:space="preserve">. This finding suggests </w:t>
      </w:r>
      <w:r w:rsidR="0034503B">
        <w:t xml:space="preserve">that corporations attribute </w:t>
      </w:r>
      <w:r w:rsidR="001D384A">
        <w:t>i</w:t>
      </w:r>
      <w:r w:rsidR="001D384A">
        <w:t>m</w:t>
      </w:r>
      <w:r w:rsidR="001D384A">
        <w:t xml:space="preserve">portance to </w:t>
      </w:r>
      <w:r w:rsidR="0034503B">
        <w:t>employee development through</w:t>
      </w:r>
      <w:r w:rsidR="001D384A">
        <w:t xml:space="preserve"> learning. </w:t>
      </w:r>
      <w:r w:rsidR="001D384A" w:rsidRPr="00A820F6">
        <w:t>Naturally</w:t>
      </w:r>
      <w:r w:rsidR="001D384A">
        <w:t xml:space="preserve">, </w:t>
      </w:r>
      <w:r w:rsidR="0034503B">
        <w:t xml:space="preserve">the </w:t>
      </w:r>
      <w:r w:rsidR="00ED0A6D">
        <w:t xml:space="preserve">operation </w:t>
      </w:r>
      <w:r w:rsidR="001D384A">
        <w:t xml:space="preserve">of learning </w:t>
      </w:r>
      <w:r w:rsidR="00ED0A6D">
        <w:t>resource repositories</w:t>
      </w:r>
      <w:r w:rsidR="003B6433">
        <w:t xml:space="preserve"> </w:t>
      </w:r>
      <w:r w:rsidR="001D384A">
        <w:t xml:space="preserve">involves </w:t>
      </w:r>
      <w:r w:rsidR="0034503B">
        <w:t>a</w:t>
      </w:r>
      <w:r w:rsidR="001D384A">
        <w:t xml:space="preserve">n </w:t>
      </w:r>
      <w:r w:rsidR="00ED0A6D">
        <w:t xml:space="preserve">investment of </w:t>
      </w:r>
      <w:r w:rsidR="001D384A">
        <w:t>numerous organizational resources, both financial and managerial. These resources might include technological infrastructure such as servers, storage</w:t>
      </w:r>
      <w:r w:rsidR="0058565E">
        <w:t>,</w:t>
      </w:r>
      <w:r w:rsidR="001D384A">
        <w:t xml:space="preserve"> and licensed information management software. The maintenance of these infrastructures requires additional workforce</w:t>
      </w:r>
      <w:r w:rsidR="00125E1A" w:rsidRPr="00125E1A">
        <w:t xml:space="preserve"> </w:t>
      </w:r>
      <w:r w:rsidR="00125E1A">
        <w:t>employment and training</w:t>
      </w:r>
      <w:r w:rsidR="001D384A">
        <w:t xml:space="preserve">, which adds </w:t>
      </w:r>
      <w:r w:rsidR="0058565E">
        <w:t xml:space="preserve">to </w:t>
      </w:r>
      <w:r w:rsidR="00125E1A">
        <w:t>the organization</w:t>
      </w:r>
      <w:r w:rsidR="006D2F72">
        <w:t>’</w:t>
      </w:r>
      <w:r w:rsidR="0058565E">
        <w:t>s</w:t>
      </w:r>
      <w:r w:rsidR="00125E1A">
        <w:t xml:space="preserve"> </w:t>
      </w:r>
      <w:r w:rsidR="001D384A">
        <w:t>financial costs. Furthermore, resources of time and management are also required to manage the</w:t>
      </w:r>
      <w:r w:rsidR="00125E1A">
        <w:t>se</w:t>
      </w:r>
      <w:r w:rsidR="001D384A">
        <w:t xml:space="preserve"> </w:t>
      </w:r>
      <w:r w:rsidR="001D384A" w:rsidRPr="000867B0">
        <w:t>repositories</w:t>
      </w:r>
      <w:r w:rsidR="001D384A">
        <w:t>, constantly check</w:t>
      </w:r>
      <w:r w:rsidR="0034503B">
        <w:t>ing</w:t>
      </w:r>
      <w:r w:rsidR="001D384A">
        <w:t xml:space="preserve"> that materials are beneficial, of good quality, indexed correctly</w:t>
      </w:r>
      <w:r w:rsidR="0058565E">
        <w:t>,</w:t>
      </w:r>
      <w:r w:rsidR="001D384A">
        <w:t xml:space="preserve"> and updated. </w:t>
      </w:r>
    </w:p>
    <w:p w:rsidR="001D384A" w:rsidRDefault="0077316D" w:rsidP="00F97E37">
      <w:r>
        <w:t>I</w:t>
      </w:r>
      <w:r w:rsidR="001D384A" w:rsidRPr="00A8318B">
        <w:t>nstructional designers</w:t>
      </w:r>
      <w:r w:rsidR="001D384A">
        <w:t xml:space="preserve"> and training managers use learning materials </w:t>
      </w:r>
      <w:r w:rsidR="00D40391">
        <w:t>from</w:t>
      </w:r>
      <w:r w:rsidR="00D40391" w:rsidRPr="000867B0">
        <w:t xml:space="preserve"> </w:t>
      </w:r>
      <w:r w:rsidRPr="000867B0">
        <w:t xml:space="preserve">internal repositories </w:t>
      </w:r>
      <w:r w:rsidR="001D384A">
        <w:t xml:space="preserve">in </w:t>
      </w:r>
      <w:r w:rsidR="00F97E37">
        <w:t xml:space="preserve">various </w:t>
      </w:r>
      <w:r w:rsidR="001D384A">
        <w:t>ways</w:t>
      </w:r>
      <w:r w:rsidR="00F97E37">
        <w:t xml:space="preserve"> </w:t>
      </w:r>
      <w:r w:rsidR="00DA5203">
        <w:t xml:space="preserve">and </w:t>
      </w:r>
      <w:r w:rsidR="00F97E37">
        <w:t>at a</w:t>
      </w:r>
      <w:r w:rsidR="00DA5203">
        <w:t xml:space="preserve"> </w:t>
      </w:r>
      <w:r w:rsidR="00C455F2">
        <w:t>similar</w:t>
      </w:r>
      <w:r w:rsidR="001D384A">
        <w:t xml:space="preserve"> frequency. </w:t>
      </w:r>
      <w:r w:rsidR="00F97E37">
        <w:t>However, a</w:t>
      </w:r>
      <w:r w:rsidR="001D384A">
        <w:t xml:space="preserve"> preference </w:t>
      </w:r>
      <w:r w:rsidR="00D40391">
        <w:t>to</w:t>
      </w:r>
      <w:r w:rsidR="001D384A">
        <w:t xml:space="preserve"> Revise and Remix </w:t>
      </w:r>
      <w:r w:rsidR="007E190B">
        <w:t xml:space="preserve">learning materials </w:t>
      </w:r>
      <w:r w:rsidR="001D384A">
        <w:t>rather than Reuse</w:t>
      </w:r>
      <w:r w:rsidR="007E190B">
        <w:t xml:space="preserve"> them</w:t>
      </w:r>
      <w:r w:rsidRPr="0077316D">
        <w:t xml:space="preserve"> </w:t>
      </w:r>
      <w:r w:rsidR="00D40391">
        <w:t>wa</w:t>
      </w:r>
      <w:r>
        <w:t>s identified</w:t>
      </w:r>
      <w:r w:rsidR="001D384A">
        <w:t xml:space="preserve">. This finding is significantly different than </w:t>
      </w:r>
      <w:r w:rsidR="007E190B">
        <w:t xml:space="preserve">the findings of </w:t>
      </w:r>
      <w:r>
        <w:t xml:space="preserve">former </w:t>
      </w:r>
      <w:r w:rsidR="00CD70C6">
        <w:t>studies</w:t>
      </w:r>
      <w:r w:rsidR="001D384A">
        <w:t xml:space="preserve"> (</w:t>
      </w:r>
      <w:r w:rsidR="001D384A" w:rsidRPr="006E5ED0">
        <w:t>Hilton</w:t>
      </w:r>
      <w:r w:rsidR="00425C17">
        <w:t xml:space="preserve"> et al.</w:t>
      </w:r>
      <w:r w:rsidR="001D384A" w:rsidRPr="006E5ED0">
        <w:t>, 2012</w:t>
      </w:r>
      <w:r w:rsidR="001D384A">
        <w:t xml:space="preserve">), although it is important to </w:t>
      </w:r>
      <w:r w:rsidR="00CD70C6">
        <w:t xml:space="preserve">emphasize </w:t>
      </w:r>
      <w:r w:rsidR="001D384A">
        <w:t xml:space="preserve">that </w:t>
      </w:r>
      <w:r w:rsidR="0058565E">
        <w:t xml:space="preserve">the </w:t>
      </w:r>
      <w:r w:rsidR="00CD70C6">
        <w:t>m</w:t>
      </w:r>
      <w:r w:rsidR="00CD70C6">
        <w:t>a</w:t>
      </w:r>
      <w:r w:rsidR="00CD70C6">
        <w:t>jor</w:t>
      </w:r>
      <w:r w:rsidR="0058565E">
        <w:t>ity</w:t>
      </w:r>
      <w:r w:rsidR="00CD70C6">
        <w:t xml:space="preserve"> of </w:t>
      </w:r>
      <w:r w:rsidR="001D384A">
        <w:t xml:space="preserve">literature deals with general OER usage and did not focus on internal </w:t>
      </w:r>
      <w:r w:rsidR="001D384A" w:rsidRPr="00A820F6">
        <w:t>repositories</w:t>
      </w:r>
      <w:r w:rsidR="001D384A">
        <w:t>.</w:t>
      </w:r>
      <w:r w:rsidR="00CD70C6">
        <w:t xml:space="preserve"> </w:t>
      </w:r>
      <w:r w:rsidR="00CD70C6">
        <w:rPr>
          <w:lang w:bidi="he-IL"/>
        </w:rPr>
        <w:t>Still</w:t>
      </w:r>
      <w:r w:rsidR="001D384A">
        <w:t xml:space="preserve">, this finding </w:t>
      </w:r>
      <w:r w:rsidR="00CD70C6">
        <w:t xml:space="preserve">indicates </w:t>
      </w:r>
      <w:r w:rsidR="001D384A">
        <w:t>the preferences of corporate i</w:t>
      </w:r>
      <w:r w:rsidR="001D384A" w:rsidRPr="00A8318B">
        <w:t>nstructional designers</w:t>
      </w:r>
      <w:r w:rsidR="00936711">
        <w:t>; and a</w:t>
      </w:r>
      <w:r w:rsidR="001D384A">
        <w:t xml:space="preserve">lthough internal </w:t>
      </w:r>
      <w:r w:rsidR="001D384A" w:rsidRPr="000867B0">
        <w:t>repositories</w:t>
      </w:r>
      <w:r w:rsidR="001D384A">
        <w:t xml:space="preserve"> might contain items that can be useful just as they are, </w:t>
      </w:r>
      <w:r w:rsidR="00936711">
        <w:t>corporate instructional desig</w:t>
      </w:r>
      <w:r w:rsidR="00936711">
        <w:t>n</w:t>
      </w:r>
      <w:r w:rsidR="00936711">
        <w:t>ers often</w:t>
      </w:r>
      <w:r w:rsidR="001D384A">
        <w:t xml:space="preserve"> choose to alter </w:t>
      </w:r>
      <w:r w:rsidR="00936711">
        <w:t>them</w:t>
      </w:r>
      <w:r w:rsidR="001D384A">
        <w:t xml:space="preserve">. </w:t>
      </w:r>
    </w:p>
    <w:p w:rsidR="001D384A" w:rsidRPr="001D384A" w:rsidRDefault="008730FD" w:rsidP="001D33E4">
      <w:pPr>
        <w:pStyle w:val="Heading3"/>
        <w:rPr>
          <w:i/>
          <w:iCs/>
          <w:sz w:val="28"/>
          <w:szCs w:val="28"/>
          <w:lang w:bidi="he-IL"/>
        </w:rPr>
      </w:pPr>
      <w:r>
        <w:rPr>
          <w:i/>
          <w:iCs/>
          <w:sz w:val="28"/>
          <w:szCs w:val="28"/>
          <w:lang w:bidi="he-IL"/>
        </w:rPr>
        <w:t xml:space="preserve">The </w:t>
      </w:r>
      <w:r w:rsidR="00793849">
        <w:rPr>
          <w:i/>
          <w:iCs/>
          <w:sz w:val="28"/>
          <w:szCs w:val="28"/>
          <w:lang w:bidi="he-IL"/>
        </w:rPr>
        <w:t>U</w:t>
      </w:r>
      <w:r w:rsidR="00793849" w:rsidRPr="001D384A">
        <w:rPr>
          <w:i/>
          <w:iCs/>
          <w:sz w:val="28"/>
          <w:szCs w:val="28"/>
          <w:lang w:bidi="he-IL"/>
        </w:rPr>
        <w:t xml:space="preserve">sage </w:t>
      </w:r>
      <w:r w:rsidR="001D384A" w:rsidRPr="001D384A">
        <w:rPr>
          <w:i/>
          <w:iCs/>
          <w:sz w:val="28"/>
          <w:szCs w:val="28"/>
          <w:lang w:bidi="he-IL"/>
        </w:rPr>
        <w:t xml:space="preserve">of </w:t>
      </w:r>
      <w:r w:rsidR="00436CA0">
        <w:rPr>
          <w:i/>
          <w:iCs/>
          <w:sz w:val="28"/>
          <w:szCs w:val="28"/>
          <w:lang w:bidi="he-IL"/>
        </w:rPr>
        <w:t>Big</w:t>
      </w:r>
      <w:r w:rsidR="001D384A" w:rsidRPr="001D384A">
        <w:rPr>
          <w:i/>
          <w:iCs/>
          <w:sz w:val="28"/>
          <w:szCs w:val="28"/>
          <w:lang w:bidi="he-IL"/>
        </w:rPr>
        <w:t xml:space="preserve"> </w:t>
      </w:r>
      <w:r w:rsidR="00793849" w:rsidRPr="001D384A">
        <w:rPr>
          <w:i/>
          <w:iCs/>
          <w:sz w:val="28"/>
          <w:szCs w:val="28"/>
          <w:lang w:bidi="he-IL"/>
        </w:rPr>
        <w:t>External Repositories</w:t>
      </w:r>
    </w:p>
    <w:p w:rsidR="001D384A" w:rsidRDefault="008730FD" w:rsidP="006F6FC3">
      <w:r>
        <w:t>A</w:t>
      </w:r>
      <w:r>
        <w:rPr>
          <w:rFonts w:hint="cs"/>
          <w:rtl/>
          <w:lang w:bidi="he-IL"/>
        </w:rPr>
        <w:t xml:space="preserve"> </w:t>
      </w:r>
      <w:r>
        <w:rPr>
          <w:lang w:bidi="he-IL"/>
        </w:rPr>
        <w:t xml:space="preserve">significant portion of </w:t>
      </w:r>
      <w:r w:rsidR="001D384A">
        <w:t xml:space="preserve">participants reported </w:t>
      </w:r>
      <w:r>
        <w:t xml:space="preserve">that </w:t>
      </w:r>
      <w:r w:rsidR="001D384A">
        <w:t xml:space="preserve">they use </w:t>
      </w:r>
      <w:r w:rsidR="00436CA0">
        <w:t>Big</w:t>
      </w:r>
      <w:r w:rsidR="001D384A">
        <w:t xml:space="preserve"> external repositories</w:t>
      </w:r>
      <w:r w:rsidR="00EF54F4">
        <w:t>. H</w:t>
      </w:r>
      <w:r w:rsidR="001D384A">
        <w:t>owever</w:t>
      </w:r>
      <w:r w:rsidR="00EF54F4">
        <w:t>,</w:t>
      </w:r>
      <w:r w:rsidR="001D384A">
        <w:t xml:space="preserve"> when asked to </w:t>
      </w:r>
      <w:r>
        <w:t xml:space="preserve">specify </w:t>
      </w:r>
      <w:r w:rsidR="001D384A">
        <w:t xml:space="preserve">which </w:t>
      </w:r>
      <w:r w:rsidR="00436CA0">
        <w:t>Big</w:t>
      </w:r>
      <w:r w:rsidR="001D384A">
        <w:t xml:space="preserve"> external repositories they use, the majority of participants gave names of </w:t>
      </w:r>
      <w:r w:rsidR="00436CA0">
        <w:t>Little</w:t>
      </w:r>
      <w:r w:rsidR="001D384A">
        <w:t xml:space="preserve"> repositories, in spite </w:t>
      </w:r>
      <w:r w:rsidR="00B95477">
        <w:t xml:space="preserve">of </w:t>
      </w:r>
      <w:r w:rsidR="001D384A">
        <w:t xml:space="preserve">the fact that </w:t>
      </w:r>
      <w:r w:rsidR="00CD57E5">
        <w:t>the questionnaire</w:t>
      </w:r>
      <w:r w:rsidR="00EF54F4">
        <w:t xml:space="preserve"> </w:t>
      </w:r>
      <w:r w:rsidR="00CD57E5">
        <w:t>explicitly</w:t>
      </w:r>
      <w:r w:rsidR="00EF54F4">
        <w:t xml:space="preserve"> requested</w:t>
      </w:r>
      <w:r w:rsidR="001D384A">
        <w:t xml:space="preserve"> not to mention </w:t>
      </w:r>
      <w:r w:rsidR="00436CA0">
        <w:t>Little</w:t>
      </w:r>
      <w:r w:rsidR="001D384A">
        <w:t xml:space="preserve"> repositories</w:t>
      </w:r>
      <w:r w:rsidR="009F4F30">
        <w:t xml:space="preserve"> when answering this particular question</w:t>
      </w:r>
      <w:r w:rsidR="001D384A">
        <w:t xml:space="preserve">. Other participants mentioned repositories </w:t>
      </w:r>
      <w:r w:rsidR="00EF54F4">
        <w:t>that were</w:t>
      </w:r>
      <w:r w:rsidR="001D384A">
        <w:t xml:space="preserve"> not free for use, </w:t>
      </w:r>
      <w:r w:rsidR="00CD57E5">
        <w:t xml:space="preserve">and </w:t>
      </w:r>
      <w:r w:rsidR="001D384A">
        <w:t>thus are not defined as OER</w:t>
      </w:r>
      <w:r w:rsidR="00B95477">
        <w:t>s</w:t>
      </w:r>
      <w:r w:rsidR="005A1F30">
        <w:t xml:space="preserve"> and not included in the analysis</w:t>
      </w:r>
      <w:r w:rsidR="001D384A">
        <w:t>.</w:t>
      </w:r>
      <w:r w:rsidR="00CD57E5">
        <w:t xml:space="preserve"> </w:t>
      </w:r>
      <w:r w:rsidR="001D384A">
        <w:t xml:space="preserve">Lacking the ability to indicate a </w:t>
      </w:r>
      <w:r w:rsidR="00436CA0">
        <w:t>Big</w:t>
      </w:r>
      <w:r w:rsidR="001D384A">
        <w:t xml:space="preserve"> OER </w:t>
      </w:r>
      <w:r w:rsidR="005A1F30">
        <w:t>repository may</w:t>
      </w:r>
      <w:r w:rsidR="001D384A">
        <w:t xml:space="preserve"> suggest </w:t>
      </w:r>
      <w:r w:rsidR="005A1F30">
        <w:t xml:space="preserve">that </w:t>
      </w:r>
      <w:r w:rsidR="001D384A">
        <w:t xml:space="preserve">such repositories are not common </w:t>
      </w:r>
      <w:r w:rsidR="00EB3A98">
        <w:t xml:space="preserve">among </w:t>
      </w:r>
      <w:r w:rsidR="001D384A">
        <w:t>corporat</w:t>
      </w:r>
      <w:r w:rsidR="00CD57E5">
        <w:t>ions</w:t>
      </w:r>
      <w:r w:rsidR="001D384A">
        <w:t>. Actually</w:t>
      </w:r>
      <w:r w:rsidR="00CD57E5">
        <w:t>,</w:t>
      </w:r>
      <w:r w:rsidR="001D384A">
        <w:t xml:space="preserve"> this lack might </w:t>
      </w:r>
      <w:r w:rsidR="005A1F30">
        <w:t xml:space="preserve">indicate characteristics of </w:t>
      </w:r>
      <w:r w:rsidR="001D384A">
        <w:t>the co</w:t>
      </w:r>
      <w:r w:rsidR="001D384A">
        <w:t>r</w:t>
      </w:r>
      <w:r w:rsidR="001D384A">
        <w:t>porat</w:t>
      </w:r>
      <w:r w:rsidR="00F01320">
        <w:t>ion</w:t>
      </w:r>
      <w:r w:rsidR="00EB3A98">
        <w:t>s</w:t>
      </w:r>
      <w:r w:rsidR="006D2F72">
        <w:t>’</w:t>
      </w:r>
      <w:r w:rsidR="001D384A">
        <w:t xml:space="preserve"> </w:t>
      </w:r>
      <w:r w:rsidR="005A1F30">
        <w:t xml:space="preserve">learning </w:t>
      </w:r>
      <w:r w:rsidR="001D384A">
        <w:t xml:space="preserve">development. </w:t>
      </w:r>
      <w:r w:rsidR="005A1F30" w:rsidRPr="005A1F30">
        <w:t>Commercial</w:t>
      </w:r>
      <w:r w:rsidR="001D384A">
        <w:t xml:space="preserve"> secrets are considered to be </w:t>
      </w:r>
      <w:r w:rsidR="00E62B5D">
        <w:t xml:space="preserve">a </w:t>
      </w:r>
      <w:r w:rsidR="005A1F30">
        <w:t>type of knowledge</w:t>
      </w:r>
      <w:r w:rsidR="00F84584">
        <w:t>,</w:t>
      </w:r>
      <w:r w:rsidR="005A1F30">
        <w:t xml:space="preserve"> which might </w:t>
      </w:r>
      <w:r w:rsidR="00F84584">
        <w:t xml:space="preserve">contain </w:t>
      </w:r>
      <w:r w:rsidR="001D384A">
        <w:t xml:space="preserve">potential competitive advantage </w:t>
      </w:r>
      <w:r w:rsidR="00F84584">
        <w:t xml:space="preserve">for </w:t>
      </w:r>
      <w:r w:rsidR="001D384A">
        <w:t>the organization (</w:t>
      </w:r>
      <w:proofErr w:type="spellStart"/>
      <w:r w:rsidR="001D384A" w:rsidRPr="006E5ED0">
        <w:t>Liebeskind</w:t>
      </w:r>
      <w:proofErr w:type="spellEnd"/>
      <w:r w:rsidR="001D384A" w:rsidRPr="006E5ED0">
        <w:t>, 1996</w:t>
      </w:r>
      <w:r w:rsidR="001D384A">
        <w:t>)</w:t>
      </w:r>
      <w:r w:rsidR="00F84584">
        <w:t>,</w:t>
      </w:r>
      <w:r w:rsidR="001D384A">
        <w:t xml:space="preserve"> thus it is </w:t>
      </w:r>
      <w:r w:rsidR="001D384A" w:rsidRPr="008775EB">
        <w:t>reasonable to assume that</w:t>
      </w:r>
      <w:r w:rsidR="001D384A">
        <w:t xml:space="preserve"> a commercial organization will try to avoid</w:t>
      </w:r>
      <w:r w:rsidR="005A1F30">
        <w:t xml:space="preserve"> sharing its info</w:t>
      </w:r>
      <w:r w:rsidR="005A1F30">
        <w:t>r</w:t>
      </w:r>
      <w:r w:rsidR="005A1F30">
        <w:t xml:space="preserve">mation </w:t>
      </w:r>
      <w:r w:rsidR="001D384A">
        <w:t>as</w:t>
      </w:r>
      <w:r w:rsidR="005A1F30" w:rsidRPr="005A1F30">
        <w:t xml:space="preserve"> much as possible</w:t>
      </w:r>
      <w:r w:rsidR="001D384A">
        <w:t xml:space="preserve">. This </w:t>
      </w:r>
      <w:r w:rsidR="005A1F30">
        <w:t xml:space="preserve">might indicate the differences between </w:t>
      </w:r>
      <w:r w:rsidR="00F100F1">
        <w:t xml:space="preserve">OER initiatives as part </w:t>
      </w:r>
      <w:r w:rsidR="00F100F1">
        <w:lastRenderedPageBreak/>
        <w:t xml:space="preserve">of the open access movement in </w:t>
      </w:r>
      <w:r w:rsidR="001D384A">
        <w:t>education</w:t>
      </w:r>
      <w:r w:rsidR="00F100F1">
        <w:t xml:space="preserve">, which are </w:t>
      </w:r>
      <w:r w:rsidR="001D384A">
        <w:t>supporting the sharing and distribution of information, and the commercial organizations</w:t>
      </w:r>
      <w:r w:rsidR="006D2F72">
        <w:t>’</w:t>
      </w:r>
      <w:r w:rsidR="001D384A">
        <w:t xml:space="preserve"> </w:t>
      </w:r>
      <w:r w:rsidR="00F100F1">
        <w:t xml:space="preserve">perception, </w:t>
      </w:r>
      <w:r w:rsidR="001D384A">
        <w:t>which give</w:t>
      </w:r>
      <w:r w:rsidR="00280D81">
        <w:t>s</w:t>
      </w:r>
      <w:r w:rsidR="001D384A">
        <w:t xml:space="preserve"> preference to the use of internal repositories, without the sharing of information.</w:t>
      </w:r>
    </w:p>
    <w:p w:rsidR="001D384A" w:rsidRPr="001D384A" w:rsidRDefault="00207ED1" w:rsidP="00280D81">
      <w:pPr>
        <w:pStyle w:val="Heading3"/>
        <w:rPr>
          <w:i/>
          <w:iCs/>
          <w:sz w:val="28"/>
          <w:szCs w:val="28"/>
          <w:lang w:bidi="he-IL"/>
        </w:rPr>
      </w:pPr>
      <w:r>
        <w:rPr>
          <w:i/>
          <w:iCs/>
          <w:sz w:val="28"/>
          <w:szCs w:val="28"/>
          <w:lang w:bidi="he-IL"/>
        </w:rPr>
        <w:t xml:space="preserve">The </w:t>
      </w:r>
      <w:r w:rsidR="00793849">
        <w:rPr>
          <w:i/>
          <w:iCs/>
          <w:sz w:val="28"/>
          <w:szCs w:val="28"/>
          <w:lang w:bidi="he-IL"/>
        </w:rPr>
        <w:t>U</w:t>
      </w:r>
      <w:r w:rsidR="00793849" w:rsidRPr="001D384A">
        <w:rPr>
          <w:i/>
          <w:iCs/>
          <w:sz w:val="28"/>
          <w:szCs w:val="28"/>
          <w:lang w:bidi="he-IL"/>
        </w:rPr>
        <w:t xml:space="preserve">sage </w:t>
      </w:r>
      <w:r w:rsidR="001D384A" w:rsidRPr="001D384A">
        <w:rPr>
          <w:i/>
          <w:iCs/>
          <w:sz w:val="28"/>
          <w:szCs w:val="28"/>
          <w:lang w:bidi="he-IL"/>
        </w:rPr>
        <w:t xml:space="preserve">of </w:t>
      </w:r>
      <w:r w:rsidR="00436CA0">
        <w:rPr>
          <w:i/>
          <w:iCs/>
          <w:sz w:val="28"/>
          <w:szCs w:val="28"/>
          <w:lang w:bidi="he-IL"/>
        </w:rPr>
        <w:t>Little</w:t>
      </w:r>
      <w:r w:rsidR="001D384A" w:rsidRPr="001D384A">
        <w:rPr>
          <w:i/>
          <w:iCs/>
          <w:sz w:val="28"/>
          <w:szCs w:val="28"/>
          <w:lang w:bidi="he-IL"/>
        </w:rPr>
        <w:t xml:space="preserve"> </w:t>
      </w:r>
      <w:r w:rsidR="00793849" w:rsidRPr="001D384A">
        <w:rPr>
          <w:i/>
          <w:iCs/>
          <w:sz w:val="28"/>
          <w:szCs w:val="28"/>
          <w:lang w:bidi="he-IL"/>
        </w:rPr>
        <w:t>External Repositories</w:t>
      </w:r>
    </w:p>
    <w:p w:rsidR="001D384A" w:rsidRDefault="00766C9F" w:rsidP="00935B1E">
      <w:r>
        <w:t>Corporate i</w:t>
      </w:r>
      <w:r w:rsidR="00207ED1" w:rsidRPr="00207ED1">
        <w:t xml:space="preserve">nstructional designers and training managers </w:t>
      </w:r>
      <w:r w:rsidR="00207ED1">
        <w:t xml:space="preserve">are using </w:t>
      </w:r>
      <w:r w:rsidR="00A7301E">
        <w:t>L</w:t>
      </w:r>
      <w:r w:rsidR="00207ED1">
        <w:t xml:space="preserve">ittle external repositories. </w:t>
      </w:r>
      <w:r w:rsidR="001D384A">
        <w:t xml:space="preserve">The current study </w:t>
      </w:r>
      <w:r w:rsidR="00207ED1">
        <w:t>reveals that</w:t>
      </w:r>
      <w:r w:rsidR="001D384A">
        <w:t xml:space="preserve"> the majority of </w:t>
      </w:r>
      <w:r w:rsidR="00207ED1">
        <w:t xml:space="preserve">the examined </w:t>
      </w:r>
      <w:r w:rsidR="00436CA0">
        <w:t>Little</w:t>
      </w:r>
      <w:r w:rsidR="001D384A">
        <w:t xml:space="preserve"> </w:t>
      </w:r>
      <w:r w:rsidR="001D384A" w:rsidRPr="009F622D">
        <w:t>repositories</w:t>
      </w:r>
      <w:r w:rsidR="00425C17">
        <w:t xml:space="preserve"> –</w:t>
      </w:r>
      <w:r w:rsidR="001D384A">
        <w:t xml:space="preserve"> YouTube, </w:t>
      </w:r>
      <w:r w:rsidR="00997262">
        <w:t>Google Images</w:t>
      </w:r>
      <w:r w:rsidR="001D384A">
        <w:t>, Wikipedia, TED</w:t>
      </w:r>
      <w:r w:rsidR="00425C17">
        <w:t xml:space="preserve"> –</w:t>
      </w:r>
      <w:r w:rsidR="001D384A">
        <w:t xml:space="preserve"> are indeed used extensively for the purpose of learning development (compared to the lack of </w:t>
      </w:r>
      <w:r w:rsidR="00436CA0">
        <w:t>Big</w:t>
      </w:r>
      <w:r w:rsidR="001D384A">
        <w:t xml:space="preserve"> </w:t>
      </w:r>
      <w:r w:rsidR="001D384A" w:rsidRPr="009F622D">
        <w:t>repositories</w:t>
      </w:r>
      <w:r w:rsidR="001D384A">
        <w:t xml:space="preserve">). </w:t>
      </w:r>
      <w:r w:rsidR="00207ED1">
        <w:t>This finding support</w:t>
      </w:r>
      <w:r w:rsidR="00582751">
        <w:t>s</w:t>
      </w:r>
      <w:r w:rsidR="00207ED1">
        <w:t xml:space="preserve"> the first </w:t>
      </w:r>
      <w:r w:rsidR="00207ED1" w:rsidRPr="004C50BF">
        <w:t>hypothesis</w:t>
      </w:r>
      <w:r w:rsidR="00207ED1">
        <w:t xml:space="preserve">, that </w:t>
      </w:r>
      <w:r w:rsidR="00207ED1" w:rsidRPr="001D384A">
        <w:t>instru</w:t>
      </w:r>
      <w:r w:rsidR="00207ED1" w:rsidRPr="001D384A">
        <w:t>c</w:t>
      </w:r>
      <w:r w:rsidR="00207ED1" w:rsidRPr="001D384A">
        <w:t>tional designers</w:t>
      </w:r>
      <w:r w:rsidR="00207ED1">
        <w:t xml:space="preserve"> use</w:t>
      </w:r>
      <w:r w:rsidR="00A7301E" w:rsidRPr="00A7301E">
        <w:t xml:space="preserve"> </w:t>
      </w:r>
      <w:r w:rsidR="00A7301E">
        <w:t xml:space="preserve">Little </w:t>
      </w:r>
      <w:r w:rsidR="00A7301E" w:rsidRPr="00CD0A0B">
        <w:t>repositories</w:t>
      </w:r>
      <w:r w:rsidR="00207ED1">
        <w:t xml:space="preserve">, </w:t>
      </w:r>
      <w:r w:rsidR="00A7301E">
        <w:t>sometimes</w:t>
      </w:r>
      <w:r w:rsidR="00207ED1">
        <w:t xml:space="preserve"> extensively</w:t>
      </w:r>
      <w:r w:rsidR="00207ED1" w:rsidRPr="001D384A">
        <w:t xml:space="preserve">. </w:t>
      </w:r>
    </w:p>
    <w:p w:rsidR="001D384A" w:rsidRDefault="001D384A" w:rsidP="009D0C6A">
      <w:r w:rsidRPr="00CD0A0B">
        <w:t>While the literature suggest</w:t>
      </w:r>
      <w:r w:rsidR="004B6FAF">
        <w:t>s</w:t>
      </w:r>
      <w:r w:rsidRPr="00CD0A0B">
        <w:t xml:space="preserve"> high rates of Reuse and low rates of Revise and Remix us</w:t>
      </w:r>
      <w:r w:rsidR="0035496E">
        <w:t>age</w:t>
      </w:r>
      <w:r w:rsidRPr="00CD0A0B">
        <w:t xml:space="preserve"> (Hilton</w:t>
      </w:r>
      <w:r w:rsidR="00425C17">
        <w:t xml:space="preserve"> et al.</w:t>
      </w:r>
      <w:r w:rsidRPr="00CD0A0B">
        <w:t xml:space="preserve">, 2012), the current study found high rates of Revise and Remix use </w:t>
      </w:r>
      <w:r w:rsidR="00DA5EF7">
        <w:t>of</w:t>
      </w:r>
      <w:r w:rsidRPr="00CD0A0B">
        <w:t xml:space="preserve"> pictures, videos</w:t>
      </w:r>
      <w:r w:rsidR="00DA5EF7">
        <w:t>,</w:t>
      </w:r>
      <w:r w:rsidRPr="00CD0A0B">
        <w:t xml:space="preserve"> and Wikipedia. </w:t>
      </w:r>
      <w:r>
        <w:t xml:space="preserve">This finding supports the second hypothesis that Revise and Remix use </w:t>
      </w:r>
      <w:r w:rsidR="0035496E">
        <w:t>is</w:t>
      </w:r>
      <w:r>
        <w:t xml:space="preserve"> more </w:t>
      </w:r>
      <w:r w:rsidR="00996B18">
        <w:t>fr</w:t>
      </w:r>
      <w:r w:rsidR="00996B18">
        <w:t>e</w:t>
      </w:r>
      <w:r w:rsidR="00996B18">
        <w:t>quent</w:t>
      </w:r>
      <w:r>
        <w:t xml:space="preserve"> among instructional designers than the literature </w:t>
      </w:r>
      <w:r w:rsidR="00996B18">
        <w:t>report</w:t>
      </w:r>
      <w:r>
        <w:t xml:space="preserve">s. </w:t>
      </w:r>
      <w:r w:rsidR="00F41D02">
        <w:t>T</w:t>
      </w:r>
      <w:r>
        <w:t xml:space="preserve">hese differences </w:t>
      </w:r>
      <w:r w:rsidR="00AB0678">
        <w:t xml:space="preserve">may </w:t>
      </w:r>
      <w:r>
        <w:t xml:space="preserve">derive </w:t>
      </w:r>
      <w:r w:rsidR="00AB0678">
        <w:t xml:space="preserve">from the availability of Big </w:t>
      </w:r>
      <w:r w:rsidR="00AB0678" w:rsidRPr="009F622D">
        <w:t>repositories</w:t>
      </w:r>
      <w:r w:rsidR="00AB0678">
        <w:t xml:space="preserve"> in different fields for</w:t>
      </w:r>
      <w:r>
        <w:t xml:space="preserve"> educat</w:t>
      </w:r>
      <w:r w:rsidR="00AB0678">
        <w:t xml:space="preserve">ors </w:t>
      </w:r>
      <w:r>
        <w:t>while</w:t>
      </w:r>
      <w:r w:rsidR="00AB0678">
        <w:t xml:space="preserve"> it seems that there is a lack of such repositories for </w:t>
      </w:r>
      <w:r>
        <w:t>instructional designers in the corporate world</w:t>
      </w:r>
      <w:r w:rsidR="00AB0678">
        <w:t>. Thus</w:t>
      </w:r>
      <w:r w:rsidR="0035496E">
        <w:t>,</w:t>
      </w:r>
      <w:r>
        <w:t xml:space="preserve"> they are r</w:t>
      </w:r>
      <w:r>
        <w:t>e</w:t>
      </w:r>
      <w:r>
        <w:t xml:space="preserve">quired to use </w:t>
      </w:r>
      <w:r w:rsidR="00436CA0">
        <w:t>Little</w:t>
      </w:r>
      <w:r>
        <w:t xml:space="preserve"> </w:t>
      </w:r>
      <w:r w:rsidRPr="009F622D">
        <w:t>repositories</w:t>
      </w:r>
      <w:r>
        <w:t xml:space="preserve">, which </w:t>
      </w:r>
      <w:r w:rsidR="00AB0678">
        <w:rPr>
          <w:lang w:bidi="he-IL"/>
        </w:rPr>
        <w:t xml:space="preserve">often </w:t>
      </w:r>
      <w:r>
        <w:t>necessitate</w:t>
      </w:r>
      <w:r>
        <w:rPr>
          <w:rFonts w:hint="cs"/>
          <w:rtl/>
        </w:rPr>
        <w:t xml:space="preserve"> </w:t>
      </w:r>
      <w:r>
        <w:t>change</w:t>
      </w:r>
      <w:r w:rsidR="00AB0678">
        <w:t>s</w:t>
      </w:r>
      <w:r>
        <w:t xml:space="preserve"> and adjustment.</w:t>
      </w:r>
      <w:r w:rsidR="00312386">
        <w:t xml:space="preserve"> However</w:t>
      </w:r>
      <w:r>
        <w:t xml:space="preserve">, these findings might also </w:t>
      </w:r>
      <w:r w:rsidR="00312386">
        <w:t xml:space="preserve">imply </w:t>
      </w:r>
      <w:r>
        <w:t>differen</w:t>
      </w:r>
      <w:r w:rsidR="00312386">
        <w:t xml:space="preserve">ces in </w:t>
      </w:r>
      <w:r w:rsidR="00F86348">
        <w:rPr>
          <w:lang w:bidi="he-IL"/>
        </w:rPr>
        <w:t xml:space="preserve">learning </w:t>
      </w:r>
      <w:r w:rsidR="00BC4BCC">
        <w:t>material</w:t>
      </w:r>
      <w:r w:rsidR="00BC4BCC">
        <w:rPr>
          <w:lang w:bidi="he-IL"/>
        </w:rPr>
        <w:t xml:space="preserve"> </w:t>
      </w:r>
      <w:r w:rsidR="00F86348">
        <w:rPr>
          <w:lang w:bidi="he-IL"/>
        </w:rPr>
        <w:t xml:space="preserve">development </w:t>
      </w:r>
      <w:r>
        <w:t>approach</w:t>
      </w:r>
      <w:r w:rsidR="00F86348">
        <w:t>es</w:t>
      </w:r>
      <w:r>
        <w:t xml:space="preserve"> in education</w:t>
      </w:r>
      <w:r w:rsidR="00F86348">
        <w:t xml:space="preserve"> compared to </w:t>
      </w:r>
      <w:r w:rsidR="00DA5EF7">
        <w:t>the</w:t>
      </w:r>
      <w:r w:rsidR="00F86348">
        <w:t xml:space="preserve"> corporat</w:t>
      </w:r>
      <w:r w:rsidR="00DA5EF7">
        <w:t>e world</w:t>
      </w:r>
      <w:r w:rsidR="00F86348">
        <w:t xml:space="preserve">. </w:t>
      </w:r>
      <w:r w:rsidR="00DA5EF7">
        <w:t>I</w:t>
      </w:r>
      <w:r>
        <w:t>t is possible</w:t>
      </w:r>
      <w:r w:rsidR="00E44910">
        <w:t xml:space="preserve"> that</w:t>
      </w:r>
      <w:r>
        <w:t xml:space="preserve"> instructional designers</w:t>
      </w:r>
      <w:r w:rsidR="00BC4BCC">
        <w:t xml:space="preserve"> </w:t>
      </w:r>
      <w:r w:rsidR="00B0220B">
        <w:t>chang</w:t>
      </w:r>
      <w:r w:rsidR="00DA5EF7">
        <w:t>e,</w:t>
      </w:r>
      <w:r w:rsidR="00B0220B">
        <w:t xml:space="preserve"> adjust</w:t>
      </w:r>
      <w:r w:rsidR="00DA5EF7">
        <w:t>, and customize</w:t>
      </w:r>
      <w:r w:rsidR="00B0220B">
        <w:t xml:space="preserve"> learning materials</w:t>
      </w:r>
      <w:r w:rsidR="00DA5EF7">
        <w:t xml:space="preserve"> to fit their</w:t>
      </w:r>
      <w:r w:rsidR="00B0220B">
        <w:t xml:space="preserve"> trainers</w:t>
      </w:r>
      <w:r>
        <w:t xml:space="preserve">. This </w:t>
      </w:r>
      <w:r w:rsidR="00B0220B">
        <w:t>assumption may be supported</w:t>
      </w:r>
      <w:r>
        <w:t xml:space="preserve"> by the fin</w:t>
      </w:r>
      <w:r>
        <w:t>d</w:t>
      </w:r>
      <w:r>
        <w:t>ing</w:t>
      </w:r>
      <w:r w:rsidR="00B0220B">
        <w:t>s</w:t>
      </w:r>
      <w:r>
        <w:t xml:space="preserve"> </w:t>
      </w:r>
      <w:r w:rsidR="00B0220B">
        <w:t xml:space="preserve">that show that </w:t>
      </w:r>
      <w:r>
        <w:t>Revise and Remix are significantly high</w:t>
      </w:r>
      <w:r w:rsidR="00DA5EF7">
        <w:t>er</w:t>
      </w:r>
      <w:r>
        <w:t xml:space="preserve"> when using </w:t>
      </w:r>
      <w:r w:rsidR="009F12B2">
        <w:t xml:space="preserve">learning resources </w:t>
      </w:r>
      <w:r>
        <w:t xml:space="preserve">from </w:t>
      </w:r>
      <w:r w:rsidR="009F12B2">
        <w:t xml:space="preserve">internal </w:t>
      </w:r>
      <w:r>
        <w:t>repositories</w:t>
      </w:r>
      <w:r w:rsidR="00493CC4">
        <w:t>,</w:t>
      </w:r>
      <w:r w:rsidR="009F12B2">
        <w:t xml:space="preserve"> as well</w:t>
      </w:r>
      <w:r>
        <w:t xml:space="preserve">. </w:t>
      </w:r>
    </w:p>
    <w:p w:rsidR="004B6FAF" w:rsidRDefault="00436CA0" w:rsidP="002E1BDA">
      <w:r>
        <w:t>Little</w:t>
      </w:r>
      <w:r w:rsidR="001D384A">
        <w:t xml:space="preserve"> repositories of pictures</w:t>
      </w:r>
      <w:r w:rsidR="00A86BB2">
        <w:t xml:space="preserve"> were found useful for learning development in </w:t>
      </w:r>
      <w:r w:rsidR="001D384A">
        <w:t>the current study</w:t>
      </w:r>
      <w:r w:rsidR="00A86BB2">
        <w:t>.</w:t>
      </w:r>
      <w:r w:rsidR="001D384A">
        <w:t xml:space="preserve"> </w:t>
      </w:r>
      <w:r w:rsidR="00997262">
        <w:t>Google Images</w:t>
      </w:r>
      <w:r w:rsidR="001D384A">
        <w:t xml:space="preserve"> is significantly more </w:t>
      </w:r>
      <w:r w:rsidR="00BC2141">
        <w:t>popular</w:t>
      </w:r>
      <w:r w:rsidR="001D384A">
        <w:t xml:space="preserve"> in relation to Flicker</w:t>
      </w:r>
      <w:r w:rsidR="002956BD">
        <w:t>,</w:t>
      </w:r>
      <w:r w:rsidR="00BC2141">
        <w:t xml:space="preserve"> </w:t>
      </w:r>
      <w:r w:rsidR="009F4F30">
        <w:t xml:space="preserve">and </w:t>
      </w:r>
      <w:r w:rsidR="00D67895">
        <w:t>the usage of its resources was characterized by the</w:t>
      </w:r>
      <w:r w:rsidR="001D384A">
        <w:t xml:space="preserve"> Revise and Remix</w:t>
      </w:r>
      <w:r w:rsidR="00D67895">
        <w:t xml:space="preserve"> levels of use. Actually</w:t>
      </w:r>
      <w:r w:rsidR="002956BD">
        <w:t>,</w:t>
      </w:r>
      <w:r w:rsidR="00D67895">
        <w:t xml:space="preserve"> in </w:t>
      </w:r>
      <w:r w:rsidR="001D384A">
        <w:t>the current study</w:t>
      </w:r>
      <w:r w:rsidR="005E0FBC">
        <w:t>,</w:t>
      </w:r>
      <w:r w:rsidR="001D384A">
        <w:t xml:space="preserve"> </w:t>
      </w:r>
      <w:r w:rsidR="00D67895">
        <w:t xml:space="preserve">only </w:t>
      </w:r>
      <w:r w:rsidR="002956BD">
        <w:t xml:space="preserve">a </w:t>
      </w:r>
      <w:r w:rsidR="00D67895">
        <w:t xml:space="preserve">few </w:t>
      </w:r>
      <w:r w:rsidR="005E0FBC">
        <w:t xml:space="preserve">participants </w:t>
      </w:r>
      <w:r w:rsidR="002956BD">
        <w:t xml:space="preserve">reported </w:t>
      </w:r>
      <w:r w:rsidR="00D67895">
        <w:t xml:space="preserve">Reuse </w:t>
      </w:r>
      <w:r w:rsidR="002956BD">
        <w:t xml:space="preserve">of the </w:t>
      </w:r>
      <w:r w:rsidR="00D67895">
        <w:t>Google Images repository</w:t>
      </w:r>
      <w:r w:rsidR="004B6FAF">
        <w:t>,</w:t>
      </w:r>
      <w:r w:rsidR="00D67895">
        <w:t xml:space="preserve"> while most Revise and Remix the images (89%)</w:t>
      </w:r>
      <w:r w:rsidR="001D384A">
        <w:t xml:space="preserve">. </w:t>
      </w:r>
      <w:r w:rsidR="00D67895">
        <w:t>However</w:t>
      </w:r>
      <w:r w:rsidR="002956BD">
        <w:t>,</w:t>
      </w:r>
      <w:r w:rsidR="00D67895">
        <w:t xml:space="preserve"> this </w:t>
      </w:r>
      <w:r w:rsidR="00967092">
        <w:t xml:space="preserve">can be explained by the </w:t>
      </w:r>
      <w:r w:rsidR="001D384A">
        <w:t xml:space="preserve">fact that the repository contains only pictures. Naturally, a picture is not a stand-alone learning </w:t>
      </w:r>
      <w:r w:rsidR="00967092">
        <w:t>material</w:t>
      </w:r>
      <w:r w:rsidR="00CF7C0E">
        <w:t xml:space="preserve"> </w:t>
      </w:r>
      <w:r w:rsidR="001D384A">
        <w:t xml:space="preserve">but </w:t>
      </w:r>
      <w:r w:rsidR="00967092">
        <w:t>it may be integrated in</w:t>
      </w:r>
      <w:r w:rsidR="005E0FBC">
        <w:t>to</w:t>
      </w:r>
      <w:r w:rsidR="001D384A">
        <w:t xml:space="preserve"> </w:t>
      </w:r>
      <w:r w:rsidR="00967092">
        <w:t>an item</w:t>
      </w:r>
      <w:r w:rsidR="001D384A">
        <w:t xml:space="preserve"> such as a presentation or </w:t>
      </w:r>
      <w:r w:rsidR="00967092">
        <w:t>educational</w:t>
      </w:r>
      <w:r w:rsidR="001D384A">
        <w:t xml:space="preserve"> software. </w:t>
      </w:r>
      <w:r w:rsidR="00967092">
        <w:t>In addition,</w:t>
      </w:r>
      <w:r w:rsidR="001D384A">
        <w:t xml:space="preserve"> a picture which is </w:t>
      </w:r>
      <w:r w:rsidR="00967092">
        <w:t>integrated in</w:t>
      </w:r>
      <w:r w:rsidR="005E0FBC">
        <w:t>to a</w:t>
      </w:r>
      <w:r w:rsidR="00967092">
        <w:t xml:space="preserve"> </w:t>
      </w:r>
      <w:r w:rsidR="001D384A">
        <w:t xml:space="preserve">learning </w:t>
      </w:r>
      <w:r w:rsidR="00967092">
        <w:t>resource</w:t>
      </w:r>
      <w:r w:rsidR="000A1E1F">
        <w:t xml:space="preserve"> </w:t>
      </w:r>
      <w:r w:rsidR="001D384A">
        <w:t xml:space="preserve">usually requires adjustment, such as </w:t>
      </w:r>
      <w:r w:rsidR="00967092">
        <w:t>re</w:t>
      </w:r>
      <w:r w:rsidR="001D384A">
        <w:t>siz</w:t>
      </w:r>
      <w:r w:rsidR="005E0FBC">
        <w:t>ing</w:t>
      </w:r>
      <w:r w:rsidR="001D384A">
        <w:t xml:space="preserve"> or </w:t>
      </w:r>
      <w:r w:rsidR="005E0FBC">
        <w:t>chang</w:t>
      </w:r>
      <w:r w:rsidR="004B6FAF">
        <w:t>ing the</w:t>
      </w:r>
      <w:r w:rsidR="005E0FBC">
        <w:t xml:space="preserve"> </w:t>
      </w:r>
      <w:r w:rsidR="001D384A">
        <w:t xml:space="preserve">brightness. </w:t>
      </w:r>
      <w:r w:rsidR="004B6FAF">
        <w:t>A</w:t>
      </w:r>
      <w:r w:rsidR="001D384A">
        <w:t>d</w:t>
      </w:r>
      <w:r w:rsidR="001D384A">
        <w:t xml:space="preserve">justments can be </w:t>
      </w:r>
      <w:r w:rsidR="005E0FBC">
        <w:t xml:space="preserve">made </w:t>
      </w:r>
      <w:r w:rsidR="001D384A">
        <w:t xml:space="preserve">relatively easily with free and available editing tools, </w:t>
      </w:r>
      <w:r w:rsidR="004B6FAF">
        <w:t xml:space="preserve">resulting in a </w:t>
      </w:r>
      <w:r w:rsidR="00967092">
        <w:t>high</w:t>
      </w:r>
      <w:r w:rsidR="004B6FAF">
        <w:t>er</w:t>
      </w:r>
      <w:r w:rsidR="00967092">
        <w:t xml:space="preserve"> level of </w:t>
      </w:r>
      <w:r w:rsidR="000D0E32">
        <w:t>R</w:t>
      </w:r>
      <w:r w:rsidR="00967092">
        <w:t>euse.</w:t>
      </w:r>
    </w:p>
    <w:p w:rsidR="001D384A" w:rsidRDefault="00436CA0">
      <w:r>
        <w:t>Little</w:t>
      </w:r>
      <w:r w:rsidR="001D384A">
        <w:t xml:space="preserve"> repositories </w:t>
      </w:r>
      <w:r w:rsidR="00967092">
        <w:t>of</w:t>
      </w:r>
      <w:r w:rsidR="001D384A">
        <w:t xml:space="preserve"> videos</w:t>
      </w:r>
      <w:r w:rsidR="00967092">
        <w:t xml:space="preserve"> were </w:t>
      </w:r>
      <w:r w:rsidR="00F65DDC">
        <w:t>found to be useful</w:t>
      </w:r>
      <w:r w:rsidR="00493CC4">
        <w:t>,</w:t>
      </w:r>
      <w:r w:rsidR="00F65DDC">
        <w:t xml:space="preserve"> as well. T</w:t>
      </w:r>
      <w:r w:rsidR="001D384A">
        <w:t xml:space="preserve">he current study shows that YouTube is a significant repository, specifically </w:t>
      </w:r>
      <w:r w:rsidR="00996F75">
        <w:t xml:space="preserve">when </w:t>
      </w:r>
      <w:r w:rsidR="001D384A">
        <w:t xml:space="preserve">compared to TED. </w:t>
      </w:r>
      <w:r w:rsidR="001D384A" w:rsidRPr="00D94E94">
        <w:t xml:space="preserve">Actually, </w:t>
      </w:r>
      <w:r w:rsidR="00F65DDC">
        <w:t xml:space="preserve">most </w:t>
      </w:r>
      <w:r w:rsidR="001D384A" w:rsidRPr="00D94E94">
        <w:t xml:space="preserve">of </w:t>
      </w:r>
      <w:r w:rsidR="00F65DDC">
        <w:t xml:space="preserve">the </w:t>
      </w:r>
      <w:r w:rsidR="001D384A" w:rsidRPr="00D94E94">
        <w:t>participants reported using YouTube</w:t>
      </w:r>
      <w:r w:rsidR="00F65DDC">
        <w:t xml:space="preserve"> (96%)</w:t>
      </w:r>
      <w:r w:rsidR="004B6FAF">
        <w:t>,</w:t>
      </w:r>
      <w:r w:rsidR="001D384A" w:rsidRPr="00D94E94">
        <w:t xml:space="preserve"> </w:t>
      </w:r>
      <w:r w:rsidR="001D384A">
        <w:t xml:space="preserve">while </w:t>
      </w:r>
      <w:r w:rsidR="00F65DDC">
        <w:t>half of them</w:t>
      </w:r>
      <w:r w:rsidR="001D384A">
        <w:t xml:space="preserve"> reported using TED</w:t>
      </w:r>
      <w:r w:rsidR="00F65DDC">
        <w:t xml:space="preserve"> (55%)</w:t>
      </w:r>
      <w:r w:rsidR="001D384A">
        <w:t xml:space="preserve">. </w:t>
      </w:r>
      <w:r w:rsidR="005E0FBC">
        <w:t xml:space="preserve">A high level of </w:t>
      </w:r>
      <w:r w:rsidR="004B6FAF">
        <w:t>R</w:t>
      </w:r>
      <w:r w:rsidR="005E0FBC">
        <w:t>euse was found i</w:t>
      </w:r>
      <w:r w:rsidR="008B3A51">
        <w:t>n these video</w:t>
      </w:r>
      <w:r w:rsidR="005E0FBC">
        <w:t>-</w:t>
      </w:r>
      <w:r w:rsidR="008B3A51">
        <w:t>based repositories</w:t>
      </w:r>
      <w:r w:rsidR="00AF09E6">
        <w:t>. Half of the participant</w:t>
      </w:r>
      <w:r w:rsidR="004B6FAF">
        <w:t>s</w:t>
      </w:r>
      <w:r w:rsidR="00AF09E6">
        <w:t xml:space="preserve"> </w:t>
      </w:r>
      <w:r w:rsidR="004B6FAF">
        <w:t>R</w:t>
      </w:r>
      <w:r w:rsidR="00AF09E6">
        <w:t>euse video</w:t>
      </w:r>
      <w:r w:rsidR="009746B6">
        <w:t>s</w:t>
      </w:r>
      <w:r w:rsidR="00AF09E6">
        <w:t xml:space="preserve"> from YouTube </w:t>
      </w:r>
      <w:r w:rsidR="00582D6C">
        <w:t>a</w:t>
      </w:r>
      <w:r w:rsidR="009746B6">
        <w:t>nd</w:t>
      </w:r>
      <w:r w:rsidR="00AF09E6">
        <w:t xml:space="preserve"> the other half</w:t>
      </w:r>
      <w:r w:rsidR="00996F75">
        <w:t xml:space="preserve"> (49%)</w:t>
      </w:r>
      <w:r w:rsidR="00AF09E6">
        <w:t xml:space="preserve"> </w:t>
      </w:r>
      <w:r w:rsidR="001D384A">
        <w:t>Revise</w:t>
      </w:r>
      <w:r w:rsidR="009746B6">
        <w:t>s</w:t>
      </w:r>
      <w:r w:rsidR="001D384A">
        <w:t xml:space="preserve"> and Remix</w:t>
      </w:r>
      <w:r w:rsidR="009746B6">
        <w:t>es</w:t>
      </w:r>
      <w:r w:rsidR="00582D6C">
        <w:t xml:space="preserve"> </w:t>
      </w:r>
      <w:r w:rsidR="009746B6">
        <w:t xml:space="preserve">the </w:t>
      </w:r>
      <w:r w:rsidR="00582D6C">
        <w:t>video</w:t>
      </w:r>
      <w:r w:rsidR="009746B6">
        <w:t>s</w:t>
      </w:r>
      <w:r w:rsidR="00582D6C">
        <w:t>. In</w:t>
      </w:r>
      <w:r w:rsidR="009746B6">
        <w:t xml:space="preserve"> regard to</w:t>
      </w:r>
      <w:r w:rsidR="00582D6C">
        <w:t xml:space="preserve"> TED videos</w:t>
      </w:r>
      <w:r w:rsidR="009746B6">
        <w:t>,</w:t>
      </w:r>
      <w:r w:rsidR="00582D6C">
        <w:t xml:space="preserve"> slight</w:t>
      </w:r>
      <w:r w:rsidR="009746B6">
        <w:t>ly</w:t>
      </w:r>
      <w:r w:rsidR="00582D6C">
        <w:t xml:space="preserve"> different findings were found</w:t>
      </w:r>
      <w:r w:rsidR="009746B6">
        <w:t>; m</w:t>
      </w:r>
      <w:r w:rsidR="00582D6C">
        <w:t xml:space="preserve">ore than half </w:t>
      </w:r>
      <w:r w:rsidR="001D384A">
        <w:t>Reuse</w:t>
      </w:r>
      <w:r w:rsidR="00582D6C">
        <w:t xml:space="preserve"> </w:t>
      </w:r>
      <w:r w:rsidR="009746B6">
        <w:t xml:space="preserve">TED </w:t>
      </w:r>
      <w:r w:rsidR="00582D6C">
        <w:t>videos</w:t>
      </w:r>
      <w:r w:rsidR="001D384A">
        <w:t xml:space="preserve"> </w:t>
      </w:r>
      <w:r w:rsidR="00582D6C">
        <w:t>(</w:t>
      </w:r>
      <w:r w:rsidR="001D384A">
        <w:t>67%</w:t>
      </w:r>
      <w:r w:rsidR="00582D6C">
        <w:t>)</w:t>
      </w:r>
      <w:r w:rsidR="001D384A">
        <w:t xml:space="preserve"> and </w:t>
      </w:r>
      <w:r w:rsidR="00582D6C">
        <w:t xml:space="preserve">only </w:t>
      </w:r>
      <w:r w:rsidR="009746B6">
        <w:t xml:space="preserve">one </w:t>
      </w:r>
      <w:r w:rsidR="00582D6C">
        <w:t>third</w:t>
      </w:r>
      <w:r w:rsidR="00996F75">
        <w:t xml:space="preserve"> (33%)</w:t>
      </w:r>
      <w:r w:rsidR="00582D6C">
        <w:t xml:space="preserve"> of the participant</w:t>
      </w:r>
      <w:r w:rsidR="009746B6">
        <w:t>s</w:t>
      </w:r>
      <w:r w:rsidR="00582D6C">
        <w:t xml:space="preserve"> </w:t>
      </w:r>
      <w:r w:rsidR="001D384A">
        <w:t>Revise and Remix</w:t>
      </w:r>
      <w:r w:rsidR="00582D6C">
        <w:t xml:space="preserve"> </w:t>
      </w:r>
      <w:r w:rsidR="009746B6">
        <w:t xml:space="preserve">TED </w:t>
      </w:r>
      <w:r w:rsidR="00582D6C">
        <w:t>videos</w:t>
      </w:r>
      <w:r w:rsidR="001D384A">
        <w:t>. Similar to the picture repositor</w:t>
      </w:r>
      <w:r w:rsidR="009746B6">
        <w:t>y</w:t>
      </w:r>
      <w:r w:rsidR="001D384A">
        <w:t xml:space="preserve"> usage, </w:t>
      </w:r>
      <w:r w:rsidR="00B965A7">
        <w:t>video repositor</w:t>
      </w:r>
      <w:r w:rsidR="009746B6">
        <w:t>y</w:t>
      </w:r>
      <w:r w:rsidR="00B965A7">
        <w:t xml:space="preserve"> usage may be</w:t>
      </w:r>
      <w:r w:rsidR="001D384A">
        <w:t xml:space="preserve"> expla</w:t>
      </w:r>
      <w:r w:rsidR="00B965A7">
        <w:t>i</w:t>
      </w:r>
      <w:r w:rsidR="001D384A">
        <w:t>n</w:t>
      </w:r>
      <w:r w:rsidR="00B965A7">
        <w:t xml:space="preserve">ed by the fact that </w:t>
      </w:r>
      <w:r w:rsidR="001D384A">
        <w:t xml:space="preserve">a video </w:t>
      </w:r>
      <w:r w:rsidR="00B965A7">
        <w:t xml:space="preserve">usually will </w:t>
      </w:r>
      <w:r w:rsidR="001D384A">
        <w:t>not stand</w:t>
      </w:r>
      <w:r w:rsidR="009746B6">
        <w:t xml:space="preserve"> </w:t>
      </w:r>
      <w:r w:rsidR="001D384A">
        <w:t xml:space="preserve">alone, but </w:t>
      </w:r>
      <w:r w:rsidR="00B965A7">
        <w:t xml:space="preserve">will be </w:t>
      </w:r>
      <w:r w:rsidR="001D384A">
        <w:t xml:space="preserve">part of a learning </w:t>
      </w:r>
      <w:r w:rsidR="00B965A7">
        <w:t>resource</w:t>
      </w:r>
      <w:r w:rsidR="000A1E1F">
        <w:t xml:space="preserve"> </w:t>
      </w:r>
      <w:r w:rsidR="001D384A">
        <w:t xml:space="preserve">such as a presentation or </w:t>
      </w:r>
      <w:r w:rsidR="00B557DC">
        <w:t>educational</w:t>
      </w:r>
      <w:r w:rsidR="001D384A">
        <w:t xml:space="preserve"> sof</w:t>
      </w:r>
      <w:r w:rsidR="001D384A">
        <w:t>t</w:t>
      </w:r>
      <w:r w:rsidR="001D384A">
        <w:t xml:space="preserve">ware. Like a picture, a video </w:t>
      </w:r>
      <w:r w:rsidR="007F7F5C">
        <w:t xml:space="preserve">is considered </w:t>
      </w:r>
      <w:r w:rsidR="009746B6">
        <w:t xml:space="preserve">to be </w:t>
      </w:r>
      <w:r w:rsidR="007F7F5C">
        <w:t xml:space="preserve">raw material </w:t>
      </w:r>
      <w:r w:rsidR="009746B6">
        <w:t>that</w:t>
      </w:r>
      <w:r w:rsidR="007F7F5C">
        <w:t xml:space="preserve"> </w:t>
      </w:r>
      <w:r w:rsidR="001D384A">
        <w:t xml:space="preserve">requires editing </w:t>
      </w:r>
      <w:r w:rsidR="007F7F5C">
        <w:t>and adjustment to</w:t>
      </w:r>
      <w:r w:rsidR="009746B6">
        <w:t xml:space="preserve"> produce</w:t>
      </w:r>
      <w:r w:rsidR="007F7F5C">
        <w:t xml:space="preserve"> the final </w:t>
      </w:r>
      <w:r w:rsidR="001D384A">
        <w:t>learning</w:t>
      </w:r>
      <w:r w:rsidR="000A1E1F">
        <w:t xml:space="preserve"> </w:t>
      </w:r>
      <w:r w:rsidR="007F7F5C">
        <w:t>resource</w:t>
      </w:r>
      <w:r w:rsidR="001D384A">
        <w:t>. Nevertheless, Revise and Remix usage rates are substa</w:t>
      </w:r>
      <w:r w:rsidR="001D384A">
        <w:t>n</w:t>
      </w:r>
      <w:r w:rsidR="001D384A">
        <w:t xml:space="preserve">tially lower for videos (89% vs. 49% and 33%). This gap can be explained by the fact that video </w:t>
      </w:r>
      <w:r w:rsidR="000A1E1F">
        <w:t xml:space="preserve">editing </w:t>
      </w:r>
      <w:r w:rsidR="001D384A">
        <w:t>is more complex than picture editing</w:t>
      </w:r>
      <w:r w:rsidR="007F7F5C">
        <w:t>.</w:t>
      </w:r>
      <w:r w:rsidR="001D384A">
        <w:t xml:space="preserve"> </w:t>
      </w:r>
      <w:r w:rsidR="007F7F5C">
        <w:t>I</w:t>
      </w:r>
      <w:r w:rsidR="001D384A">
        <w:t xml:space="preserve">t requires the use of </w:t>
      </w:r>
      <w:r w:rsidR="00996F75">
        <w:t>complicated</w:t>
      </w:r>
      <w:r w:rsidR="00935B1E">
        <w:t xml:space="preserve"> </w:t>
      </w:r>
      <w:r w:rsidR="001D384A">
        <w:t xml:space="preserve">editing tools </w:t>
      </w:r>
      <w:r w:rsidR="009746B6">
        <w:t xml:space="preserve">that </w:t>
      </w:r>
      <w:r w:rsidR="001D384A">
        <w:t xml:space="preserve">are not as </w:t>
      </w:r>
      <w:r w:rsidR="006F6FC3">
        <w:t xml:space="preserve">standard or </w:t>
      </w:r>
      <w:r w:rsidR="001D384A">
        <w:t xml:space="preserve">available as picture editing tools. </w:t>
      </w:r>
    </w:p>
    <w:p w:rsidR="001D384A" w:rsidRDefault="007F7F5C" w:rsidP="0010255F">
      <w:r>
        <w:t>T</w:t>
      </w:r>
      <w:r w:rsidR="001D384A">
        <w:t>he usage</w:t>
      </w:r>
      <w:r>
        <w:t xml:space="preserve"> level</w:t>
      </w:r>
      <w:r w:rsidR="001D384A">
        <w:t xml:space="preserve"> of </w:t>
      </w:r>
      <w:r w:rsidR="0076281A">
        <w:t xml:space="preserve">Wikipedia (a </w:t>
      </w:r>
      <w:r w:rsidR="00436CA0">
        <w:t>Little</w:t>
      </w:r>
      <w:r w:rsidR="001D384A">
        <w:t xml:space="preserve"> repository</w:t>
      </w:r>
      <w:r w:rsidR="0076281A">
        <w:t>)</w:t>
      </w:r>
      <w:r w:rsidR="001D384A">
        <w:t xml:space="preserve"> </w:t>
      </w:r>
      <w:r>
        <w:t>was found to be</w:t>
      </w:r>
      <w:r w:rsidR="001D384A">
        <w:t xml:space="preserve"> similar to th</w:t>
      </w:r>
      <w:r w:rsidR="0076281A">
        <w:t>at</w:t>
      </w:r>
      <w:r w:rsidR="001D384A">
        <w:t xml:space="preserve"> of </w:t>
      </w:r>
      <w:r w:rsidR="00997262">
        <w:t>Google I</w:t>
      </w:r>
      <w:r w:rsidR="00997262">
        <w:t>m</w:t>
      </w:r>
      <w:r w:rsidR="00997262">
        <w:t>ages</w:t>
      </w:r>
      <w:r w:rsidR="001D384A">
        <w:t xml:space="preserve">: the Reuse is almost </w:t>
      </w:r>
      <w:r w:rsidR="001D384A" w:rsidRPr="009E084B">
        <w:t>negligible</w:t>
      </w:r>
      <w:r w:rsidR="001D384A">
        <w:t xml:space="preserve"> (15%) while Revise and Remix </w:t>
      </w:r>
      <w:r>
        <w:t xml:space="preserve">represent most </w:t>
      </w:r>
      <w:r w:rsidR="001D384A">
        <w:t xml:space="preserve">of </w:t>
      </w:r>
      <w:r>
        <w:t xml:space="preserve">the </w:t>
      </w:r>
      <w:r w:rsidR="001D384A">
        <w:t>usage</w:t>
      </w:r>
      <w:r>
        <w:t xml:space="preserve"> </w:t>
      </w:r>
      <w:r>
        <w:lastRenderedPageBreak/>
        <w:t>(85%)</w:t>
      </w:r>
      <w:r w:rsidR="001D384A">
        <w:t xml:space="preserve">. </w:t>
      </w:r>
      <w:r w:rsidR="00C611BF">
        <w:t xml:space="preserve">A specific article in </w:t>
      </w:r>
      <w:r w:rsidR="001D384A">
        <w:t xml:space="preserve">Wikipedia, as a repository, </w:t>
      </w:r>
      <w:r w:rsidR="0032624B">
        <w:t>does</w:t>
      </w:r>
      <w:r w:rsidR="001D384A">
        <w:t xml:space="preserve"> not </w:t>
      </w:r>
      <w:r>
        <w:t xml:space="preserve">fulfill </w:t>
      </w:r>
      <w:r w:rsidR="001D384A">
        <w:t xml:space="preserve">the instructional </w:t>
      </w:r>
      <w:r w:rsidR="00B557DC">
        <w:t>designers</w:t>
      </w:r>
      <w:r w:rsidR="006D2F72">
        <w:t>’</w:t>
      </w:r>
      <w:r w:rsidR="001D384A">
        <w:t xml:space="preserve"> </w:t>
      </w:r>
      <w:r>
        <w:t>needs during</w:t>
      </w:r>
      <w:r w:rsidR="001D384A">
        <w:t xml:space="preserve"> </w:t>
      </w:r>
      <w:r w:rsidR="0076281A">
        <w:t xml:space="preserve">the learning resource </w:t>
      </w:r>
      <w:r w:rsidR="001D384A">
        <w:t>creati</w:t>
      </w:r>
      <w:r w:rsidR="0076281A">
        <w:t>on</w:t>
      </w:r>
      <w:r w:rsidR="001D384A">
        <w:t xml:space="preserve"> </w:t>
      </w:r>
      <w:r>
        <w:t>process</w:t>
      </w:r>
      <w:r w:rsidR="001D384A">
        <w:t xml:space="preserve">. </w:t>
      </w:r>
      <w:r w:rsidR="00C611BF">
        <w:t>L</w:t>
      </w:r>
      <w:r w:rsidR="001D384A">
        <w:t xml:space="preserve">earning </w:t>
      </w:r>
      <w:r w:rsidR="00C611BF">
        <w:t>resource</w:t>
      </w:r>
      <w:r w:rsidR="0076281A">
        <w:t>s</w:t>
      </w:r>
      <w:r w:rsidR="00C611BF">
        <w:t xml:space="preserve"> </w:t>
      </w:r>
      <w:r w:rsidR="0076281A">
        <w:t>are</w:t>
      </w:r>
      <w:r w:rsidR="001D384A">
        <w:t xml:space="preserve"> composed of several information pieces from several </w:t>
      </w:r>
      <w:r w:rsidR="00C611BF">
        <w:t>articles</w:t>
      </w:r>
      <w:r w:rsidR="001D384A">
        <w:t>, meaning</w:t>
      </w:r>
      <w:r w:rsidR="00C611BF">
        <w:t xml:space="preserve"> that the</w:t>
      </w:r>
      <w:r w:rsidR="001D384A">
        <w:t xml:space="preserve"> information retrieved from Wikipedia </w:t>
      </w:r>
      <w:r w:rsidR="0032624B">
        <w:t>is</w:t>
      </w:r>
      <w:r w:rsidR="00C611BF">
        <w:t xml:space="preserve"> edit</w:t>
      </w:r>
      <w:r w:rsidR="0076281A">
        <w:t>ed,</w:t>
      </w:r>
      <w:r w:rsidR="001D384A">
        <w:t xml:space="preserve"> adjust</w:t>
      </w:r>
      <w:r w:rsidR="0076281A">
        <w:t>ed</w:t>
      </w:r>
      <w:r w:rsidR="006F6FC3">
        <w:t>,</w:t>
      </w:r>
      <w:r w:rsidR="00C611BF">
        <w:t xml:space="preserve"> and even </w:t>
      </w:r>
      <w:r w:rsidR="001D384A">
        <w:t>combined with additional</w:t>
      </w:r>
      <w:r w:rsidR="009A0800">
        <w:t xml:space="preserve"> </w:t>
      </w:r>
      <w:r w:rsidR="00FF75FD">
        <w:t>objects</w:t>
      </w:r>
      <w:r w:rsidR="001D384A">
        <w:t xml:space="preserve">. </w:t>
      </w:r>
    </w:p>
    <w:p w:rsidR="001D384A" w:rsidRPr="001D384A" w:rsidRDefault="001D384A" w:rsidP="001D384A">
      <w:pPr>
        <w:pStyle w:val="Heading3"/>
        <w:rPr>
          <w:i/>
          <w:iCs/>
          <w:sz w:val="28"/>
          <w:szCs w:val="28"/>
          <w:lang w:bidi="he-IL"/>
        </w:rPr>
      </w:pPr>
      <w:r w:rsidRPr="001D384A">
        <w:rPr>
          <w:i/>
          <w:iCs/>
          <w:sz w:val="28"/>
          <w:szCs w:val="28"/>
          <w:lang w:bidi="he-IL"/>
        </w:rPr>
        <w:t xml:space="preserve">Research </w:t>
      </w:r>
      <w:r w:rsidR="00793849" w:rsidRPr="001D384A">
        <w:rPr>
          <w:i/>
          <w:iCs/>
          <w:sz w:val="28"/>
          <w:szCs w:val="28"/>
          <w:lang w:bidi="he-IL"/>
        </w:rPr>
        <w:t xml:space="preserve">Limitations </w:t>
      </w:r>
      <w:r w:rsidRPr="001D384A">
        <w:rPr>
          <w:i/>
          <w:iCs/>
          <w:sz w:val="28"/>
          <w:szCs w:val="28"/>
          <w:lang w:bidi="he-IL"/>
        </w:rPr>
        <w:t xml:space="preserve">and </w:t>
      </w:r>
      <w:r w:rsidR="00793849" w:rsidRPr="001D384A">
        <w:rPr>
          <w:i/>
          <w:iCs/>
          <w:sz w:val="28"/>
          <w:szCs w:val="28"/>
          <w:lang w:bidi="he-IL"/>
        </w:rPr>
        <w:t xml:space="preserve">Future Research </w:t>
      </w:r>
    </w:p>
    <w:p w:rsidR="001D384A" w:rsidRDefault="00984425" w:rsidP="004E5C9D">
      <w:r>
        <w:t>The main</w:t>
      </w:r>
      <w:r w:rsidR="001D384A">
        <w:t xml:space="preserve"> limitation of the current research is connected to the </w:t>
      </w:r>
      <w:r w:rsidR="004B76B0">
        <w:t xml:space="preserve">fact that the </w:t>
      </w:r>
      <w:r w:rsidR="001D384A">
        <w:t xml:space="preserve">participants were </w:t>
      </w:r>
      <w:r w:rsidR="004B76B0">
        <w:t>i</w:t>
      </w:r>
      <w:r w:rsidR="004B76B0">
        <w:t>n</w:t>
      </w:r>
      <w:r w:rsidR="004B76B0">
        <w:t xml:space="preserve">troduced to </w:t>
      </w:r>
      <w:r w:rsidR="00796057">
        <w:t xml:space="preserve">five </w:t>
      </w:r>
      <w:r w:rsidR="004B76B0">
        <w:t xml:space="preserve">specific </w:t>
      </w:r>
      <w:r w:rsidR="00436CA0">
        <w:t>Little</w:t>
      </w:r>
      <w:r w:rsidR="001D384A">
        <w:t xml:space="preserve"> </w:t>
      </w:r>
      <w:r w:rsidR="004B76B0">
        <w:t xml:space="preserve">external </w:t>
      </w:r>
      <w:r w:rsidR="001D384A">
        <w:t xml:space="preserve">repositories, and they were asked to report whether they use these repositories and </w:t>
      </w:r>
      <w:r w:rsidR="00796057">
        <w:t xml:space="preserve">at </w:t>
      </w:r>
      <w:r w:rsidR="001D384A">
        <w:t xml:space="preserve">what </w:t>
      </w:r>
      <w:r w:rsidR="004B76B0">
        <w:t>level</w:t>
      </w:r>
      <w:r w:rsidR="001D384A">
        <w:t xml:space="preserve">. </w:t>
      </w:r>
      <w:r w:rsidR="004B76B0">
        <w:t>T</w:t>
      </w:r>
      <w:r w:rsidR="001D384A">
        <w:t xml:space="preserve">hese repositories </w:t>
      </w:r>
      <w:r w:rsidR="004B76B0">
        <w:t xml:space="preserve">were chosen </w:t>
      </w:r>
      <w:r w:rsidR="001D384A">
        <w:t>due to their popularity. However</w:t>
      </w:r>
      <w:r w:rsidR="00796057">
        <w:t>,</w:t>
      </w:r>
      <w:r w:rsidR="001D384A">
        <w:t xml:space="preserve"> such an approach might </w:t>
      </w:r>
      <w:r w:rsidR="003A3935">
        <w:t>affect</w:t>
      </w:r>
      <w:r w:rsidR="00A35A43">
        <w:t xml:space="preserve"> </w:t>
      </w:r>
      <w:r w:rsidR="001D384A">
        <w:t>the free choice of the participants, although participants were given the option to add additional repositories on their own.</w:t>
      </w:r>
      <w:r w:rsidR="004B76B0">
        <w:t xml:space="preserve"> Another </w:t>
      </w:r>
      <w:r w:rsidR="001D384A">
        <w:t xml:space="preserve">limitation is </w:t>
      </w:r>
      <w:r w:rsidR="004B76B0">
        <w:t xml:space="preserve">related to </w:t>
      </w:r>
      <w:r w:rsidR="001D384A">
        <w:t xml:space="preserve">the </w:t>
      </w:r>
      <w:r w:rsidR="00A35A43">
        <w:t xml:space="preserve">targeted </w:t>
      </w:r>
      <w:r w:rsidR="001D384A">
        <w:t>population, which</w:t>
      </w:r>
      <w:r w:rsidR="004B76B0">
        <w:t xml:space="preserve"> was</w:t>
      </w:r>
      <w:r w:rsidR="001D384A">
        <w:t xml:space="preserve"> only partially homogenous. The study focused on two </w:t>
      </w:r>
      <w:r w:rsidR="004B76B0">
        <w:t>stak</w:t>
      </w:r>
      <w:r w:rsidR="004B76B0">
        <w:t>e</w:t>
      </w:r>
      <w:r w:rsidR="004B76B0">
        <w:t>holders</w:t>
      </w:r>
      <w:r w:rsidR="00725E4E">
        <w:t xml:space="preserve"> –</w:t>
      </w:r>
      <w:r w:rsidR="001D384A">
        <w:t xml:space="preserve"> </w:t>
      </w:r>
      <w:r w:rsidR="00323257">
        <w:t>i</w:t>
      </w:r>
      <w:r w:rsidR="00323257" w:rsidRPr="009E4B1A">
        <w:t xml:space="preserve">nstructional </w:t>
      </w:r>
      <w:r w:rsidR="001D384A" w:rsidRPr="009E4B1A">
        <w:t>designers and training managers</w:t>
      </w:r>
      <w:r w:rsidR="00725E4E">
        <w:t xml:space="preserve"> –</w:t>
      </w:r>
      <w:r w:rsidR="001D384A">
        <w:t xml:space="preserve"> assuming they have quite similar work conditions </w:t>
      </w:r>
      <w:r w:rsidR="00796057">
        <w:t xml:space="preserve">in the </w:t>
      </w:r>
      <w:r w:rsidR="001D384A">
        <w:t xml:space="preserve">development of learning materials. </w:t>
      </w:r>
      <w:r w:rsidR="00B10029">
        <w:t>Differences between these two stakeholders regarding the</w:t>
      </w:r>
      <w:r w:rsidR="00796057">
        <w:t>ir</w:t>
      </w:r>
      <w:r w:rsidR="001D384A">
        <w:t xml:space="preserve"> </w:t>
      </w:r>
      <w:r w:rsidR="00DE0213">
        <w:t xml:space="preserve">learning material </w:t>
      </w:r>
      <w:r w:rsidR="001D384A">
        <w:t xml:space="preserve">usage </w:t>
      </w:r>
      <w:r w:rsidR="00B10029">
        <w:t xml:space="preserve">levels </w:t>
      </w:r>
      <w:r w:rsidR="001D384A">
        <w:t xml:space="preserve">might </w:t>
      </w:r>
      <w:r w:rsidR="00DE0213">
        <w:t xml:space="preserve">have </w:t>
      </w:r>
      <w:r w:rsidR="001D384A">
        <w:t>create</w:t>
      </w:r>
      <w:r w:rsidR="00DE0213">
        <w:t>d</w:t>
      </w:r>
      <w:r w:rsidR="001D384A">
        <w:t xml:space="preserve"> a diversion </w:t>
      </w:r>
      <w:r w:rsidR="00796057">
        <w:t>in</w:t>
      </w:r>
      <w:r w:rsidR="00323257">
        <w:t xml:space="preserve"> </w:t>
      </w:r>
      <w:r w:rsidR="001D384A">
        <w:t>the results</w:t>
      </w:r>
      <w:r w:rsidR="006F6FC3">
        <w:t>;</w:t>
      </w:r>
      <w:r w:rsidR="001D384A">
        <w:t xml:space="preserve"> </w:t>
      </w:r>
      <w:r w:rsidR="006F6FC3">
        <w:t>al</w:t>
      </w:r>
      <w:r w:rsidR="006F6FC3">
        <w:t>t</w:t>
      </w:r>
      <w:r w:rsidR="006F6FC3">
        <w:t>hough</w:t>
      </w:r>
      <w:r w:rsidR="001D384A">
        <w:t xml:space="preserve"> </w:t>
      </w:r>
      <w:r w:rsidR="00B10029">
        <w:t xml:space="preserve">the </w:t>
      </w:r>
      <w:r w:rsidR="001D384A">
        <w:t>statistical analys</w:t>
      </w:r>
      <w:r w:rsidR="00796057">
        <w:t>e</w:t>
      </w:r>
      <w:r w:rsidR="001D384A">
        <w:t xml:space="preserve">s </w:t>
      </w:r>
      <w:r w:rsidR="00B10029">
        <w:t xml:space="preserve">reveal </w:t>
      </w:r>
      <w:r w:rsidR="001D384A">
        <w:t xml:space="preserve">that </w:t>
      </w:r>
      <w:r w:rsidR="00B10029">
        <w:t xml:space="preserve">the </w:t>
      </w:r>
      <w:r w:rsidR="001D384A">
        <w:t>difference</w:t>
      </w:r>
      <w:r w:rsidR="00B10029">
        <w:t>s</w:t>
      </w:r>
      <w:r w:rsidR="001D384A">
        <w:t xml:space="preserve">, if </w:t>
      </w:r>
      <w:r w:rsidR="00796057">
        <w:t>existent</w:t>
      </w:r>
      <w:r w:rsidR="001D384A">
        <w:t>, ha</w:t>
      </w:r>
      <w:r w:rsidR="00B10029">
        <w:t>ve</w:t>
      </w:r>
      <w:r w:rsidR="001D384A">
        <w:t xml:space="preserve"> a minor effect on the results. </w:t>
      </w:r>
      <w:r w:rsidR="00B10029">
        <w:t>This</w:t>
      </w:r>
      <w:r w:rsidR="001D384A">
        <w:t xml:space="preserve"> limitation might be a basis for further research, investigating </w:t>
      </w:r>
      <w:r w:rsidR="00B10029">
        <w:t>the possibility</w:t>
      </w:r>
      <w:r w:rsidR="001D384A">
        <w:t xml:space="preserve"> </w:t>
      </w:r>
      <w:r w:rsidR="00B10029">
        <w:t xml:space="preserve">of other </w:t>
      </w:r>
      <w:r w:rsidR="001D384A">
        <w:t>difference</w:t>
      </w:r>
      <w:r w:rsidR="00796057">
        <w:t>s</w:t>
      </w:r>
      <w:r w:rsidR="001D384A">
        <w:t xml:space="preserve"> between the two </w:t>
      </w:r>
      <w:r w:rsidR="001D384A" w:rsidRPr="00725E4E">
        <w:t xml:space="preserve">groups. </w:t>
      </w:r>
      <w:r w:rsidR="00E2150C" w:rsidRPr="00725E4E">
        <w:t>Furthermore, this research focuse</w:t>
      </w:r>
      <w:r w:rsidR="007256B0" w:rsidRPr="00725E4E">
        <w:t>d</w:t>
      </w:r>
      <w:r w:rsidR="00E2150C" w:rsidRPr="00725E4E">
        <w:t xml:space="preserve"> only on Israeli organiz</w:t>
      </w:r>
      <w:r w:rsidR="00E2150C" w:rsidRPr="00725E4E">
        <w:t>a</w:t>
      </w:r>
      <w:r w:rsidR="00E2150C" w:rsidRPr="00725E4E">
        <w:t>tions</w:t>
      </w:r>
      <w:r w:rsidR="004E5C9D" w:rsidRPr="00725E4E">
        <w:t>, and</w:t>
      </w:r>
      <w:r w:rsidR="00E2150C" w:rsidRPr="00725E4E">
        <w:t xml:space="preserve"> </w:t>
      </w:r>
      <w:r w:rsidR="004E5C9D" w:rsidRPr="00725E4E">
        <w:t>t</w:t>
      </w:r>
      <w:r w:rsidR="00E2150C" w:rsidRPr="00725E4E">
        <w:t>hus</w:t>
      </w:r>
      <w:r w:rsidR="008B6942" w:rsidRPr="00725E4E">
        <w:t>,</w:t>
      </w:r>
      <w:r w:rsidR="00E2150C" w:rsidRPr="00725E4E">
        <w:t xml:space="preserve"> in future work it </w:t>
      </w:r>
      <w:r w:rsidR="008B6942" w:rsidRPr="00725E4E">
        <w:t>will be</w:t>
      </w:r>
      <w:r w:rsidR="00E2150C" w:rsidRPr="00725E4E">
        <w:t xml:space="preserve"> interesting to address cultural differences. </w:t>
      </w:r>
      <w:r w:rsidR="00E372F9" w:rsidRPr="00725E4E">
        <w:t xml:space="preserve">Additionally, the differences </w:t>
      </w:r>
      <w:r w:rsidR="0013654E" w:rsidRPr="00725E4E">
        <w:t xml:space="preserve">that were </w:t>
      </w:r>
      <w:r w:rsidR="00E372F9" w:rsidRPr="00725E4E">
        <w:t>found between instructional designers and training managers r</w:t>
      </w:r>
      <w:r w:rsidR="00E372F9" w:rsidRPr="00E372F9">
        <w:t>egarding OER Reuse level</w:t>
      </w:r>
      <w:r w:rsidR="0013654E">
        <w:t xml:space="preserve"> </w:t>
      </w:r>
      <w:r w:rsidR="008B6942">
        <w:t>we</w:t>
      </w:r>
      <w:r w:rsidR="00E372F9">
        <w:t>re based on a</w:t>
      </w:r>
      <w:r w:rsidR="0013654E">
        <w:t xml:space="preserve"> rather </w:t>
      </w:r>
      <w:r w:rsidR="00E372F9">
        <w:t>small</w:t>
      </w:r>
      <w:r w:rsidR="00E372F9" w:rsidRPr="00E372F9">
        <w:t xml:space="preserve"> sample size</w:t>
      </w:r>
      <w:r w:rsidR="004E5C9D">
        <w:t>; subsequently</w:t>
      </w:r>
      <w:r w:rsidR="008B6942">
        <w:t>,</w:t>
      </w:r>
      <w:r w:rsidR="00E372F9">
        <w:t xml:space="preserve"> further research a</w:t>
      </w:r>
      <w:r w:rsidR="00E372F9">
        <w:t>d</w:t>
      </w:r>
      <w:r w:rsidR="00E372F9">
        <w:t>dressing this issue should include a bigger sample size.</w:t>
      </w:r>
    </w:p>
    <w:p w:rsidR="00B9279D" w:rsidRDefault="00A354D7" w:rsidP="007256B0">
      <w:r>
        <w:t>In f</w:t>
      </w:r>
      <w:r w:rsidR="001D384A">
        <w:t>uture research</w:t>
      </w:r>
      <w:r w:rsidR="00796057">
        <w:t>,</w:t>
      </w:r>
      <w:r>
        <w:t xml:space="preserve"> </w:t>
      </w:r>
      <w:r w:rsidR="009951D1">
        <w:t>further and deepe</w:t>
      </w:r>
      <w:r w:rsidR="00796057">
        <w:t>r</w:t>
      </w:r>
      <w:r w:rsidR="009951D1">
        <w:t xml:space="preserve"> exploration of the </w:t>
      </w:r>
      <w:r w:rsidR="001D384A">
        <w:t>differences between corporate i</w:t>
      </w:r>
      <w:r w:rsidR="001D384A" w:rsidRPr="00A8318B">
        <w:t>nstru</w:t>
      </w:r>
      <w:r w:rsidR="001D384A" w:rsidRPr="00A8318B">
        <w:t>c</w:t>
      </w:r>
      <w:r w:rsidR="001D384A" w:rsidRPr="00A8318B">
        <w:t>tional designers</w:t>
      </w:r>
      <w:r w:rsidR="006F6FC3">
        <w:t>,</w:t>
      </w:r>
      <w:r w:rsidR="001D384A">
        <w:t xml:space="preserve"> and i</w:t>
      </w:r>
      <w:r w:rsidR="001D384A" w:rsidRPr="00A8318B">
        <w:t>nstructional designers</w:t>
      </w:r>
      <w:r w:rsidR="001D384A">
        <w:t xml:space="preserve"> from the </w:t>
      </w:r>
      <w:r w:rsidR="00796057">
        <w:t xml:space="preserve">academic and </w:t>
      </w:r>
      <w:r w:rsidR="001D384A">
        <w:t>educational domain</w:t>
      </w:r>
      <w:r w:rsidR="00796057">
        <w:t>s</w:t>
      </w:r>
      <w:r w:rsidR="009951D1">
        <w:t xml:space="preserve"> will be considered, along with the </w:t>
      </w:r>
      <w:r w:rsidR="00796057">
        <w:t xml:space="preserve">attempt </w:t>
      </w:r>
      <w:r w:rsidR="009951D1">
        <w:t xml:space="preserve">to </w:t>
      </w:r>
      <w:r w:rsidR="001D384A">
        <w:t>understand the influence of different environments on their approaches</w:t>
      </w:r>
      <w:r w:rsidR="009951D1">
        <w:t xml:space="preserve"> and level of </w:t>
      </w:r>
      <w:r w:rsidR="004B6FAF">
        <w:t>R</w:t>
      </w:r>
      <w:r w:rsidR="009951D1">
        <w:t>euse</w:t>
      </w:r>
      <w:r w:rsidR="001D384A">
        <w:t xml:space="preserve">. However, it seems </w:t>
      </w:r>
      <w:r w:rsidR="009951D1">
        <w:t xml:space="preserve">that </w:t>
      </w:r>
      <w:r w:rsidR="001D384A">
        <w:t xml:space="preserve">the key </w:t>
      </w:r>
      <w:r w:rsidR="00796057">
        <w:t xml:space="preserve">to </w:t>
      </w:r>
      <w:r w:rsidR="001D384A">
        <w:t xml:space="preserve">understanding the differences </w:t>
      </w:r>
      <w:r w:rsidR="00A81F3C">
        <w:t xml:space="preserve">in </w:t>
      </w:r>
      <w:r w:rsidR="001D384A">
        <w:t xml:space="preserve">usage </w:t>
      </w:r>
      <w:r w:rsidR="009951D1">
        <w:t>levels</w:t>
      </w:r>
      <w:r w:rsidR="001D384A">
        <w:t xml:space="preserve"> among instructional designers lies in </w:t>
      </w:r>
      <w:r w:rsidR="00A81F3C">
        <w:t xml:space="preserve">a </w:t>
      </w:r>
      <w:r w:rsidR="009951D1">
        <w:t>better understanding of the</w:t>
      </w:r>
      <w:r w:rsidR="001D384A">
        <w:t xml:space="preserve"> </w:t>
      </w:r>
      <w:r w:rsidR="00436CA0">
        <w:t>Little</w:t>
      </w:r>
      <w:r w:rsidR="001D384A">
        <w:t xml:space="preserve"> repositories. In many ways, </w:t>
      </w:r>
      <w:r w:rsidR="00B9279D">
        <w:t>during the process of developing learning</w:t>
      </w:r>
      <w:r w:rsidR="00A81F3C">
        <w:t xml:space="preserve"> materials</w:t>
      </w:r>
      <w:r w:rsidR="00B9279D">
        <w:t>, corporate instructional d</w:t>
      </w:r>
      <w:r w:rsidR="00B9279D">
        <w:t>e</w:t>
      </w:r>
      <w:r w:rsidR="00B9279D">
        <w:t>signers have no choice but to use the Little repositories</w:t>
      </w:r>
      <w:r w:rsidR="00796057">
        <w:t>,</w:t>
      </w:r>
      <w:r w:rsidR="00B9279D">
        <w:t xml:space="preserve"> due to </w:t>
      </w:r>
      <w:r w:rsidR="00796057">
        <w:t>(</w:t>
      </w:r>
      <w:r w:rsidR="00B9279D">
        <w:t>as the current study suggests</w:t>
      </w:r>
      <w:r w:rsidR="00796057">
        <w:t>)</w:t>
      </w:r>
      <w:r w:rsidR="00B9279D">
        <w:t xml:space="preserve"> the lack </w:t>
      </w:r>
      <w:r w:rsidR="00A81F3C">
        <w:t xml:space="preserve">of </w:t>
      </w:r>
      <w:r w:rsidR="00B9279D">
        <w:t xml:space="preserve">Big repositories </w:t>
      </w:r>
      <w:r w:rsidR="00796057">
        <w:t xml:space="preserve">that can </w:t>
      </w:r>
      <w:r w:rsidR="00B9279D">
        <w:t xml:space="preserve">fit their needs. </w:t>
      </w:r>
      <w:r w:rsidR="00436CA0">
        <w:t>Little</w:t>
      </w:r>
      <w:r w:rsidR="001D384A">
        <w:t xml:space="preserve"> repositories do not contain structured lear</w:t>
      </w:r>
      <w:r w:rsidR="001D384A">
        <w:t>n</w:t>
      </w:r>
      <w:r w:rsidR="001D384A">
        <w:t>ing</w:t>
      </w:r>
      <w:r w:rsidR="00323257">
        <w:t xml:space="preserve"> </w:t>
      </w:r>
      <w:r w:rsidR="00B9279D">
        <w:t>resources</w:t>
      </w:r>
      <w:r w:rsidR="001D384A">
        <w:t>, but</w:t>
      </w:r>
      <w:r w:rsidR="006F6FC3">
        <w:t xml:space="preserve"> they do have</w:t>
      </w:r>
      <w:r w:rsidR="001D384A">
        <w:t xml:space="preserve"> different </w:t>
      </w:r>
      <w:r w:rsidR="00D72A61">
        <w:t>objects</w:t>
      </w:r>
      <w:r w:rsidR="00323257">
        <w:t xml:space="preserve"> </w:t>
      </w:r>
      <w:r w:rsidR="001D384A">
        <w:t>which almost always require changes</w:t>
      </w:r>
      <w:r w:rsidR="00B9279D">
        <w:t>,</w:t>
      </w:r>
      <w:r w:rsidR="001D384A">
        <w:t xml:space="preserve"> adjus</w:t>
      </w:r>
      <w:r w:rsidR="001D384A">
        <w:t>t</w:t>
      </w:r>
      <w:r w:rsidR="001D384A">
        <w:t>ments</w:t>
      </w:r>
      <w:r w:rsidR="00A81F3C">
        <w:t>,</w:t>
      </w:r>
      <w:r w:rsidR="001D384A">
        <w:t xml:space="preserve"> </w:t>
      </w:r>
      <w:r w:rsidR="00B9279D">
        <w:t xml:space="preserve">and even </w:t>
      </w:r>
      <w:r w:rsidR="001D384A">
        <w:t>combin</w:t>
      </w:r>
      <w:r w:rsidR="00B9279D">
        <w:t>ation</w:t>
      </w:r>
      <w:r w:rsidR="00A81F3C">
        <w:t>s</w:t>
      </w:r>
      <w:r w:rsidR="00B9279D">
        <w:t xml:space="preserve"> of several objects. Thus,</w:t>
      </w:r>
      <w:r w:rsidR="001D384A">
        <w:t xml:space="preserve"> it will be interesting to investigate in a </w:t>
      </w:r>
      <w:r w:rsidR="00725E4E">
        <w:t xml:space="preserve">complementary </w:t>
      </w:r>
      <w:r w:rsidR="001D384A">
        <w:t>study whether i</w:t>
      </w:r>
      <w:r w:rsidR="001D384A" w:rsidRPr="00A8318B">
        <w:t>nstructional designers</w:t>
      </w:r>
      <w:r w:rsidR="001D384A">
        <w:t xml:space="preserve"> from</w:t>
      </w:r>
      <w:r w:rsidR="00B9279D">
        <w:t xml:space="preserve"> educational institutions will use </w:t>
      </w:r>
      <w:r w:rsidR="003A3935">
        <w:t>L</w:t>
      </w:r>
      <w:r w:rsidR="00B9279D">
        <w:t xml:space="preserve">ittle repositories </w:t>
      </w:r>
      <w:r w:rsidR="00A82762">
        <w:t>at</w:t>
      </w:r>
      <w:r w:rsidR="00B9279D">
        <w:t xml:space="preserve"> the same high level of </w:t>
      </w:r>
      <w:r w:rsidR="004B6FAF">
        <w:t>R</w:t>
      </w:r>
      <w:r w:rsidR="00B9279D">
        <w:t>euse as corporate i</w:t>
      </w:r>
      <w:r w:rsidR="00B9279D" w:rsidRPr="00A8318B">
        <w:t>nstructional designers</w:t>
      </w:r>
      <w:r w:rsidR="00B9279D">
        <w:t xml:space="preserve"> do.</w:t>
      </w:r>
      <w:r w:rsidR="00294F5B">
        <w:t xml:space="preserve"> Furthermore, the finding that </w:t>
      </w:r>
      <w:r w:rsidR="00294F5B" w:rsidRPr="00294F5B">
        <w:t xml:space="preserve">videos from Little OERs </w:t>
      </w:r>
      <w:r w:rsidR="00294F5B">
        <w:t>were re</w:t>
      </w:r>
      <w:r w:rsidR="00294F5B" w:rsidRPr="00294F5B">
        <w:t>used mainly without any changes</w:t>
      </w:r>
      <w:r w:rsidR="004E5C9D">
        <w:t>,</w:t>
      </w:r>
      <w:r w:rsidR="00294F5B" w:rsidRPr="00294F5B">
        <w:t xml:space="preserve"> </w:t>
      </w:r>
      <w:r w:rsidR="004E5C9D">
        <w:t>most likely</w:t>
      </w:r>
      <w:r w:rsidR="00294F5B">
        <w:t xml:space="preserve"> </w:t>
      </w:r>
      <w:r w:rsidR="00294F5B" w:rsidRPr="00294F5B">
        <w:t>due to the difficulty of altering videos</w:t>
      </w:r>
      <w:r w:rsidR="00A67C79">
        <w:t>,</w:t>
      </w:r>
      <w:r w:rsidR="00294F5B">
        <w:t xml:space="preserve"> may lead to f</w:t>
      </w:r>
      <w:r w:rsidR="00294F5B" w:rsidRPr="00294F5B">
        <w:t xml:space="preserve">ollow up research </w:t>
      </w:r>
      <w:r w:rsidR="00294F5B">
        <w:t>which</w:t>
      </w:r>
      <w:r w:rsidR="00294F5B" w:rsidRPr="00294F5B">
        <w:t xml:space="preserve"> ask</w:t>
      </w:r>
      <w:r w:rsidR="004E5C9D">
        <w:t>s</w:t>
      </w:r>
      <w:r w:rsidR="00294F5B" w:rsidRPr="00294F5B">
        <w:t xml:space="preserve"> about </w:t>
      </w:r>
      <w:r w:rsidR="00294F5B">
        <w:t>the user</w:t>
      </w:r>
      <w:r w:rsidR="006D2F72">
        <w:t>’</w:t>
      </w:r>
      <w:r w:rsidR="00294F5B">
        <w:t xml:space="preserve">s </w:t>
      </w:r>
      <w:r w:rsidR="00294F5B" w:rsidRPr="00294F5B">
        <w:t>technical skills</w:t>
      </w:r>
      <w:r w:rsidR="00294F5B">
        <w:t xml:space="preserve"> and explore</w:t>
      </w:r>
      <w:r w:rsidR="004E5C9D">
        <w:t>s</w:t>
      </w:r>
      <w:r w:rsidR="00294F5B">
        <w:t xml:space="preserve"> whether </w:t>
      </w:r>
      <w:r w:rsidR="00DC36A0">
        <w:t>the</w:t>
      </w:r>
      <w:r w:rsidR="00820164">
        <w:t xml:space="preserve"> </w:t>
      </w:r>
      <w:r w:rsidR="007256B0">
        <w:t>R</w:t>
      </w:r>
      <w:r w:rsidR="00B30801">
        <w:t xml:space="preserve">euse level </w:t>
      </w:r>
      <w:r w:rsidR="00820164">
        <w:t xml:space="preserve">has </w:t>
      </w:r>
      <w:r w:rsidR="00294F5B">
        <w:t xml:space="preserve">a </w:t>
      </w:r>
      <w:r w:rsidR="00B30801">
        <w:t>correlation</w:t>
      </w:r>
      <w:r w:rsidR="00820164">
        <w:t xml:space="preserve"> to technical skills, </w:t>
      </w:r>
      <w:r w:rsidR="00294F5B">
        <w:t>e.g.</w:t>
      </w:r>
      <w:r w:rsidR="00725E4E">
        <w:t>,</w:t>
      </w:r>
      <w:r w:rsidR="00820164">
        <w:t xml:space="preserve"> editing images or videos. </w:t>
      </w:r>
      <w:r w:rsidR="00DC36A0">
        <w:t xml:space="preserve"> </w:t>
      </w:r>
    </w:p>
    <w:p w:rsidR="009D0C6A" w:rsidRDefault="001D384A" w:rsidP="00F50FAA">
      <w:pPr>
        <w:rPr>
          <w:rtl/>
          <w:lang w:bidi="he-IL"/>
        </w:rPr>
      </w:pPr>
      <w:r>
        <w:t xml:space="preserve">In summary, although the literature </w:t>
      </w:r>
      <w:r w:rsidR="007755F9">
        <w:t>refer</w:t>
      </w:r>
      <w:r w:rsidR="00582751">
        <w:t>s</w:t>
      </w:r>
      <w:r w:rsidR="007755F9">
        <w:t xml:space="preserve"> to </w:t>
      </w:r>
      <w:r>
        <w:t xml:space="preserve">the usage of non-institutional </w:t>
      </w:r>
      <w:r w:rsidR="00436CA0">
        <w:t>Little</w:t>
      </w:r>
      <w:r>
        <w:t xml:space="preserve"> repositories for the purposes of learning, it does not describe the usage </w:t>
      </w:r>
      <w:r w:rsidR="007755F9">
        <w:t>level</w:t>
      </w:r>
      <w:r>
        <w:t xml:space="preserve"> of these repositories (</w:t>
      </w:r>
      <w:r w:rsidRPr="00AF79D5">
        <w:t>Keegan &amp; Bell, 2011</w:t>
      </w:r>
      <w:r w:rsidR="007755F9">
        <w:t xml:space="preserve">; </w:t>
      </w:r>
      <w:r w:rsidRPr="00AF79D5">
        <w:t>Rolfe et al, 2012</w:t>
      </w:r>
      <w:r w:rsidR="007755F9">
        <w:rPr>
          <w:lang w:bidi="he-IL"/>
        </w:rPr>
        <w:t>;</w:t>
      </w:r>
      <w:r w:rsidR="007755F9">
        <w:t xml:space="preserve"> </w:t>
      </w:r>
      <w:r w:rsidRPr="00AF79D5">
        <w:t>Weller, 2010</w:t>
      </w:r>
      <w:r>
        <w:t xml:space="preserve">). </w:t>
      </w:r>
      <w:r w:rsidR="007755F9">
        <w:t xml:space="preserve">This </w:t>
      </w:r>
      <w:r>
        <w:t>current study describe</w:t>
      </w:r>
      <w:r w:rsidR="007755F9">
        <w:t>s</w:t>
      </w:r>
      <w:r>
        <w:t xml:space="preserve"> the usage </w:t>
      </w:r>
      <w:r w:rsidR="007755F9">
        <w:t xml:space="preserve">levels </w:t>
      </w:r>
      <w:r>
        <w:t>of these r</w:t>
      </w:r>
      <w:r>
        <w:t>e</w:t>
      </w:r>
      <w:r>
        <w:t>positories in corporat</w:t>
      </w:r>
      <w:r w:rsidR="0029528C">
        <w:t>ion</w:t>
      </w:r>
      <w:r w:rsidR="00323257">
        <w:t xml:space="preserve">s </w:t>
      </w:r>
      <w:r>
        <w:t>and suggests t</w:t>
      </w:r>
      <w:r w:rsidR="003A3935">
        <w:t xml:space="preserve">hat instructional designers </w:t>
      </w:r>
      <w:r>
        <w:t xml:space="preserve">consider the </w:t>
      </w:r>
      <w:r w:rsidR="00436CA0">
        <w:t>Little</w:t>
      </w:r>
      <w:r>
        <w:t xml:space="preserve"> repositories as significant </w:t>
      </w:r>
      <w:r w:rsidR="0029528C">
        <w:t xml:space="preserve">to </w:t>
      </w:r>
      <w:r>
        <w:t>their work</w:t>
      </w:r>
      <w:r w:rsidR="007755F9">
        <w:t>.</w:t>
      </w:r>
      <w:r>
        <w:t xml:space="preserve"> </w:t>
      </w:r>
      <w:r w:rsidR="009D0C6A" w:rsidRPr="009D0C6A">
        <w:t xml:space="preserve">The findings of this study </w:t>
      </w:r>
      <w:r w:rsidR="00F50FAA">
        <w:t>give</w:t>
      </w:r>
      <w:r w:rsidR="009D0C6A" w:rsidRPr="009D0C6A">
        <w:t xml:space="preserve"> a specific glimpse into OER usage by instructional designers and training managers in corporations</w:t>
      </w:r>
      <w:r w:rsidR="00D973C3">
        <w:t>,</w:t>
      </w:r>
      <w:r w:rsidR="009D0C6A" w:rsidRPr="009D0C6A">
        <w:t xml:space="preserve"> and in the broadest sense, these findings contribute to the existing body </w:t>
      </w:r>
      <w:r w:rsidR="00F50FAA">
        <w:t xml:space="preserve">of </w:t>
      </w:r>
      <w:r w:rsidR="009D0C6A" w:rsidRPr="009D0C6A">
        <w:t>knowledge which is mostly focused on the education</w:t>
      </w:r>
      <w:r w:rsidR="00F50FAA">
        <w:t>al</w:t>
      </w:r>
      <w:r w:rsidR="009D0C6A" w:rsidRPr="009D0C6A">
        <w:t xml:space="preserve"> and academic point of view.</w:t>
      </w:r>
    </w:p>
    <w:p w:rsidR="001D384A" w:rsidRDefault="0029528C">
      <w:r>
        <w:t>T</w:t>
      </w:r>
      <w:r w:rsidR="001D384A">
        <w:t>he term</w:t>
      </w:r>
      <w:r w:rsidR="007755F9">
        <w:t xml:space="preserve"> </w:t>
      </w:r>
      <w:r w:rsidR="001D384A">
        <w:t>OER can be used</w:t>
      </w:r>
      <w:r w:rsidR="007755F9">
        <w:t xml:space="preserve"> </w:t>
      </w:r>
      <w:r w:rsidR="001D384A">
        <w:t xml:space="preserve">to describe </w:t>
      </w:r>
      <w:r w:rsidR="007755F9">
        <w:t>repositories m</w:t>
      </w:r>
      <w:r w:rsidR="007755F9" w:rsidRPr="007755F9">
        <w:t>ore flexibly</w:t>
      </w:r>
      <w:r w:rsidR="006F6FC3">
        <w:t>, thereby</w:t>
      </w:r>
      <w:r w:rsidR="001D384A">
        <w:t xml:space="preserve"> broaden</w:t>
      </w:r>
      <w:r w:rsidR="006F6FC3">
        <w:t>ing</w:t>
      </w:r>
      <w:r w:rsidR="001D384A">
        <w:t xml:space="preserve"> the term and </w:t>
      </w:r>
      <w:r w:rsidR="006F0F9E">
        <w:t>mak</w:t>
      </w:r>
      <w:r w:rsidR="006F6FC3">
        <w:t>ing</w:t>
      </w:r>
      <w:r w:rsidR="001D384A">
        <w:t xml:space="preserve"> it more </w:t>
      </w:r>
      <w:r>
        <w:t>encompassing</w:t>
      </w:r>
      <w:r w:rsidR="001D384A">
        <w:t xml:space="preserve">. </w:t>
      </w:r>
      <w:r w:rsidR="000437E7">
        <w:t>Consequently</w:t>
      </w:r>
      <w:r w:rsidR="001D384A">
        <w:t xml:space="preserve">, further research </w:t>
      </w:r>
      <w:r w:rsidR="000437E7">
        <w:t>regarding</w:t>
      </w:r>
      <w:r w:rsidR="001D384A">
        <w:t xml:space="preserve"> </w:t>
      </w:r>
      <w:r w:rsidR="00436CA0">
        <w:t>Little</w:t>
      </w:r>
      <w:r w:rsidR="001D384A">
        <w:t xml:space="preserve"> repositories</w:t>
      </w:r>
      <w:r w:rsidR="000437E7">
        <w:t xml:space="preserve"> </w:t>
      </w:r>
      <w:r w:rsidR="000437E7">
        <w:lastRenderedPageBreak/>
        <w:t>and their influence on developing learning resources</w:t>
      </w:r>
      <w:r w:rsidR="001D384A">
        <w:t xml:space="preserve"> is needed</w:t>
      </w:r>
      <w:r w:rsidR="000437E7">
        <w:t>, whether</w:t>
      </w:r>
      <w:r w:rsidR="001D384A">
        <w:t xml:space="preserve"> in the corporate training world </w:t>
      </w:r>
      <w:r>
        <w:t>or</w:t>
      </w:r>
      <w:r w:rsidR="000437E7">
        <w:t xml:space="preserve"> in</w:t>
      </w:r>
      <w:r w:rsidR="001D384A">
        <w:t xml:space="preserve"> </w:t>
      </w:r>
      <w:r>
        <w:t xml:space="preserve">the </w:t>
      </w:r>
      <w:r w:rsidR="001D384A">
        <w:t>higher education</w:t>
      </w:r>
      <w:r>
        <w:t xml:space="preserve"> </w:t>
      </w:r>
      <w:r w:rsidR="006F0F9E">
        <w:t>domain</w:t>
      </w:r>
      <w:r w:rsidR="001D384A">
        <w:t>.</w:t>
      </w:r>
      <w:r w:rsidR="00E2150C">
        <w:t xml:space="preserve"> </w:t>
      </w:r>
      <w:r w:rsidR="00E8400D">
        <w:t xml:space="preserve"> </w:t>
      </w:r>
      <w:r w:rsidR="001D384A">
        <w:t xml:space="preserve"> </w:t>
      </w:r>
    </w:p>
    <w:p w:rsidR="00095375" w:rsidRDefault="00095375" w:rsidP="00095375">
      <w:pPr>
        <w:pStyle w:val="Heading1"/>
      </w:pPr>
      <w:r>
        <w:t>References</w:t>
      </w:r>
    </w:p>
    <w:p w:rsidR="00095375" w:rsidRDefault="00095375" w:rsidP="00095375">
      <w:pPr>
        <w:pStyle w:val="References"/>
        <w:rPr>
          <w:shd w:val="clear" w:color="auto" w:fill="FFFFFF"/>
        </w:rPr>
      </w:pPr>
      <w:proofErr w:type="spellStart"/>
      <w:r w:rsidRPr="008249C8">
        <w:rPr>
          <w:shd w:val="clear" w:color="auto" w:fill="FFFFFF"/>
        </w:rPr>
        <w:t>Burrus</w:t>
      </w:r>
      <w:proofErr w:type="spellEnd"/>
      <w:r w:rsidRPr="008249C8">
        <w:rPr>
          <w:shd w:val="clear" w:color="auto" w:fill="FFFFFF"/>
        </w:rPr>
        <w:t xml:space="preserve">, C. S. (2014). </w:t>
      </w:r>
      <w:r w:rsidRPr="00406526">
        <w:rPr>
          <w:i/>
          <w:shd w:val="clear" w:color="auto" w:fill="FFFFFF"/>
        </w:rPr>
        <w:t xml:space="preserve">Open Educational Resources (OER) and </w:t>
      </w:r>
      <w:proofErr w:type="spellStart"/>
      <w:r w:rsidRPr="00406526">
        <w:rPr>
          <w:i/>
          <w:shd w:val="clear" w:color="auto" w:fill="FFFFFF"/>
        </w:rPr>
        <w:t>Connexions</w:t>
      </w:r>
      <w:proofErr w:type="spellEnd"/>
      <w:r w:rsidRPr="00406526">
        <w:t>. Rice University, Houston, Te</w:t>
      </w:r>
      <w:r w:rsidRPr="00406526">
        <w:t>x</w:t>
      </w:r>
      <w:r w:rsidRPr="00406526">
        <w:t>as, USA.</w:t>
      </w:r>
    </w:p>
    <w:p w:rsidR="00095375" w:rsidRDefault="00095375" w:rsidP="00095375">
      <w:pPr>
        <w:pStyle w:val="References"/>
        <w:rPr>
          <w:shd w:val="clear" w:color="auto" w:fill="FFFFFF"/>
        </w:rPr>
      </w:pPr>
      <w:r w:rsidRPr="008249C8">
        <w:rPr>
          <w:shd w:val="clear" w:color="auto" w:fill="FFFFFF"/>
        </w:rPr>
        <w:t>Cohen, A., Kalimi, S., &amp; Nachmias, R. (2013). The use of digital repositories for enhancing teacher ped</w:t>
      </w:r>
      <w:r w:rsidRPr="008249C8">
        <w:rPr>
          <w:shd w:val="clear" w:color="auto" w:fill="FFFFFF"/>
        </w:rPr>
        <w:t>a</w:t>
      </w:r>
      <w:r>
        <w:rPr>
          <w:shd w:val="clear" w:color="auto" w:fill="FFFFFF"/>
        </w:rPr>
        <w:t>gogi</w:t>
      </w:r>
      <w:r w:rsidRPr="008249C8">
        <w:rPr>
          <w:shd w:val="clear" w:color="auto" w:fill="FFFFFF"/>
        </w:rPr>
        <w:t xml:space="preserve">cal performance. </w:t>
      </w:r>
      <w:r w:rsidRPr="008249C8">
        <w:rPr>
          <w:i/>
          <w:iCs/>
          <w:shd w:val="clear" w:color="auto" w:fill="FFFFFF"/>
        </w:rPr>
        <w:t xml:space="preserve">Interdisciplinary Journal of E-Learning and Learning Objects, 9, </w:t>
      </w:r>
      <w:r w:rsidRPr="008249C8">
        <w:rPr>
          <w:shd w:val="clear" w:color="auto" w:fill="FFFFFF"/>
        </w:rPr>
        <w:t>201-218. R</w:t>
      </w:r>
      <w:r w:rsidRPr="008249C8">
        <w:rPr>
          <w:shd w:val="clear" w:color="auto" w:fill="FFFFFF"/>
        </w:rPr>
        <w:t>e</w:t>
      </w:r>
      <w:r w:rsidRPr="008249C8">
        <w:rPr>
          <w:shd w:val="clear" w:color="auto" w:fill="FFFFFF"/>
        </w:rPr>
        <w:t xml:space="preserve">trieved from </w:t>
      </w:r>
      <w:hyperlink r:id="rId24" w:history="1">
        <w:r w:rsidRPr="006F10B2">
          <w:rPr>
            <w:rStyle w:val="Hyperlink"/>
            <w:shd w:val="clear" w:color="auto" w:fill="FFFFFF"/>
          </w:rPr>
          <w:t>http://www.ijello.org/Volume9/IJELLOv9p201-218Cohen0861.pdf</w:t>
        </w:r>
      </w:hyperlink>
      <w:r>
        <w:rPr>
          <w:shd w:val="clear" w:color="auto" w:fill="FFFFFF"/>
        </w:rPr>
        <w:t xml:space="preserve"> </w:t>
      </w:r>
    </w:p>
    <w:p w:rsidR="00095375" w:rsidRDefault="00095375" w:rsidP="00095375">
      <w:pPr>
        <w:pStyle w:val="References"/>
        <w:rPr>
          <w:shd w:val="clear" w:color="auto" w:fill="FFFFFF"/>
        </w:rPr>
      </w:pPr>
      <w:proofErr w:type="spellStart"/>
      <w:r w:rsidRPr="008249C8">
        <w:rPr>
          <w:shd w:val="clear" w:color="auto" w:fill="FFFFFF"/>
        </w:rPr>
        <w:t>D</w:t>
      </w:r>
      <w:r>
        <w:rPr>
          <w:shd w:val="clear" w:color="auto" w:fill="FFFFFF"/>
        </w:rPr>
        <w:t>’</w:t>
      </w:r>
      <w:r w:rsidRPr="008249C8">
        <w:rPr>
          <w:shd w:val="clear" w:color="auto" w:fill="FFFFFF"/>
        </w:rPr>
        <w:t>Antoni</w:t>
      </w:r>
      <w:proofErr w:type="spellEnd"/>
      <w:r w:rsidRPr="008249C8">
        <w:rPr>
          <w:shd w:val="clear" w:color="auto" w:fill="FFFFFF"/>
        </w:rPr>
        <w:t xml:space="preserve">, S. (2009). Open educational resources: Reviewing initiatives and issues. </w:t>
      </w:r>
      <w:r w:rsidRPr="008249C8">
        <w:rPr>
          <w:i/>
          <w:iCs/>
          <w:shd w:val="clear" w:color="auto" w:fill="FFFFFF"/>
        </w:rPr>
        <w:t>Open Learning, 24</w:t>
      </w:r>
      <w:r w:rsidRPr="008249C8">
        <w:rPr>
          <w:shd w:val="clear" w:color="auto" w:fill="FFFFFF"/>
        </w:rPr>
        <w:t>(1), 3–10</w:t>
      </w:r>
      <w:r>
        <w:rPr>
          <w:shd w:val="clear" w:color="auto" w:fill="FFFFFF"/>
        </w:rPr>
        <w:t>.</w:t>
      </w:r>
    </w:p>
    <w:p w:rsidR="00095375" w:rsidRDefault="00095375" w:rsidP="00095375">
      <w:pPr>
        <w:pStyle w:val="References"/>
        <w:rPr>
          <w:shd w:val="clear" w:color="auto" w:fill="FFFFFF"/>
        </w:rPr>
      </w:pPr>
      <w:proofErr w:type="spellStart"/>
      <w:r w:rsidRPr="008249C8">
        <w:rPr>
          <w:shd w:val="clear" w:color="auto" w:fill="FFFFFF"/>
        </w:rPr>
        <w:t>d</w:t>
      </w:r>
      <w:r>
        <w:rPr>
          <w:shd w:val="clear" w:color="auto" w:fill="FFFFFF"/>
        </w:rPr>
        <w:t>’</w:t>
      </w:r>
      <w:r w:rsidRPr="008249C8">
        <w:rPr>
          <w:shd w:val="clear" w:color="auto" w:fill="FFFFFF"/>
        </w:rPr>
        <w:t>Oliveira</w:t>
      </w:r>
      <w:proofErr w:type="spellEnd"/>
      <w:r w:rsidRPr="008249C8">
        <w:rPr>
          <w:shd w:val="clear" w:color="auto" w:fill="FFFFFF"/>
        </w:rPr>
        <w:t xml:space="preserve">, C., </w:t>
      </w:r>
      <w:r w:rsidRPr="00406526">
        <w:t>Carson</w:t>
      </w:r>
      <w:r w:rsidRPr="008249C8">
        <w:rPr>
          <w:shd w:val="clear" w:color="auto" w:fill="FFFFFF"/>
        </w:rPr>
        <w:t xml:space="preserve">, S., James, K., &amp; Lazarus, J. (2010). MIT </w:t>
      </w:r>
      <w:proofErr w:type="spellStart"/>
      <w:r w:rsidRPr="008249C8">
        <w:rPr>
          <w:shd w:val="clear" w:color="auto" w:fill="FFFFFF"/>
        </w:rPr>
        <w:t>OpenCourseWare</w:t>
      </w:r>
      <w:proofErr w:type="spellEnd"/>
      <w:r w:rsidRPr="008249C8">
        <w:rPr>
          <w:shd w:val="clear" w:color="auto" w:fill="FFFFFF"/>
        </w:rPr>
        <w:t>: Unlocking knowledge, empowering minds. </w:t>
      </w:r>
      <w:r w:rsidRPr="008249C8">
        <w:rPr>
          <w:i/>
          <w:iCs/>
          <w:shd w:val="clear" w:color="auto" w:fill="FFFFFF"/>
        </w:rPr>
        <w:t>Science</w:t>
      </w:r>
      <w:r w:rsidRPr="008249C8">
        <w:rPr>
          <w:shd w:val="clear" w:color="auto" w:fill="FFFFFF"/>
        </w:rPr>
        <w:t>,</w:t>
      </w:r>
      <w:r>
        <w:rPr>
          <w:i/>
          <w:iCs/>
          <w:shd w:val="clear" w:color="auto" w:fill="FFFFFF"/>
        </w:rPr>
        <w:t xml:space="preserve"> </w:t>
      </w:r>
      <w:r w:rsidRPr="008249C8">
        <w:rPr>
          <w:i/>
          <w:iCs/>
          <w:shd w:val="clear" w:color="auto" w:fill="FFFFFF"/>
        </w:rPr>
        <w:t>329</w:t>
      </w:r>
      <w:r>
        <w:rPr>
          <w:i/>
          <w:iCs/>
          <w:shd w:val="clear" w:color="auto" w:fill="FFFFFF"/>
        </w:rPr>
        <w:t xml:space="preserve"> </w:t>
      </w:r>
      <w:r w:rsidRPr="008249C8">
        <w:rPr>
          <w:shd w:val="clear" w:color="auto" w:fill="FFFFFF"/>
        </w:rPr>
        <w:t>(5991), 525-526</w:t>
      </w:r>
      <w:r>
        <w:rPr>
          <w:shd w:val="clear" w:color="auto" w:fill="FFFFFF"/>
        </w:rPr>
        <w:t>.</w:t>
      </w:r>
    </w:p>
    <w:p w:rsidR="00095375" w:rsidRPr="008249C8" w:rsidRDefault="00095375" w:rsidP="00095375">
      <w:pPr>
        <w:pStyle w:val="References"/>
        <w:rPr>
          <w:shd w:val="clear" w:color="auto" w:fill="FFFFFF"/>
        </w:rPr>
      </w:pPr>
      <w:r w:rsidRPr="008249C8">
        <w:rPr>
          <w:shd w:val="clear" w:color="auto" w:fill="FFFFFF"/>
        </w:rPr>
        <w:t xml:space="preserve">Duncan, S. (2009). Patterns of learning object reuse in the </w:t>
      </w:r>
      <w:proofErr w:type="spellStart"/>
      <w:r w:rsidRPr="008249C8">
        <w:rPr>
          <w:shd w:val="clear" w:color="auto" w:fill="FFFFFF"/>
        </w:rPr>
        <w:t>Connexions</w:t>
      </w:r>
      <w:proofErr w:type="spellEnd"/>
      <w:r w:rsidRPr="008249C8">
        <w:rPr>
          <w:shd w:val="clear" w:color="auto" w:fill="FFFFFF"/>
        </w:rPr>
        <w:t xml:space="preserve"> repository. </w:t>
      </w:r>
      <w:r w:rsidRPr="00406526">
        <w:rPr>
          <w:i/>
          <w:shd w:val="clear" w:color="auto" w:fill="FFFFFF"/>
        </w:rPr>
        <w:t>Dissertation Abstracts International (Vol. 70, p. 73).</w:t>
      </w:r>
      <w:r w:rsidRPr="008249C8">
        <w:rPr>
          <w:shd w:val="clear" w:color="auto" w:fill="FFFFFF"/>
        </w:rPr>
        <w:t xml:space="preserve"> Ann Arbor, MI: University Microfilms International. </w:t>
      </w:r>
    </w:p>
    <w:p w:rsidR="00095375" w:rsidRDefault="00095375" w:rsidP="00095375">
      <w:pPr>
        <w:pStyle w:val="References"/>
        <w:rPr>
          <w:shd w:val="clear" w:color="auto" w:fill="FFFFFF"/>
        </w:rPr>
      </w:pPr>
      <w:r w:rsidRPr="008249C8">
        <w:rPr>
          <w:shd w:val="clear" w:color="auto" w:fill="FFFFFF"/>
        </w:rPr>
        <w:t>Friesen, N. (2009). Open educational resources: New possibilities for change and sustainability</w:t>
      </w:r>
      <w:r w:rsidRPr="008249C8">
        <w:rPr>
          <w:i/>
          <w:iCs/>
          <w:shd w:val="clear" w:color="auto" w:fill="FFFFFF"/>
        </w:rPr>
        <w:t>.</w:t>
      </w:r>
      <w:r w:rsidRPr="008249C8">
        <w:rPr>
          <w:shd w:val="clear" w:color="auto" w:fill="FFFFFF"/>
        </w:rPr>
        <w:t xml:space="preserve"> </w:t>
      </w:r>
      <w:r w:rsidRPr="008249C8">
        <w:rPr>
          <w:i/>
          <w:iCs/>
          <w:shd w:val="clear" w:color="auto" w:fill="FFFFFF"/>
        </w:rPr>
        <w:t>The Inte</w:t>
      </w:r>
      <w:r w:rsidRPr="008249C8">
        <w:rPr>
          <w:i/>
          <w:iCs/>
          <w:shd w:val="clear" w:color="auto" w:fill="FFFFFF"/>
        </w:rPr>
        <w:t>r</w:t>
      </w:r>
      <w:r w:rsidRPr="008249C8">
        <w:rPr>
          <w:i/>
          <w:iCs/>
          <w:shd w:val="clear" w:color="auto" w:fill="FFFFFF"/>
        </w:rPr>
        <w:t>national Review of Research in Open and Distance Learning, 10(5</w:t>
      </w:r>
      <w:r w:rsidRPr="008249C8">
        <w:rPr>
          <w:shd w:val="clear" w:color="auto" w:fill="FFFFFF"/>
        </w:rPr>
        <w:t>), 1-13.</w:t>
      </w:r>
    </w:p>
    <w:p w:rsidR="00095375" w:rsidRPr="00AA2D7D" w:rsidRDefault="00095375" w:rsidP="00095375">
      <w:pPr>
        <w:pStyle w:val="References"/>
        <w:rPr>
          <w:shd w:val="clear" w:color="auto" w:fill="FFFFFF"/>
        </w:rPr>
      </w:pPr>
      <w:proofErr w:type="spellStart"/>
      <w:r w:rsidRPr="00AA2D7D">
        <w:rPr>
          <w:shd w:val="clear" w:color="auto" w:fill="FFFFFF"/>
        </w:rPr>
        <w:t>Geith</w:t>
      </w:r>
      <w:proofErr w:type="spellEnd"/>
      <w:r w:rsidRPr="00AA2D7D">
        <w:rPr>
          <w:shd w:val="clear" w:color="auto" w:fill="FFFFFF"/>
        </w:rPr>
        <w:t xml:space="preserve">, C., </w:t>
      </w:r>
      <w:proofErr w:type="spellStart"/>
      <w:r w:rsidRPr="00AA2D7D">
        <w:rPr>
          <w:shd w:val="clear" w:color="auto" w:fill="FFFFFF"/>
        </w:rPr>
        <w:t>Vignare</w:t>
      </w:r>
      <w:proofErr w:type="spellEnd"/>
      <w:r w:rsidRPr="00AA2D7D">
        <w:rPr>
          <w:shd w:val="clear" w:color="auto" w:fill="FFFFFF"/>
        </w:rPr>
        <w:t xml:space="preserve">, K., </w:t>
      </w:r>
      <w:proofErr w:type="spellStart"/>
      <w:r w:rsidRPr="00AA2D7D">
        <w:rPr>
          <w:shd w:val="clear" w:color="auto" w:fill="FFFFFF"/>
        </w:rPr>
        <w:t>Bourquin</w:t>
      </w:r>
      <w:proofErr w:type="spellEnd"/>
      <w:r w:rsidRPr="00AA2D7D">
        <w:rPr>
          <w:shd w:val="clear" w:color="auto" w:fill="FFFFFF"/>
        </w:rPr>
        <w:t xml:space="preserve">, L. D., &amp; </w:t>
      </w:r>
      <w:proofErr w:type="spellStart"/>
      <w:r w:rsidRPr="00AA2D7D">
        <w:rPr>
          <w:shd w:val="clear" w:color="auto" w:fill="FFFFFF"/>
        </w:rPr>
        <w:t>Thiagarajan</w:t>
      </w:r>
      <w:proofErr w:type="spellEnd"/>
      <w:r w:rsidRPr="00AA2D7D">
        <w:rPr>
          <w:shd w:val="clear" w:color="auto" w:fill="FFFFFF"/>
        </w:rPr>
        <w:t>, D. (2010). Designing corporate training in develo</w:t>
      </w:r>
      <w:r w:rsidRPr="00AA2D7D">
        <w:rPr>
          <w:shd w:val="clear" w:color="auto" w:fill="FFFFFF"/>
        </w:rPr>
        <w:t>p</w:t>
      </w:r>
      <w:r w:rsidRPr="00AA2D7D">
        <w:rPr>
          <w:shd w:val="clear" w:color="auto" w:fill="FFFFFF"/>
        </w:rPr>
        <w:t>ing economies using open educational resources.</w:t>
      </w:r>
      <w:r w:rsidRPr="00AA2D7D">
        <w:rPr>
          <w:rStyle w:val="apple-converted-space"/>
          <w:rFonts w:asciiTheme="majorBidi" w:hAnsiTheme="majorBidi" w:cstheme="majorBidi"/>
          <w:color w:val="222222"/>
          <w:szCs w:val="20"/>
          <w:shd w:val="clear" w:color="auto" w:fill="FFFFFF"/>
        </w:rPr>
        <w:t> </w:t>
      </w:r>
      <w:r w:rsidRPr="00AA2D7D">
        <w:rPr>
          <w:i/>
          <w:iCs/>
          <w:shd w:val="clear" w:color="auto" w:fill="FFFFFF"/>
        </w:rPr>
        <w:t>Journal of Asynchronous Learning Networks</w:t>
      </w:r>
      <w:r w:rsidRPr="00AA2D7D">
        <w:rPr>
          <w:shd w:val="clear" w:color="auto" w:fill="FFFFFF"/>
        </w:rPr>
        <w:t>,</w:t>
      </w:r>
      <w:r w:rsidRPr="00AA2D7D">
        <w:rPr>
          <w:rStyle w:val="apple-converted-space"/>
          <w:rFonts w:asciiTheme="majorBidi" w:hAnsiTheme="majorBidi" w:cstheme="majorBidi"/>
          <w:color w:val="222222"/>
          <w:szCs w:val="20"/>
          <w:shd w:val="clear" w:color="auto" w:fill="FFFFFF"/>
        </w:rPr>
        <w:t> </w:t>
      </w:r>
      <w:r w:rsidRPr="00AA2D7D">
        <w:rPr>
          <w:i/>
          <w:iCs/>
          <w:shd w:val="clear" w:color="auto" w:fill="FFFFFF"/>
        </w:rPr>
        <w:t>14</w:t>
      </w:r>
      <w:r w:rsidRPr="00AA2D7D">
        <w:rPr>
          <w:shd w:val="clear" w:color="auto" w:fill="FFFFFF"/>
        </w:rPr>
        <w:t>(3), 3-12.</w:t>
      </w:r>
    </w:p>
    <w:p w:rsidR="00095375" w:rsidRPr="008249C8" w:rsidRDefault="00095375" w:rsidP="00095375">
      <w:pPr>
        <w:pStyle w:val="References"/>
        <w:rPr>
          <w:shd w:val="clear" w:color="auto" w:fill="FFFFFF"/>
        </w:rPr>
      </w:pPr>
      <w:r w:rsidRPr="008249C8">
        <w:rPr>
          <w:shd w:val="clear" w:color="auto" w:fill="FFFFFF"/>
        </w:rPr>
        <w:t xml:space="preserve">Gordon, J. &amp; Zemke, R. (2000). The attack on ISD. </w:t>
      </w:r>
      <w:r w:rsidRPr="008249C8">
        <w:rPr>
          <w:i/>
          <w:iCs/>
          <w:shd w:val="clear" w:color="auto" w:fill="FFFFFF"/>
        </w:rPr>
        <w:t>Training</w:t>
      </w:r>
      <w:r w:rsidRPr="008249C8">
        <w:rPr>
          <w:shd w:val="clear" w:color="auto" w:fill="FFFFFF"/>
        </w:rPr>
        <w:t xml:space="preserve">, </w:t>
      </w:r>
      <w:r w:rsidRPr="008249C8">
        <w:rPr>
          <w:i/>
          <w:iCs/>
          <w:shd w:val="clear" w:color="auto" w:fill="FFFFFF"/>
        </w:rPr>
        <w:t>37</w:t>
      </w:r>
      <w:r w:rsidRPr="008249C8">
        <w:rPr>
          <w:shd w:val="clear" w:color="auto" w:fill="FFFFFF"/>
        </w:rPr>
        <w:t xml:space="preserve"> (4), 42–53.</w:t>
      </w:r>
    </w:p>
    <w:p w:rsidR="00095375" w:rsidRDefault="00095375" w:rsidP="00095375">
      <w:pPr>
        <w:pStyle w:val="References"/>
        <w:rPr>
          <w:rStyle w:val="Hyperlink"/>
          <w:rFonts w:asciiTheme="majorBidi" w:hAnsiTheme="majorBidi" w:cstheme="majorBidi"/>
          <w:szCs w:val="20"/>
          <w:shd w:val="clear" w:color="auto" w:fill="FFFFFF"/>
        </w:rPr>
      </w:pPr>
      <w:r w:rsidRPr="008249C8">
        <w:rPr>
          <w:shd w:val="clear" w:color="auto" w:fill="FFFFFF"/>
        </w:rPr>
        <w:t xml:space="preserve">Hilton, J., </w:t>
      </w:r>
      <w:proofErr w:type="spellStart"/>
      <w:r w:rsidRPr="008249C8">
        <w:rPr>
          <w:shd w:val="clear" w:color="auto" w:fill="FFFFFF"/>
        </w:rPr>
        <w:t>Gaudet</w:t>
      </w:r>
      <w:proofErr w:type="spellEnd"/>
      <w:r w:rsidRPr="008249C8">
        <w:rPr>
          <w:shd w:val="clear" w:color="auto" w:fill="FFFFFF"/>
        </w:rPr>
        <w:t xml:space="preserve">, D., Clark, P., Robinson, T. J., &amp; Wiley, D. (2013). The adoption of open educational resources by one community college math department. </w:t>
      </w:r>
      <w:r w:rsidRPr="008249C8">
        <w:rPr>
          <w:i/>
          <w:iCs/>
          <w:shd w:val="clear" w:color="auto" w:fill="FFFFFF"/>
        </w:rPr>
        <w:t>The International Review of Research in Open and Distance Learning</w:t>
      </w:r>
      <w:r w:rsidRPr="008249C8">
        <w:rPr>
          <w:shd w:val="clear" w:color="auto" w:fill="FFFFFF"/>
        </w:rPr>
        <w:t xml:space="preserve">, </w:t>
      </w:r>
      <w:r w:rsidRPr="008249C8">
        <w:rPr>
          <w:i/>
          <w:iCs/>
          <w:shd w:val="clear" w:color="auto" w:fill="FFFFFF"/>
        </w:rPr>
        <w:t>14</w:t>
      </w:r>
      <w:r w:rsidRPr="008249C8">
        <w:rPr>
          <w:shd w:val="clear" w:color="auto" w:fill="FFFFFF"/>
        </w:rPr>
        <w:t xml:space="preserve">(4). Retrieved from </w:t>
      </w:r>
      <w:hyperlink r:id="rId25" w:history="1">
        <w:r w:rsidRPr="008249C8">
          <w:rPr>
            <w:rStyle w:val="Hyperlink"/>
            <w:rFonts w:asciiTheme="majorBidi" w:hAnsiTheme="majorBidi" w:cstheme="majorBidi"/>
            <w:szCs w:val="20"/>
            <w:shd w:val="clear" w:color="auto" w:fill="FFFFFF"/>
          </w:rPr>
          <w:t>http://www.irrodl.org/index.php/irrodl/article/view/1523</w:t>
        </w:r>
      </w:hyperlink>
    </w:p>
    <w:p w:rsidR="00095375" w:rsidRPr="008249C8" w:rsidRDefault="00095375" w:rsidP="00095375">
      <w:pPr>
        <w:pStyle w:val="References"/>
        <w:rPr>
          <w:shd w:val="clear" w:color="auto" w:fill="FFFFFF"/>
        </w:rPr>
      </w:pPr>
      <w:r>
        <w:rPr>
          <w:shd w:val="clear" w:color="auto" w:fill="FFFFFF"/>
        </w:rPr>
        <w:t>Hilton</w:t>
      </w:r>
      <w:r w:rsidRPr="008249C8">
        <w:rPr>
          <w:shd w:val="clear" w:color="auto" w:fill="FFFFFF"/>
        </w:rPr>
        <w:t>, J.</w:t>
      </w:r>
      <w:r>
        <w:rPr>
          <w:shd w:val="clear" w:color="auto" w:fill="FFFFFF"/>
        </w:rPr>
        <w:t>,</w:t>
      </w:r>
      <w:r w:rsidRPr="008249C8">
        <w:rPr>
          <w:shd w:val="clear" w:color="auto" w:fill="FFFFFF"/>
        </w:rPr>
        <w:t xml:space="preserve"> Robinson, T. J., Wiley, D., &amp; Ackerman, J. D. (2014). Cost-savings achieved in two semesters through the adoption of open educational resources. </w:t>
      </w:r>
      <w:r w:rsidRPr="008249C8">
        <w:rPr>
          <w:i/>
          <w:iCs/>
          <w:shd w:val="clear" w:color="auto" w:fill="FFFFFF"/>
        </w:rPr>
        <w:t>The International Review of Research in Open and Distributed Learning</w:t>
      </w:r>
      <w:r w:rsidRPr="008249C8">
        <w:rPr>
          <w:shd w:val="clear" w:color="auto" w:fill="FFFFFF"/>
        </w:rPr>
        <w:t>, </w:t>
      </w:r>
      <w:r w:rsidRPr="008249C8">
        <w:rPr>
          <w:i/>
          <w:iCs/>
          <w:shd w:val="clear" w:color="auto" w:fill="FFFFFF"/>
        </w:rPr>
        <w:t>15</w:t>
      </w:r>
      <w:r w:rsidRPr="008249C8">
        <w:rPr>
          <w:shd w:val="clear" w:color="auto" w:fill="FFFFFF"/>
        </w:rPr>
        <w:t>(2)</w:t>
      </w:r>
    </w:p>
    <w:p w:rsidR="00095375" w:rsidRPr="008249C8" w:rsidRDefault="00095375" w:rsidP="00095375">
      <w:pPr>
        <w:pStyle w:val="References"/>
        <w:rPr>
          <w:shd w:val="clear" w:color="auto" w:fill="FFFFFF"/>
        </w:rPr>
      </w:pPr>
      <w:r w:rsidRPr="008249C8">
        <w:rPr>
          <w:shd w:val="clear" w:color="auto" w:fill="FFFFFF"/>
        </w:rPr>
        <w:t>Hilton, J., Wiley, D. A., &amp; Lutz, N. (2012). Examining the reuse of open textbooks. </w:t>
      </w:r>
      <w:r w:rsidRPr="008249C8">
        <w:rPr>
          <w:i/>
          <w:iCs/>
          <w:shd w:val="clear" w:color="auto" w:fill="FFFFFF"/>
        </w:rPr>
        <w:t>International Review of Research in Open &amp; Distance Learning</w:t>
      </w:r>
      <w:r w:rsidRPr="008249C8">
        <w:rPr>
          <w:shd w:val="clear" w:color="auto" w:fill="FFFFFF"/>
        </w:rPr>
        <w:t>,</w:t>
      </w:r>
      <w:r>
        <w:rPr>
          <w:shd w:val="clear" w:color="auto" w:fill="FFFFFF"/>
        </w:rPr>
        <w:t xml:space="preserve"> </w:t>
      </w:r>
      <w:r w:rsidRPr="008249C8">
        <w:rPr>
          <w:i/>
          <w:iCs/>
          <w:shd w:val="clear" w:color="auto" w:fill="FFFFFF"/>
        </w:rPr>
        <w:t>13</w:t>
      </w:r>
      <w:r w:rsidRPr="008249C8">
        <w:rPr>
          <w:shd w:val="clear" w:color="auto" w:fill="FFFFFF"/>
        </w:rPr>
        <w:t>(2).</w:t>
      </w:r>
    </w:p>
    <w:p w:rsidR="00095375" w:rsidRPr="008249C8" w:rsidRDefault="00095375" w:rsidP="00095375">
      <w:pPr>
        <w:pStyle w:val="References"/>
        <w:rPr>
          <w:shd w:val="clear" w:color="auto" w:fill="FFFFFF"/>
        </w:rPr>
      </w:pPr>
      <w:r>
        <w:rPr>
          <w:shd w:val="clear" w:color="auto" w:fill="FFFFFF"/>
        </w:rPr>
        <w:t>Hilton</w:t>
      </w:r>
      <w:r w:rsidRPr="008249C8">
        <w:rPr>
          <w:shd w:val="clear" w:color="auto" w:fill="FFFFFF"/>
        </w:rPr>
        <w:t xml:space="preserve">, J., Wiley, D., Stein, J., &amp; Johnson, A. (2010). The four </w:t>
      </w:r>
      <w:r>
        <w:rPr>
          <w:shd w:val="clear" w:color="auto" w:fill="FFFFFF"/>
        </w:rPr>
        <w:t>‘</w:t>
      </w:r>
      <w:r w:rsidRPr="008249C8">
        <w:rPr>
          <w:shd w:val="clear" w:color="auto" w:fill="FFFFFF"/>
        </w:rPr>
        <w:t>R</w:t>
      </w:r>
      <w:r>
        <w:rPr>
          <w:shd w:val="clear" w:color="auto" w:fill="FFFFFF"/>
        </w:rPr>
        <w:t>’</w:t>
      </w:r>
      <w:r w:rsidRPr="008249C8">
        <w:rPr>
          <w:shd w:val="clear" w:color="auto" w:fill="FFFFFF"/>
        </w:rPr>
        <w:t>s of openness and ALMS analysis: frameworks for open educational resources.</w:t>
      </w:r>
      <w:r>
        <w:rPr>
          <w:i/>
          <w:iCs/>
          <w:shd w:val="clear" w:color="auto" w:fill="FFFFFF"/>
        </w:rPr>
        <w:t xml:space="preserve"> </w:t>
      </w:r>
      <w:r w:rsidRPr="008249C8">
        <w:rPr>
          <w:i/>
          <w:iCs/>
          <w:shd w:val="clear" w:color="auto" w:fill="FFFFFF"/>
        </w:rPr>
        <w:t>Open Learning</w:t>
      </w:r>
      <w:r w:rsidRPr="008249C8">
        <w:rPr>
          <w:shd w:val="clear" w:color="auto" w:fill="FFFFFF"/>
        </w:rPr>
        <w:t>, </w:t>
      </w:r>
      <w:r w:rsidRPr="008249C8">
        <w:rPr>
          <w:i/>
          <w:iCs/>
          <w:shd w:val="clear" w:color="auto" w:fill="FFFFFF"/>
        </w:rPr>
        <w:t>25</w:t>
      </w:r>
      <w:r w:rsidRPr="008249C8">
        <w:rPr>
          <w:shd w:val="clear" w:color="auto" w:fill="FFFFFF"/>
        </w:rPr>
        <w:t>(1), 37-44.</w:t>
      </w:r>
    </w:p>
    <w:p w:rsidR="00095375" w:rsidRPr="008249C8" w:rsidRDefault="00095375" w:rsidP="00095375">
      <w:pPr>
        <w:pStyle w:val="References"/>
        <w:rPr>
          <w:shd w:val="clear" w:color="auto" w:fill="FFFFFF"/>
          <w:rtl/>
        </w:rPr>
      </w:pPr>
      <w:proofErr w:type="spellStart"/>
      <w:r w:rsidRPr="008249C8">
        <w:rPr>
          <w:shd w:val="clear" w:color="auto" w:fill="FFFFFF"/>
        </w:rPr>
        <w:t>Hylén</w:t>
      </w:r>
      <w:proofErr w:type="spellEnd"/>
      <w:r w:rsidRPr="008249C8">
        <w:rPr>
          <w:shd w:val="clear" w:color="auto" w:fill="FFFFFF"/>
        </w:rPr>
        <w:t xml:space="preserve">, J. (2006). </w:t>
      </w:r>
      <w:r w:rsidRPr="008249C8">
        <w:rPr>
          <w:i/>
          <w:iCs/>
          <w:shd w:val="clear" w:color="auto" w:fill="FFFFFF"/>
        </w:rPr>
        <w:t xml:space="preserve">Open educational resources: Opportunities and challenges. </w:t>
      </w:r>
      <w:r w:rsidRPr="008249C8">
        <w:rPr>
          <w:shd w:val="clear" w:color="auto" w:fill="FFFFFF"/>
        </w:rPr>
        <w:t>Paper presented at the 2006 Open Education Conference. Retrieved from: http://</w:t>
      </w:r>
      <w:hyperlink r:id="rId26" w:history="1">
        <w:r w:rsidRPr="008249C8">
          <w:rPr>
            <w:rStyle w:val="Hyperlink"/>
            <w:rFonts w:asciiTheme="majorBidi" w:hAnsiTheme="majorBidi" w:cstheme="majorBidi"/>
            <w:szCs w:val="20"/>
            <w:shd w:val="clear" w:color="auto" w:fill="FFFFFF"/>
          </w:rPr>
          <w:t>www.knowledgeall.com/files/Additional_Readings-Consolidated.pdf</w:t>
        </w:r>
      </w:hyperlink>
    </w:p>
    <w:p w:rsidR="00095375" w:rsidRPr="008249C8" w:rsidRDefault="00095375" w:rsidP="00095375">
      <w:pPr>
        <w:pStyle w:val="References"/>
        <w:rPr>
          <w:shd w:val="clear" w:color="auto" w:fill="FFFFFF"/>
        </w:rPr>
      </w:pPr>
      <w:r w:rsidRPr="008249C8">
        <w:rPr>
          <w:shd w:val="clear" w:color="auto" w:fill="FFFFFF"/>
        </w:rPr>
        <w:t xml:space="preserve">Johnstone, S. M. (2005). Open educational resources serve the world. </w:t>
      </w:r>
      <w:proofErr w:type="spellStart"/>
      <w:r w:rsidRPr="008249C8">
        <w:rPr>
          <w:i/>
          <w:iCs/>
          <w:shd w:val="clear" w:color="auto" w:fill="FFFFFF"/>
        </w:rPr>
        <w:t>Educause</w:t>
      </w:r>
      <w:proofErr w:type="spellEnd"/>
      <w:r w:rsidRPr="008249C8">
        <w:rPr>
          <w:i/>
          <w:iCs/>
          <w:shd w:val="clear" w:color="auto" w:fill="FFFFFF"/>
        </w:rPr>
        <w:t xml:space="preserve"> Quarterly, 28</w:t>
      </w:r>
      <w:r w:rsidRPr="008249C8">
        <w:rPr>
          <w:shd w:val="clear" w:color="auto" w:fill="FFFFFF"/>
        </w:rPr>
        <w:t>(3), 15</w:t>
      </w:r>
      <w:r w:rsidRPr="008249C8">
        <w:rPr>
          <w:shd w:val="clear" w:color="auto" w:fill="FFFFFF"/>
          <w:rtl/>
        </w:rPr>
        <w:t>.‏‏</w:t>
      </w:r>
    </w:p>
    <w:p w:rsidR="00095375" w:rsidRPr="008249C8" w:rsidRDefault="00095375" w:rsidP="00095375">
      <w:pPr>
        <w:pStyle w:val="References"/>
        <w:rPr>
          <w:shd w:val="clear" w:color="auto" w:fill="FFFFFF"/>
        </w:rPr>
      </w:pPr>
      <w:r w:rsidRPr="008249C8">
        <w:rPr>
          <w:shd w:val="clear" w:color="auto" w:fill="FFFFFF"/>
        </w:rPr>
        <w:t>Keegan, H., &amp; Bell, F. (2011). YouTube as a repository: the creative practice of students as producers of Open Educational Resources. </w:t>
      </w:r>
      <w:r w:rsidRPr="008249C8">
        <w:rPr>
          <w:i/>
          <w:iCs/>
          <w:shd w:val="clear" w:color="auto" w:fill="FFFFFF"/>
        </w:rPr>
        <w:t>European Journal of Open and Distance e-Learning</w:t>
      </w:r>
      <w:r w:rsidRPr="008249C8">
        <w:rPr>
          <w:shd w:val="clear" w:color="auto" w:fill="FFFFFF"/>
        </w:rPr>
        <w:t>.</w:t>
      </w:r>
    </w:p>
    <w:p w:rsidR="00095375" w:rsidRDefault="00095375" w:rsidP="00095375">
      <w:pPr>
        <w:pStyle w:val="References"/>
        <w:rPr>
          <w:shd w:val="clear" w:color="auto" w:fill="FFFFFF"/>
        </w:rPr>
      </w:pPr>
      <w:proofErr w:type="spellStart"/>
      <w:r w:rsidRPr="008249C8">
        <w:rPr>
          <w:shd w:val="clear" w:color="auto" w:fill="FFFFFF"/>
        </w:rPr>
        <w:t>Liebeskind</w:t>
      </w:r>
      <w:proofErr w:type="spellEnd"/>
      <w:r w:rsidRPr="008249C8">
        <w:rPr>
          <w:shd w:val="clear" w:color="auto" w:fill="FFFFFF"/>
        </w:rPr>
        <w:t>, J. P. (1996). Knowledge, strategy, and the theory of the firm.</w:t>
      </w:r>
      <w:r>
        <w:rPr>
          <w:i/>
          <w:iCs/>
          <w:shd w:val="clear" w:color="auto" w:fill="FFFFFF"/>
        </w:rPr>
        <w:t xml:space="preserve"> </w:t>
      </w:r>
      <w:r w:rsidRPr="008249C8">
        <w:rPr>
          <w:i/>
          <w:iCs/>
          <w:shd w:val="clear" w:color="auto" w:fill="FFFFFF"/>
        </w:rPr>
        <w:t>Strategic Management Journal</w:t>
      </w:r>
      <w:r w:rsidRPr="008249C8">
        <w:rPr>
          <w:shd w:val="clear" w:color="auto" w:fill="FFFFFF"/>
        </w:rPr>
        <w:t>,</w:t>
      </w:r>
      <w:r>
        <w:rPr>
          <w:shd w:val="clear" w:color="auto" w:fill="FFFFFF"/>
        </w:rPr>
        <w:t xml:space="preserve"> </w:t>
      </w:r>
      <w:r w:rsidRPr="008249C8">
        <w:rPr>
          <w:i/>
          <w:iCs/>
          <w:shd w:val="clear" w:color="auto" w:fill="FFFFFF"/>
        </w:rPr>
        <w:t>17</w:t>
      </w:r>
      <w:r w:rsidRPr="008249C8">
        <w:rPr>
          <w:shd w:val="clear" w:color="auto" w:fill="FFFFFF"/>
        </w:rPr>
        <w:t>(S2), 93-107</w:t>
      </w:r>
      <w:r>
        <w:rPr>
          <w:shd w:val="clear" w:color="auto" w:fill="FFFFFF"/>
        </w:rPr>
        <w:t>.</w:t>
      </w:r>
    </w:p>
    <w:p w:rsidR="00095375" w:rsidRDefault="00095375" w:rsidP="00095375">
      <w:pPr>
        <w:pStyle w:val="References"/>
        <w:rPr>
          <w:shd w:val="clear" w:color="auto" w:fill="FFFFFF"/>
        </w:rPr>
      </w:pPr>
      <w:proofErr w:type="spellStart"/>
      <w:r w:rsidRPr="008249C8">
        <w:rPr>
          <w:shd w:val="clear" w:color="auto" w:fill="FFFFFF"/>
        </w:rPr>
        <w:t>Mesgari</w:t>
      </w:r>
      <w:proofErr w:type="spellEnd"/>
      <w:r w:rsidRPr="008249C8">
        <w:rPr>
          <w:shd w:val="clear" w:color="auto" w:fill="FFFFFF"/>
        </w:rPr>
        <w:t xml:space="preserve">, M., </w:t>
      </w:r>
      <w:proofErr w:type="spellStart"/>
      <w:r w:rsidRPr="008249C8">
        <w:rPr>
          <w:shd w:val="clear" w:color="auto" w:fill="FFFFFF"/>
        </w:rPr>
        <w:t>Okoli</w:t>
      </w:r>
      <w:proofErr w:type="spellEnd"/>
      <w:r w:rsidRPr="008249C8">
        <w:rPr>
          <w:shd w:val="clear" w:color="auto" w:fill="FFFFFF"/>
        </w:rPr>
        <w:t xml:space="preserve">, C., Mehdi, M., Nielsen, F. Å., &amp; </w:t>
      </w:r>
      <w:proofErr w:type="spellStart"/>
      <w:r w:rsidRPr="008249C8">
        <w:rPr>
          <w:shd w:val="clear" w:color="auto" w:fill="FFFFFF"/>
        </w:rPr>
        <w:t>Lanamäki</w:t>
      </w:r>
      <w:proofErr w:type="spellEnd"/>
      <w:r w:rsidRPr="008249C8">
        <w:rPr>
          <w:shd w:val="clear" w:color="auto" w:fill="FFFFFF"/>
        </w:rPr>
        <w:t xml:space="preserve">, A. (2015). </w:t>
      </w:r>
      <w:r>
        <w:rPr>
          <w:shd w:val="clear" w:color="auto" w:fill="FFFFFF"/>
        </w:rPr>
        <w:t>“</w:t>
      </w:r>
      <w:r w:rsidRPr="008249C8">
        <w:rPr>
          <w:shd w:val="clear" w:color="auto" w:fill="FFFFFF"/>
        </w:rPr>
        <w:t>The sum of all human knowledge</w:t>
      </w:r>
      <w:r>
        <w:rPr>
          <w:shd w:val="clear" w:color="auto" w:fill="FFFFFF"/>
        </w:rPr>
        <w:t>”</w:t>
      </w:r>
      <w:r w:rsidRPr="008249C8">
        <w:rPr>
          <w:shd w:val="clear" w:color="auto" w:fill="FFFFFF"/>
        </w:rPr>
        <w:t>: A systematic review of scholarly research on the content of Wikipedia. </w:t>
      </w:r>
      <w:r w:rsidRPr="008249C8">
        <w:rPr>
          <w:i/>
          <w:iCs/>
          <w:shd w:val="clear" w:color="auto" w:fill="FFFFFF"/>
        </w:rPr>
        <w:t>Journal of the A</w:t>
      </w:r>
      <w:r w:rsidRPr="008249C8">
        <w:rPr>
          <w:i/>
          <w:iCs/>
          <w:shd w:val="clear" w:color="auto" w:fill="FFFFFF"/>
        </w:rPr>
        <w:t>s</w:t>
      </w:r>
      <w:r w:rsidRPr="008249C8">
        <w:rPr>
          <w:i/>
          <w:iCs/>
          <w:shd w:val="clear" w:color="auto" w:fill="FFFFFF"/>
        </w:rPr>
        <w:t>sociation for Information Science and Technology</w:t>
      </w:r>
      <w:r w:rsidRPr="008249C8">
        <w:rPr>
          <w:shd w:val="clear" w:color="auto" w:fill="FFFFFF"/>
        </w:rPr>
        <w:t>, </w:t>
      </w:r>
      <w:r w:rsidRPr="008249C8">
        <w:rPr>
          <w:i/>
          <w:iCs/>
          <w:shd w:val="clear" w:color="auto" w:fill="FFFFFF"/>
        </w:rPr>
        <w:t>66</w:t>
      </w:r>
      <w:r w:rsidRPr="008249C8">
        <w:rPr>
          <w:shd w:val="clear" w:color="auto" w:fill="FFFFFF"/>
        </w:rPr>
        <w:t>(2), 219-245</w:t>
      </w:r>
    </w:p>
    <w:p w:rsidR="00095375" w:rsidRPr="008249C8" w:rsidRDefault="00095375" w:rsidP="00095375">
      <w:pPr>
        <w:pStyle w:val="References"/>
        <w:rPr>
          <w:shd w:val="clear" w:color="auto" w:fill="FFFFFF"/>
        </w:rPr>
      </w:pPr>
      <w:r w:rsidRPr="008249C8">
        <w:rPr>
          <w:shd w:val="clear" w:color="auto" w:fill="FFFFFF"/>
        </w:rPr>
        <w:t xml:space="preserve">Murphy, J., </w:t>
      </w:r>
      <w:proofErr w:type="spellStart"/>
      <w:r w:rsidRPr="008249C8">
        <w:rPr>
          <w:shd w:val="clear" w:color="auto" w:fill="FFFFFF"/>
        </w:rPr>
        <w:t>Hashim</w:t>
      </w:r>
      <w:proofErr w:type="spellEnd"/>
      <w:r w:rsidRPr="008249C8">
        <w:rPr>
          <w:shd w:val="clear" w:color="auto" w:fill="FFFFFF"/>
        </w:rPr>
        <w:t>, N. H., &amp; O</w:t>
      </w:r>
      <w:r>
        <w:rPr>
          <w:shd w:val="clear" w:color="auto" w:fill="FFFFFF"/>
        </w:rPr>
        <w:t>’</w:t>
      </w:r>
      <w:r w:rsidRPr="008249C8">
        <w:rPr>
          <w:shd w:val="clear" w:color="auto" w:fill="FFFFFF"/>
        </w:rPr>
        <w:t>Co</w:t>
      </w:r>
      <w:r>
        <w:rPr>
          <w:shd w:val="clear" w:color="auto" w:fill="FFFFFF"/>
        </w:rPr>
        <w:t>nnor, P. (2007). Take me back: V</w:t>
      </w:r>
      <w:r w:rsidRPr="008249C8">
        <w:rPr>
          <w:shd w:val="clear" w:color="auto" w:fill="FFFFFF"/>
        </w:rPr>
        <w:t>alidating the Way</w:t>
      </w:r>
      <w:r>
        <w:rPr>
          <w:shd w:val="clear" w:color="auto" w:fill="FFFFFF"/>
        </w:rPr>
        <w:t xml:space="preserve"> </w:t>
      </w:r>
      <w:r w:rsidRPr="008249C8">
        <w:rPr>
          <w:shd w:val="clear" w:color="auto" w:fill="FFFFFF"/>
        </w:rPr>
        <w:t>back Machine.</w:t>
      </w:r>
      <w:r>
        <w:rPr>
          <w:shd w:val="clear" w:color="auto" w:fill="FFFFFF"/>
        </w:rPr>
        <w:t xml:space="preserve"> </w:t>
      </w:r>
      <w:r w:rsidRPr="008249C8">
        <w:rPr>
          <w:i/>
          <w:iCs/>
          <w:shd w:val="clear" w:color="auto" w:fill="FFFFFF"/>
        </w:rPr>
        <w:t>Journal of Computer</w:t>
      </w:r>
      <w:r w:rsidRPr="008249C8">
        <w:rPr>
          <w:rFonts w:ascii="Cambria Math" w:hAnsi="Cambria Math" w:cs="Cambria Math"/>
          <w:i/>
          <w:iCs/>
          <w:shd w:val="clear" w:color="auto" w:fill="FFFFFF"/>
        </w:rPr>
        <w:t>‐</w:t>
      </w:r>
      <w:r w:rsidRPr="008249C8">
        <w:rPr>
          <w:i/>
          <w:iCs/>
          <w:shd w:val="clear" w:color="auto" w:fill="FFFFFF"/>
        </w:rPr>
        <w:t>Mediated Communication</w:t>
      </w:r>
      <w:r w:rsidRPr="008249C8">
        <w:rPr>
          <w:shd w:val="clear" w:color="auto" w:fill="FFFFFF"/>
        </w:rPr>
        <w:t>, </w:t>
      </w:r>
      <w:r w:rsidRPr="008249C8">
        <w:rPr>
          <w:i/>
          <w:iCs/>
          <w:shd w:val="clear" w:color="auto" w:fill="FFFFFF"/>
        </w:rPr>
        <w:t>13</w:t>
      </w:r>
      <w:r w:rsidRPr="008249C8">
        <w:rPr>
          <w:shd w:val="clear" w:color="auto" w:fill="FFFFFF"/>
        </w:rPr>
        <w:t>(1), 60-75.</w:t>
      </w:r>
      <w:r w:rsidRPr="008249C8">
        <w:rPr>
          <w:shd w:val="clear" w:color="auto" w:fill="FFFFFF"/>
          <w:rtl/>
          <w:lang w:bidi="he-IL"/>
        </w:rPr>
        <w:t>‏</w:t>
      </w:r>
    </w:p>
    <w:p w:rsidR="00095375" w:rsidRPr="008249C8" w:rsidRDefault="00095375" w:rsidP="00095375">
      <w:pPr>
        <w:pStyle w:val="References"/>
        <w:rPr>
          <w:shd w:val="clear" w:color="auto" w:fill="FFFFFF"/>
        </w:rPr>
      </w:pPr>
      <w:r w:rsidRPr="008249C8">
        <w:rPr>
          <w:shd w:val="clear" w:color="auto" w:fill="FFFFFF"/>
        </w:rPr>
        <w:lastRenderedPageBreak/>
        <w:t>Nash, S. (2005). Learning objects, learning objects repositories, and learning theory: Preliminary best pra</w:t>
      </w:r>
      <w:r w:rsidRPr="008249C8">
        <w:rPr>
          <w:shd w:val="clear" w:color="auto" w:fill="FFFFFF"/>
        </w:rPr>
        <w:t>c</w:t>
      </w:r>
      <w:r w:rsidRPr="008249C8">
        <w:rPr>
          <w:shd w:val="clear" w:color="auto" w:fill="FFFFFF"/>
        </w:rPr>
        <w:t>tices for online courses</w:t>
      </w:r>
      <w:r>
        <w:rPr>
          <w:shd w:val="clear" w:color="auto" w:fill="FFFFFF"/>
        </w:rPr>
        <w:t>.</w:t>
      </w:r>
      <w:r w:rsidRPr="008249C8">
        <w:rPr>
          <w:shd w:val="clear" w:color="auto" w:fill="FFFFFF"/>
        </w:rPr>
        <w:t xml:space="preserve"> </w:t>
      </w:r>
      <w:r w:rsidRPr="008249C8">
        <w:rPr>
          <w:i/>
          <w:iCs/>
          <w:shd w:val="clear" w:color="auto" w:fill="FFFFFF"/>
        </w:rPr>
        <w:t>Interdisciplinary Journal of Knowledge and Learning Objects</w:t>
      </w:r>
      <w:r w:rsidRPr="008249C8">
        <w:rPr>
          <w:shd w:val="clear" w:color="auto" w:fill="FFFFFF"/>
        </w:rPr>
        <w:t xml:space="preserve">, </w:t>
      </w:r>
      <w:r w:rsidRPr="008249C8">
        <w:rPr>
          <w:i/>
          <w:iCs/>
          <w:shd w:val="clear" w:color="auto" w:fill="FFFFFF"/>
        </w:rPr>
        <w:t>1</w:t>
      </w:r>
      <w:r w:rsidRPr="008249C8">
        <w:rPr>
          <w:shd w:val="clear" w:color="auto" w:fill="FFFFFF"/>
        </w:rPr>
        <w:t xml:space="preserve">, 217-228. </w:t>
      </w:r>
      <w:r>
        <w:rPr>
          <w:shd w:val="clear" w:color="auto" w:fill="FFFFFF"/>
        </w:rPr>
        <w:t xml:space="preserve"> Retrieved from </w:t>
      </w:r>
      <w:hyperlink r:id="rId27" w:history="1">
        <w:r w:rsidRPr="006F10B2">
          <w:rPr>
            <w:rStyle w:val="Hyperlink"/>
            <w:shd w:val="clear" w:color="auto" w:fill="FFFFFF"/>
          </w:rPr>
          <w:t>http://www.ijello.org/Volume1/v1p217-228Nash.pdf</w:t>
        </w:r>
      </w:hyperlink>
      <w:r>
        <w:rPr>
          <w:shd w:val="clear" w:color="auto" w:fill="FFFFFF"/>
        </w:rPr>
        <w:t xml:space="preserve"> </w:t>
      </w:r>
    </w:p>
    <w:p w:rsidR="00095375" w:rsidRPr="008249C8" w:rsidRDefault="00095375" w:rsidP="00095375">
      <w:pPr>
        <w:pStyle w:val="References"/>
        <w:rPr>
          <w:shd w:val="clear" w:color="auto" w:fill="FFFFFF"/>
        </w:rPr>
      </w:pPr>
      <w:proofErr w:type="spellStart"/>
      <w:r w:rsidRPr="008249C8">
        <w:rPr>
          <w:shd w:val="clear" w:color="auto" w:fill="FFFFFF"/>
        </w:rPr>
        <w:t>Orri-Badia</w:t>
      </w:r>
      <w:proofErr w:type="spellEnd"/>
      <w:r w:rsidRPr="008249C8">
        <w:rPr>
          <w:shd w:val="clear" w:color="auto" w:fill="FFFFFF"/>
        </w:rPr>
        <w:t xml:space="preserve">, X., (2015). MOOCs for employees training as an upcoming </w:t>
      </w:r>
      <w:proofErr w:type="spellStart"/>
      <w:r w:rsidRPr="008249C8">
        <w:rPr>
          <w:shd w:val="clear" w:color="auto" w:fill="FFFFFF"/>
        </w:rPr>
        <w:t>elearning</w:t>
      </w:r>
      <w:proofErr w:type="spellEnd"/>
      <w:r w:rsidRPr="008249C8">
        <w:rPr>
          <w:shd w:val="clear" w:color="auto" w:fill="FFFFFF"/>
        </w:rPr>
        <w:t xml:space="preserve"> trend.  </w:t>
      </w:r>
      <w:r w:rsidRPr="008249C8">
        <w:rPr>
          <w:i/>
          <w:iCs/>
          <w:shd w:val="clear" w:color="auto" w:fill="FFFFFF"/>
        </w:rPr>
        <w:t>eLearning Indu</w:t>
      </w:r>
      <w:r w:rsidRPr="008249C8">
        <w:rPr>
          <w:i/>
          <w:iCs/>
          <w:shd w:val="clear" w:color="auto" w:fill="FFFFFF"/>
        </w:rPr>
        <w:t>s</w:t>
      </w:r>
      <w:r w:rsidRPr="008249C8">
        <w:rPr>
          <w:i/>
          <w:iCs/>
          <w:shd w:val="clear" w:color="auto" w:fill="FFFFFF"/>
        </w:rPr>
        <w:t>try</w:t>
      </w:r>
      <w:r w:rsidRPr="008249C8">
        <w:rPr>
          <w:shd w:val="clear" w:color="auto" w:fill="FFFFFF"/>
        </w:rPr>
        <w:t>. Retrieved from</w:t>
      </w:r>
      <w:r>
        <w:rPr>
          <w:shd w:val="clear" w:color="auto" w:fill="FFFFFF"/>
        </w:rPr>
        <w:t xml:space="preserve"> </w:t>
      </w:r>
      <w:r>
        <w:rPr>
          <w:shd w:val="clear" w:color="auto" w:fill="FFFFFF"/>
        </w:rPr>
        <w:br/>
      </w:r>
      <w:hyperlink r:id="rId28" w:history="1">
        <w:r w:rsidRPr="008249C8">
          <w:rPr>
            <w:rStyle w:val="Hyperlink"/>
            <w:rFonts w:asciiTheme="majorBidi" w:hAnsiTheme="majorBidi" w:cstheme="majorBidi"/>
            <w:szCs w:val="20"/>
            <w:shd w:val="clear" w:color="auto" w:fill="FFFFFF"/>
          </w:rPr>
          <w:t>http://elearningindustry.com/moocs-for-employees-training-upcoming-elearning-trend</w:t>
        </w:r>
      </w:hyperlink>
    </w:p>
    <w:p w:rsidR="00095375" w:rsidRPr="008249C8" w:rsidRDefault="00095375" w:rsidP="00095375">
      <w:pPr>
        <w:pStyle w:val="References"/>
        <w:rPr>
          <w:u w:val="single"/>
          <w:shd w:val="clear" w:color="auto" w:fill="FFFFFF"/>
        </w:rPr>
      </w:pPr>
      <w:r w:rsidRPr="008249C8">
        <w:rPr>
          <w:shd w:val="clear" w:color="auto" w:fill="FFFFFF"/>
        </w:rPr>
        <w:t xml:space="preserve">Rolfe, V., Williams, J., &amp; </w:t>
      </w:r>
      <w:proofErr w:type="spellStart"/>
      <w:r w:rsidRPr="008249C8">
        <w:rPr>
          <w:shd w:val="clear" w:color="auto" w:fill="FFFFFF"/>
        </w:rPr>
        <w:t>Windle</w:t>
      </w:r>
      <w:proofErr w:type="spellEnd"/>
      <w:r w:rsidRPr="008249C8">
        <w:rPr>
          <w:shd w:val="clear" w:color="auto" w:fill="FFFFFF"/>
        </w:rPr>
        <w:t xml:space="preserve">, R. (2012). HEA/JISC open educational resources </w:t>
      </w:r>
      <w:r>
        <w:rPr>
          <w:shd w:val="clear" w:color="auto" w:fill="FFFFFF"/>
        </w:rPr>
        <w:t>case study: P</w:t>
      </w:r>
      <w:r w:rsidRPr="008249C8">
        <w:rPr>
          <w:shd w:val="clear" w:color="auto" w:fill="FFFFFF"/>
        </w:rPr>
        <w:t>edagog</w:t>
      </w:r>
      <w:r w:rsidRPr="008249C8">
        <w:rPr>
          <w:shd w:val="clear" w:color="auto" w:fill="FFFFFF"/>
        </w:rPr>
        <w:t>i</w:t>
      </w:r>
      <w:r w:rsidRPr="008249C8">
        <w:rPr>
          <w:shd w:val="clear" w:color="auto" w:fill="FFFFFF"/>
        </w:rPr>
        <w:t>cal development from OER practice. Retrieved from</w:t>
      </w:r>
      <w:r w:rsidRPr="008249C8">
        <w:rPr>
          <w:shd w:val="clear" w:color="auto" w:fill="FFFFFF"/>
        </w:rPr>
        <w:br/>
      </w:r>
      <w:hyperlink r:id="rId29" w:history="1">
        <w:r w:rsidRPr="008249C8">
          <w:rPr>
            <w:rStyle w:val="Hyperlink"/>
            <w:rFonts w:asciiTheme="majorBidi" w:hAnsiTheme="majorBidi" w:cstheme="majorBidi"/>
            <w:szCs w:val="20"/>
            <w:shd w:val="clear" w:color="auto" w:fill="FFFFFF"/>
          </w:rPr>
          <w:t>http://www-new1.heacademy.ac.uk/assets/Documents/oer/Health_Education.doc</w:t>
        </w:r>
      </w:hyperlink>
    </w:p>
    <w:p w:rsidR="00095375" w:rsidRPr="008249C8" w:rsidRDefault="00095375" w:rsidP="00095375">
      <w:pPr>
        <w:pStyle w:val="References"/>
        <w:rPr>
          <w:u w:val="single"/>
          <w:shd w:val="clear" w:color="auto" w:fill="FFFFFF"/>
        </w:rPr>
      </w:pPr>
      <w:proofErr w:type="spellStart"/>
      <w:r w:rsidRPr="008249C8">
        <w:rPr>
          <w:shd w:val="clear" w:color="auto" w:fill="FFFFFF"/>
        </w:rPr>
        <w:t>Roytek</w:t>
      </w:r>
      <w:proofErr w:type="spellEnd"/>
      <w:r w:rsidRPr="008249C8">
        <w:rPr>
          <w:shd w:val="clear" w:color="auto" w:fill="FFFFFF"/>
        </w:rPr>
        <w:t>, M. A. (2010). Enhancing instructional design efficiency: Methodologies employed by instructional designers.</w:t>
      </w:r>
      <w:r>
        <w:rPr>
          <w:shd w:val="clear" w:color="auto" w:fill="FFFFFF"/>
        </w:rPr>
        <w:t xml:space="preserve"> </w:t>
      </w:r>
      <w:r w:rsidRPr="008249C8">
        <w:rPr>
          <w:i/>
          <w:iCs/>
          <w:shd w:val="clear" w:color="auto" w:fill="FFFFFF"/>
        </w:rPr>
        <w:t>British Journal of Educational Technology</w:t>
      </w:r>
      <w:r w:rsidRPr="008249C8">
        <w:rPr>
          <w:shd w:val="clear" w:color="auto" w:fill="FFFFFF"/>
        </w:rPr>
        <w:t>, </w:t>
      </w:r>
      <w:r w:rsidRPr="008249C8">
        <w:rPr>
          <w:i/>
          <w:iCs/>
          <w:shd w:val="clear" w:color="auto" w:fill="FFFFFF"/>
        </w:rPr>
        <w:t>41</w:t>
      </w:r>
      <w:r w:rsidRPr="008249C8">
        <w:rPr>
          <w:shd w:val="clear" w:color="auto" w:fill="FFFFFF"/>
        </w:rPr>
        <w:t>(2), 170-180.</w:t>
      </w:r>
      <w:r w:rsidRPr="008249C8">
        <w:rPr>
          <w:shd w:val="clear" w:color="auto" w:fill="FFFFFF"/>
          <w:rtl/>
        </w:rPr>
        <w:t>‏</w:t>
      </w:r>
    </w:p>
    <w:p w:rsidR="00095375" w:rsidRPr="008249C8" w:rsidRDefault="00095375" w:rsidP="00095375">
      <w:pPr>
        <w:pStyle w:val="References"/>
        <w:rPr>
          <w:shd w:val="clear" w:color="auto" w:fill="FFFFFF"/>
          <w:rtl/>
        </w:rPr>
      </w:pPr>
      <w:r w:rsidRPr="008249C8">
        <w:rPr>
          <w:shd w:val="clear" w:color="auto" w:fill="FFFFFF"/>
        </w:rPr>
        <w:t>Shmueli, E., Reisman, S., &amp; Sperling, B. (2010). The new learning communities: MAOR-The Israeli lear</w:t>
      </w:r>
      <w:r w:rsidRPr="008249C8">
        <w:rPr>
          <w:shd w:val="clear" w:color="auto" w:fill="FFFFFF"/>
        </w:rPr>
        <w:t>n</w:t>
      </w:r>
      <w:r w:rsidRPr="008249C8">
        <w:rPr>
          <w:shd w:val="clear" w:color="auto" w:fill="FFFFFF"/>
        </w:rPr>
        <w:t xml:space="preserve">ing object repository. </w:t>
      </w:r>
      <w:r w:rsidRPr="008249C8">
        <w:rPr>
          <w:i/>
          <w:iCs/>
          <w:shd w:val="clear" w:color="auto" w:fill="FFFFFF"/>
        </w:rPr>
        <w:t>Emerging Technologies for Online Learning</w:t>
      </w:r>
      <w:r w:rsidRPr="008249C8">
        <w:rPr>
          <w:shd w:val="clear" w:color="auto" w:fill="FFFFFF"/>
        </w:rPr>
        <w:t>.</w:t>
      </w:r>
    </w:p>
    <w:p w:rsidR="00095375" w:rsidRPr="008249C8" w:rsidRDefault="00095375" w:rsidP="00095375">
      <w:pPr>
        <w:pStyle w:val="References"/>
        <w:rPr>
          <w:shd w:val="clear" w:color="auto" w:fill="FFFFFF"/>
        </w:rPr>
      </w:pPr>
      <w:r w:rsidRPr="008249C8">
        <w:rPr>
          <w:shd w:val="clear" w:color="auto" w:fill="FFFFFF"/>
        </w:rPr>
        <w:t>Smith, M.</w:t>
      </w:r>
      <w:r>
        <w:rPr>
          <w:shd w:val="clear" w:color="auto" w:fill="FFFFFF"/>
        </w:rPr>
        <w:t xml:space="preserve"> </w:t>
      </w:r>
      <w:r w:rsidRPr="008249C8">
        <w:rPr>
          <w:shd w:val="clear" w:color="auto" w:fill="FFFFFF"/>
        </w:rPr>
        <w:t xml:space="preserve">S., &amp; </w:t>
      </w:r>
      <w:proofErr w:type="spellStart"/>
      <w:r w:rsidRPr="008249C8">
        <w:rPr>
          <w:shd w:val="clear" w:color="auto" w:fill="FFFFFF"/>
        </w:rPr>
        <w:t>Casserly</w:t>
      </w:r>
      <w:proofErr w:type="spellEnd"/>
      <w:r w:rsidRPr="008249C8">
        <w:rPr>
          <w:shd w:val="clear" w:color="auto" w:fill="FFFFFF"/>
        </w:rPr>
        <w:t>, C.</w:t>
      </w:r>
      <w:r>
        <w:rPr>
          <w:shd w:val="clear" w:color="auto" w:fill="FFFFFF"/>
        </w:rPr>
        <w:t xml:space="preserve"> </w:t>
      </w:r>
      <w:r w:rsidRPr="008249C8">
        <w:rPr>
          <w:shd w:val="clear" w:color="auto" w:fill="FFFFFF"/>
        </w:rPr>
        <w:t xml:space="preserve">M. (2006). The promise of open educational resources.  </w:t>
      </w:r>
      <w:r w:rsidRPr="008249C8">
        <w:rPr>
          <w:i/>
          <w:iCs/>
          <w:shd w:val="clear" w:color="auto" w:fill="FFFFFF"/>
        </w:rPr>
        <w:t>Change</w:t>
      </w:r>
      <w:r w:rsidRPr="008249C8">
        <w:rPr>
          <w:i/>
          <w:iCs/>
          <w:shd w:val="clear" w:color="auto" w:fill="FFFFFF"/>
          <w:rtl/>
        </w:rPr>
        <w:t>,</w:t>
      </w:r>
      <w:r w:rsidRPr="008249C8">
        <w:rPr>
          <w:i/>
          <w:iCs/>
          <w:shd w:val="clear" w:color="auto" w:fill="FFFFFF"/>
        </w:rPr>
        <w:t xml:space="preserve"> 38</w:t>
      </w:r>
      <w:r w:rsidRPr="008249C8">
        <w:rPr>
          <w:shd w:val="clear" w:color="auto" w:fill="FFFFFF"/>
        </w:rPr>
        <w:t>(5), 8–17.</w:t>
      </w:r>
    </w:p>
    <w:p w:rsidR="00095375" w:rsidRPr="008249C8" w:rsidRDefault="00095375" w:rsidP="00095375">
      <w:pPr>
        <w:pStyle w:val="References"/>
        <w:rPr>
          <w:shd w:val="clear" w:color="auto" w:fill="FFFFFF"/>
        </w:rPr>
      </w:pPr>
      <w:r w:rsidRPr="008249C8">
        <w:rPr>
          <w:shd w:val="clear" w:color="auto" w:fill="FFFFFF"/>
        </w:rPr>
        <w:t xml:space="preserve">Weller, M. (2010). Big and little OER. In </w:t>
      </w:r>
      <w:r w:rsidRPr="008249C8">
        <w:rPr>
          <w:i/>
          <w:iCs/>
          <w:shd w:val="clear" w:color="auto" w:fill="FFFFFF"/>
        </w:rPr>
        <w:t xml:space="preserve">open Ed </w:t>
      </w:r>
      <w:r w:rsidRPr="008249C8">
        <w:rPr>
          <w:i/>
          <w:iCs/>
          <w:shd w:val="clear" w:color="auto" w:fill="FFFFFF"/>
          <w:rtl/>
        </w:rPr>
        <w:t>2010</w:t>
      </w:r>
      <w:r w:rsidRPr="008249C8">
        <w:rPr>
          <w:i/>
          <w:iCs/>
          <w:shd w:val="clear" w:color="auto" w:fill="FFFFFF"/>
        </w:rPr>
        <w:t xml:space="preserve"> Proceedings</w:t>
      </w:r>
      <w:r w:rsidRPr="008249C8">
        <w:rPr>
          <w:shd w:val="clear" w:color="auto" w:fill="FFFFFF"/>
          <w:rtl/>
        </w:rPr>
        <w:t>,</w:t>
      </w:r>
      <w:r w:rsidRPr="008249C8">
        <w:rPr>
          <w:shd w:val="clear" w:color="auto" w:fill="FFFFFF"/>
        </w:rPr>
        <w:t xml:space="preserve"> Barcelona</w:t>
      </w:r>
      <w:r w:rsidRPr="008249C8">
        <w:rPr>
          <w:shd w:val="clear" w:color="auto" w:fill="FFFFFF"/>
          <w:rtl/>
        </w:rPr>
        <w:t>.</w:t>
      </w:r>
      <w:r w:rsidRPr="008249C8">
        <w:rPr>
          <w:shd w:val="clear" w:color="auto" w:fill="FFFFFF"/>
        </w:rPr>
        <w:t xml:space="preserve"> Retrieved from </w:t>
      </w:r>
      <w:hyperlink r:id="rId30" w:history="1">
        <w:r w:rsidRPr="008249C8">
          <w:rPr>
            <w:rStyle w:val="Hyperlink"/>
            <w:rFonts w:asciiTheme="majorBidi" w:hAnsiTheme="majorBidi" w:cstheme="majorBidi"/>
            <w:szCs w:val="20"/>
            <w:shd w:val="clear" w:color="auto" w:fill="FFFFFF"/>
          </w:rPr>
          <w:t>http://openaccess.uoc.edu/webapps/o2/bitstream/10609/4851/6/Weller.pdf</w:t>
        </w:r>
      </w:hyperlink>
    </w:p>
    <w:p w:rsidR="00095375" w:rsidRPr="008249C8" w:rsidRDefault="00095375" w:rsidP="00095375">
      <w:pPr>
        <w:pStyle w:val="References"/>
        <w:rPr>
          <w:shd w:val="clear" w:color="auto" w:fill="FFFFFF"/>
        </w:rPr>
      </w:pPr>
      <w:r w:rsidRPr="008249C8">
        <w:rPr>
          <w:shd w:val="clear" w:color="auto" w:fill="FFFFFF"/>
        </w:rPr>
        <w:t xml:space="preserve">Wiley, D., &amp; </w:t>
      </w:r>
      <w:proofErr w:type="spellStart"/>
      <w:r w:rsidRPr="008249C8">
        <w:rPr>
          <w:shd w:val="clear" w:color="auto" w:fill="FFFFFF"/>
        </w:rPr>
        <w:t>Gurrell</w:t>
      </w:r>
      <w:proofErr w:type="spellEnd"/>
      <w:r w:rsidRPr="008249C8">
        <w:rPr>
          <w:shd w:val="clear" w:color="auto" w:fill="FFFFFF"/>
        </w:rPr>
        <w:t xml:space="preserve">, S. (2009). A decade of development…. </w:t>
      </w:r>
      <w:r w:rsidRPr="008249C8">
        <w:rPr>
          <w:i/>
          <w:iCs/>
          <w:shd w:val="clear" w:color="auto" w:fill="FFFFFF"/>
        </w:rPr>
        <w:t>Open Learning, 24</w:t>
      </w:r>
      <w:r w:rsidRPr="008249C8">
        <w:rPr>
          <w:shd w:val="clear" w:color="auto" w:fill="FFFFFF"/>
        </w:rPr>
        <w:t>(1), 11-21.</w:t>
      </w:r>
    </w:p>
    <w:p w:rsidR="00095375" w:rsidRDefault="00095375" w:rsidP="00095375">
      <w:pPr>
        <w:pStyle w:val="References"/>
      </w:pPr>
      <w:r w:rsidRPr="00DE154A">
        <w:t>World Forum of UNESCO Chairs</w:t>
      </w:r>
      <w:r>
        <w:t>.</w:t>
      </w:r>
      <w:r w:rsidRPr="00DE154A">
        <w:t xml:space="preserve"> (2002)</w:t>
      </w:r>
      <w:r>
        <w:t>.</w:t>
      </w:r>
      <w:r w:rsidRPr="00DE154A">
        <w:t xml:space="preserve"> </w:t>
      </w:r>
      <w:r w:rsidRPr="00095375">
        <w:rPr>
          <w:i/>
        </w:rPr>
        <w:t>Proposal for launching the “academics across borders” initi</w:t>
      </w:r>
      <w:r w:rsidRPr="00095375">
        <w:rPr>
          <w:i/>
        </w:rPr>
        <w:t>a</w:t>
      </w:r>
      <w:r w:rsidRPr="00095375">
        <w:rPr>
          <w:i/>
        </w:rPr>
        <w:t>tive</w:t>
      </w:r>
      <w:r>
        <w:t>.</w:t>
      </w:r>
      <w:r w:rsidRPr="00DE154A">
        <w:t xml:space="preserve"> Paris. </w:t>
      </w:r>
      <w:r w:rsidRPr="00DE154A">
        <w:rPr>
          <w:lang w:val="en-GB"/>
        </w:rPr>
        <w:t>Retrieved from</w:t>
      </w:r>
      <w:r w:rsidRPr="00DE154A">
        <w:t xml:space="preserve"> </w:t>
      </w:r>
      <w:hyperlink r:id="rId31" w:history="1">
        <w:r w:rsidRPr="00DE154A">
          <w:rPr>
            <w:rStyle w:val="Hyperlink"/>
            <w:rFonts w:asciiTheme="majorBidi" w:hAnsiTheme="majorBidi" w:cstheme="majorBidi"/>
            <w:szCs w:val="20"/>
          </w:rPr>
          <w:t>http://portal.unesco.org/education/en/file_download.php/ba88fefb95a301b90e6395044552516baab_doc_2002.pdf</w:t>
        </w:r>
      </w:hyperlink>
    </w:p>
    <w:p w:rsidR="00095375" w:rsidRDefault="00095375" w:rsidP="00095375">
      <w:pPr>
        <w:pStyle w:val="References"/>
      </w:pPr>
      <w:proofErr w:type="spellStart"/>
      <w:r w:rsidRPr="008436EC">
        <w:t>Zervas</w:t>
      </w:r>
      <w:proofErr w:type="spellEnd"/>
      <w:r w:rsidRPr="008436EC">
        <w:t xml:space="preserve">, P., </w:t>
      </w:r>
      <w:proofErr w:type="spellStart"/>
      <w:r w:rsidRPr="008436EC">
        <w:t>Alifragkis</w:t>
      </w:r>
      <w:proofErr w:type="spellEnd"/>
      <w:r w:rsidRPr="008436EC">
        <w:t xml:space="preserve">, C., &amp; Sampson, D. G. (2014). A quantitative analysis of learning object repositories as knowledge management systems. </w:t>
      </w:r>
      <w:r w:rsidRPr="00095375">
        <w:rPr>
          <w:i/>
        </w:rPr>
        <w:t>Knowledge Management &amp; E-Learning: An International Journal (KM&amp;EL), 6</w:t>
      </w:r>
      <w:r w:rsidRPr="008436EC">
        <w:t>(2), 156–170.</w:t>
      </w:r>
    </w:p>
    <w:p w:rsidR="00095375" w:rsidRDefault="00095375"/>
    <w:p w:rsidR="000D76BE" w:rsidRDefault="000D76BE">
      <w:pPr>
        <w:spacing w:after="0"/>
        <w:rPr>
          <w:rFonts w:ascii="Arial" w:hAnsi="Arial" w:cs="Arial"/>
          <w:b/>
          <w:bCs/>
          <w:kern w:val="32"/>
          <w:sz w:val="32"/>
          <w:szCs w:val="32"/>
        </w:rPr>
      </w:pPr>
      <w:r>
        <w:br w:type="page"/>
      </w:r>
    </w:p>
    <w:p w:rsidR="00756EB5" w:rsidRPr="003F5567" w:rsidRDefault="00756EB5" w:rsidP="003F5567">
      <w:pPr>
        <w:pStyle w:val="Heading1"/>
      </w:pPr>
      <w:r w:rsidRPr="003F5567">
        <w:lastRenderedPageBreak/>
        <w:t>Appendix</w:t>
      </w:r>
    </w:p>
    <w:p w:rsidR="00756EB5" w:rsidRPr="003F5567" w:rsidRDefault="00756EB5" w:rsidP="003F5567">
      <w:pPr>
        <w:pStyle w:val="Heading1"/>
        <w:jc w:val="left"/>
        <w:rPr>
          <w:sz w:val="28"/>
          <w:szCs w:val="28"/>
        </w:rPr>
      </w:pPr>
      <w:r w:rsidRPr="003F5567">
        <w:rPr>
          <w:sz w:val="28"/>
          <w:szCs w:val="28"/>
        </w:rPr>
        <w:t>Knowledge repositor</w:t>
      </w:r>
      <w:r w:rsidR="005753E4">
        <w:rPr>
          <w:sz w:val="28"/>
          <w:szCs w:val="28"/>
        </w:rPr>
        <w:t>y</w:t>
      </w:r>
      <w:r w:rsidRPr="003F5567">
        <w:rPr>
          <w:sz w:val="28"/>
          <w:szCs w:val="28"/>
        </w:rPr>
        <w:t xml:space="preserve"> usage by the training community</w:t>
      </w:r>
    </w:p>
    <w:p w:rsidR="00756EB5" w:rsidRPr="003F5567" w:rsidRDefault="00756EB5" w:rsidP="00756EB5">
      <w:pPr>
        <w:pStyle w:val="Heading3"/>
        <w:rPr>
          <w:b w:val="0"/>
          <w:bCs w:val="0"/>
          <w:sz w:val="22"/>
          <w:szCs w:val="22"/>
        </w:rPr>
      </w:pPr>
      <w:r w:rsidRPr="003F5567">
        <w:rPr>
          <w:i/>
          <w:iCs/>
          <w:sz w:val="24"/>
          <w:szCs w:val="24"/>
        </w:rPr>
        <w:t>General</w:t>
      </w:r>
    </w:p>
    <w:p w:rsidR="00756EB5" w:rsidRPr="00741EF3" w:rsidRDefault="00756EB5" w:rsidP="00756EB5">
      <w:pPr>
        <w:pStyle w:val="ListParagraph"/>
        <w:numPr>
          <w:ilvl w:val="0"/>
          <w:numId w:val="11"/>
        </w:numPr>
        <w:spacing w:after="160" w:line="259" w:lineRule="auto"/>
        <w:rPr>
          <w:rFonts w:asciiTheme="majorBidi" w:hAnsiTheme="majorBidi" w:cstheme="majorBidi"/>
          <w:b/>
          <w:bCs/>
        </w:rPr>
      </w:pPr>
      <w:r w:rsidRPr="00741EF3">
        <w:rPr>
          <w:rFonts w:asciiTheme="majorBidi" w:hAnsiTheme="majorBidi" w:cstheme="majorBidi"/>
        </w:rPr>
        <w:t>Age</w:t>
      </w:r>
      <w:r w:rsidRPr="00741EF3">
        <w:rPr>
          <w:rFonts w:asciiTheme="majorBidi" w:hAnsiTheme="majorBidi" w:cstheme="majorBidi"/>
          <w:b/>
          <w:bCs/>
        </w:rPr>
        <w:t>:</w:t>
      </w:r>
    </w:p>
    <w:p w:rsidR="00756EB5" w:rsidRPr="00741EF3" w:rsidRDefault="00756EB5" w:rsidP="003B52C5">
      <w:pPr>
        <w:pStyle w:val="ListParagraph"/>
        <w:numPr>
          <w:ilvl w:val="0"/>
          <w:numId w:val="11"/>
        </w:numPr>
        <w:spacing w:after="160" w:line="259" w:lineRule="auto"/>
        <w:rPr>
          <w:rFonts w:asciiTheme="majorBidi" w:hAnsiTheme="majorBidi" w:cstheme="majorBidi"/>
        </w:rPr>
      </w:pPr>
      <w:r w:rsidRPr="00741EF3">
        <w:rPr>
          <w:rFonts w:asciiTheme="majorBidi" w:hAnsiTheme="majorBidi" w:cstheme="majorBidi"/>
        </w:rPr>
        <w:t>Gender: Male/Female</w:t>
      </w:r>
    </w:p>
    <w:p w:rsidR="00756EB5" w:rsidRPr="00741EF3" w:rsidRDefault="00756EB5" w:rsidP="006F7D2F">
      <w:pPr>
        <w:pStyle w:val="ListParagraph"/>
        <w:numPr>
          <w:ilvl w:val="0"/>
          <w:numId w:val="11"/>
        </w:numPr>
        <w:spacing w:after="160" w:line="259" w:lineRule="auto"/>
        <w:rPr>
          <w:rFonts w:asciiTheme="majorBidi" w:hAnsiTheme="majorBidi" w:cstheme="majorBidi"/>
        </w:rPr>
      </w:pPr>
      <w:r w:rsidRPr="00741EF3">
        <w:rPr>
          <w:rFonts w:asciiTheme="majorBidi" w:hAnsiTheme="majorBidi" w:cstheme="majorBidi"/>
        </w:rPr>
        <w:t xml:space="preserve">What is your primary role definition? </w:t>
      </w:r>
      <w:r w:rsidRPr="00741EF3">
        <w:rPr>
          <w:rFonts w:asciiTheme="majorBidi" w:hAnsiTheme="majorBidi" w:cstheme="majorBidi"/>
        </w:rPr>
        <w:br/>
        <w:t>Instructional designer/training manager/other (</w:t>
      </w:r>
      <w:r w:rsidR="006F7D2F">
        <w:rPr>
          <w:rFonts w:asciiTheme="majorBidi" w:hAnsiTheme="majorBidi" w:cstheme="majorBidi"/>
        </w:rPr>
        <w:t>p</w:t>
      </w:r>
      <w:r w:rsidRPr="00741EF3">
        <w:rPr>
          <w:rFonts w:asciiTheme="majorBidi" w:hAnsiTheme="majorBidi" w:cstheme="majorBidi"/>
        </w:rPr>
        <w:t>lease specify)</w:t>
      </w:r>
    </w:p>
    <w:p w:rsidR="00756EB5" w:rsidRPr="00741EF3" w:rsidRDefault="00756EB5" w:rsidP="00756EB5">
      <w:pPr>
        <w:pStyle w:val="ListParagraph"/>
        <w:numPr>
          <w:ilvl w:val="0"/>
          <w:numId w:val="11"/>
        </w:numPr>
        <w:spacing w:after="160" w:line="259" w:lineRule="auto"/>
        <w:rPr>
          <w:rFonts w:asciiTheme="majorBidi" w:hAnsiTheme="majorBidi" w:cstheme="majorBidi"/>
        </w:rPr>
      </w:pPr>
      <w:r w:rsidRPr="00741EF3">
        <w:rPr>
          <w:rFonts w:asciiTheme="majorBidi" w:hAnsiTheme="majorBidi" w:cstheme="majorBidi"/>
        </w:rPr>
        <w:t>Company name (optional):</w:t>
      </w:r>
    </w:p>
    <w:p w:rsidR="00756EB5" w:rsidRPr="00741EF3" w:rsidRDefault="00756EB5" w:rsidP="002017F6">
      <w:pPr>
        <w:pStyle w:val="ListParagraph"/>
        <w:numPr>
          <w:ilvl w:val="0"/>
          <w:numId w:val="11"/>
        </w:numPr>
        <w:spacing w:after="160" w:line="259" w:lineRule="auto"/>
        <w:rPr>
          <w:rFonts w:asciiTheme="majorBidi" w:hAnsiTheme="majorBidi" w:cstheme="majorBidi"/>
        </w:rPr>
      </w:pPr>
      <w:r w:rsidRPr="00741EF3">
        <w:rPr>
          <w:rFonts w:asciiTheme="majorBidi" w:hAnsiTheme="majorBidi" w:cstheme="majorBidi"/>
        </w:rPr>
        <w:t xml:space="preserve">Years of experience in the training </w:t>
      </w:r>
      <w:r w:rsidR="00166642">
        <w:rPr>
          <w:rFonts w:asciiTheme="majorBidi" w:hAnsiTheme="majorBidi" w:cstheme="majorBidi"/>
        </w:rPr>
        <w:t>field</w:t>
      </w:r>
      <w:r w:rsidRPr="00741EF3">
        <w:rPr>
          <w:rFonts w:asciiTheme="majorBidi" w:hAnsiTheme="majorBidi" w:cstheme="majorBidi"/>
        </w:rPr>
        <w:t>:</w:t>
      </w:r>
    </w:p>
    <w:p w:rsidR="00756EB5" w:rsidRPr="00741EF3" w:rsidRDefault="00756EB5" w:rsidP="006F7D2F">
      <w:pPr>
        <w:pStyle w:val="ListParagraph"/>
        <w:numPr>
          <w:ilvl w:val="0"/>
          <w:numId w:val="11"/>
        </w:numPr>
        <w:spacing w:after="160" w:line="259" w:lineRule="auto"/>
        <w:rPr>
          <w:rFonts w:asciiTheme="majorBidi" w:hAnsiTheme="majorBidi" w:cstheme="majorBidi"/>
        </w:rPr>
      </w:pPr>
      <w:r w:rsidRPr="00741EF3">
        <w:rPr>
          <w:rFonts w:asciiTheme="majorBidi" w:hAnsiTheme="majorBidi" w:cstheme="majorBidi"/>
        </w:rPr>
        <w:t>Which training topics do you deal with? (</w:t>
      </w:r>
      <w:r w:rsidR="006F7D2F">
        <w:rPr>
          <w:rFonts w:asciiTheme="majorBidi" w:hAnsiTheme="majorBidi" w:cstheme="majorBidi"/>
        </w:rPr>
        <w:t>y</w:t>
      </w:r>
      <w:r w:rsidRPr="00741EF3">
        <w:rPr>
          <w:rFonts w:asciiTheme="majorBidi" w:hAnsiTheme="majorBidi" w:cstheme="majorBidi"/>
        </w:rPr>
        <w:t>ou may choose more than one)</w:t>
      </w:r>
      <w:r w:rsidRPr="00741EF3">
        <w:rPr>
          <w:rFonts w:asciiTheme="majorBidi" w:hAnsiTheme="majorBidi" w:cstheme="majorBidi"/>
          <w:rtl/>
        </w:rPr>
        <w:br/>
      </w:r>
      <w:r w:rsidRPr="00741EF3">
        <w:rPr>
          <w:rFonts w:asciiTheme="majorBidi" w:hAnsiTheme="majorBidi" w:cstheme="majorBidi"/>
        </w:rPr>
        <w:t>Sales/Service/Technical/Regulation/Other (</w:t>
      </w:r>
      <w:r w:rsidR="006F7D2F">
        <w:rPr>
          <w:rFonts w:asciiTheme="majorBidi" w:hAnsiTheme="majorBidi" w:cstheme="majorBidi"/>
        </w:rPr>
        <w:t>p</w:t>
      </w:r>
      <w:r w:rsidRPr="00741EF3">
        <w:rPr>
          <w:rFonts w:asciiTheme="majorBidi" w:hAnsiTheme="majorBidi" w:cstheme="majorBidi"/>
        </w:rPr>
        <w:t>lease specify)</w:t>
      </w:r>
    </w:p>
    <w:p w:rsidR="00756EB5" w:rsidRDefault="00756EB5" w:rsidP="00756EB5"/>
    <w:p w:rsidR="00756EB5" w:rsidRPr="00741EF3" w:rsidRDefault="00756EB5" w:rsidP="00D840DB">
      <w:pPr>
        <w:pStyle w:val="ListParagraph"/>
        <w:keepNext/>
        <w:numPr>
          <w:ilvl w:val="0"/>
          <w:numId w:val="11"/>
        </w:numPr>
        <w:spacing w:after="160" w:line="259" w:lineRule="auto"/>
        <w:rPr>
          <w:rFonts w:asciiTheme="majorBidi" w:hAnsiTheme="majorBidi" w:cstheme="majorBidi"/>
        </w:rPr>
      </w:pPr>
      <w:r w:rsidRPr="00741EF3">
        <w:rPr>
          <w:rFonts w:asciiTheme="majorBidi" w:hAnsiTheme="majorBidi" w:cstheme="majorBidi"/>
        </w:rPr>
        <w:t>How frequent</w:t>
      </w:r>
      <w:r w:rsidR="003B52C5">
        <w:rPr>
          <w:rFonts w:asciiTheme="majorBidi" w:hAnsiTheme="majorBidi" w:cstheme="majorBidi"/>
        </w:rPr>
        <w:t>ly</w:t>
      </w:r>
      <w:r w:rsidRPr="00741EF3">
        <w:rPr>
          <w:rFonts w:asciiTheme="majorBidi" w:hAnsiTheme="majorBidi" w:cstheme="majorBidi"/>
        </w:rPr>
        <w:t xml:space="preserve"> do you develop the learning items described in the </w:t>
      </w:r>
      <w:r w:rsidR="003B52C5" w:rsidRPr="00741EF3">
        <w:rPr>
          <w:rFonts w:asciiTheme="majorBidi" w:hAnsiTheme="majorBidi" w:cstheme="majorBidi"/>
        </w:rPr>
        <w:t xml:space="preserve">table </w:t>
      </w:r>
      <w:r w:rsidRPr="00741EF3">
        <w:rPr>
          <w:rFonts w:asciiTheme="majorBidi" w:hAnsiTheme="majorBidi" w:cstheme="majorBidi"/>
        </w:rPr>
        <w:t>below?</w:t>
      </w:r>
    </w:p>
    <w:tbl>
      <w:tblPr>
        <w:tblStyle w:val="TableGrid"/>
        <w:tblW w:w="0" w:type="auto"/>
        <w:tblInd w:w="720" w:type="dxa"/>
        <w:tblLook w:val="04A0" w:firstRow="1" w:lastRow="0" w:firstColumn="1" w:lastColumn="0" w:noHBand="0" w:noVBand="1"/>
      </w:tblPr>
      <w:tblGrid>
        <w:gridCol w:w="2394"/>
        <w:gridCol w:w="992"/>
        <w:gridCol w:w="992"/>
        <w:gridCol w:w="1418"/>
        <w:gridCol w:w="850"/>
        <w:gridCol w:w="930"/>
      </w:tblGrid>
      <w:tr w:rsidR="00756EB5" w:rsidRPr="00741EF3" w:rsidTr="00756EB5">
        <w:tc>
          <w:tcPr>
            <w:tcW w:w="2394" w:type="dxa"/>
          </w:tcPr>
          <w:p w:rsidR="00756EB5" w:rsidRPr="00741EF3" w:rsidRDefault="00756EB5" w:rsidP="00D840DB">
            <w:pPr>
              <w:pStyle w:val="ListParagraph"/>
              <w:keepNext/>
              <w:ind w:left="0"/>
              <w:rPr>
                <w:rFonts w:asciiTheme="majorBidi" w:hAnsiTheme="majorBidi" w:cstheme="majorBidi"/>
              </w:rPr>
            </w:pPr>
          </w:p>
        </w:tc>
        <w:tc>
          <w:tcPr>
            <w:tcW w:w="992" w:type="dxa"/>
          </w:tcPr>
          <w:p w:rsidR="00756EB5" w:rsidRPr="00741EF3" w:rsidRDefault="00756EB5" w:rsidP="00D840DB">
            <w:pPr>
              <w:pStyle w:val="ListParagraph"/>
              <w:keepNext/>
              <w:ind w:left="0"/>
              <w:rPr>
                <w:rFonts w:asciiTheme="majorBidi" w:hAnsiTheme="majorBidi" w:cstheme="majorBidi"/>
              </w:rPr>
            </w:pPr>
            <w:r w:rsidRPr="00741EF3">
              <w:rPr>
                <w:rFonts w:asciiTheme="majorBidi" w:hAnsiTheme="majorBidi" w:cstheme="majorBidi"/>
              </w:rPr>
              <w:t>Never</w:t>
            </w:r>
          </w:p>
        </w:tc>
        <w:tc>
          <w:tcPr>
            <w:tcW w:w="992" w:type="dxa"/>
          </w:tcPr>
          <w:p w:rsidR="00756EB5" w:rsidRPr="00741EF3" w:rsidRDefault="00756EB5" w:rsidP="00D840DB">
            <w:pPr>
              <w:pStyle w:val="ListParagraph"/>
              <w:keepNext/>
              <w:ind w:left="0"/>
              <w:rPr>
                <w:rFonts w:asciiTheme="majorBidi" w:hAnsiTheme="majorBidi" w:cstheme="majorBidi"/>
              </w:rPr>
            </w:pPr>
            <w:r w:rsidRPr="00741EF3">
              <w:rPr>
                <w:rFonts w:asciiTheme="majorBidi" w:hAnsiTheme="majorBidi" w:cstheme="majorBidi"/>
              </w:rPr>
              <w:t>Rarely</w:t>
            </w:r>
          </w:p>
        </w:tc>
        <w:tc>
          <w:tcPr>
            <w:tcW w:w="1418" w:type="dxa"/>
          </w:tcPr>
          <w:p w:rsidR="00756EB5" w:rsidRPr="00741EF3" w:rsidRDefault="00756EB5" w:rsidP="00D840DB">
            <w:pPr>
              <w:pStyle w:val="ListParagraph"/>
              <w:keepNext/>
              <w:ind w:left="0"/>
              <w:rPr>
                <w:rFonts w:asciiTheme="majorBidi" w:hAnsiTheme="majorBidi" w:cstheme="majorBidi"/>
              </w:rPr>
            </w:pPr>
            <w:r w:rsidRPr="00741EF3">
              <w:rPr>
                <w:rFonts w:asciiTheme="majorBidi" w:hAnsiTheme="majorBidi" w:cstheme="majorBidi"/>
              </w:rPr>
              <w:t>Sometimes</w:t>
            </w:r>
          </w:p>
        </w:tc>
        <w:tc>
          <w:tcPr>
            <w:tcW w:w="850" w:type="dxa"/>
          </w:tcPr>
          <w:p w:rsidR="00756EB5" w:rsidRPr="00741EF3" w:rsidRDefault="00756EB5" w:rsidP="00D840DB">
            <w:pPr>
              <w:pStyle w:val="ListParagraph"/>
              <w:keepNext/>
              <w:ind w:left="0"/>
              <w:rPr>
                <w:rFonts w:asciiTheme="majorBidi" w:hAnsiTheme="majorBidi" w:cstheme="majorBidi"/>
              </w:rPr>
            </w:pPr>
            <w:r w:rsidRPr="00741EF3">
              <w:rPr>
                <w:rFonts w:asciiTheme="majorBidi" w:hAnsiTheme="majorBidi" w:cstheme="majorBidi"/>
              </w:rPr>
              <w:t>Often</w:t>
            </w:r>
          </w:p>
        </w:tc>
        <w:tc>
          <w:tcPr>
            <w:tcW w:w="930" w:type="dxa"/>
          </w:tcPr>
          <w:p w:rsidR="00756EB5" w:rsidRPr="00741EF3" w:rsidRDefault="00756EB5" w:rsidP="00D840DB">
            <w:pPr>
              <w:pStyle w:val="ListParagraph"/>
              <w:keepNext/>
              <w:ind w:left="0"/>
              <w:rPr>
                <w:rFonts w:asciiTheme="majorBidi" w:hAnsiTheme="majorBidi" w:cstheme="majorBidi"/>
              </w:rPr>
            </w:pPr>
            <w:r w:rsidRPr="00741EF3">
              <w:rPr>
                <w:rFonts w:asciiTheme="majorBidi" w:hAnsiTheme="majorBidi" w:cstheme="majorBidi"/>
              </w:rPr>
              <w:t xml:space="preserve"> Mostly</w:t>
            </w:r>
          </w:p>
        </w:tc>
      </w:tr>
      <w:tr w:rsidR="00756EB5" w:rsidRPr="00741EF3" w:rsidTr="00756EB5">
        <w:tc>
          <w:tcPr>
            <w:tcW w:w="2394" w:type="dxa"/>
          </w:tcPr>
          <w:p w:rsidR="00756EB5" w:rsidRPr="00741EF3" w:rsidRDefault="00756EB5" w:rsidP="00D840DB">
            <w:pPr>
              <w:pStyle w:val="ListParagraph"/>
              <w:keepNext/>
              <w:ind w:left="0"/>
              <w:rPr>
                <w:rFonts w:asciiTheme="majorBidi" w:hAnsiTheme="majorBidi" w:cstheme="majorBidi"/>
              </w:rPr>
            </w:pPr>
            <w:r w:rsidRPr="00741EF3">
              <w:rPr>
                <w:rFonts w:asciiTheme="majorBidi" w:hAnsiTheme="majorBidi" w:cstheme="majorBidi"/>
              </w:rPr>
              <w:t>Presentations</w:t>
            </w:r>
          </w:p>
        </w:tc>
        <w:tc>
          <w:tcPr>
            <w:tcW w:w="992" w:type="dxa"/>
          </w:tcPr>
          <w:p w:rsidR="00756EB5" w:rsidRPr="00741EF3" w:rsidRDefault="00756EB5" w:rsidP="00D840DB">
            <w:pPr>
              <w:pStyle w:val="ListParagraph"/>
              <w:keepNext/>
              <w:ind w:left="0"/>
              <w:rPr>
                <w:rFonts w:asciiTheme="majorBidi" w:hAnsiTheme="majorBidi" w:cstheme="majorBidi"/>
              </w:rPr>
            </w:pPr>
          </w:p>
        </w:tc>
        <w:tc>
          <w:tcPr>
            <w:tcW w:w="992" w:type="dxa"/>
          </w:tcPr>
          <w:p w:rsidR="00756EB5" w:rsidRPr="00741EF3" w:rsidRDefault="00756EB5" w:rsidP="00D840DB">
            <w:pPr>
              <w:pStyle w:val="ListParagraph"/>
              <w:keepNext/>
              <w:ind w:left="0"/>
              <w:rPr>
                <w:rFonts w:asciiTheme="majorBidi" w:hAnsiTheme="majorBidi" w:cstheme="majorBidi"/>
              </w:rPr>
            </w:pPr>
          </w:p>
        </w:tc>
        <w:tc>
          <w:tcPr>
            <w:tcW w:w="1418" w:type="dxa"/>
          </w:tcPr>
          <w:p w:rsidR="00756EB5" w:rsidRPr="00741EF3" w:rsidRDefault="00756EB5" w:rsidP="00D840DB">
            <w:pPr>
              <w:pStyle w:val="ListParagraph"/>
              <w:keepNext/>
              <w:ind w:left="0"/>
              <w:rPr>
                <w:rFonts w:asciiTheme="majorBidi" w:hAnsiTheme="majorBidi" w:cstheme="majorBidi"/>
              </w:rPr>
            </w:pPr>
          </w:p>
        </w:tc>
        <w:tc>
          <w:tcPr>
            <w:tcW w:w="850" w:type="dxa"/>
          </w:tcPr>
          <w:p w:rsidR="00756EB5" w:rsidRPr="00741EF3" w:rsidRDefault="00756EB5" w:rsidP="00D840DB">
            <w:pPr>
              <w:pStyle w:val="ListParagraph"/>
              <w:keepNext/>
              <w:ind w:left="0"/>
              <w:rPr>
                <w:rFonts w:asciiTheme="majorBidi" w:hAnsiTheme="majorBidi" w:cstheme="majorBidi"/>
              </w:rPr>
            </w:pPr>
          </w:p>
        </w:tc>
        <w:tc>
          <w:tcPr>
            <w:tcW w:w="930" w:type="dxa"/>
          </w:tcPr>
          <w:p w:rsidR="00756EB5" w:rsidRPr="00741EF3" w:rsidRDefault="00756EB5" w:rsidP="00D840DB">
            <w:pPr>
              <w:pStyle w:val="ListParagraph"/>
              <w:keepNext/>
              <w:ind w:left="0"/>
              <w:rPr>
                <w:rFonts w:asciiTheme="majorBidi" w:hAnsiTheme="majorBidi" w:cstheme="majorBidi"/>
              </w:rPr>
            </w:pPr>
          </w:p>
        </w:tc>
      </w:tr>
      <w:tr w:rsidR="00756EB5" w:rsidRPr="00741EF3" w:rsidTr="00756EB5">
        <w:tc>
          <w:tcPr>
            <w:tcW w:w="2394" w:type="dxa"/>
          </w:tcPr>
          <w:p w:rsidR="00756EB5" w:rsidRPr="00741EF3" w:rsidRDefault="00756EB5" w:rsidP="00D840DB">
            <w:pPr>
              <w:pStyle w:val="ListParagraph"/>
              <w:keepNext/>
              <w:ind w:left="0"/>
              <w:rPr>
                <w:rFonts w:asciiTheme="majorBidi" w:hAnsiTheme="majorBidi" w:cstheme="majorBidi"/>
              </w:rPr>
            </w:pPr>
            <w:r w:rsidRPr="00741EF3">
              <w:rPr>
                <w:rFonts w:asciiTheme="majorBidi" w:hAnsiTheme="majorBidi" w:cstheme="majorBidi"/>
              </w:rPr>
              <w:t>Lesson plan outlines</w:t>
            </w:r>
          </w:p>
        </w:tc>
        <w:tc>
          <w:tcPr>
            <w:tcW w:w="992" w:type="dxa"/>
          </w:tcPr>
          <w:p w:rsidR="00756EB5" w:rsidRPr="00741EF3" w:rsidRDefault="00756EB5" w:rsidP="00D840DB">
            <w:pPr>
              <w:pStyle w:val="ListParagraph"/>
              <w:keepNext/>
              <w:ind w:left="0"/>
              <w:rPr>
                <w:rFonts w:asciiTheme="majorBidi" w:hAnsiTheme="majorBidi" w:cstheme="majorBidi"/>
              </w:rPr>
            </w:pPr>
          </w:p>
        </w:tc>
        <w:tc>
          <w:tcPr>
            <w:tcW w:w="992" w:type="dxa"/>
          </w:tcPr>
          <w:p w:rsidR="00756EB5" w:rsidRPr="00741EF3" w:rsidRDefault="00756EB5" w:rsidP="00D840DB">
            <w:pPr>
              <w:pStyle w:val="ListParagraph"/>
              <w:keepNext/>
              <w:ind w:left="0"/>
              <w:rPr>
                <w:rFonts w:asciiTheme="majorBidi" w:hAnsiTheme="majorBidi" w:cstheme="majorBidi"/>
              </w:rPr>
            </w:pPr>
          </w:p>
        </w:tc>
        <w:tc>
          <w:tcPr>
            <w:tcW w:w="1418" w:type="dxa"/>
          </w:tcPr>
          <w:p w:rsidR="00756EB5" w:rsidRPr="00741EF3" w:rsidRDefault="00756EB5" w:rsidP="00D840DB">
            <w:pPr>
              <w:pStyle w:val="ListParagraph"/>
              <w:keepNext/>
              <w:ind w:left="0"/>
              <w:rPr>
                <w:rFonts w:asciiTheme="majorBidi" w:hAnsiTheme="majorBidi" w:cstheme="majorBidi"/>
              </w:rPr>
            </w:pPr>
          </w:p>
        </w:tc>
        <w:tc>
          <w:tcPr>
            <w:tcW w:w="850" w:type="dxa"/>
          </w:tcPr>
          <w:p w:rsidR="00756EB5" w:rsidRPr="00741EF3" w:rsidRDefault="00756EB5" w:rsidP="00D840DB">
            <w:pPr>
              <w:pStyle w:val="ListParagraph"/>
              <w:keepNext/>
              <w:ind w:left="0"/>
              <w:rPr>
                <w:rFonts w:asciiTheme="majorBidi" w:hAnsiTheme="majorBidi" w:cstheme="majorBidi"/>
              </w:rPr>
            </w:pPr>
          </w:p>
        </w:tc>
        <w:tc>
          <w:tcPr>
            <w:tcW w:w="930" w:type="dxa"/>
          </w:tcPr>
          <w:p w:rsidR="00756EB5" w:rsidRPr="00741EF3" w:rsidRDefault="00756EB5" w:rsidP="00D840DB">
            <w:pPr>
              <w:pStyle w:val="ListParagraph"/>
              <w:keepNext/>
              <w:ind w:left="0"/>
              <w:rPr>
                <w:rFonts w:asciiTheme="majorBidi" w:hAnsiTheme="majorBidi" w:cstheme="majorBidi"/>
              </w:rPr>
            </w:pPr>
          </w:p>
        </w:tc>
      </w:tr>
      <w:tr w:rsidR="00756EB5" w:rsidRPr="00741EF3" w:rsidTr="00756EB5">
        <w:tc>
          <w:tcPr>
            <w:tcW w:w="2394" w:type="dxa"/>
          </w:tcPr>
          <w:p w:rsidR="00756EB5" w:rsidRPr="00741EF3" w:rsidRDefault="00756EB5" w:rsidP="00D840DB">
            <w:pPr>
              <w:pStyle w:val="ListParagraph"/>
              <w:keepNext/>
              <w:ind w:left="0"/>
              <w:rPr>
                <w:rFonts w:asciiTheme="majorBidi" w:hAnsiTheme="majorBidi" w:cstheme="majorBidi"/>
              </w:rPr>
            </w:pPr>
            <w:r w:rsidRPr="00741EF3">
              <w:rPr>
                <w:rFonts w:asciiTheme="majorBidi" w:hAnsiTheme="majorBidi" w:cstheme="majorBidi"/>
              </w:rPr>
              <w:t>Educational software</w:t>
            </w:r>
          </w:p>
        </w:tc>
        <w:tc>
          <w:tcPr>
            <w:tcW w:w="992" w:type="dxa"/>
          </w:tcPr>
          <w:p w:rsidR="00756EB5" w:rsidRPr="00741EF3" w:rsidRDefault="00756EB5" w:rsidP="00D840DB">
            <w:pPr>
              <w:pStyle w:val="ListParagraph"/>
              <w:keepNext/>
              <w:ind w:left="0"/>
              <w:rPr>
                <w:rFonts w:asciiTheme="majorBidi" w:hAnsiTheme="majorBidi" w:cstheme="majorBidi"/>
              </w:rPr>
            </w:pPr>
          </w:p>
        </w:tc>
        <w:tc>
          <w:tcPr>
            <w:tcW w:w="992" w:type="dxa"/>
          </w:tcPr>
          <w:p w:rsidR="00756EB5" w:rsidRPr="00741EF3" w:rsidRDefault="00756EB5" w:rsidP="00D840DB">
            <w:pPr>
              <w:pStyle w:val="ListParagraph"/>
              <w:keepNext/>
              <w:ind w:left="0"/>
              <w:rPr>
                <w:rFonts w:asciiTheme="majorBidi" w:hAnsiTheme="majorBidi" w:cstheme="majorBidi"/>
              </w:rPr>
            </w:pPr>
          </w:p>
        </w:tc>
        <w:tc>
          <w:tcPr>
            <w:tcW w:w="1418" w:type="dxa"/>
          </w:tcPr>
          <w:p w:rsidR="00756EB5" w:rsidRPr="00741EF3" w:rsidRDefault="00756EB5" w:rsidP="00D840DB">
            <w:pPr>
              <w:pStyle w:val="ListParagraph"/>
              <w:keepNext/>
              <w:ind w:left="0"/>
              <w:rPr>
                <w:rFonts w:asciiTheme="majorBidi" w:hAnsiTheme="majorBidi" w:cstheme="majorBidi"/>
              </w:rPr>
            </w:pPr>
          </w:p>
        </w:tc>
        <w:tc>
          <w:tcPr>
            <w:tcW w:w="850" w:type="dxa"/>
          </w:tcPr>
          <w:p w:rsidR="00756EB5" w:rsidRPr="00741EF3" w:rsidRDefault="00756EB5" w:rsidP="00D840DB">
            <w:pPr>
              <w:pStyle w:val="ListParagraph"/>
              <w:keepNext/>
              <w:ind w:left="0"/>
              <w:rPr>
                <w:rFonts w:asciiTheme="majorBidi" w:hAnsiTheme="majorBidi" w:cstheme="majorBidi"/>
              </w:rPr>
            </w:pPr>
          </w:p>
        </w:tc>
        <w:tc>
          <w:tcPr>
            <w:tcW w:w="930" w:type="dxa"/>
          </w:tcPr>
          <w:p w:rsidR="00756EB5" w:rsidRPr="00741EF3" w:rsidRDefault="00756EB5" w:rsidP="00D840DB">
            <w:pPr>
              <w:pStyle w:val="ListParagraph"/>
              <w:keepNext/>
              <w:ind w:left="0"/>
              <w:rPr>
                <w:rFonts w:asciiTheme="majorBidi" w:hAnsiTheme="majorBidi" w:cstheme="majorBidi"/>
              </w:rPr>
            </w:pPr>
          </w:p>
        </w:tc>
      </w:tr>
      <w:tr w:rsidR="00756EB5" w:rsidRPr="00741EF3" w:rsidTr="00756EB5">
        <w:tc>
          <w:tcPr>
            <w:tcW w:w="2394" w:type="dxa"/>
          </w:tcPr>
          <w:p w:rsidR="00756EB5" w:rsidRPr="00741EF3" w:rsidRDefault="00756EB5" w:rsidP="00D840DB">
            <w:pPr>
              <w:pStyle w:val="ListParagraph"/>
              <w:keepNext/>
              <w:ind w:left="0"/>
              <w:rPr>
                <w:rFonts w:asciiTheme="majorBidi" w:hAnsiTheme="majorBidi" w:cstheme="majorBidi"/>
              </w:rPr>
            </w:pPr>
            <w:r w:rsidRPr="00741EF3">
              <w:rPr>
                <w:rFonts w:asciiTheme="majorBidi" w:hAnsiTheme="majorBidi" w:cstheme="majorBidi"/>
              </w:rPr>
              <w:t>Educational software script</w:t>
            </w:r>
          </w:p>
        </w:tc>
        <w:tc>
          <w:tcPr>
            <w:tcW w:w="992" w:type="dxa"/>
          </w:tcPr>
          <w:p w:rsidR="00756EB5" w:rsidRPr="00741EF3" w:rsidRDefault="00756EB5" w:rsidP="00D840DB">
            <w:pPr>
              <w:pStyle w:val="ListParagraph"/>
              <w:keepNext/>
              <w:ind w:left="0"/>
              <w:rPr>
                <w:rFonts w:asciiTheme="majorBidi" w:hAnsiTheme="majorBidi" w:cstheme="majorBidi"/>
              </w:rPr>
            </w:pPr>
          </w:p>
        </w:tc>
        <w:tc>
          <w:tcPr>
            <w:tcW w:w="992" w:type="dxa"/>
          </w:tcPr>
          <w:p w:rsidR="00756EB5" w:rsidRPr="00741EF3" w:rsidRDefault="00756EB5" w:rsidP="00D840DB">
            <w:pPr>
              <w:pStyle w:val="ListParagraph"/>
              <w:keepNext/>
              <w:ind w:left="0"/>
              <w:rPr>
                <w:rFonts w:asciiTheme="majorBidi" w:hAnsiTheme="majorBidi" w:cstheme="majorBidi"/>
              </w:rPr>
            </w:pPr>
          </w:p>
        </w:tc>
        <w:tc>
          <w:tcPr>
            <w:tcW w:w="1418" w:type="dxa"/>
          </w:tcPr>
          <w:p w:rsidR="00756EB5" w:rsidRPr="00741EF3" w:rsidRDefault="00756EB5" w:rsidP="00D840DB">
            <w:pPr>
              <w:pStyle w:val="ListParagraph"/>
              <w:keepNext/>
              <w:ind w:left="0"/>
              <w:rPr>
                <w:rFonts w:asciiTheme="majorBidi" w:hAnsiTheme="majorBidi" w:cstheme="majorBidi"/>
              </w:rPr>
            </w:pPr>
          </w:p>
        </w:tc>
        <w:tc>
          <w:tcPr>
            <w:tcW w:w="850" w:type="dxa"/>
          </w:tcPr>
          <w:p w:rsidR="00756EB5" w:rsidRPr="00741EF3" w:rsidRDefault="00756EB5" w:rsidP="00D840DB">
            <w:pPr>
              <w:pStyle w:val="ListParagraph"/>
              <w:keepNext/>
              <w:ind w:left="0"/>
              <w:rPr>
                <w:rFonts w:asciiTheme="majorBidi" w:hAnsiTheme="majorBidi" w:cstheme="majorBidi"/>
              </w:rPr>
            </w:pPr>
          </w:p>
        </w:tc>
        <w:tc>
          <w:tcPr>
            <w:tcW w:w="930" w:type="dxa"/>
          </w:tcPr>
          <w:p w:rsidR="00756EB5" w:rsidRPr="00741EF3" w:rsidRDefault="00756EB5" w:rsidP="00D840DB">
            <w:pPr>
              <w:pStyle w:val="ListParagraph"/>
              <w:keepNext/>
              <w:ind w:left="0"/>
              <w:rPr>
                <w:rFonts w:asciiTheme="majorBidi" w:hAnsiTheme="majorBidi" w:cstheme="majorBidi"/>
              </w:rPr>
            </w:pPr>
          </w:p>
        </w:tc>
      </w:tr>
      <w:tr w:rsidR="00756EB5" w:rsidRPr="00741EF3" w:rsidTr="00756EB5">
        <w:tc>
          <w:tcPr>
            <w:tcW w:w="2394" w:type="dxa"/>
          </w:tcPr>
          <w:p w:rsidR="00756EB5" w:rsidRPr="00741EF3" w:rsidRDefault="00756EB5" w:rsidP="00756EB5">
            <w:pPr>
              <w:pStyle w:val="ListParagraph"/>
              <w:ind w:left="0"/>
              <w:rPr>
                <w:rFonts w:asciiTheme="majorBidi" w:hAnsiTheme="majorBidi" w:cstheme="majorBidi"/>
              </w:rPr>
            </w:pPr>
            <w:r w:rsidRPr="00741EF3">
              <w:rPr>
                <w:rFonts w:asciiTheme="majorBidi" w:hAnsiTheme="majorBidi" w:cstheme="majorBidi"/>
              </w:rPr>
              <w:t>Software simulation</w:t>
            </w:r>
          </w:p>
        </w:tc>
        <w:tc>
          <w:tcPr>
            <w:tcW w:w="992" w:type="dxa"/>
          </w:tcPr>
          <w:p w:rsidR="00756EB5" w:rsidRPr="00741EF3" w:rsidRDefault="00756EB5" w:rsidP="00756EB5">
            <w:pPr>
              <w:pStyle w:val="ListParagraph"/>
              <w:ind w:left="0"/>
              <w:rPr>
                <w:rFonts w:asciiTheme="majorBidi" w:hAnsiTheme="majorBidi" w:cstheme="majorBidi"/>
              </w:rPr>
            </w:pPr>
          </w:p>
        </w:tc>
        <w:tc>
          <w:tcPr>
            <w:tcW w:w="992" w:type="dxa"/>
          </w:tcPr>
          <w:p w:rsidR="00756EB5" w:rsidRPr="00741EF3" w:rsidRDefault="00756EB5" w:rsidP="00756EB5">
            <w:pPr>
              <w:pStyle w:val="ListParagraph"/>
              <w:ind w:left="0"/>
              <w:rPr>
                <w:rFonts w:asciiTheme="majorBidi" w:hAnsiTheme="majorBidi" w:cstheme="majorBidi"/>
              </w:rPr>
            </w:pPr>
          </w:p>
        </w:tc>
        <w:tc>
          <w:tcPr>
            <w:tcW w:w="1418" w:type="dxa"/>
          </w:tcPr>
          <w:p w:rsidR="00756EB5" w:rsidRPr="00741EF3" w:rsidRDefault="00756EB5" w:rsidP="00756EB5">
            <w:pPr>
              <w:pStyle w:val="ListParagraph"/>
              <w:ind w:left="0"/>
              <w:rPr>
                <w:rFonts w:asciiTheme="majorBidi" w:hAnsiTheme="majorBidi" w:cstheme="majorBidi"/>
              </w:rPr>
            </w:pPr>
          </w:p>
        </w:tc>
        <w:tc>
          <w:tcPr>
            <w:tcW w:w="850" w:type="dxa"/>
          </w:tcPr>
          <w:p w:rsidR="00756EB5" w:rsidRPr="00741EF3" w:rsidRDefault="00756EB5" w:rsidP="00756EB5">
            <w:pPr>
              <w:pStyle w:val="ListParagraph"/>
              <w:ind w:left="0"/>
              <w:rPr>
                <w:rFonts w:asciiTheme="majorBidi" w:hAnsiTheme="majorBidi" w:cstheme="majorBidi"/>
              </w:rPr>
            </w:pPr>
          </w:p>
        </w:tc>
        <w:tc>
          <w:tcPr>
            <w:tcW w:w="930" w:type="dxa"/>
          </w:tcPr>
          <w:p w:rsidR="00756EB5" w:rsidRPr="00741EF3" w:rsidRDefault="00756EB5" w:rsidP="00756EB5">
            <w:pPr>
              <w:pStyle w:val="ListParagraph"/>
              <w:ind w:left="0"/>
              <w:rPr>
                <w:rFonts w:asciiTheme="majorBidi" w:hAnsiTheme="majorBidi" w:cstheme="majorBidi"/>
              </w:rPr>
            </w:pPr>
          </w:p>
        </w:tc>
      </w:tr>
      <w:tr w:rsidR="00756EB5" w:rsidRPr="00741EF3" w:rsidTr="00756EB5">
        <w:tc>
          <w:tcPr>
            <w:tcW w:w="2394" w:type="dxa"/>
          </w:tcPr>
          <w:p w:rsidR="00756EB5" w:rsidRPr="00741EF3" w:rsidRDefault="00756EB5" w:rsidP="00756EB5">
            <w:pPr>
              <w:pStyle w:val="ListParagraph"/>
              <w:ind w:left="0"/>
              <w:rPr>
                <w:rFonts w:asciiTheme="majorBidi" w:hAnsiTheme="majorBidi" w:cstheme="majorBidi"/>
              </w:rPr>
            </w:pPr>
            <w:r w:rsidRPr="00741EF3">
              <w:rPr>
                <w:rFonts w:asciiTheme="majorBidi" w:hAnsiTheme="majorBidi" w:cstheme="majorBidi"/>
              </w:rPr>
              <w:t>Other 1</w:t>
            </w:r>
          </w:p>
        </w:tc>
        <w:tc>
          <w:tcPr>
            <w:tcW w:w="992" w:type="dxa"/>
          </w:tcPr>
          <w:p w:rsidR="00756EB5" w:rsidRPr="00741EF3" w:rsidRDefault="00756EB5" w:rsidP="00756EB5">
            <w:pPr>
              <w:pStyle w:val="ListParagraph"/>
              <w:ind w:left="0"/>
              <w:rPr>
                <w:rFonts w:asciiTheme="majorBidi" w:hAnsiTheme="majorBidi" w:cstheme="majorBidi"/>
              </w:rPr>
            </w:pPr>
          </w:p>
        </w:tc>
        <w:tc>
          <w:tcPr>
            <w:tcW w:w="992" w:type="dxa"/>
          </w:tcPr>
          <w:p w:rsidR="00756EB5" w:rsidRPr="00741EF3" w:rsidRDefault="00756EB5" w:rsidP="00756EB5">
            <w:pPr>
              <w:pStyle w:val="ListParagraph"/>
              <w:ind w:left="0"/>
              <w:rPr>
                <w:rFonts w:asciiTheme="majorBidi" w:hAnsiTheme="majorBidi" w:cstheme="majorBidi"/>
              </w:rPr>
            </w:pPr>
          </w:p>
        </w:tc>
        <w:tc>
          <w:tcPr>
            <w:tcW w:w="1418" w:type="dxa"/>
          </w:tcPr>
          <w:p w:rsidR="00756EB5" w:rsidRPr="00741EF3" w:rsidRDefault="00756EB5" w:rsidP="00756EB5">
            <w:pPr>
              <w:pStyle w:val="ListParagraph"/>
              <w:ind w:left="0"/>
              <w:rPr>
                <w:rFonts w:asciiTheme="majorBidi" w:hAnsiTheme="majorBidi" w:cstheme="majorBidi"/>
              </w:rPr>
            </w:pPr>
          </w:p>
        </w:tc>
        <w:tc>
          <w:tcPr>
            <w:tcW w:w="850" w:type="dxa"/>
          </w:tcPr>
          <w:p w:rsidR="00756EB5" w:rsidRPr="00741EF3" w:rsidRDefault="00756EB5" w:rsidP="00756EB5">
            <w:pPr>
              <w:pStyle w:val="ListParagraph"/>
              <w:ind w:left="0"/>
              <w:rPr>
                <w:rFonts w:asciiTheme="majorBidi" w:hAnsiTheme="majorBidi" w:cstheme="majorBidi"/>
              </w:rPr>
            </w:pPr>
          </w:p>
        </w:tc>
        <w:tc>
          <w:tcPr>
            <w:tcW w:w="930" w:type="dxa"/>
          </w:tcPr>
          <w:p w:rsidR="00756EB5" w:rsidRPr="00741EF3" w:rsidRDefault="00756EB5" w:rsidP="00756EB5">
            <w:pPr>
              <w:pStyle w:val="ListParagraph"/>
              <w:ind w:left="0"/>
              <w:rPr>
                <w:rFonts w:asciiTheme="majorBidi" w:hAnsiTheme="majorBidi" w:cstheme="majorBidi"/>
              </w:rPr>
            </w:pPr>
          </w:p>
        </w:tc>
      </w:tr>
      <w:tr w:rsidR="00756EB5" w:rsidRPr="00741EF3" w:rsidTr="00756EB5">
        <w:tc>
          <w:tcPr>
            <w:tcW w:w="2394" w:type="dxa"/>
          </w:tcPr>
          <w:p w:rsidR="00756EB5" w:rsidRPr="00741EF3" w:rsidRDefault="00756EB5" w:rsidP="00756EB5">
            <w:pPr>
              <w:pStyle w:val="ListParagraph"/>
              <w:ind w:left="0"/>
              <w:rPr>
                <w:rFonts w:asciiTheme="majorBidi" w:hAnsiTheme="majorBidi" w:cstheme="majorBidi"/>
              </w:rPr>
            </w:pPr>
            <w:r w:rsidRPr="00741EF3">
              <w:rPr>
                <w:rFonts w:asciiTheme="majorBidi" w:hAnsiTheme="majorBidi" w:cstheme="majorBidi"/>
              </w:rPr>
              <w:t>Other 2</w:t>
            </w:r>
          </w:p>
        </w:tc>
        <w:tc>
          <w:tcPr>
            <w:tcW w:w="992" w:type="dxa"/>
          </w:tcPr>
          <w:p w:rsidR="00756EB5" w:rsidRPr="00741EF3" w:rsidRDefault="00756EB5" w:rsidP="00756EB5">
            <w:pPr>
              <w:pStyle w:val="ListParagraph"/>
              <w:ind w:left="0"/>
              <w:rPr>
                <w:rFonts w:asciiTheme="majorBidi" w:hAnsiTheme="majorBidi" w:cstheme="majorBidi"/>
              </w:rPr>
            </w:pPr>
          </w:p>
        </w:tc>
        <w:tc>
          <w:tcPr>
            <w:tcW w:w="992" w:type="dxa"/>
          </w:tcPr>
          <w:p w:rsidR="00756EB5" w:rsidRPr="00741EF3" w:rsidRDefault="00756EB5" w:rsidP="00756EB5">
            <w:pPr>
              <w:pStyle w:val="ListParagraph"/>
              <w:ind w:left="0"/>
              <w:rPr>
                <w:rFonts w:asciiTheme="majorBidi" w:hAnsiTheme="majorBidi" w:cstheme="majorBidi"/>
              </w:rPr>
            </w:pPr>
          </w:p>
        </w:tc>
        <w:tc>
          <w:tcPr>
            <w:tcW w:w="1418" w:type="dxa"/>
          </w:tcPr>
          <w:p w:rsidR="00756EB5" w:rsidRPr="00741EF3" w:rsidRDefault="00756EB5" w:rsidP="00756EB5">
            <w:pPr>
              <w:pStyle w:val="ListParagraph"/>
              <w:ind w:left="0"/>
              <w:rPr>
                <w:rFonts w:asciiTheme="majorBidi" w:hAnsiTheme="majorBidi" w:cstheme="majorBidi"/>
              </w:rPr>
            </w:pPr>
          </w:p>
        </w:tc>
        <w:tc>
          <w:tcPr>
            <w:tcW w:w="850" w:type="dxa"/>
          </w:tcPr>
          <w:p w:rsidR="00756EB5" w:rsidRPr="00741EF3" w:rsidRDefault="00756EB5" w:rsidP="00756EB5">
            <w:pPr>
              <w:pStyle w:val="ListParagraph"/>
              <w:ind w:left="0"/>
              <w:rPr>
                <w:rFonts w:asciiTheme="majorBidi" w:hAnsiTheme="majorBidi" w:cstheme="majorBidi"/>
              </w:rPr>
            </w:pPr>
          </w:p>
        </w:tc>
        <w:tc>
          <w:tcPr>
            <w:tcW w:w="930" w:type="dxa"/>
          </w:tcPr>
          <w:p w:rsidR="00756EB5" w:rsidRPr="00741EF3" w:rsidRDefault="00756EB5" w:rsidP="00756EB5">
            <w:pPr>
              <w:pStyle w:val="ListParagraph"/>
              <w:ind w:left="0"/>
              <w:rPr>
                <w:rFonts w:asciiTheme="majorBidi" w:hAnsiTheme="majorBidi" w:cstheme="majorBidi"/>
              </w:rPr>
            </w:pPr>
          </w:p>
        </w:tc>
      </w:tr>
      <w:tr w:rsidR="00756EB5" w:rsidRPr="00741EF3" w:rsidTr="00756EB5">
        <w:tc>
          <w:tcPr>
            <w:tcW w:w="2394" w:type="dxa"/>
          </w:tcPr>
          <w:p w:rsidR="00756EB5" w:rsidRPr="00741EF3" w:rsidRDefault="00756EB5" w:rsidP="00756EB5">
            <w:pPr>
              <w:pStyle w:val="ListParagraph"/>
              <w:ind w:left="0"/>
              <w:rPr>
                <w:rFonts w:asciiTheme="majorBidi" w:hAnsiTheme="majorBidi" w:cstheme="majorBidi"/>
              </w:rPr>
            </w:pPr>
            <w:r w:rsidRPr="00741EF3">
              <w:rPr>
                <w:rFonts w:asciiTheme="majorBidi" w:hAnsiTheme="majorBidi" w:cstheme="majorBidi"/>
              </w:rPr>
              <w:t>Other 3</w:t>
            </w:r>
          </w:p>
        </w:tc>
        <w:tc>
          <w:tcPr>
            <w:tcW w:w="992" w:type="dxa"/>
          </w:tcPr>
          <w:p w:rsidR="00756EB5" w:rsidRPr="00741EF3" w:rsidRDefault="00756EB5" w:rsidP="00756EB5">
            <w:pPr>
              <w:pStyle w:val="ListParagraph"/>
              <w:ind w:left="0"/>
              <w:rPr>
                <w:rFonts w:asciiTheme="majorBidi" w:hAnsiTheme="majorBidi" w:cstheme="majorBidi"/>
              </w:rPr>
            </w:pPr>
          </w:p>
        </w:tc>
        <w:tc>
          <w:tcPr>
            <w:tcW w:w="992" w:type="dxa"/>
          </w:tcPr>
          <w:p w:rsidR="00756EB5" w:rsidRPr="00741EF3" w:rsidRDefault="00756EB5" w:rsidP="00756EB5">
            <w:pPr>
              <w:pStyle w:val="ListParagraph"/>
              <w:ind w:left="0"/>
              <w:rPr>
                <w:rFonts w:asciiTheme="majorBidi" w:hAnsiTheme="majorBidi" w:cstheme="majorBidi"/>
              </w:rPr>
            </w:pPr>
          </w:p>
        </w:tc>
        <w:tc>
          <w:tcPr>
            <w:tcW w:w="1418" w:type="dxa"/>
          </w:tcPr>
          <w:p w:rsidR="00756EB5" w:rsidRPr="00741EF3" w:rsidRDefault="00756EB5" w:rsidP="00756EB5">
            <w:pPr>
              <w:pStyle w:val="ListParagraph"/>
              <w:ind w:left="0"/>
              <w:rPr>
                <w:rFonts w:asciiTheme="majorBidi" w:hAnsiTheme="majorBidi" w:cstheme="majorBidi"/>
              </w:rPr>
            </w:pPr>
          </w:p>
        </w:tc>
        <w:tc>
          <w:tcPr>
            <w:tcW w:w="850" w:type="dxa"/>
          </w:tcPr>
          <w:p w:rsidR="00756EB5" w:rsidRPr="00741EF3" w:rsidRDefault="00756EB5" w:rsidP="00756EB5">
            <w:pPr>
              <w:pStyle w:val="ListParagraph"/>
              <w:ind w:left="0"/>
              <w:rPr>
                <w:rFonts w:asciiTheme="majorBidi" w:hAnsiTheme="majorBidi" w:cstheme="majorBidi"/>
              </w:rPr>
            </w:pPr>
          </w:p>
        </w:tc>
        <w:tc>
          <w:tcPr>
            <w:tcW w:w="930" w:type="dxa"/>
          </w:tcPr>
          <w:p w:rsidR="00756EB5" w:rsidRPr="00741EF3" w:rsidRDefault="00756EB5" w:rsidP="00756EB5">
            <w:pPr>
              <w:pStyle w:val="ListParagraph"/>
              <w:ind w:left="0"/>
              <w:rPr>
                <w:rFonts w:asciiTheme="majorBidi" w:hAnsiTheme="majorBidi" w:cstheme="majorBidi"/>
              </w:rPr>
            </w:pPr>
          </w:p>
        </w:tc>
      </w:tr>
    </w:tbl>
    <w:p w:rsidR="00756EB5" w:rsidRPr="00741EF3" w:rsidRDefault="00756EB5" w:rsidP="00756EB5">
      <w:pPr>
        <w:pStyle w:val="ListParagraph"/>
        <w:rPr>
          <w:rFonts w:asciiTheme="majorBidi" w:hAnsiTheme="majorBidi" w:cstheme="majorBidi"/>
        </w:rPr>
      </w:pPr>
    </w:p>
    <w:p w:rsidR="00756EB5" w:rsidRPr="00741EF3" w:rsidRDefault="00756EB5" w:rsidP="003B52C5">
      <w:pPr>
        <w:pStyle w:val="ListParagraph"/>
        <w:numPr>
          <w:ilvl w:val="0"/>
          <w:numId w:val="11"/>
        </w:numPr>
        <w:spacing w:after="160" w:line="259" w:lineRule="auto"/>
        <w:rPr>
          <w:rFonts w:asciiTheme="majorBidi" w:hAnsiTheme="majorBidi" w:cstheme="majorBidi"/>
        </w:rPr>
      </w:pPr>
      <w:r w:rsidRPr="00741EF3">
        <w:rPr>
          <w:rFonts w:asciiTheme="majorBidi" w:hAnsiTheme="majorBidi" w:cstheme="majorBidi"/>
        </w:rPr>
        <w:t xml:space="preserve">If you chose Other 1/Other 2/Other 3 – </w:t>
      </w:r>
      <w:r w:rsidR="006F7D2F">
        <w:rPr>
          <w:rFonts w:asciiTheme="majorBidi" w:hAnsiTheme="majorBidi" w:cstheme="majorBidi"/>
        </w:rPr>
        <w:t>p</w:t>
      </w:r>
      <w:r w:rsidRPr="00741EF3">
        <w:rPr>
          <w:rFonts w:asciiTheme="majorBidi" w:hAnsiTheme="majorBidi" w:cstheme="majorBidi"/>
        </w:rPr>
        <w:t>lease specify</w:t>
      </w:r>
    </w:p>
    <w:p w:rsidR="00756EB5" w:rsidRDefault="00756EB5" w:rsidP="00756EB5">
      <w:pPr>
        <w:ind w:left="360"/>
        <w:rPr>
          <w:b/>
          <w:bCs/>
          <w:sz w:val="24"/>
        </w:rPr>
      </w:pPr>
    </w:p>
    <w:p w:rsidR="00756EB5" w:rsidRPr="00741EF3" w:rsidRDefault="00756EB5" w:rsidP="00756EB5">
      <w:pPr>
        <w:pStyle w:val="Heading3"/>
        <w:rPr>
          <w:i/>
          <w:iCs/>
          <w:sz w:val="28"/>
          <w:szCs w:val="28"/>
        </w:rPr>
      </w:pPr>
      <w:r w:rsidRPr="00741EF3">
        <w:rPr>
          <w:i/>
          <w:iCs/>
          <w:sz w:val="28"/>
          <w:szCs w:val="28"/>
        </w:rPr>
        <w:t>Internal repositories</w:t>
      </w:r>
    </w:p>
    <w:p w:rsidR="00756EB5" w:rsidRPr="00741EF3" w:rsidRDefault="00756EB5" w:rsidP="002017F6">
      <w:pPr>
        <w:pStyle w:val="ListParagraph"/>
        <w:numPr>
          <w:ilvl w:val="0"/>
          <w:numId w:val="11"/>
        </w:numPr>
        <w:spacing w:after="160" w:line="259" w:lineRule="auto"/>
        <w:rPr>
          <w:rFonts w:asciiTheme="majorBidi" w:hAnsiTheme="majorBidi" w:cstheme="majorBidi"/>
        </w:rPr>
      </w:pPr>
      <w:r w:rsidRPr="00741EF3">
        <w:rPr>
          <w:rFonts w:asciiTheme="majorBidi" w:hAnsiTheme="majorBidi" w:cstheme="majorBidi"/>
        </w:rPr>
        <w:t xml:space="preserve">Is there an internal repository of learning items </w:t>
      </w:r>
      <w:r w:rsidR="00166642">
        <w:rPr>
          <w:rFonts w:asciiTheme="majorBidi" w:hAnsiTheme="majorBidi" w:cstheme="majorBidi"/>
        </w:rPr>
        <w:t>at</w:t>
      </w:r>
      <w:r w:rsidRPr="00741EF3">
        <w:rPr>
          <w:rFonts w:asciiTheme="majorBidi" w:hAnsiTheme="majorBidi" w:cstheme="majorBidi"/>
        </w:rPr>
        <w:t xml:space="preserve"> your workplace?</w:t>
      </w:r>
      <w:r w:rsidRPr="00741EF3">
        <w:rPr>
          <w:rFonts w:asciiTheme="majorBidi" w:hAnsiTheme="majorBidi" w:cstheme="majorBidi"/>
        </w:rPr>
        <w:br/>
        <w:t>(</w:t>
      </w:r>
      <w:r w:rsidR="00166642">
        <w:rPr>
          <w:rFonts w:asciiTheme="majorBidi" w:hAnsiTheme="majorBidi" w:cstheme="majorBidi"/>
        </w:rPr>
        <w:t xml:space="preserve">An </w:t>
      </w:r>
      <w:r w:rsidR="006D2F72">
        <w:rPr>
          <w:rFonts w:asciiTheme="majorBidi" w:hAnsiTheme="majorBidi" w:cstheme="majorBidi"/>
        </w:rPr>
        <w:t>“</w:t>
      </w:r>
      <w:r w:rsidR="00166642">
        <w:rPr>
          <w:rFonts w:asciiTheme="majorBidi" w:hAnsiTheme="majorBidi" w:cstheme="majorBidi"/>
        </w:rPr>
        <w:t>i</w:t>
      </w:r>
      <w:r w:rsidRPr="00741EF3">
        <w:rPr>
          <w:rFonts w:asciiTheme="majorBidi" w:hAnsiTheme="majorBidi" w:cstheme="majorBidi"/>
        </w:rPr>
        <w:t>nternal repository</w:t>
      </w:r>
      <w:r w:rsidR="006D2F72">
        <w:rPr>
          <w:rFonts w:asciiTheme="majorBidi" w:hAnsiTheme="majorBidi" w:cstheme="majorBidi"/>
        </w:rPr>
        <w:t>”</w:t>
      </w:r>
      <w:r w:rsidRPr="00741EF3">
        <w:rPr>
          <w:rFonts w:asciiTheme="majorBidi" w:hAnsiTheme="majorBidi" w:cstheme="majorBidi"/>
        </w:rPr>
        <w:t xml:space="preserve"> is a repository </w:t>
      </w:r>
      <w:r w:rsidR="00166642">
        <w:rPr>
          <w:rFonts w:asciiTheme="majorBidi" w:hAnsiTheme="majorBidi" w:cstheme="majorBidi"/>
        </w:rPr>
        <w:t>that</w:t>
      </w:r>
      <w:r w:rsidRPr="00741EF3">
        <w:rPr>
          <w:rFonts w:asciiTheme="majorBidi" w:hAnsiTheme="majorBidi" w:cstheme="majorBidi"/>
        </w:rPr>
        <w:t xml:space="preserve"> belongs to </w:t>
      </w:r>
      <w:r w:rsidR="00166642">
        <w:rPr>
          <w:rFonts w:asciiTheme="majorBidi" w:hAnsiTheme="majorBidi" w:cstheme="majorBidi"/>
        </w:rPr>
        <w:t>a</w:t>
      </w:r>
      <w:r w:rsidRPr="00741EF3">
        <w:rPr>
          <w:rFonts w:asciiTheme="majorBidi" w:hAnsiTheme="majorBidi" w:cstheme="majorBidi"/>
        </w:rPr>
        <w:t xml:space="preserve"> corporat</w:t>
      </w:r>
      <w:r w:rsidR="003B52C5">
        <w:rPr>
          <w:rFonts w:asciiTheme="majorBidi" w:hAnsiTheme="majorBidi" w:cstheme="majorBidi"/>
        </w:rPr>
        <w:t>ion</w:t>
      </w:r>
      <w:r w:rsidR="00166642">
        <w:rPr>
          <w:rFonts w:asciiTheme="majorBidi" w:hAnsiTheme="majorBidi" w:cstheme="majorBidi"/>
        </w:rPr>
        <w:t xml:space="preserve"> and</w:t>
      </w:r>
      <w:r w:rsidR="003B52C5">
        <w:rPr>
          <w:rFonts w:asciiTheme="majorBidi" w:hAnsiTheme="majorBidi" w:cstheme="majorBidi"/>
        </w:rPr>
        <w:t xml:space="preserve"> can</w:t>
      </w:r>
      <w:r w:rsidRPr="00741EF3">
        <w:rPr>
          <w:rFonts w:asciiTheme="majorBidi" w:hAnsiTheme="majorBidi" w:cstheme="majorBidi"/>
        </w:rPr>
        <w:t xml:space="preserve"> only </w:t>
      </w:r>
      <w:r w:rsidR="003B52C5">
        <w:rPr>
          <w:rFonts w:asciiTheme="majorBidi" w:hAnsiTheme="majorBidi" w:cstheme="majorBidi"/>
        </w:rPr>
        <w:t xml:space="preserve">be </w:t>
      </w:r>
      <w:r w:rsidR="003B52C5" w:rsidRPr="00741EF3">
        <w:rPr>
          <w:rFonts w:asciiTheme="majorBidi" w:hAnsiTheme="majorBidi" w:cstheme="majorBidi"/>
        </w:rPr>
        <w:t>a</w:t>
      </w:r>
      <w:r w:rsidR="003B52C5" w:rsidRPr="00741EF3">
        <w:rPr>
          <w:rFonts w:asciiTheme="majorBidi" w:hAnsiTheme="majorBidi" w:cstheme="majorBidi"/>
        </w:rPr>
        <w:t>c</w:t>
      </w:r>
      <w:r w:rsidR="003B52C5" w:rsidRPr="00741EF3">
        <w:rPr>
          <w:rFonts w:asciiTheme="majorBidi" w:hAnsiTheme="majorBidi" w:cstheme="majorBidi"/>
        </w:rPr>
        <w:t>cess</w:t>
      </w:r>
      <w:r w:rsidR="003B52C5">
        <w:rPr>
          <w:rFonts w:asciiTheme="majorBidi" w:hAnsiTheme="majorBidi" w:cstheme="majorBidi"/>
        </w:rPr>
        <w:t>ed</w:t>
      </w:r>
      <w:r w:rsidR="003B52C5" w:rsidRPr="00741EF3">
        <w:rPr>
          <w:rFonts w:asciiTheme="majorBidi" w:hAnsiTheme="majorBidi" w:cstheme="majorBidi"/>
        </w:rPr>
        <w:t xml:space="preserve"> </w:t>
      </w:r>
      <w:r w:rsidR="003B52C5">
        <w:rPr>
          <w:rFonts w:asciiTheme="majorBidi" w:hAnsiTheme="majorBidi" w:cstheme="majorBidi"/>
        </w:rPr>
        <w:t xml:space="preserve">by </w:t>
      </w:r>
      <w:r w:rsidRPr="00741EF3">
        <w:rPr>
          <w:rFonts w:asciiTheme="majorBidi" w:hAnsiTheme="majorBidi" w:cstheme="majorBidi"/>
        </w:rPr>
        <w:t>employees. The question is referring to a repository that includes learning items such as presentations, lesson plan outlines</w:t>
      </w:r>
      <w:r w:rsidR="003B52C5">
        <w:rPr>
          <w:rFonts w:asciiTheme="majorBidi" w:hAnsiTheme="majorBidi" w:cstheme="majorBidi"/>
        </w:rPr>
        <w:t>,</w:t>
      </w:r>
      <w:r w:rsidRPr="00741EF3">
        <w:rPr>
          <w:rFonts w:asciiTheme="majorBidi" w:hAnsiTheme="majorBidi" w:cstheme="majorBidi"/>
        </w:rPr>
        <w:t xml:space="preserve"> etc.)</w:t>
      </w:r>
      <w:r w:rsidRPr="00741EF3">
        <w:rPr>
          <w:rFonts w:asciiTheme="majorBidi" w:hAnsiTheme="majorBidi" w:cstheme="majorBidi"/>
        </w:rPr>
        <w:br/>
        <w:t>Yes/No</w:t>
      </w:r>
    </w:p>
    <w:p w:rsidR="00756EB5" w:rsidRPr="00741EF3" w:rsidRDefault="00756EB5" w:rsidP="003B52C5">
      <w:pPr>
        <w:pStyle w:val="ListParagraph"/>
        <w:numPr>
          <w:ilvl w:val="0"/>
          <w:numId w:val="11"/>
        </w:numPr>
        <w:spacing w:after="160" w:line="259" w:lineRule="auto"/>
        <w:rPr>
          <w:rFonts w:asciiTheme="majorBidi" w:hAnsiTheme="majorBidi" w:cstheme="majorBidi"/>
        </w:rPr>
      </w:pPr>
      <w:r w:rsidRPr="00741EF3">
        <w:rPr>
          <w:rFonts w:asciiTheme="majorBidi" w:hAnsiTheme="majorBidi" w:cstheme="majorBidi"/>
        </w:rPr>
        <w:t>If yes, do you use it?</w:t>
      </w:r>
      <w:r w:rsidRPr="00741EF3">
        <w:rPr>
          <w:rFonts w:asciiTheme="majorBidi" w:hAnsiTheme="majorBidi" w:cstheme="majorBidi"/>
        </w:rPr>
        <w:br/>
        <w:t>Yes/No</w:t>
      </w:r>
    </w:p>
    <w:p w:rsidR="00756EB5" w:rsidRPr="00741EF3" w:rsidRDefault="00756EB5" w:rsidP="000D76BE">
      <w:pPr>
        <w:pStyle w:val="ListParagraph"/>
        <w:keepNext/>
        <w:numPr>
          <w:ilvl w:val="0"/>
          <w:numId w:val="11"/>
        </w:numPr>
        <w:spacing w:after="160" w:line="259" w:lineRule="auto"/>
        <w:rPr>
          <w:rFonts w:asciiTheme="majorBidi" w:hAnsiTheme="majorBidi" w:cstheme="majorBidi"/>
        </w:rPr>
      </w:pPr>
      <w:r w:rsidRPr="00741EF3">
        <w:rPr>
          <w:rFonts w:asciiTheme="majorBidi" w:hAnsiTheme="majorBidi" w:cstheme="majorBidi"/>
        </w:rPr>
        <w:lastRenderedPageBreak/>
        <w:t>If yes, what learning items do you look for</w:t>
      </w:r>
      <w:r w:rsidR="003B52C5">
        <w:rPr>
          <w:rFonts w:asciiTheme="majorBidi" w:hAnsiTheme="majorBidi" w:cstheme="majorBidi"/>
        </w:rPr>
        <w:t>,</w:t>
      </w:r>
      <w:r w:rsidRPr="00741EF3">
        <w:rPr>
          <w:rFonts w:asciiTheme="majorBidi" w:hAnsiTheme="majorBidi" w:cstheme="majorBidi"/>
        </w:rPr>
        <w:t xml:space="preserve"> and how frequently? </w:t>
      </w:r>
    </w:p>
    <w:tbl>
      <w:tblPr>
        <w:tblStyle w:val="TableGrid"/>
        <w:tblW w:w="0" w:type="auto"/>
        <w:tblInd w:w="720" w:type="dxa"/>
        <w:tblLook w:val="04A0" w:firstRow="1" w:lastRow="0" w:firstColumn="1" w:lastColumn="0" w:noHBand="0" w:noVBand="1"/>
      </w:tblPr>
      <w:tblGrid>
        <w:gridCol w:w="2394"/>
        <w:gridCol w:w="992"/>
        <w:gridCol w:w="992"/>
        <w:gridCol w:w="1418"/>
        <w:gridCol w:w="850"/>
        <w:gridCol w:w="930"/>
      </w:tblGrid>
      <w:tr w:rsidR="00756EB5" w:rsidRPr="00741EF3" w:rsidTr="00756EB5">
        <w:tc>
          <w:tcPr>
            <w:tcW w:w="2394" w:type="dxa"/>
          </w:tcPr>
          <w:p w:rsidR="00756EB5" w:rsidRPr="00741EF3" w:rsidRDefault="00756EB5" w:rsidP="000D76BE">
            <w:pPr>
              <w:pStyle w:val="ListParagraph"/>
              <w:keepNext/>
              <w:spacing w:after="60"/>
              <w:ind w:left="0"/>
              <w:rPr>
                <w:rFonts w:asciiTheme="majorBidi" w:hAnsiTheme="majorBidi" w:cstheme="majorBidi"/>
              </w:rPr>
            </w:pPr>
          </w:p>
        </w:tc>
        <w:tc>
          <w:tcPr>
            <w:tcW w:w="992" w:type="dxa"/>
          </w:tcPr>
          <w:p w:rsidR="00756EB5" w:rsidRPr="00741EF3" w:rsidRDefault="00756EB5" w:rsidP="000D76BE">
            <w:pPr>
              <w:pStyle w:val="ListParagraph"/>
              <w:keepNext/>
              <w:spacing w:after="60"/>
              <w:ind w:left="0"/>
              <w:rPr>
                <w:rFonts w:asciiTheme="majorBidi" w:hAnsiTheme="majorBidi" w:cstheme="majorBidi"/>
              </w:rPr>
            </w:pPr>
            <w:r w:rsidRPr="00741EF3">
              <w:rPr>
                <w:rFonts w:asciiTheme="majorBidi" w:hAnsiTheme="majorBidi" w:cstheme="majorBidi"/>
              </w:rPr>
              <w:t>Never</w:t>
            </w:r>
          </w:p>
        </w:tc>
        <w:tc>
          <w:tcPr>
            <w:tcW w:w="992" w:type="dxa"/>
          </w:tcPr>
          <w:p w:rsidR="00756EB5" w:rsidRPr="00741EF3" w:rsidRDefault="00756EB5" w:rsidP="000D76BE">
            <w:pPr>
              <w:pStyle w:val="ListParagraph"/>
              <w:keepNext/>
              <w:spacing w:after="60"/>
              <w:ind w:left="0"/>
              <w:rPr>
                <w:rFonts w:asciiTheme="majorBidi" w:hAnsiTheme="majorBidi" w:cstheme="majorBidi"/>
              </w:rPr>
            </w:pPr>
            <w:r w:rsidRPr="00741EF3">
              <w:rPr>
                <w:rFonts w:asciiTheme="majorBidi" w:hAnsiTheme="majorBidi" w:cstheme="majorBidi"/>
              </w:rPr>
              <w:t>Rarely</w:t>
            </w:r>
          </w:p>
        </w:tc>
        <w:tc>
          <w:tcPr>
            <w:tcW w:w="1418" w:type="dxa"/>
          </w:tcPr>
          <w:p w:rsidR="00756EB5" w:rsidRPr="00741EF3" w:rsidRDefault="00756EB5" w:rsidP="000D76BE">
            <w:pPr>
              <w:pStyle w:val="ListParagraph"/>
              <w:keepNext/>
              <w:spacing w:after="60"/>
              <w:ind w:left="0"/>
              <w:rPr>
                <w:rFonts w:asciiTheme="majorBidi" w:hAnsiTheme="majorBidi" w:cstheme="majorBidi"/>
              </w:rPr>
            </w:pPr>
            <w:r w:rsidRPr="00741EF3">
              <w:rPr>
                <w:rFonts w:asciiTheme="majorBidi" w:hAnsiTheme="majorBidi" w:cstheme="majorBidi"/>
              </w:rPr>
              <w:t>Sometimes</w:t>
            </w:r>
          </w:p>
        </w:tc>
        <w:tc>
          <w:tcPr>
            <w:tcW w:w="850" w:type="dxa"/>
          </w:tcPr>
          <w:p w:rsidR="00756EB5" w:rsidRPr="00741EF3" w:rsidRDefault="00756EB5" w:rsidP="000D76BE">
            <w:pPr>
              <w:pStyle w:val="ListParagraph"/>
              <w:keepNext/>
              <w:spacing w:after="60"/>
              <w:ind w:left="0"/>
              <w:rPr>
                <w:rFonts w:asciiTheme="majorBidi" w:hAnsiTheme="majorBidi" w:cstheme="majorBidi"/>
              </w:rPr>
            </w:pPr>
            <w:r w:rsidRPr="00741EF3">
              <w:rPr>
                <w:rFonts w:asciiTheme="majorBidi" w:hAnsiTheme="majorBidi" w:cstheme="majorBidi"/>
              </w:rPr>
              <w:t>Often</w:t>
            </w:r>
          </w:p>
        </w:tc>
        <w:tc>
          <w:tcPr>
            <w:tcW w:w="930" w:type="dxa"/>
          </w:tcPr>
          <w:p w:rsidR="00756EB5" w:rsidRPr="00741EF3" w:rsidRDefault="00756EB5" w:rsidP="000D76BE">
            <w:pPr>
              <w:pStyle w:val="ListParagraph"/>
              <w:keepNext/>
              <w:spacing w:after="60"/>
              <w:ind w:left="0"/>
              <w:rPr>
                <w:rFonts w:asciiTheme="majorBidi" w:hAnsiTheme="majorBidi" w:cstheme="majorBidi"/>
              </w:rPr>
            </w:pPr>
            <w:r w:rsidRPr="00741EF3">
              <w:rPr>
                <w:rFonts w:asciiTheme="majorBidi" w:hAnsiTheme="majorBidi" w:cstheme="majorBidi"/>
              </w:rPr>
              <w:t xml:space="preserve"> Mostly</w:t>
            </w:r>
          </w:p>
        </w:tc>
      </w:tr>
      <w:tr w:rsidR="00756EB5" w:rsidRPr="00741EF3" w:rsidTr="00756EB5">
        <w:tc>
          <w:tcPr>
            <w:tcW w:w="2394" w:type="dxa"/>
          </w:tcPr>
          <w:p w:rsidR="00756EB5" w:rsidRPr="00741EF3" w:rsidRDefault="00756EB5" w:rsidP="000D76BE">
            <w:pPr>
              <w:pStyle w:val="ListParagraph"/>
              <w:keepNext/>
              <w:spacing w:after="60"/>
              <w:ind w:left="0"/>
              <w:rPr>
                <w:rFonts w:asciiTheme="majorBidi" w:hAnsiTheme="majorBidi" w:cstheme="majorBidi"/>
              </w:rPr>
            </w:pPr>
            <w:r w:rsidRPr="00741EF3">
              <w:rPr>
                <w:rFonts w:asciiTheme="majorBidi" w:hAnsiTheme="majorBidi" w:cstheme="majorBidi"/>
              </w:rPr>
              <w:t>Presentations</w:t>
            </w:r>
          </w:p>
        </w:tc>
        <w:tc>
          <w:tcPr>
            <w:tcW w:w="992" w:type="dxa"/>
          </w:tcPr>
          <w:p w:rsidR="00756EB5" w:rsidRPr="00741EF3" w:rsidRDefault="00756EB5" w:rsidP="000D76BE">
            <w:pPr>
              <w:pStyle w:val="ListParagraph"/>
              <w:keepNext/>
              <w:spacing w:after="60"/>
              <w:ind w:left="0"/>
              <w:rPr>
                <w:rFonts w:asciiTheme="majorBidi" w:hAnsiTheme="majorBidi" w:cstheme="majorBidi"/>
              </w:rPr>
            </w:pPr>
          </w:p>
        </w:tc>
        <w:tc>
          <w:tcPr>
            <w:tcW w:w="992" w:type="dxa"/>
          </w:tcPr>
          <w:p w:rsidR="00756EB5" w:rsidRPr="00741EF3" w:rsidRDefault="00756EB5" w:rsidP="000D76BE">
            <w:pPr>
              <w:pStyle w:val="ListParagraph"/>
              <w:keepNext/>
              <w:spacing w:after="60"/>
              <w:ind w:left="0"/>
              <w:rPr>
                <w:rFonts w:asciiTheme="majorBidi" w:hAnsiTheme="majorBidi" w:cstheme="majorBidi"/>
              </w:rPr>
            </w:pPr>
          </w:p>
        </w:tc>
        <w:tc>
          <w:tcPr>
            <w:tcW w:w="1418" w:type="dxa"/>
          </w:tcPr>
          <w:p w:rsidR="00756EB5" w:rsidRPr="00741EF3" w:rsidRDefault="00756EB5" w:rsidP="000D76BE">
            <w:pPr>
              <w:pStyle w:val="ListParagraph"/>
              <w:keepNext/>
              <w:spacing w:after="60"/>
              <w:ind w:left="0"/>
              <w:rPr>
                <w:rFonts w:asciiTheme="majorBidi" w:hAnsiTheme="majorBidi" w:cstheme="majorBidi"/>
              </w:rPr>
            </w:pPr>
          </w:p>
        </w:tc>
        <w:tc>
          <w:tcPr>
            <w:tcW w:w="850" w:type="dxa"/>
          </w:tcPr>
          <w:p w:rsidR="00756EB5" w:rsidRPr="00741EF3" w:rsidRDefault="00756EB5" w:rsidP="000D76BE">
            <w:pPr>
              <w:pStyle w:val="ListParagraph"/>
              <w:keepNext/>
              <w:spacing w:after="60"/>
              <w:ind w:left="0"/>
              <w:rPr>
                <w:rFonts w:asciiTheme="majorBidi" w:hAnsiTheme="majorBidi" w:cstheme="majorBidi"/>
              </w:rPr>
            </w:pPr>
          </w:p>
        </w:tc>
        <w:tc>
          <w:tcPr>
            <w:tcW w:w="930" w:type="dxa"/>
          </w:tcPr>
          <w:p w:rsidR="00756EB5" w:rsidRPr="00741EF3" w:rsidRDefault="00756EB5" w:rsidP="000D76BE">
            <w:pPr>
              <w:pStyle w:val="ListParagraph"/>
              <w:keepNext/>
              <w:spacing w:after="60"/>
              <w:ind w:left="0"/>
              <w:rPr>
                <w:rFonts w:asciiTheme="majorBidi" w:hAnsiTheme="majorBidi" w:cstheme="majorBidi"/>
              </w:rPr>
            </w:pPr>
          </w:p>
        </w:tc>
      </w:tr>
      <w:tr w:rsidR="00756EB5" w:rsidRPr="00741EF3" w:rsidTr="00756EB5">
        <w:tc>
          <w:tcPr>
            <w:tcW w:w="2394" w:type="dxa"/>
          </w:tcPr>
          <w:p w:rsidR="00756EB5" w:rsidRPr="00741EF3" w:rsidRDefault="00756EB5" w:rsidP="000D76BE">
            <w:pPr>
              <w:pStyle w:val="ListParagraph"/>
              <w:spacing w:after="60"/>
              <w:ind w:left="0"/>
              <w:rPr>
                <w:rFonts w:asciiTheme="majorBidi" w:hAnsiTheme="majorBidi" w:cstheme="majorBidi"/>
              </w:rPr>
            </w:pPr>
            <w:r w:rsidRPr="00741EF3">
              <w:rPr>
                <w:rFonts w:asciiTheme="majorBidi" w:hAnsiTheme="majorBidi" w:cstheme="majorBidi"/>
              </w:rPr>
              <w:t>Lesson plan outlines</w:t>
            </w:r>
          </w:p>
        </w:tc>
        <w:tc>
          <w:tcPr>
            <w:tcW w:w="992" w:type="dxa"/>
          </w:tcPr>
          <w:p w:rsidR="00756EB5" w:rsidRPr="00741EF3" w:rsidRDefault="00756EB5" w:rsidP="000D76BE">
            <w:pPr>
              <w:pStyle w:val="ListParagraph"/>
              <w:spacing w:after="60"/>
              <w:ind w:left="0"/>
              <w:rPr>
                <w:rFonts w:asciiTheme="majorBidi" w:hAnsiTheme="majorBidi" w:cstheme="majorBidi"/>
              </w:rPr>
            </w:pPr>
          </w:p>
        </w:tc>
        <w:tc>
          <w:tcPr>
            <w:tcW w:w="992" w:type="dxa"/>
          </w:tcPr>
          <w:p w:rsidR="00756EB5" w:rsidRPr="00741EF3" w:rsidRDefault="00756EB5" w:rsidP="000D76BE">
            <w:pPr>
              <w:pStyle w:val="ListParagraph"/>
              <w:spacing w:after="60"/>
              <w:ind w:left="0"/>
              <w:rPr>
                <w:rFonts w:asciiTheme="majorBidi" w:hAnsiTheme="majorBidi" w:cstheme="majorBidi"/>
              </w:rPr>
            </w:pPr>
          </w:p>
        </w:tc>
        <w:tc>
          <w:tcPr>
            <w:tcW w:w="1418" w:type="dxa"/>
          </w:tcPr>
          <w:p w:rsidR="00756EB5" w:rsidRPr="00741EF3" w:rsidRDefault="00756EB5" w:rsidP="000D76BE">
            <w:pPr>
              <w:pStyle w:val="ListParagraph"/>
              <w:spacing w:after="60"/>
              <w:ind w:left="0"/>
              <w:rPr>
                <w:rFonts w:asciiTheme="majorBidi" w:hAnsiTheme="majorBidi" w:cstheme="majorBidi"/>
              </w:rPr>
            </w:pPr>
          </w:p>
        </w:tc>
        <w:tc>
          <w:tcPr>
            <w:tcW w:w="850" w:type="dxa"/>
          </w:tcPr>
          <w:p w:rsidR="00756EB5" w:rsidRPr="00741EF3" w:rsidRDefault="00756EB5" w:rsidP="000D76BE">
            <w:pPr>
              <w:pStyle w:val="ListParagraph"/>
              <w:spacing w:after="60"/>
              <w:ind w:left="0"/>
              <w:rPr>
                <w:rFonts w:asciiTheme="majorBidi" w:hAnsiTheme="majorBidi" w:cstheme="majorBidi"/>
              </w:rPr>
            </w:pPr>
          </w:p>
        </w:tc>
        <w:tc>
          <w:tcPr>
            <w:tcW w:w="930" w:type="dxa"/>
          </w:tcPr>
          <w:p w:rsidR="00756EB5" w:rsidRPr="00741EF3" w:rsidRDefault="00756EB5" w:rsidP="000D76BE">
            <w:pPr>
              <w:pStyle w:val="ListParagraph"/>
              <w:spacing w:after="60"/>
              <w:ind w:left="0"/>
              <w:rPr>
                <w:rFonts w:asciiTheme="majorBidi" w:hAnsiTheme="majorBidi" w:cstheme="majorBidi"/>
              </w:rPr>
            </w:pPr>
          </w:p>
        </w:tc>
      </w:tr>
      <w:tr w:rsidR="00756EB5" w:rsidRPr="00741EF3" w:rsidTr="00756EB5">
        <w:tc>
          <w:tcPr>
            <w:tcW w:w="2394" w:type="dxa"/>
          </w:tcPr>
          <w:p w:rsidR="00756EB5" w:rsidRPr="00741EF3" w:rsidRDefault="00756EB5" w:rsidP="000D76BE">
            <w:pPr>
              <w:pStyle w:val="ListParagraph"/>
              <w:spacing w:after="60"/>
              <w:ind w:left="0"/>
              <w:rPr>
                <w:rFonts w:asciiTheme="majorBidi" w:hAnsiTheme="majorBidi" w:cstheme="majorBidi"/>
              </w:rPr>
            </w:pPr>
            <w:r w:rsidRPr="00741EF3">
              <w:rPr>
                <w:rFonts w:asciiTheme="majorBidi" w:hAnsiTheme="majorBidi" w:cstheme="majorBidi"/>
              </w:rPr>
              <w:t>Educational software</w:t>
            </w:r>
          </w:p>
        </w:tc>
        <w:tc>
          <w:tcPr>
            <w:tcW w:w="992" w:type="dxa"/>
          </w:tcPr>
          <w:p w:rsidR="00756EB5" w:rsidRPr="00741EF3" w:rsidRDefault="00756EB5" w:rsidP="000D76BE">
            <w:pPr>
              <w:pStyle w:val="ListParagraph"/>
              <w:spacing w:after="60"/>
              <w:ind w:left="0"/>
              <w:rPr>
                <w:rFonts w:asciiTheme="majorBidi" w:hAnsiTheme="majorBidi" w:cstheme="majorBidi"/>
              </w:rPr>
            </w:pPr>
          </w:p>
        </w:tc>
        <w:tc>
          <w:tcPr>
            <w:tcW w:w="992" w:type="dxa"/>
          </w:tcPr>
          <w:p w:rsidR="00756EB5" w:rsidRPr="00741EF3" w:rsidRDefault="00756EB5" w:rsidP="000D76BE">
            <w:pPr>
              <w:pStyle w:val="ListParagraph"/>
              <w:spacing w:after="60"/>
              <w:ind w:left="0"/>
              <w:rPr>
                <w:rFonts w:asciiTheme="majorBidi" w:hAnsiTheme="majorBidi" w:cstheme="majorBidi"/>
              </w:rPr>
            </w:pPr>
          </w:p>
        </w:tc>
        <w:tc>
          <w:tcPr>
            <w:tcW w:w="1418" w:type="dxa"/>
          </w:tcPr>
          <w:p w:rsidR="00756EB5" w:rsidRPr="00741EF3" w:rsidRDefault="00756EB5" w:rsidP="000D76BE">
            <w:pPr>
              <w:pStyle w:val="ListParagraph"/>
              <w:spacing w:after="60"/>
              <w:ind w:left="0"/>
              <w:rPr>
                <w:rFonts w:asciiTheme="majorBidi" w:hAnsiTheme="majorBidi" w:cstheme="majorBidi"/>
              </w:rPr>
            </w:pPr>
          </w:p>
        </w:tc>
        <w:tc>
          <w:tcPr>
            <w:tcW w:w="850" w:type="dxa"/>
          </w:tcPr>
          <w:p w:rsidR="00756EB5" w:rsidRPr="00741EF3" w:rsidRDefault="00756EB5" w:rsidP="000D76BE">
            <w:pPr>
              <w:pStyle w:val="ListParagraph"/>
              <w:spacing w:after="60"/>
              <w:ind w:left="0"/>
              <w:rPr>
                <w:rFonts w:asciiTheme="majorBidi" w:hAnsiTheme="majorBidi" w:cstheme="majorBidi"/>
              </w:rPr>
            </w:pPr>
          </w:p>
        </w:tc>
        <w:tc>
          <w:tcPr>
            <w:tcW w:w="930" w:type="dxa"/>
          </w:tcPr>
          <w:p w:rsidR="00756EB5" w:rsidRPr="00741EF3" w:rsidRDefault="00756EB5" w:rsidP="000D76BE">
            <w:pPr>
              <w:pStyle w:val="ListParagraph"/>
              <w:spacing w:after="60"/>
              <w:ind w:left="0"/>
              <w:rPr>
                <w:rFonts w:asciiTheme="majorBidi" w:hAnsiTheme="majorBidi" w:cstheme="majorBidi"/>
              </w:rPr>
            </w:pPr>
          </w:p>
        </w:tc>
      </w:tr>
      <w:tr w:rsidR="00756EB5" w:rsidRPr="00741EF3" w:rsidTr="00756EB5">
        <w:tc>
          <w:tcPr>
            <w:tcW w:w="2394" w:type="dxa"/>
          </w:tcPr>
          <w:p w:rsidR="00756EB5" w:rsidRPr="00741EF3" w:rsidRDefault="00756EB5" w:rsidP="000D76BE">
            <w:pPr>
              <w:pStyle w:val="ListParagraph"/>
              <w:spacing w:after="60"/>
              <w:ind w:left="0"/>
              <w:rPr>
                <w:rFonts w:asciiTheme="majorBidi" w:hAnsiTheme="majorBidi" w:cstheme="majorBidi"/>
              </w:rPr>
            </w:pPr>
            <w:r w:rsidRPr="00741EF3">
              <w:rPr>
                <w:rFonts w:asciiTheme="majorBidi" w:hAnsiTheme="majorBidi" w:cstheme="majorBidi"/>
              </w:rPr>
              <w:t>Educational software script</w:t>
            </w:r>
          </w:p>
        </w:tc>
        <w:tc>
          <w:tcPr>
            <w:tcW w:w="992" w:type="dxa"/>
          </w:tcPr>
          <w:p w:rsidR="00756EB5" w:rsidRPr="00741EF3" w:rsidRDefault="00756EB5" w:rsidP="000D76BE">
            <w:pPr>
              <w:pStyle w:val="ListParagraph"/>
              <w:spacing w:after="60"/>
              <w:ind w:left="0"/>
              <w:rPr>
                <w:rFonts w:asciiTheme="majorBidi" w:hAnsiTheme="majorBidi" w:cstheme="majorBidi"/>
              </w:rPr>
            </w:pPr>
          </w:p>
        </w:tc>
        <w:tc>
          <w:tcPr>
            <w:tcW w:w="992" w:type="dxa"/>
          </w:tcPr>
          <w:p w:rsidR="00756EB5" w:rsidRPr="00741EF3" w:rsidRDefault="00756EB5" w:rsidP="000D76BE">
            <w:pPr>
              <w:pStyle w:val="ListParagraph"/>
              <w:spacing w:after="60"/>
              <w:ind w:left="0"/>
              <w:rPr>
                <w:rFonts w:asciiTheme="majorBidi" w:hAnsiTheme="majorBidi" w:cstheme="majorBidi"/>
              </w:rPr>
            </w:pPr>
          </w:p>
        </w:tc>
        <w:tc>
          <w:tcPr>
            <w:tcW w:w="1418" w:type="dxa"/>
          </w:tcPr>
          <w:p w:rsidR="00756EB5" w:rsidRPr="00741EF3" w:rsidRDefault="00756EB5" w:rsidP="000D76BE">
            <w:pPr>
              <w:pStyle w:val="ListParagraph"/>
              <w:spacing w:after="60"/>
              <w:ind w:left="0"/>
              <w:rPr>
                <w:rFonts w:asciiTheme="majorBidi" w:hAnsiTheme="majorBidi" w:cstheme="majorBidi"/>
              </w:rPr>
            </w:pPr>
          </w:p>
        </w:tc>
        <w:tc>
          <w:tcPr>
            <w:tcW w:w="850" w:type="dxa"/>
          </w:tcPr>
          <w:p w:rsidR="00756EB5" w:rsidRPr="00741EF3" w:rsidRDefault="00756EB5" w:rsidP="000D76BE">
            <w:pPr>
              <w:pStyle w:val="ListParagraph"/>
              <w:spacing w:after="60"/>
              <w:ind w:left="0"/>
              <w:rPr>
                <w:rFonts w:asciiTheme="majorBidi" w:hAnsiTheme="majorBidi" w:cstheme="majorBidi"/>
              </w:rPr>
            </w:pPr>
          </w:p>
        </w:tc>
        <w:tc>
          <w:tcPr>
            <w:tcW w:w="930" w:type="dxa"/>
          </w:tcPr>
          <w:p w:rsidR="00756EB5" w:rsidRPr="00741EF3" w:rsidRDefault="00756EB5" w:rsidP="000D76BE">
            <w:pPr>
              <w:pStyle w:val="ListParagraph"/>
              <w:spacing w:after="60"/>
              <w:ind w:left="0"/>
              <w:rPr>
                <w:rFonts w:asciiTheme="majorBidi" w:hAnsiTheme="majorBidi" w:cstheme="majorBidi"/>
              </w:rPr>
            </w:pPr>
          </w:p>
        </w:tc>
      </w:tr>
      <w:tr w:rsidR="00756EB5" w:rsidRPr="00741EF3" w:rsidTr="00756EB5">
        <w:tc>
          <w:tcPr>
            <w:tcW w:w="2394" w:type="dxa"/>
          </w:tcPr>
          <w:p w:rsidR="00756EB5" w:rsidRPr="00741EF3" w:rsidRDefault="00756EB5" w:rsidP="000D76BE">
            <w:pPr>
              <w:pStyle w:val="ListParagraph"/>
              <w:spacing w:after="60"/>
              <w:ind w:left="0"/>
              <w:rPr>
                <w:rFonts w:asciiTheme="majorBidi" w:hAnsiTheme="majorBidi" w:cstheme="majorBidi"/>
              </w:rPr>
            </w:pPr>
            <w:r w:rsidRPr="00741EF3">
              <w:rPr>
                <w:rFonts w:asciiTheme="majorBidi" w:hAnsiTheme="majorBidi" w:cstheme="majorBidi"/>
              </w:rPr>
              <w:t>Software simulation</w:t>
            </w:r>
          </w:p>
        </w:tc>
        <w:tc>
          <w:tcPr>
            <w:tcW w:w="992" w:type="dxa"/>
          </w:tcPr>
          <w:p w:rsidR="00756EB5" w:rsidRPr="00741EF3" w:rsidRDefault="00756EB5" w:rsidP="000D76BE">
            <w:pPr>
              <w:pStyle w:val="ListParagraph"/>
              <w:spacing w:after="60"/>
              <w:ind w:left="0"/>
              <w:rPr>
                <w:rFonts w:asciiTheme="majorBidi" w:hAnsiTheme="majorBidi" w:cstheme="majorBidi"/>
              </w:rPr>
            </w:pPr>
          </w:p>
        </w:tc>
        <w:tc>
          <w:tcPr>
            <w:tcW w:w="992" w:type="dxa"/>
          </w:tcPr>
          <w:p w:rsidR="00756EB5" w:rsidRPr="00741EF3" w:rsidRDefault="00756EB5" w:rsidP="000D76BE">
            <w:pPr>
              <w:pStyle w:val="ListParagraph"/>
              <w:spacing w:after="60"/>
              <w:ind w:left="0"/>
              <w:rPr>
                <w:rFonts w:asciiTheme="majorBidi" w:hAnsiTheme="majorBidi" w:cstheme="majorBidi"/>
              </w:rPr>
            </w:pPr>
          </w:p>
        </w:tc>
        <w:tc>
          <w:tcPr>
            <w:tcW w:w="1418" w:type="dxa"/>
          </w:tcPr>
          <w:p w:rsidR="00756EB5" w:rsidRPr="00741EF3" w:rsidRDefault="00756EB5" w:rsidP="000D76BE">
            <w:pPr>
              <w:pStyle w:val="ListParagraph"/>
              <w:spacing w:after="60"/>
              <w:ind w:left="0"/>
              <w:rPr>
                <w:rFonts w:asciiTheme="majorBidi" w:hAnsiTheme="majorBidi" w:cstheme="majorBidi"/>
              </w:rPr>
            </w:pPr>
          </w:p>
        </w:tc>
        <w:tc>
          <w:tcPr>
            <w:tcW w:w="850" w:type="dxa"/>
          </w:tcPr>
          <w:p w:rsidR="00756EB5" w:rsidRPr="00741EF3" w:rsidRDefault="00756EB5" w:rsidP="000D76BE">
            <w:pPr>
              <w:pStyle w:val="ListParagraph"/>
              <w:spacing w:after="60"/>
              <w:ind w:left="0"/>
              <w:rPr>
                <w:rFonts w:asciiTheme="majorBidi" w:hAnsiTheme="majorBidi" w:cstheme="majorBidi"/>
              </w:rPr>
            </w:pPr>
          </w:p>
        </w:tc>
        <w:tc>
          <w:tcPr>
            <w:tcW w:w="930" w:type="dxa"/>
          </w:tcPr>
          <w:p w:rsidR="00756EB5" w:rsidRPr="00741EF3" w:rsidRDefault="00756EB5" w:rsidP="000D76BE">
            <w:pPr>
              <w:pStyle w:val="ListParagraph"/>
              <w:spacing w:after="60"/>
              <w:ind w:left="0"/>
              <w:rPr>
                <w:rFonts w:asciiTheme="majorBidi" w:hAnsiTheme="majorBidi" w:cstheme="majorBidi"/>
              </w:rPr>
            </w:pPr>
          </w:p>
        </w:tc>
      </w:tr>
      <w:tr w:rsidR="00756EB5" w:rsidRPr="00741EF3" w:rsidTr="00756EB5">
        <w:tc>
          <w:tcPr>
            <w:tcW w:w="2394" w:type="dxa"/>
          </w:tcPr>
          <w:p w:rsidR="00756EB5" w:rsidRPr="00741EF3" w:rsidRDefault="00756EB5" w:rsidP="000D76BE">
            <w:pPr>
              <w:pStyle w:val="ListParagraph"/>
              <w:spacing w:after="60"/>
              <w:ind w:left="0"/>
              <w:rPr>
                <w:rFonts w:asciiTheme="majorBidi" w:hAnsiTheme="majorBidi" w:cstheme="majorBidi"/>
              </w:rPr>
            </w:pPr>
            <w:r w:rsidRPr="00741EF3">
              <w:rPr>
                <w:rFonts w:asciiTheme="majorBidi" w:hAnsiTheme="majorBidi" w:cstheme="majorBidi"/>
              </w:rPr>
              <w:t>Other 1</w:t>
            </w:r>
          </w:p>
        </w:tc>
        <w:tc>
          <w:tcPr>
            <w:tcW w:w="992" w:type="dxa"/>
          </w:tcPr>
          <w:p w:rsidR="00756EB5" w:rsidRPr="00741EF3" w:rsidRDefault="00756EB5" w:rsidP="000D76BE">
            <w:pPr>
              <w:pStyle w:val="ListParagraph"/>
              <w:spacing w:after="60"/>
              <w:ind w:left="0"/>
              <w:rPr>
                <w:rFonts w:asciiTheme="majorBidi" w:hAnsiTheme="majorBidi" w:cstheme="majorBidi"/>
              </w:rPr>
            </w:pPr>
          </w:p>
        </w:tc>
        <w:tc>
          <w:tcPr>
            <w:tcW w:w="992" w:type="dxa"/>
          </w:tcPr>
          <w:p w:rsidR="00756EB5" w:rsidRPr="00741EF3" w:rsidRDefault="00756EB5" w:rsidP="000D76BE">
            <w:pPr>
              <w:pStyle w:val="ListParagraph"/>
              <w:spacing w:after="60"/>
              <w:ind w:left="0"/>
              <w:rPr>
                <w:rFonts w:asciiTheme="majorBidi" w:hAnsiTheme="majorBidi" w:cstheme="majorBidi"/>
              </w:rPr>
            </w:pPr>
          </w:p>
        </w:tc>
        <w:tc>
          <w:tcPr>
            <w:tcW w:w="1418" w:type="dxa"/>
          </w:tcPr>
          <w:p w:rsidR="00756EB5" w:rsidRPr="00741EF3" w:rsidRDefault="00756EB5" w:rsidP="000D76BE">
            <w:pPr>
              <w:pStyle w:val="ListParagraph"/>
              <w:spacing w:after="60"/>
              <w:ind w:left="0"/>
              <w:rPr>
                <w:rFonts w:asciiTheme="majorBidi" w:hAnsiTheme="majorBidi" w:cstheme="majorBidi"/>
              </w:rPr>
            </w:pPr>
          </w:p>
        </w:tc>
        <w:tc>
          <w:tcPr>
            <w:tcW w:w="850" w:type="dxa"/>
          </w:tcPr>
          <w:p w:rsidR="00756EB5" w:rsidRPr="00741EF3" w:rsidRDefault="00756EB5" w:rsidP="000D76BE">
            <w:pPr>
              <w:pStyle w:val="ListParagraph"/>
              <w:spacing w:after="60"/>
              <w:ind w:left="0"/>
              <w:rPr>
                <w:rFonts w:asciiTheme="majorBidi" w:hAnsiTheme="majorBidi" w:cstheme="majorBidi"/>
              </w:rPr>
            </w:pPr>
          </w:p>
        </w:tc>
        <w:tc>
          <w:tcPr>
            <w:tcW w:w="930" w:type="dxa"/>
          </w:tcPr>
          <w:p w:rsidR="00756EB5" w:rsidRPr="00741EF3" w:rsidRDefault="00756EB5" w:rsidP="000D76BE">
            <w:pPr>
              <w:pStyle w:val="ListParagraph"/>
              <w:spacing w:after="60"/>
              <w:ind w:left="0"/>
              <w:rPr>
                <w:rFonts w:asciiTheme="majorBidi" w:hAnsiTheme="majorBidi" w:cstheme="majorBidi"/>
              </w:rPr>
            </w:pPr>
          </w:p>
        </w:tc>
      </w:tr>
      <w:tr w:rsidR="00756EB5" w:rsidRPr="00741EF3" w:rsidTr="00756EB5">
        <w:tc>
          <w:tcPr>
            <w:tcW w:w="2394" w:type="dxa"/>
          </w:tcPr>
          <w:p w:rsidR="00756EB5" w:rsidRPr="00741EF3" w:rsidRDefault="00756EB5" w:rsidP="000D76BE">
            <w:pPr>
              <w:pStyle w:val="ListParagraph"/>
              <w:spacing w:after="60"/>
              <w:ind w:left="0"/>
              <w:rPr>
                <w:rFonts w:asciiTheme="majorBidi" w:hAnsiTheme="majorBidi" w:cstheme="majorBidi"/>
              </w:rPr>
            </w:pPr>
            <w:r w:rsidRPr="00741EF3">
              <w:rPr>
                <w:rFonts w:asciiTheme="majorBidi" w:hAnsiTheme="majorBidi" w:cstheme="majorBidi"/>
              </w:rPr>
              <w:t>Other 2</w:t>
            </w:r>
          </w:p>
        </w:tc>
        <w:tc>
          <w:tcPr>
            <w:tcW w:w="992" w:type="dxa"/>
          </w:tcPr>
          <w:p w:rsidR="00756EB5" w:rsidRPr="00741EF3" w:rsidRDefault="00756EB5" w:rsidP="000D76BE">
            <w:pPr>
              <w:pStyle w:val="ListParagraph"/>
              <w:spacing w:after="60"/>
              <w:ind w:left="0"/>
              <w:rPr>
                <w:rFonts w:asciiTheme="majorBidi" w:hAnsiTheme="majorBidi" w:cstheme="majorBidi"/>
              </w:rPr>
            </w:pPr>
          </w:p>
        </w:tc>
        <w:tc>
          <w:tcPr>
            <w:tcW w:w="992" w:type="dxa"/>
          </w:tcPr>
          <w:p w:rsidR="00756EB5" w:rsidRPr="00741EF3" w:rsidRDefault="00756EB5" w:rsidP="000D76BE">
            <w:pPr>
              <w:pStyle w:val="ListParagraph"/>
              <w:spacing w:after="60"/>
              <w:ind w:left="0"/>
              <w:rPr>
                <w:rFonts w:asciiTheme="majorBidi" w:hAnsiTheme="majorBidi" w:cstheme="majorBidi"/>
              </w:rPr>
            </w:pPr>
          </w:p>
        </w:tc>
        <w:tc>
          <w:tcPr>
            <w:tcW w:w="1418" w:type="dxa"/>
          </w:tcPr>
          <w:p w:rsidR="00756EB5" w:rsidRPr="00741EF3" w:rsidRDefault="00756EB5" w:rsidP="000D76BE">
            <w:pPr>
              <w:pStyle w:val="ListParagraph"/>
              <w:spacing w:after="60"/>
              <w:ind w:left="0"/>
              <w:rPr>
                <w:rFonts w:asciiTheme="majorBidi" w:hAnsiTheme="majorBidi" w:cstheme="majorBidi"/>
              </w:rPr>
            </w:pPr>
          </w:p>
        </w:tc>
        <w:tc>
          <w:tcPr>
            <w:tcW w:w="850" w:type="dxa"/>
          </w:tcPr>
          <w:p w:rsidR="00756EB5" w:rsidRPr="00741EF3" w:rsidRDefault="00756EB5" w:rsidP="000D76BE">
            <w:pPr>
              <w:pStyle w:val="ListParagraph"/>
              <w:spacing w:after="60"/>
              <w:ind w:left="0"/>
              <w:rPr>
                <w:rFonts w:asciiTheme="majorBidi" w:hAnsiTheme="majorBidi" w:cstheme="majorBidi"/>
              </w:rPr>
            </w:pPr>
          </w:p>
        </w:tc>
        <w:tc>
          <w:tcPr>
            <w:tcW w:w="930" w:type="dxa"/>
          </w:tcPr>
          <w:p w:rsidR="00756EB5" w:rsidRPr="00741EF3" w:rsidRDefault="00756EB5" w:rsidP="000D76BE">
            <w:pPr>
              <w:pStyle w:val="ListParagraph"/>
              <w:spacing w:after="60"/>
              <w:ind w:left="0"/>
              <w:rPr>
                <w:rFonts w:asciiTheme="majorBidi" w:hAnsiTheme="majorBidi" w:cstheme="majorBidi"/>
              </w:rPr>
            </w:pPr>
          </w:p>
        </w:tc>
      </w:tr>
      <w:tr w:rsidR="00756EB5" w:rsidRPr="00741EF3" w:rsidTr="00756EB5">
        <w:tc>
          <w:tcPr>
            <w:tcW w:w="2394" w:type="dxa"/>
          </w:tcPr>
          <w:p w:rsidR="00756EB5" w:rsidRPr="00741EF3" w:rsidRDefault="00756EB5" w:rsidP="000D76BE">
            <w:pPr>
              <w:pStyle w:val="ListParagraph"/>
              <w:spacing w:after="60"/>
              <w:ind w:left="0"/>
              <w:rPr>
                <w:rFonts w:asciiTheme="majorBidi" w:hAnsiTheme="majorBidi" w:cstheme="majorBidi"/>
              </w:rPr>
            </w:pPr>
            <w:r w:rsidRPr="00741EF3">
              <w:rPr>
                <w:rFonts w:asciiTheme="majorBidi" w:hAnsiTheme="majorBidi" w:cstheme="majorBidi"/>
              </w:rPr>
              <w:t>Other 3</w:t>
            </w:r>
          </w:p>
        </w:tc>
        <w:tc>
          <w:tcPr>
            <w:tcW w:w="992" w:type="dxa"/>
          </w:tcPr>
          <w:p w:rsidR="00756EB5" w:rsidRPr="00741EF3" w:rsidRDefault="00756EB5" w:rsidP="000D76BE">
            <w:pPr>
              <w:pStyle w:val="ListParagraph"/>
              <w:spacing w:after="60"/>
              <w:ind w:left="0"/>
              <w:rPr>
                <w:rFonts w:asciiTheme="majorBidi" w:hAnsiTheme="majorBidi" w:cstheme="majorBidi"/>
              </w:rPr>
            </w:pPr>
          </w:p>
        </w:tc>
        <w:tc>
          <w:tcPr>
            <w:tcW w:w="992" w:type="dxa"/>
          </w:tcPr>
          <w:p w:rsidR="00756EB5" w:rsidRPr="00741EF3" w:rsidRDefault="00756EB5" w:rsidP="000D76BE">
            <w:pPr>
              <w:pStyle w:val="ListParagraph"/>
              <w:spacing w:after="60"/>
              <w:ind w:left="0"/>
              <w:rPr>
                <w:rFonts w:asciiTheme="majorBidi" w:hAnsiTheme="majorBidi" w:cstheme="majorBidi"/>
              </w:rPr>
            </w:pPr>
          </w:p>
        </w:tc>
        <w:tc>
          <w:tcPr>
            <w:tcW w:w="1418" w:type="dxa"/>
          </w:tcPr>
          <w:p w:rsidR="00756EB5" w:rsidRPr="00741EF3" w:rsidRDefault="00756EB5" w:rsidP="000D76BE">
            <w:pPr>
              <w:pStyle w:val="ListParagraph"/>
              <w:spacing w:after="60"/>
              <w:ind w:left="0"/>
              <w:rPr>
                <w:rFonts w:asciiTheme="majorBidi" w:hAnsiTheme="majorBidi" w:cstheme="majorBidi"/>
              </w:rPr>
            </w:pPr>
          </w:p>
        </w:tc>
        <w:tc>
          <w:tcPr>
            <w:tcW w:w="850" w:type="dxa"/>
          </w:tcPr>
          <w:p w:rsidR="00756EB5" w:rsidRPr="00741EF3" w:rsidRDefault="00756EB5" w:rsidP="000D76BE">
            <w:pPr>
              <w:pStyle w:val="ListParagraph"/>
              <w:spacing w:after="60"/>
              <w:ind w:left="0"/>
              <w:rPr>
                <w:rFonts w:asciiTheme="majorBidi" w:hAnsiTheme="majorBidi" w:cstheme="majorBidi"/>
              </w:rPr>
            </w:pPr>
          </w:p>
        </w:tc>
        <w:tc>
          <w:tcPr>
            <w:tcW w:w="930" w:type="dxa"/>
          </w:tcPr>
          <w:p w:rsidR="00756EB5" w:rsidRPr="00741EF3" w:rsidRDefault="00756EB5" w:rsidP="000D76BE">
            <w:pPr>
              <w:pStyle w:val="ListParagraph"/>
              <w:spacing w:after="60"/>
              <w:ind w:left="0"/>
              <w:rPr>
                <w:rFonts w:asciiTheme="majorBidi" w:hAnsiTheme="majorBidi" w:cstheme="majorBidi"/>
              </w:rPr>
            </w:pPr>
          </w:p>
        </w:tc>
      </w:tr>
    </w:tbl>
    <w:p w:rsidR="00756EB5" w:rsidRPr="00741EF3" w:rsidRDefault="00756EB5" w:rsidP="00756EB5">
      <w:pPr>
        <w:pStyle w:val="ListParagraph"/>
        <w:rPr>
          <w:rFonts w:asciiTheme="majorBidi" w:hAnsiTheme="majorBidi" w:cstheme="majorBidi"/>
        </w:rPr>
      </w:pPr>
    </w:p>
    <w:p w:rsidR="00756EB5" w:rsidRPr="00741EF3" w:rsidRDefault="00756EB5" w:rsidP="006F7D2F">
      <w:pPr>
        <w:pStyle w:val="ListParagraph"/>
        <w:numPr>
          <w:ilvl w:val="0"/>
          <w:numId w:val="11"/>
        </w:numPr>
        <w:spacing w:after="160" w:line="259" w:lineRule="auto"/>
        <w:rPr>
          <w:rFonts w:asciiTheme="majorBidi" w:hAnsiTheme="majorBidi" w:cstheme="majorBidi"/>
        </w:rPr>
      </w:pPr>
      <w:r w:rsidRPr="00741EF3">
        <w:rPr>
          <w:rFonts w:asciiTheme="majorBidi" w:hAnsiTheme="majorBidi" w:cstheme="majorBidi"/>
        </w:rPr>
        <w:t xml:space="preserve">If you chose Other 1/Other 2/Other 3 – </w:t>
      </w:r>
      <w:r w:rsidR="006F7D2F">
        <w:rPr>
          <w:rFonts w:asciiTheme="majorBidi" w:hAnsiTheme="majorBidi" w:cstheme="majorBidi"/>
        </w:rPr>
        <w:t>p</w:t>
      </w:r>
      <w:r w:rsidRPr="00741EF3">
        <w:rPr>
          <w:rFonts w:asciiTheme="majorBidi" w:hAnsiTheme="majorBidi" w:cstheme="majorBidi"/>
        </w:rPr>
        <w:t>lease specify</w:t>
      </w:r>
    </w:p>
    <w:p w:rsidR="00756EB5" w:rsidRPr="00741EF3" w:rsidRDefault="00756EB5" w:rsidP="003B52C5">
      <w:pPr>
        <w:pStyle w:val="ListParagraph"/>
        <w:numPr>
          <w:ilvl w:val="0"/>
          <w:numId w:val="11"/>
        </w:numPr>
        <w:spacing w:after="160" w:line="259" w:lineRule="auto"/>
        <w:rPr>
          <w:rFonts w:asciiTheme="majorBidi" w:hAnsiTheme="majorBidi" w:cstheme="majorBidi"/>
        </w:rPr>
      </w:pPr>
      <w:r w:rsidRPr="00741EF3">
        <w:rPr>
          <w:rFonts w:asciiTheme="majorBidi" w:hAnsiTheme="majorBidi" w:cstheme="majorBidi"/>
        </w:rPr>
        <w:t>During training development, in which way do you use the internal repository learning items</w:t>
      </w:r>
      <w:r w:rsidR="003B52C5">
        <w:rPr>
          <w:rFonts w:asciiTheme="majorBidi" w:hAnsiTheme="majorBidi" w:cstheme="majorBidi"/>
        </w:rPr>
        <w:t>,</w:t>
      </w:r>
      <w:r w:rsidRPr="00741EF3">
        <w:rPr>
          <w:rFonts w:asciiTheme="majorBidi" w:hAnsiTheme="majorBidi" w:cstheme="majorBidi"/>
        </w:rPr>
        <w:t xml:space="preserve"> and how frequent</w:t>
      </w:r>
      <w:r w:rsidR="003B52C5">
        <w:rPr>
          <w:rFonts w:asciiTheme="majorBidi" w:hAnsiTheme="majorBidi" w:cstheme="majorBidi"/>
        </w:rPr>
        <w:t>ly</w:t>
      </w:r>
      <w:r w:rsidRPr="00741EF3">
        <w:rPr>
          <w:rFonts w:asciiTheme="majorBidi" w:hAnsiTheme="majorBidi" w:cstheme="majorBidi"/>
        </w:rPr>
        <w:t>?</w:t>
      </w:r>
    </w:p>
    <w:tbl>
      <w:tblPr>
        <w:tblStyle w:val="TableGrid"/>
        <w:tblW w:w="0" w:type="auto"/>
        <w:tblInd w:w="720" w:type="dxa"/>
        <w:tblLook w:val="04A0" w:firstRow="1" w:lastRow="0" w:firstColumn="1" w:lastColumn="0" w:noHBand="0" w:noVBand="1"/>
      </w:tblPr>
      <w:tblGrid>
        <w:gridCol w:w="2394"/>
        <w:gridCol w:w="992"/>
        <w:gridCol w:w="992"/>
        <w:gridCol w:w="1418"/>
        <w:gridCol w:w="850"/>
        <w:gridCol w:w="930"/>
      </w:tblGrid>
      <w:tr w:rsidR="00756EB5" w:rsidRPr="00741EF3" w:rsidTr="00756EB5">
        <w:tc>
          <w:tcPr>
            <w:tcW w:w="2394" w:type="dxa"/>
          </w:tcPr>
          <w:p w:rsidR="00756EB5" w:rsidRPr="00741EF3" w:rsidRDefault="00756EB5" w:rsidP="00756EB5">
            <w:pPr>
              <w:pStyle w:val="ListParagraph"/>
              <w:ind w:left="0"/>
              <w:rPr>
                <w:rFonts w:asciiTheme="majorBidi" w:hAnsiTheme="majorBidi" w:cstheme="majorBidi"/>
              </w:rPr>
            </w:pPr>
          </w:p>
        </w:tc>
        <w:tc>
          <w:tcPr>
            <w:tcW w:w="992" w:type="dxa"/>
          </w:tcPr>
          <w:p w:rsidR="00756EB5" w:rsidRPr="00741EF3" w:rsidRDefault="00756EB5" w:rsidP="00756EB5">
            <w:pPr>
              <w:pStyle w:val="ListParagraph"/>
              <w:ind w:left="0"/>
              <w:rPr>
                <w:rFonts w:asciiTheme="majorBidi" w:hAnsiTheme="majorBidi" w:cstheme="majorBidi"/>
              </w:rPr>
            </w:pPr>
            <w:r w:rsidRPr="00741EF3">
              <w:rPr>
                <w:rFonts w:asciiTheme="majorBidi" w:hAnsiTheme="majorBidi" w:cstheme="majorBidi"/>
              </w:rPr>
              <w:t>Never</w:t>
            </w:r>
          </w:p>
        </w:tc>
        <w:tc>
          <w:tcPr>
            <w:tcW w:w="992" w:type="dxa"/>
          </w:tcPr>
          <w:p w:rsidR="00756EB5" w:rsidRPr="00741EF3" w:rsidRDefault="00756EB5" w:rsidP="00756EB5">
            <w:pPr>
              <w:pStyle w:val="ListParagraph"/>
              <w:ind w:left="0"/>
              <w:rPr>
                <w:rFonts w:asciiTheme="majorBidi" w:hAnsiTheme="majorBidi" w:cstheme="majorBidi"/>
              </w:rPr>
            </w:pPr>
            <w:r w:rsidRPr="00741EF3">
              <w:rPr>
                <w:rFonts w:asciiTheme="majorBidi" w:hAnsiTheme="majorBidi" w:cstheme="majorBidi"/>
              </w:rPr>
              <w:t>Rarely</w:t>
            </w:r>
          </w:p>
        </w:tc>
        <w:tc>
          <w:tcPr>
            <w:tcW w:w="1418" w:type="dxa"/>
          </w:tcPr>
          <w:p w:rsidR="00756EB5" w:rsidRPr="00741EF3" w:rsidRDefault="00756EB5" w:rsidP="00756EB5">
            <w:pPr>
              <w:pStyle w:val="ListParagraph"/>
              <w:ind w:left="0"/>
              <w:rPr>
                <w:rFonts w:asciiTheme="majorBidi" w:hAnsiTheme="majorBidi" w:cstheme="majorBidi"/>
              </w:rPr>
            </w:pPr>
            <w:r w:rsidRPr="00741EF3">
              <w:rPr>
                <w:rFonts w:asciiTheme="majorBidi" w:hAnsiTheme="majorBidi" w:cstheme="majorBidi"/>
              </w:rPr>
              <w:t>Sometimes</w:t>
            </w:r>
          </w:p>
        </w:tc>
        <w:tc>
          <w:tcPr>
            <w:tcW w:w="850" w:type="dxa"/>
          </w:tcPr>
          <w:p w:rsidR="00756EB5" w:rsidRPr="00741EF3" w:rsidRDefault="00756EB5" w:rsidP="00756EB5">
            <w:pPr>
              <w:pStyle w:val="ListParagraph"/>
              <w:ind w:left="0"/>
              <w:rPr>
                <w:rFonts w:asciiTheme="majorBidi" w:hAnsiTheme="majorBidi" w:cstheme="majorBidi"/>
              </w:rPr>
            </w:pPr>
            <w:r w:rsidRPr="00741EF3">
              <w:rPr>
                <w:rFonts w:asciiTheme="majorBidi" w:hAnsiTheme="majorBidi" w:cstheme="majorBidi"/>
              </w:rPr>
              <w:t>Often</w:t>
            </w:r>
          </w:p>
        </w:tc>
        <w:tc>
          <w:tcPr>
            <w:tcW w:w="930" w:type="dxa"/>
          </w:tcPr>
          <w:p w:rsidR="00756EB5" w:rsidRPr="00741EF3" w:rsidRDefault="00756EB5" w:rsidP="00756EB5">
            <w:pPr>
              <w:pStyle w:val="ListParagraph"/>
              <w:ind w:left="0"/>
              <w:rPr>
                <w:rFonts w:asciiTheme="majorBidi" w:hAnsiTheme="majorBidi" w:cstheme="majorBidi"/>
              </w:rPr>
            </w:pPr>
            <w:r w:rsidRPr="00741EF3">
              <w:rPr>
                <w:rFonts w:asciiTheme="majorBidi" w:hAnsiTheme="majorBidi" w:cstheme="majorBidi"/>
              </w:rPr>
              <w:t xml:space="preserve"> Mostly</w:t>
            </w:r>
          </w:p>
        </w:tc>
      </w:tr>
      <w:tr w:rsidR="00756EB5" w:rsidRPr="00741EF3" w:rsidTr="00756EB5">
        <w:tc>
          <w:tcPr>
            <w:tcW w:w="2394" w:type="dxa"/>
          </w:tcPr>
          <w:p w:rsidR="00756EB5" w:rsidRPr="00741EF3" w:rsidRDefault="00756EB5" w:rsidP="00756EB5">
            <w:pPr>
              <w:pStyle w:val="ListParagraph"/>
              <w:ind w:left="0"/>
              <w:rPr>
                <w:rFonts w:asciiTheme="majorBidi" w:hAnsiTheme="majorBidi" w:cstheme="majorBidi"/>
              </w:rPr>
            </w:pPr>
            <w:r w:rsidRPr="00741EF3">
              <w:rPr>
                <w:rFonts w:asciiTheme="majorBidi" w:hAnsiTheme="majorBidi" w:cstheme="majorBidi"/>
                <w:color w:val="000000"/>
              </w:rPr>
              <w:t>Us</w:t>
            </w:r>
            <w:r w:rsidR="003B52C5">
              <w:rPr>
                <w:rFonts w:asciiTheme="majorBidi" w:hAnsiTheme="majorBidi" w:cstheme="majorBidi"/>
                <w:color w:val="000000"/>
              </w:rPr>
              <w:t>e</w:t>
            </w:r>
            <w:r w:rsidRPr="00741EF3">
              <w:rPr>
                <w:rFonts w:asciiTheme="majorBidi" w:hAnsiTheme="majorBidi" w:cstheme="majorBidi"/>
                <w:color w:val="000000"/>
              </w:rPr>
              <w:t xml:space="preserve"> the learning item for informational pu</w:t>
            </w:r>
            <w:r w:rsidRPr="00741EF3">
              <w:rPr>
                <w:rFonts w:asciiTheme="majorBidi" w:hAnsiTheme="majorBidi" w:cstheme="majorBidi"/>
                <w:color w:val="000000"/>
              </w:rPr>
              <w:t>r</w:t>
            </w:r>
            <w:r w:rsidRPr="00741EF3">
              <w:rPr>
                <w:rFonts w:asciiTheme="majorBidi" w:hAnsiTheme="majorBidi" w:cstheme="majorBidi"/>
                <w:color w:val="000000"/>
              </w:rPr>
              <w:t>poses only</w:t>
            </w:r>
          </w:p>
        </w:tc>
        <w:tc>
          <w:tcPr>
            <w:tcW w:w="992" w:type="dxa"/>
          </w:tcPr>
          <w:p w:rsidR="00756EB5" w:rsidRPr="00741EF3" w:rsidRDefault="00756EB5" w:rsidP="00756EB5">
            <w:pPr>
              <w:pStyle w:val="ListParagraph"/>
              <w:ind w:left="0"/>
              <w:rPr>
                <w:rFonts w:asciiTheme="majorBidi" w:hAnsiTheme="majorBidi" w:cstheme="majorBidi"/>
              </w:rPr>
            </w:pPr>
          </w:p>
        </w:tc>
        <w:tc>
          <w:tcPr>
            <w:tcW w:w="992" w:type="dxa"/>
          </w:tcPr>
          <w:p w:rsidR="00756EB5" w:rsidRPr="00741EF3" w:rsidRDefault="00756EB5" w:rsidP="00756EB5">
            <w:pPr>
              <w:pStyle w:val="ListParagraph"/>
              <w:ind w:left="0"/>
              <w:rPr>
                <w:rFonts w:asciiTheme="majorBidi" w:hAnsiTheme="majorBidi" w:cstheme="majorBidi"/>
              </w:rPr>
            </w:pPr>
          </w:p>
        </w:tc>
        <w:tc>
          <w:tcPr>
            <w:tcW w:w="1418" w:type="dxa"/>
          </w:tcPr>
          <w:p w:rsidR="00756EB5" w:rsidRPr="00741EF3" w:rsidRDefault="00756EB5" w:rsidP="00756EB5">
            <w:pPr>
              <w:pStyle w:val="ListParagraph"/>
              <w:ind w:left="0"/>
              <w:rPr>
                <w:rFonts w:asciiTheme="majorBidi" w:hAnsiTheme="majorBidi" w:cstheme="majorBidi"/>
              </w:rPr>
            </w:pPr>
          </w:p>
        </w:tc>
        <w:tc>
          <w:tcPr>
            <w:tcW w:w="850" w:type="dxa"/>
          </w:tcPr>
          <w:p w:rsidR="00756EB5" w:rsidRPr="00741EF3" w:rsidRDefault="00756EB5" w:rsidP="00756EB5">
            <w:pPr>
              <w:pStyle w:val="ListParagraph"/>
              <w:ind w:left="0"/>
              <w:rPr>
                <w:rFonts w:asciiTheme="majorBidi" w:hAnsiTheme="majorBidi" w:cstheme="majorBidi"/>
              </w:rPr>
            </w:pPr>
          </w:p>
        </w:tc>
        <w:tc>
          <w:tcPr>
            <w:tcW w:w="930" w:type="dxa"/>
          </w:tcPr>
          <w:p w:rsidR="00756EB5" w:rsidRPr="00741EF3" w:rsidRDefault="00756EB5" w:rsidP="00756EB5">
            <w:pPr>
              <w:pStyle w:val="ListParagraph"/>
              <w:ind w:left="0"/>
              <w:rPr>
                <w:rFonts w:asciiTheme="majorBidi" w:hAnsiTheme="majorBidi" w:cstheme="majorBidi"/>
              </w:rPr>
            </w:pPr>
          </w:p>
        </w:tc>
      </w:tr>
      <w:tr w:rsidR="00756EB5" w:rsidRPr="00741EF3" w:rsidTr="00756EB5">
        <w:tc>
          <w:tcPr>
            <w:tcW w:w="2394" w:type="dxa"/>
          </w:tcPr>
          <w:p w:rsidR="00756EB5" w:rsidRPr="00741EF3" w:rsidRDefault="003B52C5" w:rsidP="00756EB5">
            <w:pPr>
              <w:pStyle w:val="ListParagraph"/>
              <w:ind w:left="0"/>
              <w:rPr>
                <w:rFonts w:asciiTheme="majorBidi" w:hAnsiTheme="majorBidi" w:cstheme="majorBidi"/>
              </w:rPr>
            </w:pPr>
            <w:r>
              <w:rPr>
                <w:rFonts w:asciiTheme="majorBidi" w:hAnsiTheme="majorBidi" w:cstheme="majorBidi"/>
                <w:color w:val="000000"/>
              </w:rPr>
              <w:t>U</w:t>
            </w:r>
            <w:r w:rsidR="00756EB5" w:rsidRPr="00741EF3">
              <w:rPr>
                <w:rFonts w:asciiTheme="majorBidi" w:hAnsiTheme="majorBidi" w:cstheme="majorBidi"/>
                <w:color w:val="000000"/>
              </w:rPr>
              <w:t>s</w:t>
            </w:r>
            <w:r>
              <w:rPr>
                <w:rFonts w:asciiTheme="majorBidi" w:hAnsiTheme="majorBidi" w:cstheme="majorBidi"/>
                <w:color w:val="000000"/>
              </w:rPr>
              <w:t>e</w:t>
            </w:r>
            <w:r w:rsidR="00756EB5" w:rsidRPr="00741EF3">
              <w:rPr>
                <w:rFonts w:asciiTheme="majorBidi" w:hAnsiTheme="majorBidi" w:cstheme="majorBidi"/>
                <w:color w:val="000000"/>
              </w:rPr>
              <w:t xml:space="preserve"> the learning item in its original form, just as it appears in the repos</w:t>
            </w:r>
            <w:r w:rsidR="00756EB5" w:rsidRPr="00741EF3">
              <w:rPr>
                <w:rFonts w:asciiTheme="majorBidi" w:hAnsiTheme="majorBidi" w:cstheme="majorBidi"/>
                <w:color w:val="000000"/>
              </w:rPr>
              <w:t>i</w:t>
            </w:r>
            <w:r w:rsidR="00756EB5" w:rsidRPr="00741EF3">
              <w:rPr>
                <w:rFonts w:asciiTheme="majorBidi" w:hAnsiTheme="majorBidi" w:cstheme="majorBidi"/>
                <w:color w:val="000000"/>
              </w:rPr>
              <w:t>tory</w:t>
            </w:r>
          </w:p>
        </w:tc>
        <w:tc>
          <w:tcPr>
            <w:tcW w:w="992" w:type="dxa"/>
          </w:tcPr>
          <w:p w:rsidR="00756EB5" w:rsidRPr="00741EF3" w:rsidRDefault="00756EB5" w:rsidP="00756EB5">
            <w:pPr>
              <w:pStyle w:val="ListParagraph"/>
              <w:ind w:left="0"/>
              <w:rPr>
                <w:rFonts w:asciiTheme="majorBidi" w:hAnsiTheme="majorBidi" w:cstheme="majorBidi"/>
              </w:rPr>
            </w:pPr>
          </w:p>
        </w:tc>
        <w:tc>
          <w:tcPr>
            <w:tcW w:w="992" w:type="dxa"/>
          </w:tcPr>
          <w:p w:rsidR="00756EB5" w:rsidRPr="00741EF3" w:rsidRDefault="00756EB5" w:rsidP="00756EB5">
            <w:pPr>
              <w:pStyle w:val="ListParagraph"/>
              <w:ind w:left="0"/>
              <w:rPr>
                <w:rFonts w:asciiTheme="majorBidi" w:hAnsiTheme="majorBidi" w:cstheme="majorBidi"/>
              </w:rPr>
            </w:pPr>
          </w:p>
        </w:tc>
        <w:tc>
          <w:tcPr>
            <w:tcW w:w="1418" w:type="dxa"/>
          </w:tcPr>
          <w:p w:rsidR="00756EB5" w:rsidRPr="00741EF3" w:rsidRDefault="00756EB5" w:rsidP="00756EB5">
            <w:pPr>
              <w:pStyle w:val="ListParagraph"/>
              <w:ind w:left="0"/>
              <w:rPr>
                <w:rFonts w:asciiTheme="majorBidi" w:hAnsiTheme="majorBidi" w:cstheme="majorBidi"/>
              </w:rPr>
            </w:pPr>
          </w:p>
        </w:tc>
        <w:tc>
          <w:tcPr>
            <w:tcW w:w="850" w:type="dxa"/>
          </w:tcPr>
          <w:p w:rsidR="00756EB5" w:rsidRPr="00741EF3" w:rsidRDefault="00756EB5" w:rsidP="00756EB5">
            <w:pPr>
              <w:pStyle w:val="ListParagraph"/>
              <w:ind w:left="0"/>
              <w:rPr>
                <w:rFonts w:asciiTheme="majorBidi" w:hAnsiTheme="majorBidi" w:cstheme="majorBidi"/>
              </w:rPr>
            </w:pPr>
          </w:p>
        </w:tc>
        <w:tc>
          <w:tcPr>
            <w:tcW w:w="930" w:type="dxa"/>
          </w:tcPr>
          <w:p w:rsidR="00756EB5" w:rsidRPr="00741EF3" w:rsidRDefault="00756EB5" w:rsidP="00756EB5">
            <w:pPr>
              <w:pStyle w:val="ListParagraph"/>
              <w:ind w:left="0"/>
              <w:rPr>
                <w:rFonts w:asciiTheme="majorBidi" w:hAnsiTheme="majorBidi" w:cstheme="majorBidi"/>
              </w:rPr>
            </w:pPr>
          </w:p>
        </w:tc>
      </w:tr>
      <w:tr w:rsidR="00756EB5" w:rsidRPr="00741EF3" w:rsidTr="00756EB5">
        <w:tc>
          <w:tcPr>
            <w:tcW w:w="2394" w:type="dxa"/>
          </w:tcPr>
          <w:p w:rsidR="00756EB5" w:rsidRPr="00741EF3" w:rsidRDefault="00716626" w:rsidP="002017F6">
            <w:pPr>
              <w:pStyle w:val="ListParagraph"/>
              <w:ind w:left="0"/>
              <w:rPr>
                <w:rFonts w:asciiTheme="majorBidi" w:hAnsiTheme="majorBidi" w:cstheme="majorBidi"/>
              </w:rPr>
            </w:pPr>
            <w:r>
              <w:rPr>
                <w:rFonts w:asciiTheme="majorBidi" w:hAnsiTheme="majorBidi" w:cstheme="majorBidi"/>
                <w:color w:val="000000"/>
              </w:rPr>
              <w:t>Make</w:t>
            </w:r>
            <w:r w:rsidR="00756EB5" w:rsidRPr="00741EF3">
              <w:rPr>
                <w:rFonts w:asciiTheme="majorBidi" w:hAnsiTheme="majorBidi" w:cstheme="majorBidi"/>
                <w:color w:val="000000"/>
              </w:rPr>
              <w:t xml:space="preserve"> changes and a</w:t>
            </w:r>
            <w:r w:rsidR="00756EB5" w:rsidRPr="00741EF3">
              <w:rPr>
                <w:rFonts w:asciiTheme="majorBidi" w:hAnsiTheme="majorBidi" w:cstheme="majorBidi"/>
                <w:color w:val="000000"/>
              </w:rPr>
              <w:t>d</w:t>
            </w:r>
            <w:r w:rsidR="00756EB5" w:rsidRPr="00741EF3">
              <w:rPr>
                <w:rFonts w:asciiTheme="majorBidi" w:hAnsiTheme="majorBidi" w:cstheme="majorBidi"/>
                <w:color w:val="000000"/>
              </w:rPr>
              <w:t xml:space="preserve">justments </w:t>
            </w:r>
            <w:r w:rsidR="00166642">
              <w:rPr>
                <w:rFonts w:asciiTheme="majorBidi" w:hAnsiTheme="majorBidi" w:cstheme="majorBidi"/>
                <w:color w:val="000000"/>
              </w:rPr>
              <w:t>to</w:t>
            </w:r>
            <w:r w:rsidR="00756EB5" w:rsidRPr="00741EF3">
              <w:rPr>
                <w:rFonts w:asciiTheme="majorBidi" w:hAnsiTheme="majorBidi" w:cstheme="majorBidi"/>
                <w:color w:val="000000"/>
              </w:rPr>
              <w:t xml:space="preserve"> the learning item according to my needs</w:t>
            </w:r>
          </w:p>
        </w:tc>
        <w:tc>
          <w:tcPr>
            <w:tcW w:w="992" w:type="dxa"/>
          </w:tcPr>
          <w:p w:rsidR="00756EB5" w:rsidRPr="00741EF3" w:rsidRDefault="00756EB5" w:rsidP="00756EB5">
            <w:pPr>
              <w:pStyle w:val="ListParagraph"/>
              <w:ind w:left="0"/>
              <w:rPr>
                <w:rFonts w:asciiTheme="majorBidi" w:hAnsiTheme="majorBidi" w:cstheme="majorBidi"/>
              </w:rPr>
            </w:pPr>
          </w:p>
        </w:tc>
        <w:tc>
          <w:tcPr>
            <w:tcW w:w="992" w:type="dxa"/>
          </w:tcPr>
          <w:p w:rsidR="00756EB5" w:rsidRPr="00741EF3" w:rsidRDefault="00756EB5" w:rsidP="00756EB5">
            <w:pPr>
              <w:pStyle w:val="ListParagraph"/>
              <w:ind w:left="0"/>
              <w:rPr>
                <w:rFonts w:asciiTheme="majorBidi" w:hAnsiTheme="majorBidi" w:cstheme="majorBidi"/>
              </w:rPr>
            </w:pPr>
          </w:p>
        </w:tc>
        <w:tc>
          <w:tcPr>
            <w:tcW w:w="1418" w:type="dxa"/>
          </w:tcPr>
          <w:p w:rsidR="00756EB5" w:rsidRPr="00741EF3" w:rsidRDefault="00756EB5" w:rsidP="00756EB5">
            <w:pPr>
              <w:pStyle w:val="ListParagraph"/>
              <w:ind w:left="0"/>
              <w:rPr>
                <w:rFonts w:asciiTheme="majorBidi" w:hAnsiTheme="majorBidi" w:cstheme="majorBidi"/>
              </w:rPr>
            </w:pPr>
          </w:p>
        </w:tc>
        <w:tc>
          <w:tcPr>
            <w:tcW w:w="850" w:type="dxa"/>
          </w:tcPr>
          <w:p w:rsidR="00756EB5" w:rsidRPr="00741EF3" w:rsidRDefault="00756EB5" w:rsidP="00756EB5">
            <w:pPr>
              <w:pStyle w:val="ListParagraph"/>
              <w:ind w:left="0"/>
              <w:rPr>
                <w:rFonts w:asciiTheme="majorBidi" w:hAnsiTheme="majorBidi" w:cstheme="majorBidi"/>
              </w:rPr>
            </w:pPr>
          </w:p>
        </w:tc>
        <w:tc>
          <w:tcPr>
            <w:tcW w:w="930" w:type="dxa"/>
          </w:tcPr>
          <w:p w:rsidR="00756EB5" w:rsidRPr="00741EF3" w:rsidRDefault="00756EB5" w:rsidP="00756EB5">
            <w:pPr>
              <w:pStyle w:val="ListParagraph"/>
              <w:ind w:left="0"/>
              <w:rPr>
                <w:rFonts w:asciiTheme="majorBidi" w:hAnsiTheme="majorBidi" w:cstheme="majorBidi"/>
              </w:rPr>
            </w:pPr>
          </w:p>
        </w:tc>
      </w:tr>
      <w:tr w:rsidR="00756EB5" w:rsidRPr="00741EF3" w:rsidTr="00756EB5">
        <w:tc>
          <w:tcPr>
            <w:tcW w:w="2394" w:type="dxa"/>
          </w:tcPr>
          <w:p w:rsidR="00756EB5" w:rsidRPr="00741EF3" w:rsidRDefault="00716626" w:rsidP="00756EB5">
            <w:pPr>
              <w:pStyle w:val="ListParagraph"/>
              <w:ind w:left="0"/>
              <w:rPr>
                <w:rFonts w:asciiTheme="majorBidi" w:hAnsiTheme="majorBidi" w:cstheme="majorBidi"/>
              </w:rPr>
            </w:pPr>
            <w:r>
              <w:rPr>
                <w:rFonts w:asciiTheme="majorBidi" w:hAnsiTheme="majorBidi" w:cstheme="majorBidi"/>
                <w:color w:val="000000"/>
              </w:rPr>
              <w:t>Make</w:t>
            </w:r>
            <w:r w:rsidR="00756EB5" w:rsidRPr="00741EF3">
              <w:rPr>
                <w:rFonts w:asciiTheme="majorBidi" w:hAnsiTheme="majorBidi" w:cstheme="majorBidi"/>
                <w:color w:val="000000"/>
              </w:rPr>
              <w:t xml:space="preserve"> changes and combin</w:t>
            </w:r>
            <w:r w:rsidR="003B52C5">
              <w:rPr>
                <w:rFonts w:asciiTheme="majorBidi" w:hAnsiTheme="majorBidi" w:cstheme="majorBidi"/>
                <w:color w:val="000000"/>
              </w:rPr>
              <w:t>e</w:t>
            </w:r>
            <w:r w:rsidR="00756EB5" w:rsidRPr="00741EF3">
              <w:rPr>
                <w:rFonts w:asciiTheme="majorBidi" w:hAnsiTheme="majorBidi" w:cstheme="majorBidi"/>
                <w:color w:val="000000"/>
              </w:rPr>
              <w:t xml:space="preserve"> different lear</w:t>
            </w:r>
            <w:r w:rsidR="00756EB5" w:rsidRPr="00741EF3">
              <w:rPr>
                <w:rFonts w:asciiTheme="majorBidi" w:hAnsiTheme="majorBidi" w:cstheme="majorBidi"/>
                <w:color w:val="000000"/>
              </w:rPr>
              <w:t>n</w:t>
            </w:r>
            <w:r w:rsidR="00756EB5" w:rsidRPr="00741EF3">
              <w:rPr>
                <w:rFonts w:asciiTheme="majorBidi" w:hAnsiTheme="majorBidi" w:cstheme="majorBidi"/>
                <w:color w:val="000000"/>
              </w:rPr>
              <w:t>ing items according to my needs</w:t>
            </w:r>
          </w:p>
        </w:tc>
        <w:tc>
          <w:tcPr>
            <w:tcW w:w="992" w:type="dxa"/>
          </w:tcPr>
          <w:p w:rsidR="00756EB5" w:rsidRPr="00741EF3" w:rsidRDefault="00756EB5" w:rsidP="00756EB5">
            <w:pPr>
              <w:pStyle w:val="ListParagraph"/>
              <w:ind w:left="0"/>
              <w:rPr>
                <w:rFonts w:asciiTheme="majorBidi" w:hAnsiTheme="majorBidi" w:cstheme="majorBidi"/>
              </w:rPr>
            </w:pPr>
          </w:p>
        </w:tc>
        <w:tc>
          <w:tcPr>
            <w:tcW w:w="992" w:type="dxa"/>
          </w:tcPr>
          <w:p w:rsidR="00756EB5" w:rsidRPr="00741EF3" w:rsidRDefault="00756EB5" w:rsidP="00756EB5">
            <w:pPr>
              <w:pStyle w:val="ListParagraph"/>
              <w:ind w:left="0"/>
              <w:rPr>
                <w:rFonts w:asciiTheme="majorBidi" w:hAnsiTheme="majorBidi" w:cstheme="majorBidi"/>
              </w:rPr>
            </w:pPr>
          </w:p>
        </w:tc>
        <w:tc>
          <w:tcPr>
            <w:tcW w:w="1418" w:type="dxa"/>
          </w:tcPr>
          <w:p w:rsidR="00756EB5" w:rsidRPr="00741EF3" w:rsidRDefault="00756EB5" w:rsidP="00756EB5">
            <w:pPr>
              <w:pStyle w:val="ListParagraph"/>
              <w:ind w:left="0"/>
              <w:rPr>
                <w:rFonts w:asciiTheme="majorBidi" w:hAnsiTheme="majorBidi" w:cstheme="majorBidi"/>
              </w:rPr>
            </w:pPr>
          </w:p>
        </w:tc>
        <w:tc>
          <w:tcPr>
            <w:tcW w:w="850" w:type="dxa"/>
          </w:tcPr>
          <w:p w:rsidR="00756EB5" w:rsidRPr="00741EF3" w:rsidRDefault="00756EB5" w:rsidP="00756EB5">
            <w:pPr>
              <w:pStyle w:val="ListParagraph"/>
              <w:ind w:left="0"/>
              <w:rPr>
                <w:rFonts w:asciiTheme="majorBidi" w:hAnsiTheme="majorBidi" w:cstheme="majorBidi"/>
              </w:rPr>
            </w:pPr>
          </w:p>
        </w:tc>
        <w:tc>
          <w:tcPr>
            <w:tcW w:w="930" w:type="dxa"/>
          </w:tcPr>
          <w:p w:rsidR="00756EB5" w:rsidRPr="00741EF3" w:rsidRDefault="00756EB5" w:rsidP="00756EB5">
            <w:pPr>
              <w:pStyle w:val="ListParagraph"/>
              <w:ind w:left="0"/>
              <w:rPr>
                <w:rFonts w:asciiTheme="majorBidi" w:hAnsiTheme="majorBidi" w:cstheme="majorBidi"/>
              </w:rPr>
            </w:pPr>
          </w:p>
        </w:tc>
      </w:tr>
    </w:tbl>
    <w:p w:rsidR="00756EB5" w:rsidRPr="00741EF3" w:rsidRDefault="00756EB5" w:rsidP="00756EB5">
      <w:pPr>
        <w:pStyle w:val="Heading3"/>
        <w:rPr>
          <w:i/>
          <w:iCs/>
          <w:sz w:val="28"/>
          <w:szCs w:val="28"/>
        </w:rPr>
      </w:pPr>
      <w:r w:rsidRPr="00741EF3">
        <w:rPr>
          <w:i/>
          <w:iCs/>
          <w:sz w:val="28"/>
          <w:szCs w:val="28"/>
        </w:rPr>
        <w:t>External repositories</w:t>
      </w:r>
    </w:p>
    <w:p w:rsidR="00756EB5" w:rsidRPr="00741EF3" w:rsidRDefault="00756EB5" w:rsidP="006F7D2F">
      <w:pPr>
        <w:pStyle w:val="ListParagraph"/>
        <w:numPr>
          <w:ilvl w:val="0"/>
          <w:numId w:val="11"/>
        </w:numPr>
        <w:spacing w:after="160" w:line="259" w:lineRule="auto"/>
        <w:rPr>
          <w:rFonts w:asciiTheme="majorBidi" w:hAnsiTheme="majorBidi" w:cstheme="majorBidi"/>
          <w:b/>
          <w:bCs/>
          <w:sz w:val="24"/>
        </w:rPr>
      </w:pPr>
      <w:r w:rsidRPr="00741EF3">
        <w:rPr>
          <w:rFonts w:asciiTheme="majorBidi" w:hAnsiTheme="majorBidi" w:cstheme="majorBidi"/>
        </w:rPr>
        <w:t>During training development, do you use repositories existing on the internet, containing learning items?</w:t>
      </w:r>
      <w:r w:rsidRPr="00741EF3">
        <w:rPr>
          <w:rFonts w:asciiTheme="majorBidi" w:hAnsiTheme="majorBidi" w:cstheme="majorBidi"/>
        </w:rPr>
        <w:br/>
        <w:t>Please note!</w:t>
      </w:r>
      <w:r w:rsidRPr="00741EF3">
        <w:rPr>
          <w:rFonts w:asciiTheme="majorBidi" w:hAnsiTheme="majorBidi" w:cstheme="majorBidi"/>
        </w:rPr>
        <w:br/>
      </w:r>
      <w:r w:rsidR="006D2F72">
        <w:rPr>
          <w:rFonts w:asciiTheme="majorBidi" w:hAnsiTheme="majorBidi" w:cstheme="majorBidi"/>
        </w:rPr>
        <w:t>“</w:t>
      </w:r>
      <w:r w:rsidRPr="00741EF3">
        <w:rPr>
          <w:rFonts w:asciiTheme="majorBidi" w:hAnsiTheme="majorBidi" w:cstheme="majorBidi"/>
        </w:rPr>
        <w:t>Lea</w:t>
      </w:r>
      <w:r w:rsidR="00C21AFD">
        <w:rPr>
          <w:rFonts w:asciiTheme="majorBidi" w:hAnsiTheme="majorBidi" w:cstheme="majorBidi"/>
        </w:rPr>
        <w:t>r</w:t>
      </w:r>
      <w:r w:rsidRPr="00741EF3">
        <w:rPr>
          <w:rFonts w:asciiTheme="majorBidi" w:hAnsiTheme="majorBidi" w:cstheme="majorBidi"/>
        </w:rPr>
        <w:t>ning items</w:t>
      </w:r>
      <w:r w:rsidR="006D2F72">
        <w:rPr>
          <w:rFonts w:asciiTheme="majorBidi" w:hAnsiTheme="majorBidi" w:cstheme="majorBidi"/>
        </w:rPr>
        <w:t>”</w:t>
      </w:r>
      <w:r w:rsidRPr="00741EF3">
        <w:rPr>
          <w:rFonts w:asciiTheme="majorBidi" w:hAnsiTheme="majorBidi" w:cstheme="majorBidi"/>
        </w:rPr>
        <w:t xml:space="preserve"> refer</w:t>
      </w:r>
      <w:r w:rsidR="00716626">
        <w:rPr>
          <w:rFonts w:asciiTheme="majorBidi" w:hAnsiTheme="majorBidi" w:cstheme="majorBidi"/>
        </w:rPr>
        <w:t>s</w:t>
      </w:r>
      <w:r w:rsidRPr="00741EF3">
        <w:rPr>
          <w:rFonts w:asciiTheme="majorBidi" w:hAnsiTheme="majorBidi" w:cstheme="majorBidi"/>
        </w:rPr>
        <w:t xml:space="preserve"> to items significantly targeted for learning needs, such as prese</w:t>
      </w:r>
      <w:r w:rsidRPr="00741EF3">
        <w:rPr>
          <w:rFonts w:asciiTheme="majorBidi" w:hAnsiTheme="majorBidi" w:cstheme="majorBidi"/>
        </w:rPr>
        <w:t>n</w:t>
      </w:r>
      <w:r w:rsidRPr="00741EF3">
        <w:rPr>
          <w:rFonts w:asciiTheme="majorBidi" w:hAnsiTheme="majorBidi" w:cstheme="majorBidi"/>
        </w:rPr>
        <w:t>tations, lesson plan outlines</w:t>
      </w:r>
      <w:r w:rsidR="006F7D2F">
        <w:rPr>
          <w:rFonts w:asciiTheme="majorBidi" w:hAnsiTheme="majorBidi" w:cstheme="majorBidi"/>
        </w:rPr>
        <w:t>,</w:t>
      </w:r>
      <w:r w:rsidRPr="00741EF3">
        <w:rPr>
          <w:rFonts w:asciiTheme="majorBidi" w:hAnsiTheme="majorBidi" w:cstheme="majorBidi"/>
        </w:rPr>
        <w:t xml:space="preserve"> etc. Please don</w:t>
      </w:r>
      <w:r w:rsidR="006D2F72">
        <w:rPr>
          <w:rFonts w:asciiTheme="majorBidi" w:hAnsiTheme="majorBidi" w:cstheme="majorBidi"/>
        </w:rPr>
        <w:t>’</w:t>
      </w:r>
      <w:r w:rsidRPr="00741EF3">
        <w:rPr>
          <w:rFonts w:asciiTheme="majorBidi" w:hAnsiTheme="majorBidi" w:cstheme="majorBidi"/>
        </w:rPr>
        <w:t>t mention repositories wh</w:t>
      </w:r>
      <w:r w:rsidR="006F7D2F">
        <w:rPr>
          <w:rFonts w:asciiTheme="majorBidi" w:hAnsiTheme="majorBidi" w:cstheme="majorBidi"/>
        </w:rPr>
        <w:t>ere</w:t>
      </w:r>
      <w:r w:rsidRPr="00741EF3">
        <w:rPr>
          <w:rFonts w:asciiTheme="majorBidi" w:hAnsiTheme="majorBidi" w:cstheme="majorBidi"/>
        </w:rPr>
        <w:t xml:space="preserve"> learning is not the main </w:t>
      </w:r>
      <w:r w:rsidR="006F7D2F">
        <w:rPr>
          <w:rFonts w:asciiTheme="majorBidi" w:hAnsiTheme="majorBidi" w:cstheme="majorBidi"/>
        </w:rPr>
        <w:t>objective</w:t>
      </w:r>
      <w:r w:rsidRPr="00741EF3">
        <w:rPr>
          <w:rFonts w:asciiTheme="majorBidi" w:hAnsiTheme="majorBidi" w:cstheme="majorBidi"/>
        </w:rPr>
        <w:t xml:space="preserve"> such as Google images, forums</w:t>
      </w:r>
      <w:r w:rsidR="006F7D2F">
        <w:rPr>
          <w:rFonts w:asciiTheme="majorBidi" w:hAnsiTheme="majorBidi" w:cstheme="majorBidi"/>
        </w:rPr>
        <w:t>,</w:t>
      </w:r>
      <w:r w:rsidRPr="00741EF3">
        <w:rPr>
          <w:rFonts w:asciiTheme="majorBidi" w:hAnsiTheme="majorBidi" w:cstheme="majorBidi"/>
        </w:rPr>
        <w:t xml:space="preserve"> or newsletters.  </w:t>
      </w:r>
      <w:r w:rsidRPr="00741EF3">
        <w:rPr>
          <w:rFonts w:asciiTheme="majorBidi" w:hAnsiTheme="majorBidi" w:cstheme="majorBidi"/>
        </w:rPr>
        <w:br/>
        <w:t>Yes/No</w:t>
      </w:r>
    </w:p>
    <w:p w:rsidR="00756EB5" w:rsidRPr="00741EF3" w:rsidRDefault="00756EB5" w:rsidP="006F7D2F">
      <w:pPr>
        <w:pStyle w:val="ListParagraph"/>
        <w:numPr>
          <w:ilvl w:val="0"/>
          <w:numId w:val="11"/>
        </w:numPr>
        <w:spacing w:after="160" w:line="259" w:lineRule="auto"/>
        <w:rPr>
          <w:rFonts w:asciiTheme="majorBidi" w:hAnsiTheme="majorBidi" w:cstheme="majorBidi"/>
          <w:b/>
          <w:bCs/>
          <w:sz w:val="24"/>
        </w:rPr>
      </w:pPr>
      <w:r w:rsidRPr="00741EF3">
        <w:rPr>
          <w:rFonts w:asciiTheme="majorBidi" w:hAnsiTheme="majorBidi" w:cstheme="majorBidi"/>
        </w:rPr>
        <w:t xml:space="preserve">If yes, </w:t>
      </w:r>
      <w:r w:rsidR="006F7D2F">
        <w:rPr>
          <w:rFonts w:asciiTheme="majorBidi" w:hAnsiTheme="majorBidi" w:cstheme="majorBidi"/>
        </w:rPr>
        <w:t>p</w:t>
      </w:r>
      <w:r w:rsidRPr="00741EF3">
        <w:rPr>
          <w:rFonts w:asciiTheme="majorBidi" w:hAnsiTheme="majorBidi" w:cstheme="majorBidi"/>
        </w:rPr>
        <w:t>lease specify (up to 5 repositories)</w:t>
      </w:r>
    </w:p>
    <w:p w:rsidR="00756EB5" w:rsidRPr="00741EF3" w:rsidRDefault="00756EB5" w:rsidP="00756EB5">
      <w:pPr>
        <w:pStyle w:val="ListParagraph"/>
        <w:rPr>
          <w:rFonts w:asciiTheme="majorBidi" w:hAnsiTheme="majorBidi" w:cstheme="majorBidi"/>
        </w:rPr>
      </w:pPr>
      <w:r w:rsidRPr="00741EF3">
        <w:rPr>
          <w:rFonts w:asciiTheme="majorBidi" w:hAnsiTheme="majorBidi" w:cstheme="majorBidi"/>
        </w:rPr>
        <w:t>Repository 1=</w:t>
      </w:r>
    </w:p>
    <w:p w:rsidR="00756EB5" w:rsidRPr="00741EF3" w:rsidRDefault="00756EB5" w:rsidP="00756EB5">
      <w:pPr>
        <w:pStyle w:val="ListParagraph"/>
        <w:rPr>
          <w:rFonts w:asciiTheme="majorBidi" w:hAnsiTheme="majorBidi" w:cstheme="majorBidi"/>
        </w:rPr>
      </w:pPr>
      <w:r w:rsidRPr="00741EF3">
        <w:rPr>
          <w:rFonts w:asciiTheme="majorBidi" w:hAnsiTheme="majorBidi" w:cstheme="majorBidi"/>
        </w:rPr>
        <w:t>Repository 2=</w:t>
      </w:r>
    </w:p>
    <w:p w:rsidR="00756EB5" w:rsidRPr="00741EF3" w:rsidRDefault="00756EB5" w:rsidP="00756EB5">
      <w:pPr>
        <w:pStyle w:val="ListParagraph"/>
        <w:rPr>
          <w:rFonts w:asciiTheme="majorBidi" w:hAnsiTheme="majorBidi" w:cstheme="majorBidi"/>
        </w:rPr>
      </w:pPr>
      <w:r w:rsidRPr="00741EF3">
        <w:rPr>
          <w:rFonts w:asciiTheme="majorBidi" w:hAnsiTheme="majorBidi" w:cstheme="majorBidi"/>
        </w:rPr>
        <w:t>Repository 3=</w:t>
      </w:r>
    </w:p>
    <w:p w:rsidR="00756EB5" w:rsidRPr="00741EF3" w:rsidRDefault="00756EB5" w:rsidP="00756EB5">
      <w:pPr>
        <w:pStyle w:val="ListParagraph"/>
        <w:rPr>
          <w:rFonts w:asciiTheme="majorBidi" w:hAnsiTheme="majorBidi" w:cstheme="majorBidi"/>
        </w:rPr>
      </w:pPr>
      <w:r w:rsidRPr="00741EF3">
        <w:rPr>
          <w:rFonts w:asciiTheme="majorBidi" w:hAnsiTheme="majorBidi" w:cstheme="majorBidi"/>
        </w:rPr>
        <w:t>Repository 4=</w:t>
      </w:r>
    </w:p>
    <w:p w:rsidR="00756EB5" w:rsidRPr="00741EF3" w:rsidRDefault="00756EB5" w:rsidP="00756EB5">
      <w:pPr>
        <w:pStyle w:val="ListParagraph"/>
        <w:rPr>
          <w:rFonts w:asciiTheme="majorBidi" w:hAnsiTheme="majorBidi" w:cstheme="majorBidi"/>
        </w:rPr>
      </w:pPr>
      <w:r w:rsidRPr="00741EF3">
        <w:rPr>
          <w:rFonts w:asciiTheme="majorBidi" w:hAnsiTheme="majorBidi" w:cstheme="majorBidi"/>
        </w:rPr>
        <w:t>Repository 5=</w:t>
      </w:r>
    </w:p>
    <w:p w:rsidR="00756EB5" w:rsidRPr="00741EF3" w:rsidRDefault="00756EB5" w:rsidP="006F7D2F">
      <w:pPr>
        <w:pStyle w:val="ListParagraph"/>
        <w:numPr>
          <w:ilvl w:val="0"/>
          <w:numId w:val="11"/>
        </w:numPr>
        <w:spacing w:after="160" w:line="259" w:lineRule="auto"/>
        <w:rPr>
          <w:rFonts w:asciiTheme="majorBidi" w:hAnsiTheme="majorBidi" w:cstheme="majorBidi"/>
          <w:b/>
          <w:bCs/>
          <w:sz w:val="24"/>
        </w:rPr>
      </w:pPr>
      <w:r w:rsidRPr="00741EF3">
        <w:rPr>
          <w:rFonts w:asciiTheme="majorBidi" w:hAnsiTheme="majorBidi" w:cstheme="majorBidi"/>
        </w:rPr>
        <w:lastRenderedPageBreak/>
        <w:t>In which way do you use the repository learning items you mentioned above?</w:t>
      </w:r>
    </w:p>
    <w:tbl>
      <w:tblPr>
        <w:tblStyle w:val="TableGrid"/>
        <w:tblW w:w="7639" w:type="dxa"/>
        <w:tblInd w:w="720" w:type="dxa"/>
        <w:tblLook w:val="04A0" w:firstRow="1" w:lastRow="0" w:firstColumn="1" w:lastColumn="0" w:noHBand="0" w:noVBand="1"/>
      </w:tblPr>
      <w:tblGrid>
        <w:gridCol w:w="2394"/>
        <w:gridCol w:w="1559"/>
        <w:gridCol w:w="1701"/>
        <w:gridCol w:w="1985"/>
      </w:tblGrid>
      <w:tr w:rsidR="00756EB5" w:rsidRPr="00741EF3" w:rsidTr="00756EB5">
        <w:tc>
          <w:tcPr>
            <w:tcW w:w="2394" w:type="dxa"/>
          </w:tcPr>
          <w:p w:rsidR="00756EB5" w:rsidRPr="00741EF3" w:rsidRDefault="00756EB5" w:rsidP="00756EB5">
            <w:pPr>
              <w:pStyle w:val="ListParagraph"/>
              <w:ind w:left="0"/>
              <w:rPr>
                <w:rFonts w:asciiTheme="majorBidi" w:hAnsiTheme="majorBidi" w:cstheme="majorBidi"/>
                <w:b/>
                <w:bCs/>
              </w:rPr>
            </w:pPr>
          </w:p>
        </w:tc>
        <w:tc>
          <w:tcPr>
            <w:tcW w:w="1559" w:type="dxa"/>
          </w:tcPr>
          <w:p w:rsidR="00756EB5" w:rsidRPr="00741EF3" w:rsidRDefault="00756EB5" w:rsidP="006F7D2F">
            <w:pPr>
              <w:pStyle w:val="ListParagraph"/>
              <w:ind w:left="0"/>
              <w:rPr>
                <w:rFonts w:asciiTheme="majorBidi" w:hAnsiTheme="majorBidi" w:cstheme="majorBidi"/>
              </w:rPr>
            </w:pPr>
            <w:r w:rsidRPr="00741EF3">
              <w:rPr>
                <w:rFonts w:asciiTheme="majorBidi" w:hAnsiTheme="majorBidi" w:cstheme="majorBidi"/>
              </w:rPr>
              <w:t>Use the item just as it is</w:t>
            </w:r>
          </w:p>
        </w:tc>
        <w:tc>
          <w:tcPr>
            <w:tcW w:w="1701" w:type="dxa"/>
          </w:tcPr>
          <w:p w:rsidR="00756EB5" w:rsidRPr="00741EF3" w:rsidRDefault="00716626" w:rsidP="006F7D2F">
            <w:pPr>
              <w:pStyle w:val="ListParagraph"/>
              <w:ind w:left="0"/>
              <w:rPr>
                <w:rFonts w:asciiTheme="majorBidi" w:hAnsiTheme="majorBidi" w:cstheme="majorBidi"/>
              </w:rPr>
            </w:pPr>
            <w:r>
              <w:rPr>
                <w:rFonts w:asciiTheme="majorBidi" w:hAnsiTheme="majorBidi" w:cstheme="majorBidi"/>
              </w:rPr>
              <w:t>Make</w:t>
            </w:r>
            <w:r w:rsidR="00756EB5" w:rsidRPr="00741EF3">
              <w:rPr>
                <w:rFonts w:asciiTheme="majorBidi" w:hAnsiTheme="majorBidi" w:cstheme="majorBidi"/>
              </w:rPr>
              <w:t xml:space="preserve"> changes and adjustments to </w:t>
            </w:r>
            <w:r w:rsidR="006F7D2F">
              <w:rPr>
                <w:rFonts w:asciiTheme="majorBidi" w:hAnsiTheme="majorBidi" w:cstheme="majorBidi"/>
              </w:rPr>
              <w:t xml:space="preserve">the </w:t>
            </w:r>
            <w:r w:rsidR="00756EB5" w:rsidRPr="00741EF3">
              <w:rPr>
                <w:rFonts w:asciiTheme="majorBidi" w:hAnsiTheme="majorBidi" w:cstheme="majorBidi"/>
              </w:rPr>
              <w:t>item</w:t>
            </w:r>
          </w:p>
        </w:tc>
        <w:tc>
          <w:tcPr>
            <w:tcW w:w="1985" w:type="dxa"/>
          </w:tcPr>
          <w:p w:rsidR="00756EB5" w:rsidRPr="00741EF3" w:rsidRDefault="00716626" w:rsidP="006F7D2F">
            <w:pPr>
              <w:pStyle w:val="ListParagraph"/>
              <w:ind w:left="0"/>
              <w:rPr>
                <w:rFonts w:asciiTheme="majorBidi" w:hAnsiTheme="majorBidi" w:cstheme="majorBidi"/>
              </w:rPr>
            </w:pPr>
            <w:r>
              <w:rPr>
                <w:rFonts w:asciiTheme="majorBidi" w:hAnsiTheme="majorBidi" w:cstheme="majorBidi"/>
              </w:rPr>
              <w:t>Make</w:t>
            </w:r>
            <w:r w:rsidR="00756EB5" w:rsidRPr="00741EF3">
              <w:rPr>
                <w:rFonts w:asciiTheme="majorBidi" w:hAnsiTheme="majorBidi" w:cstheme="majorBidi"/>
              </w:rPr>
              <w:t xml:space="preserve"> changes and combine different learning items</w:t>
            </w:r>
          </w:p>
        </w:tc>
      </w:tr>
      <w:tr w:rsidR="00756EB5" w:rsidRPr="00741EF3" w:rsidTr="00756EB5">
        <w:tc>
          <w:tcPr>
            <w:tcW w:w="2394" w:type="dxa"/>
          </w:tcPr>
          <w:p w:rsidR="00756EB5" w:rsidRPr="00741EF3" w:rsidRDefault="00756EB5" w:rsidP="00756EB5">
            <w:pPr>
              <w:pStyle w:val="ListParagraph"/>
              <w:ind w:left="0"/>
              <w:rPr>
                <w:rFonts w:asciiTheme="majorBidi" w:hAnsiTheme="majorBidi" w:cstheme="majorBidi"/>
                <w:b/>
                <w:bCs/>
              </w:rPr>
            </w:pPr>
            <w:r w:rsidRPr="00741EF3">
              <w:rPr>
                <w:rFonts w:asciiTheme="majorBidi" w:hAnsiTheme="majorBidi" w:cstheme="majorBidi"/>
              </w:rPr>
              <w:t>Repository 1</w:t>
            </w:r>
          </w:p>
        </w:tc>
        <w:tc>
          <w:tcPr>
            <w:tcW w:w="1559" w:type="dxa"/>
          </w:tcPr>
          <w:p w:rsidR="00756EB5" w:rsidRPr="00741EF3" w:rsidRDefault="00756EB5" w:rsidP="00756EB5">
            <w:pPr>
              <w:pStyle w:val="ListParagraph"/>
              <w:ind w:left="0"/>
              <w:rPr>
                <w:rFonts w:asciiTheme="majorBidi" w:hAnsiTheme="majorBidi" w:cstheme="majorBidi"/>
                <w:b/>
                <w:bCs/>
              </w:rPr>
            </w:pPr>
          </w:p>
        </w:tc>
        <w:tc>
          <w:tcPr>
            <w:tcW w:w="1701" w:type="dxa"/>
          </w:tcPr>
          <w:p w:rsidR="00756EB5" w:rsidRPr="00741EF3" w:rsidRDefault="00756EB5" w:rsidP="00756EB5">
            <w:pPr>
              <w:pStyle w:val="ListParagraph"/>
              <w:ind w:left="0"/>
              <w:rPr>
                <w:rFonts w:asciiTheme="majorBidi" w:hAnsiTheme="majorBidi" w:cstheme="majorBidi"/>
                <w:b/>
                <w:bCs/>
              </w:rPr>
            </w:pPr>
          </w:p>
        </w:tc>
        <w:tc>
          <w:tcPr>
            <w:tcW w:w="1985" w:type="dxa"/>
          </w:tcPr>
          <w:p w:rsidR="00756EB5" w:rsidRPr="00741EF3" w:rsidRDefault="00756EB5" w:rsidP="00756EB5">
            <w:pPr>
              <w:pStyle w:val="ListParagraph"/>
              <w:ind w:left="0"/>
              <w:rPr>
                <w:rFonts w:asciiTheme="majorBidi" w:hAnsiTheme="majorBidi" w:cstheme="majorBidi"/>
                <w:b/>
                <w:bCs/>
              </w:rPr>
            </w:pPr>
          </w:p>
        </w:tc>
      </w:tr>
      <w:tr w:rsidR="00756EB5" w:rsidRPr="00741EF3" w:rsidTr="00756EB5">
        <w:tc>
          <w:tcPr>
            <w:tcW w:w="2394" w:type="dxa"/>
          </w:tcPr>
          <w:p w:rsidR="00756EB5" w:rsidRPr="00741EF3" w:rsidRDefault="00756EB5" w:rsidP="00756EB5">
            <w:pPr>
              <w:pStyle w:val="ListParagraph"/>
              <w:ind w:left="0"/>
              <w:rPr>
                <w:rFonts w:asciiTheme="majorBidi" w:hAnsiTheme="majorBidi" w:cstheme="majorBidi"/>
                <w:b/>
                <w:bCs/>
              </w:rPr>
            </w:pPr>
            <w:r w:rsidRPr="00741EF3">
              <w:rPr>
                <w:rFonts w:asciiTheme="majorBidi" w:hAnsiTheme="majorBidi" w:cstheme="majorBidi"/>
              </w:rPr>
              <w:t>Repository 2</w:t>
            </w:r>
          </w:p>
        </w:tc>
        <w:tc>
          <w:tcPr>
            <w:tcW w:w="1559" w:type="dxa"/>
          </w:tcPr>
          <w:p w:rsidR="00756EB5" w:rsidRPr="00741EF3" w:rsidRDefault="00756EB5" w:rsidP="00756EB5">
            <w:pPr>
              <w:pStyle w:val="ListParagraph"/>
              <w:ind w:left="0"/>
              <w:rPr>
                <w:rFonts w:asciiTheme="majorBidi" w:hAnsiTheme="majorBidi" w:cstheme="majorBidi"/>
                <w:b/>
                <w:bCs/>
              </w:rPr>
            </w:pPr>
          </w:p>
        </w:tc>
        <w:tc>
          <w:tcPr>
            <w:tcW w:w="1701" w:type="dxa"/>
          </w:tcPr>
          <w:p w:rsidR="00756EB5" w:rsidRPr="00741EF3" w:rsidRDefault="00756EB5" w:rsidP="00756EB5">
            <w:pPr>
              <w:pStyle w:val="ListParagraph"/>
              <w:ind w:left="0"/>
              <w:rPr>
                <w:rFonts w:asciiTheme="majorBidi" w:hAnsiTheme="majorBidi" w:cstheme="majorBidi"/>
                <w:b/>
                <w:bCs/>
              </w:rPr>
            </w:pPr>
          </w:p>
        </w:tc>
        <w:tc>
          <w:tcPr>
            <w:tcW w:w="1985" w:type="dxa"/>
          </w:tcPr>
          <w:p w:rsidR="00756EB5" w:rsidRPr="00741EF3" w:rsidRDefault="00756EB5" w:rsidP="00756EB5">
            <w:pPr>
              <w:pStyle w:val="ListParagraph"/>
              <w:ind w:left="0"/>
              <w:rPr>
                <w:rFonts w:asciiTheme="majorBidi" w:hAnsiTheme="majorBidi" w:cstheme="majorBidi"/>
                <w:b/>
                <w:bCs/>
              </w:rPr>
            </w:pPr>
          </w:p>
        </w:tc>
      </w:tr>
      <w:tr w:rsidR="00756EB5" w:rsidRPr="00741EF3" w:rsidTr="00756EB5">
        <w:tc>
          <w:tcPr>
            <w:tcW w:w="2394" w:type="dxa"/>
          </w:tcPr>
          <w:p w:rsidR="00756EB5" w:rsidRPr="00741EF3" w:rsidRDefault="00756EB5" w:rsidP="00756EB5">
            <w:pPr>
              <w:pStyle w:val="ListParagraph"/>
              <w:ind w:left="0"/>
              <w:rPr>
                <w:rFonts w:asciiTheme="majorBidi" w:hAnsiTheme="majorBidi" w:cstheme="majorBidi"/>
                <w:b/>
                <w:bCs/>
              </w:rPr>
            </w:pPr>
            <w:r w:rsidRPr="00741EF3">
              <w:rPr>
                <w:rFonts w:asciiTheme="majorBidi" w:hAnsiTheme="majorBidi" w:cstheme="majorBidi"/>
              </w:rPr>
              <w:t>Repository 3</w:t>
            </w:r>
          </w:p>
        </w:tc>
        <w:tc>
          <w:tcPr>
            <w:tcW w:w="1559" w:type="dxa"/>
          </w:tcPr>
          <w:p w:rsidR="00756EB5" w:rsidRPr="00741EF3" w:rsidRDefault="00756EB5" w:rsidP="00756EB5">
            <w:pPr>
              <w:pStyle w:val="ListParagraph"/>
              <w:ind w:left="0"/>
              <w:rPr>
                <w:rFonts w:asciiTheme="majorBidi" w:hAnsiTheme="majorBidi" w:cstheme="majorBidi"/>
                <w:b/>
                <w:bCs/>
              </w:rPr>
            </w:pPr>
          </w:p>
        </w:tc>
        <w:tc>
          <w:tcPr>
            <w:tcW w:w="1701" w:type="dxa"/>
          </w:tcPr>
          <w:p w:rsidR="00756EB5" w:rsidRPr="00741EF3" w:rsidRDefault="00756EB5" w:rsidP="00756EB5">
            <w:pPr>
              <w:pStyle w:val="ListParagraph"/>
              <w:ind w:left="0"/>
              <w:rPr>
                <w:rFonts w:asciiTheme="majorBidi" w:hAnsiTheme="majorBidi" w:cstheme="majorBidi"/>
                <w:b/>
                <w:bCs/>
              </w:rPr>
            </w:pPr>
          </w:p>
        </w:tc>
        <w:tc>
          <w:tcPr>
            <w:tcW w:w="1985" w:type="dxa"/>
          </w:tcPr>
          <w:p w:rsidR="00756EB5" w:rsidRPr="00741EF3" w:rsidRDefault="00756EB5" w:rsidP="00756EB5">
            <w:pPr>
              <w:pStyle w:val="ListParagraph"/>
              <w:ind w:left="0"/>
              <w:rPr>
                <w:rFonts w:asciiTheme="majorBidi" w:hAnsiTheme="majorBidi" w:cstheme="majorBidi"/>
                <w:b/>
                <w:bCs/>
              </w:rPr>
            </w:pPr>
          </w:p>
        </w:tc>
      </w:tr>
      <w:tr w:rsidR="00756EB5" w:rsidRPr="00741EF3" w:rsidTr="00756EB5">
        <w:tc>
          <w:tcPr>
            <w:tcW w:w="2394" w:type="dxa"/>
          </w:tcPr>
          <w:p w:rsidR="00756EB5" w:rsidRPr="00741EF3" w:rsidRDefault="00756EB5" w:rsidP="00756EB5">
            <w:pPr>
              <w:pStyle w:val="ListParagraph"/>
              <w:ind w:left="0"/>
              <w:rPr>
                <w:rFonts w:asciiTheme="majorBidi" w:hAnsiTheme="majorBidi" w:cstheme="majorBidi"/>
                <w:b/>
                <w:bCs/>
              </w:rPr>
            </w:pPr>
            <w:r w:rsidRPr="00741EF3">
              <w:rPr>
                <w:rFonts w:asciiTheme="majorBidi" w:hAnsiTheme="majorBidi" w:cstheme="majorBidi"/>
              </w:rPr>
              <w:t>Repository 4</w:t>
            </w:r>
          </w:p>
        </w:tc>
        <w:tc>
          <w:tcPr>
            <w:tcW w:w="1559" w:type="dxa"/>
          </w:tcPr>
          <w:p w:rsidR="00756EB5" w:rsidRPr="00741EF3" w:rsidRDefault="00756EB5" w:rsidP="00756EB5">
            <w:pPr>
              <w:pStyle w:val="ListParagraph"/>
              <w:ind w:left="0"/>
              <w:rPr>
                <w:rFonts w:asciiTheme="majorBidi" w:hAnsiTheme="majorBidi" w:cstheme="majorBidi"/>
                <w:b/>
                <w:bCs/>
              </w:rPr>
            </w:pPr>
          </w:p>
        </w:tc>
        <w:tc>
          <w:tcPr>
            <w:tcW w:w="1701" w:type="dxa"/>
          </w:tcPr>
          <w:p w:rsidR="00756EB5" w:rsidRPr="00741EF3" w:rsidRDefault="00756EB5" w:rsidP="00756EB5">
            <w:pPr>
              <w:pStyle w:val="ListParagraph"/>
              <w:ind w:left="0"/>
              <w:rPr>
                <w:rFonts w:asciiTheme="majorBidi" w:hAnsiTheme="majorBidi" w:cstheme="majorBidi"/>
                <w:b/>
                <w:bCs/>
              </w:rPr>
            </w:pPr>
          </w:p>
        </w:tc>
        <w:tc>
          <w:tcPr>
            <w:tcW w:w="1985" w:type="dxa"/>
          </w:tcPr>
          <w:p w:rsidR="00756EB5" w:rsidRPr="00741EF3" w:rsidRDefault="00756EB5" w:rsidP="00756EB5">
            <w:pPr>
              <w:pStyle w:val="ListParagraph"/>
              <w:ind w:left="0"/>
              <w:rPr>
                <w:rFonts w:asciiTheme="majorBidi" w:hAnsiTheme="majorBidi" w:cstheme="majorBidi"/>
                <w:b/>
                <w:bCs/>
              </w:rPr>
            </w:pPr>
          </w:p>
        </w:tc>
      </w:tr>
      <w:tr w:rsidR="00756EB5" w:rsidRPr="00741EF3" w:rsidTr="00756EB5">
        <w:tc>
          <w:tcPr>
            <w:tcW w:w="2394" w:type="dxa"/>
          </w:tcPr>
          <w:p w:rsidR="00756EB5" w:rsidRPr="00741EF3" w:rsidRDefault="00756EB5" w:rsidP="00756EB5">
            <w:pPr>
              <w:pStyle w:val="ListParagraph"/>
              <w:ind w:left="0"/>
              <w:rPr>
                <w:rFonts w:asciiTheme="majorBidi" w:hAnsiTheme="majorBidi" w:cstheme="majorBidi"/>
              </w:rPr>
            </w:pPr>
            <w:r w:rsidRPr="00741EF3">
              <w:rPr>
                <w:rFonts w:asciiTheme="majorBidi" w:hAnsiTheme="majorBidi" w:cstheme="majorBidi"/>
              </w:rPr>
              <w:t>Repository 5</w:t>
            </w:r>
          </w:p>
        </w:tc>
        <w:tc>
          <w:tcPr>
            <w:tcW w:w="1559" w:type="dxa"/>
          </w:tcPr>
          <w:p w:rsidR="00756EB5" w:rsidRPr="00741EF3" w:rsidRDefault="00756EB5" w:rsidP="00756EB5">
            <w:pPr>
              <w:pStyle w:val="ListParagraph"/>
              <w:ind w:left="0"/>
              <w:rPr>
                <w:rFonts w:asciiTheme="majorBidi" w:hAnsiTheme="majorBidi" w:cstheme="majorBidi"/>
                <w:b/>
                <w:bCs/>
              </w:rPr>
            </w:pPr>
          </w:p>
        </w:tc>
        <w:tc>
          <w:tcPr>
            <w:tcW w:w="1701" w:type="dxa"/>
          </w:tcPr>
          <w:p w:rsidR="00756EB5" w:rsidRPr="00741EF3" w:rsidRDefault="00756EB5" w:rsidP="00756EB5">
            <w:pPr>
              <w:pStyle w:val="ListParagraph"/>
              <w:ind w:left="0"/>
              <w:rPr>
                <w:rFonts w:asciiTheme="majorBidi" w:hAnsiTheme="majorBidi" w:cstheme="majorBidi"/>
                <w:b/>
                <w:bCs/>
              </w:rPr>
            </w:pPr>
          </w:p>
        </w:tc>
        <w:tc>
          <w:tcPr>
            <w:tcW w:w="1985" w:type="dxa"/>
          </w:tcPr>
          <w:p w:rsidR="00756EB5" w:rsidRPr="00741EF3" w:rsidRDefault="00756EB5" w:rsidP="00756EB5">
            <w:pPr>
              <w:pStyle w:val="ListParagraph"/>
              <w:ind w:left="0"/>
              <w:rPr>
                <w:rFonts w:asciiTheme="majorBidi" w:hAnsiTheme="majorBidi" w:cstheme="majorBidi"/>
                <w:b/>
                <w:bCs/>
              </w:rPr>
            </w:pPr>
          </w:p>
        </w:tc>
      </w:tr>
    </w:tbl>
    <w:p w:rsidR="00756EB5" w:rsidRPr="00AC4A3C" w:rsidRDefault="00756EB5" w:rsidP="00756EB5"/>
    <w:p w:rsidR="00756EB5" w:rsidRPr="00741EF3" w:rsidRDefault="00756EB5" w:rsidP="00B7094E">
      <w:pPr>
        <w:pStyle w:val="ListParagraph"/>
        <w:numPr>
          <w:ilvl w:val="0"/>
          <w:numId w:val="11"/>
        </w:numPr>
        <w:spacing w:after="160" w:line="259" w:lineRule="auto"/>
        <w:rPr>
          <w:rFonts w:asciiTheme="majorBidi" w:hAnsiTheme="majorBidi" w:cstheme="majorBidi"/>
        </w:rPr>
      </w:pPr>
      <w:r w:rsidRPr="00741EF3">
        <w:rPr>
          <w:rFonts w:asciiTheme="majorBidi" w:hAnsiTheme="majorBidi" w:cstheme="majorBidi"/>
        </w:rPr>
        <w:t>In the table below</w:t>
      </w:r>
      <w:r w:rsidR="00B7094E">
        <w:rPr>
          <w:rFonts w:asciiTheme="majorBidi" w:hAnsiTheme="majorBidi" w:cstheme="majorBidi"/>
        </w:rPr>
        <w:t>,</w:t>
      </w:r>
      <w:r w:rsidRPr="00741EF3">
        <w:rPr>
          <w:rFonts w:asciiTheme="majorBidi" w:hAnsiTheme="majorBidi" w:cstheme="majorBidi"/>
        </w:rPr>
        <w:t xml:space="preserve"> there are repositories of different types </w:t>
      </w:r>
      <w:r w:rsidR="00B7094E" w:rsidRPr="00741EF3">
        <w:rPr>
          <w:rFonts w:asciiTheme="majorBidi" w:hAnsiTheme="majorBidi" w:cstheme="majorBidi"/>
        </w:rPr>
        <w:t>containing all kind</w:t>
      </w:r>
      <w:r w:rsidR="00B7094E">
        <w:rPr>
          <w:rFonts w:asciiTheme="majorBidi" w:hAnsiTheme="majorBidi" w:cstheme="majorBidi"/>
        </w:rPr>
        <w:t>s</w:t>
      </w:r>
      <w:r w:rsidR="00B7094E" w:rsidRPr="00741EF3">
        <w:rPr>
          <w:rFonts w:asciiTheme="majorBidi" w:hAnsiTheme="majorBidi" w:cstheme="majorBidi"/>
        </w:rPr>
        <w:t xml:space="preserve"> of items </w:t>
      </w:r>
      <w:r w:rsidRPr="00741EF3">
        <w:rPr>
          <w:rFonts w:asciiTheme="majorBidi" w:hAnsiTheme="majorBidi" w:cstheme="majorBidi"/>
        </w:rPr>
        <w:t xml:space="preserve">(which </w:t>
      </w:r>
      <w:r w:rsidR="00B7094E">
        <w:rPr>
          <w:rFonts w:asciiTheme="majorBidi" w:hAnsiTheme="majorBidi" w:cstheme="majorBidi"/>
        </w:rPr>
        <w:t>do</w:t>
      </w:r>
      <w:r w:rsidRPr="00741EF3">
        <w:rPr>
          <w:rFonts w:asciiTheme="majorBidi" w:hAnsiTheme="majorBidi" w:cstheme="majorBidi"/>
        </w:rPr>
        <w:t>n</w:t>
      </w:r>
      <w:r w:rsidR="006D2F72">
        <w:rPr>
          <w:rFonts w:asciiTheme="majorBidi" w:hAnsiTheme="majorBidi" w:cstheme="majorBidi"/>
        </w:rPr>
        <w:t>’</w:t>
      </w:r>
      <w:r w:rsidRPr="00741EF3">
        <w:rPr>
          <w:rFonts w:asciiTheme="majorBidi" w:hAnsiTheme="majorBidi" w:cstheme="majorBidi"/>
        </w:rPr>
        <w:t>t necessarily contain learning items). Please choose the way you use the r</w:t>
      </w:r>
      <w:r w:rsidRPr="00741EF3">
        <w:rPr>
          <w:rFonts w:asciiTheme="majorBidi" w:hAnsiTheme="majorBidi" w:cstheme="majorBidi"/>
        </w:rPr>
        <w:t>e</w:t>
      </w:r>
      <w:r w:rsidRPr="00741EF3">
        <w:rPr>
          <w:rFonts w:asciiTheme="majorBidi" w:hAnsiTheme="majorBidi" w:cstheme="majorBidi"/>
        </w:rPr>
        <w:t xml:space="preserve">pository items during training development.  </w:t>
      </w:r>
    </w:p>
    <w:tbl>
      <w:tblPr>
        <w:tblStyle w:val="TableGrid"/>
        <w:tblW w:w="8064" w:type="dxa"/>
        <w:tblInd w:w="720" w:type="dxa"/>
        <w:tblLook w:val="04A0" w:firstRow="1" w:lastRow="0" w:firstColumn="1" w:lastColumn="0" w:noHBand="0" w:noVBand="1"/>
      </w:tblPr>
      <w:tblGrid>
        <w:gridCol w:w="1714"/>
        <w:gridCol w:w="1530"/>
        <w:gridCol w:w="1560"/>
        <w:gridCol w:w="1417"/>
        <w:gridCol w:w="1843"/>
      </w:tblGrid>
      <w:tr w:rsidR="00756EB5" w:rsidRPr="00741EF3" w:rsidTr="00756EB5">
        <w:tc>
          <w:tcPr>
            <w:tcW w:w="1714" w:type="dxa"/>
          </w:tcPr>
          <w:p w:rsidR="00756EB5" w:rsidRPr="00741EF3" w:rsidRDefault="00756EB5" w:rsidP="00756EB5">
            <w:pPr>
              <w:pStyle w:val="ListParagraph"/>
              <w:ind w:left="0"/>
              <w:rPr>
                <w:rFonts w:asciiTheme="majorBidi" w:hAnsiTheme="majorBidi" w:cstheme="majorBidi"/>
                <w:b/>
                <w:bCs/>
              </w:rPr>
            </w:pPr>
          </w:p>
        </w:tc>
        <w:tc>
          <w:tcPr>
            <w:tcW w:w="1530" w:type="dxa"/>
          </w:tcPr>
          <w:p w:rsidR="00756EB5" w:rsidRPr="00741EF3" w:rsidRDefault="00756EB5" w:rsidP="00B7094E">
            <w:pPr>
              <w:pStyle w:val="ListParagraph"/>
              <w:ind w:left="0"/>
              <w:rPr>
                <w:rFonts w:asciiTheme="majorBidi" w:hAnsiTheme="majorBidi" w:cstheme="majorBidi"/>
                <w:b/>
                <w:bCs/>
              </w:rPr>
            </w:pPr>
            <w:r w:rsidRPr="00741EF3">
              <w:rPr>
                <w:rFonts w:asciiTheme="majorBidi" w:hAnsiTheme="majorBidi" w:cstheme="majorBidi"/>
                <w:color w:val="000000"/>
              </w:rPr>
              <w:t>Us</w:t>
            </w:r>
            <w:r w:rsidR="00B7094E">
              <w:rPr>
                <w:rFonts w:asciiTheme="majorBidi" w:hAnsiTheme="majorBidi" w:cstheme="majorBidi"/>
                <w:color w:val="000000"/>
              </w:rPr>
              <w:t>e</w:t>
            </w:r>
            <w:r w:rsidRPr="00741EF3">
              <w:rPr>
                <w:rFonts w:asciiTheme="majorBidi" w:hAnsiTheme="majorBidi" w:cstheme="majorBidi"/>
                <w:color w:val="000000"/>
              </w:rPr>
              <w:t xml:space="preserve"> the lear</w:t>
            </w:r>
            <w:r w:rsidRPr="00741EF3">
              <w:rPr>
                <w:rFonts w:asciiTheme="majorBidi" w:hAnsiTheme="majorBidi" w:cstheme="majorBidi"/>
                <w:color w:val="000000"/>
              </w:rPr>
              <w:t>n</w:t>
            </w:r>
            <w:r w:rsidRPr="00741EF3">
              <w:rPr>
                <w:rFonts w:asciiTheme="majorBidi" w:hAnsiTheme="majorBidi" w:cstheme="majorBidi"/>
                <w:color w:val="000000"/>
              </w:rPr>
              <w:t>ing item for informational purposes only</w:t>
            </w:r>
          </w:p>
        </w:tc>
        <w:tc>
          <w:tcPr>
            <w:tcW w:w="1560" w:type="dxa"/>
          </w:tcPr>
          <w:p w:rsidR="00756EB5" w:rsidRPr="00741EF3" w:rsidRDefault="00B7094E" w:rsidP="00B7094E">
            <w:pPr>
              <w:pStyle w:val="ListParagraph"/>
              <w:ind w:left="0"/>
              <w:rPr>
                <w:rFonts w:asciiTheme="majorBidi" w:hAnsiTheme="majorBidi" w:cstheme="majorBidi"/>
                <w:b/>
                <w:bCs/>
              </w:rPr>
            </w:pPr>
            <w:r>
              <w:rPr>
                <w:rFonts w:asciiTheme="majorBidi" w:hAnsiTheme="majorBidi" w:cstheme="majorBidi"/>
                <w:color w:val="000000"/>
              </w:rPr>
              <w:t>U</w:t>
            </w:r>
            <w:r w:rsidR="00756EB5" w:rsidRPr="00741EF3">
              <w:rPr>
                <w:rFonts w:asciiTheme="majorBidi" w:hAnsiTheme="majorBidi" w:cstheme="majorBidi"/>
                <w:color w:val="000000"/>
              </w:rPr>
              <w:t>s</w:t>
            </w:r>
            <w:r>
              <w:rPr>
                <w:rFonts w:asciiTheme="majorBidi" w:hAnsiTheme="majorBidi" w:cstheme="majorBidi"/>
                <w:color w:val="000000"/>
              </w:rPr>
              <w:t>e</w:t>
            </w:r>
            <w:r w:rsidR="00756EB5" w:rsidRPr="00741EF3">
              <w:rPr>
                <w:rFonts w:asciiTheme="majorBidi" w:hAnsiTheme="majorBidi" w:cstheme="majorBidi"/>
                <w:color w:val="000000"/>
              </w:rPr>
              <w:t xml:space="preserve"> the lear</w:t>
            </w:r>
            <w:r w:rsidR="00756EB5" w:rsidRPr="00741EF3">
              <w:rPr>
                <w:rFonts w:asciiTheme="majorBidi" w:hAnsiTheme="majorBidi" w:cstheme="majorBidi"/>
                <w:color w:val="000000"/>
              </w:rPr>
              <w:t>n</w:t>
            </w:r>
            <w:r w:rsidR="00756EB5" w:rsidRPr="00741EF3">
              <w:rPr>
                <w:rFonts w:asciiTheme="majorBidi" w:hAnsiTheme="majorBidi" w:cstheme="majorBidi"/>
                <w:color w:val="000000"/>
              </w:rPr>
              <w:t>ing item in its original form, just as it a</w:t>
            </w:r>
            <w:r w:rsidR="00756EB5" w:rsidRPr="00741EF3">
              <w:rPr>
                <w:rFonts w:asciiTheme="majorBidi" w:hAnsiTheme="majorBidi" w:cstheme="majorBidi"/>
                <w:color w:val="000000"/>
              </w:rPr>
              <w:t>p</w:t>
            </w:r>
            <w:r w:rsidR="00756EB5" w:rsidRPr="00741EF3">
              <w:rPr>
                <w:rFonts w:asciiTheme="majorBidi" w:hAnsiTheme="majorBidi" w:cstheme="majorBidi"/>
                <w:color w:val="000000"/>
              </w:rPr>
              <w:t>pears in the repository</w:t>
            </w:r>
          </w:p>
        </w:tc>
        <w:tc>
          <w:tcPr>
            <w:tcW w:w="1417" w:type="dxa"/>
          </w:tcPr>
          <w:p w:rsidR="00756EB5" w:rsidRPr="00741EF3" w:rsidRDefault="00716626" w:rsidP="00C21AFD">
            <w:pPr>
              <w:pStyle w:val="ListParagraph"/>
              <w:ind w:left="0"/>
              <w:rPr>
                <w:rFonts w:asciiTheme="majorBidi" w:hAnsiTheme="majorBidi" w:cstheme="majorBidi"/>
                <w:b/>
                <w:bCs/>
              </w:rPr>
            </w:pPr>
            <w:r>
              <w:rPr>
                <w:rFonts w:asciiTheme="majorBidi" w:hAnsiTheme="majorBidi" w:cstheme="majorBidi"/>
                <w:color w:val="000000"/>
              </w:rPr>
              <w:t>Make</w:t>
            </w:r>
            <w:r w:rsidR="00756EB5" w:rsidRPr="00741EF3">
              <w:rPr>
                <w:rFonts w:asciiTheme="majorBidi" w:hAnsiTheme="majorBidi" w:cstheme="majorBidi"/>
                <w:color w:val="000000"/>
              </w:rPr>
              <w:t xml:space="preserve"> chan</w:t>
            </w:r>
            <w:r w:rsidR="00756EB5" w:rsidRPr="00741EF3">
              <w:rPr>
                <w:rFonts w:asciiTheme="majorBidi" w:hAnsiTheme="majorBidi" w:cstheme="majorBidi"/>
                <w:color w:val="000000"/>
              </w:rPr>
              <w:t>g</w:t>
            </w:r>
            <w:r w:rsidR="00756EB5" w:rsidRPr="00741EF3">
              <w:rPr>
                <w:rFonts w:asciiTheme="majorBidi" w:hAnsiTheme="majorBidi" w:cstheme="majorBidi"/>
                <w:color w:val="000000"/>
              </w:rPr>
              <w:t>es and a</w:t>
            </w:r>
            <w:r w:rsidR="00756EB5" w:rsidRPr="00741EF3">
              <w:rPr>
                <w:rFonts w:asciiTheme="majorBidi" w:hAnsiTheme="majorBidi" w:cstheme="majorBidi"/>
                <w:color w:val="000000"/>
              </w:rPr>
              <w:t>d</w:t>
            </w:r>
            <w:r w:rsidR="00756EB5" w:rsidRPr="00741EF3">
              <w:rPr>
                <w:rFonts w:asciiTheme="majorBidi" w:hAnsiTheme="majorBidi" w:cstheme="majorBidi"/>
                <w:color w:val="000000"/>
              </w:rPr>
              <w:t xml:space="preserve">justments </w:t>
            </w:r>
            <w:r w:rsidR="002017F6">
              <w:rPr>
                <w:rFonts w:asciiTheme="majorBidi" w:hAnsiTheme="majorBidi" w:cstheme="majorBidi"/>
                <w:color w:val="000000"/>
              </w:rPr>
              <w:t>to</w:t>
            </w:r>
            <w:r w:rsidR="00756EB5" w:rsidRPr="00741EF3">
              <w:rPr>
                <w:rFonts w:asciiTheme="majorBidi" w:hAnsiTheme="majorBidi" w:cstheme="majorBidi"/>
                <w:color w:val="000000"/>
              </w:rPr>
              <w:t xml:space="preserve"> the learning item accor</w:t>
            </w:r>
            <w:r w:rsidR="00756EB5" w:rsidRPr="00741EF3">
              <w:rPr>
                <w:rFonts w:asciiTheme="majorBidi" w:hAnsiTheme="majorBidi" w:cstheme="majorBidi"/>
                <w:color w:val="000000"/>
              </w:rPr>
              <w:t>d</w:t>
            </w:r>
            <w:r w:rsidR="00756EB5" w:rsidRPr="00741EF3">
              <w:rPr>
                <w:rFonts w:asciiTheme="majorBidi" w:hAnsiTheme="majorBidi" w:cstheme="majorBidi"/>
                <w:color w:val="000000"/>
              </w:rPr>
              <w:t>ing to my needs</w:t>
            </w:r>
          </w:p>
        </w:tc>
        <w:tc>
          <w:tcPr>
            <w:tcW w:w="1843" w:type="dxa"/>
          </w:tcPr>
          <w:p w:rsidR="00756EB5" w:rsidRPr="00741EF3" w:rsidRDefault="00716626" w:rsidP="00B7094E">
            <w:pPr>
              <w:pStyle w:val="ListParagraph"/>
              <w:ind w:left="0"/>
              <w:rPr>
                <w:rFonts w:asciiTheme="majorBidi" w:hAnsiTheme="majorBidi" w:cstheme="majorBidi"/>
                <w:b/>
                <w:bCs/>
              </w:rPr>
            </w:pPr>
            <w:r>
              <w:rPr>
                <w:rFonts w:asciiTheme="majorBidi" w:hAnsiTheme="majorBidi" w:cstheme="majorBidi"/>
                <w:color w:val="000000"/>
              </w:rPr>
              <w:t>Make</w:t>
            </w:r>
            <w:r w:rsidR="00756EB5" w:rsidRPr="00741EF3">
              <w:rPr>
                <w:rFonts w:asciiTheme="majorBidi" w:hAnsiTheme="majorBidi" w:cstheme="majorBidi"/>
                <w:color w:val="000000"/>
              </w:rPr>
              <w:t xml:space="preserve"> changes and combin</w:t>
            </w:r>
            <w:r w:rsidR="00B7094E">
              <w:rPr>
                <w:rFonts w:asciiTheme="majorBidi" w:hAnsiTheme="majorBidi" w:cstheme="majorBidi"/>
                <w:color w:val="000000"/>
              </w:rPr>
              <w:t>e</w:t>
            </w:r>
            <w:r w:rsidR="00756EB5" w:rsidRPr="00741EF3">
              <w:rPr>
                <w:rFonts w:asciiTheme="majorBidi" w:hAnsiTheme="majorBidi" w:cstheme="majorBidi"/>
                <w:color w:val="000000"/>
              </w:rPr>
              <w:t xml:space="preserve"> di</w:t>
            </w:r>
            <w:r w:rsidR="00756EB5" w:rsidRPr="00741EF3">
              <w:rPr>
                <w:rFonts w:asciiTheme="majorBidi" w:hAnsiTheme="majorBidi" w:cstheme="majorBidi"/>
                <w:color w:val="000000"/>
              </w:rPr>
              <w:t>f</w:t>
            </w:r>
            <w:r w:rsidR="00756EB5" w:rsidRPr="00741EF3">
              <w:rPr>
                <w:rFonts w:asciiTheme="majorBidi" w:hAnsiTheme="majorBidi" w:cstheme="majorBidi"/>
                <w:color w:val="000000"/>
              </w:rPr>
              <w:t>ferent learning items according to my needs</w:t>
            </w:r>
          </w:p>
        </w:tc>
      </w:tr>
      <w:tr w:rsidR="00756EB5" w:rsidRPr="00741EF3" w:rsidTr="00756EB5">
        <w:tc>
          <w:tcPr>
            <w:tcW w:w="1714" w:type="dxa"/>
          </w:tcPr>
          <w:p w:rsidR="00756EB5" w:rsidRPr="00741EF3" w:rsidRDefault="00756EB5" w:rsidP="00756EB5">
            <w:pPr>
              <w:pStyle w:val="ListParagraph"/>
              <w:ind w:left="0"/>
              <w:rPr>
                <w:rFonts w:asciiTheme="majorBidi" w:hAnsiTheme="majorBidi" w:cstheme="majorBidi"/>
                <w:color w:val="000000"/>
              </w:rPr>
            </w:pPr>
            <w:r w:rsidRPr="00741EF3">
              <w:rPr>
                <w:rFonts w:asciiTheme="majorBidi" w:hAnsiTheme="majorBidi" w:cstheme="majorBidi"/>
                <w:color w:val="000000"/>
              </w:rPr>
              <w:t>YouTube</w:t>
            </w:r>
          </w:p>
        </w:tc>
        <w:tc>
          <w:tcPr>
            <w:tcW w:w="1530" w:type="dxa"/>
          </w:tcPr>
          <w:p w:rsidR="00756EB5" w:rsidRPr="00741EF3" w:rsidRDefault="00756EB5" w:rsidP="00756EB5">
            <w:pPr>
              <w:pStyle w:val="ListParagraph"/>
              <w:ind w:left="0"/>
              <w:rPr>
                <w:rFonts w:asciiTheme="majorBidi" w:hAnsiTheme="majorBidi" w:cstheme="majorBidi"/>
                <w:b/>
                <w:bCs/>
              </w:rPr>
            </w:pPr>
          </w:p>
        </w:tc>
        <w:tc>
          <w:tcPr>
            <w:tcW w:w="1560" w:type="dxa"/>
          </w:tcPr>
          <w:p w:rsidR="00756EB5" w:rsidRPr="00741EF3" w:rsidRDefault="00756EB5" w:rsidP="00756EB5">
            <w:pPr>
              <w:pStyle w:val="ListParagraph"/>
              <w:ind w:left="0"/>
              <w:rPr>
                <w:rFonts w:asciiTheme="majorBidi" w:hAnsiTheme="majorBidi" w:cstheme="majorBidi"/>
                <w:b/>
                <w:bCs/>
              </w:rPr>
            </w:pPr>
          </w:p>
        </w:tc>
        <w:tc>
          <w:tcPr>
            <w:tcW w:w="1417" w:type="dxa"/>
          </w:tcPr>
          <w:p w:rsidR="00756EB5" w:rsidRPr="00741EF3" w:rsidRDefault="00756EB5" w:rsidP="00756EB5">
            <w:pPr>
              <w:pStyle w:val="ListParagraph"/>
              <w:ind w:left="0"/>
              <w:rPr>
                <w:rFonts w:asciiTheme="majorBidi" w:hAnsiTheme="majorBidi" w:cstheme="majorBidi"/>
                <w:b/>
                <w:bCs/>
              </w:rPr>
            </w:pPr>
          </w:p>
        </w:tc>
        <w:tc>
          <w:tcPr>
            <w:tcW w:w="1843" w:type="dxa"/>
          </w:tcPr>
          <w:p w:rsidR="00756EB5" w:rsidRPr="00741EF3" w:rsidRDefault="00756EB5" w:rsidP="00756EB5">
            <w:pPr>
              <w:pStyle w:val="ListParagraph"/>
              <w:ind w:left="0"/>
              <w:rPr>
                <w:rFonts w:asciiTheme="majorBidi" w:hAnsiTheme="majorBidi" w:cstheme="majorBidi"/>
                <w:b/>
                <w:bCs/>
              </w:rPr>
            </w:pPr>
          </w:p>
        </w:tc>
      </w:tr>
      <w:tr w:rsidR="00756EB5" w:rsidRPr="00741EF3" w:rsidTr="00756EB5">
        <w:tc>
          <w:tcPr>
            <w:tcW w:w="1714" w:type="dxa"/>
          </w:tcPr>
          <w:p w:rsidR="00756EB5" w:rsidRPr="00741EF3" w:rsidRDefault="00756EB5" w:rsidP="00756EB5">
            <w:pPr>
              <w:pStyle w:val="ListParagraph"/>
              <w:ind w:left="0"/>
              <w:rPr>
                <w:rFonts w:asciiTheme="majorBidi" w:hAnsiTheme="majorBidi" w:cstheme="majorBidi"/>
                <w:color w:val="000000"/>
              </w:rPr>
            </w:pPr>
            <w:r w:rsidRPr="00741EF3">
              <w:rPr>
                <w:rFonts w:asciiTheme="majorBidi" w:hAnsiTheme="majorBidi" w:cstheme="majorBidi"/>
                <w:color w:val="000000"/>
              </w:rPr>
              <w:t>Google Images</w:t>
            </w:r>
          </w:p>
        </w:tc>
        <w:tc>
          <w:tcPr>
            <w:tcW w:w="1530" w:type="dxa"/>
          </w:tcPr>
          <w:p w:rsidR="00756EB5" w:rsidRPr="00741EF3" w:rsidRDefault="00756EB5" w:rsidP="00756EB5">
            <w:pPr>
              <w:pStyle w:val="ListParagraph"/>
              <w:ind w:left="0"/>
              <w:rPr>
                <w:rFonts w:asciiTheme="majorBidi" w:hAnsiTheme="majorBidi" w:cstheme="majorBidi"/>
                <w:b/>
                <w:bCs/>
              </w:rPr>
            </w:pPr>
          </w:p>
        </w:tc>
        <w:tc>
          <w:tcPr>
            <w:tcW w:w="1560" w:type="dxa"/>
          </w:tcPr>
          <w:p w:rsidR="00756EB5" w:rsidRPr="00741EF3" w:rsidRDefault="00756EB5" w:rsidP="00756EB5">
            <w:pPr>
              <w:pStyle w:val="ListParagraph"/>
              <w:ind w:left="0"/>
              <w:rPr>
                <w:rFonts w:asciiTheme="majorBidi" w:hAnsiTheme="majorBidi" w:cstheme="majorBidi"/>
                <w:b/>
                <w:bCs/>
              </w:rPr>
            </w:pPr>
          </w:p>
        </w:tc>
        <w:tc>
          <w:tcPr>
            <w:tcW w:w="1417" w:type="dxa"/>
          </w:tcPr>
          <w:p w:rsidR="00756EB5" w:rsidRPr="00741EF3" w:rsidRDefault="00756EB5" w:rsidP="00756EB5">
            <w:pPr>
              <w:pStyle w:val="ListParagraph"/>
              <w:ind w:left="0"/>
              <w:rPr>
                <w:rFonts w:asciiTheme="majorBidi" w:hAnsiTheme="majorBidi" w:cstheme="majorBidi"/>
                <w:b/>
                <w:bCs/>
              </w:rPr>
            </w:pPr>
          </w:p>
        </w:tc>
        <w:tc>
          <w:tcPr>
            <w:tcW w:w="1843" w:type="dxa"/>
          </w:tcPr>
          <w:p w:rsidR="00756EB5" w:rsidRPr="00741EF3" w:rsidRDefault="00756EB5" w:rsidP="00756EB5">
            <w:pPr>
              <w:pStyle w:val="ListParagraph"/>
              <w:ind w:left="0"/>
              <w:rPr>
                <w:rFonts w:asciiTheme="majorBidi" w:hAnsiTheme="majorBidi" w:cstheme="majorBidi"/>
                <w:b/>
                <w:bCs/>
              </w:rPr>
            </w:pPr>
          </w:p>
        </w:tc>
      </w:tr>
      <w:tr w:rsidR="00756EB5" w:rsidRPr="00741EF3" w:rsidTr="00756EB5">
        <w:tc>
          <w:tcPr>
            <w:tcW w:w="1714" w:type="dxa"/>
          </w:tcPr>
          <w:p w:rsidR="00756EB5" w:rsidRPr="00741EF3" w:rsidRDefault="00756EB5" w:rsidP="00756EB5">
            <w:pPr>
              <w:pStyle w:val="ListParagraph"/>
              <w:ind w:left="0"/>
              <w:rPr>
                <w:rFonts w:asciiTheme="majorBidi" w:hAnsiTheme="majorBidi" w:cstheme="majorBidi"/>
                <w:color w:val="000000"/>
              </w:rPr>
            </w:pPr>
            <w:r w:rsidRPr="00741EF3">
              <w:rPr>
                <w:rFonts w:asciiTheme="majorBidi" w:hAnsiTheme="majorBidi" w:cstheme="majorBidi"/>
                <w:color w:val="000000"/>
              </w:rPr>
              <w:t>Flicker</w:t>
            </w:r>
          </w:p>
        </w:tc>
        <w:tc>
          <w:tcPr>
            <w:tcW w:w="1530" w:type="dxa"/>
          </w:tcPr>
          <w:p w:rsidR="00756EB5" w:rsidRPr="00741EF3" w:rsidRDefault="00756EB5" w:rsidP="00756EB5">
            <w:pPr>
              <w:pStyle w:val="ListParagraph"/>
              <w:ind w:left="0"/>
              <w:rPr>
                <w:rFonts w:asciiTheme="majorBidi" w:hAnsiTheme="majorBidi" w:cstheme="majorBidi"/>
                <w:b/>
                <w:bCs/>
              </w:rPr>
            </w:pPr>
          </w:p>
        </w:tc>
        <w:tc>
          <w:tcPr>
            <w:tcW w:w="1560" w:type="dxa"/>
          </w:tcPr>
          <w:p w:rsidR="00756EB5" w:rsidRPr="00741EF3" w:rsidRDefault="00756EB5" w:rsidP="00756EB5">
            <w:pPr>
              <w:pStyle w:val="ListParagraph"/>
              <w:ind w:left="0"/>
              <w:rPr>
                <w:rFonts w:asciiTheme="majorBidi" w:hAnsiTheme="majorBidi" w:cstheme="majorBidi"/>
                <w:b/>
                <w:bCs/>
              </w:rPr>
            </w:pPr>
          </w:p>
        </w:tc>
        <w:tc>
          <w:tcPr>
            <w:tcW w:w="1417" w:type="dxa"/>
          </w:tcPr>
          <w:p w:rsidR="00756EB5" w:rsidRPr="00741EF3" w:rsidRDefault="00756EB5" w:rsidP="00756EB5">
            <w:pPr>
              <w:pStyle w:val="ListParagraph"/>
              <w:ind w:left="0"/>
              <w:rPr>
                <w:rFonts w:asciiTheme="majorBidi" w:hAnsiTheme="majorBidi" w:cstheme="majorBidi"/>
                <w:b/>
                <w:bCs/>
              </w:rPr>
            </w:pPr>
          </w:p>
        </w:tc>
        <w:tc>
          <w:tcPr>
            <w:tcW w:w="1843" w:type="dxa"/>
          </w:tcPr>
          <w:p w:rsidR="00756EB5" w:rsidRPr="00741EF3" w:rsidRDefault="00756EB5" w:rsidP="00756EB5">
            <w:pPr>
              <w:pStyle w:val="ListParagraph"/>
              <w:ind w:left="0"/>
              <w:rPr>
                <w:rFonts w:asciiTheme="majorBidi" w:hAnsiTheme="majorBidi" w:cstheme="majorBidi"/>
                <w:b/>
                <w:bCs/>
              </w:rPr>
            </w:pPr>
          </w:p>
        </w:tc>
      </w:tr>
      <w:tr w:rsidR="00756EB5" w:rsidRPr="00741EF3" w:rsidTr="00756EB5">
        <w:tc>
          <w:tcPr>
            <w:tcW w:w="1714" w:type="dxa"/>
          </w:tcPr>
          <w:p w:rsidR="00756EB5" w:rsidRPr="00741EF3" w:rsidRDefault="00756EB5" w:rsidP="00756EB5">
            <w:pPr>
              <w:pStyle w:val="ListParagraph"/>
              <w:ind w:left="0"/>
              <w:rPr>
                <w:rFonts w:asciiTheme="majorBidi" w:hAnsiTheme="majorBidi" w:cstheme="majorBidi"/>
                <w:color w:val="000000"/>
              </w:rPr>
            </w:pPr>
            <w:r w:rsidRPr="00741EF3">
              <w:rPr>
                <w:rFonts w:asciiTheme="majorBidi" w:hAnsiTheme="majorBidi" w:cstheme="majorBidi"/>
                <w:color w:val="000000"/>
              </w:rPr>
              <w:t>Wikipedia</w:t>
            </w:r>
          </w:p>
        </w:tc>
        <w:tc>
          <w:tcPr>
            <w:tcW w:w="1530" w:type="dxa"/>
          </w:tcPr>
          <w:p w:rsidR="00756EB5" w:rsidRPr="00741EF3" w:rsidRDefault="00756EB5" w:rsidP="00756EB5">
            <w:pPr>
              <w:pStyle w:val="ListParagraph"/>
              <w:ind w:left="0"/>
              <w:rPr>
                <w:rFonts w:asciiTheme="majorBidi" w:hAnsiTheme="majorBidi" w:cstheme="majorBidi"/>
                <w:b/>
                <w:bCs/>
              </w:rPr>
            </w:pPr>
          </w:p>
        </w:tc>
        <w:tc>
          <w:tcPr>
            <w:tcW w:w="1560" w:type="dxa"/>
          </w:tcPr>
          <w:p w:rsidR="00756EB5" w:rsidRPr="00741EF3" w:rsidRDefault="00756EB5" w:rsidP="00756EB5">
            <w:pPr>
              <w:pStyle w:val="ListParagraph"/>
              <w:ind w:left="0"/>
              <w:rPr>
                <w:rFonts w:asciiTheme="majorBidi" w:hAnsiTheme="majorBidi" w:cstheme="majorBidi"/>
                <w:b/>
                <w:bCs/>
              </w:rPr>
            </w:pPr>
          </w:p>
        </w:tc>
        <w:tc>
          <w:tcPr>
            <w:tcW w:w="1417" w:type="dxa"/>
          </w:tcPr>
          <w:p w:rsidR="00756EB5" w:rsidRPr="00741EF3" w:rsidRDefault="00756EB5" w:rsidP="00756EB5">
            <w:pPr>
              <w:pStyle w:val="ListParagraph"/>
              <w:ind w:left="0"/>
              <w:rPr>
                <w:rFonts w:asciiTheme="majorBidi" w:hAnsiTheme="majorBidi" w:cstheme="majorBidi"/>
                <w:b/>
                <w:bCs/>
              </w:rPr>
            </w:pPr>
          </w:p>
        </w:tc>
        <w:tc>
          <w:tcPr>
            <w:tcW w:w="1843" w:type="dxa"/>
          </w:tcPr>
          <w:p w:rsidR="00756EB5" w:rsidRPr="00741EF3" w:rsidRDefault="00756EB5" w:rsidP="00756EB5">
            <w:pPr>
              <w:pStyle w:val="ListParagraph"/>
              <w:ind w:left="0"/>
              <w:rPr>
                <w:rFonts w:asciiTheme="majorBidi" w:hAnsiTheme="majorBidi" w:cstheme="majorBidi"/>
                <w:b/>
                <w:bCs/>
              </w:rPr>
            </w:pPr>
          </w:p>
        </w:tc>
      </w:tr>
      <w:tr w:rsidR="00756EB5" w:rsidRPr="00741EF3" w:rsidTr="00756EB5">
        <w:tc>
          <w:tcPr>
            <w:tcW w:w="1714" w:type="dxa"/>
          </w:tcPr>
          <w:p w:rsidR="00756EB5" w:rsidRPr="00741EF3" w:rsidRDefault="00756EB5" w:rsidP="00756EB5">
            <w:pPr>
              <w:pStyle w:val="ListParagraph"/>
              <w:ind w:left="0"/>
              <w:rPr>
                <w:rFonts w:asciiTheme="majorBidi" w:hAnsiTheme="majorBidi" w:cstheme="majorBidi"/>
                <w:color w:val="000000"/>
              </w:rPr>
            </w:pPr>
            <w:r w:rsidRPr="00741EF3">
              <w:rPr>
                <w:rFonts w:asciiTheme="majorBidi" w:hAnsiTheme="majorBidi" w:cstheme="majorBidi"/>
                <w:color w:val="000000"/>
              </w:rPr>
              <w:t>Ted</w:t>
            </w:r>
          </w:p>
        </w:tc>
        <w:tc>
          <w:tcPr>
            <w:tcW w:w="1530" w:type="dxa"/>
          </w:tcPr>
          <w:p w:rsidR="00756EB5" w:rsidRPr="00741EF3" w:rsidRDefault="00756EB5" w:rsidP="00756EB5">
            <w:pPr>
              <w:pStyle w:val="ListParagraph"/>
              <w:ind w:left="0"/>
              <w:rPr>
                <w:rFonts w:asciiTheme="majorBidi" w:hAnsiTheme="majorBidi" w:cstheme="majorBidi"/>
                <w:b/>
                <w:bCs/>
              </w:rPr>
            </w:pPr>
          </w:p>
        </w:tc>
        <w:tc>
          <w:tcPr>
            <w:tcW w:w="1560" w:type="dxa"/>
          </w:tcPr>
          <w:p w:rsidR="00756EB5" w:rsidRPr="00741EF3" w:rsidRDefault="00756EB5" w:rsidP="00756EB5">
            <w:pPr>
              <w:pStyle w:val="ListParagraph"/>
              <w:ind w:left="0"/>
              <w:rPr>
                <w:rFonts w:asciiTheme="majorBidi" w:hAnsiTheme="majorBidi" w:cstheme="majorBidi"/>
                <w:b/>
                <w:bCs/>
              </w:rPr>
            </w:pPr>
          </w:p>
        </w:tc>
        <w:tc>
          <w:tcPr>
            <w:tcW w:w="1417" w:type="dxa"/>
          </w:tcPr>
          <w:p w:rsidR="00756EB5" w:rsidRPr="00741EF3" w:rsidRDefault="00756EB5" w:rsidP="00756EB5">
            <w:pPr>
              <w:pStyle w:val="ListParagraph"/>
              <w:ind w:left="0"/>
              <w:rPr>
                <w:rFonts w:asciiTheme="majorBidi" w:hAnsiTheme="majorBidi" w:cstheme="majorBidi"/>
                <w:b/>
                <w:bCs/>
              </w:rPr>
            </w:pPr>
          </w:p>
        </w:tc>
        <w:tc>
          <w:tcPr>
            <w:tcW w:w="1843" w:type="dxa"/>
          </w:tcPr>
          <w:p w:rsidR="00756EB5" w:rsidRPr="00741EF3" w:rsidRDefault="00756EB5" w:rsidP="00756EB5">
            <w:pPr>
              <w:pStyle w:val="ListParagraph"/>
              <w:ind w:left="0"/>
              <w:rPr>
                <w:rFonts w:asciiTheme="majorBidi" w:hAnsiTheme="majorBidi" w:cstheme="majorBidi"/>
                <w:b/>
                <w:bCs/>
              </w:rPr>
            </w:pPr>
          </w:p>
        </w:tc>
      </w:tr>
      <w:tr w:rsidR="00756EB5" w:rsidRPr="00741EF3" w:rsidTr="00756EB5">
        <w:tc>
          <w:tcPr>
            <w:tcW w:w="1714" w:type="dxa"/>
          </w:tcPr>
          <w:p w:rsidR="00756EB5" w:rsidRPr="00741EF3" w:rsidRDefault="00756EB5" w:rsidP="00756EB5">
            <w:pPr>
              <w:pStyle w:val="ListParagraph"/>
              <w:ind w:left="0"/>
              <w:rPr>
                <w:rFonts w:asciiTheme="majorBidi" w:hAnsiTheme="majorBidi" w:cstheme="majorBidi"/>
                <w:color w:val="000000"/>
              </w:rPr>
            </w:pPr>
            <w:r w:rsidRPr="00741EF3">
              <w:rPr>
                <w:rFonts w:asciiTheme="majorBidi" w:hAnsiTheme="majorBidi" w:cstheme="majorBidi"/>
                <w:color w:val="000000"/>
              </w:rPr>
              <w:t>Other 1</w:t>
            </w:r>
          </w:p>
        </w:tc>
        <w:tc>
          <w:tcPr>
            <w:tcW w:w="1530" w:type="dxa"/>
          </w:tcPr>
          <w:p w:rsidR="00756EB5" w:rsidRPr="00741EF3" w:rsidRDefault="00756EB5" w:rsidP="00756EB5">
            <w:pPr>
              <w:pStyle w:val="ListParagraph"/>
              <w:ind w:left="0"/>
              <w:rPr>
                <w:rFonts w:asciiTheme="majorBidi" w:hAnsiTheme="majorBidi" w:cstheme="majorBidi"/>
                <w:b/>
                <w:bCs/>
              </w:rPr>
            </w:pPr>
          </w:p>
        </w:tc>
        <w:tc>
          <w:tcPr>
            <w:tcW w:w="1560" w:type="dxa"/>
          </w:tcPr>
          <w:p w:rsidR="00756EB5" w:rsidRPr="00741EF3" w:rsidRDefault="00756EB5" w:rsidP="00756EB5">
            <w:pPr>
              <w:pStyle w:val="ListParagraph"/>
              <w:ind w:left="0"/>
              <w:rPr>
                <w:rFonts w:asciiTheme="majorBidi" w:hAnsiTheme="majorBidi" w:cstheme="majorBidi"/>
                <w:b/>
                <w:bCs/>
              </w:rPr>
            </w:pPr>
          </w:p>
        </w:tc>
        <w:tc>
          <w:tcPr>
            <w:tcW w:w="1417" w:type="dxa"/>
          </w:tcPr>
          <w:p w:rsidR="00756EB5" w:rsidRPr="00741EF3" w:rsidRDefault="00756EB5" w:rsidP="00756EB5">
            <w:pPr>
              <w:pStyle w:val="ListParagraph"/>
              <w:ind w:left="0"/>
              <w:rPr>
                <w:rFonts w:asciiTheme="majorBidi" w:hAnsiTheme="majorBidi" w:cstheme="majorBidi"/>
                <w:b/>
                <w:bCs/>
              </w:rPr>
            </w:pPr>
          </w:p>
        </w:tc>
        <w:tc>
          <w:tcPr>
            <w:tcW w:w="1843" w:type="dxa"/>
          </w:tcPr>
          <w:p w:rsidR="00756EB5" w:rsidRPr="00741EF3" w:rsidRDefault="00756EB5" w:rsidP="00756EB5">
            <w:pPr>
              <w:pStyle w:val="ListParagraph"/>
              <w:ind w:left="0"/>
              <w:rPr>
                <w:rFonts w:asciiTheme="majorBidi" w:hAnsiTheme="majorBidi" w:cstheme="majorBidi"/>
                <w:b/>
                <w:bCs/>
              </w:rPr>
            </w:pPr>
          </w:p>
        </w:tc>
      </w:tr>
      <w:tr w:rsidR="00756EB5" w:rsidRPr="00741EF3" w:rsidTr="00756EB5">
        <w:tc>
          <w:tcPr>
            <w:tcW w:w="1714" w:type="dxa"/>
          </w:tcPr>
          <w:p w:rsidR="00756EB5" w:rsidRPr="00741EF3" w:rsidRDefault="00756EB5" w:rsidP="00756EB5">
            <w:pPr>
              <w:pStyle w:val="ListParagraph"/>
              <w:ind w:left="0"/>
              <w:rPr>
                <w:rFonts w:asciiTheme="majorBidi" w:hAnsiTheme="majorBidi" w:cstheme="majorBidi"/>
                <w:color w:val="000000"/>
              </w:rPr>
            </w:pPr>
            <w:r w:rsidRPr="00741EF3">
              <w:rPr>
                <w:rFonts w:asciiTheme="majorBidi" w:hAnsiTheme="majorBidi" w:cstheme="majorBidi"/>
                <w:color w:val="000000"/>
              </w:rPr>
              <w:t>Other 2</w:t>
            </w:r>
          </w:p>
        </w:tc>
        <w:tc>
          <w:tcPr>
            <w:tcW w:w="1530" w:type="dxa"/>
          </w:tcPr>
          <w:p w:rsidR="00756EB5" w:rsidRPr="00741EF3" w:rsidRDefault="00756EB5" w:rsidP="00756EB5">
            <w:pPr>
              <w:pStyle w:val="ListParagraph"/>
              <w:ind w:left="0"/>
              <w:rPr>
                <w:rFonts w:asciiTheme="majorBidi" w:hAnsiTheme="majorBidi" w:cstheme="majorBidi"/>
                <w:b/>
                <w:bCs/>
              </w:rPr>
            </w:pPr>
          </w:p>
        </w:tc>
        <w:tc>
          <w:tcPr>
            <w:tcW w:w="1560" w:type="dxa"/>
          </w:tcPr>
          <w:p w:rsidR="00756EB5" w:rsidRPr="00741EF3" w:rsidRDefault="00756EB5" w:rsidP="00756EB5">
            <w:pPr>
              <w:pStyle w:val="ListParagraph"/>
              <w:ind w:left="0"/>
              <w:rPr>
                <w:rFonts w:asciiTheme="majorBidi" w:hAnsiTheme="majorBidi" w:cstheme="majorBidi"/>
                <w:b/>
                <w:bCs/>
              </w:rPr>
            </w:pPr>
          </w:p>
        </w:tc>
        <w:tc>
          <w:tcPr>
            <w:tcW w:w="1417" w:type="dxa"/>
          </w:tcPr>
          <w:p w:rsidR="00756EB5" w:rsidRPr="00741EF3" w:rsidRDefault="00756EB5" w:rsidP="00756EB5">
            <w:pPr>
              <w:pStyle w:val="ListParagraph"/>
              <w:ind w:left="0"/>
              <w:rPr>
                <w:rFonts w:asciiTheme="majorBidi" w:hAnsiTheme="majorBidi" w:cstheme="majorBidi"/>
                <w:b/>
                <w:bCs/>
              </w:rPr>
            </w:pPr>
          </w:p>
        </w:tc>
        <w:tc>
          <w:tcPr>
            <w:tcW w:w="1843" w:type="dxa"/>
          </w:tcPr>
          <w:p w:rsidR="00756EB5" w:rsidRPr="00741EF3" w:rsidRDefault="00756EB5" w:rsidP="00756EB5">
            <w:pPr>
              <w:pStyle w:val="ListParagraph"/>
              <w:ind w:left="0"/>
              <w:rPr>
                <w:rFonts w:asciiTheme="majorBidi" w:hAnsiTheme="majorBidi" w:cstheme="majorBidi"/>
                <w:b/>
                <w:bCs/>
              </w:rPr>
            </w:pPr>
          </w:p>
        </w:tc>
      </w:tr>
      <w:tr w:rsidR="00756EB5" w:rsidRPr="00741EF3" w:rsidTr="00756EB5">
        <w:tc>
          <w:tcPr>
            <w:tcW w:w="1714" w:type="dxa"/>
          </w:tcPr>
          <w:p w:rsidR="00756EB5" w:rsidRPr="00741EF3" w:rsidRDefault="00756EB5" w:rsidP="00756EB5">
            <w:pPr>
              <w:pStyle w:val="ListParagraph"/>
              <w:ind w:left="0"/>
              <w:rPr>
                <w:rFonts w:asciiTheme="majorBidi" w:hAnsiTheme="majorBidi" w:cstheme="majorBidi"/>
                <w:color w:val="000000"/>
              </w:rPr>
            </w:pPr>
            <w:r w:rsidRPr="00741EF3">
              <w:rPr>
                <w:rFonts w:asciiTheme="majorBidi" w:hAnsiTheme="majorBidi" w:cstheme="majorBidi"/>
                <w:color w:val="000000"/>
              </w:rPr>
              <w:t>Other 3</w:t>
            </w:r>
          </w:p>
        </w:tc>
        <w:tc>
          <w:tcPr>
            <w:tcW w:w="1530" w:type="dxa"/>
          </w:tcPr>
          <w:p w:rsidR="00756EB5" w:rsidRPr="00741EF3" w:rsidRDefault="00756EB5" w:rsidP="00756EB5">
            <w:pPr>
              <w:pStyle w:val="ListParagraph"/>
              <w:ind w:left="0"/>
              <w:rPr>
                <w:rFonts w:asciiTheme="majorBidi" w:hAnsiTheme="majorBidi" w:cstheme="majorBidi"/>
                <w:b/>
                <w:bCs/>
              </w:rPr>
            </w:pPr>
          </w:p>
        </w:tc>
        <w:tc>
          <w:tcPr>
            <w:tcW w:w="1560" w:type="dxa"/>
          </w:tcPr>
          <w:p w:rsidR="00756EB5" w:rsidRPr="00741EF3" w:rsidRDefault="00756EB5" w:rsidP="00756EB5">
            <w:pPr>
              <w:pStyle w:val="ListParagraph"/>
              <w:ind w:left="0"/>
              <w:rPr>
                <w:rFonts w:asciiTheme="majorBidi" w:hAnsiTheme="majorBidi" w:cstheme="majorBidi"/>
                <w:b/>
                <w:bCs/>
              </w:rPr>
            </w:pPr>
          </w:p>
        </w:tc>
        <w:tc>
          <w:tcPr>
            <w:tcW w:w="1417" w:type="dxa"/>
          </w:tcPr>
          <w:p w:rsidR="00756EB5" w:rsidRPr="00741EF3" w:rsidRDefault="00756EB5" w:rsidP="00756EB5">
            <w:pPr>
              <w:pStyle w:val="ListParagraph"/>
              <w:ind w:left="0"/>
              <w:rPr>
                <w:rFonts w:asciiTheme="majorBidi" w:hAnsiTheme="majorBidi" w:cstheme="majorBidi"/>
                <w:b/>
                <w:bCs/>
              </w:rPr>
            </w:pPr>
          </w:p>
        </w:tc>
        <w:tc>
          <w:tcPr>
            <w:tcW w:w="1843" w:type="dxa"/>
          </w:tcPr>
          <w:p w:rsidR="00756EB5" w:rsidRPr="00741EF3" w:rsidRDefault="00756EB5" w:rsidP="00756EB5">
            <w:pPr>
              <w:pStyle w:val="ListParagraph"/>
              <w:ind w:left="0"/>
              <w:rPr>
                <w:rFonts w:asciiTheme="majorBidi" w:hAnsiTheme="majorBidi" w:cstheme="majorBidi"/>
                <w:b/>
                <w:bCs/>
              </w:rPr>
            </w:pPr>
          </w:p>
        </w:tc>
      </w:tr>
    </w:tbl>
    <w:p w:rsidR="00756EB5" w:rsidRPr="00741EF3" w:rsidRDefault="00756EB5" w:rsidP="00B7094E">
      <w:pPr>
        <w:pStyle w:val="ListParagraph"/>
        <w:numPr>
          <w:ilvl w:val="0"/>
          <w:numId w:val="11"/>
        </w:numPr>
        <w:spacing w:after="160" w:line="259" w:lineRule="auto"/>
        <w:rPr>
          <w:rFonts w:asciiTheme="majorBidi" w:hAnsiTheme="majorBidi" w:cstheme="majorBidi"/>
          <w:b/>
          <w:bCs/>
        </w:rPr>
      </w:pPr>
      <w:r w:rsidRPr="00741EF3">
        <w:rPr>
          <w:rFonts w:asciiTheme="majorBidi" w:hAnsiTheme="majorBidi" w:cstheme="majorBidi"/>
        </w:rPr>
        <w:t xml:space="preserve">If you chose Other 1/Other 2/Other 3 – </w:t>
      </w:r>
      <w:r w:rsidR="00B7094E">
        <w:rPr>
          <w:rFonts w:asciiTheme="majorBidi" w:hAnsiTheme="majorBidi" w:cstheme="majorBidi"/>
        </w:rPr>
        <w:t>p</w:t>
      </w:r>
      <w:r w:rsidRPr="00741EF3">
        <w:rPr>
          <w:rFonts w:asciiTheme="majorBidi" w:hAnsiTheme="majorBidi" w:cstheme="majorBidi"/>
        </w:rPr>
        <w:t>lease specify</w:t>
      </w:r>
    </w:p>
    <w:p w:rsidR="00756EB5" w:rsidRPr="00741EF3" w:rsidRDefault="00756EB5" w:rsidP="00C21AFD">
      <w:pPr>
        <w:pStyle w:val="ListParagraph"/>
        <w:numPr>
          <w:ilvl w:val="0"/>
          <w:numId w:val="11"/>
        </w:numPr>
        <w:spacing w:after="160" w:line="259" w:lineRule="auto"/>
        <w:rPr>
          <w:rFonts w:asciiTheme="majorBidi" w:hAnsiTheme="majorBidi" w:cstheme="majorBidi"/>
        </w:rPr>
      </w:pPr>
      <w:r w:rsidRPr="00741EF3">
        <w:rPr>
          <w:rFonts w:asciiTheme="majorBidi" w:hAnsiTheme="majorBidi" w:cstheme="majorBidi"/>
        </w:rPr>
        <w:t xml:space="preserve">If needed, please elaborate regarding the way you use the repositories mentioned in the table above, or any other remark you </w:t>
      </w:r>
      <w:r w:rsidR="00716626">
        <w:rPr>
          <w:rFonts w:asciiTheme="majorBidi" w:hAnsiTheme="majorBidi" w:cstheme="majorBidi"/>
        </w:rPr>
        <w:t>may</w:t>
      </w:r>
      <w:r w:rsidRPr="00741EF3">
        <w:rPr>
          <w:rFonts w:asciiTheme="majorBidi" w:hAnsiTheme="majorBidi" w:cstheme="majorBidi"/>
        </w:rPr>
        <w:t xml:space="preserve"> have.</w:t>
      </w:r>
    </w:p>
    <w:p w:rsidR="00756EB5" w:rsidRPr="00741EF3" w:rsidRDefault="00756EB5" w:rsidP="006D6EAF">
      <w:pPr>
        <w:pStyle w:val="Heading3"/>
        <w:rPr>
          <w:i/>
          <w:iCs/>
          <w:sz w:val="28"/>
          <w:szCs w:val="28"/>
        </w:rPr>
      </w:pPr>
      <w:r w:rsidRPr="00741EF3">
        <w:rPr>
          <w:i/>
          <w:iCs/>
          <w:sz w:val="28"/>
          <w:szCs w:val="28"/>
        </w:rPr>
        <w:t>Sharing changes</w:t>
      </w:r>
    </w:p>
    <w:p w:rsidR="00756EB5" w:rsidRPr="00741EF3" w:rsidRDefault="00756EB5" w:rsidP="00C21AFD">
      <w:pPr>
        <w:pStyle w:val="ListParagraph"/>
        <w:numPr>
          <w:ilvl w:val="0"/>
          <w:numId w:val="11"/>
        </w:numPr>
        <w:spacing w:after="160" w:line="259" w:lineRule="auto"/>
        <w:rPr>
          <w:rFonts w:asciiTheme="majorBidi" w:hAnsiTheme="majorBidi" w:cstheme="majorBidi"/>
          <w:b/>
          <w:bCs/>
          <w:sz w:val="24"/>
        </w:rPr>
      </w:pPr>
      <w:r w:rsidRPr="00741EF3">
        <w:rPr>
          <w:rFonts w:asciiTheme="majorBidi" w:hAnsiTheme="majorBidi" w:cstheme="majorBidi"/>
        </w:rPr>
        <w:t>In case</w:t>
      </w:r>
      <w:r w:rsidR="006D6EAF">
        <w:rPr>
          <w:rFonts w:asciiTheme="majorBidi" w:hAnsiTheme="majorBidi" w:cstheme="majorBidi"/>
        </w:rPr>
        <w:t>s where</w:t>
      </w:r>
      <w:r w:rsidRPr="00741EF3">
        <w:rPr>
          <w:rFonts w:asciiTheme="majorBidi" w:hAnsiTheme="majorBidi" w:cstheme="majorBidi"/>
        </w:rPr>
        <w:t xml:space="preserve"> you </w:t>
      </w:r>
      <w:r w:rsidR="00716626">
        <w:rPr>
          <w:rFonts w:asciiTheme="majorBidi" w:hAnsiTheme="majorBidi" w:cstheme="majorBidi"/>
        </w:rPr>
        <w:t>make</w:t>
      </w:r>
      <w:r w:rsidRPr="00741EF3">
        <w:rPr>
          <w:rFonts w:asciiTheme="majorBidi" w:hAnsiTheme="majorBidi" w:cstheme="majorBidi"/>
        </w:rPr>
        <w:t xml:space="preserve"> changes </w:t>
      </w:r>
      <w:r w:rsidR="00716626">
        <w:rPr>
          <w:rFonts w:asciiTheme="majorBidi" w:hAnsiTheme="majorBidi" w:cstheme="majorBidi"/>
        </w:rPr>
        <w:t>to</w:t>
      </w:r>
      <w:r w:rsidRPr="00741EF3">
        <w:rPr>
          <w:rFonts w:asciiTheme="majorBidi" w:hAnsiTheme="majorBidi" w:cstheme="majorBidi"/>
        </w:rPr>
        <w:t xml:space="preserve"> </w:t>
      </w:r>
      <w:r w:rsidR="006D6EAF">
        <w:rPr>
          <w:rFonts w:asciiTheme="majorBidi" w:hAnsiTheme="majorBidi" w:cstheme="majorBidi"/>
        </w:rPr>
        <w:t>a</w:t>
      </w:r>
      <w:r w:rsidRPr="00741EF3">
        <w:rPr>
          <w:rFonts w:asciiTheme="majorBidi" w:hAnsiTheme="majorBidi" w:cstheme="majorBidi"/>
        </w:rPr>
        <w:t xml:space="preserve"> learning item, do you share these changes?</w:t>
      </w:r>
      <w:r w:rsidRPr="00741EF3">
        <w:rPr>
          <w:rFonts w:asciiTheme="majorBidi" w:hAnsiTheme="majorBidi" w:cstheme="majorBidi"/>
        </w:rPr>
        <w:br/>
        <w:t>Yes/No</w:t>
      </w:r>
    </w:p>
    <w:p w:rsidR="00756EB5" w:rsidRPr="00741EF3" w:rsidRDefault="00756EB5" w:rsidP="00756EB5">
      <w:pPr>
        <w:pStyle w:val="ListParagraph"/>
        <w:numPr>
          <w:ilvl w:val="0"/>
          <w:numId w:val="11"/>
        </w:numPr>
        <w:spacing w:after="160" w:line="259" w:lineRule="auto"/>
        <w:rPr>
          <w:rFonts w:asciiTheme="majorBidi" w:hAnsiTheme="majorBidi" w:cstheme="majorBidi"/>
        </w:rPr>
      </w:pPr>
      <w:r w:rsidRPr="00741EF3">
        <w:rPr>
          <w:rFonts w:asciiTheme="majorBidi" w:hAnsiTheme="majorBidi" w:cstheme="majorBidi"/>
        </w:rPr>
        <w:t>If yes, how do you</w:t>
      </w:r>
      <w:r w:rsidRPr="00741EF3">
        <w:rPr>
          <w:rFonts w:asciiTheme="majorBidi" w:hAnsiTheme="majorBidi" w:cstheme="majorBidi"/>
          <w:b/>
          <w:bCs/>
          <w:sz w:val="24"/>
        </w:rPr>
        <w:t xml:space="preserve"> </w:t>
      </w:r>
      <w:r w:rsidRPr="00741EF3">
        <w:rPr>
          <w:rFonts w:asciiTheme="majorBidi" w:hAnsiTheme="majorBidi" w:cstheme="majorBidi"/>
        </w:rPr>
        <w:t>share the changes? (</w:t>
      </w:r>
      <w:r w:rsidR="006D6EAF">
        <w:rPr>
          <w:rFonts w:asciiTheme="majorBidi" w:hAnsiTheme="majorBidi" w:cstheme="majorBidi"/>
        </w:rPr>
        <w:t>y</w:t>
      </w:r>
      <w:r w:rsidRPr="00741EF3">
        <w:rPr>
          <w:rFonts w:asciiTheme="majorBidi" w:hAnsiTheme="majorBidi" w:cstheme="majorBidi"/>
        </w:rPr>
        <w:t>ou may choose more than one)</w:t>
      </w:r>
    </w:p>
    <w:p w:rsidR="00756EB5" w:rsidRPr="00741EF3" w:rsidRDefault="00756EB5" w:rsidP="00756EB5">
      <w:pPr>
        <w:pStyle w:val="ListParagraph"/>
        <w:numPr>
          <w:ilvl w:val="1"/>
          <w:numId w:val="11"/>
        </w:numPr>
        <w:spacing w:after="160" w:line="259" w:lineRule="auto"/>
        <w:rPr>
          <w:rFonts w:asciiTheme="majorBidi" w:hAnsiTheme="majorBidi" w:cstheme="majorBidi"/>
        </w:rPr>
      </w:pPr>
      <w:r w:rsidRPr="00741EF3">
        <w:rPr>
          <w:rFonts w:asciiTheme="majorBidi" w:hAnsiTheme="majorBidi" w:cstheme="majorBidi"/>
        </w:rPr>
        <w:t>By mail</w:t>
      </w:r>
    </w:p>
    <w:p w:rsidR="00756EB5" w:rsidRPr="00741EF3" w:rsidRDefault="00167FB9" w:rsidP="00167FB9">
      <w:pPr>
        <w:pStyle w:val="ListParagraph"/>
        <w:numPr>
          <w:ilvl w:val="1"/>
          <w:numId w:val="11"/>
        </w:numPr>
        <w:spacing w:after="160" w:line="259" w:lineRule="auto"/>
        <w:rPr>
          <w:rFonts w:asciiTheme="majorBidi" w:hAnsiTheme="majorBidi" w:cstheme="majorBidi"/>
        </w:rPr>
      </w:pPr>
      <w:r>
        <w:rPr>
          <w:rFonts w:asciiTheme="majorBidi" w:hAnsiTheme="majorBidi" w:cstheme="majorBidi"/>
        </w:rPr>
        <w:t>By u</w:t>
      </w:r>
      <w:r w:rsidR="00756EB5" w:rsidRPr="00741EF3">
        <w:rPr>
          <w:rFonts w:asciiTheme="majorBidi" w:hAnsiTheme="majorBidi" w:cstheme="majorBidi"/>
        </w:rPr>
        <w:t>ploading to an internal repository of the corporat</w:t>
      </w:r>
      <w:r w:rsidR="006D6EAF">
        <w:rPr>
          <w:rFonts w:asciiTheme="majorBidi" w:hAnsiTheme="majorBidi" w:cstheme="majorBidi"/>
        </w:rPr>
        <w:t>ion</w:t>
      </w:r>
    </w:p>
    <w:p w:rsidR="00756EB5" w:rsidRPr="00741EF3" w:rsidRDefault="00167FB9" w:rsidP="00167FB9">
      <w:pPr>
        <w:pStyle w:val="ListParagraph"/>
        <w:numPr>
          <w:ilvl w:val="1"/>
          <w:numId w:val="11"/>
        </w:numPr>
        <w:spacing w:after="160" w:line="259" w:lineRule="auto"/>
        <w:rPr>
          <w:rFonts w:asciiTheme="majorBidi" w:hAnsiTheme="majorBidi" w:cstheme="majorBidi"/>
        </w:rPr>
      </w:pPr>
      <w:r>
        <w:rPr>
          <w:rFonts w:asciiTheme="majorBidi" w:hAnsiTheme="majorBidi" w:cstheme="majorBidi"/>
        </w:rPr>
        <w:t>By u</w:t>
      </w:r>
      <w:r w:rsidR="00756EB5" w:rsidRPr="00741EF3">
        <w:rPr>
          <w:rFonts w:asciiTheme="majorBidi" w:hAnsiTheme="majorBidi" w:cstheme="majorBidi"/>
        </w:rPr>
        <w:t xml:space="preserve">ploading to the repository </w:t>
      </w:r>
      <w:r w:rsidR="006D6EAF">
        <w:rPr>
          <w:rFonts w:asciiTheme="majorBidi" w:hAnsiTheme="majorBidi" w:cstheme="majorBidi"/>
        </w:rPr>
        <w:t>where th</w:t>
      </w:r>
      <w:r w:rsidR="00756EB5" w:rsidRPr="00741EF3">
        <w:rPr>
          <w:rFonts w:asciiTheme="majorBidi" w:hAnsiTheme="majorBidi" w:cstheme="majorBidi"/>
        </w:rPr>
        <w:t>e item was found, which is not an internal repository</w:t>
      </w:r>
    </w:p>
    <w:p w:rsidR="00756EB5" w:rsidRPr="00741EF3" w:rsidRDefault="00167FB9" w:rsidP="00C21AFD">
      <w:pPr>
        <w:pStyle w:val="ListParagraph"/>
        <w:numPr>
          <w:ilvl w:val="1"/>
          <w:numId w:val="11"/>
        </w:numPr>
        <w:spacing w:after="160" w:line="259" w:lineRule="auto"/>
        <w:rPr>
          <w:rFonts w:asciiTheme="majorBidi" w:hAnsiTheme="majorBidi" w:cstheme="majorBidi"/>
        </w:rPr>
      </w:pPr>
      <w:r>
        <w:rPr>
          <w:rFonts w:asciiTheme="majorBidi" w:hAnsiTheme="majorBidi" w:cstheme="majorBidi"/>
        </w:rPr>
        <w:lastRenderedPageBreak/>
        <w:t>By u</w:t>
      </w:r>
      <w:r w:rsidR="00756EB5" w:rsidRPr="00741EF3">
        <w:rPr>
          <w:rFonts w:asciiTheme="majorBidi" w:hAnsiTheme="majorBidi" w:cstheme="majorBidi"/>
        </w:rPr>
        <w:t>ploading to a repository</w:t>
      </w:r>
      <w:r w:rsidR="00716626">
        <w:rPr>
          <w:rFonts w:asciiTheme="majorBidi" w:hAnsiTheme="majorBidi" w:cstheme="majorBidi"/>
        </w:rPr>
        <w:t>,</w:t>
      </w:r>
      <w:r w:rsidR="00756EB5" w:rsidRPr="00741EF3">
        <w:rPr>
          <w:rFonts w:asciiTheme="majorBidi" w:hAnsiTheme="majorBidi" w:cstheme="majorBidi"/>
        </w:rPr>
        <w:t xml:space="preserve"> which is not the repository </w:t>
      </w:r>
      <w:r>
        <w:rPr>
          <w:rFonts w:asciiTheme="majorBidi" w:hAnsiTheme="majorBidi" w:cstheme="majorBidi"/>
        </w:rPr>
        <w:t xml:space="preserve">where </w:t>
      </w:r>
      <w:r w:rsidR="00756EB5" w:rsidRPr="00741EF3">
        <w:rPr>
          <w:rFonts w:asciiTheme="majorBidi" w:hAnsiTheme="majorBidi" w:cstheme="majorBidi"/>
        </w:rPr>
        <w:t>the item was found and not an internal repository</w:t>
      </w:r>
    </w:p>
    <w:p w:rsidR="00756EB5" w:rsidRPr="00741EF3" w:rsidRDefault="00756EB5" w:rsidP="00167FB9">
      <w:pPr>
        <w:pStyle w:val="ListParagraph"/>
        <w:numPr>
          <w:ilvl w:val="1"/>
          <w:numId w:val="11"/>
        </w:numPr>
        <w:spacing w:after="160" w:line="259" w:lineRule="auto"/>
        <w:rPr>
          <w:rFonts w:asciiTheme="majorBidi" w:hAnsiTheme="majorBidi" w:cstheme="majorBidi"/>
        </w:rPr>
      </w:pPr>
      <w:r w:rsidRPr="00741EF3">
        <w:rPr>
          <w:rFonts w:asciiTheme="majorBidi" w:hAnsiTheme="majorBidi" w:cstheme="majorBidi"/>
        </w:rPr>
        <w:t>Other (</w:t>
      </w:r>
      <w:r w:rsidR="00167FB9">
        <w:rPr>
          <w:rFonts w:asciiTheme="majorBidi" w:hAnsiTheme="majorBidi" w:cstheme="majorBidi"/>
        </w:rPr>
        <w:t>p</w:t>
      </w:r>
      <w:r w:rsidRPr="00741EF3">
        <w:rPr>
          <w:rFonts w:asciiTheme="majorBidi" w:hAnsiTheme="majorBidi" w:cstheme="majorBidi"/>
        </w:rPr>
        <w:t>lease specify)</w:t>
      </w:r>
    </w:p>
    <w:p w:rsidR="00756EB5" w:rsidRPr="00741EF3" w:rsidRDefault="00756EB5" w:rsidP="00756EB5">
      <w:pPr>
        <w:pStyle w:val="Heading3"/>
        <w:rPr>
          <w:i/>
          <w:iCs/>
          <w:sz w:val="28"/>
          <w:szCs w:val="28"/>
        </w:rPr>
      </w:pPr>
      <w:r w:rsidRPr="00741EF3">
        <w:rPr>
          <w:i/>
          <w:iCs/>
          <w:sz w:val="28"/>
          <w:szCs w:val="28"/>
        </w:rPr>
        <w:t>Remarks</w:t>
      </w:r>
    </w:p>
    <w:p w:rsidR="00756EB5" w:rsidRPr="00741EF3" w:rsidRDefault="00756EB5" w:rsidP="00C21AFD">
      <w:pPr>
        <w:pStyle w:val="ListParagraph"/>
        <w:numPr>
          <w:ilvl w:val="0"/>
          <w:numId w:val="11"/>
        </w:numPr>
        <w:spacing w:after="160" w:line="259" w:lineRule="auto"/>
        <w:rPr>
          <w:rFonts w:asciiTheme="majorBidi" w:hAnsiTheme="majorBidi" w:cstheme="majorBidi"/>
        </w:rPr>
      </w:pPr>
      <w:r w:rsidRPr="00741EF3">
        <w:rPr>
          <w:rFonts w:asciiTheme="majorBidi" w:hAnsiTheme="majorBidi" w:cstheme="majorBidi"/>
        </w:rPr>
        <w:t xml:space="preserve">In case you </w:t>
      </w:r>
      <w:r w:rsidR="00716626">
        <w:rPr>
          <w:rFonts w:asciiTheme="majorBidi" w:hAnsiTheme="majorBidi" w:cstheme="majorBidi"/>
        </w:rPr>
        <w:t>would like</w:t>
      </w:r>
      <w:r w:rsidRPr="00741EF3">
        <w:rPr>
          <w:rFonts w:asciiTheme="majorBidi" w:hAnsiTheme="majorBidi" w:cstheme="majorBidi"/>
        </w:rPr>
        <w:t xml:space="preserve"> to add a comment or remark regarding the questions and/or the answers, please </w:t>
      </w:r>
      <w:r w:rsidR="00716626">
        <w:rPr>
          <w:rFonts w:asciiTheme="majorBidi" w:hAnsiTheme="majorBidi" w:cstheme="majorBidi"/>
        </w:rPr>
        <w:t>use</w:t>
      </w:r>
      <w:r w:rsidRPr="00741EF3">
        <w:rPr>
          <w:rFonts w:asciiTheme="majorBidi" w:hAnsiTheme="majorBidi" w:cstheme="majorBidi"/>
        </w:rPr>
        <w:t xml:space="preserve"> the </w:t>
      </w:r>
      <w:r w:rsidR="00184BE6" w:rsidRPr="00741EF3">
        <w:rPr>
          <w:rFonts w:asciiTheme="majorBidi" w:hAnsiTheme="majorBidi" w:cstheme="majorBidi"/>
        </w:rPr>
        <w:t xml:space="preserve">text box </w:t>
      </w:r>
      <w:r w:rsidRPr="00741EF3">
        <w:rPr>
          <w:rFonts w:asciiTheme="majorBidi" w:hAnsiTheme="majorBidi" w:cstheme="majorBidi"/>
        </w:rPr>
        <w:t>below.</w:t>
      </w:r>
    </w:p>
    <w:p w:rsidR="00D1570F" w:rsidRDefault="00D1570F" w:rsidP="00756EB5"/>
    <w:p w:rsidR="006D2F72" w:rsidRDefault="006D2F72" w:rsidP="006D2F72">
      <w:pPr>
        <w:ind w:left="357" w:hanging="357"/>
        <w:rPr>
          <w:rFonts w:asciiTheme="majorBidi" w:hAnsiTheme="majorBidi" w:cstheme="majorBidi"/>
          <w:sz w:val="20"/>
          <w:szCs w:val="20"/>
        </w:rPr>
      </w:pPr>
    </w:p>
    <w:p w:rsidR="006D2F72" w:rsidRDefault="00095375" w:rsidP="00095375">
      <w:pPr>
        <w:pStyle w:val="Heading1"/>
      </w:pPr>
      <w:r>
        <w:t>Biographies</w:t>
      </w:r>
    </w:p>
    <w:p w:rsidR="007525B6" w:rsidRDefault="000D76BE" w:rsidP="004C04D4">
      <w:r>
        <w:rPr>
          <w:b/>
          <w:i/>
          <w:noProof/>
        </w:rPr>
        <w:drawing>
          <wp:anchor distT="0" distB="0" distL="114300" distR="114300" simplePos="0" relativeHeight="251661824" behindDoc="0" locked="0" layoutInCell="1" allowOverlap="1" wp14:anchorId="68C8B9A2" wp14:editId="778658FC">
            <wp:simplePos x="0" y="0"/>
            <wp:positionH relativeFrom="column">
              <wp:align>left</wp:align>
            </wp:positionH>
            <wp:positionV relativeFrom="paragraph">
              <wp:posOffset>86995</wp:posOffset>
            </wp:positionV>
            <wp:extent cx="1371600" cy="1472184"/>
            <wp:effectExtent l="0" t="0" r="0" b="0"/>
            <wp:wrapSquare wrapText="bothSides"/>
            <wp:docPr id="23" name="Picture 23" descr="C:\Users\anatco\AppData\Local\Microsoft\Windows\Temporary Internet Files\Content.Outlook\27AVU4Y8\IMG_73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natco\AppData\Local\Microsoft\Windows\Temporary Internet Files\Content.Outlook\27AVU4Y8\IMG_7305.JPG"/>
                    <pic:cNvPicPr>
                      <a:picLocks noChangeAspect="1" noChangeArrowheads="1"/>
                    </pic:cNvPicPr>
                  </pic:nvPicPr>
                  <pic:blipFill rotWithShape="1">
                    <a:blip r:embed="rId32" cstate="print">
                      <a:extLst>
                        <a:ext uri="{28A0092B-C50C-407E-A947-70E740481C1C}">
                          <a14:useLocalDpi xmlns:a14="http://schemas.microsoft.com/office/drawing/2010/main" val="0"/>
                        </a:ext>
                      </a:extLst>
                    </a:blip>
                    <a:srcRect l="18596" r="19415"/>
                    <a:stretch/>
                  </pic:blipFill>
                  <pic:spPr bwMode="auto">
                    <a:xfrm>
                      <a:off x="0" y="0"/>
                      <a:ext cx="1371600" cy="1472184"/>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7525B6" w:rsidRPr="000D76BE">
        <w:rPr>
          <w:b/>
          <w:szCs w:val="22"/>
        </w:rPr>
        <w:t>Eli Merkel</w:t>
      </w:r>
      <w:r w:rsidR="007525B6">
        <w:rPr>
          <w:szCs w:val="22"/>
        </w:rPr>
        <w:t> </w:t>
      </w:r>
      <w:r w:rsidR="007525B6">
        <w:rPr>
          <w:szCs w:val="22"/>
          <w:lang w:val="en-GB"/>
        </w:rPr>
        <w:t>is a Graduate student in Tel-Aviv University's School of Education, the Math, science, and technology education depar</w:t>
      </w:r>
      <w:r w:rsidR="007525B6">
        <w:rPr>
          <w:szCs w:val="22"/>
          <w:lang w:val="en-GB"/>
        </w:rPr>
        <w:t>t</w:t>
      </w:r>
      <w:r w:rsidR="007525B6">
        <w:rPr>
          <w:szCs w:val="22"/>
          <w:lang w:val="en-GB"/>
        </w:rPr>
        <w:t>ment. Eli holds a B.Sc. in Electrical Engineering. </w:t>
      </w:r>
      <w:r w:rsidR="007525B6">
        <w:rPr>
          <w:szCs w:val="22"/>
        </w:rPr>
        <w:t>His thesis</w:t>
      </w:r>
      <w:r w:rsidR="004C04D4">
        <w:rPr>
          <w:szCs w:val="22"/>
        </w:rPr>
        <w:t xml:space="preserve"> deals with benefits derived from integrating technology into the learning process in corporations, under the supervision of Dr. Anat Cohen. The thesis</w:t>
      </w:r>
      <w:r w:rsidR="007525B6">
        <w:rPr>
          <w:szCs w:val="22"/>
        </w:rPr>
        <w:t xml:space="preserve"> is based on his work as an instructional d</w:t>
      </w:r>
      <w:r w:rsidR="007525B6">
        <w:rPr>
          <w:szCs w:val="22"/>
        </w:rPr>
        <w:t>e</w:t>
      </w:r>
      <w:r w:rsidR="007525B6">
        <w:rPr>
          <w:szCs w:val="22"/>
        </w:rPr>
        <w:t>signer in a corporate</w:t>
      </w:r>
      <w:r w:rsidR="00151DE4">
        <w:rPr>
          <w:szCs w:val="22"/>
        </w:rPr>
        <w:t>.</w:t>
      </w:r>
    </w:p>
    <w:p w:rsidR="006A7CF1" w:rsidRDefault="006A7CF1" w:rsidP="00756EB5">
      <w:pPr>
        <w:rPr>
          <w:b/>
          <w:i/>
        </w:rPr>
      </w:pPr>
    </w:p>
    <w:p w:rsidR="007525B6" w:rsidRDefault="007525B6" w:rsidP="007525B6"/>
    <w:p w:rsidR="007525B6" w:rsidRDefault="007525B6" w:rsidP="006A7CF1"/>
    <w:p w:rsidR="007525B6" w:rsidRDefault="007525B6" w:rsidP="006A7CF1"/>
    <w:p w:rsidR="006A7CF1" w:rsidRDefault="000D76BE" w:rsidP="007525B6">
      <w:pPr>
        <w:rPr>
          <w:noProof/>
          <w:lang w:val="en-GB"/>
        </w:rPr>
      </w:pPr>
      <w:r w:rsidRPr="000D76BE">
        <w:rPr>
          <w:b/>
          <w:noProof/>
        </w:rPr>
        <w:drawing>
          <wp:anchor distT="0" distB="0" distL="114300" distR="114300" simplePos="0" relativeHeight="251660800" behindDoc="0" locked="0" layoutInCell="1" allowOverlap="1" wp14:anchorId="206E3C1B" wp14:editId="4004927A">
            <wp:simplePos x="0" y="0"/>
            <wp:positionH relativeFrom="column">
              <wp:align>left</wp:align>
            </wp:positionH>
            <wp:positionV relativeFrom="paragraph">
              <wp:posOffset>50800</wp:posOffset>
            </wp:positionV>
            <wp:extent cx="1371600" cy="1554480"/>
            <wp:effectExtent l="0" t="0" r="0" b="7620"/>
            <wp:wrapSquare wrapText="bothSides"/>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33">
                      <a:extLst>
                        <a:ext uri="{28A0092B-C50C-407E-A947-70E740481C1C}">
                          <a14:useLocalDpi xmlns:a14="http://schemas.microsoft.com/office/drawing/2010/main" val="0"/>
                        </a:ext>
                      </a:extLst>
                    </a:blip>
                    <a:srcRect l="12370" r="24942" b="5222"/>
                    <a:stretch>
                      <a:fillRect/>
                    </a:stretch>
                  </pic:blipFill>
                  <pic:spPr bwMode="auto">
                    <a:xfrm>
                      <a:off x="0" y="0"/>
                      <a:ext cx="1371600" cy="1554480"/>
                    </a:xfrm>
                    <a:prstGeom prst="rect">
                      <a:avLst/>
                    </a:prstGeom>
                    <a:noFill/>
                    <a:ln>
                      <a:noFill/>
                    </a:ln>
                  </pic:spPr>
                </pic:pic>
              </a:graphicData>
            </a:graphic>
            <wp14:sizeRelH relativeFrom="page">
              <wp14:pctWidth>0</wp14:pctWidth>
            </wp14:sizeRelH>
            <wp14:sizeRelV relativeFrom="page">
              <wp14:pctHeight>0</wp14:pctHeight>
            </wp14:sizeRelV>
          </wp:anchor>
        </w:drawing>
      </w:r>
      <w:r w:rsidR="006A7CF1" w:rsidRPr="000D76BE">
        <w:rPr>
          <w:b/>
          <w:noProof/>
          <w:lang w:bidi="he-IL"/>
        </w:rPr>
        <w:t>Dr. Anat Cohen</w:t>
      </w:r>
      <w:r w:rsidR="006A7CF1">
        <w:rPr>
          <w:noProof/>
          <w:lang w:bidi="he-IL"/>
        </w:rPr>
        <w:t xml:space="preserve"> (PhD) is a senior academic staff member (on tenure track) at Tel Aviv University at School of Education; Head of the Learning and Technology program in The Department of Education in Mathematics, Science and Technology; A research and pedagogical coordinator of Web-Supported Academic Instruction at Tel-Aviv University. Dr Cohen’s dissertation analysed the cost-effectiveness of Web-based Education, based on theoretical and computational models and empirical data using web-mining techniques. She has vast experience in research and teaching in the field of learning and cyber technologies after 14 years of development of online learning materials, training of academic staff, characterization of learning-management features fit to the University's needs, as well as research activities focusing on research areas such as social networks and privacy perception on the cyber space, internet impl</w:t>
      </w:r>
      <w:r w:rsidR="007525B6">
        <w:rPr>
          <w:noProof/>
          <w:lang w:bidi="he-IL"/>
        </w:rPr>
        <w:t>ementation in higher education</w:t>
      </w:r>
      <w:r w:rsidR="006A7CF1">
        <w:rPr>
          <w:noProof/>
          <w:lang w:bidi="he-IL"/>
        </w:rPr>
        <w:t>, innovative pedagogical practices using ICT, open educational resources (Learning object reposito</w:t>
      </w:r>
      <w:r w:rsidR="007525B6">
        <w:rPr>
          <w:noProof/>
          <w:lang w:bidi="he-IL"/>
        </w:rPr>
        <w:t>ries and MOOCs)</w:t>
      </w:r>
      <w:r w:rsidR="006A7CF1">
        <w:rPr>
          <w:noProof/>
          <w:lang w:bidi="he-IL"/>
        </w:rPr>
        <w:t xml:space="preserve">, learning analytics and educational data mining. </w:t>
      </w:r>
      <w:r w:rsidR="006A7CF1" w:rsidRPr="00D32D39">
        <w:rPr>
          <w:noProof/>
          <w:lang w:val="en-GB"/>
        </w:rPr>
        <w:t xml:space="preserve">. </w:t>
      </w:r>
    </w:p>
    <w:p w:rsidR="006A7CF1" w:rsidRPr="006A7CF1" w:rsidRDefault="006A7CF1" w:rsidP="00756EB5">
      <w:pPr>
        <w:rPr>
          <w:b/>
          <w:i/>
          <w:lang w:val="en-GB"/>
        </w:rPr>
      </w:pPr>
    </w:p>
    <w:sectPr w:rsidR="006A7CF1" w:rsidRPr="006A7CF1" w:rsidSect="00116E94">
      <w:headerReference w:type="even" r:id="rId34"/>
      <w:headerReference w:type="default" r:id="rId35"/>
      <w:footerReference w:type="even" r:id="rId36"/>
      <w:footerReference w:type="default" r:id="rId37"/>
      <w:headerReference w:type="first" r:id="rId38"/>
      <w:footerReference w:type="first" r:id="rId39"/>
      <w:pgSz w:w="12240" w:h="15840" w:code="1"/>
      <w:pgMar w:top="1440" w:right="1440" w:bottom="1440" w:left="2160" w:header="720" w:footer="720" w:gutter="0"/>
      <w:pgNumType w:start="237"/>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F3FC9" w:rsidRDefault="008F3FC9">
      <w:r>
        <w:separator/>
      </w:r>
    </w:p>
  </w:endnote>
  <w:endnote w:type="continuationSeparator" w:id="0">
    <w:p w:rsidR="008F3FC9" w:rsidRDefault="008F3F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David">
    <w:altName w:val="Arial"/>
    <w:charset w:val="00"/>
    <w:family w:val="swiss"/>
    <w:pitch w:val="variable"/>
    <w:sig w:usb0="00000000" w:usb1="00000000" w:usb2="00000000" w:usb3="00000000" w:csb0="00000021"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56DE6" w:rsidRDefault="00B56DE6" w:rsidP="00582291">
    <w:pPr>
      <w:pStyle w:val="Footer"/>
    </w:pPr>
    <w:r>
      <w:rPr>
        <w:rStyle w:val="PageNumber"/>
      </w:rPr>
      <w:fldChar w:fldCharType="begin"/>
    </w:r>
    <w:r>
      <w:rPr>
        <w:rStyle w:val="PageNumber"/>
      </w:rPr>
      <w:instrText xml:space="preserve"> PAGE </w:instrText>
    </w:r>
    <w:r>
      <w:rPr>
        <w:rStyle w:val="PageNumber"/>
      </w:rPr>
      <w:fldChar w:fldCharType="separate"/>
    </w:r>
    <w:r w:rsidR="00E54AFF">
      <w:rPr>
        <w:rStyle w:val="PageNumber"/>
        <w:noProof/>
      </w:rPr>
      <w:t>256</w:t>
    </w:r>
    <w:r>
      <w:rPr>
        <w:rStyle w:val="PageNumber"/>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56DE6" w:rsidRDefault="00B56DE6" w:rsidP="00582291">
    <w:pPr>
      <w:pStyle w:val="Footer"/>
    </w:pPr>
    <w:r>
      <w:tab/>
    </w:r>
    <w:r>
      <w:rPr>
        <w:rStyle w:val="PageNumber"/>
      </w:rPr>
      <w:fldChar w:fldCharType="begin"/>
    </w:r>
    <w:r>
      <w:rPr>
        <w:rStyle w:val="PageNumber"/>
      </w:rPr>
      <w:instrText xml:space="preserve"> PAGE </w:instrText>
    </w:r>
    <w:r>
      <w:rPr>
        <w:rStyle w:val="PageNumber"/>
      </w:rPr>
      <w:fldChar w:fldCharType="separate"/>
    </w:r>
    <w:r w:rsidR="00E54AFF">
      <w:rPr>
        <w:rStyle w:val="PageNumber"/>
        <w:noProof/>
      </w:rPr>
      <w:t>255</w:t>
    </w:r>
    <w:r>
      <w:rPr>
        <w:rStyle w:val="PageNumber"/>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56DE6" w:rsidRPr="002156AB" w:rsidRDefault="00B56DE6" w:rsidP="002156AB">
    <w:pPr>
      <w:pStyle w:val="Footer"/>
      <w:jc w:val="center"/>
      <w:rPr>
        <w:b/>
        <w:bCs/>
      </w:rPr>
    </w:pPr>
    <w:r w:rsidRPr="002156AB">
      <w:rPr>
        <w:b/>
        <w:bCs/>
      </w:rPr>
      <w:t>Editor: Janice Whatley</w:t>
    </w:r>
  </w:p>
  <w:p w:rsidR="00C04E14" w:rsidRDefault="00B56DE6" w:rsidP="002156AB">
    <w:pPr>
      <w:pStyle w:val="Footer"/>
      <w:jc w:val="center"/>
      <w:rPr>
        <w:bCs/>
        <w:sz w:val="18"/>
        <w:szCs w:val="18"/>
      </w:rPr>
    </w:pPr>
    <w:r w:rsidRPr="002156AB">
      <w:rPr>
        <w:bCs/>
        <w:sz w:val="18"/>
        <w:szCs w:val="18"/>
      </w:rPr>
      <w:t>Submitted May 25, 2015; Revised September 6, 2015; Accepted: October 4, 2015</w:t>
    </w:r>
  </w:p>
  <w:p w:rsidR="00B56DE6" w:rsidRPr="002156AB" w:rsidRDefault="00C04E14" w:rsidP="00C04E14">
    <w:pPr>
      <w:pStyle w:val="Footer"/>
      <w:rPr>
        <w:bCs/>
        <w:sz w:val="18"/>
        <w:szCs w:val="18"/>
      </w:rPr>
    </w:pPr>
    <w:r>
      <w:rPr>
        <w:sz w:val="18"/>
        <w:szCs w:val="18"/>
      </w:rPr>
      <w:t xml:space="preserve">An earlier, shorter version of this paper was presented at the </w:t>
    </w:r>
    <w:proofErr w:type="spellStart"/>
    <w:r>
      <w:rPr>
        <w:sz w:val="18"/>
        <w:szCs w:val="18"/>
      </w:rPr>
      <w:t>Chais</w:t>
    </w:r>
    <w:proofErr w:type="spellEnd"/>
    <w:r>
      <w:rPr>
        <w:sz w:val="18"/>
        <w:szCs w:val="18"/>
      </w:rPr>
      <w:t xml:space="preserve"> conference 2015, in </w:t>
    </w:r>
    <w:proofErr w:type="spellStart"/>
    <w:r>
      <w:rPr>
        <w:sz w:val="18"/>
        <w:szCs w:val="18"/>
      </w:rPr>
      <w:t>Raanana</w:t>
    </w:r>
    <w:proofErr w:type="spellEnd"/>
    <w:r>
      <w:rPr>
        <w:sz w:val="18"/>
        <w:szCs w:val="18"/>
      </w:rPr>
      <w:t xml:space="preserve">, Israel, and included in Y. </w:t>
    </w:r>
    <w:proofErr w:type="spellStart"/>
    <w:r>
      <w:rPr>
        <w:sz w:val="18"/>
        <w:szCs w:val="18"/>
      </w:rPr>
      <w:t>Eshet-Alkalai</w:t>
    </w:r>
    <w:proofErr w:type="spellEnd"/>
    <w:r>
      <w:rPr>
        <w:sz w:val="18"/>
        <w:szCs w:val="18"/>
      </w:rPr>
      <w:t xml:space="preserve">, I. </w:t>
    </w:r>
    <w:proofErr w:type="spellStart"/>
    <w:r>
      <w:rPr>
        <w:sz w:val="18"/>
        <w:szCs w:val="18"/>
      </w:rPr>
      <w:t>Blau</w:t>
    </w:r>
    <w:proofErr w:type="spellEnd"/>
    <w:r>
      <w:rPr>
        <w:sz w:val="18"/>
        <w:szCs w:val="18"/>
      </w:rPr>
      <w:t xml:space="preserve">, A. </w:t>
    </w:r>
    <w:proofErr w:type="spellStart"/>
    <w:r>
      <w:rPr>
        <w:sz w:val="18"/>
        <w:szCs w:val="18"/>
      </w:rPr>
      <w:t>Caspi</w:t>
    </w:r>
    <w:proofErr w:type="spellEnd"/>
    <w:r>
      <w:rPr>
        <w:sz w:val="18"/>
        <w:szCs w:val="18"/>
      </w:rPr>
      <w:t xml:space="preserve">, N. Geri, Y. </w:t>
    </w:r>
    <w:proofErr w:type="spellStart"/>
    <w:r>
      <w:rPr>
        <w:sz w:val="18"/>
        <w:szCs w:val="18"/>
      </w:rPr>
      <w:t>Kalman</w:t>
    </w:r>
    <w:proofErr w:type="spellEnd"/>
    <w:r>
      <w:rPr>
        <w:sz w:val="18"/>
        <w:szCs w:val="18"/>
      </w:rPr>
      <w:t>, &amp; V. Silber-</w:t>
    </w:r>
    <w:proofErr w:type="spellStart"/>
    <w:r>
      <w:rPr>
        <w:sz w:val="18"/>
        <w:szCs w:val="18"/>
      </w:rPr>
      <w:t>Varod</w:t>
    </w:r>
    <w:proofErr w:type="spellEnd"/>
    <w:r>
      <w:rPr>
        <w:sz w:val="18"/>
        <w:szCs w:val="18"/>
      </w:rPr>
      <w:t xml:space="preserve"> (Eds.), </w:t>
    </w:r>
    <w:r>
      <w:rPr>
        <w:i/>
        <w:sz w:val="18"/>
        <w:szCs w:val="18"/>
      </w:rPr>
      <w:t>Procee</w:t>
    </w:r>
    <w:r>
      <w:rPr>
        <w:i/>
        <w:sz w:val="18"/>
        <w:szCs w:val="18"/>
      </w:rPr>
      <w:t>d</w:t>
    </w:r>
    <w:r>
      <w:rPr>
        <w:i/>
        <w:sz w:val="18"/>
        <w:szCs w:val="18"/>
      </w:rPr>
      <w:t xml:space="preserve">ings of the 10th </w:t>
    </w:r>
    <w:proofErr w:type="spellStart"/>
    <w:r>
      <w:rPr>
        <w:i/>
        <w:sz w:val="18"/>
        <w:szCs w:val="18"/>
      </w:rPr>
      <w:t>Chais</w:t>
    </w:r>
    <w:proofErr w:type="spellEnd"/>
    <w:r>
      <w:rPr>
        <w:i/>
        <w:sz w:val="18"/>
        <w:szCs w:val="18"/>
      </w:rPr>
      <w:t xml:space="preserve"> Conference for the Study of Innovation and Learning Technologies 2015: Learning in the Technological Era</w:t>
    </w:r>
    <w:r>
      <w:rPr>
        <w:sz w:val="18"/>
        <w:szCs w:val="18"/>
      </w:rPr>
      <w:t xml:space="preserve">. </w:t>
    </w:r>
    <w:proofErr w:type="spellStart"/>
    <w:r>
      <w:rPr>
        <w:sz w:val="18"/>
        <w:szCs w:val="18"/>
      </w:rPr>
      <w:t>Raanana</w:t>
    </w:r>
    <w:proofErr w:type="spellEnd"/>
    <w:r>
      <w:rPr>
        <w:sz w:val="18"/>
        <w:szCs w:val="18"/>
      </w:rPr>
      <w:t>: The Open University of Israel.</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F3FC9" w:rsidRDefault="008F3FC9">
      <w:r>
        <w:separator/>
      </w:r>
    </w:p>
  </w:footnote>
  <w:footnote w:type="continuationSeparator" w:id="0">
    <w:p w:rsidR="008F3FC9" w:rsidRDefault="008F3FC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56DE6" w:rsidRPr="006D2F72" w:rsidRDefault="00B56DE6" w:rsidP="006D2F72">
    <w:pPr>
      <w:pStyle w:val="Header"/>
    </w:pPr>
    <w:r w:rsidRPr="006D2F72">
      <w:t>O</w:t>
    </w:r>
    <w:r>
      <w:t>ER u</w:t>
    </w:r>
    <w:r w:rsidRPr="006D2F72">
      <w:t>sage</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56DE6" w:rsidRDefault="00B56DE6" w:rsidP="00582291">
    <w:pPr>
      <w:pStyle w:val="Header"/>
    </w:pPr>
    <w:r>
      <w:tab/>
      <w:t>Merkel &amp; Cohen</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56DE6" w:rsidRDefault="00B56DE6" w:rsidP="002156AB">
    <w:pPr>
      <w:pStyle w:val="Header"/>
      <w:jc w:val="center"/>
      <w:rPr>
        <w:b/>
        <w:bCs/>
        <w:szCs w:val="20"/>
      </w:rPr>
    </w:pPr>
    <w:r>
      <w:rPr>
        <w:b/>
        <w:bCs/>
        <w:szCs w:val="20"/>
      </w:rPr>
      <w:t>Interdisciplinary Journal of e-Skills and Lifelong Learning</w:t>
    </w:r>
    <w:r>
      <w:rPr>
        <w:b/>
        <w:bCs/>
        <w:szCs w:val="20"/>
      </w:rPr>
      <w:tab/>
      <w:t>Volume 11, 2015</w:t>
    </w:r>
  </w:p>
  <w:p w:rsidR="00B56DE6" w:rsidRPr="00AE5943" w:rsidRDefault="00B56DE6" w:rsidP="002156AB">
    <w:pPr>
      <w:rPr>
        <w:sz w:val="18"/>
        <w:szCs w:val="18"/>
      </w:rPr>
    </w:pPr>
    <w:r w:rsidRPr="00AE5943">
      <w:rPr>
        <w:sz w:val="18"/>
        <w:szCs w:val="18"/>
      </w:rPr>
      <w:t xml:space="preserve">Cite as: </w:t>
    </w:r>
    <w:r w:rsidR="00F33638">
      <w:rPr>
        <w:sz w:val="18"/>
        <w:szCs w:val="18"/>
      </w:rPr>
      <w:t>Merkel, E., &amp; Cohen, A</w:t>
    </w:r>
    <w:r>
      <w:rPr>
        <w:sz w:val="18"/>
        <w:szCs w:val="18"/>
      </w:rPr>
      <w:t>. (2015</w:t>
    </w:r>
    <w:r w:rsidRPr="00002501">
      <w:rPr>
        <w:sz w:val="18"/>
        <w:szCs w:val="18"/>
      </w:rPr>
      <w:t xml:space="preserve">). </w:t>
    </w:r>
    <w:r w:rsidRPr="002156AB">
      <w:rPr>
        <w:sz w:val="18"/>
        <w:szCs w:val="18"/>
      </w:rPr>
      <w:t>OER usage by instructional designers and training managers in corporations</w:t>
    </w:r>
    <w:r>
      <w:rPr>
        <w:sz w:val="18"/>
        <w:szCs w:val="18"/>
      </w:rPr>
      <w:t>.</w:t>
    </w:r>
    <w:r w:rsidRPr="00002501">
      <w:rPr>
        <w:sz w:val="18"/>
        <w:szCs w:val="18"/>
      </w:rPr>
      <w:t xml:space="preserve"> </w:t>
    </w:r>
    <w:r w:rsidRPr="00AC21CB">
      <w:rPr>
        <w:i/>
        <w:sz w:val="18"/>
        <w:szCs w:val="18"/>
      </w:rPr>
      <w:t xml:space="preserve">Interdisciplinary Journal of </w:t>
    </w:r>
    <w:r w:rsidRPr="00AB327C">
      <w:rPr>
        <w:i/>
        <w:sz w:val="18"/>
        <w:szCs w:val="18"/>
      </w:rPr>
      <w:t>e-Skills and Life Long Learning</w:t>
    </w:r>
    <w:r>
      <w:rPr>
        <w:i/>
        <w:sz w:val="18"/>
        <w:szCs w:val="18"/>
      </w:rPr>
      <w:t>, 11</w:t>
    </w:r>
    <w:r w:rsidRPr="00002501">
      <w:rPr>
        <w:i/>
        <w:sz w:val="18"/>
        <w:szCs w:val="18"/>
      </w:rPr>
      <w:t>,</w:t>
    </w:r>
    <w:r w:rsidR="00E54AFF">
      <w:rPr>
        <w:i/>
        <w:sz w:val="18"/>
        <w:szCs w:val="18"/>
      </w:rPr>
      <w:t xml:space="preserve"> </w:t>
    </w:r>
    <w:r w:rsidR="00E54AFF">
      <w:rPr>
        <w:sz w:val="18"/>
        <w:szCs w:val="18"/>
      </w:rPr>
      <w:t xml:space="preserve">237-256. Retrieved from </w:t>
    </w:r>
    <w:hyperlink r:id="rId1" w:history="1">
      <w:r w:rsidR="00E54AFF" w:rsidRPr="00E54AFF">
        <w:rPr>
          <w:rStyle w:val="Hyperlink"/>
          <w:sz w:val="18"/>
          <w:szCs w:val="18"/>
        </w:rPr>
        <w:t>http://www.ijello.org/Volume11/IJELLv11p237-256Merkel1968.pdf</w:t>
      </w:r>
    </w:hyperlink>
    <w:r w:rsidR="00E54AFF">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6D1409"/>
    <w:multiLevelType w:val="hybridMultilevel"/>
    <w:tmpl w:val="791E0732"/>
    <w:lvl w:ilvl="0" w:tplc="04090011">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
    <w:nsid w:val="059F4F19"/>
    <w:multiLevelType w:val="multilevel"/>
    <w:tmpl w:val="2F38E5E4"/>
    <w:lvl w:ilvl="0">
      <w:start w:val="1"/>
      <w:numFmt w:val="bullet"/>
      <w:lvlText w:val=""/>
      <w:lvlJc w:val="left"/>
      <w:pPr>
        <w:tabs>
          <w:tab w:val="num" w:pos="720"/>
        </w:tabs>
        <w:ind w:left="720" w:hanging="360"/>
      </w:pPr>
      <w:rPr>
        <w:rFonts w:ascii="Symbol" w:hAnsi="Symbol"/>
        <w:sz w:val="22"/>
        <w:szCs w:val="24"/>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
    <w:nsid w:val="09E30150"/>
    <w:multiLevelType w:val="hybridMultilevel"/>
    <w:tmpl w:val="25B6FF6A"/>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nsid w:val="0EB913BD"/>
    <w:multiLevelType w:val="hybridMultilevel"/>
    <w:tmpl w:val="D40C748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nsid w:val="19521E42"/>
    <w:multiLevelType w:val="hybridMultilevel"/>
    <w:tmpl w:val="6A48A48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20D6A3F"/>
    <w:multiLevelType w:val="hybridMultilevel"/>
    <w:tmpl w:val="D2D0291C"/>
    <w:lvl w:ilvl="0" w:tplc="66A8A13C">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6">
    <w:nsid w:val="350D73AA"/>
    <w:multiLevelType w:val="multilevel"/>
    <w:tmpl w:val="2F38E5E4"/>
    <w:lvl w:ilvl="0">
      <w:start w:val="1"/>
      <w:numFmt w:val="bullet"/>
      <w:lvlText w:val=""/>
      <w:lvlJc w:val="left"/>
      <w:pPr>
        <w:tabs>
          <w:tab w:val="num" w:pos="720"/>
        </w:tabs>
        <w:ind w:left="720" w:hanging="360"/>
      </w:pPr>
      <w:rPr>
        <w:rFonts w:ascii="Symbol" w:hAnsi="Symbol"/>
        <w:sz w:val="22"/>
        <w:szCs w:val="24"/>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7">
    <w:nsid w:val="35121F2D"/>
    <w:multiLevelType w:val="multilevel"/>
    <w:tmpl w:val="94A27480"/>
    <w:lvl w:ilvl="0">
      <w:start w:val="1"/>
      <w:numFmt w:val="lowerLetter"/>
      <w:lvlText w:val="%1."/>
      <w:lvlJc w:val="left"/>
      <w:pPr>
        <w:tabs>
          <w:tab w:val="num" w:pos="1440"/>
        </w:tabs>
        <w:ind w:left="144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8">
    <w:nsid w:val="45103A2A"/>
    <w:multiLevelType w:val="hybridMultilevel"/>
    <w:tmpl w:val="2F38E5E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nsid w:val="481B6901"/>
    <w:multiLevelType w:val="hybridMultilevel"/>
    <w:tmpl w:val="5434D03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nsid w:val="75186E1C"/>
    <w:multiLevelType w:val="multilevel"/>
    <w:tmpl w:val="7CF096CA"/>
    <w:lvl w:ilvl="0">
      <w:start w:val="1"/>
      <w:numFmt w:val="lowerLetter"/>
      <w:lvlText w:val="%1."/>
      <w:lvlJc w:val="left"/>
      <w:pPr>
        <w:tabs>
          <w:tab w:val="num" w:pos="360"/>
        </w:tabs>
        <w:ind w:left="360" w:hanging="360"/>
      </w:pPr>
      <w:rPr>
        <w:rFonts w:hint="default"/>
      </w:rPr>
    </w:lvl>
    <w:lvl w:ilvl="1">
      <w:start w:val="1"/>
      <w:numFmt w:val="lowerLetter"/>
      <w:lvlText w:val="%2."/>
      <w:lvlJc w:val="left"/>
      <w:pPr>
        <w:tabs>
          <w:tab w:val="num" w:pos="360"/>
        </w:tabs>
        <w:ind w:left="360" w:hanging="360"/>
      </w:pPr>
    </w:lvl>
    <w:lvl w:ilvl="2">
      <w:start w:val="1"/>
      <w:numFmt w:val="lowerRoman"/>
      <w:lvlText w:val="%3."/>
      <w:lvlJc w:val="right"/>
      <w:pPr>
        <w:tabs>
          <w:tab w:val="num" w:pos="1080"/>
        </w:tabs>
        <w:ind w:left="1080" w:hanging="180"/>
      </w:pPr>
    </w:lvl>
    <w:lvl w:ilvl="3">
      <w:start w:val="1"/>
      <w:numFmt w:val="decimal"/>
      <w:lvlText w:val="%4."/>
      <w:lvlJc w:val="left"/>
      <w:pPr>
        <w:tabs>
          <w:tab w:val="num" w:pos="1800"/>
        </w:tabs>
        <w:ind w:left="1800" w:hanging="360"/>
      </w:pPr>
    </w:lvl>
    <w:lvl w:ilvl="4">
      <w:start w:val="1"/>
      <w:numFmt w:val="lowerLetter"/>
      <w:lvlText w:val="%5."/>
      <w:lvlJc w:val="left"/>
      <w:pPr>
        <w:tabs>
          <w:tab w:val="num" w:pos="2520"/>
        </w:tabs>
        <w:ind w:left="2520" w:hanging="360"/>
      </w:pPr>
    </w:lvl>
    <w:lvl w:ilvl="5">
      <w:start w:val="1"/>
      <w:numFmt w:val="lowerRoman"/>
      <w:lvlText w:val="%6."/>
      <w:lvlJc w:val="right"/>
      <w:pPr>
        <w:tabs>
          <w:tab w:val="num" w:pos="3240"/>
        </w:tabs>
        <w:ind w:left="3240" w:hanging="180"/>
      </w:pPr>
    </w:lvl>
    <w:lvl w:ilvl="6">
      <w:start w:val="1"/>
      <w:numFmt w:val="decimal"/>
      <w:lvlText w:val="%7."/>
      <w:lvlJc w:val="left"/>
      <w:pPr>
        <w:tabs>
          <w:tab w:val="num" w:pos="3960"/>
        </w:tabs>
        <w:ind w:left="3960" w:hanging="360"/>
      </w:pPr>
    </w:lvl>
    <w:lvl w:ilvl="7">
      <w:start w:val="1"/>
      <w:numFmt w:val="lowerLetter"/>
      <w:lvlText w:val="%8."/>
      <w:lvlJc w:val="left"/>
      <w:pPr>
        <w:tabs>
          <w:tab w:val="num" w:pos="4680"/>
        </w:tabs>
        <w:ind w:left="4680" w:hanging="360"/>
      </w:pPr>
    </w:lvl>
    <w:lvl w:ilvl="8">
      <w:start w:val="1"/>
      <w:numFmt w:val="lowerRoman"/>
      <w:lvlText w:val="%9."/>
      <w:lvlJc w:val="right"/>
      <w:pPr>
        <w:tabs>
          <w:tab w:val="num" w:pos="5400"/>
        </w:tabs>
        <w:ind w:left="5400" w:hanging="180"/>
      </w:pPr>
    </w:lvl>
  </w:abstractNum>
  <w:num w:numId="1">
    <w:abstractNumId w:val="3"/>
  </w:num>
  <w:num w:numId="2">
    <w:abstractNumId w:val="8"/>
  </w:num>
  <w:num w:numId="3">
    <w:abstractNumId w:val="2"/>
  </w:num>
  <w:num w:numId="4">
    <w:abstractNumId w:val="1"/>
  </w:num>
  <w:num w:numId="5">
    <w:abstractNumId w:val="6"/>
  </w:num>
  <w:num w:numId="6">
    <w:abstractNumId w:val="0"/>
  </w:num>
  <w:num w:numId="7">
    <w:abstractNumId w:val="7"/>
  </w:num>
  <w:num w:numId="8">
    <w:abstractNumId w:val="9"/>
  </w:num>
  <w:num w:numId="9">
    <w:abstractNumId w:val="5"/>
  </w:num>
  <w:num w:numId="10">
    <w:abstractNumId w:val="10"/>
  </w:num>
  <w:num w:numId="1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mirrorMargin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autoHyphenation/>
  <w:evenAndOddHeaders/>
  <w:noPunctuationKerning/>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202E8"/>
    <w:rsid w:val="00000899"/>
    <w:rsid w:val="000033F0"/>
    <w:rsid w:val="00003958"/>
    <w:rsid w:val="0000649A"/>
    <w:rsid w:val="00012874"/>
    <w:rsid w:val="00012E9E"/>
    <w:rsid w:val="00012FB3"/>
    <w:rsid w:val="0001305B"/>
    <w:rsid w:val="00013BDB"/>
    <w:rsid w:val="000209A9"/>
    <w:rsid w:val="000437E7"/>
    <w:rsid w:val="00045322"/>
    <w:rsid w:val="000477BB"/>
    <w:rsid w:val="00055DB9"/>
    <w:rsid w:val="00057CBA"/>
    <w:rsid w:val="00060FC6"/>
    <w:rsid w:val="000618F2"/>
    <w:rsid w:val="00063702"/>
    <w:rsid w:val="00065456"/>
    <w:rsid w:val="00083D0C"/>
    <w:rsid w:val="00084342"/>
    <w:rsid w:val="00090913"/>
    <w:rsid w:val="000920FD"/>
    <w:rsid w:val="00093D70"/>
    <w:rsid w:val="00094B75"/>
    <w:rsid w:val="00095375"/>
    <w:rsid w:val="00097567"/>
    <w:rsid w:val="000A04D8"/>
    <w:rsid w:val="000A06AC"/>
    <w:rsid w:val="000A1CED"/>
    <w:rsid w:val="000A1E1F"/>
    <w:rsid w:val="000A61BB"/>
    <w:rsid w:val="000A6C66"/>
    <w:rsid w:val="000B01B9"/>
    <w:rsid w:val="000B1720"/>
    <w:rsid w:val="000B20A3"/>
    <w:rsid w:val="000B7D83"/>
    <w:rsid w:val="000C3414"/>
    <w:rsid w:val="000D047B"/>
    <w:rsid w:val="000D0E32"/>
    <w:rsid w:val="000D2C49"/>
    <w:rsid w:val="000D4BD0"/>
    <w:rsid w:val="000D76BE"/>
    <w:rsid w:val="000E1811"/>
    <w:rsid w:val="000E74E1"/>
    <w:rsid w:val="000E76E8"/>
    <w:rsid w:val="000E7EB4"/>
    <w:rsid w:val="000F0379"/>
    <w:rsid w:val="000F4AFB"/>
    <w:rsid w:val="000F4E8C"/>
    <w:rsid w:val="000F7E92"/>
    <w:rsid w:val="00100217"/>
    <w:rsid w:val="0010255F"/>
    <w:rsid w:val="0010399F"/>
    <w:rsid w:val="00110A82"/>
    <w:rsid w:val="00111B36"/>
    <w:rsid w:val="00111FBE"/>
    <w:rsid w:val="00114B79"/>
    <w:rsid w:val="001156A7"/>
    <w:rsid w:val="00116E94"/>
    <w:rsid w:val="001202E8"/>
    <w:rsid w:val="00120BEF"/>
    <w:rsid w:val="00121B24"/>
    <w:rsid w:val="00124A50"/>
    <w:rsid w:val="00125E1A"/>
    <w:rsid w:val="0012715F"/>
    <w:rsid w:val="00130A0C"/>
    <w:rsid w:val="00131150"/>
    <w:rsid w:val="00133682"/>
    <w:rsid w:val="00136480"/>
    <w:rsid w:val="0013654E"/>
    <w:rsid w:val="00137A78"/>
    <w:rsid w:val="001451D0"/>
    <w:rsid w:val="00151DE4"/>
    <w:rsid w:val="00156D79"/>
    <w:rsid w:val="00160AAE"/>
    <w:rsid w:val="00164E50"/>
    <w:rsid w:val="00166642"/>
    <w:rsid w:val="00167E65"/>
    <w:rsid w:val="00167FB9"/>
    <w:rsid w:val="001756B1"/>
    <w:rsid w:val="00177668"/>
    <w:rsid w:val="00180291"/>
    <w:rsid w:val="0018101A"/>
    <w:rsid w:val="001843D9"/>
    <w:rsid w:val="00184BE6"/>
    <w:rsid w:val="00184E4F"/>
    <w:rsid w:val="00197D26"/>
    <w:rsid w:val="001A3C3D"/>
    <w:rsid w:val="001B1A4B"/>
    <w:rsid w:val="001B58A4"/>
    <w:rsid w:val="001C214D"/>
    <w:rsid w:val="001C2191"/>
    <w:rsid w:val="001D33E4"/>
    <w:rsid w:val="001D384A"/>
    <w:rsid w:val="001E05B0"/>
    <w:rsid w:val="001E6D2F"/>
    <w:rsid w:val="001E6EDE"/>
    <w:rsid w:val="001E72A3"/>
    <w:rsid w:val="001F4D0B"/>
    <w:rsid w:val="002009F4"/>
    <w:rsid w:val="002017F6"/>
    <w:rsid w:val="00202462"/>
    <w:rsid w:val="00207ED1"/>
    <w:rsid w:val="00210D16"/>
    <w:rsid w:val="00213FD8"/>
    <w:rsid w:val="002156AB"/>
    <w:rsid w:val="0021594D"/>
    <w:rsid w:val="00217005"/>
    <w:rsid w:val="00221F65"/>
    <w:rsid w:val="00222511"/>
    <w:rsid w:val="00223EA7"/>
    <w:rsid w:val="002502FC"/>
    <w:rsid w:val="00256CA1"/>
    <w:rsid w:val="002576B4"/>
    <w:rsid w:val="00266F0E"/>
    <w:rsid w:val="002749B9"/>
    <w:rsid w:val="00280D81"/>
    <w:rsid w:val="0028231F"/>
    <w:rsid w:val="00294F5B"/>
    <w:rsid w:val="0029528C"/>
    <w:rsid w:val="002956BD"/>
    <w:rsid w:val="00296055"/>
    <w:rsid w:val="0029687B"/>
    <w:rsid w:val="0029699F"/>
    <w:rsid w:val="002A489F"/>
    <w:rsid w:val="002B01CD"/>
    <w:rsid w:val="002B19AC"/>
    <w:rsid w:val="002C0DD9"/>
    <w:rsid w:val="002C3456"/>
    <w:rsid w:val="002E1BDA"/>
    <w:rsid w:val="002E397D"/>
    <w:rsid w:val="002E5C44"/>
    <w:rsid w:val="002E5C49"/>
    <w:rsid w:val="002F294D"/>
    <w:rsid w:val="002F60C8"/>
    <w:rsid w:val="00303B9B"/>
    <w:rsid w:val="003102CD"/>
    <w:rsid w:val="00310B8A"/>
    <w:rsid w:val="003111B8"/>
    <w:rsid w:val="00312386"/>
    <w:rsid w:val="00313D04"/>
    <w:rsid w:val="0031635A"/>
    <w:rsid w:val="0031664C"/>
    <w:rsid w:val="00323257"/>
    <w:rsid w:val="003233E2"/>
    <w:rsid w:val="0032624B"/>
    <w:rsid w:val="00327C00"/>
    <w:rsid w:val="00332F62"/>
    <w:rsid w:val="003411F8"/>
    <w:rsid w:val="003418D7"/>
    <w:rsid w:val="00344157"/>
    <w:rsid w:val="0034503B"/>
    <w:rsid w:val="0034687F"/>
    <w:rsid w:val="00353079"/>
    <w:rsid w:val="0035496E"/>
    <w:rsid w:val="00362B38"/>
    <w:rsid w:val="00363895"/>
    <w:rsid w:val="00364EA2"/>
    <w:rsid w:val="00365CE7"/>
    <w:rsid w:val="00366080"/>
    <w:rsid w:val="00366D3E"/>
    <w:rsid w:val="00367C42"/>
    <w:rsid w:val="00367D53"/>
    <w:rsid w:val="00371B5A"/>
    <w:rsid w:val="00373C5E"/>
    <w:rsid w:val="00374976"/>
    <w:rsid w:val="00375D81"/>
    <w:rsid w:val="003809A9"/>
    <w:rsid w:val="00382E89"/>
    <w:rsid w:val="00384D22"/>
    <w:rsid w:val="003874F9"/>
    <w:rsid w:val="0039022D"/>
    <w:rsid w:val="00392DAA"/>
    <w:rsid w:val="00393073"/>
    <w:rsid w:val="003A3935"/>
    <w:rsid w:val="003A4A1A"/>
    <w:rsid w:val="003B1E88"/>
    <w:rsid w:val="003B241D"/>
    <w:rsid w:val="003B3C32"/>
    <w:rsid w:val="003B52C5"/>
    <w:rsid w:val="003B6433"/>
    <w:rsid w:val="003C3F4E"/>
    <w:rsid w:val="003C4245"/>
    <w:rsid w:val="003D08A1"/>
    <w:rsid w:val="003D427E"/>
    <w:rsid w:val="003E2CA9"/>
    <w:rsid w:val="003E56A5"/>
    <w:rsid w:val="003F5567"/>
    <w:rsid w:val="003F63FF"/>
    <w:rsid w:val="0040162E"/>
    <w:rsid w:val="00406436"/>
    <w:rsid w:val="00406526"/>
    <w:rsid w:val="00406BE1"/>
    <w:rsid w:val="00412CF9"/>
    <w:rsid w:val="00416026"/>
    <w:rsid w:val="00416DE4"/>
    <w:rsid w:val="00420CF7"/>
    <w:rsid w:val="0042429F"/>
    <w:rsid w:val="0042597A"/>
    <w:rsid w:val="00425C17"/>
    <w:rsid w:val="00430FA2"/>
    <w:rsid w:val="00432683"/>
    <w:rsid w:val="00435F18"/>
    <w:rsid w:val="00436CA0"/>
    <w:rsid w:val="0044631F"/>
    <w:rsid w:val="004503CB"/>
    <w:rsid w:val="00452901"/>
    <w:rsid w:val="00454462"/>
    <w:rsid w:val="00457002"/>
    <w:rsid w:val="00465D29"/>
    <w:rsid w:val="004748D7"/>
    <w:rsid w:val="00480294"/>
    <w:rsid w:val="0048268E"/>
    <w:rsid w:val="00486D13"/>
    <w:rsid w:val="00490C3C"/>
    <w:rsid w:val="00493CC4"/>
    <w:rsid w:val="00495388"/>
    <w:rsid w:val="004A35FF"/>
    <w:rsid w:val="004A3B1E"/>
    <w:rsid w:val="004A51B2"/>
    <w:rsid w:val="004A6229"/>
    <w:rsid w:val="004B6379"/>
    <w:rsid w:val="004B6FAF"/>
    <w:rsid w:val="004B76B0"/>
    <w:rsid w:val="004C04D4"/>
    <w:rsid w:val="004C05FF"/>
    <w:rsid w:val="004C102C"/>
    <w:rsid w:val="004C1E3F"/>
    <w:rsid w:val="004C23BA"/>
    <w:rsid w:val="004C59BE"/>
    <w:rsid w:val="004C7F6A"/>
    <w:rsid w:val="004D2975"/>
    <w:rsid w:val="004E052D"/>
    <w:rsid w:val="004E4AB2"/>
    <w:rsid w:val="004E5C9D"/>
    <w:rsid w:val="004F092B"/>
    <w:rsid w:val="004F56C2"/>
    <w:rsid w:val="004F7AB8"/>
    <w:rsid w:val="005009B6"/>
    <w:rsid w:val="00500CD0"/>
    <w:rsid w:val="00502D0E"/>
    <w:rsid w:val="00523DD0"/>
    <w:rsid w:val="00524194"/>
    <w:rsid w:val="00525BF4"/>
    <w:rsid w:val="005277C9"/>
    <w:rsid w:val="005279FD"/>
    <w:rsid w:val="0053075D"/>
    <w:rsid w:val="00533DB2"/>
    <w:rsid w:val="00536981"/>
    <w:rsid w:val="0054030B"/>
    <w:rsid w:val="0054131D"/>
    <w:rsid w:val="0054238F"/>
    <w:rsid w:val="00544196"/>
    <w:rsid w:val="0054732E"/>
    <w:rsid w:val="00553FA3"/>
    <w:rsid w:val="00556190"/>
    <w:rsid w:val="0056068C"/>
    <w:rsid w:val="00560F1F"/>
    <w:rsid w:val="00564CF7"/>
    <w:rsid w:val="00565F6F"/>
    <w:rsid w:val="00574DAC"/>
    <w:rsid w:val="005753E4"/>
    <w:rsid w:val="00582291"/>
    <w:rsid w:val="00582751"/>
    <w:rsid w:val="00582D6C"/>
    <w:rsid w:val="00582F24"/>
    <w:rsid w:val="005838CD"/>
    <w:rsid w:val="0058565E"/>
    <w:rsid w:val="00596545"/>
    <w:rsid w:val="005A0212"/>
    <w:rsid w:val="005A0FAF"/>
    <w:rsid w:val="005A1F30"/>
    <w:rsid w:val="005A21DA"/>
    <w:rsid w:val="005A24CA"/>
    <w:rsid w:val="005A3DB7"/>
    <w:rsid w:val="005A7E8F"/>
    <w:rsid w:val="005B0D5D"/>
    <w:rsid w:val="005B1606"/>
    <w:rsid w:val="005B4A1B"/>
    <w:rsid w:val="005B7844"/>
    <w:rsid w:val="005C0524"/>
    <w:rsid w:val="005C3255"/>
    <w:rsid w:val="005D2BEB"/>
    <w:rsid w:val="005E0FBC"/>
    <w:rsid w:val="005E1BD3"/>
    <w:rsid w:val="005E3EEA"/>
    <w:rsid w:val="005E518F"/>
    <w:rsid w:val="005F1340"/>
    <w:rsid w:val="005F1FEB"/>
    <w:rsid w:val="005F6A6D"/>
    <w:rsid w:val="006035E4"/>
    <w:rsid w:val="00603C37"/>
    <w:rsid w:val="006052E4"/>
    <w:rsid w:val="0061751B"/>
    <w:rsid w:val="0062209A"/>
    <w:rsid w:val="00623378"/>
    <w:rsid w:val="0062365C"/>
    <w:rsid w:val="0062742C"/>
    <w:rsid w:val="00631171"/>
    <w:rsid w:val="00635F75"/>
    <w:rsid w:val="0064019A"/>
    <w:rsid w:val="00640832"/>
    <w:rsid w:val="0064361C"/>
    <w:rsid w:val="00643CEF"/>
    <w:rsid w:val="00650BAC"/>
    <w:rsid w:val="00652272"/>
    <w:rsid w:val="00655B53"/>
    <w:rsid w:val="006578FD"/>
    <w:rsid w:val="00664160"/>
    <w:rsid w:val="00665105"/>
    <w:rsid w:val="00665DCB"/>
    <w:rsid w:val="00672A9D"/>
    <w:rsid w:val="00677058"/>
    <w:rsid w:val="00677DD5"/>
    <w:rsid w:val="0068196B"/>
    <w:rsid w:val="00684155"/>
    <w:rsid w:val="006850A4"/>
    <w:rsid w:val="00687009"/>
    <w:rsid w:val="00691052"/>
    <w:rsid w:val="006915DD"/>
    <w:rsid w:val="00693519"/>
    <w:rsid w:val="0069595D"/>
    <w:rsid w:val="006A3EFC"/>
    <w:rsid w:val="006A5149"/>
    <w:rsid w:val="006A5688"/>
    <w:rsid w:val="006A624C"/>
    <w:rsid w:val="006A7355"/>
    <w:rsid w:val="006A7CF1"/>
    <w:rsid w:val="006B638B"/>
    <w:rsid w:val="006B64A9"/>
    <w:rsid w:val="006B6ACD"/>
    <w:rsid w:val="006C24B3"/>
    <w:rsid w:val="006C444C"/>
    <w:rsid w:val="006D0153"/>
    <w:rsid w:val="006D02A7"/>
    <w:rsid w:val="006D219A"/>
    <w:rsid w:val="006D2F72"/>
    <w:rsid w:val="006D6EAF"/>
    <w:rsid w:val="006E53FD"/>
    <w:rsid w:val="006E5B3D"/>
    <w:rsid w:val="006E7B07"/>
    <w:rsid w:val="006F0F9E"/>
    <w:rsid w:val="006F2558"/>
    <w:rsid w:val="006F6FC3"/>
    <w:rsid w:val="006F7D2F"/>
    <w:rsid w:val="00700666"/>
    <w:rsid w:val="00704FF2"/>
    <w:rsid w:val="007061FA"/>
    <w:rsid w:val="007070D2"/>
    <w:rsid w:val="007074A7"/>
    <w:rsid w:val="007076B9"/>
    <w:rsid w:val="00710884"/>
    <w:rsid w:val="007155B6"/>
    <w:rsid w:val="00716626"/>
    <w:rsid w:val="0071746D"/>
    <w:rsid w:val="007256B0"/>
    <w:rsid w:val="00725E4E"/>
    <w:rsid w:val="007351BD"/>
    <w:rsid w:val="007525B6"/>
    <w:rsid w:val="00756EB5"/>
    <w:rsid w:val="007614E9"/>
    <w:rsid w:val="0076281A"/>
    <w:rsid w:val="007652DB"/>
    <w:rsid w:val="00766C9F"/>
    <w:rsid w:val="00771D4D"/>
    <w:rsid w:val="0077316D"/>
    <w:rsid w:val="007755F9"/>
    <w:rsid w:val="00783C6F"/>
    <w:rsid w:val="0078591A"/>
    <w:rsid w:val="00786437"/>
    <w:rsid w:val="00786C64"/>
    <w:rsid w:val="007901F6"/>
    <w:rsid w:val="007912D6"/>
    <w:rsid w:val="00793849"/>
    <w:rsid w:val="00796057"/>
    <w:rsid w:val="0079655A"/>
    <w:rsid w:val="0079696D"/>
    <w:rsid w:val="007A187F"/>
    <w:rsid w:val="007A782E"/>
    <w:rsid w:val="007B1787"/>
    <w:rsid w:val="007B4D43"/>
    <w:rsid w:val="007C0B6C"/>
    <w:rsid w:val="007C589C"/>
    <w:rsid w:val="007C72AF"/>
    <w:rsid w:val="007D4646"/>
    <w:rsid w:val="007E0B63"/>
    <w:rsid w:val="007E190B"/>
    <w:rsid w:val="007F7F5C"/>
    <w:rsid w:val="00800339"/>
    <w:rsid w:val="00800CC6"/>
    <w:rsid w:val="0080314F"/>
    <w:rsid w:val="008136C7"/>
    <w:rsid w:val="00814506"/>
    <w:rsid w:val="00820164"/>
    <w:rsid w:val="00823165"/>
    <w:rsid w:val="008249C8"/>
    <w:rsid w:val="00832DC4"/>
    <w:rsid w:val="00834625"/>
    <w:rsid w:val="00834E11"/>
    <w:rsid w:val="00840799"/>
    <w:rsid w:val="00842576"/>
    <w:rsid w:val="00842698"/>
    <w:rsid w:val="0084294D"/>
    <w:rsid w:val="00845D70"/>
    <w:rsid w:val="008475AE"/>
    <w:rsid w:val="00857C8F"/>
    <w:rsid w:val="00860B17"/>
    <w:rsid w:val="0086138E"/>
    <w:rsid w:val="00861C01"/>
    <w:rsid w:val="0086398A"/>
    <w:rsid w:val="00866488"/>
    <w:rsid w:val="008730FD"/>
    <w:rsid w:val="00880D4F"/>
    <w:rsid w:val="008875EF"/>
    <w:rsid w:val="00890FD8"/>
    <w:rsid w:val="0089248D"/>
    <w:rsid w:val="00892A5B"/>
    <w:rsid w:val="008A296A"/>
    <w:rsid w:val="008A3914"/>
    <w:rsid w:val="008A3DC8"/>
    <w:rsid w:val="008B3A51"/>
    <w:rsid w:val="008B52B2"/>
    <w:rsid w:val="008B6942"/>
    <w:rsid w:val="008B6CE5"/>
    <w:rsid w:val="008B773A"/>
    <w:rsid w:val="008C24AE"/>
    <w:rsid w:val="008D33A1"/>
    <w:rsid w:val="008E168A"/>
    <w:rsid w:val="008E27D4"/>
    <w:rsid w:val="008E2C12"/>
    <w:rsid w:val="008E421F"/>
    <w:rsid w:val="008E5DA9"/>
    <w:rsid w:val="008F3FC9"/>
    <w:rsid w:val="008F57A0"/>
    <w:rsid w:val="008F5CE5"/>
    <w:rsid w:val="00900E60"/>
    <w:rsid w:val="00904093"/>
    <w:rsid w:val="0090480F"/>
    <w:rsid w:val="0091202E"/>
    <w:rsid w:val="00916470"/>
    <w:rsid w:val="00923960"/>
    <w:rsid w:val="00935B1E"/>
    <w:rsid w:val="00936711"/>
    <w:rsid w:val="009437DD"/>
    <w:rsid w:val="0094436F"/>
    <w:rsid w:val="009444FC"/>
    <w:rsid w:val="00950733"/>
    <w:rsid w:val="009529CA"/>
    <w:rsid w:val="00957496"/>
    <w:rsid w:val="0095767B"/>
    <w:rsid w:val="00963DB2"/>
    <w:rsid w:val="00965094"/>
    <w:rsid w:val="0096520F"/>
    <w:rsid w:val="00965885"/>
    <w:rsid w:val="00966B7D"/>
    <w:rsid w:val="00967092"/>
    <w:rsid w:val="009746B6"/>
    <w:rsid w:val="009771B1"/>
    <w:rsid w:val="00981997"/>
    <w:rsid w:val="00984425"/>
    <w:rsid w:val="0099040D"/>
    <w:rsid w:val="009951D1"/>
    <w:rsid w:val="00996B18"/>
    <w:rsid w:val="00996F75"/>
    <w:rsid w:val="00997262"/>
    <w:rsid w:val="009A0800"/>
    <w:rsid w:val="009A1A6A"/>
    <w:rsid w:val="009A3A09"/>
    <w:rsid w:val="009A3C1A"/>
    <w:rsid w:val="009A3DD6"/>
    <w:rsid w:val="009B3892"/>
    <w:rsid w:val="009B5E71"/>
    <w:rsid w:val="009C144E"/>
    <w:rsid w:val="009D0C6A"/>
    <w:rsid w:val="009D0DDD"/>
    <w:rsid w:val="009D297D"/>
    <w:rsid w:val="009D4B0B"/>
    <w:rsid w:val="009D7D9A"/>
    <w:rsid w:val="009E1369"/>
    <w:rsid w:val="009E22FD"/>
    <w:rsid w:val="009E3E20"/>
    <w:rsid w:val="009F12B2"/>
    <w:rsid w:val="009F3D1B"/>
    <w:rsid w:val="009F432D"/>
    <w:rsid w:val="009F4F30"/>
    <w:rsid w:val="00A05B2F"/>
    <w:rsid w:val="00A259A1"/>
    <w:rsid w:val="00A26E08"/>
    <w:rsid w:val="00A3141F"/>
    <w:rsid w:val="00A3340F"/>
    <w:rsid w:val="00A354D7"/>
    <w:rsid w:val="00A35A43"/>
    <w:rsid w:val="00A41089"/>
    <w:rsid w:val="00A434F3"/>
    <w:rsid w:val="00A43BC5"/>
    <w:rsid w:val="00A47F3C"/>
    <w:rsid w:val="00A523C5"/>
    <w:rsid w:val="00A52980"/>
    <w:rsid w:val="00A5418A"/>
    <w:rsid w:val="00A558E4"/>
    <w:rsid w:val="00A55FEC"/>
    <w:rsid w:val="00A64C2E"/>
    <w:rsid w:val="00A67C79"/>
    <w:rsid w:val="00A7301E"/>
    <w:rsid w:val="00A73556"/>
    <w:rsid w:val="00A80D54"/>
    <w:rsid w:val="00A81F3C"/>
    <w:rsid w:val="00A81F9D"/>
    <w:rsid w:val="00A82762"/>
    <w:rsid w:val="00A85A5A"/>
    <w:rsid w:val="00A86BB2"/>
    <w:rsid w:val="00A86C8E"/>
    <w:rsid w:val="00A87E88"/>
    <w:rsid w:val="00A9365C"/>
    <w:rsid w:val="00A95C41"/>
    <w:rsid w:val="00AA02FC"/>
    <w:rsid w:val="00AA0CF3"/>
    <w:rsid w:val="00AA2D7D"/>
    <w:rsid w:val="00AA34C9"/>
    <w:rsid w:val="00AA7100"/>
    <w:rsid w:val="00AA792A"/>
    <w:rsid w:val="00AB0678"/>
    <w:rsid w:val="00AB08F4"/>
    <w:rsid w:val="00AB458C"/>
    <w:rsid w:val="00AC0539"/>
    <w:rsid w:val="00AC1CFB"/>
    <w:rsid w:val="00AC29A5"/>
    <w:rsid w:val="00AC7F3A"/>
    <w:rsid w:val="00AD1EE8"/>
    <w:rsid w:val="00AD502F"/>
    <w:rsid w:val="00AE2836"/>
    <w:rsid w:val="00AE4C9D"/>
    <w:rsid w:val="00AE5B55"/>
    <w:rsid w:val="00AF09E6"/>
    <w:rsid w:val="00AF33FA"/>
    <w:rsid w:val="00AF3ABF"/>
    <w:rsid w:val="00AF5E95"/>
    <w:rsid w:val="00AF744E"/>
    <w:rsid w:val="00B0220B"/>
    <w:rsid w:val="00B03913"/>
    <w:rsid w:val="00B04029"/>
    <w:rsid w:val="00B0623F"/>
    <w:rsid w:val="00B10029"/>
    <w:rsid w:val="00B16CCE"/>
    <w:rsid w:val="00B16ECD"/>
    <w:rsid w:val="00B2128A"/>
    <w:rsid w:val="00B215C4"/>
    <w:rsid w:val="00B24EA5"/>
    <w:rsid w:val="00B25010"/>
    <w:rsid w:val="00B30801"/>
    <w:rsid w:val="00B31A44"/>
    <w:rsid w:val="00B374AD"/>
    <w:rsid w:val="00B37AF0"/>
    <w:rsid w:val="00B41A59"/>
    <w:rsid w:val="00B4563F"/>
    <w:rsid w:val="00B52847"/>
    <w:rsid w:val="00B557DC"/>
    <w:rsid w:val="00B56DE6"/>
    <w:rsid w:val="00B60D54"/>
    <w:rsid w:val="00B6228E"/>
    <w:rsid w:val="00B645C2"/>
    <w:rsid w:val="00B7094E"/>
    <w:rsid w:val="00B75378"/>
    <w:rsid w:val="00B80513"/>
    <w:rsid w:val="00B812C0"/>
    <w:rsid w:val="00B82CE7"/>
    <w:rsid w:val="00B83777"/>
    <w:rsid w:val="00B923A0"/>
    <w:rsid w:val="00B9279D"/>
    <w:rsid w:val="00B94EB7"/>
    <w:rsid w:val="00B95477"/>
    <w:rsid w:val="00B95D9D"/>
    <w:rsid w:val="00B965A7"/>
    <w:rsid w:val="00B97650"/>
    <w:rsid w:val="00BA04B6"/>
    <w:rsid w:val="00BA7102"/>
    <w:rsid w:val="00BB44DE"/>
    <w:rsid w:val="00BC1CFC"/>
    <w:rsid w:val="00BC2141"/>
    <w:rsid w:val="00BC40CA"/>
    <w:rsid w:val="00BC44E6"/>
    <w:rsid w:val="00BC4BCC"/>
    <w:rsid w:val="00BC5500"/>
    <w:rsid w:val="00BD2AD0"/>
    <w:rsid w:val="00BD4BF6"/>
    <w:rsid w:val="00BE32F2"/>
    <w:rsid w:val="00BF2481"/>
    <w:rsid w:val="00BF46E1"/>
    <w:rsid w:val="00BF4D1A"/>
    <w:rsid w:val="00BF78E0"/>
    <w:rsid w:val="00C0018D"/>
    <w:rsid w:val="00C04E14"/>
    <w:rsid w:val="00C07F7B"/>
    <w:rsid w:val="00C13EB1"/>
    <w:rsid w:val="00C177D0"/>
    <w:rsid w:val="00C17F68"/>
    <w:rsid w:val="00C21AFD"/>
    <w:rsid w:val="00C23B45"/>
    <w:rsid w:val="00C2524B"/>
    <w:rsid w:val="00C2585E"/>
    <w:rsid w:val="00C33D4C"/>
    <w:rsid w:val="00C34103"/>
    <w:rsid w:val="00C455F2"/>
    <w:rsid w:val="00C513BC"/>
    <w:rsid w:val="00C53F55"/>
    <w:rsid w:val="00C5414A"/>
    <w:rsid w:val="00C569B7"/>
    <w:rsid w:val="00C6026A"/>
    <w:rsid w:val="00C611BF"/>
    <w:rsid w:val="00C64D9D"/>
    <w:rsid w:val="00C6628F"/>
    <w:rsid w:val="00C716D7"/>
    <w:rsid w:val="00C72CDA"/>
    <w:rsid w:val="00C8287F"/>
    <w:rsid w:val="00C86431"/>
    <w:rsid w:val="00C91577"/>
    <w:rsid w:val="00C9582F"/>
    <w:rsid w:val="00CA1419"/>
    <w:rsid w:val="00CA362C"/>
    <w:rsid w:val="00CA4F07"/>
    <w:rsid w:val="00CA5E98"/>
    <w:rsid w:val="00CA5F50"/>
    <w:rsid w:val="00CA6224"/>
    <w:rsid w:val="00CA728C"/>
    <w:rsid w:val="00CA72CF"/>
    <w:rsid w:val="00CB0B5C"/>
    <w:rsid w:val="00CB2BEC"/>
    <w:rsid w:val="00CB40D8"/>
    <w:rsid w:val="00CB6108"/>
    <w:rsid w:val="00CC0F6D"/>
    <w:rsid w:val="00CC4B5D"/>
    <w:rsid w:val="00CC5CDE"/>
    <w:rsid w:val="00CD1B97"/>
    <w:rsid w:val="00CD2A2C"/>
    <w:rsid w:val="00CD2FCD"/>
    <w:rsid w:val="00CD3BD7"/>
    <w:rsid w:val="00CD57E5"/>
    <w:rsid w:val="00CD70C6"/>
    <w:rsid w:val="00CE7049"/>
    <w:rsid w:val="00CF63D1"/>
    <w:rsid w:val="00CF7C0E"/>
    <w:rsid w:val="00D026F7"/>
    <w:rsid w:val="00D03A73"/>
    <w:rsid w:val="00D06F5F"/>
    <w:rsid w:val="00D13644"/>
    <w:rsid w:val="00D142B7"/>
    <w:rsid w:val="00D15192"/>
    <w:rsid w:val="00D154E2"/>
    <w:rsid w:val="00D1570F"/>
    <w:rsid w:val="00D27E12"/>
    <w:rsid w:val="00D40391"/>
    <w:rsid w:val="00D45ABE"/>
    <w:rsid w:val="00D476BE"/>
    <w:rsid w:val="00D50919"/>
    <w:rsid w:val="00D52858"/>
    <w:rsid w:val="00D56EE6"/>
    <w:rsid w:val="00D60A17"/>
    <w:rsid w:val="00D62846"/>
    <w:rsid w:val="00D64210"/>
    <w:rsid w:val="00D6602A"/>
    <w:rsid w:val="00D663F0"/>
    <w:rsid w:val="00D67895"/>
    <w:rsid w:val="00D70998"/>
    <w:rsid w:val="00D72A61"/>
    <w:rsid w:val="00D74723"/>
    <w:rsid w:val="00D840DB"/>
    <w:rsid w:val="00D905EC"/>
    <w:rsid w:val="00D906FB"/>
    <w:rsid w:val="00D94AD9"/>
    <w:rsid w:val="00D9555E"/>
    <w:rsid w:val="00D96090"/>
    <w:rsid w:val="00D973C3"/>
    <w:rsid w:val="00DA0448"/>
    <w:rsid w:val="00DA0B5C"/>
    <w:rsid w:val="00DA0C21"/>
    <w:rsid w:val="00DA2DAF"/>
    <w:rsid w:val="00DA4564"/>
    <w:rsid w:val="00DA5203"/>
    <w:rsid w:val="00DA5EF7"/>
    <w:rsid w:val="00DA742D"/>
    <w:rsid w:val="00DB1366"/>
    <w:rsid w:val="00DB2FD9"/>
    <w:rsid w:val="00DB4DC1"/>
    <w:rsid w:val="00DB56B6"/>
    <w:rsid w:val="00DC20D1"/>
    <w:rsid w:val="00DC36A0"/>
    <w:rsid w:val="00DD50A2"/>
    <w:rsid w:val="00DE0213"/>
    <w:rsid w:val="00DE58A0"/>
    <w:rsid w:val="00DE5E41"/>
    <w:rsid w:val="00DE5F06"/>
    <w:rsid w:val="00DE7282"/>
    <w:rsid w:val="00DF1EF6"/>
    <w:rsid w:val="00E03817"/>
    <w:rsid w:val="00E047BC"/>
    <w:rsid w:val="00E1453D"/>
    <w:rsid w:val="00E1743C"/>
    <w:rsid w:val="00E2095F"/>
    <w:rsid w:val="00E2150C"/>
    <w:rsid w:val="00E26D98"/>
    <w:rsid w:val="00E350E8"/>
    <w:rsid w:val="00E372F9"/>
    <w:rsid w:val="00E37E12"/>
    <w:rsid w:val="00E422DE"/>
    <w:rsid w:val="00E44910"/>
    <w:rsid w:val="00E47530"/>
    <w:rsid w:val="00E47911"/>
    <w:rsid w:val="00E532A3"/>
    <w:rsid w:val="00E54AFF"/>
    <w:rsid w:val="00E56CCF"/>
    <w:rsid w:val="00E602FA"/>
    <w:rsid w:val="00E62B5D"/>
    <w:rsid w:val="00E62D99"/>
    <w:rsid w:val="00E64D4B"/>
    <w:rsid w:val="00E661DD"/>
    <w:rsid w:val="00E8400D"/>
    <w:rsid w:val="00E86FF8"/>
    <w:rsid w:val="00E87F20"/>
    <w:rsid w:val="00E90A5A"/>
    <w:rsid w:val="00E93369"/>
    <w:rsid w:val="00E93D4A"/>
    <w:rsid w:val="00E952D5"/>
    <w:rsid w:val="00EA0962"/>
    <w:rsid w:val="00EA1BF3"/>
    <w:rsid w:val="00EA463F"/>
    <w:rsid w:val="00EB3A98"/>
    <w:rsid w:val="00EC37F1"/>
    <w:rsid w:val="00EC50CE"/>
    <w:rsid w:val="00EC664F"/>
    <w:rsid w:val="00ED0A6D"/>
    <w:rsid w:val="00EE0505"/>
    <w:rsid w:val="00EE068F"/>
    <w:rsid w:val="00EE3C8B"/>
    <w:rsid w:val="00EE4A6F"/>
    <w:rsid w:val="00EE5A2F"/>
    <w:rsid w:val="00EE5B3F"/>
    <w:rsid w:val="00EF19F6"/>
    <w:rsid w:val="00EF21C6"/>
    <w:rsid w:val="00EF2F65"/>
    <w:rsid w:val="00EF54F4"/>
    <w:rsid w:val="00F002A0"/>
    <w:rsid w:val="00F01320"/>
    <w:rsid w:val="00F06093"/>
    <w:rsid w:val="00F100F1"/>
    <w:rsid w:val="00F11C9D"/>
    <w:rsid w:val="00F1355E"/>
    <w:rsid w:val="00F1465F"/>
    <w:rsid w:val="00F15459"/>
    <w:rsid w:val="00F20F32"/>
    <w:rsid w:val="00F23451"/>
    <w:rsid w:val="00F236AF"/>
    <w:rsid w:val="00F24461"/>
    <w:rsid w:val="00F24837"/>
    <w:rsid w:val="00F266FA"/>
    <w:rsid w:val="00F30FA8"/>
    <w:rsid w:val="00F33638"/>
    <w:rsid w:val="00F34299"/>
    <w:rsid w:val="00F41D02"/>
    <w:rsid w:val="00F44F56"/>
    <w:rsid w:val="00F45E32"/>
    <w:rsid w:val="00F50FAA"/>
    <w:rsid w:val="00F51166"/>
    <w:rsid w:val="00F52BD8"/>
    <w:rsid w:val="00F6093D"/>
    <w:rsid w:val="00F65DDC"/>
    <w:rsid w:val="00F67DE5"/>
    <w:rsid w:val="00F75B93"/>
    <w:rsid w:val="00F76E24"/>
    <w:rsid w:val="00F800F3"/>
    <w:rsid w:val="00F80AC1"/>
    <w:rsid w:val="00F84584"/>
    <w:rsid w:val="00F849A1"/>
    <w:rsid w:val="00F84E2E"/>
    <w:rsid w:val="00F857C8"/>
    <w:rsid w:val="00F86348"/>
    <w:rsid w:val="00F879D5"/>
    <w:rsid w:val="00F902AD"/>
    <w:rsid w:val="00F91F01"/>
    <w:rsid w:val="00F97E37"/>
    <w:rsid w:val="00FB08B2"/>
    <w:rsid w:val="00FB26C2"/>
    <w:rsid w:val="00FB756A"/>
    <w:rsid w:val="00FC1A7E"/>
    <w:rsid w:val="00FD283C"/>
    <w:rsid w:val="00FD5071"/>
    <w:rsid w:val="00FD7A05"/>
    <w:rsid w:val="00FE407C"/>
    <w:rsid w:val="00FE7059"/>
    <w:rsid w:val="00FF5890"/>
    <w:rsid w:val="00FF75FD"/>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he-IL"/>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9"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60FC6"/>
    <w:pPr>
      <w:spacing w:after="120"/>
    </w:pPr>
    <w:rPr>
      <w:sz w:val="22"/>
      <w:szCs w:val="24"/>
      <w:lang w:bidi="ar-SA"/>
    </w:rPr>
  </w:style>
  <w:style w:type="paragraph" w:styleId="Heading1">
    <w:name w:val="heading 1"/>
    <w:basedOn w:val="Normal"/>
    <w:next w:val="Normal"/>
    <w:qFormat/>
    <w:rsid w:val="00556190"/>
    <w:pPr>
      <w:keepNext/>
      <w:keepLines/>
      <w:suppressAutoHyphens/>
      <w:spacing w:before="240" w:after="60"/>
      <w:jc w:val="center"/>
      <w:outlineLvl w:val="0"/>
    </w:pPr>
    <w:rPr>
      <w:rFonts w:ascii="Arial" w:hAnsi="Arial" w:cs="Arial"/>
      <w:b/>
      <w:bCs/>
      <w:kern w:val="32"/>
      <w:sz w:val="32"/>
      <w:szCs w:val="32"/>
    </w:rPr>
  </w:style>
  <w:style w:type="paragraph" w:styleId="Heading2">
    <w:name w:val="heading 2"/>
    <w:basedOn w:val="Normal"/>
    <w:next w:val="Normal"/>
    <w:qFormat/>
    <w:rsid w:val="00556190"/>
    <w:pPr>
      <w:keepNext/>
      <w:keepLines/>
      <w:suppressAutoHyphens/>
      <w:spacing w:before="240" w:after="60"/>
      <w:outlineLvl w:val="1"/>
    </w:pPr>
    <w:rPr>
      <w:rFonts w:ascii="Arial" w:hAnsi="Arial" w:cs="Arial"/>
      <w:b/>
      <w:bCs/>
      <w:i/>
      <w:iCs/>
      <w:sz w:val="28"/>
      <w:szCs w:val="28"/>
    </w:rPr>
  </w:style>
  <w:style w:type="paragraph" w:styleId="Heading3">
    <w:name w:val="heading 3"/>
    <w:basedOn w:val="Normal"/>
    <w:next w:val="Normal"/>
    <w:qFormat/>
    <w:rsid w:val="00556190"/>
    <w:pPr>
      <w:keepNext/>
      <w:keepLines/>
      <w:suppressAutoHyphens/>
      <w:spacing w:before="240" w:after="60"/>
      <w:outlineLvl w:val="2"/>
    </w:pPr>
    <w:rPr>
      <w:rFonts w:ascii="Arial" w:hAnsi="Arial" w:cs="Arial"/>
      <w:b/>
      <w:bCs/>
      <w:sz w:val="26"/>
      <w:szCs w:val="26"/>
    </w:rPr>
  </w:style>
  <w:style w:type="paragraph" w:styleId="Heading4">
    <w:name w:val="heading 4"/>
    <w:basedOn w:val="Normal"/>
    <w:next w:val="Normal"/>
    <w:qFormat/>
    <w:pPr>
      <w:keepNext/>
      <w:jc w:val="center"/>
      <w:outlineLvl w:val="3"/>
    </w:pPr>
    <w:rPr>
      <w:b/>
      <w:snapToGrid w:val="0"/>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rPr>
      <w:color w:val="0000FF"/>
      <w:u w:val="single"/>
    </w:rPr>
  </w:style>
  <w:style w:type="character" w:styleId="FollowedHyperlink">
    <w:name w:val="FollowedHyperlink"/>
    <w:basedOn w:val="DefaultParagraphFont"/>
    <w:rPr>
      <w:color w:val="800080"/>
      <w:u w:val="single"/>
    </w:rPr>
  </w:style>
  <w:style w:type="paragraph" w:styleId="Header">
    <w:name w:val="header"/>
    <w:basedOn w:val="Normal"/>
    <w:rsid w:val="00582291"/>
    <w:pPr>
      <w:tabs>
        <w:tab w:val="right" w:pos="8640"/>
      </w:tabs>
    </w:pPr>
    <w:rPr>
      <w:rFonts w:ascii="Arial" w:hAnsi="Arial"/>
      <w:sz w:val="20"/>
    </w:rPr>
  </w:style>
  <w:style w:type="paragraph" w:styleId="Footer">
    <w:name w:val="footer"/>
    <w:basedOn w:val="Normal"/>
    <w:rsid w:val="00582291"/>
    <w:pPr>
      <w:tabs>
        <w:tab w:val="right" w:pos="8640"/>
      </w:tabs>
      <w:spacing w:after="0"/>
    </w:pPr>
    <w:rPr>
      <w:rFonts w:ascii="Arial" w:hAnsi="Arial"/>
      <w:sz w:val="20"/>
    </w:rPr>
  </w:style>
  <w:style w:type="character" w:styleId="PageNumber">
    <w:name w:val="page number"/>
    <w:basedOn w:val="DefaultParagraphFont"/>
    <w:rsid w:val="00D476BE"/>
  </w:style>
  <w:style w:type="paragraph" w:customStyle="1" w:styleId="References">
    <w:name w:val="References"/>
    <w:basedOn w:val="Normal"/>
    <w:qFormat/>
    <w:rsid w:val="000E76E8"/>
    <w:pPr>
      <w:ind w:left="360" w:hanging="360"/>
    </w:pPr>
    <w:rPr>
      <w:sz w:val="20"/>
    </w:rPr>
  </w:style>
  <w:style w:type="paragraph" w:styleId="BalloonText">
    <w:name w:val="Balloon Text"/>
    <w:basedOn w:val="Normal"/>
    <w:semiHidden/>
    <w:rsid w:val="002009F4"/>
    <w:rPr>
      <w:rFonts w:ascii="Tahoma" w:hAnsi="Tahoma" w:cs="Tahoma"/>
      <w:sz w:val="16"/>
      <w:szCs w:val="16"/>
    </w:rPr>
  </w:style>
  <w:style w:type="character" w:styleId="Strong">
    <w:name w:val="Strong"/>
    <w:basedOn w:val="DefaultParagraphFont"/>
    <w:qFormat/>
    <w:rsid w:val="009B5E71"/>
    <w:rPr>
      <w:b/>
      <w:bCs/>
    </w:rPr>
  </w:style>
  <w:style w:type="paragraph" w:customStyle="1" w:styleId="Chais-figure-tables-captions">
    <w:name w:val="Chais - figure-tables- captions"/>
    <w:basedOn w:val="Normal"/>
    <w:rsid w:val="00A26E08"/>
    <w:pPr>
      <w:spacing w:after="0" w:line="360" w:lineRule="auto"/>
      <w:jc w:val="center"/>
    </w:pPr>
    <w:rPr>
      <w:rFonts w:ascii="Arial" w:hAnsi="Arial" w:cs="Arial"/>
      <w:b/>
      <w:bCs/>
      <w:szCs w:val="22"/>
      <w:lang w:bidi="he-IL"/>
    </w:rPr>
  </w:style>
  <w:style w:type="paragraph" w:customStyle="1" w:styleId="Chais-normalbodytext">
    <w:name w:val="סגנון Chais-normal body text +"/>
    <w:basedOn w:val="Normal"/>
    <w:autoRedefine/>
    <w:rsid w:val="001D384A"/>
    <w:rPr>
      <w:rFonts w:cs="David"/>
      <w:sz w:val="24"/>
      <w:lang w:bidi="he-IL"/>
    </w:rPr>
  </w:style>
  <w:style w:type="character" w:customStyle="1" w:styleId="apple-converted-space">
    <w:name w:val="apple-converted-space"/>
    <w:basedOn w:val="DefaultParagraphFont"/>
    <w:rsid w:val="005E1BD3"/>
  </w:style>
  <w:style w:type="paragraph" w:customStyle="1" w:styleId="Chais-Reference">
    <w:name w:val="Chais - Reference"/>
    <w:basedOn w:val="Normal"/>
    <w:rsid w:val="005E1BD3"/>
    <w:pPr>
      <w:ind w:left="567" w:hanging="567"/>
      <w:jc w:val="both"/>
    </w:pPr>
    <w:rPr>
      <w:rFonts w:cs="David"/>
      <w:sz w:val="20"/>
      <w:szCs w:val="22"/>
      <w:lang w:bidi="he-IL"/>
    </w:rPr>
  </w:style>
  <w:style w:type="character" w:styleId="CommentReference">
    <w:name w:val="annotation reference"/>
    <w:basedOn w:val="DefaultParagraphFont"/>
    <w:uiPriority w:val="99"/>
    <w:semiHidden/>
    <w:unhideWhenUsed/>
    <w:rsid w:val="00B95D9D"/>
    <w:rPr>
      <w:sz w:val="16"/>
      <w:szCs w:val="16"/>
    </w:rPr>
  </w:style>
  <w:style w:type="paragraph" w:styleId="CommentText">
    <w:name w:val="annotation text"/>
    <w:basedOn w:val="Normal"/>
    <w:link w:val="CommentTextChar"/>
    <w:uiPriority w:val="99"/>
    <w:semiHidden/>
    <w:unhideWhenUsed/>
    <w:rsid w:val="00B95D9D"/>
    <w:rPr>
      <w:sz w:val="20"/>
      <w:szCs w:val="20"/>
    </w:rPr>
  </w:style>
  <w:style w:type="character" w:customStyle="1" w:styleId="CommentTextChar">
    <w:name w:val="Comment Text Char"/>
    <w:basedOn w:val="DefaultParagraphFont"/>
    <w:link w:val="CommentText"/>
    <w:uiPriority w:val="99"/>
    <w:semiHidden/>
    <w:rsid w:val="00B95D9D"/>
    <w:rPr>
      <w:lang w:bidi="ar-SA"/>
    </w:rPr>
  </w:style>
  <w:style w:type="paragraph" w:styleId="CommentSubject">
    <w:name w:val="annotation subject"/>
    <w:basedOn w:val="CommentText"/>
    <w:next w:val="CommentText"/>
    <w:link w:val="CommentSubjectChar"/>
    <w:uiPriority w:val="99"/>
    <w:semiHidden/>
    <w:unhideWhenUsed/>
    <w:rsid w:val="00B95D9D"/>
    <w:rPr>
      <w:b/>
      <w:bCs/>
    </w:rPr>
  </w:style>
  <w:style w:type="character" w:customStyle="1" w:styleId="CommentSubjectChar">
    <w:name w:val="Comment Subject Char"/>
    <w:basedOn w:val="CommentTextChar"/>
    <w:link w:val="CommentSubject"/>
    <w:uiPriority w:val="99"/>
    <w:semiHidden/>
    <w:rsid w:val="00B95D9D"/>
    <w:rPr>
      <w:b/>
      <w:bCs/>
      <w:lang w:bidi="ar-SA"/>
    </w:rPr>
  </w:style>
  <w:style w:type="table" w:styleId="TableGrid">
    <w:name w:val="Table Grid"/>
    <w:basedOn w:val="TableNormal"/>
    <w:uiPriority w:val="39"/>
    <w:rsid w:val="00083D0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665105"/>
    <w:rPr>
      <w:sz w:val="22"/>
      <w:szCs w:val="24"/>
      <w:lang w:bidi="ar-SA"/>
    </w:rPr>
  </w:style>
  <w:style w:type="paragraph" w:styleId="ListParagraph">
    <w:name w:val="List Paragraph"/>
    <w:basedOn w:val="Normal"/>
    <w:uiPriority w:val="34"/>
    <w:qFormat/>
    <w:rsid w:val="008136C7"/>
    <w:pPr>
      <w:ind w:left="720"/>
      <w:contextualSpacing/>
    </w:pPr>
  </w:style>
  <w:style w:type="character" w:customStyle="1" w:styleId="author-name">
    <w:name w:val="author-name"/>
    <w:basedOn w:val="DefaultParagraphFont"/>
    <w:rsid w:val="002156AB"/>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he-IL"/>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9"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60FC6"/>
    <w:pPr>
      <w:spacing w:after="120"/>
    </w:pPr>
    <w:rPr>
      <w:sz w:val="22"/>
      <w:szCs w:val="24"/>
      <w:lang w:bidi="ar-SA"/>
    </w:rPr>
  </w:style>
  <w:style w:type="paragraph" w:styleId="Heading1">
    <w:name w:val="heading 1"/>
    <w:basedOn w:val="Normal"/>
    <w:next w:val="Normal"/>
    <w:qFormat/>
    <w:rsid w:val="00556190"/>
    <w:pPr>
      <w:keepNext/>
      <w:keepLines/>
      <w:suppressAutoHyphens/>
      <w:spacing w:before="240" w:after="60"/>
      <w:jc w:val="center"/>
      <w:outlineLvl w:val="0"/>
    </w:pPr>
    <w:rPr>
      <w:rFonts w:ascii="Arial" w:hAnsi="Arial" w:cs="Arial"/>
      <w:b/>
      <w:bCs/>
      <w:kern w:val="32"/>
      <w:sz w:val="32"/>
      <w:szCs w:val="32"/>
    </w:rPr>
  </w:style>
  <w:style w:type="paragraph" w:styleId="Heading2">
    <w:name w:val="heading 2"/>
    <w:basedOn w:val="Normal"/>
    <w:next w:val="Normal"/>
    <w:qFormat/>
    <w:rsid w:val="00556190"/>
    <w:pPr>
      <w:keepNext/>
      <w:keepLines/>
      <w:suppressAutoHyphens/>
      <w:spacing w:before="240" w:after="60"/>
      <w:outlineLvl w:val="1"/>
    </w:pPr>
    <w:rPr>
      <w:rFonts w:ascii="Arial" w:hAnsi="Arial" w:cs="Arial"/>
      <w:b/>
      <w:bCs/>
      <w:i/>
      <w:iCs/>
      <w:sz w:val="28"/>
      <w:szCs w:val="28"/>
    </w:rPr>
  </w:style>
  <w:style w:type="paragraph" w:styleId="Heading3">
    <w:name w:val="heading 3"/>
    <w:basedOn w:val="Normal"/>
    <w:next w:val="Normal"/>
    <w:qFormat/>
    <w:rsid w:val="00556190"/>
    <w:pPr>
      <w:keepNext/>
      <w:keepLines/>
      <w:suppressAutoHyphens/>
      <w:spacing w:before="240" w:after="60"/>
      <w:outlineLvl w:val="2"/>
    </w:pPr>
    <w:rPr>
      <w:rFonts w:ascii="Arial" w:hAnsi="Arial" w:cs="Arial"/>
      <w:b/>
      <w:bCs/>
      <w:sz w:val="26"/>
      <w:szCs w:val="26"/>
    </w:rPr>
  </w:style>
  <w:style w:type="paragraph" w:styleId="Heading4">
    <w:name w:val="heading 4"/>
    <w:basedOn w:val="Normal"/>
    <w:next w:val="Normal"/>
    <w:qFormat/>
    <w:pPr>
      <w:keepNext/>
      <w:jc w:val="center"/>
      <w:outlineLvl w:val="3"/>
    </w:pPr>
    <w:rPr>
      <w:b/>
      <w:snapToGrid w:val="0"/>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rPr>
      <w:color w:val="0000FF"/>
      <w:u w:val="single"/>
    </w:rPr>
  </w:style>
  <w:style w:type="character" w:styleId="FollowedHyperlink">
    <w:name w:val="FollowedHyperlink"/>
    <w:basedOn w:val="DefaultParagraphFont"/>
    <w:rPr>
      <w:color w:val="800080"/>
      <w:u w:val="single"/>
    </w:rPr>
  </w:style>
  <w:style w:type="paragraph" w:styleId="Header">
    <w:name w:val="header"/>
    <w:basedOn w:val="Normal"/>
    <w:rsid w:val="00582291"/>
    <w:pPr>
      <w:tabs>
        <w:tab w:val="right" w:pos="8640"/>
      </w:tabs>
    </w:pPr>
    <w:rPr>
      <w:rFonts w:ascii="Arial" w:hAnsi="Arial"/>
      <w:sz w:val="20"/>
    </w:rPr>
  </w:style>
  <w:style w:type="paragraph" w:styleId="Footer">
    <w:name w:val="footer"/>
    <w:basedOn w:val="Normal"/>
    <w:rsid w:val="00582291"/>
    <w:pPr>
      <w:tabs>
        <w:tab w:val="right" w:pos="8640"/>
      </w:tabs>
      <w:spacing w:after="0"/>
    </w:pPr>
    <w:rPr>
      <w:rFonts w:ascii="Arial" w:hAnsi="Arial"/>
      <w:sz w:val="20"/>
    </w:rPr>
  </w:style>
  <w:style w:type="character" w:styleId="PageNumber">
    <w:name w:val="page number"/>
    <w:basedOn w:val="DefaultParagraphFont"/>
    <w:rsid w:val="00D476BE"/>
  </w:style>
  <w:style w:type="paragraph" w:customStyle="1" w:styleId="References">
    <w:name w:val="References"/>
    <w:basedOn w:val="Normal"/>
    <w:qFormat/>
    <w:rsid w:val="000E76E8"/>
    <w:pPr>
      <w:ind w:left="360" w:hanging="360"/>
    </w:pPr>
    <w:rPr>
      <w:sz w:val="20"/>
    </w:rPr>
  </w:style>
  <w:style w:type="paragraph" w:styleId="BalloonText">
    <w:name w:val="Balloon Text"/>
    <w:basedOn w:val="Normal"/>
    <w:semiHidden/>
    <w:rsid w:val="002009F4"/>
    <w:rPr>
      <w:rFonts w:ascii="Tahoma" w:hAnsi="Tahoma" w:cs="Tahoma"/>
      <w:sz w:val="16"/>
      <w:szCs w:val="16"/>
    </w:rPr>
  </w:style>
  <w:style w:type="character" w:styleId="Strong">
    <w:name w:val="Strong"/>
    <w:basedOn w:val="DefaultParagraphFont"/>
    <w:qFormat/>
    <w:rsid w:val="009B5E71"/>
    <w:rPr>
      <w:b/>
      <w:bCs/>
    </w:rPr>
  </w:style>
  <w:style w:type="paragraph" w:customStyle="1" w:styleId="Chais-figure-tables-captions">
    <w:name w:val="Chais - figure-tables- captions"/>
    <w:basedOn w:val="Normal"/>
    <w:rsid w:val="00A26E08"/>
    <w:pPr>
      <w:spacing w:after="0" w:line="360" w:lineRule="auto"/>
      <w:jc w:val="center"/>
    </w:pPr>
    <w:rPr>
      <w:rFonts w:ascii="Arial" w:hAnsi="Arial" w:cs="Arial"/>
      <w:b/>
      <w:bCs/>
      <w:szCs w:val="22"/>
      <w:lang w:bidi="he-IL"/>
    </w:rPr>
  </w:style>
  <w:style w:type="paragraph" w:customStyle="1" w:styleId="Chais-normalbodytext">
    <w:name w:val="סגנון Chais-normal body text +"/>
    <w:basedOn w:val="Normal"/>
    <w:autoRedefine/>
    <w:rsid w:val="001D384A"/>
    <w:rPr>
      <w:rFonts w:cs="David"/>
      <w:sz w:val="24"/>
      <w:lang w:bidi="he-IL"/>
    </w:rPr>
  </w:style>
  <w:style w:type="character" w:customStyle="1" w:styleId="apple-converted-space">
    <w:name w:val="apple-converted-space"/>
    <w:basedOn w:val="DefaultParagraphFont"/>
    <w:rsid w:val="005E1BD3"/>
  </w:style>
  <w:style w:type="paragraph" w:customStyle="1" w:styleId="Chais-Reference">
    <w:name w:val="Chais - Reference"/>
    <w:basedOn w:val="Normal"/>
    <w:rsid w:val="005E1BD3"/>
    <w:pPr>
      <w:ind w:left="567" w:hanging="567"/>
      <w:jc w:val="both"/>
    </w:pPr>
    <w:rPr>
      <w:rFonts w:cs="David"/>
      <w:sz w:val="20"/>
      <w:szCs w:val="22"/>
      <w:lang w:bidi="he-IL"/>
    </w:rPr>
  </w:style>
  <w:style w:type="character" w:styleId="CommentReference">
    <w:name w:val="annotation reference"/>
    <w:basedOn w:val="DefaultParagraphFont"/>
    <w:uiPriority w:val="99"/>
    <w:semiHidden/>
    <w:unhideWhenUsed/>
    <w:rsid w:val="00B95D9D"/>
    <w:rPr>
      <w:sz w:val="16"/>
      <w:szCs w:val="16"/>
    </w:rPr>
  </w:style>
  <w:style w:type="paragraph" w:styleId="CommentText">
    <w:name w:val="annotation text"/>
    <w:basedOn w:val="Normal"/>
    <w:link w:val="CommentTextChar"/>
    <w:uiPriority w:val="99"/>
    <w:semiHidden/>
    <w:unhideWhenUsed/>
    <w:rsid w:val="00B95D9D"/>
    <w:rPr>
      <w:sz w:val="20"/>
      <w:szCs w:val="20"/>
    </w:rPr>
  </w:style>
  <w:style w:type="character" w:customStyle="1" w:styleId="CommentTextChar">
    <w:name w:val="Comment Text Char"/>
    <w:basedOn w:val="DefaultParagraphFont"/>
    <w:link w:val="CommentText"/>
    <w:uiPriority w:val="99"/>
    <w:semiHidden/>
    <w:rsid w:val="00B95D9D"/>
    <w:rPr>
      <w:lang w:bidi="ar-SA"/>
    </w:rPr>
  </w:style>
  <w:style w:type="paragraph" w:styleId="CommentSubject">
    <w:name w:val="annotation subject"/>
    <w:basedOn w:val="CommentText"/>
    <w:next w:val="CommentText"/>
    <w:link w:val="CommentSubjectChar"/>
    <w:uiPriority w:val="99"/>
    <w:semiHidden/>
    <w:unhideWhenUsed/>
    <w:rsid w:val="00B95D9D"/>
    <w:rPr>
      <w:b/>
      <w:bCs/>
    </w:rPr>
  </w:style>
  <w:style w:type="character" w:customStyle="1" w:styleId="CommentSubjectChar">
    <w:name w:val="Comment Subject Char"/>
    <w:basedOn w:val="CommentTextChar"/>
    <w:link w:val="CommentSubject"/>
    <w:uiPriority w:val="99"/>
    <w:semiHidden/>
    <w:rsid w:val="00B95D9D"/>
    <w:rPr>
      <w:b/>
      <w:bCs/>
      <w:lang w:bidi="ar-SA"/>
    </w:rPr>
  </w:style>
  <w:style w:type="table" w:styleId="TableGrid">
    <w:name w:val="Table Grid"/>
    <w:basedOn w:val="TableNormal"/>
    <w:uiPriority w:val="39"/>
    <w:rsid w:val="00083D0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665105"/>
    <w:rPr>
      <w:sz w:val="22"/>
      <w:szCs w:val="24"/>
      <w:lang w:bidi="ar-SA"/>
    </w:rPr>
  </w:style>
  <w:style w:type="paragraph" w:styleId="ListParagraph">
    <w:name w:val="List Paragraph"/>
    <w:basedOn w:val="Normal"/>
    <w:uiPriority w:val="34"/>
    <w:qFormat/>
    <w:rsid w:val="008136C7"/>
    <w:pPr>
      <w:ind w:left="720"/>
      <w:contextualSpacing/>
    </w:pPr>
  </w:style>
  <w:style w:type="character" w:customStyle="1" w:styleId="author-name">
    <w:name w:val="author-name"/>
    <w:basedOn w:val="DefaultParagraphFont"/>
    <w:rsid w:val="002156A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8582824">
      <w:bodyDiv w:val="1"/>
      <w:marLeft w:val="0"/>
      <w:marRight w:val="0"/>
      <w:marTop w:val="0"/>
      <w:marBottom w:val="0"/>
      <w:divBdr>
        <w:top w:val="none" w:sz="0" w:space="0" w:color="auto"/>
        <w:left w:val="none" w:sz="0" w:space="0" w:color="auto"/>
        <w:bottom w:val="none" w:sz="0" w:space="0" w:color="auto"/>
        <w:right w:val="none" w:sz="0" w:space="0" w:color="auto"/>
      </w:divBdr>
    </w:div>
    <w:div w:id="287013934">
      <w:bodyDiv w:val="1"/>
      <w:marLeft w:val="0"/>
      <w:marRight w:val="0"/>
      <w:marTop w:val="0"/>
      <w:marBottom w:val="0"/>
      <w:divBdr>
        <w:top w:val="none" w:sz="0" w:space="0" w:color="auto"/>
        <w:left w:val="none" w:sz="0" w:space="0" w:color="auto"/>
        <w:bottom w:val="none" w:sz="0" w:space="0" w:color="auto"/>
        <w:right w:val="none" w:sz="0" w:space="0" w:color="auto"/>
      </w:divBdr>
    </w:div>
    <w:div w:id="491913254">
      <w:bodyDiv w:val="1"/>
      <w:marLeft w:val="0"/>
      <w:marRight w:val="0"/>
      <w:marTop w:val="0"/>
      <w:marBottom w:val="0"/>
      <w:divBdr>
        <w:top w:val="none" w:sz="0" w:space="0" w:color="auto"/>
        <w:left w:val="none" w:sz="0" w:space="0" w:color="auto"/>
        <w:bottom w:val="none" w:sz="0" w:space="0" w:color="auto"/>
        <w:right w:val="none" w:sz="0" w:space="0" w:color="auto"/>
      </w:divBdr>
    </w:div>
    <w:div w:id="521671996">
      <w:bodyDiv w:val="1"/>
      <w:marLeft w:val="0"/>
      <w:marRight w:val="0"/>
      <w:marTop w:val="0"/>
      <w:marBottom w:val="0"/>
      <w:divBdr>
        <w:top w:val="none" w:sz="0" w:space="0" w:color="auto"/>
        <w:left w:val="none" w:sz="0" w:space="0" w:color="auto"/>
        <w:bottom w:val="none" w:sz="0" w:space="0" w:color="auto"/>
        <w:right w:val="none" w:sz="0" w:space="0" w:color="auto"/>
      </w:divBdr>
    </w:div>
    <w:div w:id="531959204">
      <w:bodyDiv w:val="1"/>
      <w:marLeft w:val="0"/>
      <w:marRight w:val="0"/>
      <w:marTop w:val="0"/>
      <w:marBottom w:val="0"/>
      <w:divBdr>
        <w:top w:val="none" w:sz="0" w:space="0" w:color="auto"/>
        <w:left w:val="none" w:sz="0" w:space="0" w:color="auto"/>
        <w:bottom w:val="none" w:sz="0" w:space="0" w:color="auto"/>
        <w:right w:val="none" w:sz="0" w:space="0" w:color="auto"/>
      </w:divBdr>
    </w:div>
    <w:div w:id="765661267">
      <w:bodyDiv w:val="1"/>
      <w:marLeft w:val="0"/>
      <w:marRight w:val="0"/>
      <w:marTop w:val="0"/>
      <w:marBottom w:val="0"/>
      <w:divBdr>
        <w:top w:val="none" w:sz="0" w:space="0" w:color="auto"/>
        <w:left w:val="none" w:sz="0" w:space="0" w:color="auto"/>
        <w:bottom w:val="none" w:sz="0" w:space="0" w:color="auto"/>
        <w:right w:val="none" w:sz="0" w:space="0" w:color="auto"/>
      </w:divBdr>
    </w:div>
    <w:div w:id="786318214">
      <w:bodyDiv w:val="1"/>
      <w:marLeft w:val="0"/>
      <w:marRight w:val="0"/>
      <w:marTop w:val="0"/>
      <w:marBottom w:val="0"/>
      <w:divBdr>
        <w:top w:val="none" w:sz="0" w:space="0" w:color="auto"/>
        <w:left w:val="none" w:sz="0" w:space="0" w:color="auto"/>
        <w:bottom w:val="none" w:sz="0" w:space="0" w:color="auto"/>
        <w:right w:val="none" w:sz="0" w:space="0" w:color="auto"/>
      </w:divBdr>
    </w:div>
    <w:div w:id="1323201135">
      <w:bodyDiv w:val="1"/>
      <w:marLeft w:val="0"/>
      <w:marRight w:val="0"/>
      <w:marTop w:val="0"/>
      <w:marBottom w:val="0"/>
      <w:divBdr>
        <w:top w:val="none" w:sz="0" w:space="0" w:color="auto"/>
        <w:left w:val="none" w:sz="0" w:space="0" w:color="auto"/>
        <w:bottom w:val="none" w:sz="0" w:space="0" w:color="auto"/>
        <w:right w:val="none" w:sz="0" w:space="0" w:color="auto"/>
      </w:divBdr>
    </w:div>
    <w:div w:id="1365859767">
      <w:bodyDiv w:val="1"/>
      <w:marLeft w:val="0"/>
      <w:marRight w:val="0"/>
      <w:marTop w:val="0"/>
      <w:marBottom w:val="0"/>
      <w:divBdr>
        <w:top w:val="none" w:sz="0" w:space="0" w:color="auto"/>
        <w:left w:val="none" w:sz="0" w:space="0" w:color="auto"/>
        <w:bottom w:val="none" w:sz="0" w:space="0" w:color="auto"/>
        <w:right w:val="none" w:sz="0" w:space="0" w:color="auto"/>
      </w:divBdr>
    </w:div>
    <w:div w:id="1434395057">
      <w:bodyDiv w:val="1"/>
      <w:marLeft w:val="0"/>
      <w:marRight w:val="0"/>
      <w:marTop w:val="0"/>
      <w:marBottom w:val="0"/>
      <w:divBdr>
        <w:top w:val="none" w:sz="0" w:space="0" w:color="auto"/>
        <w:left w:val="none" w:sz="0" w:space="0" w:color="auto"/>
        <w:bottom w:val="none" w:sz="0" w:space="0" w:color="auto"/>
        <w:right w:val="none" w:sz="0" w:space="0" w:color="auto"/>
      </w:divBdr>
      <w:divsChild>
        <w:div w:id="1091852129">
          <w:marLeft w:val="0"/>
          <w:marRight w:val="0"/>
          <w:marTop w:val="0"/>
          <w:marBottom w:val="0"/>
          <w:divBdr>
            <w:top w:val="none" w:sz="0" w:space="0" w:color="auto"/>
            <w:left w:val="none" w:sz="0" w:space="0" w:color="auto"/>
            <w:bottom w:val="none" w:sz="0" w:space="0" w:color="auto"/>
            <w:right w:val="none" w:sz="0" w:space="0" w:color="auto"/>
          </w:divBdr>
        </w:div>
      </w:divsChild>
    </w:div>
    <w:div w:id="1556963974">
      <w:bodyDiv w:val="1"/>
      <w:marLeft w:val="0"/>
      <w:marRight w:val="0"/>
      <w:marTop w:val="0"/>
      <w:marBottom w:val="0"/>
      <w:divBdr>
        <w:top w:val="none" w:sz="0" w:space="0" w:color="auto"/>
        <w:left w:val="none" w:sz="0" w:space="0" w:color="auto"/>
        <w:bottom w:val="none" w:sz="0" w:space="0" w:color="auto"/>
        <w:right w:val="none" w:sz="0" w:space="0" w:color="auto"/>
      </w:divBdr>
    </w:div>
    <w:div w:id="1833329404">
      <w:bodyDiv w:val="1"/>
      <w:marLeft w:val="0"/>
      <w:marRight w:val="0"/>
      <w:marTop w:val="0"/>
      <w:marBottom w:val="0"/>
      <w:divBdr>
        <w:top w:val="none" w:sz="0" w:space="0" w:color="auto"/>
        <w:left w:val="none" w:sz="0" w:space="0" w:color="auto"/>
        <w:bottom w:val="none" w:sz="0" w:space="0" w:color="auto"/>
        <w:right w:val="none" w:sz="0" w:space="0" w:color="auto"/>
      </w:divBdr>
    </w:div>
    <w:div w:id="1866599847">
      <w:bodyDiv w:val="1"/>
      <w:marLeft w:val="0"/>
      <w:marRight w:val="0"/>
      <w:marTop w:val="0"/>
      <w:marBottom w:val="0"/>
      <w:divBdr>
        <w:top w:val="none" w:sz="0" w:space="0" w:color="auto"/>
        <w:left w:val="none" w:sz="0" w:space="0" w:color="auto"/>
        <w:bottom w:val="none" w:sz="0" w:space="0" w:color="auto"/>
        <w:right w:val="none" w:sz="0" w:space="0" w:color="auto"/>
      </w:divBdr>
    </w:div>
    <w:div w:id="2078822638">
      <w:bodyDiv w:val="1"/>
      <w:marLeft w:val="0"/>
      <w:marRight w:val="0"/>
      <w:marTop w:val="0"/>
      <w:marBottom w:val="0"/>
      <w:divBdr>
        <w:top w:val="none" w:sz="0" w:space="0" w:color="auto"/>
        <w:left w:val="none" w:sz="0" w:space="0" w:color="auto"/>
        <w:bottom w:val="none" w:sz="0" w:space="0" w:color="auto"/>
        <w:right w:val="none" w:sz="0" w:space="0" w:color="auto"/>
      </w:divBdr>
      <w:divsChild>
        <w:div w:id="141583697">
          <w:marLeft w:val="0"/>
          <w:marRight w:val="0"/>
          <w:marTop w:val="0"/>
          <w:marBottom w:val="0"/>
          <w:divBdr>
            <w:top w:val="none" w:sz="0" w:space="0" w:color="auto"/>
            <w:left w:val="none" w:sz="0" w:space="0" w:color="auto"/>
            <w:bottom w:val="none" w:sz="0" w:space="0" w:color="auto"/>
            <w:right w:val="none" w:sz="0" w:space="0" w:color="auto"/>
          </w:divBdr>
        </w:div>
      </w:divsChild>
    </w:div>
    <w:div w:id="21472414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RelyOnCS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tinyurl.com/qe4hkbz" TargetMode="External"/><Relationship Id="rId18" Type="http://schemas.openxmlformats.org/officeDocument/2006/relationships/image" Target="media/image5.png"/><Relationship Id="rId26" Type="http://schemas.openxmlformats.org/officeDocument/2006/relationships/hyperlink" Target="http://www.knowledgeall.com/files/Additional_Readings-Consolidated.pdf" TargetMode="External"/><Relationship Id="rId39" Type="http://schemas.openxmlformats.org/officeDocument/2006/relationships/footer" Target="footer3.xml"/><Relationship Id="rId3" Type="http://schemas.openxmlformats.org/officeDocument/2006/relationships/styles" Target="styles.xml"/><Relationship Id="rId21" Type="http://schemas.openxmlformats.org/officeDocument/2006/relationships/image" Target="media/image8.png"/><Relationship Id="rId34" Type="http://schemas.openxmlformats.org/officeDocument/2006/relationships/header" Target="header1.xml"/><Relationship Id="rId7" Type="http://schemas.openxmlformats.org/officeDocument/2006/relationships/footnotes" Target="footnotes.xml"/><Relationship Id="rId12" Type="http://schemas.openxmlformats.org/officeDocument/2006/relationships/hyperlink" Target="mailto:Publisher@InformingScience.org" TargetMode="External"/><Relationship Id="rId17" Type="http://schemas.openxmlformats.org/officeDocument/2006/relationships/image" Target="media/image4.png"/><Relationship Id="rId25" Type="http://schemas.openxmlformats.org/officeDocument/2006/relationships/hyperlink" Target="http://www.irrodl.org/index.php/irrodl/article/view/1523" TargetMode="External"/><Relationship Id="rId33" Type="http://schemas.openxmlformats.org/officeDocument/2006/relationships/image" Target="media/image12.png"/><Relationship Id="rId38"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image" Target="media/image3.png"/><Relationship Id="rId20" Type="http://schemas.openxmlformats.org/officeDocument/2006/relationships/image" Target="media/image7.png"/><Relationship Id="rId29" Type="http://schemas.openxmlformats.org/officeDocument/2006/relationships/hyperlink" Target="http://www-new1.heacademy.ac.uk/assets/Documents/oer/Health_Education.doc" TargetMode="External"/><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Publisher@InformingScience.org" TargetMode="External"/><Relationship Id="rId24" Type="http://schemas.openxmlformats.org/officeDocument/2006/relationships/hyperlink" Target="http://www.ijello.org/Volume9/IJELLOv9p201-218Cohen0861.pdf" TargetMode="External"/><Relationship Id="rId32" Type="http://schemas.openxmlformats.org/officeDocument/2006/relationships/image" Target="media/image11.jpeg"/><Relationship Id="rId37" Type="http://schemas.openxmlformats.org/officeDocument/2006/relationships/footer" Target="footer2.xml"/><Relationship Id="rId40"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image" Target="media/image2.png"/><Relationship Id="rId23" Type="http://schemas.openxmlformats.org/officeDocument/2006/relationships/image" Target="media/image10.png"/><Relationship Id="rId28" Type="http://schemas.openxmlformats.org/officeDocument/2006/relationships/hyperlink" Target="http://elearningindustry.com/moocs-for-employees-training-upcoming-elearning-trend" TargetMode="External"/><Relationship Id="rId36" Type="http://schemas.openxmlformats.org/officeDocument/2006/relationships/footer" Target="footer1.xml"/><Relationship Id="rId10" Type="http://schemas.openxmlformats.org/officeDocument/2006/relationships/hyperlink" Target="mailto:anatco@post.tau.ac.il" TargetMode="External"/><Relationship Id="rId19" Type="http://schemas.openxmlformats.org/officeDocument/2006/relationships/image" Target="media/image6.png"/><Relationship Id="rId31" Type="http://schemas.openxmlformats.org/officeDocument/2006/relationships/hyperlink" Target="http://portal.unesco.org/education/en/file_download.php/ba88fefb95a301b90e6395044552516baab_doc_2002.pdf" TargetMode="External"/><Relationship Id="rId4" Type="http://schemas.microsoft.com/office/2007/relationships/stylesWithEffects" Target="stylesWithEffects.xml"/><Relationship Id="rId9" Type="http://schemas.openxmlformats.org/officeDocument/2006/relationships/hyperlink" Target="mailto:elimerkel@mail.tau.ac.il" TargetMode="External"/><Relationship Id="rId14" Type="http://schemas.openxmlformats.org/officeDocument/2006/relationships/image" Target="media/image1.png"/><Relationship Id="rId22" Type="http://schemas.openxmlformats.org/officeDocument/2006/relationships/image" Target="media/image9.png"/><Relationship Id="rId27" Type="http://schemas.openxmlformats.org/officeDocument/2006/relationships/hyperlink" Target="http://www.ijello.org/Volume1/v1p217-228Nash.pdf" TargetMode="External"/><Relationship Id="rId30" Type="http://schemas.openxmlformats.org/officeDocument/2006/relationships/hyperlink" Target="http://openaccess.uoc.edu/webapps/o2/bitstream/10609/4851/6/Weller.pdf" TargetMode="External"/><Relationship Id="rId35" Type="http://schemas.openxmlformats.org/officeDocument/2006/relationships/header" Target="header2.xml"/></Relationships>
</file>

<file path=word/_rels/header3.xml.rels><?xml version="1.0" encoding="UTF-8" standalone="yes"?>
<Relationships xmlns="http://schemas.openxmlformats.org/package/2006/relationships"><Relationship Id="rId1" Type="http://schemas.openxmlformats.org/officeDocument/2006/relationships/hyperlink" Target="http://www.ijello.org/Volume11/IJELLv11p237-256Merkel1968.pdf"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elime\Downloads\JOURNAL_FormatInstructions.dot" TargetMode="External"/></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9B67BC3-06A9-4FA7-9604-3CDC19E85B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JOURNAL_FormatInstructions.dot</Template>
  <TotalTime>2</TotalTime>
  <Pages>20</Pages>
  <Words>8352</Words>
  <Characters>48727</Characters>
  <Application>Microsoft Office Word</Application>
  <DocSecurity>0</DocSecurity>
  <Lines>885</Lines>
  <Paragraphs>313</Paragraphs>
  <ScaleCrop>false</ScaleCrop>
  <HeadingPairs>
    <vt:vector size="4" baseType="variant">
      <vt:variant>
        <vt:lpstr>Title</vt:lpstr>
      </vt:variant>
      <vt:variant>
        <vt:i4>1</vt:i4>
      </vt:variant>
      <vt:variant>
        <vt:lpstr>שם</vt:lpstr>
      </vt:variant>
      <vt:variant>
        <vt:i4>1</vt:i4>
      </vt:variant>
    </vt:vector>
  </HeadingPairs>
  <TitlesOfParts>
    <vt:vector size="2" baseType="lpstr">
      <vt:lpstr/>
      <vt:lpstr/>
    </vt:vector>
  </TitlesOfParts>
  <Manager>Gila Kurtz, Editor-in-Chief</Manager>
  <Company>Informing Science Institute</Company>
  <LinksUpToDate>false</LinksUpToDate>
  <CharactersWithSpaces>56766</CharactersWithSpaces>
  <SharedDoc>false</SharedDoc>
  <HLinks>
    <vt:vector size="60" baseType="variant">
      <vt:variant>
        <vt:i4>1900629</vt:i4>
      </vt:variant>
      <vt:variant>
        <vt:i4>24</vt:i4>
      </vt:variant>
      <vt:variant>
        <vt:i4>0</vt:i4>
      </vt:variant>
      <vt:variant>
        <vt:i4>5</vt:i4>
      </vt:variant>
      <vt:variant>
        <vt:lpwstr>http://www.jite.org/documents/Vol2/v2p349-356-43.pdf</vt:lpwstr>
      </vt:variant>
      <vt:variant>
        <vt:lpwstr/>
      </vt:variant>
      <vt:variant>
        <vt:i4>7864434</vt:i4>
      </vt:variant>
      <vt:variant>
        <vt:i4>21</vt:i4>
      </vt:variant>
      <vt:variant>
        <vt:i4>0</vt:i4>
      </vt:variant>
      <vt:variant>
        <vt:i4>5</vt:i4>
      </vt:variant>
      <vt:variant>
        <vt:lpwstr>http://www.acm.org/education/is2002.pdf</vt:lpwstr>
      </vt:variant>
      <vt:variant>
        <vt:lpwstr/>
      </vt:variant>
      <vt:variant>
        <vt:i4>4980855</vt:i4>
      </vt:variant>
      <vt:variant>
        <vt:i4>18</vt:i4>
      </vt:variant>
      <vt:variant>
        <vt:i4>0</vt:i4>
      </vt:variant>
      <vt:variant>
        <vt:i4>5</vt:i4>
      </vt:variant>
      <vt:variant>
        <vt:lpwstr>http://webster.commnet.edu/apa/apa_index.htm</vt:lpwstr>
      </vt:variant>
      <vt:variant>
        <vt:lpwstr/>
      </vt:variant>
      <vt:variant>
        <vt:i4>1572869</vt:i4>
      </vt:variant>
      <vt:variant>
        <vt:i4>15</vt:i4>
      </vt:variant>
      <vt:variant>
        <vt:i4>0</vt:i4>
      </vt:variant>
      <vt:variant>
        <vt:i4>5</vt:i4>
      </vt:variant>
      <vt:variant>
        <vt:lpwstr>http://www.jite.org/documents/JITEFormatInstructions.doc</vt:lpwstr>
      </vt:variant>
      <vt:variant>
        <vt:lpwstr/>
      </vt:variant>
      <vt:variant>
        <vt:i4>7602274</vt:i4>
      </vt:variant>
      <vt:variant>
        <vt:i4>12</vt:i4>
      </vt:variant>
      <vt:variant>
        <vt:i4>0</vt:i4>
      </vt:variant>
      <vt:variant>
        <vt:i4>5</vt:i4>
      </vt:variant>
      <vt:variant>
        <vt:lpwstr>http://informingscience.org/APA.pdf</vt:lpwstr>
      </vt:variant>
      <vt:variant>
        <vt:lpwstr/>
      </vt:variant>
      <vt:variant>
        <vt:i4>3080296</vt:i4>
      </vt:variant>
      <vt:variant>
        <vt:i4>9</vt:i4>
      </vt:variant>
      <vt:variant>
        <vt:i4>0</vt:i4>
      </vt:variant>
      <vt:variant>
        <vt:i4>5</vt:i4>
      </vt:variant>
      <vt:variant>
        <vt:lpwstr>http://grammar.ccc.commnet.edu/grammar</vt:lpwstr>
      </vt:variant>
      <vt:variant>
        <vt:lpwstr/>
      </vt:variant>
      <vt:variant>
        <vt:i4>4784249</vt:i4>
      </vt:variant>
      <vt:variant>
        <vt:i4>6</vt:i4>
      </vt:variant>
      <vt:variant>
        <vt:i4>0</vt:i4>
      </vt:variant>
      <vt:variant>
        <vt:i4>5</vt:i4>
      </vt:variant>
      <vt:variant>
        <vt:lpwstr>mailto:Publisher@InformingScience.org</vt:lpwstr>
      </vt:variant>
      <vt:variant>
        <vt:lpwstr/>
      </vt:variant>
      <vt:variant>
        <vt:i4>4259899</vt:i4>
      </vt:variant>
      <vt:variant>
        <vt:i4>3</vt:i4>
      </vt:variant>
      <vt:variant>
        <vt:i4>0</vt:i4>
      </vt:variant>
      <vt:variant>
        <vt:i4>5</vt:i4>
      </vt:variant>
      <vt:variant>
        <vt:lpwstr>mailto:Author2Email@address.edu</vt:lpwstr>
      </vt:variant>
      <vt:variant>
        <vt:lpwstr/>
      </vt:variant>
      <vt:variant>
        <vt:i4>4325435</vt:i4>
      </vt:variant>
      <vt:variant>
        <vt:i4>0</vt:i4>
      </vt:variant>
      <vt:variant>
        <vt:i4>0</vt:i4>
      </vt:variant>
      <vt:variant>
        <vt:i4>5</vt:i4>
      </vt:variant>
      <vt:variant>
        <vt:lpwstr>mailto:Author1Email@address.edu</vt:lpwstr>
      </vt:variant>
      <vt:variant>
        <vt:lpwstr/>
      </vt:variant>
      <vt:variant>
        <vt:i4>4784249</vt:i4>
      </vt:variant>
      <vt:variant>
        <vt:i4>0</vt:i4>
      </vt:variant>
      <vt:variant>
        <vt:i4>0</vt:i4>
      </vt:variant>
      <vt:variant>
        <vt:i4>5</vt:i4>
      </vt:variant>
      <vt:variant>
        <vt:lpwstr>mailto:Publisher@InformingScience.org</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OER Usage by Instructional Designers and Training Managers in Corporations</dc:title>
  <dc:creator>Eli Merkel and Anat Cohen</dc:creator>
  <cp:keywords>OER, Open Educational Resources, instructional designers, training managers, corporate</cp:keywords>
  <cp:lastModifiedBy>bettyboyd</cp:lastModifiedBy>
  <cp:revision>3</cp:revision>
  <cp:lastPrinted>2015-10-08T21:53:00Z</cp:lastPrinted>
  <dcterms:created xsi:type="dcterms:W3CDTF">2015-12-06T23:55:00Z</dcterms:created>
  <dcterms:modified xsi:type="dcterms:W3CDTF">2015-12-06T23:58:00Z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Editor">
    <vt:lpwstr>Janice Whatley</vt:lpwstr>
  </property>
  <property fmtid="{D5CDD505-2E9C-101B-9397-08002B2CF9AE}" pid="3" name="Publisher">
    <vt:lpwstr>Informing Science Institute</vt:lpwstr>
  </property>
  <property fmtid="{D5CDD505-2E9C-101B-9397-08002B2CF9AE}" pid="4" name="Source">
    <vt:lpwstr>http://www.ijello.org/Volume11/IJELLv11p237-256Merkel1968.pdf</vt:lpwstr>
  </property>
</Properties>
</file>