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EC4902" w14:textId="5C51C57D" w:rsidR="00556922" w:rsidRPr="00F94913" w:rsidRDefault="005A18F4" w:rsidP="009C089E">
      <w:pPr>
        <w:pStyle w:val="Heading1"/>
        <w:spacing w:before="120"/>
        <w:rPr>
          <w:sz w:val="36"/>
          <w:szCs w:val="36"/>
        </w:rPr>
      </w:pPr>
      <w:r w:rsidRPr="00F94913">
        <w:rPr>
          <w:sz w:val="36"/>
          <w:szCs w:val="36"/>
        </w:rPr>
        <w:t xml:space="preserve">Developing </w:t>
      </w:r>
      <w:r w:rsidR="00E17293">
        <w:rPr>
          <w:sz w:val="36"/>
          <w:szCs w:val="36"/>
        </w:rPr>
        <w:t xml:space="preserve">a </w:t>
      </w:r>
      <w:r w:rsidRPr="00F94913">
        <w:rPr>
          <w:sz w:val="36"/>
          <w:szCs w:val="36"/>
        </w:rPr>
        <w:t>Multidimensional Checklist for Evaluating Langu</w:t>
      </w:r>
      <w:r w:rsidR="00E17293">
        <w:rPr>
          <w:sz w:val="36"/>
          <w:szCs w:val="36"/>
        </w:rPr>
        <w:t>age-Learning Websites Coherent w</w:t>
      </w:r>
      <w:r w:rsidRPr="00F94913">
        <w:rPr>
          <w:sz w:val="36"/>
          <w:szCs w:val="36"/>
        </w:rPr>
        <w:t>ith the Co</w:t>
      </w:r>
      <w:r w:rsidR="004C71D0">
        <w:rPr>
          <w:sz w:val="36"/>
          <w:szCs w:val="36"/>
        </w:rPr>
        <w:t>mmunicative Approach: A</w:t>
      </w:r>
      <w:r>
        <w:rPr>
          <w:sz w:val="36"/>
          <w:szCs w:val="36"/>
        </w:rPr>
        <w:t xml:space="preserve"> Path for</w:t>
      </w:r>
      <w:r w:rsidRPr="00F94913">
        <w:rPr>
          <w:sz w:val="36"/>
          <w:szCs w:val="36"/>
        </w:rPr>
        <w:t xml:space="preserve"> the Knowing-How-To-Do Enhancement</w:t>
      </w:r>
    </w:p>
    <w:p w14:paraId="72B9B3E1" w14:textId="77777777" w:rsidR="002853E9" w:rsidRPr="00ED4A25" w:rsidRDefault="002853E9" w:rsidP="002853E9">
      <w:pPr>
        <w:pStyle w:val="Heading2"/>
        <w:jc w:val="center"/>
        <w:rPr>
          <w:lang w:val="es-CO"/>
        </w:rPr>
      </w:pPr>
      <w:proofErr w:type="spellStart"/>
      <w:r w:rsidRPr="00ED4A25">
        <w:rPr>
          <w:lang w:val="es-CO"/>
        </w:rPr>
        <w:t>Sthephanny</w:t>
      </w:r>
      <w:proofErr w:type="spellEnd"/>
      <w:r w:rsidRPr="00ED4A25">
        <w:rPr>
          <w:lang w:val="es-CO"/>
        </w:rPr>
        <w:t xml:space="preserve"> Mon</w:t>
      </w:r>
      <w:r w:rsidR="002C4C25" w:rsidRPr="00ED4A25">
        <w:rPr>
          <w:lang w:val="es-CO"/>
        </w:rPr>
        <w:t>cada Linares</w:t>
      </w:r>
      <w:r w:rsidR="00D96DEC" w:rsidRPr="00ED4A25">
        <w:rPr>
          <w:lang w:val="es-CO"/>
        </w:rPr>
        <w:t xml:space="preserve"> and</w:t>
      </w:r>
      <w:r w:rsidR="002C4C25" w:rsidRPr="00ED4A25">
        <w:rPr>
          <w:lang w:val="es-CO"/>
        </w:rPr>
        <w:t xml:space="preserve"> </w:t>
      </w:r>
      <w:r w:rsidR="00197546" w:rsidRPr="00ED4A25">
        <w:rPr>
          <w:lang w:val="es-CO"/>
        </w:rPr>
        <w:t xml:space="preserve">Andrea </w:t>
      </w:r>
      <w:r w:rsidR="002C4C25" w:rsidRPr="00ED4A25">
        <w:rPr>
          <w:lang w:val="es-CO"/>
        </w:rPr>
        <w:t>Carolina Díaz Romero</w:t>
      </w:r>
      <w:r w:rsidRPr="00ED4A25">
        <w:rPr>
          <w:lang w:val="es-CO"/>
        </w:rPr>
        <w:br/>
      </w:r>
      <w:r w:rsidR="002C4C25" w:rsidRPr="00ED4A25">
        <w:rPr>
          <w:lang w:val="es-CO"/>
        </w:rPr>
        <w:t>Universidad La Gran Colombia</w:t>
      </w:r>
      <w:r w:rsidR="00D96DEC" w:rsidRPr="00ED4A25">
        <w:rPr>
          <w:lang w:val="es-CO"/>
        </w:rPr>
        <w:t>,</w:t>
      </w:r>
      <w:r w:rsidR="00430E24" w:rsidRPr="00ED4A25">
        <w:rPr>
          <w:lang w:val="es-CO"/>
        </w:rPr>
        <w:t xml:space="preserve"> </w:t>
      </w:r>
      <w:r w:rsidR="00541D5C" w:rsidRPr="00ED4A25">
        <w:rPr>
          <w:lang w:val="es-CO"/>
        </w:rPr>
        <w:t>Colegio Cristo Rey</w:t>
      </w:r>
      <w:r w:rsidR="00D96DEC" w:rsidRPr="00ED4A25">
        <w:rPr>
          <w:lang w:val="es-CO"/>
        </w:rPr>
        <w:t>,</w:t>
      </w:r>
      <w:r w:rsidR="002C4C25" w:rsidRPr="00ED4A25">
        <w:rPr>
          <w:lang w:val="es-CO"/>
        </w:rPr>
        <w:t xml:space="preserve"> </w:t>
      </w:r>
      <w:r w:rsidRPr="00ED4A25">
        <w:rPr>
          <w:lang w:val="es-CO"/>
        </w:rPr>
        <w:br/>
      </w:r>
      <w:r w:rsidR="002C4C25" w:rsidRPr="00ED4A25">
        <w:rPr>
          <w:lang w:val="es-CO"/>
        </w:rPr>
        <w:t>Bogotá, Colombia</w:t>
      </w:r>
    </w:p>
    <w:p w14:paraId="5936BCFE" w14:textId="77777777" w:rsidR="002853E9" w:rsidRPr="00ED4A25" w:rsidRDefault="009C089E" w:rsidP="009C089E">
      <w:pPr>
        <w:pStyle w:val="Heading3"/>
        <w:spacing w:before="120"/>
        <w:jc w:val="center"/>
        <w:rPr>
          <w:lang w:val="es-CO"/>
        </w:rPr>
      </w:pPr>
      <w:hyperlink r:id="rId9" w:history="1">
        <w:r w:rsidR="002C4C25" w:rsidRPr="00ED4A25">
          <w:rPr>
            <w:rStyle w:val="Hyperlink"/>
            <w:lang w:val="es-CO"/>
          </w:rPr>
          <w:t>sthephanny.moncada@ugc.edu.co</w:t>
        </w:r>
      </w:hyperlink>
      <w:r w:rsidR="002C4C25" w:rsidRPr="00ED4A25">
        <w:rPr>
          <w:lang w:val="es-CO"/>
        </w:rPr>
        <w:t>;</w:t>
      </w:r>
      <w:r w:rsidR="00430E24" w:rsidRPr="00ED4A25">
        <w:rPr>
          <w:lang w:val="es-CO"/>
        </w:rPr>
        <w:t xml:space="preserve"> </w:t>
      </w:r>
      <w:hyperlink r:id="rId10" w:history="1">
        <w:r w:rsidR="00430E24" w:rsidRPr="00ED4A25">
          <w:rPr>
            <w:rStyle w:val="Hyperlink"/>
            <w:lang w:val="es-CO"/>
          </w:rPr>
          <w:t>carolinaromero20141@outlook.com</w:t>
        </w:r>
      </w:hyperlink>
      <w:r w:rsidR="00430E24" w:rsidRPr="00ED4A25">
        <w:rPr>
          <w:lang w:val="es-CO"/>
        </w:rPr>
        <w:t xml:space="preserve"> </w:t>
      </w:r>
    </w:p>
    <w:p w14:paraId="23FD38A9" w14:textId="77777777" w:rsidR="00556922" w:rsidRPr="007C3F1A" w:rsidRDefault="00556922" w:rsidP="00C50664">
      <w:pPr>
        <w:pStyle w:val="Heading1"/>
        <w:spacing w:before="0" w:after="120"/>
        <w:rPr>
          <w:rFonts w:ascii="Times New Roman" w:hAnsi="Times New Roman" w:cs="Times New Roman"/>
          <w:b w:val="0"/>
          <w:kern w:val="0"/>
          <w:sz w:val="22"/>
          <w:szCs w:val="22"/>
        </w:rPr>
      </w:pPr>
      <w:r w:rsidRPr="007C3F1A">
        <w:rPr>
          <w:rFonts w:ascii="Times New Roman" w:hAnsi="Times New Roman" w:cs="Times New Roman"/>
          <w:b w:val="0"/>
          <w:kern w:val="0"/>
          <w:sz w:val="22"/>
          <w:szCs w:val="22"/>
        </w:rPr>
        <w:t>[NOTE: A shorter version of this paper was presented</w:t>
      </w:r>
      <w:r w:rsidR="007E1999" w:rsidRPr="007C3F1A">
        <w:rPr>
          <w:rFonts w:ascii="Times New Roman" w:hAnsi="Times New Roman" w:cs="Times New Roman"/>
          <w:b w:val="0"/>
          <w:kern w:val="0"/>
          <w:sz w:val="22"/>
          <w:szCs w:val="22"/>
        </w:rPr>
        <w:t xml:space="preserve"> at the E</w:t>
      </w:r>
      <w:r w:rsidRPr="007C3F1A">
        <w:rPr>
          <w:rFonts w:ascii="Times New Roman" w:hAnsi="Times New Roman" w:cs="Times New Roman"/>
          <w:b w:val="0"/>
          <w:kern w:val="0"/>
          <w:sz w:val="22"/>
          <w:szCs w:val="22"/>
        </w:rPr>
        <w:t>ighth edition of the International Conference ICT for Language Learning (Florence, Italy, 2015).]</w:t>
      </w:r>
    </w:p>
    <w:p w14:paraId="447383CF" w14:textId="77777777" w:rsidR="00556922" w:rsidRPr="007C3F1A" w:rsidRDefault="00556922" w:rsidP="00556922">
      <w:pPr>
        <w:pStyle w:val="Heading1"/>
      </w:pPr>
      <w:r w:rsidRPr="007C3F1A">
        <w:t xml:space="preserve">Abstract </w:t>
      </w:r>
    </w:p>
    <w:p w14:paraId="1E9482EE" w14:textId="77777777" w:rsidR="00C73C93" w:rsidRPr="00AC68EA" w:rsidRDefault="00C73C93" w:rsidP="00B21AB5">
      <w:r w:rsidRPr="007C3F1A">
        <w:t xml:space="preserve">As </w:t>
      </w:r>
      <w:r w:rsidR="009148FC">
        <w:t xml:space="preserve">a </w:t>
      </w:r>
      <w:r w:rsidRPr="007C3F1A">
        <w:t xml:space="preserve">result of the </w:t>
      </w:r>
      <w:r w:rsidR="00FF2006">
        <w:t xml:space="preserve">rapid development of </w:t>
      </w:r>
      <w:r w:rsidRPr="007C3F1A">
        <w:t xml:space="preserve">Information </w:t>
      </w:r>
      <w:r w:rsidR="00FF2006">
        <w:t>and Communication</w:t>
      </w:r>
      <w:r w:rsidR="00B135FE">
        <w:t xml:space="preserve"> T</w:t>
      </w:r>
      <w:r w:rsidRPr="007C3F1A">
        <w:t>echnology (ICT) and the growing interest in Internet-based tools f</w:t>
      </w:r>
      <w:r w:rsidR="00FF2006">
        <w:t>or language classroom,</w:t>
      </w:r>
      <w:r w:rsidRPr="007C3F1A">
        <w:t xml:space="preserve"> it has become a pressing need for educators to locate</w:t>
      </w:r>
      <w:r w:rsidR="000D0060">
        <w:t xml:space="preserve">, evaluate and select </w:t>
      </w:r>
      <w:r w:rsidRPr="007C3F1A">
        <w:t>the most appropriate language</w:t>
      </w:r>
      <w:r w:rsidR="000D0060">
        <w:t>-</w:t>
      </w:r>
      <w:r w:rsidRPr="007C3F1A">
        <w:t>learning digital r</w:t>
      </w:r>
      <w:r w:rsidRPr="007C3F1A">
        <w:t>e</w:t>
      </w:r>
      <w:r w:rsidRPr="007C3F1A">
        <w:t>sources that foster more communicative and meaningful learning process</w:t>
      </w:r>
      <w:r w:rsidR="00291063">
        <w:t>es</w:t>
      </w:r>
      <w:r w:rsidRPr="007C3F1A">
        <w:t xml:space="preserve">. </w:t>
      </w:r>
      <w:r w:rsidR="000D0060">
        <w:t xml:space="preserve">Hence, </w:t>
      </w:r>
      <w:r w:rsidRPr="007C3F1A">
        <w:t xml:space="preserve">this paper describes a </w:t>
      </w:r>
      <w:r w:rsidR="0003018D" w:rsidRPr="007C3F1A">
        <w:t xml:space="preserve">mixed </w:t>
      </w:r>
      <w:r w:rsidRPr="007C3F1A">
        <w:t xml:space="preserve">research project that, on the first hand, aimed at proposing a </w:t>
      </w:r>
      <w:r w:rsidR="000D0060">
        <w:t>C</w:t>
      </w:r>
      <w:r w:rsidRPr="007C3F1A">
        <w:t xml:space="preserve">hecklist </w:t>
      </w:r>
      <w:r w:rsidR="000D0060">
        <w:t>for eva</w:t>
      </w:r>
      <w:r w:rsidR="000D0060">
        <w:t>l</w:t>
      </w:r>
      <w:r w:rsidR="000D0060">
        <w:t xml:space="preserve">uating </w:t>
      </w:r>
      <w:r w:rsidR="0003018D" w:rsidRPr="007C3F1A">
        <w:t>language</w:t>
      </w:r>
      <w:r w:rsidR="000D0060">
        <w:t xml:space="preserve"> </w:t>
      </w:r>
      <w:r w:rsidRPr="007C3F1A">
        <w:t xml:space="preserve">websites </w:t>
      </w:r>
      <w:r w:rsidR="005A0D2F">
        <w:t xml:space="preserve">built </w:t>
      </w:r>
      <w:r w:rsidRPr="007C3F1A">
        <w:t xml:space="preserve">on </w:t>
      </w:r>
      <w:r w:rsidR="009148FC">
        <w:t xml:space="preserve">the </w:t>
      </w:r>
      <w:r w:rsidRPr="007C3F1A">
        <w:t xml:space="preserve">principles of the Communicative Approach, and on the second hand, sought to strengthen the teachers’ Knowing-how-to-do skill as part of their </w:t>
      </w:r>
      <w:r w:rsidR="00140FB3">
        <w:t>d</w:t>
      </w:r>
      <w:r w:rsidRPr="007C3F1A">
        <w:t xml:space="preserve">igital </w:t>
      </w:r>
      <w:r w:rsidR="00140FB3">
        <w:t>c</w:t>
      </w:r>
      <w:r w:rsidRPr="007C3F1A">
        <w:t>ompetence</w:t>
      </w:r>
      <w:r w:rsidR="007C3F1A">
        <w:t>.</w:t>
      </w:r>
      <w:r w:rsidR="000D0060">
        <w:t xml:space="preserve"> </w:t>
      </w:r>
      <w:r w:rsidR="001C4653">
        <w:t>T</w:t>
      </w:r>
      <w:r w:rsidR="000D0060">
        <w:t xml:space="preserve">o achieve these goals, </w:t>
      </w:r>
      <w:r w:rsidR="00D33473">
        <w:t xml:space="preserve">a four-phase research procedure </w:t>
      </w:r>
      <w:r w:rsidR="00140FB3">
        <w:t xml:space="preserve">was followed </w:t>
      </w:r>
      <w:r w:rsidR="00D33473">
        <w:t xml:space="preserve">that </w:t>
      </w:r>
      <w:r w:rsidR="009148FC">
        <w:t>included</w:t>
      </w:r>
      <w:r w:rsidR="00FC5FF5">
        <w:t xml:space="preserve"> </w:t>
      </w:r>
      <w:r w:rsidR="00AC542A">
        <w:t xml:space="preserve">reviewing relevant literature and </w:t>
      </w:r>
      <w:r w:rsidR="009F5CE0">
        <w:t>admini</w:t>
      </w:r>
      <w:r w:rsidR="00771D51">
        <w:t xml:space="preserve">stering </w:t>
      </w:r>
      <w:r w:rsidR="001C4653">
        <w:t xml:space="preserve">qualitative and quantitative </w:t>
      </w:r>
      <w:r w:rsidR="003276A5">
        <w:t xml:space="preserve">research </w:t>
      </w:r>
      <w:r w:rsidR="001C4653" w:rsidRPr="009071B7">
        <w:t>methods</w:t>
      </w:r>
      <w:r w:rsidR="001C4653">
        <w:t xml:space="preserve"> </w:t>
      </w:r>
      <w:r w:rsidR="00FC5FF5">
        <w:t xml:space="preserve">to </w:t>
      </w:r>
      <w:r w:rsidR="007413A6">
        <w:t>participants</w:t>
      </w:r>
      <w:r w:rsidR="00606D10" w:rsidRPr="009071B7">
        <w:t xml:space="preserve"> </w:t>
      </w:r>
      <w:r w:rsidR="007413A6">
        <w:t xml:space="preserve">(i.e., </w:t>
      </w:r>
      <w:r w:rsidR="00606D10" w:rsidRPr="009071B7">
        <w:t>language teachers</w:t>
      </w:r>
      <w:r w:rsidR="007413A6">
        <w:t xml:space="preserve">, </w:t>
      </w:r>
      <w:r w:rsidR="007413A6" w:rsidRPr="009071B7">
        <w:t xml:space="preserve">an expert in the </w:t>
      </w:r>
      <w:r w:rsidR="00FF2006">
        <w:t>Computer-Assisted Language Learning (</w:t>
      </w:r>
      <w:r w:rsidR="007413A6" w:rsidRPr="009071B7">
        <w:t>CALL</w:t>
      </w:r>
      <w:r w:rsidR="00FF2006">
        <w:t>)</w:t>
      </w:r>
      <w:r w:rsidR="007413A6" w:rsidRPr="009071B7">
        <w:t xml:space="preserve"> field and </w:t>
      </w:r>
      <w:r w:rsidR="009148FC">
        <w:t xml:space="preserve">a </w:t>
      </w:r>
      <w:r w:rsidR="007413A6" w:rsidRPr="009071B7">
        <w:t>college professor</w:t>
      </w:r>
      <w:r w:rsidR="007413A6">
        <w:t>)</w:t>
      </w:r>
      <w:r w:rsidR="009F5CE0">
        <w:t xml:space="preserve"> </w:t>
      </w:r>
      <w:r w:rsidR="001C4653">
        <w:t>in order to</w:t>
      </w:r>
      <w:r w:rsidR="009A7D24">
        <w:t xml:space="preserve"> gain insights </w:t>
      </w:r>
      <w:r w:rsidR="00170726">
        <w:t>into</w:t>
      </w:r>
      <w:r w:rsidR="009A7D24">
        <w:t xml:space="preserve"> problematic issues</w:t>
      </w:r>
      <w:r w:rsidR="004166F4">
        <w:t xml:space="preserve"> </w:t>
      </w:r>
      <w:r w:rsidR="003276A5">
        <w:t>and</w:t>
      </w:r>
      <w:r w:rsidR="00140FB3">
        <w:t>,</w:t>
      </w:r>
      <w:r w:rsidR="003276A5">
        <w:t xml:space="preserve"> </w:t>
      </w:r>
      <w:r w:rsidR="00291063">
        <w:t>ther</w:t>
      </w:r>
      <w:r w:rsidR="00291063">
        <w:t>e</w:t>
      </w:r>
      <w:r w:rsidR="00291063">
        <w:t xml:space="preserve">after, to </w:t>
      </w:r>
      <w:r w:rsidR="00170726">
        <w:t xml:space="preserve">contribute to the creation and </w:t>
      </w:r>
      <w:r w:rsidR="003276A5">
        <w:t>validation</w:t>
      </w:r>
      <w:r w:rsidR="00170726">
        <w:t xml:space="preserve"> of </w:t>
      </w:r>
      <w:r w:rsidR="003276A5">
        <w:t>the C</w:t>
      </w:r>
      <w:r w:rsidR="00253AF1">
        <w:t xml:space="preserve">hecklist </w:t>
      </w:r>
      <w:r w:rsidR="00291063">
        <w:t xml:space="preserve">model </w:t>
      </w:r>
      <w:r w:rsidR="00253AF1">
        <w:t xml:space="preserve">and </w:t>
      </w:r>
      <w:r w:rsidR="00291063">
        <w:t>t</w:t>
      </w:r>
      <w:r w:rsidR="00253AF1">
        <w:t xml:space="preserve">he </w:t>
      </w:r>
      <w:r w:rsidR="00291063">
        <w:t>S</w:t>
      </w:r>
      <w:r w:rsidR="009148FC">
        <w:t>tudy G</w:t>
      </w:r>
      <w:r w:rsidR="00253AF1">
        <w:t>uide</w:t>
      </w:r>
      <w:r w:rsidR="001C4653">
        <w:t xml:space="preserve">. </w:t>
      </w:r>
      <w:r w:rsidR="009148FC">
        <w:t>The f</w:t>
      </w:r>
      <w:r w:rsidR="001C4653">
        <w:t xml:space="preserve">indings </w:t>
      </w:r>
      <w:r w:rsidR="000F4B2B">
        <w:t>revealed</w:t>
      </w:r>
      <w:r w:rsidR="004E23DE">
        <w:t xml:space="preserve"> that</w:t>
      </w:r>
      <w:r w:rsidR="002F783B">
        <w:t xml:space="preserve">: (a) </w:t>
      </w:r>
      <w:r w:rsidR="00EA0FC6">
        <w:t xml:space="preserve">evaluating language websites leads to the enhancement of the </w:t>
      </w:r>
      <w:r w:rsidRPr="009071B7">
        <w:t>teachers</w:t>
      </w:r>
      <w:r w:rsidR="00BC7F1C">
        <w:t>’</w:t>
      </w:r>
      <w:r w:rsidR="00EA0FC6">
        <w:t xml:space="preserve"> practical skills and their knowledge </w:t>
      </w:r>
      <w:r w:rsidR="009148FC">
        <w:t>of the</w:t>
      </w:r>
      <w:r w:rsidR="009A7D24">
        <w:t xml:space="preserve"> technological</w:t>
      </w:r>
      <w:r w:rsidR="00EA0FC6">
        <w:t xml:space="preserve"> language; </w:t>
      </w:r>
      <w:r w:rsidR="00EE1912">
        <w:t xml:space="preserve">and </w:t>
      </w:r>
      <w:r w:rsidR="00EA0FC6">
        <w:t xml:space="preserve">(b) </w:t>
      </w:r>
      <w:r w:rsidR="00BC7F1C">
        <w:t xml:space="preserve">having an </w:t>
      </w:r>
      <w:r w:rsidR="00EE1912">
        <w:t>assessment</w:t>
      </w:r>
      <w:r w:rsidR="00BC7F1C">
        <w:t xml:space="preserve"> instrument allows educators to choose the materials that best meet their communicative teaching </w:t>
      </w:r>
      <w:r w:rsidR="00F87DCF">
        <w:t>purposes</w:t>
      </w:r>
      <w:r w:rsidR="007D4B6D">
        <w:t>.</w:t>
      </w:r>
    </w:p>
    <w:p w14:paraId="426F9910" w14:textId="77777777" w:rsidR="00556922" w:rsidRPr="007C3F1A" w:rsidRDefault="00B21AB5" w:rsidP="00B21AB5">
      <w:r>
        <w:rPr>
          <w:b/>
          <w:bCs/>
          <w:noProof/>
          <w:lang w:eastAsia="en-US"/>
        </w:rPr>
        <mc:AlternateContent>
          <mc:Choice Requires="wps">
            <w:drawing>
              <wp:anchor distT="0" distB="0" distL="114300" distR="114300" simplePos="0" relativeHeight="251735040" behindDoc="0" locked="0" layoutInCell="1" allowOverlap="0" wp14:anchorId="41CBF31D" wp14:editId="483A842A">
                <wp:simplePos x="0" y="0"/>
                <wp:positionH relativeFrom="margin">
                  <wp:align>left</wp:align>
                </wp:positionH>
                <wp:positionV relativeFrom="margin">
                  <wp:align>bottom</wp:align>
                </wp:positionV>
                <wp:extent cx="3086100" cy="1737360"/>
                <wp:effectExtent l="0" t="0"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0EAC15" w14:textId="77777777" w:rsidR="000608EC" w:rsidRDefault="000608EC" w:rsidP="00B030E8">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1" w:history="1">
                              <w:r w:rsidRPr="00316D8D">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0;margin-top:0;width:243pt;height:136.8pt;z-index:251735040;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" o:allowoverlap="f" stroked="f">
                <v:textbox>
                  <w:txbxContent>
                    <w:p w14:paraId="150EAC15" w14:textId="77777777" w:rsidR="000608EC" w:rsidRDefault="000608EC" w:rsidP="00B030E8">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2" w:history="1">
                        <w:r w:rsidRPr="00316D8D">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556922" w:rsidRPr="007C3F1A">
        <w:rPr>
          <w:b/>
          <w:bCs/>
        </w:rPr>
        <w:t>Keywords</w:t>
      </w:r>
      <w:r w:rsidR="00140FB3">
        <w:t>: L</w:t>
      </w:r>
      <w:r w:rsidR="00556922" w:rsidRPr="007C3F1A">
        <w:t xml:space="preserve">anguage-learning website, communicative approach, CALL evaluation, checklist, digital </w:t>
      </w:r>
      <w:r w:rsidR="007A1D48" w:rsidRPr="007C3F1A">
        <w:t>competence</w:t>
      </w:r>
      <w:r w:rsidR="00140FB3">
        <w:t>, knowing-how-to-do skill</w:t>
      </w:r>
    </w:p>
    <w:p w14:paraId="4E4FC1EB" w14:textId="77777777" w:rsidR="00556922" w:rsidRPr="00B21AB5" w:rsidRDefault="008E0B44" w:rsidP="00556922">
      <w:pPr>
        <w:pStyle w:val="Heading1"/>
      </w:pPr>
      <w:r w:rsidRPr="00B21AB5">
        <w:t>Introduction</w:t>
      </w:r>
    </w:p>
    <w:p w14:paraId="64CF3CAB" w14:textId="77777777" w:rsidR="007C3F1A" w:rsidRDefault="007C3F1A" w:rsidP="007C3F1A">
      <w:r>
        <w:t xml:space="preserve">The great influence of the </w:t>
      </w:r>
      <w:r w:rsidR="00D97A83">
        <w:t xml:space="preserve">Internet </w:t>
      </w:r>
      <w:r>
        <w:t>on all areas of society (e.g.</w:t>
      </w:r>
      <w:r w:rsidR="006F4396">
        <w:t>,</w:t>
      </w:r>
      <w:r>
        <w:t xml:space="preserve"> politics, economy, leisure, relationships, </w:t>
      </w:r>
      <w:proofErr w:type="gramStart"/>
      <w:r>
        <w:t>educ</w:t>
      </w:r>
      <w:r w:rsidR="00F66B43">
        <w:t>ation</w:t>
      </w:r>
      <w:proofErr w:type="gramEnd"/>
      <w:r>
        <w:t>) has managed to redefine and extend the boundaries of interpersonal communic</w:t>
      </w:r>
      <w:r>
        <w:t>a</w:t>
      </w:r>
      <w:r>
        <w:t xml:space="preserve">tion, entertainment, information transfer, </w:t>
      </w:r>
      <w:r>
        <w:lastRenderedPageBreak/>
        <w:t xml:space="preserve">teaching practices, </w:t>
      </w:r>
      <w:r w:rsidR="00F66B43">
        <w:t>and so forth</w:t>
      </w:r>
      <w:r>
        <w:t>. Ther</w:t>
      </w:r>
      <w:r>
        <w:t>e</w:t>
      </w:r>
      <w:r>
        <w:t>by, in the education realm, especially in the language teaching and learning context, the integr</w:t>
      </w:r>
      <w:r>
        <w:t>a</w:t>
      </w:r>
      <w:r>
        <w:t xml:space="preserve">tion of </w:t>
      </w:r>
      <w:r w:rsidR="00F66B43">
        <w:t xml:space="preserve">the </w:t>
      </w:r>
      <w:r>
        <w:t>Internet as a supporting pedagogical mean</w:t>
      </w:r>
      <w:r w:rsidR="00D97A83">
        <w:t>s</w:t>
      </w:r>
      <w:r>
        <w:t xml:space="preserve"> has brought new and innovating opportun</w:t>
      </w:r>
      <w:r>
        <w:t>i</w:t>
      </w:r>
      <w:r>
        <w:t>ties for students to encounter an endless number of authe</w:t>
      </w:r>
      <w:r>
        <w:t>n</w:t>
      </w:r>
      <w:r>
        <w:t>tic and motivating materials, to engage with subject content, to interact in real-time and exchange meanings with people from other cu</w:t>
      </w:r>
      <w:r>
        <w:t>l</w:t>
      </w:r>
      <w:r>
        <w:t>tures</w:t>
      </w:r>
      <w:r w:rsidR="00D97A83">
        <w:t>,</w:t>
      </w:r>
      <w:r>
        <w:t xml:space="preserve"> and to become autonomous, intercultural and collab</w:t>
      </w:r>
      <w:r>
        <w:t>o</w:t>
      </w:r>
      <w:r>
        <w:t>rative learners (</w:t>
      </w:r>
      <w:proofErr w:type="spellStart"/>
      <w:r>
        <w:t>Warschauer</w:t>
      </w:r>
      <w:proofErr w:type="spellEnd"/>
      <w:r>
        <w:t xml:space="preserve">, </w:t>
      </w:r>
      <w:proofErr w:type="spellStart"/>
      <w:r>
        <w:t>Shetzer</w:t>
      </w:r>
      <w:proofErr w:type="spellEnd"/>
      <w:r w:rsidR="00F66B43">
        <w:t xml:space="preserve">, &amp; </w:t>
      </w:r>
      <w:proofErr w:type="spellStart"/>
      <w:r w:rsidR="00F66B43">
        <w:t>Meloni</w:t>
      </w:r>
      <w:proofErr w:type="spellEnd"/>
      <w:r w:rsidR="00F66B43">
        <w:t xml:space="preserve">, </w:t>
      </w:r>
      <w:r>
        <w:t>2000). These positive effects have been highly appreciated by language teachers see</w:t>
      </w:r>
      <w:r>
        <w:t>k</w:t>
      </w:r>
      <w:r>
        <w:t xml:space="preserve">ing to approach pupils </w:t>
      </w:r>
      <w:r w:rsidR="00D97A83">
        <w:t>in</w:t>
      </w:r>
      <w:r>
        <w:t xml:space="preserve"> a more innovative and meaningful learning environment beyond the traditional four-wall classroom, where free-access online r</w:t>
      </w:r>
      <w:r>
        <w:t>e</w:t>
      </w:r>
      <w:r>
        <w:t xml:space="preserve">sources such as language websites have become an increasingly appealing option to achieve this goal.    </w:t>
      </w:r>
    </w:p>
    <w:p w14:paraId="7D576653" w14:textId="4AEAD805" w:rsidR="007C3F1A" w:rsidRDefault="007C3F1A" w:rsidP="007C3F1A">
      <w:r>
        <w:t>However, it should also be noted that when resorting to websites for enhancing language learning outcomes</w:t>
      </w:r>
      <w:r w:rsidR="00356E4D">
        <w:t>,</w:t>
      </w:r>
      <w:r>
        <w:t xml:space="preserve"> teachers must be aware of its limitations in regards to its internal architecture and its implications on a certain language teaching approach. Thus, in the first place, its possibilities of engaging users in real communicative exchanges appear to be slightly minor</w:t>
      </w:r>
      <w:r w:rsidR="00356E4D">
        <w:t>,</w:t>
      </w:r>
      <w:r>
        <w:t xml:space="preserve"> unlike e-lea</w:t>
      </w:r>
      <w:r w:rsidR="00D308F8">
        <w:t>rning spaces (e.g.</w:t>
      </w:r>
      <w:r w:rsidR="006F4396">
        <w:t>,</w:t>
      </w:r>
      <w:r w:rsidR="00D308F8">
        <w:t xml:space="preserve"> Blackboard, </w:t>
      </w:r>
      <w:r>
        <w:t xml:space="preserve">WebCT) </w:t>
      </w:r>
      <w:r w:rsidR="00356E4D">
        <w:t>that are</w:t>
      </w:r>
      <w:r>
        <w:t xml:space="preserve"> capable of simultaneously providing a multiplicity of management, communication and interaction features. Therefore, websites may exhibit some difficulties in terms of: (a) integrating asynchronous and synchronous communication tools that facilitate spontaneous language production; (b) centering more on discourse, contexts and culture rather than solely focusing on forms; and (c) giving less limited feedback that surpasses the a</w:t>
      </w:r>
      <w:r>
        <w:t>u</w:t>
      </w:r>
      <w:r>
        <w:t>tomatic treatment of errors (</w:t>
      </w:r>
      <w:r w:rsidR="00356E4D">
        <w:t xml:space="preserve">Cruz, 2003; </w:t>
      </w:r>
      <w:r w:rsidR="00981C45">
        <w:t xml:space="preserve">E. </w:t>
      </w:r>
      <w:proofErr w:type="spellStart"/>
      <w:r w:rsidR="00356E4D">
        <w:t>Fernández</w:t>
      </w:r>
      <w:proofErr w:type="spellEnd"/>
      <w:r w:rsidR="00356E4D">
        <w:t xml:space="preserve">, 2007; </w:t>
      </w:r>
      <w:proofErr w:type="spellStart"/>
      <w:r>
        <w:t>García</w:t>
      </w:r>
      <w:proofErr w:type="spellEnd"/>
      <w:r>
        <w:t xml:space="preserve">, 2000; </w:t>
      </w:r>
      <w:proofErr w:type="spellStart"/>
      <w:r w:rsidR="00356E4D">
        <w:t>Kartal</w:t>
      </w:r>
      <w:proofErr w:type="spellEnd"/>
      <w:r w:rsidR="00356E4D">
        <w:t xml:space="preserve">, 2005; </w:t>
      </w:r>
      <w:r>
        <w:t xml:space="preserve">Lozano &amp; Ruiz </w:t>
      </w:r>
      <w:proofErr w:type="spellStart"/>
      <w:r>
        <w:t>Campillo</w:t>
      </w:r>
      <w:proofErr w:type="spellEnd"/>
      <w:r>
        <w:t xml:space="preserve">, 2009; </w:t>
      </w:r>
      <w:proofErr w:type="spellStart"/>
      <w:r>
        <w:t>Magnúsdóttir</w:t>
      </w:r>
      <w:proofErr w:type="spellEnd"/>
      <w:r>
        <w:t xml:space="preserve">, 2010; </w:t>
      </w:r>
      <w:proofErr w:type="spellStart"/>
      <w:r w:rsidR="00356E4D">
        <w:t>Torat</w:t>
      </w:r>
      <w:proofErr w:type="spellEnd"/>
      <w:r w:rsidR="00356E4D">
        <w:t>, 2000</w:t>
      </w:r>
      <w:r>
        <w:t>).</w:t>
      </w:r>
    </w:p>
    <w:p w14:paraId="1CFD882C" w14:textId="77777777" w:rsidR="007C3F1A" w:rsidRDefault="007C3F1A" w:rsidP="007C3F1A">
      <w:r>
        <w:t>Consequently, the majority of websites tend to present language grounded on a behaviorist a</w:t>
      </w:r>
      <w:r>
        <w:t>p</w:t>
      </w:r>
      <w:r>
        <w:t xml:space="preserve">proach, by promoting deductive grammar explanations as well as </w:t>
      </w:r>
      <w:proofErr w:type="spellStart"/>
      <w:r>
        <w:t>structuralist</w:t>
      </w:r>
      <w:proofErr w:type="spellEnd"/>
      <w:r>
        <w:t xml:space="preserve"> and audio-lingual exercises (e.g., multiple-choice and close-ended questions, true or false items, and fill in the blank, drills) that do not account for the authentic use of the target language. This has been mai</w:t>
      </w:r>
      <w:r>
        <w:t>n</w:t>
      </w:r>
      <w:r>
        <w:t xml:space="preserve">ly facilitated by the ease, attractiveness and immediate feedback delivery that authoring programs such as Hot-Potatoes and </w:t>
      </w:r>
      <w:proofErr w:type="spellStart"/>
      <w:r>
        <w:t>WebPractest</w:t>
      </w:r>
      <w:proofErr w:type="spellEnd"/>
      <w:r>
        <w:t xml:space="preserve"> commonly offered to create language content (Cruz, 2002; </w:t>
      </w:r>
      <w:proofErr w:type="spellStart"/>
      <w:r>
        <w:t>Kartal</w:t>
      </w:r>
      <w:proofErr w:type="spellEnd"/>
      <w:r>
        <w:t xml:space="preserve">, 2005; </w:t>
      </w:r>
      <w:proofErr w:type="spellStart"/>
      <w:r>
        <w:t>Magnúsdóttir</w:t>
      </w:r>
      <w:proofErr w:type="spellEnd"/>
      <w:r>
        <w:t xml:space="preserve">, 2010), which in turn has led to a significant increase and never-ending supply of free-access websites that do not necessarily guarantee its overall quality and pedagogical potential. </w:t>
      </w:r>
    </w:p>
    <w:p w14:paraId="455DC9F0" w14:textId="77777777" w:rsidR="007C3F1A" w:rsidRDefault="007C3F1A" w:rsidP="007C3F1A">
      <w:r>
        <w:t>Hence</w:t>
      </w:r>
      <w:r w:rsidR="00356E4D">
        <w:t>,</w:t>
      </w:r>
      <w:r>
        <w:t xml:space="preserve"> and unl</w:t>
      </w:r>
      <w:r w:rsidR="00756673">
        <w:t>ike what everyone might think, w</w:t>
      </w:r>
      <w:r>
        <w:t>eb-based teaching undeniably constitutes a diff</w:t>
      </w:r>
      <w:r>
        <w:t>i</w:t>
      </w:r>
      <w:r>
        <w:t>cult and demanding task for educators, as they might probably do not know to what extent we</w:t>
      </w:r>
      <w:r>
        <w:t>b</w:t>
      </w:r>
      <w:r>
        <w:t>sites support an effective communicative language learning process and which sites to choose from the wide array of possibilities offered by the Internet (</w:t>
      </w:r>
      <w:r w:rsidR="00356E4D">
        <w:t xml:space="preserve">Hassan &amp; </w:t>
      </w:r>
      <w:proofErr w:type="spellStart"/>
      <w:r w:rsidR="00356E4D">
        <w:t>Fakulti</w:t>
      </w:r>
      <w:proofErr w:type="spellEnd"/>
      <w:r w:rsidR="00356E4D">
        <w:t xml:space="preserve">, 2011; Son, 2005; </w:t>
      </w:r>
      <w:proofErr w:type="spellStart"/>
      <w:r>
        <w:t>Susser</w:t>
      </w:r>
      <w:proofErr w:type="spellEnd"/>
      <w:r>
        <w:t>, 200</w:t>
      </w:r>
      <w:r w:rsidR="00356E4D">
        <w:t>1; Yang &amp; Chan, 2008). This is the reason why</w:t>
      </w:r>
      <w:r>
        <w:t xml:space="preserve"> teachers need to be discerning and thoughtful when deciding on the most reliable, practical and valid online resources, which should be ideally built on the principles of a teaching approach that encourages free and creative expre</w:t>
      </w:r>
      <w:r>
        <w:t>s</w:t>
      </w:r>
      <w:r>
        <w:t xml:space="preserve">sion of the target language in realistic communicative contexts. </w:t>
      </w:r>
    </w:p>
    <w:p w14:paraId="3A18E0BE" w14:textId="77777777" w:rsidR="007C3F1A" w:rsidRDefault="00356E4D" w:rsidP="007C3F1A">
      <w:r>
        <w:t>In this sense, as 21st c</w:t>
      </w:r>
      <w:r w:rsidR="007C3F1A">
        <w:t>entury citizens, educators are being asked to acquire the Knowing-how-to-do skill as part of their Digital Competence (European Parliament and European Council, 2007) to be able to evaluate the instructional purposes and language teaching objectives of any online resource just before taking it to the class (</w:t>
      </w:r>
      <w:r>
        <w:t xml:space="preserve">Hubbard, 2006; </w:t>
      </w:r>
      <w:proofErr w:type="spellStart"/>
      <w:r>
        <w:t>Nomdedeu</w:t>
      </w:r>
      <w:proofErr w:type="spellEnd"/>
      <w:r>
        <w:t xml:space="preserve">, </w:t>
      </w:r>
      <w:proofErr w:type="spellStart"/>
      <w:r>
        <w:t>n.d.</w:t>
      </w:r>
      <w:proofErr w:type="spellEnd"/>
      <w:r w:rsidR="007C3F1A">
        <w:t xml:space="preserve">). </w:t>
      </w:r>
      <w:r>
        <w:t>Thus, the</w:t>
      </w:r>
      <w:r w:rsidR="007C3F1A">
        <w:t xml:space="preserve"> need</w:t>
      </w:r>
      <w:r>
        <w:t xml:space="preserve"> arises</w:t>
      </w:r>
      <w:r w:rsidR="007C3F1A">
        <w:t xml:space="preserve"> for a website evaluation model (Checklist) that initially guide</w:t>
      </w:r>
      <w:r w:rsidR="00756673">
        <w:t>s</w:t>
      </w:r>
      <w:r w:rsidR="007C3F1A">
        <w:t xml:space="preserve"> them to efficiently find and judge the overall appropriateness of any language site in terms of its technical and pedagogical (i.e.</w:t>
      </w:r>
      <w:r w:rsidR="009922A5">
        <w:t>,</w:t>
      </w:r>
      <w:r w:rsidR="007C3F1A">
        <w:t xml:space="preserve"> learning potential driven by the Communicative Approach) properties and capacities, so that they gradually gain expertise in this field while growing in their Knowing-how-to-do skill, as it is the case of the target population that participated in this study.</w:t>
      </w:r>
    </w:p>
    <w:p w14:paraId="6772A9B8" w14:textId="77777777" w:rsidR="00653447" w:rsidRDefault="007C3F1A" w:rsidP="007C3F1A">
      <w:r>
        <w:lastRenderedPageBreak/>
        <w:t>Therefore, with the purpose of addressing this issue</w:t>
      </w:r>
      <w:r w:rsidR="00A77CD5">
        <w:t>,</w:t>
      </w:r>
      <w:r>
        <w:t xml:space="preserve"> the present paper follow</w:t>
      </w:r>
      <w:r w:rsidR="00356E4D">
        <w:t>s</w:t>
      </w:r>
      <w:r>
        <w:t xml:space="preserve"> this general stru</w:t>
      </w:r>
      <w:r>
        <w:t>c</w:t>
      </w:r>
      <w:r>
        <w:t>ture: first, it situates the reader in the literature review section t</w:t>
      </w:r>
      <w:r w:rsidR="00356E4D">
        <w:t>hat encompasses topics such as w</w:t>
      </w:r>
      <w:r>
        <w:t>ebsite, the Communicative Approach, CALL eva</w:t>
      </w:r>
      <w:r w:rsidR="00116AE9">
        <w:t>luation and Digital Compe</w:t>
      </w:r>
      <w:r w:rsidR="000E48F0">
        <w:t>tence,</w:t>
      </w:r>
      <w:r w:rsidR="001E7D25">
        <w:t xml:space="preserve"> </w:t>
      </w:r>
      <w:r w:rsidR="00116AE9">
        <w:t xml:space="preserve">and </w:t>
      </w:r>
      <w:r w:rsidR="001E7D25">
        <w:t>t</w:t>
      </w:r>
      <w:r w:rsidR="000E48F0">
        <w:t>hen</w:t>
      </w:r>
      <w:r w:rsidRPr="00A77CD5">
        <w:t xml:space="preserve"> it displays the </w:t>
      </w:r>
      <w:r w:rsidR="00116AE9" w:rsidRPr="00A77CD5">
        <w:t xml:space="preserve">four-phase </w:t>
      </w:r>
      <w:r w:rsidRPr="00A77CD5">
        <w:t xml:space="preserve">methodology </w:t>
      </w:r>
      <w:r w:rsidR="00A77CD5" w:rsidRPr="00A77CD5">
        <w:t xml:space="preserve">used to conduct this research along with the </w:t>
      </w:r>
      <w:r w:rsidR="00782715">
        <w:t>findings, di</w:t>
      </w:r>
      <w:r w:rsidR="00782715">
        <w:t>s</w:t>
      </w:r>
      <w:r w:rsidR="00782715">
        <w:t xml:space="preserve">cussion and conclusion sections. </w:t>
      </w:r>
    </w:p>
    <w:p w14:paraId="34E5E9BC" w14:textId="77777777" w:rsidR="00556922" w:rsidRPr="00D308F8" w:rsidRDefault="00556922" w:rsidP="00415C8F">
      <w:pPr>
        <w:pStyle w:val="Heading1"/>
      </w:pPr>
      <w:r w:rsidRPr="00D308F8">
        <w:rPr>
          <w:rFonts w:eastAsia="Arial"/>
        </w:rPr>
        <w:t>Approaches to Language</w:t>
      </w:r>
      <w:r w:rsidR="00B00589" w:rsidRPr="00D308F8">
        <w:rPr>
          <w:rFonts w:eastAsia="Arial"/>
        </w:rPr>
        <w:t>-</w:t>
      </w:r>
      <w:r w:rsidR="00457E48" w:rsidRPr="00D308F8">
        <w:rPr>
          <w:rFonts w:eastAsia="Arial"/>
        </w:rPr>
        <w:t xml:space="preserve">Learning </w:t>
      </w:r>
      <w:r w:rsidRPr="00D308F8">
        <w:rPr>
          <w:rFonts w:eastAsia="Arial"/>
        </w:rPr>
        <w:t>Website Evaluation</w:t>
      </w:r>
    </w:p>
    <w:p w14:paraId="7344AEBB" w14:textId="77777777" w:rsidR="00CC5884" w:rsidRDefault="00910394" w:rsidP="00CC5884">
      <w:pPr>
        <w:pStyle w:val="paragraph"/>
        <w:spacing w:before="0" w:beforeAutospacing="0" w:after="120" w:afterAutospacing="0"/>
        <w:textAlignment w:val="baseline"/>
        <w:rPr>
          <w:rStyle w:val="normaltextrun"/>
          <w:sz w:val="22"/>
          <w:szCs w:val="22"/>
        </w:rPr>
      </w:pPr>
      <w:r>
        <w:rPr>
          <w:rStyle w:val="normaltextrun"/>
          <w:sz w:val="22"/>
          <w:szCs w:val="22"/>
        </w:rPr>
        <w:t>The increasing</w:t>
      </w:r>
      <w:r w:rsidR="00D308F8" w:rsidRPr="00D308F8">
        <w:rPr>
          <w:rStyle w:val="normaltextrun"/>
          <w:sz w:val="22"/>
          <w:szCs w:val="22"/>
        </w:rPr>
        <w:t xml:space="preserve"> implementation of websites to supplement language learning instruction has dri</w:t>
      </w:r>
      <w:r w:rsidR="00D308F8" w:rsidRPr="00D308F8">
        <w:rPr>
          <w:rStyle w:val="normaltextrun"/>
          <w:sz w:val="22"/>
          <w:szCs w:val="22"/>
        </w:rPr>
        <w:t>v</w:t>
      </w:r>
      <w:r w:rsidR="00D308F8" w:rsidRPr="00D308F8">
        <w:rPr>
          <w:rStyle w:val="normaltextrun"/>
          <w:sz w:val="22"/>
          <w:szCs w:val="22"/>
        </w:rPr>
        <w:t xml:space="preserve">en teachers and researchers to undertake the task of evaluating its value, effectiveness and quality. </w:t>
      </w:r>
      <w:r>
        <w:rPr>
          <w:rStyle w:val="normaltextrun"/>
          <w:sz w:val="22"/>
          <w:szCs w:val="22"/>
        </w:rPr>
        <w:t>The g</w:t>
      </w:r>
      <w:r w:rsidR="00D308F8" w:rsidRPr="00D308F8">
        <w:rPr>
          <w:rStyle w:val="normaltextrun"/>
          <w:sz w:val="22"/>
          <w:szCs w:val="22"/>
        </w:rPr>
        <w:t xml:space="preserve">rowing literature </w:t>
      </w:r>
      <w:r>
        <w:rPr>
          <w:rStyle w:val="normaltextrun"/>
          <w:sz w:val="22"/>
          <w:szCs w:val="22"/>
        </w:rPr>
        <w:t>in</w:t>
      </w:r>
      <w:r w:rsidR="00D308F8" w:rsidRPr="00D308F8">
        <w:rPr>
          <w:rStyle w:val="normaltextrun"/>
          <w:sz w:val="22"/>
          <w:szCs w:val="22"/>
        </w:rPr>
        <w:t xml:space="preserve"> this field </w:t>
      </w:r>
      <w:r>
        <w:rPr>
          <w:rStyle w:val="normaltextrun"/>
          <w:sz w:val="22"/>
          <w:szCs w:val="22"/>
        </w:rPr>
        <w:t>has</w:t>
      </w:r>
      <w:r w:rsidR="00D308F8" w:rsidRPr="00D308F8">
        <w:rPr>
          <w:rStyle w:val="normaltextrun"/>
          <w:sz w:val="22"/>
          <w:szCs w:val="22"/>
        </w:rPr>
        <w:t xml:space="preserve"> provided multiple checklists models that encompass a global set of features related to the interface and aesthetics of the site, its functionality, usability, efficiency, navigation, reliability, authority, unity and some other technical elements that facil</w:t>
      </w:r>
      <w:r w:rsidR="00D308F8" w:rsidRPr="00D308F8">
        <w:rPr>
          <w:rStyle w:val="normaltextrun"/>
          <w:sz w:val="22"/>
          <w:szCs w:val="22"/>
        </w:rPr>
        <w:t>i</w:t>
      </w:r>
      <w:r w:rsidR="00D308F8" w:rsidRPr="00D308F8">
        <w:rPr>
          <w:rStyle w:val="normaltextrun"/>
          <w:sz w:val="22"/>
          <w:szCs w:val="22"/>
        </w:rPr>
        <w:t>tate users’</w:t>
      </w:r>
      <w:r>
        <w:rPr>
          <w:rStyle w:val="normaltextrun"/>
          <w:sz w:val="22"/>
          <w:szCs w:val="22"/>
        </w:rPr>
        <w:t xml:space="preserve"> experience when surfing online</w:t>
      </w:r>
      <w:r w:rsidR="00D308F8" w:rsidRPr="00D308F8">
        <w:rPr>
          <w:rStyle w:val="normaltextrun"/>
          <w:sz w:val="22"/>
          <w:szCs w:val="22"/>
        </w:rPr>
        <w:t xml:space="preserve"> and which should be reflected </w:t>
      </w:r>
      <w:r>
        <w:rPr>
          <w:rStyle w:val="normaltextrun"/>
          <w:sz w:val="22"/>
          <w:szCs w:val="22"/>
        </w:rPr>
        <w:t>in</w:t>
      </w:r>
      <w:r w:rsidR="00D308F8" w:rsidRPr="00D308F8">
        <w:rPr>
          <w:rStyle w:val="normaltextrun"/>
          <w:sz w:val="22"/>
          <w:szCs w:val="22"/>
        </w:rPr>
        <w:t xml:space="preserve"> general types of sites. Additionally, </w:t>
      </w:r>
      <w:r>
        <w:rPr>
          <w:rStyle w:val="normaltextrun"/>
          <w:sz w:val="22"/>
          <w:szCs w:val="22"/>
        </w:rPr>
        <w:t xml:space="preserve">a </w:t>
      </w:r>
      <w:r w:rsidR="00D308F8" w:rsidRPr="00D308F8">
        <w:rPr>
          <w:rStyle w:val="normaltextrun"/>
          <w:sz w:val="22"/>
          <w:szCs w:val="22"/>
        </w:rPr>
        <w:t>few of these che</w:t>
      </w:r>
      <w:r>
        <w:rPr>
          <w:rStyle w:val="normaltextrun"/>
          <w:sz w:val="22"/>
          <w:szCs w:val="22"/>
        </w:rPr>
        <w:t>cklist</w:t>
      </w:r>
      <w:r w:rsidR="00D308F8" w:rsidRPr="00D308F8">
        <w:rPr>
          <w:rStyle w:val="normaltextrun"/>
          <w:sz w:val="22"/>
          <w:szCs w:val="22"/>
        </w:rPr>
        <w:t xml:space="preserve"> proposals integrate a pedagogical dimension, but mostly focus on measuring linguistic variables that include controlled practice exercises of receptive language skills, grammar explanations, vocabulary lists, drilling, as well as aspects comprising instruction delivery, learning objectives, target audience and the difficulty level of exercises. T</w:t>
      </w:r>
      <w:r w:rsidR="00D308F8" w:rsidRPr="00D308F8">
        <w:rPr>
          <w:rStyle w:val="normaltextrun"/>
          <w:sz w:val="22"/>
          <w:szCs w:val="22"/>
        </w:rPr>
        <w:t>a</w:t>
      </w:r>
      <w:r w:rsidR="00D308F8" w:rsidRPr="00D308F8">
        <w:rPr>
          <w:rStyle w:val="normaltextrun"/>
          <w:sz w:val="22"/>
          <w:szCs w:val="22"/>
        </w:rPr>
        <w:t>ble 1 shows a brief description of some of these models.</w:t>
      </w:r>
    </w:p>
    <w:p w14:paraId="2CF0292E" w14:textId="77777777" w:rsidR="00CC5884" w:rsidRDefault="00CC5884" w:rsidP="00CC5884">
      <w:pPr>
        <w:pStyle w:val="paragraph"/>
        <w:spacing w:before="0" w:beforeAutospacing="0" w:after="120" w:afterAutospacing="0"/>
        <w:textAlignment w:val="baseline"/>
        <w:rPr>
          <w:rStyle w:val="normaltextrun"/>
          <w:sz w:val="22"/>
          <w:szCs w:val="22"/>
        </w:rPr>
      </w:pPr>
      <w:r w:rsidRPr="00CC5884">
        <w:rPr>
          <w:rStyle w:val="normaltextrun"/>
          <w:sz w:val="22"/>
          <w:szCs w:val="22"/>
        </w:rPr>
        <w:t xml:space="preserve">It is important to indicate that evaluating a language website is not just a matter of judging its general layout and the elements that solely enhance learners’ linguistic competence; it should also attempt to look for those features that promote a more authentic and creative use of the target language. Thus, autonomy, language contextualization, integration of the four language skills, </w:t>
      </w:r>
      <w:proofErr w:type="spellStart"/>
      <w:r w:rsidRPr="00CC5884">
        <w:rPr>
          <w:rStyle w:val="normaltextrun"/>
          <w:sz w:val="22"/>
          <w:szCs w:val="22"/>
        </w:rPr>
        <w:t>interculturality</w:t>
      </w:r>
      <w:proofErr w:type="spellEnd"/>
      <w:r w:rsidRPr="00CC5884">
        <w:rPr>
          <w:rStyle w:val="normaltextrun"/>
          <w:sz w:val="22"/>
          <w:szCs w:val="22"/>
        </w:rPr>
        <w:t xml:space="preserve">, interaction and evaluation (Cruz, 2002; </w:t>
      </w:r>
      <w:proofErr w:type="spellStart"/>
      <w:r w:rsidRPr="00CC5884">
        <w:rPr>
          <w:rStyle w:val="normaltextrun"/>
          <w:sz w:val="22"/>
          <w:szCs w:val="22"/>
        </w:rPr>
        <w:t>Hita</w:t>
      </w:r>
      <w:proofErr w:type="spellEnd"/>
      <w:r w:rsidRPr="00CC5884">
        <w:rPr>
          <w:rStyle w:val="normaltextrun"/>
          <w:sz w:val="22"/>
          <w:szCs w:val="22"/>
        </w:rPr>
        <w:t xml:space="preserve">, 2004; </w:t>
      </w:r>
      <w:proofErr w:type="spellStart"/>
      <w:r w:rsidRPr="00CC5884">
        <w:rPr>
          <w:rStyle w:val="normaltextrun"/>
          <w:sz w:val="22"/>
          <w:szCs w:val="22"/>
        </w:rPr>
        <w:t>Higueras</w:t>
      </w:r>
      <w:proofErr w:type="spellEnd"/>
      <w:r w:rsidRPr="00CC5884">
        <w:rPr>
          <w:rStyle w:val="normaltextrun"/>
          <w:sz w:val="22"/>
          <w:szCs w:val="22"/>
        </w:rPr>
        <w:t>, 2010</w:t>
      </w:r>
      <w:r w:rsidR="00C713B1">
        <w:rPr>
          <w:rStyle w:val="normaltextrun"/>
          <w:sz w:val="22"/>
          <w:szCs w:val="22"/>
        </w:rPr>
        <w:t>;</w:t>
      </w:r>
      <w:r w:rsidR="00C713B1" w:rsidRPr="00C713B1">
        <w:rPr>
          <w:rStyle w:val="normaltextrun"/>
          <w:sz w:val="22"/>
          <w:szCs w:val="22"/>
        </w:rPr>
        <w:t xml:space="preserve"> </w:t>
      </w:r>
      <w:proofErr w:type="spellStart"/>
      <w:r w:rsidR="00C713B1" w:rsidRPr="00CC5884">
        <w:rPr>
          <w:rStyle w:val="normaltextrun"/>
          <w:sz w:val="22"/>
          <w:szCs w:val="22"/>
        </w:rPr>
        <w:t>Luzón</w:t>
      </w:r>
      <w:proofErr w:type="spellEnd"/>
      <w:r w:rsidR="00C713B1" w:rsidRPr="00CC5884">
        <w:rPr>
          <w:rStyle w:val="normaltextrun"/>
          <w:sz w:val="22"/>
          <w:szCs w:val="22"/>
        </w:rPr>
        <w:t xml:space="preserve"> &amp; Soria, 1999;</w:t>
      </w:r>
      <w:r w:rsidR="00C713B1">
        <w:rPr>
          <w:rStyle w:val="normaltextrun"/>
          <w:sz w:val="22"/>
          <w:szCs w:val="22"/>
        </w:rPr>
        <w:t xml:space="preserve"> Richards &amp; Rodgers, 1986</w:t>
      </w:r>
      <w:r w:rsidRPr="00CC5884">
        <w:rPr>
          <w:rStyle w:val="normaltextrun"/>
          <w:sz w:val="22"/>
          <w:szCs w:val="22"/>
        </w:rPr>
        <w:t>) become principles capable of promoting within website communicative language-learning processes directly dependent on the level of capacities and functionalities these kinds of online resources possess. Moreover, these evaluation models focus specifically on the sites’ intrinsic properties but are not concerned with, for example, what lear</w:t>
      </w:r>
      <w:r w:rsidRPr="00CC5884">
        <w:rPr>
          <w:rStyle w:val="normaltextrun"/>
          <w:sz w:val="22"/>
          <w:szCs w:val="22"/>
        </w:rPr>
        <w:t>n</w:t>
      </w:r>
      <w:r w:rsidRPr="00CC5884">
        <w:rPr>
          <w:rStyle w:val="normaltextrun"/>
          <w:sz w:val="22"/>
          <w:szCs w:val="22"/>
        </w:rPr>
        <w:t>ers will be able to do, in terms of language learning cognitive processes, when surfing its co</w:t>
      </w:r>
      <w:r w:rsidRPr="00CC5884">
        <w:rPr>
          <w:rStyle w:val="normaltextrun"/>
          <w:sz w:val="22"/>
          <w:szCs w:val="22"/>
        </w:rPr>
        <w:t>n</w:t>
      </w:r>
      <w:r w:rsidRPr="00CC5884">
        <w:rPr>
          <w:rStyle w:val="normaltextrun"/>
          <w:sz w:val="22"/>
          <w:szCs w:val="22"/>
        </w:rPr>
        <w:t>tents.</w:t>
      </w:r>
    </w:p>
    <w:p w14:paraId="14689D42" w14:textId="77777777" w:rsidR="00ED05FF" w:rsidRPr="00ED05FF" w:rsidRDefault="00ED05FF" w:rsidP="00ED05FF">
      <w:pPr>
        <w:pStyle w:val="paragraph"/>
        <w:spacing w:before="0" w:beforeAutospacing="0" w:after="120" w:afterAutospacing="0"/>
        <w:jc w:val="center"/>
        <w:textAlignment w:val="baseline"/>
        <w:rPr>
          <w:rStyle w:val="normaltextrun"/>
          <w:b/>
          <w:sz w:val="22"/>
          <w:szCs w:val="22"/>
        </w:rPr>
      </w:pPr>
      <w:r w:rsidRPr="00ED05FF">
        <w:rPr>
          <w:rStyle w:val="normaltextrun"/>
          <w:b/>
          <w:sz w:val="22"/>
          <w:szCs w:val="22"/>
        </w:rPr>
        <w:t>Table 1: Existing evaluation criteria for websites and online materials</w:t>
      </w:r>
    </w:p>
    <w:tbl>
      <w:tblPr>
        <w:tblStyle w:val="TableGrid"/>
        <w:tblW w:w="8505" w:type="dxa"/>
        <w:jc w:val="center"/>
        <w:tblLook w:val="04A0" w:firstRow="1" w:lastRow="0" w:firstColumn="1" w:lastColumn="0" w:noHBand="0" w:noVBand="1"/>
      </w:tblPr>
      <w:tblGrid>
        <w:gridCol w:w="1386"/>
        <w:gridCol w:w="7119"/>
      </w:tblGrid>
      <w:tr w:rsidR="00556922" w:rsidRPr="0068721E" w14:paraId="502B4452" w14:textId="77777777" w:rsidTr="00ED05FF">
        <w:trPr>
          <w:cantSplit/>
          <w:tblHeader/>
          <w:jc w:val="center"/>
        </w:trPr>
        <w:tc>
          <w:tcPr>
            <w:tcW w:w="138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C65B4C3" w14:textId="77777777" w:rsidR="00556922" w:rsidRPr="0068721E" w:rsidRDefault="00556922" w:rsidP="00556922">
            <w:pPr>
              <w:spacing w:after="0"/>
              <w:contextualSpacing/>
              <w:jc w:val="center"/>
              <w:rPr>
                <w:b/>
                <w:sz w:val="20"/>
                <w:szCs w:val="20"/>
              </w:rPr>
            </w:pPr>
            <w:r w:rsidRPr="0068721E">
              <w:rPr>
                <w:b/>
                <w:bCs/>
                <w:sz w:val="20"/>
                <w:szCs w:val="20"/>
              </w:rPr>
              <w:t>Author(s)</w:t>
            </w:r>
          </w:p>
        </w:tc>
        <w:tc>
          <w:tcPr>
            <w:tcW w:w="711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4D450C4" w14:textId="77777777" w:rsidR="00556922" w:rsidRPr="0068721E" w:rsidRDefault="00556922" w:rsidP="00556922">
            <w:pPr>
              <w:spacing w:after="0"/>
              <w:contextualSpacing/>
              <w:jc w:val="center"/>
              <w:rPr>
                <w:b/>
                <w:sz w:val="20"/>
                <w:szCs w:val="20"/>
              </w:rPr>
            </w:pPr>
            <w:r w:rsidRPr="0068721E">
              <w:rPr>
                <w:b/>
                <w:bCs/>
                <w:sz w:val="20"/>
                <w:szCs w:val="20"/>
              </w:rPr>
              <w:t>Evaluation Criteria</w:t>
            </w:r>
          </w:p>
        </w:tc>
      </w:tr>
      <w:tr w:rsidR="00556922" w:rsidRPr="0068721E" w14:paraId="56BB4E59" w14:textId="77777777" w:rsidTr="000C3845">
        <w:trPr>
          <w:cantSplit/>
          <w:jc w:val="center"/>
        </w:trPr>
        <w:tc>
          <w:tcPr>
            <w:tcW w:w="13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6E8E4D1" w14:textId="77777777" w:rsidR="00556922" w:rsidRPr="0068721E" w:rsidRDefault="00556922" w:rsidP="00556922">
            <w:pPr>
              <w:widowControl w:val="0"/>
              <w:spacing w:after="0"/>
              <w:jc w:val="center"/>
              <w:rPr>
                <w:sz w:val="20"/>
                <w:szCs w:val="20"/>
              </w:rPr>
            </w:pPr>
            <w:r w:rsidRPr="0068721E">
              <w:rPr>
                <w:sz w:val="20"/>
                <w:szCs w:val="20"/>
              </w:rPr>
              <w:t xml:space="preserve">Stoker &amp; </w:t>
            </w:r>
          </w:p>
          <w:p w14:paraId="4F9EF666" w14:textId="77777777" w:rsidR="00556922" w:rsidRPr="0068721E" w:rsidRDefault="00556922" w:rsidP="00556922">
            <w:pPr>
              <w:widowControl w:val="0"/>
              <w:spacing w:after="0"/>
              <w:jc w:val="center"/>
              <w:rPr>
                <w:sz w:val="20"/>
                <w:szCs w:val="20"/>
              </w:rPr>
            </w:pPr>
            <w:r w:rsidRPr="0068721E">
              <w:rPr>
                <w:sz w:val="20"/>
                <w:szCs w:val="20"/>
              </w:rPr>
              <w:t>Cooke (199</w:t>
            </w:r>
            <w:r w:rsidR="00E767F0" w:rsidRPr="0068721E">
              <w:rPr>
                <w:sz w:val="20"/>
                <w:szCs w:val="20"/>
              </w:rPr>
              <w:t>4</w:t>
            </w:r>
            <w:r w:rsidRPr="0068721E">
              <w:rPr>
                <w:sz w:val="20"/>
                <w:szCs w:val="20"/>
              </w:rPr>
              <w:t xml:space="preserve">) </w:t>
            </w:r>
          </w:p>
          <w:p w14:paraId="205F840B" w14:textId="77777777" w:rsidR="00556922" w:rsidRPr="0068721E" w:rsidRDefault="00556922" w:rsidP="00556922">
            <w:pPr>
              <w:widowControl w:val="0"/>
              <w:spacing w:after="0"/>
              <w:jc w:val="center"/>
              <w:rPr>
                <w:sz w:val="20"/>
                <w:szCs w:val="20"/>
              </w:rPr>
            </w:pPr>
          </w:p>
        </w:tc>
        <w:tc>
          <w:tcPr>
            <w:tcW w:w="7119" w:type="dxa"/>
            <w:tcBorders>
              <w:top w:val="single" w:sz="4" w:space="0" w:color="auto"/>
              <w:left w:val="single" w:sz="4" w:space="0" w:color="auto"/>
              <w:bottom w:val="single" w:sz="4" w:space="0" w:color="auto"/>
              <w:right w:val="single" w:sz="4" w:space="0" w:color="auto"/>
            </w:tcBorders>
            <w:hideMark/>
          </w:tcPr>
          <w:p w14:paraId="0B595D6F" w14:textId="77777777" w:rsidR="00556922" w:rsidRPr="0068721E" w:rsidRDefault="00ED05FF" w:rsidP="00556922">
            <w:pPr>
              <w:pStyle w:val="ListParagraph"/>
              <w:widowControl w:val="0"/>
              <w:numPr>
                <w:ilvl w:val="0"/>
                <w:numId w:val="3"/>
              </w:numPr>
              <w:ind w:left="453" w:hanging="357"/>
              <w:jc w:val="both"/>
              <w:rPr>
                <w:rFonts w:eastAsia="Times New Roman" w:cs="Times New Roman"/>
                <w:sz w:val="20"/>
              </w:rPr>
            </w:pPr>
            <w:r>
              <w:rPr>
                <w:rFonts w:eastAsia="Times New Roman" w:cs="Times New Roman"/>
                <w:sz w:val="20"/>
              </w:rPr>
              <w:t>Authority</w:t>
            </w:r>
          </w:p>
          <w:p w14:paraId="7E623114" w14:textId="77777777" w:rsidR="00556922" w:rsidRPr="0068721E" w:rsidRDefault="00556922" w:rsidP="00556922">
            <w:pPr>
              <w:pStyle w:val="ListParagraph"/>
              <w:widowControl w:val="0"/>
              <w:numPr>
                <w:ilvl w:val="0"/>
                <w:numId w:val="3"/>
              </w:numPr>
              <w:ind w:left="453" w:hanging="357"/>
              <w:jc w:val="both"/>
              <w:rPr>
                <w:rFonts w:eastAsia="Times New Roman" w:cs="Times New Roman"/>
                <w:sz w:val="20"/>
              </w:rPr>
            </w:pPr>
            <w:r w:rsidRPr="0068721E">
              <w:rPr>
                <w:rFonts w:eastAsia="Times New Roman" w:cs="Times New Roman"/>
                <w:sz w:val="20"/>
              </w:rPr>
              <w:t>Ge</w:t>
            </w:r>
            <w:r w:rsidR="00ED05FF">
              <w:rPr>
                <w:rFonts w:eastAsia="Times New Roman" w:cs="Times New Roman"/>
                <w:sz w:val="20"/>
              </w:rPr>
              <w:t>nealogy or origin of the source</w:t>
            </w:r>
          </w:p>
          <w:p w14:paraId="1801D097" w14:textId="77777777" w:rsidR="00556922" w:rsidRPr="0068721E" w:rsidRDefault="00556922" w:rsidP="00556922">
            <w:pPr>
              <w:pStyle w:val="ListParagraph"/>
              <w:widowControl w:val="0"/>
              <w:numPr>
                <w:ilvl w:val="0"/>
                <w:numId w:val="3"/>
              </w:numPr>
              <w:ind w:left="453" w:hanging="357"/>
              <w:jc w:val="both"/>
              <w:rPr>
                <w:rFonts w:eastAsia="Times New Roman" w:cs="Times New Roman"/>
                <w:sz w:val="20"/>
              </w:rPr>
            </w:pPr>
            <w:r w:rsidRPr="0068721E">
              <w:rPr>
                <w:rFonts w:eastAsia="Times New Roman" w:cs="Times New Roman"/>
                <w:sz w:val="20"/>
              </w:rPr>
              <w:t>Scope and treatment (purpose, coverage, currency and methods of revision, a</w:t>
            </w:r>
            <w:r w:rsidRPr="0068721E">
              <w:rPr>
                <w:rFonts w:eastAsia="Times New Roman" w:cs="Times New Roman"/>
                <w:sz w:val="20"/>
              </w:rPr>
              <w:t>c</w:t>
            </w:r>
            <w:r w:rsidR="00ED05FF">
              <w:rPr>
                <w:rFonts w:eastAsia="Times New Roman" w:cs="Times New Roman"/>
                <w:sz w:val="20"/>
              </w:rPr>
              <w:t>curacy, objectivity, audience)</w:t>
            </w:r>
          </w:p>
          <w:p w14:paraId="18AC024E" w14:textId="77777777" w:rsidR="00556922" w:rsidRPr="0068721E" w:rsidRDefault="00ED05FF" w:rsidP="00556922">
            <w:pPr>
              <w:pStyle w:val="ListParagraph"/>
              <w:widowControl w:val="0"/>
              <w:numPr>
                <w:ilvl w:val="0"/>
                <w:numId w:val="3"/>
              </w:numPr>
              <w:ind w:left="453" w:hanging="357"/>
              <w:jc w:val="both"/>
              <w:rPr>
                <w:rFonts w:eastAsia="Times New Roman" w:cs="Times New Roman"/>
                <w:sz w:val="20"/>
              </w:rPr>
            </w:pPr>
            <w:r>
              <w:rPr>
                <w:rFonts w:eastAsia="Times New Roman" w:cs="Times New Roman"/>
                <w:sz w:val="20"/>
              </w:rPr>
              <w:t>Format</w:t>
            </w:r>
          </w:p>
          <w:p w14:paraId="19E12ED3" w14:textId="77777777" w:rsidR="00556922" w:rsidRPr="0068721E" w:rsidRDefault="00ED05FF" w:rsidP="00556922">
            <w:pPr>
              <w:pStyle w:val="ListParagraph"/>
              <w:widowControl w:val="0"/>
              <w:numPr>
                <w:ilvl w:val="0"/>
                <w:numId w:val="3"/>
              </w:numPr>
              <w:ind w:left="453" w:hanging="357"/>
              <w:jc w:val="both"/>
              <w:rPr>
                <w:rFonts w:eastAsia="Times New Roman" w:cs="Times New Roman"/>
                <w:sz w:val="20"/>
              </w:rPr>
            </w:pPr>
            <w:r>
              <w:rPr>
                <w:rFonts w:eastAsia="Times New Roman" w:cs="Times New Roman"/>
                <w:sz w:val="20"/>
              </w:rPr>
              <w:t>Arrangement</w:t>
            </w:r>
          </w:p>
          <w:p w14:paraId="6ECE08E0" w14:textId="77777777" w:rsidR="00556922" w:rsidRPr="0068721E" w:rsidRDefault="00ED05FF" w:rsidP="00556922">
            <w:pPr>
              <w:pStyle w:val="ListParagraph"/>
              <w:widowControl w:val="0"/>
              <w:numPr>
                <w:ilvl w:val="0"/>
                <w:numId w:val="3"/>
              </w:numPr>
              <w:ind w:left="453" w:hanging="357"/>
              <w:jc w:val="both"/>
              <w:rPr>
                <w:rFonts w:eastAsia="Times New Roman" w:cs="Times New Roman"/>
                <w:sz w:val="20"/>
              </w:rPr>
            </w:pPr>
            <w:r>
              <w:rPr>
                <w:rFonts w:eastAsia="Times New Roman" w:cs="Times New Roman"/>
                <w:sz w:val="20"/>
              </w:rPr>
              <w:t>Technical considerations</w:t>
            </w:r>
          </w:p>
          <w:p w14:paraId="71376A5D" w14:textId="77777777" w:rsidR="00556922" w:rsidRPr="0068721E" w:rsidRDefault="00ED05FF" w:rsidP="00556922">
            <w:pPr>
              <w:pStyle w:val="ListParagraph"/>
              <w:widowControl w:val="0"/>
              <w:numPr>
                <w:ilvl w:val="0"/>
                <w:numId w:val="3"/>
              </w:numPr>
              <w:ind w:left="453" w:hanging="357"/>
              <w:jc w:val="both"/>
              <w:rPr>
                <w:rFonts w:eastAsia="Times New Roman" w:cs="Times New Roman"/>
                <w:sz w:val="20"/>
              </w:rPr>
            </w:pPr>
            <w:r>
              <w:rPr>
                <w:rFonts w:eastAsia="Times New Roman" w:cs="Times New Roman"/>
                <w:sz w:val="20"/>
              </w:rPr>
              <w:t>Price and availability</w:t>
            </w:r>
          </w:p>
          <w:p w14:paraId="75F86EB0" w14:textId="77777777" w:rsidR="00556922" w:rsidRPr="0068721E" w:rsidRDefault="00556922" w:rsidP="008E0B44">
            <w:pPr>
              <w:pStyle w:val="ListParagraph"/>
              <w:widowControl w:val="0"/>
              <w:numPr>
                <w:ilvl w:val="0"/>
                <w:numId w:val="3"/>
              </w:numPr>
              <w:spacing w:after="0"/>
              <w:ind w:left="461"/>
              <w:jc w:val="both"/>
              <w:rPr>
                <w:rFonts w:eastAsia="Times New Roman" w:cs="Times New Roman"/>
                <w:sz w:val="20"/>
              </w:rPr>
            </w:pPr>
            <w:r w:rsidRPr="0068721E">
              <w:rPr>
                <w:rFonts w:eastAsia="Times New Roman" w:cs="Times New Roman"/>
                <w:sz w:val="20"/>
              </w:rPr>
              <w:t>User support</w:t>
            </w:r>
          </w:p>
        </w:tc>
      </w:tr>
      <w:tr w:rsidR="00556922" w:rsidRPr="0068721E" w14:paraId="12C7E49B" w14:textId="77777777" w:rsidTr="000C3845">
        <w:trPr>
          <w:cantSplit/>
          <w:jc w:val="center"/>
        </w:trPr>
        <w:tc>
          <w:tcPr>
            <w:tcW w:w="13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AB98246" w14:textId="77777777" w:rsidR="00556922" w:rsidRPr="0068721E" w:rsidRDefault="00556922" w:rsidP="00556922">
            <w:pPr>
              <w:widowControl w:val="0"/>
              <w:spacing w:after="0"/>
              <w:jc w:val="center"/>
              <w:rPr>
                <w:sz w:val="20"/>
                <w:szCs w:val="20"/>
              </w:rPr>
            </w:pPr>
            <w:proofErr w:type="spellStart"/>
            <w:r w:rsidRPr="0068721E">
              <w:rPr>
                <w:sz w:val="20"/>
                <w:szCs w:val="20"/>
              </w:rPr>
              <w:t>Marquès</w:t>
            </w:r>
            <w:proofErr w:type="spellEnd"/>
          </w:p>
          <w:p w14:paraId="69C79E61" w14:textId="77777777" w:rsidR="00556922" w:rsidRPr="0068721E" w:rsidRDefault="00556922" w:rsidP="00556922">
            <w:pPr>
              <w:widowControl w:val="0"/>
              <w:spacing w:after="0"/>
              <w:jc w:val="center"/>
              <w:rPr>
                <w:sz w:val="20"/>
                <w:szCs w:val="20"/>
              </w:rPr>
            </w:pPr>
            <w:r w:rsidRPr="0068721E">
              <w:rPr>
                <w:sz w:val="20"/>
                <w:szCs w:val="20"/>
              </w:rPr>
              <w:t>(1999)</w:t>
            </w:r>
          </w:p>
        </w:tc>
        <w:tc>
          <w:tcPr>
            <w:tcW w:w="7119" w:type="dxa"/>
            <w:tcBorders>
              <w:top w:val="single" w:sz="4" w:space="0" w:color="auto"/>
              <w:left w:val="single" w:sz="4" w:space="0" w:color="auto"/>
              <w:bottom w:val="single" w:sz="4" w:space="0" w:color="auto"/>
              <w:right w:val="single" w:sz="4" w:space="0" w:color="auto"/>
            </w:tcBorders>
            <w:hideMark/>
          </w:tcPr>
          <w:p w14:paraId="2A13DF1C" w14:textId="77777777" w:rsidR="00556922" w:rsidRPr="0068721E" w:rsidRDefault="00ED05FF" w:rsidP="00556922">
            <w:pPr>
              <w:pStyle w:val="ListParagraph"/>
              <w:widowControl w:val="0"/>
              <w:numPr>
                <w:ilvl w:val="0"/>
                <w:numId w:val="4"/>
              </w:numPr>
              <w:ind w:left="459"/>
              <w:jc w:val="both"/>
              <w:rPr>
                <w:rFonts w:eastAsia="Times New Roman" w:cs="Times New Roman"/>
                <w:sz w:val="20"/>
              </w:rPr>
            </w:pPr>
            <w:r>
              <w:rPr>
                <w:rFonts w:eastAsia="Times New Roman" w:cs="Times New Roman"/>
                <w:sz w:val="20"/>
              </w:rPr>
              <w:t>Functionality and usability</w:t>
            </w:r>
          </w:p>
          <w:p w14:paraId="5762EFEA" w14:textId="77777777" w:rsidR="00556922" w:rsidRPr="0068721E" w:rsidRDefault="00556922" w:rsidP="00556922">
            <w:pPr>
              <w:pStyle w:val="ListParagraph"/>
              <w:widowControl w:val="0"/>
              <w:numPr>
                <w:ilvl w:val="0"/>
                <w:numId w:val="4"/>
              </w:numPr>
              <w:ind w:left="459" w:hanging="357"/>
              <w:jc w:val="both"/>
              <w:rPr>
                <w:rFonts w:eastAsia="Times New Roman" w:cs="Times New Roman"/>
                <w:sz w:val="20"/>
              </w:rPr>
            </w:pPr>
            <w:r w:rsidRPr="0068721E">
              <w:rPr>
                <w:rFonts w:eastAsia="Times New Roman" w:cs="Times New Roman"/>
                <w:sz w:val="20"/>
              </w:rPr>
              <w:t>T</w:t>
            </w:r>
            <w:r w:rsidR="00ED05FF">
              <w:rPr>
                <w:rFonts w:eastAsia="Times New Roman" w:cs="Times New Roman"/>
                <w:sz w:val="20"/>
              </w:rPr>
              <w:t>echnical and aesthetic features</w:t>
            </w:r>
          </w:p>
          <w:p w14:paraId="099ACD70" w14:textId="77777777" w:rsidR="00556922" w:rsidRPr="0068721E" w:rsidRDefault="00556922" w:rsidP="008E0B44">
            <w:pPr>
              <w:pStyle w:val="ListParagraph"/>
              <w:widowControl w:val="0"/>
              <w:numPr>
                <w:ilvl w:val="0"/>
                <w:numId w:val="4"/>
              </w:numPr>
              <w:spacing w:after="0"/>
              <w:ind w:left="461"/>
              <w:jc w:val="both"/>
              <w:rPr>
                <w:rFonts w:eastAsia="Times New Roman" w:cs="Times New Roman"/>
                <w:sz w:val="20"/>
              </w:rPr>
            </w:pPr>
            <w:r w:rsidRPr="0068721E">
              <w:rPr>
                <w:rFonts w:eastAsia="Times New Roman" w:cs="Times New Roman"/>
                <w:sz w:val="20"/>
              </w:rPr>
              <w:t>Pedagogical and psychological features (motivation capacity to be attractive and interesting, adaptation to users’ characteristics and nee</w:t>
            </w:r>
            <w:r w:rsidR="00752EAA" w:rsidRPr="0068721E">
              <w:rPr>
                <w:rFonts w:eastAsia="Times New Roman" w:cs="Times New Roman"/>
                <w:sz w:val="20"/>
              </w:rPr>
              <w:t>ds, didactic resources p</w:t>
            </w:r>
            <w:r w:rsidR="00752EAA" w:rsidRPr="0068721E">
              <w:rPr>
                <w:rFonts w:eastAsia="Times New Roman" w:cs="Times New Roman"/>
                <w:sz w:val="20"/>
              </w:rPr>
              <w:t>o</w:t>
            </w:r>
            <w:r w:rsidR="00752EAA" w:rsidRPr="0068721E">
              <w:rPr>
                <w:rFonts w:eastAsia="Times New Roman" w:cs="Times New Roman"/>
                <w:sz w:val="20"/>
              </w:rPr>
              <w:t>tentiality</w:t>
            </w:r>
            <w:r w:rsidRPr="0068721E">
              <w:rPr>
                <w:rFonts w:eastAsia="Times New Roman" w:cs="Times New Roman"/>
                <w:sz w:val="20"/>
              </w:rPr>
              <w:t>, self-learning and initiative encouragement)</w:t>
            </w:r>
          </w:p>
        </w:tc>
      </w:tr>
      <w:tr w:rsidR="00556922" w:rsidRPr="0068721E" w14:paraId="60E0751E" w14:textId="77777777" w:rsidTr="000C3845">
        <w:trPr>
          <w:cantSplit/>
          <w:jc w:val="center"/>
        </w:trPr>
        <w:tc>
          <w:tcPr>
            <w:tcW w:w="13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999DA83" w14:textId="77777777" w:rsidR="00556922" w:rsidRPr="0068721E" w:rsidRDefault="00556922" w:rsidP="00556922">
            <w:pPr>
              <w:widowControl w:val="0"/>
              <w:spacing w:after="0"/>
              <w:jc w:val="center"/>
              <w:rPr>
                <w:sz w:val="20"/>
                <w:szCs w:val="20"/>
              </w:rPr>
            </w:pPr>
            <w:proofErr w:type="spellStart"/>
            <w:r w:rsidRPr="0068721E">
              <w:rPr>
                <w:sz w:val="20"/>
                <w:szCs w:val="20"/>
              </w:rPr>
              <w:lastRenderedPageBreak/>
              <w:t>Lázaro</w:t>
            </w:r>
            <w:proofErr w:type="spellEnd"/>
            <w:r w:rsidRPr="0068721E">
              <w:rPr>
                <w:sz w:val="20"/>
                <w:szCs w:val="20"/>
              </w:rPr>
              <w:t xml:space="preserve"> &amp;</w:t>
            </w:r>
          </w:p>
          <w:p w14:paraId="3E60A304" w14:textId="77777777" w:rsidR="00556922" w:rsidRPr="0068721E" w:rsidRDefault="00556922" w:rsidP="00556922">
            <w:pPr>
              <w:widowControl w:val="0"/>
              <w:spacing w:after="0"/>
              <w:jc w:val="center"/>
              <w:rPr>
                <w:sz w:val="20"/>
                <w:szCs w:val="20"/>
              </w:rPr>
            </w:pPr>
            <w:proofErr w:type="spellStart"/>
            <w:r w:rsidRPr="0068721E">
              <w:rPr>
                <w:sz w:val="20"/>
                <w:szCs w:val="20"/>
              </w:rPr>
              <w:t>Fernández</w:t>
            </w:r>
            <w:proofErr w:type="spellEnd"/>
            <w:r w:rsidRPr="0068721E">
              <w:rPr>
                <w:sz w:val="20"/>
                <w:szCs w:val="20"/>
              </w:rPr>
              <w:t xml:space="preserve"> (2000)</w:t>
            </w:r>
          </w:p>
          <w:p w14:paraId="1C5A989D" w14:textId="77777777" w:rsidR="00556922" w:rsidRPr="0068721E" w:rsidRDefault="00556922" w:rsidP="00556922">
            <w:pPr>
              <w:widowControl w:val="0"/>
              <w:spacing w:after="0"/>
              <w:jc w:val="center"/>
              <w:rPr>
                <w:sz w:val="20"/>
                <w:szCs w:val="20"/>
              </w:rPr>
            </w:pPr>
          </w:p>
        </w:tc>
        <w:tc>
          <w:tcPr>
            <w:tcW w:w="7119" w:type="dxa"/>
            <w:tcBorders>
              <w:top w:val="single" w:sz="4" w:space="0" w:color="auto"/>
              <w:left w:val="single" w:sz="4" w:space="0" w:color="auto"/>
              <w:bottom w:val="single" w:sz="4" w:space="0" w:color="auto"/>
              <w:right w:val="single" w:sz="4" w:space="0" w:color="auto"/>
            </w:tcBorders>
            <w:hideMark/>
          </w:tcPr>
          <w:p w14:paraId="5A9D6F70" w14:textId="77777777" w:rsidR="00556922" w:rsidRPr="0068721E" w:rsidRDefault="00556922" w:rsidP="00556922">
            <w:pPr>
              <w:pStyle w:val="ListParagraph"/>
              <w:widowControl w:val="0"/>
              <w:numPr>
                <w:ilvl w:val="0"/>
                <w:numId w:val="5"/>
              </w:numPr>
              <w:ind w:left="491"/>
              <w:jc w:val="both"/>
              <w:rPr>
                <w:rFonts w:eastAsia="Times New Roman" w:cs="Times New Roman"/>
                <w:sz w:val="20"/>
              </w:rPr>
            </w:pPr>
            <w:r w:rsidRPr="0068721E">
              <w:rPr>
                <w:rFonts w:eastAsia="Times New Roman" w:cs="Times New Roman"/>
                <w:sz w:val="20"/>
              </w:rPr>
              <w:t>Identification of the material (recipients of the information, level of activities, learning objectives in relation to the content, timing</w:t>
            </w:r>
            <w:r w:rsidR="007D24E1" w:rsidRPr="0068721E">
              <w:rPr>
                <w:rFonts w:eastAsia="Times New Roman" w:cs="Times New Roman"/>
                <w:sz w:val="20"/>
              </w:rPr>
              <w:t>, index and required skills</w:t>
            </w:r>
            <w:r w:rsidR="00ED05FF">
              <w:rPr>
                <w:rFonts w:eastAsia="Times New Roman" w:cs="Times New Roman"/>
                <w:sz w:val="20"/>
              </w:rPr>
              <w:t>)</w:t>
            </w:r>
            <w:r w:rsidRPr="0068721E">
              <w:rPr>
                <w:rFonts w:eastAsia="Times New Roman" w:cs="Times New Roman"/>
                <w:sz w:val="20"/>
              </w:rPr>
              <w:t xml:space="preserve"> </w:t>
            </w:r>
          </w:p>
          <w:p w14:paraId="64C90290" w14:textId="77777777" w:rsidR="00556922" w:rsidRPr="0068721E" w:rsidRDefault="00ED05FF" w:rsidP="00556922">
            <w:pPr>
              <w:pStyle w:val="ListParagraph"/>
              <w:widowControl w:val="0"/>
              <w:numPr>
                <w:ilvl w:val="0"/>
                <w:numId w:val="5"/>
              </w:numPr>
              <w:ind w:left="459"/>
              <w:jc w:val="both"/>
              <w:rPr>
                <w:rFonts w:eastAsia="Times New Roman" w:cs="Times New Roman"/>
                <w:sz w:val="20"/>
              </w:rPr>
            </w:pPr>
            <w:r>
              <w:rPr>
                <w:rFonts w:eastAsia="Times New Roman" w:cs="Times New Roman"/>
                <w:sz w:val="20"/>
              </w:rPr>
              <w:t>Authorship</w:t>
            </w:r>
          </w:p>
          <w:p w14:paraId="0E743737" w14:textId="77777777" w:rsidR="00556922" w:rsidRPr="0068721E" w:rsidRDefault="00ED05FF" w:rsidP="00556922">
            <w:pPr>
              <w:pStyle w:val="ListParagraph"/>
              <w:widowControl w:val="0"/>
              <w:numPr>
                <w:ilvl w:val="0"/>
                <w:numId w:val="5"/>
              </w:numPr>
              <w:ind w:left="459"/>
              <w:jc w:val="both"/>
              <w:rPr>
                <w:rFonts w:eastAsia="Times New Roman" w:cs="Times New Roman"/>
                <w:sz w:val="20"/>
              </w:rPr>
            </w:pPr>
            <w:r>
              <w:rPr>
                <w:rFonts w:eastAsia="Times New Roman" w:cs="Times New Roman"/>
                <w:sz w:val="20"/>
              </w:rPr>
              <w:t>Navigation</w:t>
            </w:r>
          </w:p>
          <w:p w14:paraId="1B76F7D9" w14:textId="77777777" w:rsidR="00556922" w:rsidRPr="0068721E" w:rsidRDefault="00ED05FF" w:rsidP="00556922">
            <w:pPr>
              <w:pStyle w:val="ListParagraph"/>
              <w:widowControl w:val="0"/>
              <w:numPr>
                <w:ilvl w:val="0"/>
                <w:numId w:val="5"/>
              </w:numPr>
              <w:ind w:left="459"/>
              <w:jc w:val="both"/>
              <w:rPr>
                <w:rFonts w:eastAsia="Times New Roman" w:cs="Times New Roman"/>
                <w:sz w:val="20"/>
              </w:rPr>
            </w:pPr>
            <w:r>
              <w:rPr>
                <w:rFonts w:eastAsia="Times New Roman" w:cs="Times New Roman"/>
                <w:sz w:val="20"/>
              </w:rPr>
              <w:t>Interface</w:t>
            </w:r>
          </w:p>
          <w:p w14:paraId="3E0F0285" w14:textId="77777777" w:rsidR="00556922" w:rsidRPr="0068721E" w:rsidRDefault="00556922" w:rsidP="008E0B44">
            <w:pPr>
              <w:pStyle w:val="ListParagraph"/>
              <w:widowControl w:val="0"/>
              <w:numPr>
                <w:ilvl w:val="0"/>
                <w:numId w:val="5"/>
              </w:numPr>
              <w:spacing w:after="0"/>
              <w:ind w:left="461"/>
              <w:jc w:val="both"/>
              <w:rPr>
                <w:rFonts w:eastAsia="Times New Roman" w:cs="Times New Roman"/>
                <w:sz w:val="20"/>
              </w:rPr>
            </w:pPr>
            <w:r w:rsidRPr="0068721E">
              <w:rPr>
                <w:rFonts w:eastAsia="Times New Roman" w:cs="Times New Roman"/>
                <w:sz w:val="20"/>
              </w:rPr>
              <w:t>Functionality and usability</w:t>
            </w:r>
          </w:p>
        </w:tc>
      </w:tr>
      <w:tr w:rsidR="00556922" w:rsidRPr="0068721E" w14:paraId="3B5D7E99" w14:textId="77777777" w:rsidTr="000C3845">
        <w:trPr>
          <w:cantSplit/>
          <w:jc w:val="center"/>
        </w:trPr>
        <w:tc>
          <w:tcPr>
            <w:tcW w:w="13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DF9E0B5" w14:textId="77777777" w:rsidR="00556922" w:rsidRPr="0068721E" w:rsidRDefault="00556922" w:rsidP="00556922">
            <w:pPr>
              <w:widowControl w:val="0"/>
              <w:spacing w:after="0"/>
              <w:jc w:val="center"/>
              <w:rPr>
                <w:sz w:val="20"/>
                <w:szCs w:val="20"/>
              </w:rPr>
            </w:pPr>
            <w:r w:rsidRPr="0068721E">
              <w:rPr>
                <w:sz w:val="20"/>
                <w:szCs w:val="20"/>
              </w:rPr>
              <w:t>Son (2005)</w:t>
            </w:r>
          </w:p>
        </w:tc>
        <w:tc>
          <w:tcPr>
            <w:tcW w:w="7119" w:type="dxa"/>
            <w:tcBorders>
              <w:top w:val="single" w:sz="4" w:space="0" w:color="auto"/>
              <w:left w:val="single" w:sz="4" w:space="0" w:color="auto"/>
              <w:bottom w:val="single" w:sz="4" w:space="0" w:color="auto"/>
              <w:right w:val="single" w:sz="4" w:space="0" w:color="auto"/>
            </w:tcBorders>
            <w:hideMark/>
          </w:tcPr>
          <w:p w14:paraId="162E4D4F" w14:textId="77777777" w:rsidR="00556922" w:rsidRPr="0068721E" w:rsidRDefault="00ED05FF" w:rsidP="00556922">
            <w:pPr>
              <w:pStyle w:val="ListParagraph"/>
              <w:widowControl w:val="0"/>
              <w:numPr>
                <w:ilvl w:val="0"/>
                <w:numId w:val="6"/>
              </w:numPr>
              <w:ind w:left="469"/>
              <w:jc w:val="both"/>
              <w:rPr>
                <w:rFonts w:eastAsia="Times New Roman" w:cs="Times New Roman"/>
                <w:sz w:val="20"/>
              </w:rPr>
            </w:pPr>
            <w:r>
              <w:rPr>
                <w:rFonts w:eastAsia="Times New Roman" w:cs="Times New Roman"/>
                <w:sz w:val="20"/>
              </w:rPr>
              <w:t>Purpose</w:t>
            </w:r>
          </w:p>
          <w:p w14:paraId="0958831B" w14:textId="77777777" w:rsidR="00556922" w:rsidRPr="0068721E" w:rsidRDefault="00ED05FF" w:rsidP="00556922">
            <w:pPr>
              <w:pStyle w:val="ListParagraph"/>
              <w:widowControl w:val="0"/>
              <w:numPr>
                <w:ilvl w:val="0"/>
                <w:numId w:val="6"/>
              </w:numPr>
              <w:ind w:left="469"/>
              <w:jc w:val="both"/>
              <w:rPr>
                <w:rFonts w:eastAsia="Times New Roman" w:cs="Times New Roman"/>
                <w:sz w:val="20"/>
              </w:rPr>
            </w:pPr>
            <w:r>
              <w:rPr>
                <w:rFonts w:eastAsia="Times New Roman" w:cs="Times New Roman"/>
                <w:sz w:val="20"/>
              </w:rPr>
              <w:t>Accuracy</w:t>
            </w:r>
          </w:p>
          <w:p w14:paraId="23AA4727" w14:textId="77777777" w:rsidR="00556922" w:rsidRPr="0068721E" w:rsidRDefault="00ED05FF" w:rsidP="00556922">
            <w:pPr>
              <w:pStyle w:val="ListParagraph"/>
              <w:widowControl w:val="0"/>
              <w:numPr>
                <w:ilvl w:val="0"/>
                <w:numId w:val="6"/>
              </w:numPr>
              <w:ind w:left="469"/>
              <w:jc w:val="both"/>
              <w:rPr>
                <w:rFonts w:eastAsia="Times New Roman" w:cs="Times New Roman"/>
                <w:sz w:val="20"/>
              </w:rPr>
            </w:pPr>
            <w:r>
              <w:rPr>
                <w:rFonts w:eastAsia="Times New Roman" w:cs="Times New Roman"/>
                <w:sz w:val="20"/>
              </w:rPr>
              <w:t>Currency</w:t>
            </w:r>
          </w:p>
          <w:p w14:paraId="56785A50" w14:textId="77777777" w:rsidR="00556922" w:rsidRPr="0068721E" w:rsidRDefault="00ED05FF" w:rsidP="00556922">
            <w:pPr>
              <w:pStyle w:val="ListParagraph"/>
              <w:widowControl w:val="0"/>
              <w:numPr>
                <w:ilvl w:val="0"/>
                <w:numId w:val="6"/>
              </w:numPr>
              <w:ind w:left="469"/>
              <w:jc w:val="both"/>
              <w:rPr>
                <w:rFonts w:eastAsia="Times New Roman" w:cs="Times New Roman"/>
                <w:sz w:val="20"/>
              </w:rPr>
            </w:pPr>
            <w:r>
              <w:rPr>
                <w:rFonts w:eastAsia="Times New Roman" w:cs="Times New Roman"/>
                <w:sz w:val="20"/>
              </w:rPr>
              <w:t>Authority</w:t>
            </w:r>
          </w:p>
          <w:p w14:paraId="622DA346" w14:textId="77777777" w:rsidR="00556922" w:rsidRPr="0068721E" w:rsidRDefault="00ED05FF" w:rsidP="00556922">
            <w:pPr>
              <w:pStyle w:val="ListParagraph"/>
              <w:widowControl w:val="0"/>
              <w:numPr>
                <w:ilvl w:val="0"/>
                <w:numId w:val="6"/>
              </w:numPr>
              <w:ind w:left="469"/>
              <w:jc w:val="both"/>
              <w:rPr>
                <w:rFonts w:eastAsia="Times New Roman" w:cs="Times New Roman"/>
                <w:sz w:val="20"/>
              </w:rPr>
            </w:pPr>
            <w:r>
              <w:rPr>
                <w:rFonts w:eastAsia="Times New Roman" w:cs="Times New Roman"/>
                <w:sz w:val="20"/>
              </w:rPr>
              <w:t>Loading speed</w:t>
            </w:r>
          </w:p>
          <w:p w14:paraId="0BDDAA12" w14:textId="77777777" w:rsidR="00556922" w:rsidRPr="0068721E" w:rsidRDefault="00336D50" w:rsidP="00556922">
            <w:pPr>
              <w:pStyle w:val="ListParagraph"/>
              <w:widowControl w:val="0"/>
              <w:numPr>
                <w:ilvl w:val="0"/>
                <w:numId w:val="6"/>
              </w:numPr>
              <w:ind w:left="469"/>
              <w:jc w:val="both"/>
              <w:rPr>
                <w:rFonts w:eastAsia="Times New Roman" w:cs="Times New Roman"/>
                <w:sz w:val="20"/>
              </w:rPr>
            </w:pPr>
            <w:r w:rsidRPr="0068721E">
              <w:rPr>
                <w:rFonts w:eastAsia="Times New Roman" w:cs="Times New Roman"/>
                <w:sz w:val="20"/>
              </w:rPr>
              <w:t>Usefulness (c</w:t>
            </w:r>
            <w:r w:rsidR="00556922" w:rsidRPr="0068721E">
              <w:rPr>
                <w:rFonts w:eastAsia="Times New Roman" w:cs="Times New Roman"/>
                <w:sz w:val="20"/>
              </w:rPr>
              <w:t>onvenient infor</w:t>
            </w:r>
            <w:r w:rsidR="00ED05FF">
              <w:rPr>
                <w:rFonts w:eastAsia="Times New Roman" w:cs="Times New Roman"/>
                <w:sz w:val="20"/>
              </w:rPr>
              <w:t>mation and language activities)</w:t>
            </w:r>
          </w:p>
          <w:p w14:paraId="51D22EC2" w14:textId="77777777" w:rsidR="00556922" w:rsidRPr="0068721E" w:rsidRDefault="00556922" w:rsidP="00556922">
            <w:pPr>
              <w:pStyle w:val="ListParagraph"/>
              <w:widowControl w:val="0"/>
              <w:numPr>
                <w:ilvl w:val="0"/>
                <w:numId w:val="6"/>
              </w:numPr>
              <w:ind w:left="469"/>
              <w:jc w:val="both"/>
              <w:rPr>
                <w:rFonts w:eastAsia="Times New Roman" w:cs="Times New Roman"/>
                <w:sz w:val="20"/>
              </w:rPr>
            </w:pPr>
            <w:r w:rsidRPr="0068721E">
              <w:rPr>
                <w:rFonts w:eastAsia="Times New Roman" w:cs="Times New Roman"/>
                <w:sz w:val="20"/>
              </w:rPr>
              <w:t>Organization</w:t>
            </w:r>
          </w:p>
          <w:p w14:paraId="0758A77D" w14:textId="77777777" w:rsidR="00556922" w:rsidRPr="0068721E" w:rsidRDefault="00ED05FF" w:rsidP="00556922">
            <w:pPr>
              <w:pStyle w:val="ListParagraph"/>
              <w:widowControl w:val="0"/>
              <w:numPr>
                <w:ilvl w:val="0"/>
                <w:numId w:val="6"/>
              </w:numPr>
              <w:ind w:left="469"/>
              <w:jc w:val="both"/>
              <w:rPr>
                <w:rFonts w:eastAsia="Times New Roman" w:cs="Times New Roman"/>
                <w:sz w:val="20"/>
              </w:rPr>
            </w:pPr>
            <w:r>
              <w:rPr>
                <w:rFonts w:eastAsia="Times New Roman" w:cs="Times New Roman"/>
                <w:sz w:val="20"/>
              </w:rPr>
              <w:t>Navigation</w:t>
            </w:r>
          </w:p>
          <w:p w14:paraId="6F1E262C" w14:textId="77777777" w:rsidR="00556922" w:rsidRPr="0068721E" w:rsidRDefault="00ED05FF" w:rsidP="00556922">
            <w:pPr>
              <w:pStyle w:val="ListParagraph"/>
              <w:widowControl w:val="0"/>
              <w:numPr>
                <w:ilvl w:val="0"/>
                <w:numId w:val="6"/>
              </w:numPr>
              <w:ind w:left="469"/>
              <w:jc w:val="both"/>
              <w:rPr>
                <w:rFonts w:eastAsia="Times New Roman" w:cs="Times New Roman"/>
                <w:sz w:val="20"/>
              </w:rPr>
            </w:pPr>
            <w:r>
              <w:rPr>
                <w:rFonts w:eastAsia="Times New Roman" w:cs="Times New Roman"/>
                <w:sz w:val="20"/>
              </w:rPr>
              <w:t>Reliability</w:t>
            </w:r>
          </w:p>
          <w:p w14:paraId="72AB55ED" w14:textId="77777777" w:rsidR="00556922" w:rsidRPr="0068721E" w:rsidRDefault="00556922" w:rsidP="00556922">
            <w:pPr>
              <w:pStyle w:val="ListParagraph"/>
              <w:widowControl w:val="0"/>
              <w:numPr>
                <w:ilvl w:val="0"/>
                <w:numId w:val="6"/>
              </w:numPr>
              <w:ind w:left="469"/>
              <w:jc w:val="both"/>
              <w:rPr>
                <w:rFonts w:eastAsia="Times New Roman" w:cs="Times New Roman"/>
                <w:sz w:val="20"/>
              </w:rPr>
            </w:pPr>
            <w:r w:rsidRPr="0068721E">
              <w:rPr>
                <w:rFonts w:eastAsia="Times New Roman" w:cs="Times New Roman"/>
                <w:sz w:val="20"/>
              </w:rPr>
              <w:t xml:space="preserve">Authenticity (language </w:t>
            </w:r>
            <w:r w:rsidR="00ED05FF">
              <w:rPr>
                <w:rFonts w:eastAsia="Times New Roman" w:cs="Times New Roman"/>
                <w:sz w:val="20"/>
              </w:rPr>
              <w:t>learning authentic materials)</w:t>
            </w:r>
          </w:p>
          <w:p w14:paraId="320C4D53" w14:textId="77777777" w:rsidR="00556922" w:rsidRPr="0068721E" w:rsidRDefault="00ED05FF" w:rsidP="00ED05FF">
            <w:pPr>
              <w:pStyle w:val="ListParagraph"/>
              <w:widowControl w:val="0"/>
              <w:numPr>
                <w:ilvl w:val="0"/>
                <w:numId w:val="6"/>
              </w:numPr>
              <w:spacing w:after="0"/>
              <w:ind w:left="465" w:hanging="357"/>
              <w:contextualSpacing w:val="0"/>
              <w:jc w:val="both"/>
              <w:rPr>
                <w:rFonts w:eastAsia="Times New Roman" w:cs="Times New Roman"/>
                <w:sz w:val="20"/>
              </w:rPr>
            </w:pPr>
            <w:r>
              <w:rPr>
                <w:rFonts w:eastAsia="Times New Roman" w:cs="Times New Roman"/>
                <w:sz w:val="20"/>
              </w:rPr>
              <w:t>Interactivity</w:t>
            </w:r>
          </w:p>
          <w:p w14:paraId="1CFF361B" w14:textId="77777777" w:rsidR="00556922" w:rsidRPr="0068721E" w:rsidRDefault="00ED05FF" w:rsidP="00556922">
            <w:pPr>
              <w:pStyle w:val="ListParagraph"/>
              <w:widowControl w:val="0"/>
              <w:numPr>
                <w:ilvl w:val="0"/>
                <w:numId w:val="6"/>
              </w:numPr>
              <w:ind w:left="469"/>
              <w:jc w:val="both"/>
              <w:rPr>
                <w:rFonts w:eastAsia="Times New Roman" w:cs="Times New Roman"/>
                <w:sz w:val="20"/>
              </w:rPr>
            </w:pPr>
            <w:r>
              <w:rPr>
                <w:rFonts w:eastAsia="Times New Roman" w:cs="Times New Roman"/>
                <w:sz w:val="20"/>
              </w:rPr>
              <w:t>Feedback</w:t>
            </w:r>
          </w:p>
          <w:p w14:paraId="05CB7231" w14:textId="77777777" w:rsidR="00556922" w:rsidRPr="0068721E" w:rsidRDefault="00ED05FF" w:rsidP="00556922">
            <w:pPr>
              <w:pStyle w:val="ListParagraph"/>
              <w:widowControl w:val="0"/>
              <w:numPr>
                <w:ilvl w:val="0"/>
                <w:numId w:val="6"/>
              </w:numPr>
              <w:ind w:left="469"/>
              <w:jc w:val="both"/>
              <w:rPr>
                <w:rFonts w:eastAsia="Times New Roman" w:cs="Times New Roman"/>
                <w:sz w:val="20"/>
              </w:rPr>
            </w:pPr>
            <w:r>
              <w:rPr>
                <w:rFonts w:eastAsia="Times New Roman" w:cs="Times New Roman"/>
                <w:sz w:val="20"/>
              </w:rPr>
              <w:t>Multimedia</w:t>
            </w:r>
          </w:p>
          <w:p w14:paraId="68E8871B" w14:textId="77777777" w:rsidR="00556922" w:rsidRPr="0068721E" w:rsidRDefault="00556922" w:rsidP="00556922">
            <w:pPr>
              <w:pStyle w:val="ListParagraph"/>
              <w:widowControl w:val="0"/>
              <w:numPr>
                <w:ilvl w:val="0"/>
                <w:numId w:val="6"/>
              </w:numPr>
              <w:ind w:left="469"/>
              <w:jc w:val="both"/>
              <w:rPr>
                <w:rFonts w:eastAsia="Times New Roman" w:cs="Times New Roman"/>
                <w:sz w:val="20"/>
              </w:rPr>
            </w:pPr>
            <w:r w:rsidRPr="0068721E">
              <w:rPr>
                <w:rFonts w:eastAsia="Times New Roman" w:cs="Times New Roman"/>
                <w:sz w:val="20"/>
              </w:rPr>
              <w:t>Communication (Bidirectiona</w:t>
            </w:r>
            <w:r w:rsidR="00ED05FF">
              <w:rPr>
                <w:rFonts w:eastAsia="Times New Roman" w:cs="Times New Roman"/>
                <w:sz w:val="20"/>
              </w:rPr>
              <w:t>l communication among learners)</w:t>
            </w:r>
          </w:p>
          <w:p w14:paraId="3B9417B0" w14:textId="77777777" w:rsidR="00556922" w:rsidRPr="0068721E" w:rsidRDefault="00556922" w:rsidP="008E0B44">
            <w:pPr>
              <w:pStyle w:val="ListParagraph"/>
              <w:widowControl w:val="0"/>
              <w:numPr>
                <w:ilvl w:val="0"/>
                <w:numId w:val="6"/>
              </w:numPr>
              <w:spacing w:after="0"/>
              <w:ind w:left="461"/>
              <w:jc w:val="both"/>
              <w:rPr>
                <w:rFonts w:eastAsia="Times New Roman" w:cs="Times New Roman"/>
                <w:sz w:val="20"/>
              </w:rPr>
            </w:pPr>
            <w:r w:rsidRPr="0068721E">
              <w:rPr>
                <w:rFonts w:eastAsia="Times New Roman" w:cs="Times New Roman"/>
                <w:sz w:val="20"/>
              </w:rPr>
              <w:t>Integration</w:t>
            </w:r>
            <w:r w:rsidR="000C4998" w:rsidRPr="0068721E">
              <w:rPr>
                <w:rFonts w:eastAsia="Times New Roman" w:cs="Times New Roman"/>
                <w:sz w:val="20"/>
              </w:rPr>
              <w:t xml:space="preserve"> of the online material into </w:t>
            </w:r>
            <w:r w:rsidR="00527C0B" w:rsidRPr="0068721E">
              <w:rPr>
                <w:rFonts w:eastAsia="Times New Roman" w:cs="Times New Roman"/>
                <w:sz w:val="20"/>
              </w:rPr>
              <w:t>the curriculum</w:t>
            </w:r>
          </w:p>
        </w:tc>
      </w:tr>
      <w:tr w:rsidR="00556922" w:rsidRPr="0068721E" w14:paraId="0F8E7AB9" w14:textId="77777777" w:rsidTr="000C3845">
        <w:trPr>
          <w:cantSplit/>
          <w:jc w:val="center"/>
        </w:trPr>
        <w:tc>
          <w:tcPr>
            <w:tcW w:w="13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CCE8E40" w14:textId="77777777" w:rsidR="00556922" w:rsidRPr="0068721E" w:rsidRDefault="00556922" w:rsidP="00556922">
            <w:pPr>
              <w:widowControl w:val="0"/>
              <w:spacing w:after="0"/>
              <w:jc w:val="center"/>
              <w:rPr>
                <w:sz w:val="20"/>
                <w:szCs w:val="20"/>
              </w:rPr>
            </w:pPr>
            <w:r w:rsidRPr="0068721E">
              <w:rPr>
                <w:sz w:val="20"/>
                <w:szCs w:val="20"/>
              </w:rPr>
              <w:t xml:space="preserve">Aly </w:t>
            </w:r>
          </w:p>
          <w:p w14:paraId="6B33D87B" w14:textId="77777777" w:rsidR="00556922" w:rsidRPr="0068721E" w:rsidRDefault="00556922" w:rsidP="00556922">
            <w:pPr>
              <w:widowControl w:val="0"/>
              <w:spacing w:after="0"/>
              <w:jc w:val="center"/>
              <w:rPr>
                <w:sz w:val="20"/>
                <w:szCs w:val="20"/>
              </w:rPr>
            </w:pPr>
            <w:r w:rsidRPr="0068721E">
              <w:rPr>
                <w:sz w:val="20"/>
                <w:szCs w:val="20"/>
              </w:rPr>
              <w:t>(2008)</w:t>
            </w:r>
          </w:p>
        </w:tc>
        <w:tc>
          <w:tcPr>
            <w:tcW w:w="7119" w:type="dxa"/>
            <w:tcBorders>
              <w:top w:val="single" w:sz="4" w:space="0" w:color="auto"/>
              <w:left w:val="single" w:sz="4" w:space="0" w:color="auto"/>
              <w:bottom w:val="single" w:sz="4" w:space="0" w:color="auto"/>
              <w:right w:val="single" w:sz="4" w:space="0" w:color="auto"/>
            </w:tcBorders>
            <w:hideMark/>
          </w:tcPr>
          <w:p w14:paraId="3F04DF78" w14:textId="77777777" w:rsidR="00556922" w:rsidRPr="0068721E" w:rsidRDefault="00ED05FF" w:rsidP="00ED05FF">
            <w:pPr>
              <w:pStyle w:val="ListParagraph"/>
              <w:widowControl w:val="0"/>
              <w:numPr>
                <w:ilvl w:val="0"/>
                <w:numId w:val="8"/>
              </w:numPr>
              <w:spacing w:after="0"/>
              <w:ind w:left="346" w:hanging="284"/>
              <w:jc w:val="both"/>
              <w:rPr>
                <w:rFonts w:eastAsia="Times New Roman" w:cs="Times New Roman"/>
                <w:sz w:val="20"/>
              </w:rPr>
            </w:pPr>
            <w:r>
              <w:rPr>
                <w:rFonts w:eastAsia="Times New Roman" w:cs="Times New Roman"/>
                <w:sz w:val="20"/>
              </w:rPr>
              <w:t>Authority</w:t>
            </w:r>
          </w:p>
          <w:p w14:paraId="38FDD0F1" w14:textId="77777777" w:rsidR="00556922" w:rsidRPr="0068721E" w:rsidRDefault="00ED05FF" w:rsidP="00ED05FF">
            <w:pPr>
              <w:pStyle w:val="ListParagraph"/>
              <w:widowControl w:val="0"/>
              <w:numPr>
                <w:ilvl w:val="0"/>
                <w:numId w:val="8"/>
              </w:numPr>
              <w:spacing w:after="0"/>
              <w:ind w:left="346" w:hanging="284"/>
              <w:jc w:val="both"/>
              <w:rPr>
                <w:rFonts w:eastAsia="Times New Roman" w:cs="Times New Roman"/>
                <w:sz w:val="20"/>
              </w:rPr>
            </w:pPr>
            <w:r>
              <w:rPr>
                <w:rFonts w:eastAsia="Times New Roman" w:cs="Times New Roman"/>
                <w:sz w:val="20"/>
              </w:rPr>
              <w:t>Purpose</w:t>
            </w:r>
          </w:p>
          <w:p w14:paraId="7C4578ED" w14:textId="77777777" w:rsidR="00556922" w:rsidRPr="0068721E" w:rsidRDefault="00ED05FF" w:rsidP="00ED05FF">
            <w:pPr>
              <w:pStyle w:val="ListParagraph"/>
              <w:widowControl w:val="0"/>
              <w:numPr>
                <w:ilvl w:val="0"/>
                <w:numId w:val="8"/>
              </w:numPr>
              <w:spacing w:after="0"/>
              <w:ind w:left="346" w:hanging="284"/>
              <w:jc w:val="both"/>
              <w:rPr>
                <w:rFonts w:eastAsia="Times New Roman" w:cs="Times New Roman"/>
                <w:sz w:val="20"/>
              </w:rPr>
            </w:pPr>
            <w:r>
              <w:rPr>
                <w:rFonts w:eastAsia="Times New Roman" w:cs="Times New Roman"/>
                <w:sz w:val="20"/>
              </w:rPr>
              <w:t>Coverage</w:t>
            </w:r>
          </w:p>
          <w:p w14:paraId="103D11F7" w14:textId="77777777" w:rsidR="00556922" w:rsidRPr="0068721E" w:rsidRDefault="00ED05FF" w:rsidP="00ED05FF">
            <w:pPr>
              <w:pStyle w:val="ListParagraph"/>
              <w:widowControl w:val="0"/>
              <w:numPr>
                <w:ilvl w:val="0"/>
                <w:numId w:val="8"/>
              </w:numPr>
              <w:spacing w:after="0"/>
              <w:ind w:left="346" w:hanging="284"/>
              <w:jc w:val="both"/>
              <w:rPr>
                <w:rFonts w:eastAsia="Times New Roman" w:cs="Times New Roman"/>
                <w:sz w:val="20"/>
              </w:rPr>
            </w:pPr>
            <w:r>
              <w:rPr>
                <w:rFonts w:eastAsia="Times New Roman" w:cs="Times New Roman"/>
                <w:sz w:val="20"/>
              </w:rPr>
              <w:t>Currency</w:t>
            </w:r>
          </w:p>
          <w:p w14:paraId="11E6D992" w14:textId="77777777" w:rsidR="00556922" w:rsidRPr="0068721E" w:rsidRDefault="00556922" w:rsidP="00ED05FF">
            <w:pPr>
              <w:pStyle w:val="ListParagraph"/>
              <w:widowControl w:val="0"/>
              <w:numPr>
                <w:ilvl w:val="0"/>
                <w:numId w:val="8"/>
              </w:numPr>
              <w:spacing w:after="0"/>
              <w:ind w:left="346" w:hanging="284"/>
              <w:jc w:val="both"/>
              <w:rPr>
                <w:rFonts w:eastAsia="Times New Roman" w:cs="Times New Roman"/>
                <w:sz w:val="20"/>
              </w:rPr>
            </w:pPr>
            <w:r w:rsidRPr="0068721E">
              <w:rPr>
                <w:rFonts w:eastAsia="Times New Roman" w:cs="Times New Roman"/>
                <w:sz w:val="20"/>
              </w:rPr>
              <w:t>Objectivity</w:t>
            </w:r>
          </w:p>
          <w:p w14:paraId="6035694A" w14:textId="77777777" w:rsidR="00556922" w:rsidRPr="0068721E" w:rsidRDefault="00ED05FF" w:rsidP="00ED05FF">
            <w:pPr>
              <w:pStyle w:val="ListParagraph"/>
              <w:widowControl w:val="0"/>
              <w:numPr>
                <w:ilvl w:val="0"/>
                <w:numId w:val="8"/>
              </w:numPr>
              <w:spacing w:after="0"/>
              <w:ind w:left="346" w:hanging="284"/>
              <w:jc w:val="both"/>
              <w:rPr>
                <w:rFonts w:eastAsia="Times New Roman" w:cs="Times New Roman"/>
                <w:sz w:val="20"/>
              </w:rPr>
            </w:pPr>
            <w:r>
              <w:rPr>
                <w:rFonts w:eastAsia="Times New Roman" w:cs="Times New Roman"/>
                <w:sz w:val="20"/>
              </w:rPr>
              <w:t>Accuracy</w:t>
            </w:r>
          </w:p>
          <w:p w14:paraId="7C151F02" w14:textId="77777777" w:rsidR="00556922" w:rsidRPr="0068721E" w:rsidRDefault="00ED05FF" w:rsidP="00ED05FF">
            <w:pPr>
              <w:pStyle w:val="ListParagraph"/>
              <w:widowControl w:val="0"/>
              <w:numPr>
                <w:ilvl w:val="0"/>
                <w:numId w:val="8"/>
              </w:numPr>
              <w:spacing w:after="0"/>
              <w:ind w:left="346" w:hanging="284"/>
              <w:jc w:val="both"/>
              <w:rPr>
                <w:rFonts w:eastAsia="Times New Roman" w:cs="Times New Roman"/>
                <w:sz w:val="20"/>
              </w:rPr>
            </w:pPr>
            <w:r>
              <w:rPr>
                <w:rFonts w:eastAsia="Times New Roman" w:cs="Times New Roman"/>
                <w:sz w:val="20"/>
              </w:rPr>
              <w:t>Technical aspects</w:t>
            </w:r>
          </w:p>
          <w:p w14:paraId="51539BD7" w14:textId="77777777" w:rsidR="00556922" w:rsidRPr="0068721E" w:rsidRDefault="00556922" w:rsidP="00ED05FF">
            <w:pPr>
              <w:pStyle w:val="ListParagraph"/>
              <w:widowControl w:val="0"/>
              <w:numPr>
                <w:ilvl w:val="0"/>
                <w:numId w:val="8"/>
              </w:numPr>
              <w:spacing w:after="0"/>
              <w:ind w:left="346" w:hanging="284"/>
              <w:jc w:val="both"/>
              <w:rPr>
                <w:rFonts w:eastAsia="Times New Roman" w:cs="Times New Roman"/>
                <w:sz w:val="20"/>
              </w:rPr>
            </w:pPr>
            <w:r w:rsidRPr="0068721E">
              <w:rPr>
                <w:rFonts w:eastAsia="Times New Roman" w:cs="Times New Roman"/>
                <w:sz w:val="20"/>
              </w:rPr>
              <w:t>Usefulness for EFL Teachers and Students (usefulness and helpfulness in deve</w:t>
            </w:r>
            <w:r w:rsidRPr="0068721E">
              <w:rPr>
                <w:rFonts w:eastAsia="Times New Roman" w:cs="Times New Roman"/>
                <w:sz w:val="20"/>
              </w:rPr>
              <w:t>l</w:t>
            </w:r>
            <w:r w:rsidRPr="0068721E">
              <w:rPr>
                <w:rFonts w:eastAsia="Times New Roman" w:cs="Times New Roman"/>
                <w:sz w:val="20"/>
              </w:rPr>
              <w:t>oping learners’ four language skills, grammar, vocabulary and pronunciation)</w:t>
            </w:r>
          </w:p>
        </w:tc>
      </w:tr>
      <w:tr w:rsidR="00556922" w:rsidRPr="0068721E" w14:paraId="175B9705" w14:textId="77777777" w:rsidTr="000C3845">
        <w:trPr>
          <w:cantSplit/>
          <w:jc w:val="center"/>
        </w:trPr>
        <w:tc>
          <w:tcPr>
            <w:tcW w:w="13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806C918" w14:textId="77777777" w:rsidR="00556922" w:rsidRPr="0068721E" w:rsidRDefault="00556922" w:rsidP="00556922">
            <w:pPr>
              <w:widowControl w:val="0"/>
              <w:spacing w:after="0"/>
              <w:jc w:val="center"/>
              <w:rPr>
                <w:sz w:val="20"/>
                <w:szCs w:val="20"/>
              </w:rPr>
            </w:pPr>
            <w:proofErr w:type="spellStart"/>
            <w:r w:rsidRPr="0068721E">
              <w:rPr>
                <w:sz w:val="20"/>
                <w:szCs w:val="20"/>
              </w:rPr>
              <w:t>Higueras</w:t>
            </w:r>
            <w:proofErr w:type="spellEnd"/>
            <w:r w:rsidRPr="0068721E">
              <w:rPr>
                <w:sz w:val="20"/>
                <w:szCs w:val="20"/>
              </w:rPr>
              <w:t xml:space="preserve"> </w:t>
            </w:r>
          </w:p>
          <w:p w14:paraId="675D9F45" w14:textId="77777777" w:rsidR="00556922" w:rsidRPr="0068721E" w:rsidRDefault="00556922" w:rsidP="00556922">
            <w:pPr>
              <w:widowControl w:val="0"/>
              <w:spacing w:after="0"/>
              <w:jc w:val="center"/>
              <w:rPr>
                <w:sz w:val="20"/>
                <w:szCs w:val="20"/>
              </w:rPr>
            </w:pPr>
            <w:r w:rsidRPr="0068721E">
              <w:rPr>
                <w:sz w:val="20"/>
                <w:szCs w:val="20"/>
              </w:rPr>
              <w:t>(2010)</w:t>
            </w:r>
          </w:p>
        </w:tc>
        <w:tc>
          <w:tcPr>
            <w:tcW w:w="7119" w:type="dxa"/>
            <w:tcBorders>
              <w:top w:val="single" w:sz="4" w:space="0" w:color="auto"/>
              <w:left w:val="single" w:sz="4" w:space="0" w:color="auto"/>
              <w:bottom w:val="single" w:sz="4" w:space="0" w:color="auto"/>
              <w:right w:val="single" w:sz="4" w:space="0" w:color="auto"/>
            </w:tcBorders>
            <w:hideMark/>
          </w:tcPr>
          <w:p w14:paraId="0DB3F615" w14:textId="77777777" w:rsidR="00ED05FF" w:rsidRDefault="00ED05FF" w:rsidP="00ED05FF">
            <w:pPr>
              <w:pStyle w:val="ListParagraph"/>
              <w:widowControl w:val="0"/>
              <w:numPr>
                <w:ilvl w:val="0"/>
                <w:numId w:val="44"/>
              </w:numPr>
              <w:ind w:left="344" w:hanging="283"/>
              <w:jc w:val="both"/>
              <w:rPr>
                <w:rFonts w:eastAsia="Times New Roman" w:cs="Times New Roman"/>
                <w:sz w:val="20"/>
              </w:rPr>
            </w:pPr>
            <w:r>
              <w:rPr>
                <w:rFonts w:eastAsia="Times New Roman" w:cs="Times New Roman"/>
                <w:sz w:val="20"/>
              </w:rPr>
              <w:t>Technical aspects</w:t>
            </w:r>
          </w:p>
          <w:p w14:paraId="4BF43934" w14:textId="77777777" w:rsidR="00556922" w:rsidRPr="00ED05FF" w:rsidRDefault="00664B57" w:rsidP="00ED05FF">
            <w:pPr>
              <w:pStyle w:val="ListParagraph"/>
              <w:widowControl w:val="0"/>
              <w:numPr>
                <w:ilvl w:val="0"/>
                <w:numId w:val="44"/>
              </w:numPr>
              <w:ind w:left="344" w:hanging="283"/>
              <w:jc w:val="both"/>
              <w:rPr>
                <w:rFonts w:eastAsia="Times New Roman" w:cs="Times New Roman"/>
                <w:sz w:val="20"/>
              </w:rPr>
            </w:pPr>
            <w:r w:rsidRPr="00ED05FF">
              <w:rPr>
                <w:sz w:val="20"/>
                <w:szCs w:val="20"/>
              </w:rPr>
              <w:t>Reaping the benefits given by the online enviro</w:t>
            </w:r>
            <w:r w:rsidR="00ED05FF" w:rsidRPr="00ED05FF">
              <w:rPr>
                <w:sz w:val="20"/>
                <w:szCs w:val="20"/>
              </w:rPr>
              <w:t>nment</w:t>
            </w:r>
          </w:p>
          <w:p w14:paraId="734354DB" w14:textId="77777777" w:rsidR="00556922" w:rsidRPr="0068721E" w:rsidRDefault="00556922" w:rsidP="00ED05FF">
            <w:pPr>
              <w:pStyle w:val="ListParagraph"/>
              <w:widowControl w:val="0"/>
              <w:numPr>
                <w:ilvl w:val="0"/>
                <w:numId w:val="44"/>
              </w:numPr>
              <w:ind w:left="344" w:hanging="283"/>
              <w:jc w:val="both"/>
              <w:rPr>
                <w:rFonts w:eastAsia="Times New Roman" w:cs="Times New Roman"/>
                <w:sz w:val="20"/>
              </w:rPr>
            </w:pPr>
            <w:r w:rsidRPr="0068721E">
              <w:rPr>
                <w:rFonts w:eastAsia="Times New Roman" w:cs="Times New Roman"/>
                <w:sz w:val="20"/>
              </w:rPr>
              <w:t>P</w:t>
            </w:r>
            <w:r w:rsidR="00ED05FF">
              <w:rPr>
                <w:rFonts w:eastAsia="Times New Roman" w:cs="Times New Roman"/>
                <w:sz w:val="20"/>
              </w:rPr>
              <w:t>rofitability of internet access</w:t>
            </w:r>
          </w:p>
          <w:p w14:paraId="791B5502" w14:textId="77777777" w:rsidR="00ED05FF" w:rsidRDefault="00ED05FF" w:rsidP="00ED05FF">
            <w:pPr>
              <w:pStyle w:val="ListParagraph"/>
              <w:widowControl w:val="0"/>
              <w:numPr>
                <w:ilvl w:val="0"/>
                <w:numId w:val="44"/>
              </w:numPr>
              <w:ind w:left="344" w:hanging="283"/>
              <w:jc w:val="both"/>
              <w:rPr>
                <w:rFonts w:eastAsia="Times New Roman" w:cs="Times New Roman"/>
                <w:sz w:val="20"/>
              </w:rPr>
            </w:pPr>
            <w:r>
              <w:rPr>
                <w:rFonts w:eastAsia="Times New Roman" w:cs="Times New Roman"/>
                <w:sz w:val="20"/>
              </w:rPr>
              <w:t>Reliability</w:t>
            </w:r>
          </w:p>
          <w:p w14:paraId="28992CE2" w14:textId="77777777" w:rsidR="00556922" w:rsidRPr="00ED05FF" w:rsidRDefault="00556922" w:rsidP="00ED05FF">
            <w:pPr>
              <w:pStyle w:val="ListParagraph"/>
              <w:widowControl w:val="0"/>
              <w:numPr>
                <w:ilvl w:val="0"/>
                <w:numId w:val="44"/>
              </w:numPr>
              <w:ind w:left="344" w:hanging="283"/>
              <w:jc w:val="both"/>
              <w:rPr>
                <w:rFonts w:eastAsia="Times New Roman" w:cs="Times New Roman"/>
                <w:sz w:val="20"/>
              </w:rPr>
            </w:pPr>
            <w:r w:rsidRPr="00ED05FF">
              <w:rPr>
                <w:rFonts w:eastAsia="Times New Roman" w:cs="Times New Roman"/>
                <w:sz w:val="20"/>
              </w:rPr>
              <w:t>Amount of information provided for the teacher and student</w:t>
            </w:r>
          </w:p>
        </w:tc>
      </w:tr>
      <w:tr w:rsidR="00556922" w:rsidRPr="0068721E" w14:paraId="68E6AF28" w14:textId="77777777" w:rsidTr="000C3845">
        <w:trPr>
          <w:cantSplit/>
          <w:jc w:val="center"/>
        </w:trPr>
        <w:tc>
          <w:tcPr>
            <w:tcW w:w="13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FBD6825" w14:textId="77777777" w:rsidR="00556922" w:rsidRPr="0068721E" w:rsidRDefault="00556922" w:rsidP="00556922">
            <w:pPr>
              <w:widowControl w:val="0"/>
              <w:spacing w:after="0"/>
              <w:jc w:val="center"/>
              <w:rPr>
                <w:sz w:val="20"/>
                <w:szCs w:val="20"/>
              </w:rPr>
            </w:pPr>
            <w:proofErr w:type="spellStart"/>
            <w:r w:rsidRPr="0068721E">
              <w:rPr>
                <w:sz w:val="20"/>
                <w:szCs w:val="20"/>
              </w:rPr>
              <w:t>Kartal</w:t>
            </w:r>
            <w:proofErr w:type="spellEnd"/>
            <w:r w:rsidRPr="0068721E">
              <w:rPr>
                <w:sz w:val="20"/>
                <w:szCs w:val="20"/>
              </w:rPr>
              <w:t xml:space="preserve"> &amp; </w:t>
            </w:r>
            <w:proofErr w:type="spellStart"/>
            <w:r w:rsidRPr="0068721E">
              <w:rPr>
                <w:sz w:val="20"/>
                <w:szCs w:val="20"/>
              </w:rPr>
              <w:t>Uzun</w:t>
            </w:r>
            <w:proofErr w:type="spellEnd"/>
            <w:r w:rsidRPr="0068721E">
              <w:rPr>
                <w:sz w:val="20"/>
                <w:szCs w:val="20"/>
              </w:rPr>
              <w:t xml:space="preserve"> (2010)</w:t>
            </w:r>
          </w:p>
          <w:p w14:paraId="1051184E" w14:textId="77777777" w:rsidR="00556922" w:rsidRPr="0068721E" w:rsidRDefault="00556922" w:rsidP="00556922">
            <w:pPr>
              <w:widowControl w:val="0"/>
              <w:spacing w:after="0"/>
              <w:jc w:val="center"/>
              <w:rPr>
                <w:sz w:val="20"/>
                <w:szCs w:val="20"/>
              </w:rPr>
            </w:pPr>
          </w:p>
        </w:tc>
        <w:tc>
          <w:tcPr>
            <w:tcW w:w="7119" w:type="dxa"/>
            <w:tcBorders>
              <w:top w:val="single" w:sz="4" w:space="0" w:color="auto"/>
              <w:left w:val="single" w:sz="4" w:space="0" w:color="auto"/>
              <w:bottom w:val="single" w:sz="4" w:space="0" w:color="auto"/>
              <w:right w:val="single" w:sz="4" w:space="0" w:color="auto"/>
            </w:tcBorders>
            <w:hideMark/>
          </w:tcPr>
          <w:p w14:paraId="121E190B" w14:textId="77777777" w:rsidR="00E57EAC" w:rsidRPr="0068721E" w:rsidRDefault="00556922" w:rsidP="00E57EAC">
            <w:pPr>
              <w:pStyle w:val="ListParagraph"/>
              <w:widowControl w:val="0"/>
              <w:numPr>
                <w:ilvl w:val="0"/>
                <w:numId w:val="10"/>
              </w:numPr>
              <w:tabs>
                <w:tab w:val="left" w:pos="6161"/>
                <w:tab w:val="left" w:pos="6439"/>
              </w:tabs>
              <w:ind w:left="344" w:right="459" w:hanging="289"/>
              <w:jc w:val="both"/>
              <w:rPr>
                <w:rFonts w:eastAsia="Times New Roman" w:cs="Times New Roman"/>
                <w:sz w:val="20"/>
              </w:rPr>
            </w:pPr>
            <w:r w:rsidRPr="0068721E">
              <w:rPr>
                <w:rFonts w:eastAsia="Times New Roman" w:cs="Times New Roman"/>
                <w:sz w:val="20"/>
              </w:rPr>
              <w:t>Physical characteristics</w:t>
            </w:r>
          </w:p>
          <w:p w14:paraId="27B37105" w14:textId="77777777" w:rsidR="00E57EAC" w:rsidRPr="0068721E" w:rsidRDefault="00556922" w:rsidP="00E57EAC">
            <w:pPr>
              <w:pStyle w:val="ListParagraph"/>
              <w:widowControl w:val="0"/>
              <w:numPr>
                <w:ilvl w:val="0"/>
                <w:numId w:val="10"/>
              </w:numPr>
              <w:tabs>
                <w:tab w:val="left" w:pos="6161"/>
                <w:tab w:val="left" w:pos="6439"/>
              </w:tabs>
              <w:ind w:left="344" w:right="459" w:hanging="289"/>
              <w:jc w:val="both"/>
              <w:rPr>
                <w:rFonts w:eastAsia="Times New Roman" w:cs="Times New Roman"/>
                <w:sz w:val="20"/>
              </w:rPr>
            </w:pPr>
            <w:r w:rsidRPr="0068721E">
              <w:rPr>
                <w:rFonts w:eastAsia="Times New Roman" w:cs="Times New Roman"/>
                <w:sz w:val="20"/>
              </w:rPr>
              <w:t>Contextual characteristics (features of the site content such as testing tools, sof</w:t>
            </w:r>
            <w:r w:rsidR="00ED05FF">
              <w:rPr>
                <w:rFonts w:eastAsia="Times New Roman" w:cs="Times New Roman"/>
                <w:sz w:val="20"/>
              </w:rPr>
              <w:t>tware, lesson plans, exercises)</w:t>
            </w:r>
          </w:p>
          <w:p w14:paraId="2A03A53C" w14:textId="77777777" w:rsidR="00556922" w:rsidRPr="0068721E" w:rsidRDefault="00556922" w:rsidP="00ED05FF">
            <w:pPr>
              <w:pStyle w:val="ListParagraph"/>
              <w:widowControl w:val="0"/>
              <w:numPr>
                <w:ilvl w:val="0"/>
                <w:numId w:val="10"/>
              </w:numPr>
              <w:tabs>
                <w:tab w:val="left" w:pos="6161"/>
                <w:tab w:val="left" w:pos="6439"/>
              </w:tabs>
              <w:ind w:left="344" w:right="459" w:hanging="289"/>
              <w:jc w:val="both"/>
              <w:rPr>
                <w:rFonts w:eastAsia="Times New Roman" w:cs="Times New Roman"/>
                <w:sz w:val="20"/>
              </w:rPr>
            </w:pPr>
            <w:r w:rsidRPr="0068721E">
              <w:rPr>
                <w:rFonts w:eastAsia="Times New Roman" w:cs="Times New Roman"/>
                <w:sz w:val="20"/>
              </w:rPr>
              <w:t>Pedagogical characteristics (</w:t>
            </w:r>
            <w:r w:rsidR="00A95D32" w:rsidRPr="0068721E">
              <w:rPr>
                <w:rFonts w:eastAsia="Times New Roman" w:cs="Times New Roman"/>
                <w:sz w:val="20"/>
              </w:rPr>
              <w:t>features that contribute to the learning and teaching process</w:t>
            </w:r>
            <w:r w:rsidRPr="0068721E">
              <w:rPr>
                <w:rFonts w:eastAsia="Times New Roman" w:cs="Times New Roman"/>
                <w:sz w:val="20"/>
              </w:rPr>
              <w:t>)</w:t>
            </w:r>
          </w:p>
        </w:tc>
      </w:tr>
      <w:tr w:rsidR="00416D2A" w:rsidRPr="0068721E" w14:paraId="1BF51319" w14:textId="77777777" w:rsidTr="000C3845">
        <w:trPr>
          <w:cantSplit/>
          <w:jc w:val="center"/>
        </w:trPr>
        <w:tc>
          <w:tcPr>
            <w:tcW w:w="13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4DA92DB" w14:textId="77777777" w:rsidR="00416D2A" w:rsidRPr="0068721E" w:rsidRDefault="00416D2A" w:rsidP="00556922">
            <w:pPr>
              <w:widowControl w:val="0"/>
              <w:spacing w:after="0"/>
              <w:jc w:val="center"/>
              <w:rPr>
                <w:sz w:val="20"/>
                <w:szCs w:val="20"/>
              </w:rPr>
            </w:pPr>
            <w:r w:rsidRPr="0068721E">
              <w:rPr>
                <w:sz w:val="20"/>
                <w:szCs w:val="20"/>
              </w:rPr>
              <w:t>Liu, G., Liu, Z., &amp; Hwang, (2011)</w:t>
            </w:r>
          </w:p>
        </w:tc>
        <w:tc>
          <w:tcPr>
            <w:tcW w:w="7119" w:type="dxa"/>
            <w:tcBorders>
              <w:top w:val="single" w:sz="4" w:space="0" w:color="auto"/>
              <w:left w:val="single" w:sz="4" w:space="0" w:color="auto"/>
              <w:bottom w:val="single" w:sz="4" w:space="0" w:color="auto"/>
              <w:right w:val="single" w:sz="4" w:space="0" w:color="auto"/>
            </w:tcBorders>
          </w:tcPr>
          <w:p w14:paraId="0040C908" w14:textId="77777777" w:rsidR="00416D2A" w:rsidRPr="0068721E" w:rsidRDefault="00ED05FF" w:rsidP="00416D2A">
            <w:pPr>
              <w:pStyle w:val="ListParagraph"/>
              <w:widowControl w:val="0"/>
              <w:numPr>
                <w:ilvl w:val="0"/>
                <w:numId w:val="41"/>
              </w:numPr>
              <w:ind w:left="344" w:right="-3085" w:hanging="283"/>
              <w:jc w:val="both"/>
              <w:rPr>
                <w:rFonts w:eastAsia="Times New Roman" w:cs="Times New Roman"/>
                <w:sz w:val="20"/>
              </w:rPr>
            </w:pPr>
            <w:r>
              <w:rPr>
                <w:rFonts w:eastAsia="Times New Roman" w:cs="Times New Roman"/>
                <w:sz w:val="20"/>
              </w:rPr>
              <w:t>Web usability</w:t>
            </w:r>
          </w:p>
          <w:p w14:paraId="506CF9EB" w14:textId="77777777" w:rsidR="00E57EAC" w:rsidRPr="0068721E" w:rsidRDefault="00ED05FF" w:rsidP="00E57EAC">
            <w:pPr>
              <w:pStyle w:val="ListParagraph"/>
              <w:widowControl w:val="0"/>
              <w:numPr>
                <w:ilvl w:val="0"/>
                <w:numId w:val="41"/>
              </w:numPr>
              <w:ind w:left="392" w:right="-3085" w:hanging="331"/>
              <w:jc w:val="both"/>
              <w:rPr>
                <w:rFonts w:eastAsia="Times New Roman" w:cs="Times New Roman"/>
                <w:sz w:val="20"/>
              </w:rPr>
            </w:pPr>
            <w:r>
              <w:rPr>
                <w:rFonts w:eastAsia="Times New Roman" w:cs="Times New Roman"/>
                <w:sz w:val="20"/>
              </w:rPr>
              <w:t>Learning materials</w:t>
            </w:r>
          </w:p>
          <w:p w14:paraId="7FBC872F" w14:textId="77777777" w:rsidR="00416D2A" w:rsidRPr="0068721E" w:rsidRDefault="00416D2A" w:rsidP="00ED05FF">
            <w:pPr>
              <w:pStyle w:val="ListParagraph"/>
              <w:widowControl w:val="0"/>
              <w:numPr>
                <w:ilvl w:val="0"/>
                <w:numId w:val="41"/>
              </w:numPr>
              <w:ind w:left="392" w:right="-3085" w:hanging="331"/>
              <w:jc w:val="both"/>
              <w:rPr>
                <w:rFonts w:eastAsia="Times New Roman" w:cs="Times New Roman"/>
                <w:sz w:val="20"/>
              </w:rPr>
            </w:pPr>
            <w:r w:rsidRPr="0068721E">
              <w:rPr>
                <w:rFonts w:eastAsia="Times New Roman" w:cs="Times New Roman"/>
                <w:sz w:val="20"/>
              </w:rPr>
              <w:t>Functionality of assisting language learning (offer</w:t>
            </w:r>
            <w:r w:rsidR="00336D50" w:rsidRPr="0068721E">
              <w:rPr>
                <w:rFonts w:eastAsia="Times New Roman" w:cs="Times New Roman"/>
                <w:sz w:val="20"/>
              </w:rPr>
              <w:t>s</w:t>
            </w:r>
            <w:r w:rsidRPr="0068721E">
              <w:rPr>
                <w:rFonts w:eastAsia="Times New Roman" w:cs="Times New Roman"/>
                <w:sz w:val="20"/>
              </w:rPr>
              <w:t xml:space="preserve"> multi-channel and hypermedia communicative </w:t>
            </w:r>
            <w:r w:rsidR="00CB1779" w:rsidRPr="0068721E">
              <w:rPr>
                <w:rFonts w:eastAsia="Times New Roman" w:cs="Times New Roman"/>
                <w:sz w:val="20"/>
              </w:rPr>
              <w:t>possibilities</w:t>
            </w:r>
            <w:r w:rsidRPr="0068721E">
              <w:rPr>
                <w:rFonts w:eastAsia="Times New Roman" w:cs="Times New Roman"/>
                <w:sz w:val="20"/>
              </w:rPr>
              <w:t xml:space="preserve"> for </w:t>
            </w:r>
            <w:r w:rsidR="00CB1779" w:rsidRPr="0068721E">
              <w:rPr>
                <w:rFonts w:eastAsia="Times New Roman" w:cs="Times New Roman"/>
                <w:sz w:val="20"/>
              </w:rPr>
              <w:t>promoting language learning</w:t>
            </w:r>
            <w:r w:rsidRPr="0068721E">
              <w:rPr>
                <w:rFonts w:eastAsia="Times New Roman" w:cs="Times New Roman"/>
                <w:sz w:val="20"/>
              </w:rPr>
              <w:t>),</w:t>
            </w:r>
          </w:p>
          <w:p w14:paraId="7E9B03FE" w14:textId="77777777" w:rsidR="00416D2A" w:rsidRPr="0068721E" w:rsidRDefault="00416D2A" w:rsidP="00ED05FF">
            <w:pPr>
              <w:pStyle w:val="ListParagraph"/>
              <w:widowControl w:val="0"/>
              <w:numPr>
                <w:ilvl w:val="0"/>
                <w:numId w:val="41"/>
              </w:numPr>
              <w:ind w:left="392" w:right="-3085" w:hanging="331"/>
              <w:jc w:val="both"/>
              <w:rPr>
                <w:rFonts w:eastAsia="Times New Roman" w:cs="Times New Roman"/>
                <w:sz w:val="20"/>
              </w:rPr>
            </w:pPr>
            <w:r w:rsidRPr="0068721E">
              <w:rPr>
                <w:rFonts w:eastAsia="Times New Roman" w:cs="Times New Roman"/>
                <w:sz w:val="20"/>
              </w:rPr>
              <w:t>Technology integration (incl</w:t>
            </w:r>
            <w:r w:rsidR="00336D50" w:rsidRPr="0068721E">
              <w:rPr>
                <w:rFonts w:eastAsia="Times New Roman" w:cs="Times New Roman"/>
                <w:sz w:val="20"/>
              </w:rPr>
              <w:t>usion of technological</w:t>
            </w:r>
            <w:r w:rsidRPr="0068721E">
              <w:rPr>
                <w:rFonts w:eastAsia="Times New Roman" w:cs="Times New Roman"/>
                <w:sz w:val="20"/>
              </w:rPr>
              <w:t xml:space="preserve"> resources to enhance the websites’ attractiveness and usefulness for its users)</w:t>
            </w:r>
          </w:p>
        </w:tc>
      </w:tr>
    </w:tbl>
    <w:p w14:paraId="23EA683F" w14:textId="77777777" w:rsidR="00CC5884" w:rsidRPr="00CC5884" w:rsidRDefault="00D96DEC" w:rsidP="00CC5884">
      <w:pPr>
        <w:rPr>
          <w:rStyle w:val="eop"/>
          <w:szCs w:val="22"/>
        </w:rPr>
      </w:pPr>
      <w:r>
        <w:br/>
      </w:r>
      <w:r w:rsidR="00CC5884" w:rsidRPr="00CC5884">
        <w:rPr>
          <w:rStyle w:val="eop"/>
          <w:szCs w:val="22"/>
        </w:rPr>
        <w:t>Therefore, the present study contributes to the literature of language website evaluation by providing a multidimensional checklist based upon the theoretical framework of the Communic</w:t>
      </w:r>
      <w:r w:rsidR="00CC5884" w:rsidRPr="00CC5884">
        <w:rPr>
          <w:rStyle w:val="eop"/>
          <w:szCs w:val="22"/>
        </w:rPr>
        <w:t>a</w:t>
      </w:r>
      <w:r w:rsidR="00CC5884" w:rsidRPr="00CC5884">
        <w:rPr>
          <w:rStyle w:val="eop"/>
          <w:szCs w:val="22"/>
        </w:rPr>
        <w:t>tive Approach, which, additionally, seeks to augment the teachers’ sense of self-confidence and critical thinking when selecting the language sites that best match their language teaching purpo</w:t>
      </w:r>
      <w:r w:rsidR="00CC5884" w:rsidRPr="00CC5884">
        <w:rPr>
          <w:rStyle w:val="eop"/>
          <w:szCs w:val="22"/>
        </w:rPr>
        <w:t>s</w:t>
      </w:r>
      <w:r w:rsidR="00CC5884" w:rsidRPr="00CC5884">
        <w:rPr>
          <w:rStyle w:val="eop"/>
          <w:szCs w:val="22"/>
        </w:rPr>
        <w:t>es.</w:t>
      </w:r>
    </w:p>
    <w:p w14:paraId="72ADFB45" w14:textId="77777777" w:rsidR="00556922" w:rsidRPr="00582CDA" w:rsidRDefault="00556922" w:rsidP="00C05ABA">
      <w:pPr>
        <w:pStyle w:val="Heading1"/>
      </w:pPr>
      <w:r w:rsidRPr="00582CDA">
        <w:lastRenderedPageBreak/>
        <w:t>Theoretical Framework</w:t>
      </w:r>
    </w:p>
    <w:p w14:paraId="178D83B9" w14:textId="77777777" w:rsidR="00237A2C" w:rsidRDefault="00237A2C" w:rsidP="00A14F31">
      <w:pPr>
        <w:pStyle w:val="paragraph"/>
        <w:spacing w:before="0" w:beforeAutospacing="0" w:after="120" w:afterAutospacing="0"/>
        <w:textAlignment w:val="baseline"/>
        <w:rPr>
          <w:rStyle w:val="eop"/>
          <w:rFonts w:eastAsia="Arial"/>
          <w:sz w:val="22"/>
          <w:szCs w:val="22"/>
          <w:highlight w:val="yellow"/>
        </w:rPr>
      </w:pPr>
      <w:r w:rsidRPr="00237A2C">
        <w:rPr>
          <w:rStyle w:val="eop"/>
          <w:sz w:val="22"/>
          <w:szCs w:val="22"/>
        </w:rPr>
        <w:t xml:space="preserve">This research study was guided by </w:t>
      </w:r>
      <w:r w:rsidR="003F0187">
        <w:rPr>
          <w:rStyle w:val="eop"/>
          <w:sz w:val="22"/>
          <w:szCs w:val="22"/>
        </w:rPr>
        <w:t>a</w:t>
      </w:r>
      <w:r w:rsidRPr="00237A2C">
        <w:rPr>
          <w:rStyle w:val="eop"/>
          <w:sz w:val="22"/>
          <w:szCs w:val="22"/>
        </w:rPr>
        <w:t xml:space="preserve"> review of relevant schola</w:t>
      </w:r>
      <w:r w:rsidR="003F0187">
        <w:rPr>
          <w:rStyle w:val="eop"/>
          <w:sz w:val="22"/>
          <w:szCs w:val="22"/>
        </w:rPr>
        <w:t>rly literature on the topics of</w:t>
      </w:r>
      <w:r w:rsidRPr="00237A2C">
        <w:rPr>
          <w:rStyle w:val="eop"/>
          <w:sz w:val="22"/>
          <w:szCs w:val="22"/>
        </w:rPr>
        <w:t xml:space="preserve"> We</w:t>
      </w:r>
      <w:r w:rsidRPr="00237A2C">
        <w:rPr>
          <w:rStyle w:val="eop"/>
          <w:sz w:val="22"/>
          <w:szCs w:val="22"/>
        </w:rPr>
        <w:t>b</w:t>
      </w:r>
      <w:r w:rsidRPr="00237A2C">
        <w:rPr>
          <w:rStyle w:val="eop"/>
          <w:sz w:val="22"/>
          <w:szCs w:val="22"/>
        </w:rPr>
        <w:t>site, Communicative Approach in virtual environments, CALL evaluation and Digital Comp</w:t>
      </w:r>
      <w:r w:rsidRPr="00237A2C">
        <w:rPr>
          <w:rStyle w:val="eop"/>
          <w:sz w:val="22"/>
          <w:szCs w:val="22"/>
        </w:rPr>
        <w:t>e</w:t>
      </w:r>
      <w:r w:rsidRPr="00237A2C">
        <w:rPr>
          <w:rStyle w:val="eop"/>
          <w:sz w:val="22"/>
          <w:szCs w:val="22"/>
        </w:rPr>
        <w:t xml:space="preserve">tence. The contributions given by the </w:t>
      </w:r>
      <w:r w:rsidR="003F0187">
        <w:rPr>
          <w:rStyle w:val="eop"/>
          <w:sz w:val="22"/>
          <w:szCs w:val="22"/>
        </w:rPr>
        <w:t>authors</w:t>
      </w:r>
      <w:r w:rsidRPr="00237A2C">
        <w:rPr>
          <w:rStyle w:val="eop"/>
          <w:sz w:val="22"/>
          <w:szCs w:val="22"/>
        </w:rPr>
        <w:t xml:space="preserve"> provided background information to support the construction of the </w:t>
      </w:r>
      <w:r w:rsidR="00423ADC">
        <w:rPr>
          <w:rStyle w:val="eop"/>
          <w:sz w:val="22"/>
          <w:szCs w:val="22"/>
        </w:rPr>
        <w:t>C</w:t>
      </w:r>
      <w:r w:rsidRPr="00237A2C">
        <w:rPr>
          <w:rStyle w:val="eop"/>
          <w:sz w:val="22"/>
          <w:szCs w:val="22"/>
        </w:rPr>
        <w:t xml:space="preserve">hecklist model </w:t>
      </w:r>
      <w:r w:rsidR="00423ADC">
        <w:rPr>
          <w:rStyle w:val="eop"/>
          <w:sz w:val="22"/>
          <w:szCs w:val="22"/>
        </w:rPr>
        <w:t xml:space="preserve">and the Study </w:t>
      </w:r>
      <w:r w:rsidR="003F0187">
        <w:rPr>
          <w:rStyle w:val="eop"/>
          <w:sz w:val="22"/>
          <w:szCs w:val="22"/>
        </w:rPr>
        <w:t>G</w:t>
      </w:r>
      <w:r w:rsidR="00423ADC">
        <w:rPr>
          <w:rStyle w:val="eop"/>
          <w:sz w:val="22"/>
          <w:szCs w:val="22"/>
        </w:rPr>
        <w:t xml:space="preserve">uide </w:t>
      </w:r>
      <w:r w:rsidRPr="00237A2C">
        <w:rPr>
          <w:rStyle w:val="eop"/>
          <w:sz w:val="22"/>
          <w:szCs w:val="22"/>
        </w:rPr>
        <w:t>derived from this project.</w:t>
      </w:r>
      <w:r w:rsidRPr="00237A2C">
        <w:rPr>
          <w:rStyle w:val="eop"/>
          <w:rFonts w:eastAsia="Arial"/>
          <w:sz w:val="22"/>
          <w:szCs w:val="22"/>
          <w:highlight w:val="yellow"/>
        </w:rPr>
        <w:t xml:space="preserve"> </w:t>
      </w:r>
    </w:p>
    <w:p w14:paraId="2B031B36" w14:textId="77777777" w:rsidR="00237A2C" w:rsidRPr="00237A2C" w:rsidRDefault="00237A2C" w:rsidP="00415C8F">
      <w:pPr>
        <w:pStyle w:val="Heading2"/>
      </w:pPr>
      <w:r w:rsidRPr="00237A2C">
        <w:t>Website</w:t>
      </w:r>
    </w:p>
    <w:p w14:paraId="3137B9A4" w14:textId="242C4991" w:rsidR="00237A2C" w:rsidRPr="00237A2C" w:rsidRDefault="00237A2C" w:rsidP="00415C8F">
      <w:r w:rsidRPr="00237A2C">
        <w:t xml:space="preserve">The large supply of available free-access online resources </w:t>
      </w:r>
      <w:r w:rsidR="00085D33">
        <w:t>has</w:t>
      </w:r>
      <w:r w:rsidRPr="00237A2C">
        <w:t xml:space="preserve"> become</w:t>
      </w:r>
      <w:r w:rsidR="00252447">
        <w:t>,</w:t>
      </w:r>
      <w:r w:rsidRPr="00237A2C">
        <w:t xml:space="preserve"> in recent years</w:t>
      </w:r>
      <w:r w:rsidR="00252447">
        <w:t>,</w:t>
      </w:r>
      <w:r w:rsidRPr="00237A2C">
        <w:t xml:space="preserve"> an increa</w:t>
      </w:r>
      <w:r w:rsidRPr="00237A2C">
        <w:t>s</w:t>
      </w:r>
      <w:r w:rsidRPr="00237A2C">
        <w:t xml:space="preserve">ing trend in language education. Specifically, </w:t>
      </w:r>
      <w:r w:rsidRPr="00237A2C">
        <w:rPr>
          <w:i/>
          <w:iCs/>
        </w:rPr>
        <w:t>Websites,</w:t>
      </w:r>
      <w:r w:rsidRPr="00237A2C">
        <w:t xml:space="preserve"> as innovative digital settings and as part of new technology, have been highly recommended and used to supplement and enhance la</w:t>
      </w:r>
      <w:r w:rsidRPr="00237A2C">
        <w:t>n</w:t>
      </w:r>
      <w:r w:rsidRPr="00237A2C">
        <w:t xml:space="preserve">guage learning. Authors such as </w:t>
      </w:r>
      <w:r w:rsidR="002B297F">
        <w:t xml:space="preserve">E. </w:t>
      </w:r>
      <w:proofErr w:type="spellStart"/>
      <w:r w:rsidRPr="00237A2C">
        <w:t>Fernández</w:t>
      </w:r>
      <w:proofErr w:type="spellEnd"/>
      <w:r w:rsidRPr="00237A2C">
        <w:t xml:space="preserve"> (2007) </w:t>
      </w:r>
      <w:r w:rsidR="00085D33">
        <w:t>have</w:t>
      </w:r>
      <w:r w:rsidRPr="00237A2C">
        <w:t xml:space="preserve"> defined these resources as a collection of webpages interrelated to each other by hyperlinks hosted in a same URL (Uniform Resource Locator) that are created for specific purposes (</w:t>
      </w:r>
      <w:proofErr w:type="spellStart"/>
      <w:r w:rsidRPr="00237A2C">
        <w:t>García</w:t>
      </w:r>
      <w:proofErr w:type="spellEnd"/>
      <w:r w:rsidRPr="00237A2C">
        <w:t>, 20</w:t>
      </w:r>
      <w:r w:rsidR="00085D33">
        <w:t xml:space="preserve">00; </w:t>
      </w:r>
      <w:proofErr w:type="spellStart"/>
      <w:r w:rsidR="00085D33" w:rsidRPr="00237A2C">
        <w:t>Higueras</w:t>
      </w:r>
      <w:proofErr w:type="spellEnd"/>
      <w:r w:rsidR="00085D33" w:rsidRPr="00237A2C">
        <w:t>, 2010</w:t>
      </w:r>
      <w:r w:rsidR="00085D33">
        <w:t xml:space="preserve">; </w:t>
      </w:r>
      <w:proofErr w:type="spellStart"/>
      <w:r w:rsidR="00085D33" w:rsidRPr="00237A2C">
        <w:t>Marquès</w:t>
      </w:r>
      <w:proofErr w:type="spellEnd"/>
      <w:r w:rsidR="00085D33" w:rsidRPr="00237A2C">
        <w:t xml:space="preserve">, 1999; </w:t>
      </w:r>
      <w:proofErr w:type="spellStart"/>
      <w:r w:rsidR="00085D33">
        <w:t>Nomdedeu</w:t>
      </w:r>
      <w:proofErr w:type="spellEnd"/>
      <w:r w:rsidR="00085D33">
        <w:t xml:space="preserve">, </w:t>
      </w:r>
      <w:proofErr w:type="spellStart"/>
      <w:r w:rsidR="00085D33">
        <w:t>n.d.</w:t>
      </w:r>
      <w:proofErr w:type="spellEnd"/>
      <w:r w:rsidR="00252447">
        <w:t>);</w:t>
      </w:r>
      <w:r w:rsidRPr="00237A2C">
        <w:t xml:space="preserve"> in this case, for promoting language learning practices by including several activities, exercises, links and extra tools (</w:t>
      </w:r>
      <w:proofErr w:type="spellStart"/>
      <w:r w:rsidRPr="00237A2C">
        <w:t>Mangenot</w:t>
      </w:r>
      <w:proofErr w:type="spellEnd"/>
      <w:r w:rsidRPr="00237A2C">
        <w:t>, 1998). In relation to this, it is important to clarify that Websites or Sites are not the equivalent of Webpages (</w:t>
      </w:r>
      <w:proofErr w:type="spellStart"/>
      <w:r w:rsidRPr="00237A2C">
        <w:t>Codina</w:t>
      </w:r>
      <w:proofErr w:type="spellEnd"/>
      <w:r w:rsidRPr="00237A2C">
        <w:t xml:space="preserve">, 2000; </w:t>
      </w:r>
      <w:proofErr w:type="spellStart"/>
      <w:r w:rsidRPr="00237A2C">
        <w:t>Higu</w:t>
      </w:r>
      <w:r w:rsidR="00252447">
        <w:t>eras</w:t>
      </w:r>
      <w:proofErr w:type="spellEnd"/>
      <w:r w:rsidR="00252447">
        <w:t>, 2010)</w:t>
      </w:r>
      <w:r w:rsidR="00085D33">
        <w:t xml:space="preserve"> since</w:t>
      </w:r>
      <w:r w:rsidR="00252447">
        <w:t>,</w:t>
      </w:r>
      <w:r w:rsidR="00085D33">
        <w:t xml:space="preserve"> unlike what </w:t>
      </w:r>
      <w:r w:rsidRPr="00237A2C">
        <w:t>people might commonly think, these latter consist of a single page information or document contained within a website, characterized for being written in a HTML (</w:t>
      </w:r>
      <w:proofErr w:type="spellStart"/>
      <w:r w:rsidRPr="00237A2C">
        <w:t>HyperText</w:t>
      </w:r>
      <w:proofErr w:type="spellEnd"/>
      <w:r w:rsidRPr="00237A2C">
        <w:t xml:space="preserve"> Markup Language) </w:t>
      </w:r>
      <w:r w:rsidR="00252447">
        <w:t xml:space="preserve">format </w:t>
      </w:r>
      <w:r w:rsidRPr="00237A2C">
        <w:t>(</w:t>
      </w:r>
      <w:r w:rsidR="00981C45">
        <w:t xml:space="preserve">E. </w:t>
      </w:r>
      <w:proofErr w:type="spellStart"/>
      <w:r w:rsidRPr="00237A2C">
        <w:t>Fernández</w:t>
      </w:r>
      <w:proofErr w:type="spellEnd"/>
      <w:r w:rsidRPr="00237A2C">
        <w:t xml:space="preserve">, 2007) that enables </w:t>
      </w:r>
      <w:proofErr w:type="spellStart"/>
      <w:r w:rsidRPr="00237A2C">
        <w:t>hypertextuality</w:t>
      </w:r>
      <w:proofErr w:type="spellEnd"/>
      <w:r w:rsidRPr="00237A2C">
        <w:t xml:space="preserve"> and hypermedia (Rodríguez, 2004) to take place.</w:t>
      </w:r>
    </w:p>
    <w:p w14:paraId="41D985F2" w14:textId="77777777" w:rsidR="00237A2C" w:rsidRPr="00237A2C" w:rsidRDefault="00237A2C" w:rsidP="00DD399E">
      <w:pPr>
        <w:pStyle w:val="NormalWeb"/>
        <w:spacing w:before="0" w:beforeAutospacing="0" w:after="120" w:afterAutospacing="0"/>
      </w:pPr>
      <w:r w:rsidRPr="00237A2C">
        <w:rPr>
          <w:color w:val="000000"/>
          <w:sz w:val="22"/>
          <w:szCs w:val="22"/>
        </w:rPr>
        <w:t>Thus, the technological potential of Websites and what make them suitable supporting instru</w:t>
      </w:r>
      <w:r w:rsidRPr="00237A2C">
        <w:rPr>
          <w:color w:val="000000"/>
          <w:sz w:val="22"/>
          <w:szCs w:val="22"/>
        </w:rPr>
        <w:t>c</w:t>
      </w:r>
      <w:r w:rsidRPr="00237A2C">
        <w:rPr>
          <w:color w:val="000000"/>
          <w:sz w:val="22"/>
          <w:szCs w:val="22"/>
        </w:rPr>
        <w:t xml:space="preserve">tional materials come from its internal architecture design that encompasses useful features such as Hypertext, Multimedia, Hypermedia and Interactivity (Area, 2009). First of all, </w:t>
      </w:r>
      <w:r w:rsidRPr="00237A2C">
        <w:rPr>
          <w:i/>
          <w:iCs/>
          <w:color w:val="000000"/>
          <w:sz w:val="22"/>
          <w:szCs w:val="22"/>
        </w:rPr>
        <w:t>Hypertext</w:t>
      </w:r>
      <w:r w:rsidRPr="00237A2C">
        <w:rPr>
          <w:color w:val="000000"/>
          <w:sz w:val="22"/>
          <w:szCs w:val="22"/>
        </w:rPr>
        <w:t xml:space="preserve"> r</w:t>
      </w:r>
      <w:r w:rsidRPr="00237A2C">
        <w:rPr>
          <w:color w:val="000000"/>
          <w:sz w:val="22"/>
          <w:szCs w:val="22"/>
        </w:rPr>
        <w:t>e</w:t>
      </w:r>
      <w:r w:rsidRPr="00237A2C">
        <w:rPr>
          <w:color w:val="000000"/>
          <w:sz w:val="22"/>
          <w:szCs w:val="22"/>
        </w:rPr>
        <w:t>fers to a non-linear system of interconnected documents that allow users to decide on the pat</w:t>
      </w:r>
      <w:r w:rsidRPr="00237A2C">
        <w:rPr>
          <w:color w:val="000000"/>
          <w:sz w:val="22"/>
          <w:szCs w:val="22"/>
        </w:rPr>
        <w:t>h</w:t>
      </w:r>
      <w:r w:rsidRPr="00237A2C">
        <w:rPr>
          <w:color w:val="000000"/>
          <w:sz w:val="22"/>
          <w:szCs w:val="22"/>
        </w:rPr>
        <w:t xml:space="preserve">ways to follow through the site. </w:t>
      </w:r>
      <w:r w:rsidRPr="00237A2C">
        <w:rPr>
          <w:i/>
          <w:iCs/>
          <w:color w:val="000000"/>
          <w:sz w:val="22"/>
          <w:szCs w:val="22"/>
        </w:rPr>
        <w:t>Multimedia</w:t>
      </w:r>
      <w:r w:rsidRPr="00237A2C">
        <w:rPr>
          <w:color w:val="000000"/>
          <w:sz w:val="22"/>
          <w:szCs w:val="22"/>
        </w:rPr>
        <w:t xml:space="preserve"> integrates several forms of information content such as text, audio, graphics and animations. On the other hand, </w:t>
      </w:r>
      <w:r w:rsidRPr="00237A2C">
        <w:rPr>
          <w:i/>
          <w:iCs/>
          <w:color w:val="000000"/>
          <w:sz w:val="22"/>
          <w:szCs w:val="22"/>
        </w:rPr>
        <w:t xml:space="preserve">Hypermedia </w:t>
      </w:r>
      <w:r w:rsidRPr="00237A2C">
        <w:rPr>
          <w:color w:val="000000"/>
          <w:sz w:val="22"/>
          <w:szCs w:val="22"/>
        </w:rPr>
        <w:t>is related to the combin</w:t>
      </w:r>
      <w:r w:rsidRPr="00237A2C">
        <w:rPr>
          <w:color w:val="000000"/>
          <w:sz w:val="22"/>
          <w:szCs w:val="22"/>
        </w:rPr>
        <w:t>a</w:t>
      </w:r>
      <w:r w:rsidRPr="00237A2C">
        <w:rPr>
          <w:color w:val="000000"/>
          <w:sz w:val="22"/>
          <w:szCs w:val="22"/>
        </w:rPr>
        <w:t>tion of hypertext and multimedia used for instruction, entertainment and information manag</w:t>
      </w:r>
      <w:r w:rsidRPr="00237A2C">
        <w:rPr>
          <w:color w:val="000000"/>
          <w:sz w:val="22"/>
          <w:szCs w:val="22"/>
        </w:rPr>
        <w:t>e</w:t>
      </w:r>
      <w:r w:rsidRPr="00237A2C">
        <w:rPr>
          <w:color w:val="000000"/>
          <w:sz w:val="22"/>
          <w:szCs w:val="22"/>
        </w:rPr>
        <w:t>ment. And finally</w:t>
      </w:r>
      <w:r w:rsidR="006725D3">
        <w:rPr>
          <w:i/>
          <w:iCs/>
          <w:color w:val="000000"/>
          <w:sz w:val="22"/>
          <w:szCs w:val="22"/>
        </w:rPr>
        <w:t>, I</w:t>
      </w:r>
      <w:r w:rsidRPr="00237A2C">
        <w:rPr>
          <w:i/>
          <w:iCs/>
          <w:color w:val="000000"/>
          <w:sz w:val="22"/>
          <w:szCs w:val="22"/>
        </w:rPr>
        <w:t>nteractivity</w:t>
      </w:r>
      <w:r w:rsidRPr="00237A2C">
        <w:rPr>
          <w:color w:val="000000"/>
          <w:sz w:val="22"/>
          <w:szCs w:val="22"/>
        </w:rPr>
        <w:t xml:space="preserve"> comprises the possibility for users to receive any kind of automa</w:t>
      </w:r>
      <w:r w:rsidRPr="00237A2C">
        <w:rPr>
          <w:color w:val="000000"/>
          <w:sz w:val="22"/>
          <w:szCs w:val="22"/>
        </w:rPr>
        <w:t>t</w:t>
      </w:r>
      <w:r w:rsidRPr="00237A2C">
        <w:rPr>
          <w:color w:val="000000"/>
          <w:sz w:val="22"/>
          <w:szCs w:val="22"/>
        </w:rPr>
        <w:t xml:space="preserve">ic feedback as a response of a given action. </w:t>
      </w:r>
    </w:p>
    <w:p w14:paraId="50F465B0" w14:textId="27D15472" w:rsidR="00237A2C" w:rsidRPr="00237A2C" w:rsidRDefault="00237A2C" w:rsidP="00DD399E">
      <w:pPr>
        <w:pStyle w:val="NormalWeb"/>
        <w:spacing w:before="0" w:beforeAutospacing="0" w:after="120" w:afterAutospacing="0"/>
      </w:pPr>
      <w:r w:rsidRPr="00F8503E">
        <w:rPr>
          <w:color w:val="000000"/>
          <w:sz w:val="22"/>
          <w:szCs w:val="22"/>
        </w:rPr>
        <w:t>Apart</w:t>
      </w:r>
      <w:r w:rsidRPr="00237A2C">
        <w:rPr>
          <w:color w:val="000000"/>
          <w:sz w:val="22"/>
          <w:szCs w:val="22"/>
        </w:rPr>
        <w:t xml:space="preserve"> from these elements, if the aim is to maximize the user’s experience when surfing a quality site, it should also provide: (a) an easy accessible and intuitive interface design that encompasses attractive and motivating colors, illustrative, explanatory or decorative images, icons as well as frames that enable the site to be divided into independent areas; (b) an efficient and understand</w:t>
      </w:r>
      <w:r w:rsidRPr="00237A2C">
        <w:rPr>
          <w:color w:val="000000"/>
          <w:sz w:val="22"/>
          <w:szCs w:val="22"/>
        </w:rPr>
        <w:t>a</w:t>
      </w:r>
      <w:r w:rsidRPr="00237A2C">
        <w:rPr>
          <w:color w:val="000000"/>
          <w:sz w:val="22"/>
          <w:szCs w:val="22"/>
        </w:rPr>
        <w:t>ble navigation system design (i.e.</w:t>
      </w:r>
      <w:r w:rsidR="009922A5">
        <w:rPr>
          <w:color w:val="000000"/>
          <w:sz w:val="22"/>
          <w:szCs w:val="22"/>
        </w:rPr>
        <w:t>,</w:t>
      </w:r>
      <w:r w:rsidRPr="00237A2C">
        <w:rPr>
          <w:color w:val="000000"/>
          <w:sz w:val="22"/>
          <w:szCs w:val="22"/>
        </w:rPr>
        <w:t xml:space="preserve"> dropdown menus, toolbars, sidebars, etc.); and (c) a tree design structure that hierarchically indicates the site’s content in order to simplify the browsing paths (</w:t>
      </w:r>
      <w:proofErr w:type="spellStart"/>
      <w:r w:rsidRPr="00237A2C">
        <w:rPr>
          <w:color w:val="000000"/>
          <w:sz w:val="22"/>
          <w:szCs w:val="22"/>
        </w:rPr>
        <w:t>Calero</w:t>
      </w:r>
      <w:proofErr w:type="spellEnd"/>
      <w:r w:rsidR="00F8503E">
        <w:rPr>
          <w:color w:val="000000"/>
          <w:sz w:val="22"/>
          <w:szCs w:val="22"/>
        </w:rPr>
        <w:t>,</w:t>
      </w:r>
      <w:r w:rsidRPr="00237A2C">
        <w:rPr>
          <w:color w:val="000000"/>
          <w:sz w:val="22"/>
          <w:szCs w:val="22"/>
        </w:rPr>
        <w:t xml:space="preserve"> cited by </w:t>
      </w:r>
      <w:proofErr w:type="spellStart"/>
      <w:r w:rsidRPr="00237A2C">
        <w:rPr>
          <w:color w:val="000000"/>
          <w:sz w:val="22"/>
          <w:szCs w:val="22"/>
        </w:rPr>
        <w:t>García</w:t>
      </w:r>
      <w:proofErr w:type="spellEnd"/>
      <w:r w:rsidRPr="00237A2C">
        <w:rPr>
          <w:color w:val="000000"/>
          <w:sz w:val="22"/>
          <w:szCs w:val="22"/>
        </w:rPr>
        <w:t>, 2000). These attributes directly affect users’ disposition towards lear</w:t>
      </w:r>
      <w:r w:rsidRPr="00237A2C">
        <w:rPr>
          <w:color w:val="000000"/>
          <w:sz w:val="22"/>
          <w:szCs w:val="22"/>
        </w:rPr>
        <w:t>n</w:t>
      </w:r>
      <w:r w:rsidRPr="00237A2C">
        <w:rPr>
          <w:color w:val="000000"/>
          <w:sz w:val="22"/>
          <w:szCs w:val="22"/>
        </w:rPr>
        <w:t>ing a target language as they make websites more user-friendly, appealing and reliable enviro</w:t>
      </w:r>
      <w:r w:rsidRPr="00237A2C">
        <w:rPr>
          <w:color w:val="000000"/>
          <w:sz w:val="22"/>
          <w:szCs w:val="22"/>
        </w:rPr>
        <w:t>n</w:t>
      </w:r>
      <w:r w:rsidRPr="00237A2C">
        <w:rPr>
          <w:color w:val="000000"/>
          <w:sz w:val="22"/>
          <w:szCs w:val="22"/>
        </w:rPr>
        <w:t xml:space="preserve">ments, just as </w:t>
      </w:r>
      <w:r w:rsidR="00F8503E">
        <w:rPr>
          <w:color w:val="000000"/>
          <w:sz w:val="22"/>
          <w:szCs w:val="22"/>
        </w:rPr>
        <w:t>has</w:t>
      </w:r>
      <w:r w:rsidRPr="00237A2C">
        <w:rPr>
          <w:color w:val="000000"/>
          <w:sz w:val="22"/>
          <w:szCs w:val="22"/>
        </w:rPr>
        <w:t xml:space="preserve"> been considered by authors such as</w:t>
      </w:r>
      <w:r w:rsidR="00F8503E">
        <w:rPr>
          <w:color w:val="000000"/>
          <w:sz w:val="22"/>
          <w:szCs w:val="22"/>
        </w:rPr>
        <w:t xml:space="preserve"> </w:t>
      </w:r>
      <w:r w:rsidR="00F8503E" w:rsidRPr="00237A2C">
        <w:rPr>
          <w:color w:val="000000"/>
          <w:sz w:val="22"/>
          <w:szCs w:val="22"/>
        </w:rPr>
        <w:t>A</w:t>
      </w:r>
      <w:r w:rsidR="00F8503E">
        <w:rPr>
          <w:color w:val="000000"/>
          <w:sz w:val="22"/>
          <w:szCs w:val="22"/>
        </w:rPr>
        <w:t xml:space="preserve">ly (2008), </w:t>
      </w:r>
      <w:r w:rsidRPr="00237A2C">
        <w:rPr>
          <w:color w:val="000000"/>
          <w:sz w:val="22"/>
          <w:szCs w:val="22"/>
        </w:rPr>
        <w:t xml:space="preserve"> </w:t>
      </w:r>
      <w:proofErr w:type="spellStart"/>
      <w:r w:rsidR="00F8503E">
        <w:rPr>
          <w:color w:val="000000"/>
          <w:sz w:val="22"/>
          <w:szCs w:val="22"/>
        </w:rPr>
        <w:t>Higueras</w:t>
      </w:r>
      <w:proofErr w:type="spellEnd"/>
      <w:r w:rsidR="00F8503E">
        <w:rPr>
          <w:color w:val="000000"/>
          <w:sz w:val="22"/>
          <w:szCs w:val="22"/>
        </w:rPr>
        <w:t xml:space="preserve"> (2010), </w:t>
      </w:r>
      <w:proofErr w:type="spellStart"/>
      <w:r w:rsidR="00F8503E" w:rsidRPr="00237A2C">
        <w:rPr>
          <w:color w:val="000000"/>
          <w:sz w:val="22"/>
          <w:szCs w:val="22"/>
        </w:rPr>
        <w:t>Kartal</w:t>
      </w:r>
      <w:proofErr w:type="spellEnd"/>
      <w:r w:rsidR="00F8503E" w:rsidRPr="00237A2C">
        <w:rPr>
          <w:color w:val="000000"/>
          <w:sz w:val="22"/>
          <w:szCs w:val="22"/>
        </w:rPr>
        <w:t xml:space="preserve"> </w:t>
      </w:r>
      <w:r w:rsidR="00C713B1">
        <w:rPr>
          <w:color w:val="000000"/>
          <w:sz w:val="22"/>
          <w:szCs w:val="22"/>
        </w:rPr>
        <w:t>and</w:t>
      </w:r>
      <w:r w:rsidR="00F8503E" w:rsidRPr="00237A2C">
        <w:rPr>
          <w:color w:val="000000"/>
          <w:sz w:val="22"/>
          <w:szCs w:val="22"/>
        </w:rPr>
        <w:t xml:space="preserve"> </w:t>
      </w:r>
      <w:proofErr w:type="spellStart"/>
      <w:r w:rsidR="00F8503E" w:rsidRPr="00237A2C">
        <w:rPr>
          <w:color w:val="000000"/>
          <w:sz w:val="22"/>
          <w:szCs w:val="22"/>
        </w:rPr>
        <w:t>Uzun</w:t>
      </w:r>
      <w:proofErr w:type="spellEnd"/>
      <w:r w:rsidR="00F8503E" w:rsidRPr="00237A2C">
        <w:rPr>
          <w:color w:val="000000"/>
          <w:sz w:val="22"/>
          <w:szCs w:val="22"/>
        </w:rPr>
        <w:t xml:space="preserve"> (2010),</w:t>
      </w:r>
      <w:r w:rsidR="00F8503E">
        <w:rPr>
          <w:color w:val="000000"/>
          <w:sz w:val="22"/>
          <w:szCs w:val="22"/>
        </w:rPr>
        <w:t xml:space="preserve"> </w:t>
      </w:r>
      <w:proofErr w:type="spellStart"/>
      <w:r w:rsidR="00F8503E">
        <w:rPr>
          <w:color w:val="000000"/>
          <w:sz w:val="22"/>
          <w:szCs w:val="22"/>
        </w:rPr>
        <w:t>Lázaro</w:t>
      </w:r>
      <w:proofErr w:type="spellEnd"/>
      <w:r w:rsidR="00F8503E">
        <w:rPr>
          <w:color w:val="000000"/>
          <w:sz w:val="22"/>
          <w:szCs w:val="22"/>
        </w:rPr>
        <w:t xml:space="preserve"> </w:t>
      </w:r>
      <w:r w:rsidR="00C713B1">
        <w:rPr>
          <w:color w:val="000000"/>
          <w:sz w:val="22"/>
          <w:szCs w:val="22"/>
        </w:rPr>
        <w:t>and</w:t>
      </w:r>
      <w:r w:rsidR="00F8503E">
        <w:rPr>
          <w:color w:val="000000"/>
          <w:sz w:val="22"/>
          <w:szCs w:val="22"/>
        </w:rPr>
        <w:t xml:space="preserve"> </w:t>
      </w:r>
      <w:proofErr w:type="spellStart"/>
      <w:r w:rsidR="00F8503E">
        <w:rPr>
          <w:color w:val="000000"/>
          <w:sz w:val="22"/>
          <w:szCs w:val="22"/>
        </w:rPr>
        <w:t>Fernández</w:t>
      </w:r>
      <w:proofErr w:type="spellEnd"/>
      <w:r w:rsidR="00F8503E">
        <w:rPr>
          <w:color w:val="000000"/>
          <w:sz w:val="22"/>
          <w:szCs w:val="22"/>
        </w:rPr>
        <w:t xml:space="preserve"> (2000),</w:t>
      </w:r>
      <w:r w:rsidR="00F8503E" w:rsidRPr="00237A2C">
        <w:rPr>
          <w:color w:val="000000"/>
          <w:sz w:val="22"/>
          <w:szCs w:val="22"/>
        </w:rPr>
        <w:t xml:space="preserve"> </w:t>
      </w:r>
      <w:proofErr w:type="spellStart"/>
      <w:r w:rsidR="00F8503E">
        <w:rPr>
          <w:color w:val="000000"/>
          <w:sz w:val="22"/>
          <w:szCs w:val="22"/>
        </w:rPr>
        <w:t>Marquès</w:t>
      </w:r>
      <w:proofErr w:type="spellEnd"/>
      <w:r w:rsidR="00F8503E">
        <w:rPr>
          <w:color w:val="000000"/>
          <w:sz w:val="22"/>
          <w:szCs w:val="22"/>
        </w:rPr>
        <w:t xml:space="preserve"> (1999), </w:t>
      </w:r>
      <w:r w:rsidR="00F8503E" w:rsidRPr="00981C45">
        <w:rPr>
          <w:color w:val="000000"/>
          <w:sz w:val="22"/>
          <w:szCs w:val="22"/>
        </w:rPr>
        <w:t xml:space="preserve">and </w:t>
      </w:r>
      <w:r w:rsidR="00C713B1" w:rsidRPr="00981C45">
        <w:rPr>
          <w:color w:val="000000"/>
          <w:sz w:val="22"/>
          <w:szCs w:val="22"/>
        </w:rPr>
        <w:t>Stoker and</w:t>
      </w:r>
      <w:r w:rsidR="00A21CC9" w:rsidRPr="00981C45">
        <w:rPr>
          <w:color w:val="000000"/>
          <w:sz w:val="22"/>
          <w:szCs w:val="22"/>
        </w:rPr>
        <w:t xml:space="preserve"> Cooke (1994</w:t>
      </w:r>
      <w:r w:rsidRPr="00981C45">
        <w:rPr>
          <w:color w:val="000000"/>
          <w:sz w:val="22"/>
          <w:szCs w:val="22"/>
        </w:rPr>
        <w:t>)</w:t>
      </w:r>
      <w:r w:rsidR="00F8503E" w:rsidRPr="00981C45">
        <w:rPr>
          <w:color w:val="000000"/>
          <w:sz w:val="22"/>
          <w:szCs w:val="22"/>
        </w:rPr>
        <w:t>,</w:t>
      </w:r>
      <w:r w:rsidR="00F8503E">
        <w:rPr>
          <w:color w:val="000000"/>
          <w:sz w:val="22"/>
          <w:szCs w:val="22"/>
        </w:rPr>
        <w:t xml:space="preserve"> </w:t>
      </w:r>
      <w:r w:rsidRPr="00237A2C">
        <w:rPr>
          <w:color w:val="000000"/>
          <w:sz w:val="22"/>
          <w:szCs w:val="22"/>
        </w:rPr>
        <w:t>who were presented in the previous section.</w:t>
      </w:r>
      <w:r w:rsidR="002B297F">
        <w:rPr>
          <w:color w:val="000000"/>
          <w:sz w:val="22"/>
          <w:szCs w:val="22"/>
        </w:rPr>
        <w:t xml:space="preserve"> </w:t>
      </w:r>
    </w:p>
    <w:p w14:paraId="4AEDE36F" w14:textId="4E54FAF7" w:rsidR="00237A2C" w:rsidRPr="00237A2C" w:rsidRDefault="00237A2C" w:rsidP="00DD399E">
      <w:pPr>
        <w:pStyle w:val="NormalWeb"/>
        <w:spacing w:before="0" w:beforeAutospacing="0" w:after="120" w:afterAutospacing="0"/>
      </w:pPr>
      <w:r w:rsidRPr="00237A2C">
        <w:rPr>
          <w:color w:val="000000"/>
          <w:sz w:val="22"/>
          <w:szCs w:val="22"/>
        </w:rPr>
        <w:t>Finally, it is worth noting that websites can be classified in relation to its general structure, hype</w:t>
      </w:r>
      <w:r w:rsidRPr="00237A2C">
        <w:rPr>
          <w:color w:val="000000"/>
          <w:sz w:val="22"/>
          <w:szCs w:val="22"/>
        </w:rPr>
        <w:t>r</w:t>
      </w:r>
      <w:r w:rsidRPr="00237A2C">
        <w:rPr>
          <w:color w:val="000000"/>
          <w:sz w:val="22"/>
          <w:szCs w:val="22"/>
        </w:rPr>
        <w:t>link patterns and the editors’ purposes (Area</w:t>
      </w:r>
      <w:r w:rsidRPr="00981C45">
        <w:rPr>
          <w:color w:val="000000"/>
          <w:sz w:val="22"/>
          <w:szCs w:val="22"/>
        </w:rPr>
        <w:t xml:space="preserve">, </w:t>
      </w:r>
      <w:r w:rsidR="00446851" w:rsidRPr="00981C45">
        <w:rPr>
          <w:color w:val="000000"/>
          <w:sz w:val="22"/>
          <w:szCs w:val="22"/>
        </w:rPr>
        <w:t>2009</w:t>
      </w:r>
      <w:r w:rsidRPr="00981C45">
        <w:rPr>
          <w:color w:val="000000"/>
          <w:sz w:val="22"/>
          <w:szCs w:val="22"/>
        </w:rPr>
        <w:t>;</w:t>
      </w:r>
      <w:r w:rsidRPr="00237A2C">
        <w:rPr>
          <w:color w:val="000000"/>
          <w:sz w:val="22"/>
          <w:szCs w:val="22"/>
        </w:rPr>
        <w:t xml:space="preserve"> Gonzalo, 2006;</w:t>
      </w:r>
      <w:r w:rsidR="00981C45">
        <w:rPr>
          <w:color w:val="000000"/>
          <w:sz w:val="22"/>
          <w:szCs w:val="22"/>
        </w:rPr>
        <w:t xml:space="preserve"> E.</w:t>
      </w:r>
      <w:r w:rsidRPr="00237A2C">
        <w:rPr>
          <w:color w:val="000000"/>
          <w:sz w:val="22"/>
          <w:szCs w:val="22"/>
        </w:rPr>
        <w:t xml:space="preserve"> </w:t>
      </w:r>
      <w:proofErr w:type="spellStart"/>
      <w:r w:rsidRPr="00237A2C">
        <w:rPr>
          <w:color w:val="000000"/>
          <w:sz w:val="22"/>
          <w:szCs w:val="22"/>
        </w:rPr>
        <w:t>Fernández</w:t>
      </w:r>
      <w:proofErr w:type="spellEnd"/>
      <w:r w:rsidRPr="00237A2C">
        <w:rPr>
          <w:color w:val="000000"/>
          <w:sz w:val="22"/>
          <w:szCs w:val="22"/>
        </w:rPr>
        <w:t xml:space="preserve">, 2007; </w:t>
      </w:r>
      <w:proofErr w:type="spellStart"/>
      <w:r w:rsidR="00F8503E" w:rsidRPr="00237A2C">
        <w:rPr>
          <w:color w:val="000000"/>
          <w:sz w:val="22"/>
          <w:szCs w:val="22"/>
        </w:rPr>
        <w:t>Marquès</w:t>
      </w:r>
      <w:proofErr w:type="spellEnd"/>
      <w:r w:rsidR="00F8503E" w:rsidRPr="00237A2C">
        <w:rPr>
          <w:color w:val="000000"/>
          <w:sz w:val="22"/>
          <w:szCs w:val="22"/>
        </w:rPr>
        <w:t xml:space="preserve">, 1999; </w:t>
      </w:r>
      <w:proofErr w:type="spellStart"/>
      <w:r w:rsidRPr="00237A2C">
        <w:rPr>
          <w:color w:val="000000"/>
          <w:sz w:val="22"/>
          <w:szCs w:val="22"/>
        </w:rPr>
        <w:t>Nomdedeu</w:t>
      </w:r>
      <w:proofErr w:type="spellEnd"/>
      <w:r w:rsidRPr="00237A2C">
        <w:rPr>
          <w:color w:val="000000"/>
          <w:sz w:val="22"/>
          <w:szCs w:val="22"/>
        </w:rPr>
        <w:t xml:space="preserve">, </w:t>
      </w:r>
      <w:proofErr w:type="spellStart"/>
      <w:r w:rsidRPr="00237A2C">
        <w:rPr>
          <w:color w:val="000000"/>
          <w:sz w:val="22"/>
          <w:szCs w:val="22"/>
        </w:rPr>
        <w:t>n.d.</w:t>
      </w:r>
      <w:proofErr w:type="spellEnd"/>
      <w:r w:rsidRPr="00237A2C">
        <w:rPr>
          <w:color w:val="000000"/>
          <w:sz w:val="22"/>
          <w:szCs w:val="22"/>
        </w:rPr>
        <w:t>). In this sense, when browsing the net</w:t>
      </w:r>
      <w:r w:rsidR="00F8503E">
        <w:rPr>
          <w:color w:val="000000"/>
          <w:sz w:val="22"/>
          <w:szCs w:val="22"/>
        </w:rPr>
        <w:t>,</w:t>
      </w:r>
      <w:r w:rsidRPr="00237A2C">
        <w:rPr>
          <w:color w:val="000000"/>
          <w:sz w:val="22"/>
          <w:szCs w:val="22"/>
        </w:rPr>
        <w:t xml:space="preserve"> users might encounter: </w:t>
      </w:r>
      <w:r w:rsidRPr="00237A2C">
        <w:rPr>
          <w:i/>
          <w:iCs/>
          <w:color w:val="000000"/>
          <w:sz w:val="22"/>
          <w:szCs w:val="22"/>
        </w:rPr>
        <w:t>search e</w:t>
      </w:r>
      <w:r w:rsidRPr="00237A2C">
        <w:rPr>
          <w:i/>
          <w:iCs/>
          <w:color w:val="000000"/>
          <w:sz w:val="22"/>
          <w:szCs w:val="22"/>
        </w:rPr>
        <w:t>n</w:t>
      </w:r>
      <w:r w:rsidRPr="00237A2C">
        <w:rPr>
          <w:i/>
          <w:iCs/>
          <w:color w:val="000000"/>
          <w:sz w:val="22"/>
          <w:szCs w:val="22"/>
        </w:rPr>
        <w:t>gines</w:t>
      </w:r>
      <w:r w:rsidRPr="00237A2C">
        <w:rPr>
          <w:color w:val="000000"/>
          <w:sz w:val="22"/>
          <w:szCs w:val="22"/>
        </w:rPr>
        <w:t xml:space="preserve"> created to crawl, index and search for online information; </w:t>
      </w:r>
      <w:r w:rsidRPr="00237A2C">
        <w:rPr>
          <w:i/>
          <w:iCs/>
          <w:color w:val="000000"/>
          <w:sz w:val="22"/>
          <w:szCs w:val="22"/>
        </w:rPr>
        <w:t>web directories</w:t>
      </w:r>
      <w:r w:rsidRPr="00237A2C">
        <w:rPr>
          <w:color w:val="000000"/>
          <w:sz w:val="22"/>
          <w:szCs w:val="22"/>
        </w:rPr>
        <w:t xml:space="preserve"> of categorized webpages interconnected by hyperlinks; </w:t>
      </w:r>
      <w:r w:rsidRPr="00237A2C">
        <w:rPr>
          <w:i/>
          <w:iCs/>
          <w:color w:val="000000"/>
          <w:sz w:val="22"/>
          <w:szCs w:val="22"/>
        </w:rPr>
        <w:t>corporate sites</w:t>
      </w:r>
      <w:r w:rsidRPr="00237A2C">
        <w:rPr>
          <w:color w:val="000000"/>
          <w:sz w:val="22"/>
          <w:szCs w:val="22"/>
        </w:rPr>
        <w:t xml:space="preserve"> of commercial nature with a limited number of links to other sites; </w:t>
      </w:r>
      <w:r w:rsidRPr="00237A2C">
        <w:rPr>
          <w:i/>
          <w:iCs/>
          <w:color w:val="000000"/>
          <w:sz w:val="22"/>
          <w:szCs w:val="22"/>
        </w:rPr>
        <w:t xml:space="preserve">hosting services </w:t>
      </w:r>
      <w:r w:rsidRPr="00237A2C">
        <w:rPr>
          <w:color w:val="000000"/>
          <w:sz w:val="22"/>
          <w:szCs w:val="22"/>
        </w:rPr>
        <w:t xml:space="preserve">where several websites are housed (Gonzalo, 2006); </w:t>
      </w:r>
      <w:r w:rsidRPr="00237A2C">
        <w:rPr>
          <w:i/>
          <w:iCs/>
          <w:color w:val="000000"/>
          <w:sz w:val="22"/>
          <w:szCs w:val="22"/>
        </w:rPr>
        <w:t>personal sites</w:t>
      </w:r>
      <w:r w:rsidRPr="00237A2C">
        <w:rPr>
          <w:color w:val="000000"/>
          <w:sz w:val="22"/>
          <w:szCs w:val="22"/>
        </w:rPr>
        <w:t xml:space="preserve"> designed to display the editor’s curriculum</w:t>
      </w:r>
      <w:r w:rsidR="00F8503E">
        <w:rPr>
          <w:color w:val="000000"/>
          <w:sz w:val="22"/>
          <w:szCs w:val="22"/>
        </w:rPr>
        <w:t>;</w:t>
      </w:r>
      <w:r w:rsidRPr="00237A2C">
        <w:rPr>
          <w:color w:val="000000"/>
          <w:sz w:val="22"/>
          <w:szCs w:val="22"/>
        </w:rPr>
        <w:t xml:space="preserve"> and finally, </w:t>
      </w:r>
      <w:r w:rsidRPr="00237A2C">
        <w:rPr>
          <w:i/>
          <w:iCs/>
          <w:color w:val="000000"/>
          <w:sz w:val="22"/>
          <w:szCs w:val="22"/>
        </w:rPr>
        <w:t>sites for education</w:t>
      </w:r>
      <w:r w:rsidRPr="00237A2C">
        <w:rPr>
          <w:color w:val="000000"/>
          <w:sz w:val="22"/>
          <w:szCs w:val="22"/>
        </w:rPr>
        <w:t>, specifically created to facilitate learning and provide didactic resources (</w:t>
      </w:r>
      <w:proofErr w:type="spellStart"/>
      <w:r w:rsidRPr="00237A2C">
        <w:rPr>
          <w:color w:val="000000"/>
          <w:sz w:val="22"/>
          <w:szCs w:val="22"/>
        </w:rPr>
        <w:t>Marquès</w:t>
      </w:r>
      <w:proofErr w:type="spellEnd"/>
      <w:r w:rsidRPr="00237A2C">
        <w:rPr>
          <w:color w:val="000000"/>
          <w:sz w:val="22"/>
          <w:szCs w:val="22"/>
        </w:rPr>
        <w:t xml:space="preserve">, 1999). This </w:t>
      </w:r>
      <w:r w:rsidRPr="00237A2C">
        <w:rPr>
          <w:color w:val="000000"/>
          <w:sz w:val="22"/>
          <w:szCs w:val="22"/>
        </w:rPr>
        <w:lastRenderedPageBreak/>
        <w:t>latter, within the language teaching context, consist</w:t>
      </w:r>
      <w:r w:rsidR="00F8503E">
        <w:rPr>
          <w:color w:val="000000"/>
          <w:sz w:val="22"/>
          <w:szCs w:val="22"/>
        </w:rPr>
        <w:t>s</w:t>
      </w:r>
      <w:r w:rsidRPr="00237A2C">
        <w:rPr>
          <w:color w:val="000000"/>
          <w:sz w:val="22"/>
          <w:szCs w:val="22"/>
        </w:rPr>
        <w:t xml:space="preserve"> primary of a series of linguistic exercises that take advantage of </w:t>
      </w:r>
      <w:proofErr w:type="spellStart"/>
      <w:r w:rsidRPr="00237A2C">
        <w:rPr>
          <w:color w:val="000000"/>
          <w:sz w:val="22"/>
          <w:szCs w:val="22"/>
        </w:rPr>
        <w:t>hypertextuality</w:t>
      </w:r>
      <w:proofErr w:type="spellEnd"/>
      <w:r w:rsidRPr="00237A2C">
        <w:rPr>
          <w:color w:val="000000"/>
          <w:sz w:val="22"/>
          <w:szCs w:val="22"/>
        </w:rPr>
        <w:t>, multimedia and interactivity elements to promote language practice (Cruz, 2004), also known as “self-access CALL materials” (</w:t>
      </w:r>
      <w:proofErr w:type="spellStart"/>
      <w:r w:rsidRPr="00237A2C">
        <w:rPr>
          <w:color w:val="000000"/>
          <w:sz w:val="22"/>
          <w:szCs w:val="22"/>
        </w:rPr>
        <w:t>Mishan</w:t>
      </w:r>
      <w:proofErr w:type="spellEnd"/>
      <w:r w:rsidRPr="00237A2C">
        <w:rPr>
          <w:color w:val="000000"/>
          <w:sz w:val="22"/>
          <w:szCs w:val="22"/>
        </w:rPr>
        <w:t xml:space="preserve">, 2013) intended for independent study and as a complement to classwork (Chuo &amp; Kung, 2002). </w:t>
      </w:r>
    </w:p>
    <w:p w14:paraId="233AF2A4" w14:textId="77777777" w:rsidR="00237A2C" w:rsidRPr="00237A2C" w:rsidRDefault="00237A2C" w:rsidP="00415C8F">
      <w:pPr>
        <w:pStyle w:val="Heading2"/>
      </w:pPr>
      <w:r w:rsidRPr="00237A2C">
        <w:t>The Communicative Approach in Virtual Environments</w:t>
      </w:r>
    </w:p>
    <w:p w14:paraId="277B44D6" w14:textId="77777777" w:rsidR="00237A2C" w:rsidRPr="00237A2C" w:rsidRDefault="00237A2C" w:rsidP="00BE586B">
      <w:pPr>
        <w:pStyle w:val="NormalWeb"/>
        <w:spacing w:before="0" w:beforeAutospacing="0" w:after="120" w:afterAutospacing="0"/>
      </w:pPr>
      <w:r w:rsidRPr="00237A2C">
        <w:rPr>
          <w:color w:val="000000"/>
          <w:sz w:val="22"/>
          <w:szCs w:val="22"/>
        </w:rPr>
        <w:t>In the present research study, the Communicative Approach will be considered as the theory of language learning that advocates for the development of the communicative competence by which students are able to use the target language appropriately and effectively in real commun</w:t>
      </w:r>
      <w:r w:rsidRPr="00237A2C">
        <w:rPr>
          <w:color w:val="000000"/>
          <w:sz w:val="22"/>
          <w:szCs w:val="22"/>
        </w:rPr>
        <w:t>i</w:t>
      </w:r>
      <w:r w:rsidRPr="00237A2C">
        <w:rPr>
          <w:color w:val="000000"/>
          <w:sz w:val="22"/>
          <w:szCs w:val="22"/>
        </w:rPr>
        <w:t>cation contexts. To accomplish thi</w:t>
      </w:r>
      <w:r w:rsidR="00446851">
        <w:rPr>
          <w:color w:val="000000"/>
          <w:sz w:val="22"/>
          <w:szCs w:val="22"/>
        </w:rPr>
        <w:t xml:space="preserve">s goal, authors such as </w:t>
      </w:r>
      <w:proofErr w:type="spellStart"/>
      <w:r w:rsidR="00446851">
        <w:rPr>
          <w:color w:val="000000"/>
          <w:sz w:val="22"/>
          <w:szCs w:val="22"/>
        </w:rPr>
        <w:t>Canale</w:t>
      </w:r>
      <w:proofErr w:type="spellEnd"/>
      <w:r w:rsidR="00446851">
        <w:rPr>
          <w:color w:val="000000"/>
          <w:sz w:val="22"/>
          <w:szCs w:val="22"/>
        </w:rPr>
        <w:t xml:space="preserve"> and</w:t>
      </w:r>
      <w:r w:rsidRPr="00237A2C">
        <w:rPr>
          <w:color w:val="000000"/>
          <w:sz w:val="22"/>
          <w:szCs w:val="22"/>
        </w:rPr>
        <w:t xml:space="preserve"> Swain </w:t>
      </w:r>
      <w:r w:rsidR="001A7786">
        <w:rPr>
          <w:color w:val="000000"/>
          <w:sz w:val="22"/>
          <w:szCs w:val="22"/>
        </w:rPr>
        <w:t>(1980),</w:t>
      </w:r>
      <w:r w:rsidR="00637D5F">
        <w:rPr>
          <w:color w:val="000000"/>
          <w:sz w:val="22"/>
          <w:szCs w:val="22"/>
        </w:rPr>
        <w:t xml:space="preserve"> </w:t>
      </w:r>
      <w:r w:rsidR="001A7786">
        <w:rPr>
          <w:color w:val="000000"/>
          <w:sz w:val="22"/>
          <w:szCs w:val="22"/>
        </w:rPr>
        <w:t xml:space="preserve">Chamorro (2009), </w:t>
      </w:r>
      <w:proofErr w:type="spellStart"/>
      <w:r w:rsidR="001A7786" w:rsidRPr="00237A2C">
        <w:rPr>
          <w:color w:val="000000"/>
          <w:sz w:val="22"/>
          <w:szCs w:val="22"/>
        </w:rPr>
        <w:t>Higueras</w:t>
      </w:r>
      <w:proofErr w:type="spellEnd"/>
      <w:r w:rsidR="001A7786" w:rsidRPr="00237A2C">
        <w:rPr>
          <w:color w:val="000000"/>
          <w:sz w:val="22"/>
          <w:szCs w:val="22"/>
        </w:rPr>
        <w:t xml:space="preserve"> (2010)</w:t>
      </w:r>
      <w:r w:rsidR="001A7786">
        <w:rPr>
          <w:color w:val="000000"/>
          <w:sz w:val="22"/>
          <w:szCs w:val="22"/>
        </w:rPr>
        <w:t>,</w:t>
      </w:r>
      <w:r w:rsidR="001A7786" w:rsidRPr="00237A2C">
        <w:rPr>
          <w:color w:val="000000"/>
          <w:sz w:val="22"/>
          <w:szCs w:val="22"/>
        </w:rPr>
        <w:t xml:space="preserve"> </w:t>
      </w:r>
      <w:proofErr w:type="spellStart"/>
      <w:r w:rsidR="001A7786" w:rsidRPr="00237A2C">
        <w:rPr>
          <w:color w:val="000000"/>
          <w:sz w:val="22"/>
          <w:szCs w:val="22"/>
        </w:rPr>
        <w:t>Hita</w:t>
      </w:r>
      <w:proofErr w:type="spellEnd"/>
      <w:r w:rsidR="001A7786" w:rsidRPr="00237A2C">
        <w:rPr>
          <w:color w:val="000000"/>
          <w:sz w:val="22"/>
          <w:szCs w:val="22"/>
        </w:rPr>
        <w:t xml:space="preserve"> (2004)</w:t>
      </w:r>
      <w:r w:rsidR="001A7786">
        <w:rPr>
          <w:color w:val="000000"/>
          <w:sz w:val="22"/>
          <w:szCs w:val="22"/>
        </w:rPr>
        <w:t>,</w:t>
      </w:r>
      <w:r w:rsidR="001A7786" w:rsidRPr="00237A2C">
        <w:rPr>
          <w:color w:val="000000"/>
          <w:sz w:val="22"/>
          <w:szCs w:val="22"/>
        </w:rPr>
        <w:t xml:space="preserve"> </w:t>
      </w:r>
      <w:proofErr w:type="spellStart"/>
      <w:r w:rsidR="00C713B1">
        <w:rPr>
          <w:color w:val="000000"/>
          <w:sz w:val="22"/>
          <w:szCs w:val="22"/>
        </w:rPr>
        <w:t>Luzón</w:t>
      </w:r>
      <w:proofErr w:type="spellEnd"/>
      <w:r w:rsidR="00C713B1">
        <w:rPr>
          <w:color w:val="000000"/>
          <w:sz w:val="22"/>
          <w:szCs w:val="22"/>
        </w:rPr>
        <w:t xml:space="preserve"> and</w:t>
      </w:r>
      <w:r w:rsidR="001A7786">
        <w:rPr>
          <w:color w:val="000000"/>
          <w:sz w:val="22"/>
          <w:szCs w:val="22"/>
        </w:rPr>
        <w:t xml:space="preserve"> Soria (1999),</w:t>
      </w:r>
      <w:r w:rsidR="001A7786" w:rsidRPr="00237A2C">
        <w:rPr>
          <w:color w:val="000000"/>
          <w:sz w:val="22"/>
          <w:szCs w:val="22"/>
        </w:rPr>
        <w:t xml:space="preserve"> </w:t>
      </w:r>
      <w:proofErr w:type="spellStart"/>
      <w:r w:rsidR="001A7786">
        <w:rPr>
          <w:color w:val="000000"/>
          <w:sz w:val="22"/>
          <w:szCs w:val="22"/>
        </w:rPr>
        <w:t>Melero</w:t>
      </w:r>
      <w:proofErr w:type="spellEnd"/>
      <w:r w:rsidR="001A7786">
        <w:rPr>
          <w:color w:val="000000"/>
          <w:sz w:val="22"/>
          <w:szCs w:val="22"/>
        </w:rPr>
        <w:t xml:space="preserve"> (2004),</w:t>
      </w:r>
      <w:r w:rsidR="001A7786" w:rsidRPr="00237A2C">
        <w:rPr>
          <w:color w:val="000000"/>
          <w:sz w:val="22"/>
          <w:szCs w:val="22"/>
        </w:rPr>
        <w:t xml:space="preserve"> </w:t>
      </w:r>
      <w:r w:rsidR="00C713B1">
        <w:rPr>
          <w:color w:val="000000"/>
          <w:sz w:val="22"/>
          <w:szCs w:val="22"/>
        </w:rPr>
        <w:t>Richards and</w:t>
      </w:r>
      <w:r w:rsidR="00637D5F">
        <w:rPr>
          <w:color w:val="000000"/>
          <w:sz w:val="22"/>
          <w:szCs w:val="22"/>
        </w:rPr>
        <w:t xml:space="preserve"> </w:t>
      </w:r>
      <w:r w:rsidR="00637D5F" w:rsidRPr="00981C45">
        <w:rPr>
          <w:color w:val="000000"/>
          <w:sz w:val="22"/>
          <w:szCs w:val="22"/>
        </w:rPr>
        <w:t>Rodgers (1986</w:t>
      </w:r>
      <w:r w:rsidR="001A7786" w:rsidRPr="00981C45">
        <w:rPr>
          <w:color w:val="000000"/>
          <w:sz w:val="22"/>
          <w:szCs w:val="22"/>
        </w:rPr>
        <w:t>),</w:t>
      </w:r>
      <w:r w:rsidRPr="00237A2C">
        <w:rPr>
          <w:color w:val="000000"/>
          <w:sz w:val="22"/>
          <w:szCs w:val="22"/>
        </w:rPr>
        <w:t xml:space="preserve"> have pointed out that language education should meet fundamental communic</w:t>
      </w:r>
      <w:r w:rsidRPr="00237A2C">
        <w:rPr>
          <w:color w:val="000000"/>
          <w:sz w:val="22"/>
          <w:szCs w:val="22"/>
        </w:rPr>
        <w:t>a</w:t>
      </w:r>
      <w:r w:rsidRPr="00237A2C">
        <w:rPr>
          <w:color w:val="000000"/>
          <w:sz w:val="22"/>
          <w:szCs w:val="22"/>
        </w:rPr>
        <w:t>tive principles such as: (a) place students at the center of the process to allow them greater auto</w:t>
      </w:r>
      <w:r w:rsidRPr="00237A2C">
        <w:rPr>
          <w:color w:val="000000"/>
          <w:sz w:val="22"/>
          <w:szCs w:val="22"/>
        </w:rPr>
        <w:t>n</w:t>
      </w:r>
      <w:r w:rsidRPr="00237A2C">
        <w:rPr>
          <w:color w:val="000000"/>
          <w:sz w:val="22"/>
          <w:szCs w:val="22"/>
        </w:rPr>
        <w:t>omy; (b) encourage exchange and negotiation of meanings; (c) foster interaction and the integr</w:t>
      </w:r>
      <w:r w:rsidRPr="00237A2C">
        <w:rPr>
          <w:color w:val="000000"/>
          <w:sz w:val="22"/>
          <w:szCs w:val="22"/>
        </w:rPr>
        <w:t>a</w:t>
      </w:r>
      <w:r w:rsidRPr="00237A2C">
        <w:rPr>
          <w:color w:val="000000"/>
          <w:sz w:val="22"/>
          <w:szCs w:val="22"/>
        </w:rPr>
        <w:t xml:space="preserve">tion of the four language skills; (d) make emphasis on learning and its formative assessment; and (e) always contextualize the language. </w:t>
      </w:r>
    </w:p>
    <w:p w14:paraId="3F0C959E" w14:textId="77777777" w:rsidR="00237A2C" w:rsidRPr="00237A2C" w:rsidRDefault="00237A2C" w:rsidP="00BE586B">
      <w:pPr>
        <w:pStyle w:val="NormalWeb"/>
        <w:spacing w:before="0" w:beforeAutospacing="0" w:after="120" w:afterAutospacing="0"/>
      </w:pPr>
      <w:r w:rsidRPr="00237A2C">
        <w:rPr>
          <w:color w:val="000000"/>
          <w:sz w:val="22"/>
          <w:szCs w:val="22"/>
        </w:rPr>
        <w:t>In this regard</w:t>
      </w:r>
      <w:r w:rsidR="001A7786">
        <w:rPr>
          <w:color w:val="000000"/>
          <w:sz w:val="22"/>
          <w:szCs w:val="22"/>
        </w:rPr>
        <w:t>,</w:t>
      </w:r>
      <w:r w:rsidRPr="00237A2C">
        <w:rPr>
          <w:color w:val="000000"/>
          <w:sz w:val="22"/>
          <w:szCs w:val="22"/>
        </w:rPr>
        <w:t xml:space="preserve"> and with the growing interest </w:t>
      </w:r>
      <w:r w:rsidR="001A7786">
        <w:rPr>
          <w:color w:val="000000"/>
          <w:sz w:val="22"/>
          <w:szCs w:val="22"/>
        </w:rPr>
        <w:t>in</w:t>
      </w:r>
      <w:r w:rsidRPr="00237A2C">
        <w:rPr>
          <w:color w:val="000000"/>
          <w:sz w:val="22"/>
          <w:szCs w:val="22"/>
        </w:rPr>
        <w:t xml:space="preserve"> technology potentials, online resources have been considered instructional materials par excellence to meet the above principles (</w:t>
      </w:r>
      <w:proofErr w:type="spellStart"/>
      <w:r w:rsidRPr="00237A2C">
        <w:rPr>
          <w:color w:val="000000"/>
          <w:sz w:val="22"/>
          <w:szCs w:val="22"/>
        </w:rPr>
        <w:t>Adell</w:t>
      </w:r>
      <w:proofErr w:type="spellEnd"/>
      <w:r w:rsidRPr="00237A2C">
        <w:rPr>
          <w:color w:val="000000"/>
          <w:sz w:val="22"/>
          <w:szCs w:val="22"/>
        </w:rPr>
        <w:t xml:space="preserve">, 1995; Cruz 2002; </w:t>
      </w:r>
      <w:proofErr w:type="spellStart"/>
      <w:r w:rsidRPr="00237A2C">
        <w:rPr>
          <w:color w:val="000000"/>
          <w:sz w:val="22"/>
          <w:szCs w:val="22"/>
        </w:rPr>
        <w:t>Higueras</w:t>
      </w:r>
      <w:proofErr w:type="spellEnd"/>
      <w:r w:rsidRPr="00237A2C">
        <w:rPr>
          <w:color w:val="000000"/>
          <w:sz w:val="22"/>
          <w:szCs w:val="22"/>
        </w:rPr>
        <w:t>, 2010). Thus, for example, language websites are capable of promoting to a grea</w:t>
      </w:r>
      <w:r w:rsidRPr="00237A2C">
        <w:rPr>
          <w:color w:val="000000"/>
          <w:sz w:val="22"/>
          <w:szCs w:val="22"/>
        </w:rPr>
        <w:t>t</w:t>
      </w:r>
      <w:r w:rsidRPr="00237A2C">
        <w:rPr>
          <w:color w:val="000000"/>
          <w:sz w:val="22"/>
          <w:szCs w:val="22"/>
        </w:rPr>
        <w:t>er or lesser extent the communicative and meaningful use of the target language by integrating the following prope</w:t>
      </w:r>
      <w:r w:rsidR="001A7786">
        <w:rPr>
          <w:color w:val="000000"/>
          <w:sz w:val="22"/>
          <w:szCs w:val="22"/>
        </w:rPr>
        <w:t>rties.</w:t>
      </w:r>
      <w:r w:rsidRPr="00237A2C">
        <w:rPr>
          <w:color w:val="000000"/>
          <w:sz w:val="22"/>
          <w:szCs w:val="22"/>
        </w:rPr>
        <w:t xml:space="preserve">  </w:t>
      </w:r>
    </w:p>
    <w:p w14:paraId="60D49A00" w14:textId="77777777" w:rsidR="00237A2C" w:rsidRPr="00237A2C" w:rsidRDefault="00237A2C" w:rsidP="00BE586B">
      <w:pPr>
        <w:pStyle w:val="NormalWeb"/>
        <w:spacing w:before="0" w:beforeAutospacing="0" w:after="120" w:afterAutospacing="0"/>
      </w:pPr>
      <w:r w:rsidRPr="00237A2C">
        <w:rPr>
          <w:color w:val="000000"/>
          <w:sz w:val="22"/>
          <w:szCs w:val="22"/>
        </w:rPr>
        <w:t xml:space="preserve">On the first hand, there is the </w:t>
      </w:r>
      <w:proofErr w:type="spellStart"/>
      <w:r w:rsidRPr="00237A2C">
        <w:rPr>
          <w:i/>
          <w:iCs/>
          <w:color w:val="000000"/>
          <w:sz w:val="22"/>
          <w:szCs w:val="22"/>
        </w:rPr>
        <w:t>Hypertextuality</w:t>
      </w:r>
      <w:proofErr w:type="spellEnd"/>
      <w:r w:rsidRPr="00237A2C">
        <w:rPr>
          <w:color w:val="000000"/>
          <w:sz w:val="22"/>
          <w:szCs w:val="22"/>
        </w:rPr>
        <w:t xml:space="preserve"> that allows language learners to manage the site’s content and choose the order of discourse</w:t>
      </w:r>
      <w:r w:rsidR="00B94F33">
        <w:rPr>
          <w:color w:val="000000"/>
          <w:sz w:val="22"/>
          <w:szCs w:val="22"/>
        </w:rPr>
        <w:t>;</w:t>
      </w:r>
      <w:r w:rsidRPr="00237A2C">
        <w:rPr>
          <w:color w:val="000000"/>
          <w:sz w:val="22"/>
          <w:szCs w:val="22"/>
        </w:rPr>
        <w:t xml:space="preserve"> an action that activates their rational thinking by favo</w:t>
      </w:r>
      <w:r w:rsidRPr="00237A2C">
        <w:rPr>
          <w:color w:val="000000"/>
          <w:sz w:val="22"/>
          <w:szCs w:val="22"/>
        </w:rPr>
        <w:t>r</w:t>
      </w:r>
      <w:r w:rsidRPr="00237A2C">
        <w:rPr>
          <w:color w:val="000000"/>
          <w:sz w:val="22"/>
          <w:szCs w:val="22"/>
        </w:rPr>
        <w:t>ing the interconnection between prior and present knowledge and</w:t>
      </w:r>
      <w:r w:rsidR="00B94F33">
        <w:rPr>
          <w:color w:val="000000"/>
          <w:sz w:val="22"/>
          <w:szCs w:val="22"/>
        </w:rPr>
        <w:t>,</w:t>
      </w:r>
      <w:r w:rsidRPr="00237A2C">
        <w:rPr>
          <w:color w:val="000000"/>
          <w:sz w:val="22"/>
          <w:szCs w:val="22"/>
        </w:rPr>
        <w:t xml:space="preserve"> consequently, arousing their capacity for reflection, analysis and interpretation (Cruz, 2002). One of its greatest advantages is that it gives students the choice to take different pathways in relation to their interests, commun</w:t>
      </w:r>
      <w:r w:rsidRPr="00237A2C">
        <w:rPr>
          <w:color w:val="000000"/>
          <w:sz w:val="22"/>
          <w:szCs w:val="22"/>
        </w:rPr>
        <w:t>i</w:t>
      </w:r>
      <w:r w:rsidRPr="00237A2C">
        <w:rPr>
          <w:color w:val="000000"/>
          <w:sz w:val="22"/>
          <w:szCs w:val="22"/>
        </w:rPr>
        <w:t xml:space="preserve">cative needs, learning styles and pace as well as their language level, a feature that promotes an active and more </w:t>
      </w:r>
      <w:r w:rsidRPr="00237A2C">
        <w:rPr>
          <w:i/>
          <w:iCs/>
          <w:color w:val="000000"/>
          <w:sz w:val="22"/>
          <w:szCs w:val="22"/>
        </w:rPr>
        <w:t>autonomous</w:t>
      </w:r>
      <w:r w:rsidRPr="00237A2C">
        <w:rPr>
          <w:color w:val="000000"/>
          <w:sz w:val="22"/>
          <w:szCs w:val="22"/>
        </w:rPr>
        <w:t xml:space="preserve"> role rather than a passive stance (</w:t>
      </w:r>
      <w:proofErr w:type="spellStart"/>
      <w:r w:rsidRPr="00237A2C">
        <w:rPr>
          <w:color w:val="000000"/>
          <w:sz w:val="22"/>
          <w:szCs w:val="22"/>
        </w:rPr>
        <w:t>Higueras</w:t>
      </w:r>
      <w:proofErr w:type="spellEnd"/>
      <w:r w:rsidRPr="00237A2C">
        <w:rPr>
          <w:color w:val="000000"/>
          <w:sz w:val="22"/>
          <w:szCs w:val="22"/>
        </w:rPr>
        <w:t>, 2010</w:t>
      </w:r>
      <w:r w:rsidR="005905E4">
        <w:rPr>
          <w:color w:val="000000"/>
          <w:sz w:val="22"/>
          <w:szCs w:val="22"/>
        </w:rPr>
        <w:t>; Mao &amp; Kung, 2001</w:t>
      </w:r>
      <w:r w:rsidRPr="00237A2C">
        <w:rPr>
          <w:color w:val="000000"/>
          <w:sz w:val="22"/>
          <w:szCs w:val="22"/>
        </w:rPr>
        <w:t xml:space="preserve">). </w:t>
      </w:r>
    </w:p>
    <w:p w14:paraId="5724D667" w14:textId="77777777" w:rsidR="00237A2C" w:rsidRPr="00237A2C" w:rsidRDefault="00237A2C" w:rsidP="00BE586B">
      <w:pPr>
        <w:pStyle w:val="NormalWeb"/>
        <w:spacing w:before="0" w:beforeAutospacing="0" w:after="120" w:afterAutospacing="0"/>
      </w:pPr>
      <w:r w:rsidRPr="00237A2C">
        <w:rPr>
          <w:color w:val="000000"/>
          <w:sz w:val="22"/>
          <w:szCs w:val="22"/>
        </w:rPr>
        <w:t>Besides, hypertext websites enables users to gradually approach and explore new cultures where the linguistic component is embedded into the cultural one and vice versa (</w:t>
      </w:r>
      <w:proofErr w:type="spellStart"/>
      <w:r w:rsidRPr="00237A2C">
        <w:rPr>
          <w:color w:val="000000"/>
          <w:sz w:val="22"/>
          <w:szCs w:val="22"/>
        </w:rPr>
        <w:t>García</w:t>
      </w:r>
      <w:proofErr w:type="spellEnd"/>
      <w:r w:rsidRPr="00237A2C">
        <w:rPr>
          <w:color w:val="000000"/>
          <w:sz w:val="22"/>
          <w:szCs w:val="22"/>
        </w:rPr>
        <w:t xml:space="preserve">, 2000), so that by practicing the target language they </w:t>
      </w:r>
      <w:r w:rsidR="00B94F33">
        <w:rPr>
          <w:color w:val="000000"/>
          <w:sz w:val="22"/>
          <w:szCs w:val="22"/>
        </w:rPr>
        <w:t>are</w:t>
      </w:r>
      <w:r w:rsidRPr="00237A2C">
        <w:rPr>
          <w:color w:val="000000"/>
          <w:sz w:val="22"/>
          <w:szCs w:val="22"/>
        </w:rPr>
        <w:t xml:space="preserve"> able to conduct intercultural exchanges and understan</w:t>
      </w:r>
      <w:r w:rsidRPr="00237A2C">
        <w:rPr>
          <w:color w:val="000000"/>
          <w:sz w:val="22"/>
          <w:szCs w:val="22"/>
        </w:rPr>
        <w:t>d</w:t>
      </w:r>
      <w:r w:rsidR="00B94F33">
        <w:rPr>
          <w:color w:val="000000"/>
          <w:sz w:val="22"/>
          <w:szCs w:val="22"/>
        </w:rPr>
        <w:t>ing</w:t>
      </w:r>
      <w:r w:rsidRPr="00237A2C">
        <w:rPr>
          <w:color w:val="000000"/>
          <w:sz w:val="22"/>
          <w:szCs w:val="22"/>
        </w:rPr>
        <w:t xml:space="preserve"> (</w:t>
      </w:r>
      <w:proofErr w:type="spellStart"/>
      <w:r w:rsidRPr="00237A2C">
        <w:rPr>
          <w:color w:val="000000"/>
          <w:sz w:val="22"/>
          <w:szCs w:val="22"/>
        </w:rPr>
        <w:t>Luzón</w:t>
      </w:r>
      <w:proofErr w:type="spellEnd"/>
      <w:r w:rsidRPr="00237A2C">
        <w:rPr>
          <w:color w:val="000000"/>
          <w:sz w:val="22"/>
          <w:szCs w:val="22"/>
        </w:rPr>
        <w:t xml:space="preserve"> &amp; Soria, 1999).</w:t>
      </w:r>
    </w:p>
    <w:p w14:paraId="3B42168B" w14:textId="77777777" w:rsidR="00237A2C" w:rsidRPr="00237A2C" w:rsidRDefault="00237A2C" w:rsidP="00BE586B">
      <w:pPr>
        <w:pStyle w:val="NormalWeb"/>
        <w:spacing w:before="0" w:beforeAutospacing="0" w:after="120" w:afterAutospacing="0"/>
      </w:pPr>
      <w:r w:rsidRPr="00237A2C">
        <w:rPr>
          <w:color w:val="000000"/>
          <w:sz w:val="22"/>
          <w:szCs w:val="22"/>
        </w:rPr>
        <w:t xml:space="preserve">Then, there is the </w:t>
      </w:r>
      <w:r w:rsidRPr="00237A2C">
        <w:rPr>
          <w:i/>
          <w:iCs/>
          <w:color w:val="000000"/>
          <w:sz w:val="22"/>
          <w:szCs w:val="22"/>
        </w:rPr>
        <w:t>Multimedia</w:t>
      </w:r>
      <w:r w:rsidRPr="00237A2C">
        <w:rPr>
          <w:color w:val="000000"/>
          <w:sz w:val="22"/>
          <w:szCs w:val="22"/>
        </w:rPr>
        <w:t xml:space="preserve"> that favors knowledge contextualization (Cruz, 2002; </w:t>
      </w:r>
      <w:proofErr w:type="spellStart"/>
      <w:r w:rsidRPr="00237A2C">
        <w:rPr>
          <w:color w:val="000000"/>
          <w:sz w:val="22"/>
          <w:szCs w:val="22"/>
        </w:rPr>
        <w:t>Higueras</w:t>
      </w:r>
      <w:proofErr w:type="spellEnd"/>
      <w:r w:rsidRPr="00237A2C">
        <w:rPr>
          <w:color w:val="000000"/>
          <w:sz w:val="22"/>
          <w:szCs w:val="22"/>
        </w:rPr>
        <w:t>, 2010</w:t>
      </w:r>
      <w:r w:rsidR="00B94F33">
        <w:rPr>
          <w:color w:val="000000"/>
          <w:sz w:val="22"/>
          <w:szCs w:val="22"/>
        </w:rPr>
        <w:t xml:space="preserve">; </w:t>
      </w:r>
      <w:proofErr w:type="spellStart"/>
      <w:r w:rsidR="00B94F33">
        <w:rPr>
          <w:color w:val="000000"/>
          <w:sz w:val="22"/>
          <w:szCs w:val="22"/>
        </w:rPr>
        <w:t>Luzón</w:t>
      </w:r>
      <w:proofErr w:type="spellEnd"/>
      <w:r w:rsidR="00B94F33">
        <w:rPr>
          <w:color w:val="000000"/>
          <w:sz w:val="22"/>
          <w:szCs w:val="22"/>
        </w:rPr>
        <w:t xml:space="preserve"> &amp; Soria, 1999</w:t>
      </w:r>
      <w:r w:rsidRPr="00237A2C">
        <w:rPr>
          <w:color w:val="000000"/>
          <w:sz w:val="22"/>
          <w:szCs w:val="22"/>
        </w:rPr>
        <w:t>), enables practice on receptive language skills (Caridad, 2008), pote</w:t>
      </w:r>
      <w:r w:rsidRPr="00237A2C">
        <w:rPr>
          <w:color w:val="000000"/>
          <w:sz w:val="22"/>
          <w:szCs w:val="22"/>
        </w:rPr>
        <w:t>n</w:t>
      </w:r>
      <w:r w:rsidRPr="00237A2C">
        <w:rPr>
          <w:color w:val="000000"/>
          <w:sz w:val="22"/>
          <w:szCs w:val="22"/>
        </w:rPr>
        <w:t>tiates understanding by simultaneously activating perception senses</w:t>
      </w:r>
      <w:r w:rsidR="007C14BF">
        <w:rPr>
          <w:color w:val="000000"/>
          <w:sz w:val="22"/>
          <w:szCs w:val="22"/>
        </w:rPr>
        <w:t>,</w:t>
      </w:r>
      <w:r w:rsidRPr="00237A2C">
        <w:rPr>
          <w:color w:val="000000"/>
          <w:sz w:val="22"/>
          <w:szCs w:val="22"/>
        </w:rPr>
        <w:t xml:space="preserve"> and boosts motivation to learning (Mao &amp; Kung, 2001). Moreover, it not only encourages unidirectional communication (i.e.</w:t>
      </w:r>
      <w:r w:rsidR="009922A5">
        <w:rPr>
          <w:color w:val="000000"/>
          <w:sz w:val="22"/>
          <w:szCs w:val="22"/>
        </w:rPr>
        <w:t>,</w:t>
      </w:r>
      <w:r w:rsidRPr="00237A2C">
        <w:rPr>
          <w:color w:val="000000"/>
          <w:sz w:val="22"/>
          <w:szCs w:val="22"/>
        </w:rPr>
        <w:t xml:space="preserve"> user-machine) but </w:t>
      </w:r>
      <w:r w:rsidRPr="002C492F">
        <w:rPr>
          <w:color w:val="000000"/>
          <w:sz w:val="22"/>
          <w:szCs w:val="22"/>
        </w:rPr>
        <w:t>also</w:t>
      </w:r>
      <w:r w:rsidR="002C492F">
        <w:rPr>
          <w:color w:val="000000"/>
          <w:sz w:val="22"/>
          <w:szCs w:val="22"/>
        </w:rPr>
        <w:t xml:space="preserve"> interaction among users </w:t>
      </w:r>
      <w:r w:rsidRPr="002C492F">
        <w:rPr>
          <w:color w:val="000000"/>
          <w:sz w:val="22"/>
          <w:szCs w:val="22"/>
        </w:rPr>
        <w:t>and</w:t>
      </w:r>
      <w:r w:rsidRPr="00237A2C">
        <w:rPr>
          <w:color w:val="000000"/>
          <w:sz w:val="22"/>
          <w:szCs w:val="22"/>
        </w:rPr>
        <w:t xml:space="preserve"> provides a vast amount of authentic (Cruz, 2002) or pseudo-authentic materials that enhance the website’s attractiveness and the st</w:t>
      </w:r>
      <w:r w:rsidRPr="00237A2C">
        <w:rPr>
          <w:color w:val="000000"/>
          <w:sz w:val="22"/>
          <w:szCs w:val="22"/>
        </w:rPr>
        <w:t>u</w:t>
      </w:r>
      <w:r w:rsidRPr="00237A2C">
        <w:rPr>
          <w:color w:val="000000"/>
          <w:sz w:val="22"/>
          <w:szCs w:val="22"/>
        </w:rPr>
        <w:t xml:space="preserve">dents’ engagement. </w:t>
      </w:r>
    </w:p>
    <w:p w14:paraId="7167A643" w14:textId="77777777" w:rsidR="00237A2C" w:rsidRPr="00237A2C" w:rsidRDefault="00237A2C" w:rsidP="00BE586B">
      <w:pPr>
        <w:pStyle w:val="NormalWeb"/>
        <w:spacing w:before="0" w:beforeAutospacing="0" w:after="120" w:afterAutospacing="0"/>
      </w:pPr>
      <w:r w:rsidRPr="00237A2C">
        <w:rPr>
          <w:color w:val="000000"/>
          <w:sz w:val="22"/>
          <w:szCs w:val="22"/>
        </w:rPr>
        <w:t xml:space="preserve">For its part, the </w:t>
      </w:r>
      <w:r w:rsidRPr="00237A2C">
        <w:rPr>
          <w:i/>
          <w:iCs/>
          <w:color w:val="000000"/>
          <w:sz w:val="22"/>
          <w:szCs w:val="22"/>
        </w:rPr>
        <w:t>Hypermedia</w:t>
      </w:r>
      <w:r w:rsidRPr="00237A2C">
        <w:rPr>
          <w:color w:val="000000"/>
          <w:sz w:val="22"/>
          <w:szCs w:val="22"/>
        </w:rPr>
        <w:t xml:space="preserve"> promotes learning-by-doing in which students are given the possibi</w:t>
      </w:r>
      <w:r w:rsidRPr="00237A2C">
        <w:rPr>
          <w:color w:val="000000"/>
          <w:sz w:val="22"/>
          <w:szCs w:val="22"/>
        </w:rPr>
        <w:t>l</w:t>
      </w:r>
      <w:r w:rsidRPr="00237A2C">
        <w:rPr>
          <w:color w:val="000000"/>
          <w:sz w:val="22"/>
          <w:szCs w:val="22"/>
        </w:rPr>
        <w:t>ity to interact with different multimodal presentations (e.g.</w:t>
      </w:r>
      <w:r w:rsidR="006F4396">
        <w:rPr>
          <w:color w:val="000000"/>
          <w:sz w:val="22"/>
          <w:szCs w:val="22"/>
        </w:rPr>
        <w:t>,</w:t>
      </w:r>
      <w:r w:rsidRPr="00237A2C">
        <w:rPr>
          <w:color w:val="000000"/>
          <w:sz w:val="22"/>
          <w:szCs w:val="22"/>
        </w:rPr>
        <w:t xml:space="preserve"> text, audio, animation, videos, etc.) as it immerses them in a living and dynamic context where language is embedded in culture, so that they can learn within an enriched environment of diverse communicative situations (</w:t>
      </w:r>
      <w:r w:rsidR="007C14BF" w:rsidRPr="00237A2C">
        <w:rPr>
          <w:color w:val="000000"/>
          <w:sz w:val="22"/>
          <w:szCs w:val="22"/>
        </w:rPr>
        <w:t>Cruz, 2002</w:t>
      </w:r>
      <w:r w:rsidR="007C14BF">
        <w:rPr>
          <w:color w:val="000000"/>
          <w:sz w:val="22"/>
          <w:szCs w:val="22"/>
        </w:rPr>
        <w:t>; Liu, 1994</w:t>
      </w:r>
      <w:r w:rsidRPr="00237A2C">
        <w:rPr>
          <w:color w:val="000000"/>
          <w:sz w:val="22"/>
          <w:szCs w:val="22"/>
        </w:rPr>
        <w:t>). Additionally, it involves learners in an active role whereby through linking and m</w:t>
      </w:r>
      <w:r w:rsidRPr="00237A2C">
        <w:rPr>
          <w:color w:val="000000"/>
          <w:sz w:val="22"/>
          <w:szCs w:val="22"/>
        </w:rPr>
        <w:t>a</w:t>
      </w:r>
      <w:r w:rsidRPr="00237A2C">
        <w:rPr>
          <w:color w:val="000000"/>
          <w:sz w:val="22"/>
          <w:szCs w:val="22"/>
        </w:rPr>
        <w:t>nipulating images, text and videos they become creative users and strengthen their language skills while being motivated to solve specific tasks.</w:t>
      </w:r>
    </w:p>
    <w:p w14:paraId="30625B64" w14:textId="77777777" w:rsidR="00237A2C" w:rsidRPr="00237A2C" w:rsidRDefault="00237A2C" w:rsidP="00BE586B">
      <w:pPr>
        <w:pStyle w:val="NormalWeb"/>
        <w:spacing w:before="0" w:beforeAutospacing="0" w:after="120" w:afterAutospacing="0"/>
      </w:pPr>
      <w:r w:rsidRPr="00237A2C">
        <w:rPr>
          <w:color w:val="000000"/>
          <w:sz w:val="22"/>
          <w:szCs w:val="22"/>
        </w:rPr>
        <w:lastRenderedPageBreak/>
        <w:t xml:space="preserve">There is also the </w:t>
      </w:r>
      <w:r w:rsidRPr="00237A2C">
        <w:rPr>
          <w:i/>
          <w:iCs/>
          <w:color w:val="000000"/>
          <w:sz w:val="22"/>
          <w:szCs w:val="22"/>
        </w:rPr>
        <w:t>Interactivity,</w:t>
      </w:r>
      <w:r w:rsidRPr="00237A2C">
        <w:rPr>
          <w:color w:val="000000"/>
          <w:sz w:val="22"/>
          <w:szCs w:val="22"/>
        </w:rPr>
        <w:t xml:space="preserve"> commonly understood in terms of </w:t>
      </w:r>
      <w:proofErr w:type="spellStart"/>
      <w:r w:rsidRPr="00237A2C">
        <w:rPr>
          <w:color w:val="000000"/>
          <w:sz w:val="22"/>
          <w:szCs w:val="22"/>
        </w:rPr>
        <w:t>unidirectionality</w:t>
      </w:r>
      <w:proofErr w:type="spellEnd"/>
      <w:r w:rsidR="00816AF5">
        <w:rPr>
          <w:color w:val="000000"/>
          <w:sz w:val="22"/>
          <w:szCs w:val="22"/>
        </w:rPr>
        <w:t>,</w:t>
      </w:r>
      <w:r w:rsidRPr="00237A2C">
        <w:rPr>
          <w:color w:val="000000"/>
          <w:sz w:val="22"/>
          <w:szCs w:val="22"/>
        </w:rPr>
        <w:t xml:space="preserve"> by which the communicative exchange between user and machine places the student in the role of a transmitter and receiver (Haack</w:t>
      </w:r>
      <w:r w:rsidR="00816AF5">
        <w:rPr>
          <w:color w:val="000000"/>
          <w:sz w:val="22"/>
          <w:szCs w:val="22"/>
        </w:rPr>
        <w:t>,</w:t>
      </w:r>
      <w:r w:rsidRPr="00237A2C">
        <w:rPr>
          <w:color w:val="000000"/>
          <w:sz w:val="22"/>
          <w:szCs w:val="22"/>
        </w:rPr>
        <w:t xml:space="preserve"> cited by Caridad, 2008; </w:t>
      </w:r>
      <w:proofErr w:type="spellStart"/>
      <w:r w:rsidRPr="00237A2C">
        <w:rPr>
          <w:color w:val="000000"/>
          <w:sz w:val="22"/>
          <w:szCs w:val="22"/>
        </w:rPr>
        <w:t>Màrques</w:t>
      </w:r>
      <w:proofErr w:type="spellEnd"/>
      <w:r w:rsidR="00816AF5">
        <w:rPr>
          <w:color w:val="000000"/>
          <w:sz w:val="22"/>
          <w:szCs w:val="22"/>
        </w:rPr>
        <w:t>,</w:t>
      </w:r>
      <w:r w:rsidRPr="00237A2C">
        <w:rPr>
          <w:color w:val="000000"/>
          <w:sz w:val="22"/>
          <w:szCs w:val="22"/>
        </w:rPr>
        <w:t xml:space="preserve"> cited by </w:t>
      </w:r>
      <w:proofErr w:type="spellStart"/>
      <w:r w:rsidRPr="00237A2C">
        <w:rPr>
          <w:color w:val="000000"/>
          <w:sz w:val="22"/>
          <w:szCs w:val="22"/>
        </w:rPr>
        <w:t>Higueras</w:t>
      </w:r>
      <w:proofErr w:type="spellEnd"/>
      <w:r w:rsidRPr="00237A2C">
        <w:rPr>
          <w:color w:val="000000"/>
          <w:sz w:val="22"/>
          <w:szCs w:val="22"/>
        </w:rPr>
        <w:t xml:space="preserve">, 2010; Mantilla, </w:t>
      </w:r>
      <w:proofErr w:type="spellStart"/>
      <w:r w:rsidRPr="00237A2C">
        <w:rPr>
          <w:color w:val="000000"/>
          <w:sz w:val="22"/>
          <w:szCs w:val="22"/>
        </w:rPr>
        <w:t>n.d.</w:t>
      </w:r>
      <w:proofErr w:type="spellEnd"/>
      <w:r w:rsidRPr="00237A2C">
        <w:rPr>
          <w:color w:val="000000"/>
          <w:sz w:val="22"/>
          <w:szCs w:val="22"/>
        </w:rPr>
        <w:t xml:space="preserve">), </w:t>
      </w:r>
      <w:r w:rsidR="00816AF5">
        <w:rPr>
          <w:color w:val="000000"/>
          <w:sz w:val="22"/>
          <w:szCs w:val="22"/>
        </w:rPr>
        <w:t>constituting</w:t>
      </w:r>
      <w:r w:rsidRPr="00237A2C">
        <w:rPr>
          <w:color w:val="000000"/>
          <w:sz w:val="22"/>
          <w:szCs w:val="22"/>
        </w:rPr>
        <w:t xml:space="preserve"> a basic level of interaction. However, owing to the internal design limitations of most websites, </w:t>
      </w:r>
      <w:proofErr w:type="spellStart"/>
      <w:r w:rsidRPr="00237A2C">
        <w:rPr>
          <w:color w:val="000000"/>
          <w:sz w:val="22"/>
          <w:szCs w:val="22"/>
        </w:rPr>
        <w:t>bidirectionality</w:t>
      </w:r>
      <w:proofErr w:type="spellEnd"/>
      <w:r w:rsidRPr="00237A2C">
        <w:rPr>
          <w:color w:val="000000"/>
          <w:sz w:val="22"/>
          <w:szCs w:val="22"/>
        </w:rPr>
        <w:t xml:space="preserve"> (i.e.</w:t>
      </w:r>
      <w:r w:rsidR="009922A5">
        <w:rPr>
          <w:color w:val="000000"/>
          <w:sz w:val="22"/>
          <w:szCs w:val="22"/>
        </w:rPr>
        <w:t>,</w:t>
      </w:r>
      <w:r w:rsidRPr="00237A2C">
        <w:rPr>
          <w:color w:val="000000"/>
          <w:sz w:val="22"/>
          <w:szCs w:val="22"/>
        </w:rPr>
        <w:t xml:space="preserve"> user-user)</w:t>
      </w:r>
      <w:r w:rsidR="00816AF5">
        <w:rPr>
          <w:color w:val="000000"/>
          <w:sz w:val="22"/>
          <w:szCs w:val="22"/>
        </w:rPr>
        <w:t>,</w:t>
      </w:r>
      <w:r w:rsidRPr="00237A2C">
        <w:rPr>
          <w:color w:val="000000"/>
          <w:sz w:val="22"/>
          <w:szCs w:val="22"/>
        </w:rPr>
        <w:t xml:space="preserve"> and thus authentic communication</w:t>
      </w:r>
      <w:r w:rsidR="00816AF5">
        <w:rPr>
          <w:color w:val="000000"/>
          <w:sz w:val="22"/>
          <w:szCs w:val="22"/>
        </w:rPr>
        <w:t>,</w:t>
      </w:r>
      <w:r w:rsidRPr="00237A2C">
        <w:rPr>
          <w:color w:val="000000"/>
          <w:sz w:val="22"/>
          <w:szCs w:val="22"/>
        </w:rPr>
        <w:t xml:space="preserve"> cannot be easily achieved, being the reason why it is advisable that sites link users to external resources or at least, propose a series of activities to be conducted in a face-to-face classroom setting.</w:t>
      </w:r>
    </w:p>
    <w:p w14:paraId="4858D954" w14:textId="2D2CA2AF" w:rsidR="00237A2C" w:rsidRPr="00237A2C" w:rsidRDefault="00237A2C" w:rsidP="00BE586B">
      <w:pPr>
        <w:pStyle w:val="NormalWeb"/>
        <w:spacing w:before="0" w:beforeAutospacing="0" w:after="120" w:afterAutospacing="0"/>
      </w:pPr>
      <w:r w:rsidRPr="00237A2C">
        <w:rPr>
          <w:color w:val="000000"/>
          <w:sz w:val="22"/>
          <w:szCs w:val="22"/>
        </w:rPr>
        <w:t xml:space="preserve">In addition to the above, interactivity has been as well defined in relation to the </w:t>
      </w:r>
      <w:r w:rsidRPr="00237A2C">
        <w:rPr>
          <w:i/>
          <w:iCs/>
          <w:color w:val="000000"/>
          <w:sz w:val="22"/>
          <w:szCs w:val="22"/>
        </w:rPr>
        <w:t xml:space="preserve">feedback </w:t>
      </w:r>
      <w:r w:rsidRPr="00237A2C">
        <w:rPr>
          <w:color w:val="000000"/>
          <w:sz w:val="22"/>
          <w:szCs w:val="22"/>
        </w:rPr>
        <w:t>provi</w:t>
      </w:r>
      <w:r w:rsidRPr="00237A2C">
        <w:rPr>
          <w:color w:val="000000"/>
          <w:sz w:val="22"/>
          <w:szCs w:val="22"/>
        </w:rPr>
        <w:t>d</w:t>
      </w:r>
      <w:r w:rsidRPr="00237A2C">
        <w:rPr>
          <w:color w:val="000000"/>
          <w:sz w:val="22"/>
          <w:szCs w:val="22"/>
        </w:rPr>
        <w:t>ed by websites as a response to learners’ input after solving any language exercise or activity. Commonly, language sites offer an automatic close-ended feedback that confirms whether an answer is right or wrong by matching it with predetermined patterns (Caridad, 2008) or giving short explanations. This is what make sites good at strengthening receptive skills through the integration of controlled practice exercises but unable to provide a more flexible feedback system that comprises productive language skills as</w:t>
      </w:r>
      <w:r w:rsidR="002352F4">
        <w:rPr>
          <w:color w:val="000000"/>
          <w:sz w:val="22"/>
          <w:szCs w:val="22"/>
        </w:rPr>
        <w:t>,</w:t>
      </w:r>
      <w:r w:rsidRPr="00237A2C">
        <w:rPr>
          <w:color w:val="000000"/>
          <w:sz w:val="22"/>
          <w:szCs w:val="22"/>
        </w:rPr>
        <w:t xml:space="preserve"> unlike e-Learning environments, they would require having an online tutor to guide the learning </w:t>
      </w:r>
      <w:r w:rsidRPr="00981C45">
        <w:rPr>
          <w:color w:val="000000"/>
          <w:sz w:val="22"/>
          <w:szCs w:val="22"/>
        </w:rPr>
        <w:t>process (</w:t>
      </w:r>
      <w:r w:rsidR="00981C45" w:rsidRPr="00981C45">
        <w:rPr>
          <w:color w:val="000000"/>
          <w:sz w:val="22"/>
          <w:szCs w:val="22"/>
        </w:rPr>
        <w:t xml:space="preserve">S. </w:t>
      </w:r>
      <w:proofErr w:type="spellStart"/>
      <w:r w:rsidRPr="00981C45">
        <w:rPr>
          <w:color w:val="000000"/>
          <w:sz w:val="22"/>
          <w:szCs w:val="22"/>
        </w:rPr>
        <w:t>Fernández</w:t>
      </w:r>
      <w:proofErr w:type="spellEnd"/>
      <w:r w:rsidRPr="00981C45">
        <w:rPr>
          <w:color w:val="000000"/>
          <w:sz w:val="22"/>
          <w:szCs w:val="22"/>
        </w:rPr>
        <w:t>, 1988). Furthermore</w:t>
      </w:r>
      <w:r w:rsidRPr="00237A2C">
        <w:rPr>
          <w:color w:val="000000"/>
          <w:sz w:val="22"/>
          <w:szCs w:val="22"/>
        </w:rPr>
        <w:t>, despite the feedback immediacy and its possibility of stimulating students’ self-correction (</w:t>
      </w:r>
      <w:proofErr w:type="spellStart"/>
      <w:r w:rsidRPr="00237A2C">
        <w:rPr>
          <w:color w:val="000000"/>
          <w:sz w:val="22"/>
          <w:szCs w:val="22"/>
        </w:rPr>
        <w:t>Lobin</w:t>
      </w:r>
      <w:proofErr w:type="spellEnd"/>
      <w:r w:rsidRPr="00237A2C">
        <w:rPr>
          <w:color w:val="000000"/>
          <w:sz w:val="22"/>
          <w:szCs w:val="22"/>
        </w:rPr>
        <w:t xml:space="preserve"> &amp; </w:t>
      </w:r>
      <w:proofErr w:type="spellStart"/>
      <w:r w:rsidRPr="00237A2C">
        <w:rPr>
          <w:color w:val="000000"/>
          <w:sz w:val="22"/>
          <w:szCs w:val="22"/>
        </w:rPr>
        <w:t>Rösler</w:t>
      </w:r>
      <w:proofErr w:type="spellEnd"/>
      <w:r w:rsidRPr="00237A2C">
        <w:rPr>
          <w:color w:val="000000"/>
          <w:sz w:val="22"/>
          <w:szCs w:val="22"/>
        </w:rPr>
        <w:t>, 2012), the errors treatment is still very limited and does not account for learners’ ability to communicate in the target language.</w:t>
      </w:r>
    </w:p>
    <w:p w14:paraId="139648BB" w14:textId="77777777" w:rsidR="00237A2C" w:rsidRPr="00237A2C" w:rsidRDefault="00237A2C" w:rsidP="00BE586B">
      <w:pPr>
        <w:pStyle w:val="NormalWeb"/>
        <w:spacing w:before="0" w:beforeAutospacing="0" w:after="120" w:afterAutospacing="0"/>
      </w:pPr>
      <w:r w:rsidRPr="0088565F">
        <w:rPr>
          <w:color w:val="000000"/>
          <w:sz w:val="22"/>
          <w:szCs w:val="22"/>
        </w:rPr>
        <w:t>Finally</w:t>
      </w:r>
      <w:r w:rsidRPr="00237A2C">
        <w:rPr>
          <w:color w:val="000000"/>
          <w:sz w:val="22"/>
          <w:szCs w:val="22"/>
        </w:rPr>
        <w:t xml:space="preserve">, there are the </w:t>
      </w:r>
      <w:r w:rsidRPr="00237A2C">
        <w:rPr>
          <w:i/>
          <w:iCs/>
          <w:color w:val="000000"/>
          <w:sz w:val="22"/>
          <w:szCs w:val="22"/>
        </w:rPr>
        <w:t xml:space="preserve">CMC </w:t>
      </w:r>
      <w:r w:rsidRPr="00237A2C">
        <w:rPr>
          <w:color w:val="000000"/>
          <w:sz w:val="22"/>
          <w:szCs w:val="22"/>
        </w:rPr>
        <w:t xml:space="preserve">(Computer-Mediated Communication) </w:t>
      </w:r>
      <w:r w:rsidR="0088565F" w:rsidRPr="00237A2C">
        <w:rPr>
          <w:i/>
          <w:iCs/>
          <w:color w:val="000000"/>
          <w:sz w:val="22"/>
          <w:szCs w:val="22"/>
        </w:rPr>
        <w:t>tools</w:t>
      </w:r>
      <w:r w:rsidR="0088565F" w:rsidRPr="00237A2C">
        <w:rPr>
          <w:color w:val="000000"/>
          <w:sz w:val="22"/>
          <w:szCs w:val="22"/>
        </w:rPr>
        <w:t xml:space="preserve"> </w:t>
      </w:r>
      <w:r w:rsidRPr="00237A2C">
        <w:rPr>
          <w:color w:val="000000"/>
          <w:sz w:val="22"/>
          <w:szCs w:val="22"/>
        </w:rPr>
        <w:t>that represent essential resources to foster effective exchange of meanings and language practice, as they encompass synchronous and asynchronous communication. Thus, the former enables real-time interpersonal communicative exchanges and collaboration among users, encouraged by the implementation of chats, audio-conferencing, instant messaging, among other services that contribute to enhancing learning motivation, the integration of the four language skills and the promotion of collaborative learning and group work (Cruz, 2002</w:t>
      </w:r>
      <w:r w:rsidR="0088565F">
        <w:rPr>
          <w:color w:val="000000"/>
          <w:sz w:val="22"/>
          <w:szCs w:val="22"/>
        </w:rPr>
        <w:t xml:space="preserve">; </w:t>
      </w:r>
      <w:proofErr w:type="spellStart"/>
      <w:r w:rsidR="0088565F">
        <w:rPr>
          <w:color w:val="000000"/>
          <w:sz w:val="22"/>
          <w:szCs w:val="22"/>
        </w:rPr>
        <w:t>García</w:t>
      </w:r>
      <w:proofErr w:type="spellEnd"/>
      <w:r w:rsidR="0088565F">
        <w:rPr>
          <w:color w:val="000000"/>
          <w:sz w:val="22"/>
          <w:szCs w:val="22"/>
        </w:rPr>
        <w:t>, 2000</w:t>
      </w:r>
      <w:r w:rsidRPr="00237A2C">
        <w:rPr>
          <w:color w:val="000000"/>
          <w:sz w:val="22"/>
          <w:szCs w:val="22"/>
        </w:rPr>
        <w:t xml:space="preserve">). On the other hand, the latter allows the transmission and interchange of information over a period of time via e-mail, </w:t>
      </w:r>
      <w:proofErr w:type="spellStart"/>
      <w:r w:rsidRPr="00237A2C">
        <w:rPr>
          <w:color w:val="000000"/>
          <w:sz w:val="22"/>
          <w:szCs w:val="22"/>
        </w:rPr>
        <w:t>listservs</w:t>
      </w:r>
      <w:proofErr w:type="spellEnd"/>
      <w:r w:rsidRPr="00237A2C">
        <w:rPr>
          <w:color w:val="000000"/>
          <w:sz w:val="22"/>
          <w:szCs w:val="22"/>
        </w:rPr>
        <w:t xml:space="preserve">, discussion boards, </w:t>
      </w:r>
      <w:r w:rsidR="0088565F">
        <w:rPr>
          <w:color w:val="000000"/>
          <w:sz w:val="22"/>
          <w:szCs w:val="22"/>
        </w:rPr>
        <w:t>and so forth.</w:t>
      </w:r>
      <w:r w:rsidRPr="00237A2C">
        <w:rPr>
          <w:color w:val="000000"/>
          <w:sz w:val="22"/>
          <w:szCs w:val="22"/>
        </w:rPr>
        <w:t xml:space="preserve"> </w:t>
      </w:r>
      <w:r w:rsidR="0088565F">
        <w:rPr>
          <w:color w:val="000000"/>
          <w:sz w:val="22"/>
          <w:szCs w:val="22"/>
        </w:rPr>
        <w:t>These tools</w:t>
      </w:r>
      <w:r w:rsidRPr="00237A2C">
        <w:rPr>
          <w:color w:val="000000"/>
          <w:sz w:val="22"/>
          <w:szCs w:val="22"/>
        </w:rPr>
        <w:t xml:space="preserve"> </w:t>
      </w:r>
      <w:r w:rsidR="0088565F">
        <w:rPr>
          <w:color w:val="000000"/>
          <w:sz w:val="22"/>
          <w:szCs w:val="22"/>
        </w:rPr>
        <w:t>encourage</w:t>
      </w:r>
      <w:r w:rsidRPr="00237A2C">
        <w:rPr>
          <w:color w:val="000000"/>
          <w:sz w:val="22"/>
          <w:szCs w:val="22"/>
        </w:rPr>
        <w:t xml:space="preserve"> students to focus on revising the formal aspects of their messages (i.e.</w:t>
      </w:r>
      <w:r w:rsidR="00C713B1">
        <w:rPr>
          <w:color w:val="000000"/>
          <w:sz w:val="22"/>
          <w:szCs w:val="22"/>
        </w:rPr>
        <w:t>,</w:t>
      </w:r>
      <w:r w:rsidRPr="00237A2C">
        <w:rPr>
          <w:color w:val="000000"/>
          <w:sz w:val="22"/>
          <w:szCs w:val="22"/>
        </w:rPr>
        <w:t xml:space="preserve"> grammatical correctness), the discourse order, the needed vocabulary and the sociolinguistic competence (Rodríguez, 2004), with the aim of gaining self-awareness on the accuracy of the language.</w:t>
      </w:r>
    </w:p>
    <w:p w14:paraId="0770DFEA" w14:textId="77777777" w:rsidR="00237A2C" w:rsidRPr="00237A2C" w:rsidRDefault="00237A2C" w:rsidP="00BE586B">
      <w:pPr>
        <w:pStyle w:val="NormalWeb"/>
        <w:spacing w:before="0" w:beforeAutospacing="0" w:after="120" w:afterAutospacing="0"/>
      </w:pPr>
      <w:r w:rsidRPr="00237A2C">
        <w:rPr>
          <w:color w:val="000000"/>
          <w:sz w:val="22"/>
          <w:szCs w:val="22"/>
        </w:rPr>
        <w:t>It is worth noting that</w:t>
      </w:r>
      <w:r w:rsidR="0088565F">
        <w:rPr>
          <w:color w:val="000000"/>
          <w:sz w:val="22"/>
          <w:szCs w:val="22"/>
        </w:rPr>
        <w:t xml:space="preserve"> both</w:t>
      </w:r>
      <w:r w:rsidRPr="00237A2C">
        <w:rPr>
          <w:color w:val="000000"/>
          <w:sz w:val="22"/>
          <w:szCs w:val="22"/>
        </w:rPr>
        <w:t xml:space="preserve"> these types of online communication tools, especially the synchronous one, are particularly favored in an e-Learning environment (</w:t>
      </w:r>
      <w:proofErr w:type="spellStart"/>
      <w:r w:rsidRPr="00237A2C">
        <w:rPr>
          <w:color w:val="000000"/>
          <w:sz w:val="22"/>
          <w:szCs w:val="22"/>
        </w:rPr>
        <w:t>Luzón</w:t>
      </w:r>
      <w:proofErr w:type="spellEnd"/>
      <w:r w:rsidRPr="00237A2C">
        <w:rPr>
          <w:color w:val="000000"/>
          <w:sz w:val="22"/>
          <w:szCs w:val="22"/>
        </w:rPr>
        <w:t xml:space="preserve"> &amp; Soria, 1999) due to its i</w:t>
      </w:r>
      <w:r w:rsidRPr="00237A2C">
        <w:rPr>
          <w:color w:val="000000"/>
          <w:sz w:val="22"/>
          <w:szCs w:val="22"/>
        </w:rPr>
        <w:t>n</w:t>
      </w:r>
      <w:r w:rsidRPr="00237A2C">
        <w:rPr>
          <w:color w:val="000000"/>
          <w:sz w:val="22"/>
          <w:szCs w:val="22"/>
        </w:rPr>
        <w:t>trinsic architecture supported by learning management systems and a wide range of applications, whic</w:t>
      </w:r>
      <w:r>
        <w:rPr>
          <w:color w:val="000000"/>
          <w:sz w:val="22"/>
          <w:szCs w:val="22"/>
        </w:rPr>
        <w:t>h</w:t>
      </w:r>
      <w:r w:rsidR="0088565F">
        <w:rPr>
          <w:color w:val="000000"/>
          <w:sz w:val="22"/>
          <w:szCs w:val="22"/>
        </w:rPr>
        <w:t>,</w:t>
      </w:r>
      <w:r>
        <w:rPr>
          <w:color w:val="000000"/>
          <w:sz w:val="22"/>
          <w:szCs w:val="22"/>
        </w:rPr>
        <w:t xml:space="preserve"> </w:t>
      </w:r>
      <w:r w:rsidRPr="00237A2C">
        <w:rPr>
          <w:color w:val="000000"/>
          <w:sz w:val="22"/>
          <w:szCs w:val="22"/>
        </w:rPr>
        <w:t xml:space="preserve">unlike language websites, do promote to a higher extent personal </w:t>
      </w:r>
      <w:proofErr w:type="spellStart"/>
      <w:r w:rsidRPr="00237A2C">
        <w:rPr>
          <w:color w:val="000000"/>
          <w:sz w:val="22"/>
          <w:szCs w:val="22"/>
        </w:rPr>
        <w:t>telematic</w:t>
      </w:r>
      <w:proofErr w:type="spellEnd"/>
      <w:r w:rsidRPr="00237A2C">
        <w:rPr>
          <w:color w:val="000000"/>
          <w:sz w:val="22"/>
          <w:szCs w:val="22"/>
        </w:rPr>
        <w:t xml:space="preserve"> communic</w:t>
      </w:r>
      <w:r w:rsidRPr="00237A2C">
        <w:rPr>
          <w:color w:val="000000"/>
          <w:sz w:val="22"/>
          <w:szCs w:val="22"/>
        </w:rPr>
        <w:t>a</w:t>
      </w:r>
      <w:r w:rsidR="0088565F">
        <w:rPr>
          <w:color w:val="000000"/>
          <w:sz w:val="22"/>
          <w:szCs w:val="22"/>
        </w:rPr>
        <w:t>tions and thus</w:t>
      </w:r>
      <w:r w:rsidRPr="00237A2C">
        <w:rPr>
          <w:color w:val="000000"/>
          <w:sz w:val="22"/>
          <w:szCs w:val="22"/>
        </w:rPr>
        <w:t xml:space="preserve"> authentic contexts to perform communicative activities. </w:t>
      </w:r>
    </w:p>
    <w:p w14:paraId="104ACD68" w14:textId="77777777" w:rsidR="00237A2C" w:rsidRPr="00237A2C" w:rsidRDefault="00237A2C" w:rsidP="00415C8F">
      <w:pPr>
        <w:pStyle w:val="Heading2"/>
      </w:pPr>
      <w:r w:rsidRPr="00237A2C">
        <w:t>CALL Evaluation</w:t>
      </w:r>
    </w:p>
    <w:p w14:paraId="20B6C781" w14:textId="77777777" w:rsidR="00237A2C" w:rsidRPr="00237A2C" w:rsidRDefault="00237A2C" w:rsidP="003D49FD">
      <w:pPr>
        <w:pStyle w:val="NormalWeb"/>
        <w:spacing w:before="0" w:beforeAutospacing="0" w:after="120" w:afterAutospacing="0"/>
      </w:pPr>
      <w:r w:rsidRPr="00237A2C">
        <w:rPr>
          <w:color w:val="000000"/>
          <w:sz w:val="22"/>
          <w:szCs w:val="22"/>
        </w:rPr>
        <w:t>With the advent of the Internet and its implications in the language teaching and learning context, educators are compelled to possess knowledge and expertise in the CALL field. It involves a</w:t>
      </w:r>
      <w:r w:rsidRPr="00237A2C">
        <w:rPr>
          <w:color w:val="000000"/>
          <w:sz w:val="22"/>
          <w:szCs w:val="22"/>
        </w:rPr>
        <w:t>c</w:t>
      </w:r>
      <w:r w:rsidRPr="00237A2C">
        <w:rPr>
          <w:color w:val="000000"/>
          <w:sz w:val="22"/>
          <w:szCs w:val="22"/>
        </w:rPr>
        <w:t>quiring practical skills to implement several online materials (e.g.</w:t>
      </w:r>
      <w:r w:rsidR="00C713B1">
        <w:rPr>
          <w:color w:val="000000"/>
          <w:sz w:val="22"/>
          <w:szCs w:val="22"/>
        </w:rPr>
        <w:t>,</w:t>
      </w:r>
      <w:r w:rsidRPr="00237A2C">
        <w:rPr>
          <w:color w:val="000000"/>
          <w:sz w:val="22"/>
          <w:szCs w:val="22"/>
        </w:rPr>
        <w:t xml:space="preserve"> websites) as well as the ability to take a critical and reflective stance for evaluating them in the light of their privileged language teaching approach. This is why</w:t>
      </w:r>
      <w:r w:rsidR="00602DE5">
        <w:rPr>
          <w:color w:val="000000"/>
          <w:sz w:val="22"/>
          <w:szCs w:val="22"/>
        </w:rPr>
        <w:t>,</w:t>
      </w:r>
      <w:r w:rsidRPr="00237A2C">
        <w:rPr>
          <w:color w:val="000000"/>
          <w:sz w:val="22"/>
          <w:szCs w:val="22"/>
        </w:rPr>
        <w:t xml:space="preserve"> during the past years, researchers and teachers have provided several evaluation proposals in the form of methodological frameworks (</w:t>
      </w:r>
      <w:proofErr w:type="spellStart"/>
      <w:r w:rsidR="00602DE5" w:rsidRPr="00237A2C">
        <w:rPr>
          <w:color w:val="000000"/>
          <w:sz w:val="22"/>
          <w:szCs w:val="22"/>
        </w:rPr>
        <w:t>Chapelle</w:t>
      </w:r>
      <w:proofErr w:type="spellEnd"/>
      <w:r w:rsidR="00602DE5" w:rsidRPr="00237A2C">
        <w:rPr>
          <w:color w:val="000000"/>
          <w:sz w:val="22"/>
          <w:szCs w:val="22"/>
        </w:rPr>
        <w:t>, 2001</w:t>
      </w:r>
      <w:r w:rsidR="00602DE5">
        <w:rPr>
          <w:color w:val="000000"/>
          <w:sz w:val="22"/>
          <w:szCs w:val="22"/>
        </w:rPr>
        <w:t xml:space="preserve">; </w:t>
      </w:r>
      <w:r w:rsidRPr="00237A2C">
        <w:rPr>
          <w:color w:val="000000"/>
          <w:sz w:val="22"/>
          <w:szCs w:val="22"/>
        </w:rPr>
        <w:t>Hu</w:t>
      </w:r>
      <w:r w:rsidRPr="00237A2C">
        <w:rPr>
          <w:color w:val="000000"/>
          <w:sz w:val="22"/>
          <w:szCs w:val="22"/>
        </w:rPr>
        <w:t>b</w:t>
      </w:r>
      <w:r w:rsidR="00602DE5">
        <w:rPr>
          <w:color w:val="000000"/>
          <w:sz w:val="22"/>
          <w:szCs w:val="22"/>
        </w:rPr>
        <w:t xml:space="preserve">bard, 1996; </w:t>
      </w:r>
      <w:proofErr w:type="spellStart"/>
      <w:r w:rsidR="00602DE5">
        <w:rPr>
          <w:color w:val="000000"/>
          <w:sz w:val="22"/>
          <w:szCs w:val="22"/>
        </w:rPr>
        <w:t>Plass</w:t>
      </w:r>
      <w:proofErr w:type="spellEnd"/>
      <w:r w:rsidR="00602DE5">
        <w:rPr>
          <w:color w:val="000000"/>
          <w:sz w:val="22"/>
          <w:szCs w:val="22"/>
        </w:rPr>
        <w:t>, 1998</w:t>
      </w:r>
      <w:r w:rsidRPr="00237A2C">
        <w:rPr>
          <w:color w:val="000000"/>
          <w:sz w:val="22"/>
          <w:szCs w:val="22"/>
        </w:rPr>
        <w:t>), surveys (</w:t>
      </w:r>
      <w:r w:rsidR="00602DE5" w:rsidRPr="00237A2C">
        <w:rPr>
          <w:color w:val="000000"/>
          <w:sz w:val="22"/>
          <w:szCs w:val="22"/>
        </w:rPr>
        <w:t>Hubbard, 2003</w:t>
      </w:r>
      <w:r w:rsidR="00602DE5">
        <w:rPr>
          <w:color w:val="000000"/>
          <w:sz w:val="22"/>
          <w:szCs w:val="22"/>
        </w:rPr>
        <w:t xml:space="preserve">; </w:t>
      </w:r>
      <w:r w:rsidRPr="00237A2C">
        <w:rPr>
          <w:color w:val="000000"/>
          <w:sz w:val="22"/>
          <w:szCs w:val="22"/>
        </w:rPr>
        <w:t xml:space="preserve">Knowles, 1992; Robb &amp; </w:t>
      </w:r>
      <w:proofErr w:type="spellStart"/>
      <w:r w:rsidRPr="00237A2C">
        <w:rPr>
          <w:color w:val="000000"/>
          <w:sz w:val="22"/>
          <w:szCs w:val="22"/>
        </w:rPr>
        <w:t>Sus</w:t>
      </w:r>
      <w:r w:rsidR="00602DE5">
        <w:rPr>
          <w:color w:val="000000"/>
          <w:sz w:val="22"/>
          <w:szCs w:val="22"/>
        </w:rPr>
        <w:t>ser</w:t>
      </w:r>
      <w:proofErr w:type="spellEnd"/>
      <w:r w:rsidR="00602DE5">
        <w:rPr>
          <w:color w:val="000000"/>
          <w:sz w:val="22"/>
          <w:szCs w:val="22"/>
        </w:rPr>
        <w:t xml:space="preserve"> 2000</w:t>
      </w:r>
      <w:r w:rsidRPr="00237A2C">
        <w:rPr>
          <w:color w:val="000000"/>
          <w:sz w:val="22"/>
          <w:szCs w:val="22"/>
        </w:rPr>
        <w:t>), c</w:t>
      </w:r>
      <w:r w:rsidRPr="00237A2C">
        <w:rPr>
          <w:i/>
          <w:iCs/>
          <w:color w:val="000000"/>
          <w:sz w:val="22"/>
          <w:szCs w:val="22"/>
        </w:rPr>
        <w:t>hec</w:t>
      </w:r>
      <w:r w:rsidRPr="00237A2C">
        <w:rPr>
          <w:i/>
          <w:iCs/>
          <w:color w:val="000000"/>
          <w:sz w:val="22"/>
          <w:szCs w:val="22"/>
        </w:rPr>
        <w:t>k</w:t>
      </w:r>
      <w:r w:rsidRPr="00237A2C">
        <w:rPr>
          <w:i/>
          <w:iCs/>
          <w:color w:val="000000"/>
          <w:sz w:val="22"/>
          <w:szCs w:val="22"/>
        </w:rPr>
        <w:t>lists</w:t>
      </w:r>
      <w:r w:rsidRPr="00237A2C">
        <w:rPr>
          <w:color w:val="000000"/>
          <w:sz w:val="22"/>
          <w:szCs w:val="22"/>
        </w:rPr>
        <w:t xml:space="preserve"> (</w:t>
      </w:r>
      <w:proofErr w:type="spellStart"/>
      <w:r w:rsidR="00602DE5">
        <w:rPr>
          <w:color w:val="000000"/>
          <w:sz w:val="22"/>
          <w:szCs w:val="22"/>
        </w:rPr>
        <w:t>Chapelle</w:t>
      </w:r>
      <w:proofErr w:type="spellEnd"/>
      <w:r w:rsidR="00602DE5">
        <w:rPr>
          <w:color w:val="000000"/>
          <w:sz w:val="22"/>
          <w:szCs w:val="22"/>
        </w:rPr>
        <w:t>, 2001</w:t>
      </w:r>
      <w:r w:rsidR="00602DE5" w:rsidRPr="00237A2C">
        <w:rPr>
          <w:color w:val="000000"/>
          <w:sz w:val="22"/>
          <w:szCs w:val="22"/>
        </w:rPr>
        <w:t xml:space="preserve">; Cruz, 2002; </w:t>
      </w:r>
      <w:proofErr w:type="spellStart"/>
      <w:r w:rsidR="00602DE5" w:rsidRPr="00237A2C">
        <w:rPr>
          <w:color w:val="000000"/>
          <w:sz w:val="22"/>
          <w:szCs w:val="22"/>
        </w:rPr>
        <w:t>Higueras</w:t>
      </w:r>
      <w:proofErr w:type="spellEnd"/>
      <w:r w:rsidR="00602DE5" w:rsidRPr="00237A2C">
        <w:rPr>
          <w:color w:val="000000"/>
          <w:sz w:val="22"/>
          <w:szCs w:val="22"/>
        </w:rPr>
        <w:t>, 2010</w:t>
      </w:r>
      <w:r w:rsidR="00602DE5">
        <w:rPr>
          <w:color w:val="000000"/>
          <w:sz w:val="22"/>
          <w:szCs w:val="22"/>
        </w:rPr>
        <w:t xml:space="preserve">; </w:t>
      </w:r>
      <w:r w:rsidR="00602DE5" w:rsidRPr="00237A2C">
        <w:rPr>
          <w:color w:val="000000"/>
          <w:sz w:val="22"/>
          <w:szCs w:val="22"/>
        </w:rPr>
        <w:t xml:space="preserve">Hubbard, 2006; </w:t>
      </w:r>
      <w:proofErr w:type="spellStart"/>
      <w:r w:rsidRPr="00237A2C">
        <w:rPr>
          <w:color w:val="000000"/>
          <w:sz w:val="22"/>
          <w:szCs w:val="22"/>
        </w:rPr>
        <w:t>Lázaro</w:t>
      </w:r>
      <w:proofErr w:type="spellEnd"/>
      <w:r w:rsidRPr="00237A2C">
        <w:rPr>
          <w:color w:val="000000"/>
          <w:sz w:val="22"/>
          <w:szCs w:val="22"/>
        </w:rPr>
        <w:t xml:space="preserve"> &amp; </w:t>
      </w:r>
      <w:proofErr w:type="spellStart"/>
      <w:r w:rsidR="00446851">
        <w:rPr>
          <w:color w:val="000000"/>
          <w:sz w:val="22"/>
          <w:szCs w:val="22"/>
        </w:rPr>
        <w:t>Fernández</w:t>
      </w:r>
      <w:proofErr w:type="spellEnd"/>
      <w:r w:rsidR="00446851">
        <w:rPr>
          <w:color w:val="000000"/>
          <w:sz w:val="22"/>
          <w:szCs w:val="22"/>
        </w:rPr>
        <w:t xml:space="preserve">, 2000; </w:t>
      </w:r>
      <w:proofErr w:type="spellStart"/>
      <w:r w:rsidR="00602DE5" w:rsidRPr="00237A2C">
        <w:rPr>
          <w:color w:val="000000"/>
          <w:sz w:val="22"/>
          <w:szCs w:val="22"/>
        </w:rPr>
        <w:t>Marquès</w:t>
      </w:r>
      <w:proofErr w:type="spellEnd"/>
      <w:r w:rsidR="00602DE5" w:rsidRPr="00237A2C">
        <w:rPr>
          <w:color w:val="000000"/>
          <w:sz w:val="22"/>
          <w:szCs w:val="22"/>
        </w:rPr>
        <w:t xml:space="preserve">, 1999; </w:t>
      </w:r>
      <w:r w:rsidRPr="00237A2C">
        <w:rPr>
          <w:color w:val="000000"/>
          <w:sz w:val="22"/>
          <w:szCs w:val="22"/>
        </w:rPr>
        <w:t>Son, 2005; etc.) and some other assessing methods to alleviate the language teachers’ complex and time-consuming labor of judging the learning potential of any virtual env</w:t>
      </w:r>
      <w:r w:rsidRPr="00237A2C">
        <w:rPr>
          <w:color w:val="000000"/>
          <w:sz w:val="22"/>
          <w:szCs w:val="22"/>
        </w:rPr>
        <w:t>i</w:t>
      </w:r>
      <w:r w:rsidRPr="00237A2C">
        <w:rPr>
          <w:color w:val="000000"/>
          <w:sz w:val="22"/>
          <w:szCs w:val="22"/>
        </w:rPr>
        <w:t>ronment.</w:t>
      </w:r>
    </w:p>
    <w:p w14:paraId="1F106699" w14:textId="77777777" w:rsidR="00237A2C" w:rsidRPr="00237A2C" w:rsidRDefault="00237A2C" w:rsidP="003D49FD">
      <w:pPr>
        <w:pStyle w:val="NormalWeb"/>
        <w:spacing w:before="0" w:beforeAutospacing="0" w:after="120" w:afterAutospacing="0"/>
      </w:pPr>
      <w:r w:rsidRPr="00237A2C">
        <w:rPr>
          <w:color w:val="000000"/>
          <w:sz w:val="22"/>
          <w:szCs w:val="22"/>
        </w:rPr>
        <w:lastRenderedPageBreak/>
        <w:t>In this sense, CALL evaluation has focused on conducting a systematic process to establish the quality, efficiency, overall value and suitability of a given technological material (e.g.</w:t>
      </w:r>
      <w:r w:rsidR="00C713B1">
        <w:rPr>
          <w:color w:val="000000"/>
          <w:sz w:val="22"/>
          <w:szCs w:val="22"/>
        </w:rPr>
        <w:t>,</w:t>
      </w:r>
      <w:r w:rsidRPr="00237A2C">
        <w:rPr>
          <w:color w:val="000000"/>
          <w:sz w:val="22"/>
          <w:szCs w:val="22"/>
        </w:rPr>
        <w:t xml:space="preserve"> software, online course, website, etc.) in order to make a decision on its possible integration into a partic</w:t>
      </w:r>
      <w:r w:rsidRPr="00237A2C">
        <w:rPr>
          <w:color w:val="000000"/>
          <w:sz w:val="22"/>
          <w:szCs w:val="22"/>
        </w:rPr>
        <w:t>u</w:t>
      </w:r>
      <w:r w:rsidRPr="00237A2C">
        <w:rPr>
          <w:color w:val="000000"/>
          <w:sz w:val="22"/>
          <w:szCs w:val="22"/>
        </w:rPr>
        <w:t>lar language learning setting (</w:t>
      </w:r>
      <w:proofErr w:type="spellStart"/>
      <w:r w:rsidRPr="00237A2C">
        <w:rPr>
          <w:color w:val="000000"/>
          <w:sz w:val="22"/>
          <w:szCs w:val="22"/>
        </w:rPr>
        <w:t>Chapelle</w:t>
      </w:r>
      <w:proofErr w:type="spellEnd"/>
      <w:r w:rsidRPr="00237A2C">
        <w:rPr>
          <w:color w:val="000000"/>
          <w:sz w:val="22"/>
          <w:szCs w:val="22"/>
        </w:rPr>
        <w:t xml:space="preserve">, 2001; Hubbard, 2006; Levy &amp; </w:t>
      </w:r>
      <w:proofErr w:type="spellStart"/>
      <w:r w:rsidRPr="00237A2C">
        <w:rPr>
          <w:color w:val="000000"/>
          <w:sz w:val="22"/>
          <w:szCs w:val="22"/>
        </w:rPr>
        <w:t>Stockwell</w:t>
      </w:r>
      <w:proofErr w:type="spellEnd"/>
      <w:r w:rsidRPr="00237A2C">
        <w:rPr>
          <w:color w:val="000000"/>
          <w:sz w:val="22"/>
          <w:szCs w:val="22"/>
        </w:rPr>
        <w:t>, 2006</w:t>
      </w:r>
      <w:r w:rsidR="00602DE5">
        <w:rPr>
          <w:color w:val="000000"/>
          <w:sz w:val="22"/>
          <w:szCs w:val="22"/>
        </w:rPr>
        <w:t xml:space="preserve">; </w:t>
      </w:r>
      <w:r w:rsidR="00602DE5" w:rsidRPr="00237A2C">
        <w:rPr>
          <w:color w:val="000000"/>
          <w:sz w:val="22"/>
          <w:szCs w:val="22"/>
        </w:rPr>
        <w:t xml:space="preserve">Robb &amp; </w:t>
      </w:r>
      <w:proofErr w:type="spellStart"/>
      <w:r w:rsidR="00602DE5">
        <w:rPr>
          <w:color w:val="000000"/>
          <w:sz w:val="22"/>
          <w:szCs w:val="22"/>
        </w:rPr>
        <w:t>Susser</w:t>
      </w:r>
      <w:proofErr w:type="spellEnd"/>
      <w:r w:rsidR="00602DE5">
        <w:rPr>
          <w:color w:val="000000"/>
          <w:sz w:val="22"/>
          <w:szCs w:val="22"/>
        </w:rPr>
        <w:t>, 2000</w:t>
      </w:r>
      <w:r w:rsidRPr="00237A2C">
        <w:rPr>
          <w:color w:val="000000"/>
          <w:sz w:val="22"/>
          <w:szCs w:val="22"/>
        </w:rPr>
        <w:t>). This in turn has also implied building evaluation models following three specific aspects that should go hand-in-hand: an approach, a purpose and a method (Duignan, 2003).</w:t>
      </w:r>
      <w:r w:rsidRPr="00237A2C">
        <w:rPr>
          <w:i/>
          <w:iCs/>
          <w:color w:val="000000"/>
          <w:sz w:val="22"/>
          <w:szCs w:val="22"/>
        </w:rPr>
        <w:t xml:space="preserve"> </w:t>
      </w:r>
    </w:p>
    <w:p w14:paraId="533CC10A" w14:textId="77777777" w:rsidR="00237A2C" w:rsidRPr="00237A2C" w:rsidRDefault="00237A2C" w:rsidP="003D49FD">
      <w:pPr>
        <w:pStyle w:val="NormalWeb"/>
        <w:spacing w:before="0" w:beforeAutospacing="0" w:after="120" w:afterAutospacing="0"/>
      </w:pPr>
      <w:r w:rsidRPr="00E512E1">
        <w:rPr>
          <w:color w:val="000000"/>
          <w:sz w:val="22"/>
          <w:szCs w:val="22"/>
        </w:rPr>
        <w:t>To</w:t>
      </w:r>
      <w:r w:rsidRPr="00237A2C">
        <w:rPr>
          <w:color w:val="000000"/>
          <w:sz w:val="22"/>
          <w:szCs w:val="22"/>
        </w:rPr>
        <w:t xml:space="preserve"> embark on this task, the first step is to think of an </w:t>
      </w:r>
      <w:r w:rsidRPr="00237A2C">
        <w:rPr>
          <w:i/>
          <w:iCs/>
          <w:color w:val="000000"/>
          <w:sz w:val="22"/>
          <w:szCs w:val="22"/>
        </w:rPr>
        <w:t xml:space="preserve">approach, </w:t>
      </w:r>
      <w:r w:rsidRPr="00237A2C">
        <w:rPr>
          <w:color w:val="000000"/>
          <w:sz w:val="22"/>
          <w:szCs w:val="22"/>
        </w:rPr>
        <w:t>which refers to a “way of looking at or contextualizing evaluation” (Duignan, 2003, para.1). This can be done by centering on i</w:t>
      </w:r>
      <w:r w:rsidRPr="00237A2C">
        <w:rPr>
          <w:color w:val="000000"/>
          <w:sz w:val="22"/>
          <w:szCs w:val="22"/>
        </w:rPr>
        <w:t>m</w:t>
      </w:r>
      <w:r w:rsidRPr="00237A2C">
        <w:rPr>
          <w:color w:val="000000"/>
          <w:sz w:val="22"/>
          <w:szCs w:val="22"/>
        </w:rPr>
        <w:t>plicit or explicit theoretical assumptions or a set of values that judge the level of congruency b</w:t>
      </w:r>
      <w:r w:rsidRPr="00237A2C">
        <w:rPr>
          <w:color w:val="000000"/>
          <w:sz w:val="22"/>
          <w:szCs w:val="22"/>
        </w:rPr>
        <w:t>e</w:t>
      </w:r>
      <w:r w:rsidRPr="00237A2C">
        <w:rPr>
          <w:color w:val="000000"/>
          <w:sz w:val="22"/>
          <w:szCs w:val="22"/>
        </w:rPr>
        <w:t>tween the material’s intrinsic properties and its capacity to support learning from a specific la</w:t>
      </w:r>
      <w:r w:rsidRPr="00237A2C">
        <w:rPr>
          <w:color w:val="000000"/>
          <w:sz w:val="22"/>
          <w:szCs w:val="22"/>
        </w:rPr>
        <w:t>n</w:t>
      </w:r>
      <w:r w:rsidRPr="00237A2C">
        <w:rPr>
          <w:color w:val="000000"/>
          <w:sz w:val="22"/>
          <w:szCs w:val="22"/>
        </w:rPr>
        <w:t>guage notion (e.g.</w:t>
      </w:r>
      <w:r w:rsidR="006F4396">
        <w:rPr>
          <w:color w:val="000000"/>
          <w:sz w:val="22"/>
          <w:szCs w:val="22"/>
        </w:rPr>
        <w:t>,</w:t>
      </w:r>
      <w:r w:rsidRPr="00237A2C">
        <w:rPr>
          <w:color w:val="000000"/>
          <w:sz w:val="22"/>
          <w:szCs w:val="22"/>
        </w:rPr>
        <w:t xml:space="preserve"> Communicative Approach) (</w:t>
      </w:r>
      <w:proofErr w:type="spellStart"/>
      <w:r w:rsidRPr="00237A2C">
        <w:rPr>
          <w:color w:val="000000"/>
          <w:sz w:val="22"/>
          <w:szCs w:val="22"/>
        </w:rPr>
        <w:t>Hubbbard</w:t>
      </w:r>
      <w:proofErr w:type="spellEnd"/>
      <w:r w:rsidRPr="00237A2C">
        <w:rPr>
          <w:color w:val="000000"/>
          <w:sz w:val="22"/>
          <w:szCs w:val="22"/>
        </w:rPr>
        <w:t xml:space="preserve">, 2006). </w:t>
      </w:r>
    </w:p>
    <w:p w14:paraId="5CC68515" w14:textId="77777777" w:rsidR="00237A2C" w:rsidRPr="00237A2C" w:rsidRDefault="00237A2C" w:rsidP="003D49FD">
      <w:pPr>
        <w:pStyle w:val="NormalWeb"/>
        <w:spacing w:before="0" w:beforeAutospacing="0" w:after="120" w:afterAutospacing="0"/>
      </w:pPr>
      <w:r w:rsidRPr="00237A2C">
        <w:rPr>
          <w:color w:val="000000"/>
          <w:sz w:val="22"/>
          <w:szCs w:val="22"/>
        </w:rPr>
        <w:t xml:space="preserve">Then, it is important to determine the </w:t>
      </w:r>
      <w:r w:rsidRPr="00237A2C">
        <w:rPr>
          <w:i/>
          <w:iCs/>
          <w:color w:val="000000"/>
          <w:sz w:val="22"/>
          <w:szCs w:val="22"/>
        </w:rPr>
        <w:t xml:space="preserve">purpose, </w:t>
      </w:r>
      <w:r w:rsidRPr="00237A2C">
        <w:rPr>
          <w:color w:val="000000"/>
          <w:sz w:val="22"/>
          <w:szCs w:val="22"/>
        </w:rPr>
        <w:t>which aims at “identifying what evaluation activ</w:t>
      </w:r>
      <w:r w:rsidRPr="00237A2C">
        <w:rPr>
          <w:color w:val="000000"/>
          <w:sz w:val="22"/>
          <w:szCs w:val="22"/>
        </w:rPr>
        <w:t>i</w:t>
      </w:r>
      <w:r w:rsidRPr="00237A2C">
        <w:rPr>
          <w:color w:val="000000"/>
          <w:sz w:val="22"/>
          <w:szCs w:val="22"/>
        </w:rPr>
        <w:t>ty is going to be used for” (Duignan, 2003, para.1). It entails deciding on two different modalities of CALL evaluation: the formative and the summative one. The former takes place during the development of a new material and seeks to identify its strengths and possible drawbacks in order to improve i</w:t>
      </w:r>
      <w:r w:rsidR="00E512E1">
        <w:rPr>
          <w:color w:val="000000"/>
          <w:sz w:val="22"/>
          <w:szCs w:val="22"/>
        </w:rPr>
        <w:t>t before being approved for use,</w:t>
      </w:r>
      <w:r w:rsidRPr="00237A2C">
        <w:rPr>
          <w:color w:val="000000"/>
          <w:sz w:val="22"/>
          <w:szCs w:val="22"/>
        </w:rPr>
        <w:t xml:space="preserve"> whilst the latter is done after the completion of the material and aims at determining whether it works well </w:t>
      </w:r>
      <w:r w:rsidR="00E512E1">
        <w:rPr>
          <w:color w:val="000000"/>
          <w:sz w:val="22"/>
          <w:szCs w:val="22"/>
        </w:rPr>
        <w:t>or not for the intended purpose;</w:t>
      </w:r>
      <w:r w:rsidRPr="00237A2C">
        <w:rPr>
          <w:color w:val="000000"/>
          <w:sz w:val="22"/>
          <w:szCs w:val="22"/>
        </w:rPr>
        <w:t xml:space="preserve"> that is, to boost language learning (</w:t>
      </w:r>
      <w:proofErr w:type="spellStart"/>
      <w:r w:rsidRPr="00237A2C">
        <w:rPr>
          <w:color w:val="000000"/>
          <w:sz w:val="22"/>
          <w:szCs w:val="22"/>
        </w:rPr>
        <w:t>Chapelle</w:t>
      </w:r>
      <w:proofErr w:type="spellEnd"/>
      <w:r w:rsidRPr="00237A2C">
        <w:rPr>
          <w:color w:val="000000"/>
          <w:sz w:val="22"/>
          <w:szCs w:val="22"/>
        </w:rPr>
        <w:t xml:space="preserve">, 2001, </w:t>
      </w:r>
      <w:proofErr w:type="spellStart"/>
      <w:r w:rsidRPr="00237A2C">
        <w:rPr>
          <w:color w:val="000000"/>
          <w:sz w:val="22"/>
          <w:szCs w:val="22"/>
        </w:rPr>
        <w:t>Colpaert</w:t>
      </w:r>
      <w:proofErr w:type="spellEnd"/>
      <w:r w:rsidRPr="00237A2C">
        <w:rPr>
          <w:color w:val="000000"/>
          <w:sz w:val="22"/>
          <w:szCs w:val="22"/>
        </w:rPr>
        <w:t xml:space="preserve">, 2004; Levy &amp; </w:t>
      </w:r>
      <w:proofErr w:type="spellStart"/>
      <w:r w:rsidRPr="00237A2C">
        <w:rPr>
          <w:color w:val="000000"/>
          <w:sz w:val="22"/>
          <w:szCs w:val="22"/>
        </w:rPr>
        <w:t>Stockwell</w:t>
      </w:r>
      <w:proofErr w:type="spellEnd"/>
      <w:r w:rsidRPr="00237A2C">
        <w:rPr>
          <w:color w:val="000000"/>
          <w:sz w:val="22"/>
          <w:szCs w:val="22"/>
        </w:rPr>
        <w:t xml:space="preserve">, 2006; Ma, 2008). </w:t>
      </w:r>
    </w:p>
    <w:p w14:paraId="46EC5869" w14:textId="77777777" w:rsidR="00237A2C" w:rsidRPr="00237A2C" w:rsidRDefault="00237A2C" w:rsidP="003D49FD">
      <w:pPr>
        <w:pStyle w:val="NormalWeb"/>
        <w:spacing w:before="0" w:beforeAutospacing="0" w:after="120" w:afterAutospacing="0"/>
      </w:pPr>
      <w:r w:rsidRPr="00237A2C">
        <w:rPr>
          <w:color w:val="000000"/>
          <w:sz w:val="22"/>
          <w:szCs w:val="22"/>
        </w:rPr>
        <w:t>In addition to the above, it is worth noting that the summative evaluation type comprises three levels of analysis: two judgmental-based and one empirical (</w:t>
      </w:r>
      <w:proofErr w:type="spellStart"/>
      <w:r w:rsidRPr="00237A2C">
        <w:rPr>
          <w:color w:val="000000"/>
          <w:sz w:val="22"/>
          <w:szCs w:val="22"/>
        </w:rPr>
        <w:t>Chapelle</w:t>
      </w:r>
      <w:proofErr w:type="spellEnd"/>
      <w:r w:rsidRPr="00237A2C">
        <w:rPr>
          <w:color w:val="000000"/>
          <w:sz w:val="22"/>
          <w:szCs w:val="22"/>
        </w:rPr>
        <w:t>, 2001). On the first level, the CALL material</w:t>
      </w:r>
      <w:r w:rsidR="00E512E1">
        <w:rPr>
          <w:color w:val="000000"/>
          <w:sz w:val="22"/>
          <w:szCs w:val="22"/>
        </w:rPr>
        <w:t>, is decontextualized</w:t>
      </w:r>
      <w:r w:rsidRPr="00237A2C">
        <w:rPr>
          <w:color w:val="000000"/>
          <w:sz w:val="22"/>
          <w:szCs w:val="22"/>
        </w:rPr>
        <w:t xml:space="preserve"> as the teacher has not used it within a language class and he/she is in the initial process of choosing the most appropriate one from a wide range of possibi</w:t>
      </w:r>
      <w:r w:rsidRPr="00237A2C">
        <w:rPr>
          <w:color w:val="000000"/>
          <w:sz w:val="22"/>
          <w:szCs w:val="22"/>
        </w:rPr>
        <w:t>l</w:t>
      </w:r>
      <w:r w:rsidRPr="00237A2C">
        <w:rPr>
          <w:color w:val="000000"/>
          <w:sz w:val="22"/>
          <w:szCs w:val="22"/>
        </w:rPr>
        <w:t>ities (also c</w:t>
      </w:r>
      <w:r w:rsidR="00E512E1">
        <w:rPr>
          <w:color w:val="000000"/>
          <w:sz w:val="22"/>
          <w:szCs w:val="22"/>
        </w:rPr>
        <w:t>onceived by Squires &amp; McDougall</w:t>
      </w:r>
      <w:r w:rsidRPr="00237A2C">
        <w:rPr>
          <w:color w:val="000000"/>
          <w:sz w:val="22"/>
          <w:szCs w:val="22"/>
        </w:rPr>
        <w:t xml:space="preserve"> </w:t>
      </w:r>
      <w:r w:rsidR="00E512E1">
        <w:rPr>
          <w:color w:val="000000"/>
          <w:sz w:val="22"/>
          <w:szCs w:val="22"/>
        </w:rPr>
        <w:t>(</w:t>
      </w:r>
      <w:r w:rsidRPr="00237A2C">
        <w:rPr>
          <w:color w:val="000000"/>
          <w:sz w:val="22"/>
          <w:szCs w:val="22"/>
        </w:rPr>
        <w:t>1996</w:t>
      </w:r>
      <w:r w:rsidR="00E512E1">
        <w:rPr>
          <w:color w:val="000000"/>
          <w:sz w:val="22"/>
          <w:szCs w:val="22"/>
        </w:rPr>
        <w:t>)</w:t>
      </w:r>
      <w:r w:rsidRPr="00237A2C">
        <w:rPr>
          <w:color w:val="000000"/>
          <w:sz w:val="22"/>
          <w:szCs w:val="22"/>
        </w:rPr>
        <w:t xml:space="preserve"> as predictive or selection evaluation and by Reeder et al</w:t>
      </w:r>
      <w:r w:rsidR="00637D5F">
        <w:rPr>
          <w:color w:val="000000"/>
          <w:sz w:val="22"/>
          <w:szCs w:val="22"/>
        </w:rPr>
        <w:t>.</w:t>
      </w:r>
      <w:r w:rsidRPr="00237A2C">
        <w:rPr>
          <w:color w:val="000000"/>
          <w:sz w:val="22"/>
          <w:szCs w:val="22"/>
        </w:rPr>
        <w:t xml:space="preserve"> </w:t>
      </w:r>
      <w:r w:rsidR="00E512E1">
        <w:rPr>
          <w:color w:val="000000"/>
          <w:sz w:val="22"/>
          <w:szCs w:val="22"/>
        </w:rPr>
        <w:t>(</w:t>
      </w:r>
      <w:r w:rsidRPr="00237A2C">
        <w:rPr>
          <w:color w:val="000000"/>
          <w:sz w:val="22"/>
          <w:szCs w:val="22"/>
        </w:rPr>
        <w:t>2004</w:t>
      </w:r>
      <w:r w:rsidR="00E512E1">
        <w:rPr>
          <w:color w:val="000000"/>
          <w:sz w:val="22"/>
          <w:szCs w:val="22"/>
        </w:rPr>
        <w:t>)</w:t>
      </w:r>
      <w:r w:rsidRPr="00237A2C">
        <w:rPr>
          <w:color w:val="000000"/>
          <w:sz w:val="22"/>
          <w:szCs w:val="22"/>
        </w:rPr>
        <w:t xml:space="preserve"> as introspective). Meanwhile, the second level implies the way in which the teacher plans the material’s application for a specific context. And the third one reflects on the user’s learning outcomes from the material. </w:t>
      </w:r>
    </w:p>
    <w:p w14:paraId="74088F8E" w14:textId="77777777" w:rsidR="00237A2C" w:rsidRPr="00237A2C" w:rsidRDefault="00237A2C" w:rsidP="003D49FD">
      <w:pPr>
        <w:pStyle w:val="NormalWeb"/>
        <w:spacing w:before="0" w:beforeAutospacing="0" w:after="120" w:afterAutospacing="0"/>
      </w:pPr>
      <w:r w:rsidRPr="00237A2C">
        <w:rPr>
          <w:color w:val="000000"/>
          <w:sz w:val="22"/>
          <w:szCs w:val="22"/>
        </w:rPr>
        <w:t xml:space="preserve">Finally, there is the need to think of an </w:t>
      </w:r>
      <w:r w:rsidRPr="00237A2C">
        <w:rPr>
          <w:i/>
          <w:iCs/>
          <w:color w:val="000000"/>
          <w:sz w:val="22"/>
          <w:szCs w:val="22"/>
        </w:rPr>
        <w:t>evaluation method</w:t>
      </w:r>
      <w:r w:rsidRPr="00237A2C">
        <w:rPr>
          <w:color w:val="000000"/>
          <w:sz w:val="22"/>
          <w:szCs w:val="22"/>
        </w:rPr>
        <w:t xml:space="preserve"> or instrument (e.g.</w:t>
      </w:r>
      <w:r w:rsidR="006F4396">
        <w:rPr>
          <w:color w:val="000000"/>
          <w:sz w:val="22"/>
          <w:szCs w:val="22"/>
        </w:rPr>
        <w:t>,</w:t>
      </w:r>
      <w:r w:rsidRPr="00237A2C">
        <w:rPr>
          <w:color w:val="000000"/>
          <w:sz w:val="22"/>
          <w:szCs w:val="22"/>
        </w:rPr>
        <w:t xml:space="preserve"> consultations, pa</w:t>
      </w:r>
      <w:r w:rsidRPr="00237A2C">
        <w:rPr>
          <w:color w:val="000000"/>
          <w:sz w:val="22"/>
          <w:szCs w:val="22"/>
        </w:rPr>
        <w:t>r</w:t>
      </w:r>
      <w:r w:rsidRPr="00237A2C">
        <w:rPr>
          <w:color w:val="000000"/>
          <w:sz w:val="22"/>
          <w:szCs w:val="22"/>
        </w:rPr>
        <w:t>ticipant observations, interviews, key informant surveys and questionnaires, checklists, etc.) that leads to the collection, disclosure and subsequent analysis of data from the evaluated object (</w:t>
      </w:r>
      <w:proofErr w:type="spellStart"/>
      <w:r w:rsidRPr="00237A2C">
        <w:rPr>
          <w:color w:val="000000"/>
          <w:sz w:val="22"/>
          <w:szCs w:val="22"/>
        </w:rPr>
        <w:t>e.g</w:t>
      </w:r>
      <w:proofErr w:type="spellEnd"/>
      <w:r w:rsidR="006F4396">
        <w:rPr>
          <w:color w:val="000000"/>
          <w:sz w:val="22"/>
          <w:szCs w:val="22"/>
        </w:rPr>
        <w:t>,</w:t>
      </w:r>
      <w:r w:rsidRPr="00237A2C">
        <w:rPr>
          <w:color w:val="000000"/>
          <w:sz w:val="22"/>
          <w:szCs w:val="22"/>
        </w:rPr>
        <w:t xml:space="preserve">. learning material) (Duignan, 2003, para.1). Thus, for example, within the CALL evaluation field, the checklist has been considered as one of the most common and practical instruments highly used by language teachers and researchers to gain “insights on how well a particular program, Web site, or online course is working” (Levy &amp; </w:t>
      </w:r>
      <w:proofErr w:type="spellStart"/>
      <w:r w:rsidRPr="00237A2C">
        <w:rPr>
          <w:color w:val="000000"/>
          <w:sz w:val="22"/>
          <w:szCs w:val="22"/>
        </w:rPr>
        <w:t>Stockwell</w:t>
      </w:r>
      <w:proofErr w:type="spellEnd"/>
      <w:r w:rsidRPr="00237A2C">
        <w:rPr>
          <w:color w:val="000000"/>
          <w:sz w:val="22"/>
          <w:szCs w:val="22"/>
        </w:rPr>
        <w:t>, 2006, p.</w:t>
      </w:r>
      <w:r w:rsidR="00E512E1">
        <w:rPr>
          <w:color w:val="000000"/>
          <w:sz w:val="22"/>
          <w:szCs w:val="22"/>
        </w:rPr>
        <w:t xml:space="preserve"> </w:t>
      </w:r>
      <w:r w:rsidRPr="00237A2C">
        <w:rPr>
          <w:color w:val="000000"/>
          <w:sz w:val="22"/>
          <w:szCs w:val="22"/>
        </w:rPr>
        <w:t>45), especially when co</w:t>
      </w:r>
      <w:r w:rsidRPr="00237A2C">
        <w:rPr>
          <w:color w:val="000000"/>
          <w:sz w:val="22"/>
          <w:szCs w:val="22"/>
        </w:rPr>
        <w:t>n</w:t>
      </w:r>
      <w:r w:rsidRPr="00237A2C">
        <w:rPr>
          <w:color w:val="000000"/>
          <w:sz w:val="22"/>
          <w:szCs w:val="22"/>
        </w:rPr>
        <w:t>ducting a first level judgmental evaluation (</w:t>
      </w:r>
      <w:proofErr w:type="spellStart"/>
      <w:r w:rsidRPr="00237A2C">
        <w:rPr>
          <w:color w:val="000000"/>
          <w:sz w:val="22"/>
          <w:szCs w:val="22"/>
        </w:rPr>
        <w:t>Chapelle</w:t>
      </w:r>
      <w:proofErr w:type="spellEnd"/>
      <w:r w:rsidRPr="00237A2C">
        <w:rPr>
          <w:color w:val="000000"/>
          <w:sz w:val="22"/>
          <w:szCs w:val="22"/>
        </w:rPr>
        <w:t xml:space="preserve">, 2001; Reeder et al., 2004). </w:t>
      </w:r>
    </w:p>
    <w:p w14:paraId="07782B82" w14:textId="77777777" w:rsidR="00237A2C" w:rsidRPr="00237A2C" w:rsidRDefault="00237A2C" w:rsidP="003D49FD">
      <w:pPr>
        <w:pStyle w:val="NormalWeb"/>
        <w:spacing w:before="0" w:beforeAutospacing="0" w:after="120" w:afterAutospacing="0"/>
      </w:pPr>
      <w:r w:rsidRPr="00237A2C">
        <w:rPr>
          <w:color w:val="000000"/>
          <w:sz w:val="22"/>
          <w:szCs w:val="22"/>
        </w:rPr>
        <w:t>This assessment tool is frequently built on a set of evaluation criteria and descriptors presented in the form of questions, categories, features, statements or explanations that aim at issuing a quant</w:t>
      </w:r>
      <w:r w:rsidRPr="00237A2C">
        <w:rPr>
          <w:color w:val="000000"/>
          <w:sz w:val="22"/>
          <w:szCs w:val="22"/>
        </w:rPr>
        <w:t>i</w:t>
      </w:r>
      <w:r w:rsidRPr="00237A2C">
        <w:rPr>
          <w:color w:val="000000"/>
          <w:sz w:val="22"/>
          <w:szCs w:val="22"/>
        </w:rPr>
        <w:t xml:space="preserve">tative or qualitative measure over a specific level of accomplishments met by the evaluated object (Levy &amp; </w:t>
      </w:r>
      <w:proofErr w:type="spellStart"/>
      <w:r w:rsidRPr="00237A2C">
        <w:rPr>
          <w:color w:val="000000"/>
          <w:sz w:val="22"/>
          <w:szCs w:val="22"/>
        </w:rPr>
        <w:t>Stockwell</w:t>
      </w:r>
      <w:proofErr w:type="spellEnd"/>
      <w:r w:rsidRPr="00237A2C">
        <w:rPr>
          <w:color w:val="000000"/>
          <w:sz w:val="22"/>
          <w:szCs w:val="22"/>
        </w:rPr>
        <w:t xml:space="preserve">, 2006; Rodríguez, 2012; Vela, </w:t>
      </w:r>
      <w:proofErr w:type="spellStart"/>
      <w:r w:rsidRPr="00237A2C">
        <w:rPr>
          <w:color w:val="000000"/>
          <w:sz w:val="22"/>
          <w:szCs w:val="22"/>
        </w:rPr>
        <w:t>n.d.</w:t>
      </w:r>
      <w:proofErr w:type="spellEnd"/>
      <w:r w:rsidRPr="00237A2C">
        <w:rPr>
          <w:color w:val="000000"/>
          <w:sz w:val="22"/>
          <w:szCs w:val="22"/>
        </w:rPr>
        <w:t>). In this sense, evaluation descriptors u</w:t>
      </w:r>
      <w:r w:rsidRPr="00237A2C">
        <w:rPr>
          <w:color w:val="000000"/>
          <w:sz w:val="22"/>
          <w:szCs w:val="22"/>
        </w:rPr>
        <w:t>n</w:t>
      </w:r>
      <w:r w:rsidRPr="00237A2C">
        <w:rPr>
          <w:color w:val="000000"/>
          <w:sz w:val="22"/>
          <w:szCs w:val="22"/>
        </w:rPr>
        <w:t xml:space="preserve">der each criterion are advised to be formulated based on three different elements: </w:t>
      </w:r>
      <w:r w:rsidRPr="00237A2C">
        <w:rPr>
          <w:i/>
          <w:iCs/>
          <w:color w:val="000000"/>
          <w:sz w:val="22"/>
          <w:szCs w:val="22"/>
        </w:rPr>
        <w:t>action</w:t>
      </w:r>
      <w:r w:rsidRPr="00237A2C">
        <w:rPr>
          <w:color w:val="000000"/>
          <w:sz w:val="22"/>
          <w:szCs w:val="22"/>
        </w:rPr>
        <w:t xml:space="preserve">, </w:t>
      </w:r>
      <w:r w:rsidRPr="00237A2C">
        <w:rPr>
          <w:i/>
          <w:iCs/>
          <w:color w:val="000000"/>
          <w:sz w:val="22"/>
          <w:szCs w:val="22"/>
        </w:rPr>
        <w:t xml:space="preserve">content </w:t>
      </w:r>
      <w:r w:rsidRPr="00237A2C">
        <w:rPr>
          <w:color w:val="000000"/>
          <w:sz w:val="22"/>
          <w:szCs w:val="22"/>
        </w:rPr>
        <w:t xml:space="preserve">and </w:t>
      </w:r>
      <w:r w:rsidRPr="00237A2C">
        <w:rPr>
          <w:i/>
          <w:iCs/>
          <w:color w:val="000000"/>
          <w:sz w:val="22"/>
          <w:szCs w:val="22"/>
        </w:rPr>
        <w:t xml:space="preserve">condition </w:t>
      </w:r>
      <w:r w:rsidRPr="00237A2C">
        <w:rPr>
          <w:color w:val="000000"/>
          <w:sz w:val="22"/>
          <w:szCs w:val="22"/>
        </w:rPr>
        <w:t>(</w:t>
      </w:r>
      <w:proofErr w:type="spellStart"/>
      <w:r w:rsidRPr="00237A2C">
        <w:rPr>
          <w:color w:val="000000"/>
          <w:sz w:val="22"/>
          <w:szCs w:val="22"/>
        </w:rPr>
        <w:t>Campoverde</w:t>
      </w:r>
      <w:proofErr w:type="spellEnd"/>
      <w:r w:rsidRPr="00237A2C">
        <w:rPr>
          <w:color w:val="000000"/>
          <w:sz w:val="22"/>
          <w:szCs w:val="22"/>
        </w:rPr>
        <w:t>, 2006), which</w:t>
      </w:r>
      <w:r w:rsidR="00E512E1">
        <w:rPr>
          <w:color w:val="000000"/>
          <w:sz w:val="22"/>
          <w:szCs w:val="22"/>
        </w:rPr>
        <w:t>,</w:t>
      </w:r>
      <w:r w:rsidRPr="00237A2C">
        <w:rPr>
          <w:color w:val="000000"/>
          <w:sz w:val="22"/>
          <w:szCs w:val="22"/>
        </w:rPr>
        <w:t xml:space="preserve"> despite being used for judging students’ performan</w:t>
      </w:r>
      <w:r w:rsidRPr="00237A2C">
        <w:rPr>
          <w:color w:val="000000"/>
          <w:sz w:val="22"/>
          <w:szCs w:val="22"/>
        </w:rPr>
        <w:t>c</w:t>
      </w:r>
      <w:r w:rsidR="00E512E1">
        <w:rPr>
          <w:color w:val="000000"/>
          <w:sz w:val="22"/>
          <w:szCs w:val="22"/>
        </w:rPr>
        <w:t>es,</w:t>
      </w:r>
      <w:r w:rsidRPr="00237A2C">
        <w:rPr>
          <w:color w:val="000000"/>
          <w:sz w:val="22"/>
          <w:szCs w:val="22"/>
        </w:rPr>
        <w:t xml:space="preserve"> may also account for the CALL materials intrinsic properties to foster quality language lear</w:t>
      </w:r>
      <w:r w:rsidRPr="00237A2C">
        <w:rPr>
          <w:color w:val="000000"/>
          <w:sz w:val="22"/>
          <w:szCs w:val="22"/>
        </w:rPr>
        <w:t>n</w:t>
      </w:r>
      <w:r w:rsidRPr="00237A2C">
        <w:rPr>
          <w:color w:val="000000"/>
          <w:sz w:val="22"/>
          <w:szCs w:val="22"/>
        </w:rPr>
        <w:t>ing processes</w:t>
      </w:r>
      <w:r w:rsidR="00446851">
        <w:rPr>
          <w:color w:val="000000"/>
          <w:sz w:val="22"/>
          <w:szCs w:val="22"/>
        </w:rPr>
        <w:t xml:space="preserve"> (</w:t>
      </w:r>
      <w:proofErr w:type="spellStart"/>
      <w:r w:rsidR="00446851">
        <w:rPr>
          <w:color w:val="000000"/>
          <w:sz w:val="22"/>
          <w:szCs w:val="22"/>
        </w:rPr>
        <w:t>Díaz</w:t>
      </w:r>
      <w:proofErr w:type="spellEnd"/>
      <w:r w:rsidR="00446851">
        <w:rPr>
          <w:color w:val="000000"/>
          <w:sz w:val="22"/>
          <w:szCs w:val="22"/>
        </w:rPr>
        <w:t xml:space="preserve"> &amp; </w:t>
      </w:r>
      <w:proofErr w:type="spellStart"/>
      <w:r w:rsidR="00446851">
        <w:rPr>
          <w:color w:val="000000"/>
          <w:sz w:val="22"/>
          <w:szCs w:val="22"/>
        </w:rPr>
        <w:t>Moncada</w:t>
      </w:r>
      <w:proofErr w:type="spellEnd"/>
      <w:r w:rsidR="00446851" w:rsidRPr="002B297F">
        <w:rPr>
          <w:color w:val="000000"/>
          <w:sz w:val="22"/>
          <w:szCs w:val="22"/>
        </w:rPr>
        <w:t>, 2014</w:t>
      </w:r>
      <w:r w:rsidR="00CA6877" w:rsidRPr="002B297F">
        <w:rPr>
          <w:color w:val="000000"/>
          <w:sz w:val="22"/>
          <w:szCs w:val="22"/>
        </w:rPr>
        <w:t>).</w:t>
      </w:r>
    </w:p>
    <w:p w14:paraId="2829C384" w14:textId="77777777" w:rsidR="00237A2C" w:rsidRPr="00237A2C" w:rsidRDefault="00237A2C" w:rsidP="003D49FD">
      <w:pPr>
        <w:pStyle w:val="NormalWeb"/>
        <w:spacing w:before="0" w:beforeAutospacing="0" w:after="120" w:afterAutospacing="0"/>
      </w:pPr>
      <w:r w:rsidRPr="00237A2C">
        <w:rPr>
          <w:color w:val="000000"/>
          <w:sz w:val="22"/>
          <w:szCs w:val="22"/>
        </w:rPr>
        <w:t xml:space="preserve">Therefore, the </w:t>
      </w:r>
      <w:r w:rsidRPr="00237A2C">
        <w:rPr>
          <w:i/>
          <w:iCs/>
          <w:color w:val="000000"/>
          <w:sz w:val="22"/>
          <w:szCs w:val="22"/>
        </w:rPr>
        <w:t>action</w:t>
      </w:r>
      <w:r w:rsidRPr="00237A2C">
        <w:rPr>
          <w:color w:val="000000"/>
          <w:sz w:val="22"/>
          <w:szCs w:val="22"/>
        </w:rPr>
        <w:t xml:space="preserve"> part of descriptors denotes an achievement expressed in an active verb (i.e.</w:t>
      </w:r>
      <w:r w:rsidR="00FC7A66">
        <w:rPr>
          <w:color w:val="000000"/>
          <w:sz w:val="22"/>
          <w:szCs w:val="22"/>
        </w:rPr>
        <w:t>,</w:t>
      </w:r>
      <w:r w:rsidRPr="00237A2C">
        <w:rPr>
          <w:color w:val="000000"/>
          <w:sz w:val="22"/>
          <w:szCs w:val="22"/>
        </w:rPr>
        <w:t xml:space="preserve"> third-person singular) that responds to the question “what language learners will be able to do as a consequence of the CALL material’s features?” Verbs can be written following the revise</w:t>
      </w:r>
      <w:r w:rsidR="00446851">
        <w:rPr>
          <w:color w:val="000000"/>
          <w:sz w:val="22"/>
          <w:szCs w:val="22"/>
        </w:rPr>
        <w:t>d Bloom’s taxonomy by Anderson and</w:t>
      </w:r>
      <w:r w:rsidRPr="00237A2C">
        <w:rPr>
          <w:color w:val="000000"/>
          <w:sz w:val="22"/>
          <w:szCs w:val="22"/>
        </w:rPr>
        <w:t xml:space="preserve"> </w:t>
      </w:r>
      <w:proofErr w:type="spellStart"/>
      <w:r w:rsidRPr="00237A2C">
        <w:rPr>
          <w:color w:val="000000"/>
          <w:sz w:val="22"/>
          <w:szCs w:val="22"/>
        </w:rPr>
        <w:t>Krathwohl</w:t>
      </w:r>
      <w:proofErr w:type="spellEnd"/>
      <w:r w:rsidRPr="00237A2C">
        <w:rPr>
          <w:color w:val="000000"/>
          <w:sz w:val="22"/>
          <w:szCs w:val="22"/>
        </w:rPr>
        <w:t xml:space="preserve"> (2001), who shifted the thinking skills from nouns to verbs, repositioned them and listed them in the form of cognitive processes (Low Order Thinking Skills –</w:t>
      </w:r>
      <w:r w:rsidR="00E512E1">
        <w:rPr>
          <w:color w:val="000000"/>
          <w:sz w:val="22"/>
          <w:szCs w:val="22"/>
        </w:rPr>
        <w:t xml:space="preserve"> LOTS </w:t>
      </w:r>
      <w:r w:rsidR="00E512E1" w:rsidRPr="00237A2C">
        <w:rPr>
          <w:color w:val="000000"/>
          <w:sz w:val="22"/>
          <w:szCs w:val="22"/>
        </w:rPr>
        <w:t>–</w:t>
      </w:r>
      <w:r w:rsidRPr="00237A2C">
        <w:rPr>
          <w:color w:val="000000"/>
          <w:sz w:val="22"/>
          <w:szCs w:val="22"/>
        </w:rPr>
        <w:t xml:space="preserve"> to Higher Order Thinking Skills –</w:t>
      </w:r>
      <w:r w:rsidR="00E512E1">
        <w:rPr>
          <w:color w:val="000000"/>
          <w:sz w:val="22"/>
          <w:szCs w:val="22"/>
        </w:rPr>
        <w:t xml:space="preserve"> HOTS</w:t>
      </w:r>
      <w:r w:rsidRPr="00237A2C">
        <w:rPr>
          <w:color w:val="000000"/>
          <w:sz w:val="22"/>
          <w:szCs w:val="22"/>
        </w:rPr>
        <w:t xml:space="preserve">). Thus, for example, the verb </w:t>
      </w:r>
      <w:r w:rsidRPr="00237A2C">
        <w:rPr>
          <w:color w:val="000000"/>
          <w:sz w:val="22"/>
          <w:szCs w:val="22"/>
        </w:rPr>
        <w:lastRenderedPageBreak/>
        <w:t xml:space="preserve">“remembering” implies an information retrieval cognitive activity that can be easily promoted by language-learning materials such </w:t>
      </w:r>
      <w:r w:rsidR="00E512E1">
        <w:rPr>
          <w:color w:val="000000"/>
          <w:sz w:val="22"/>
          <w:szCs w:val="22"/>
        </w:rPr>
        <w:t xml:space="preserve">as </w:t>
      </w:r>
      <w:r w:rsidRPr="00237A2C">
        <w:rPr>
          <w:color w:val="000000"/>
          <w:sz w:val="22"/>
          <w:szCs w:val="22"/>
        </w:rPr>
        <w:t xml:space="preserve">websites. </w:t>
      </w:r>
    </w:p>
    <w:p w14:paraId="653E55A6" w14:textId="77777777" w:rsidR="00556922" w:rsidRDefault="00237A2C" w:rsidP="00671A3D">
      <w:pPr>
        <w:pStyle w:val="paragraph"/>
        <w:spacing w:before="0" w:beforeAutospacing="0" w:after="120" w:afterAutospacing="0"/>
        <w:textAlignment w:val="baseline"/>
        <w:rPr>
          <w:color w:val="000000"/>
          <w:sz w:val="22"/>
          <w:szCs w:val="22"/>
        </w:rPr>
      </w:pPr>
      <w:r>
        <w:rPr>
          <w:color w:val="000000"/>
          <w:sz w:val="22"/>
          <w:szCs w:val="22"/>
        </w:rPr>
        <w:t xml:space="preserve">Additionally, the evaluation descriptor is composed by the </w:t>
      </w:r>
      <w:r>
        <w:rPr>
          <w:i/>
          <w:iCs/>
          <w:color w:val="000000"/>
          <w:sz w:val="22"/>
          <w:szCs w:val="22"/>
        </w:rPr>
        <w:t>content</w:t>
      </w:r>
      <w:r>
        <w:rPr>
          <w:color w:val="000000"/>
          <w:sz w:val="22"/>
          <w:szCs w:val="22"/>
        </w:rPr>
        <w:t xml:space="preserve"> to which the action is related to, as well as the </w:t>
      </w:r>
      <w:r>
        <w:rPr>
          <w:i/>
          <w:iCs/>
          <w:color w:val="000000"/>
          <w:sz w:val="22"/>
          <w:szCs w:val="22"/>
        </w:rPr>
        <w:t>condition</w:t>
      </w:r>
      <w:r>
        <w:rPr>
          <w:color w:val="000000"/>
          <w:sz w:val="22"/>
          <w:szCs w:val="22"/>
        </w:rPr>
        <w:t xml:space="preserve"> under which this action is expected to be performed (i.e., resources, facilities, tools, etc.). Table 2 exemplifies how these elements join together to become possible evaluation</w:t>
      </w:r>
      <w:r w:rsidR="00E512E1">
        <w:rPr>
          <w:color w:val="000000"/>
          <w:sz w:val="22"/>
          <w:szCs w:val="22"/>
        </w:rPr>
        <w:t xml:space="preserve"> descriptors within a checklist.</w:t>
      </w:r>
    </w:p>
    <w:p w14:paraId="2368B213" w14:textId="77777777" w:rsidR="00E512E1" w:rsidRPr="00E512E1" w:rsidRDefault="00E512E1" w:rsidP="00E512E1">
      <w:pPr>
        <w:pStyle w:val="paragraph"/>
        <w:spacing w:before="0" w:beforeAutospacing="0" w:after="120" w:afterAutospacing="0"/>
        <w:jc w:val="center"/>
        <w:textAlignment w:val="baseline"/>
        <w:rPr>
          <w:b/>
          <w:color w:val="000000"/>
          <w:sz w:val="22"/>
          <w:szCs w:val="22"/>
        </w:rPr>
      </w:pPr>
      <w:r w:rsidRPr="00E512E1">
        <w:rPr>
          <w:b/>
          <w:color w:val="000000"/>
          <w:sz w:val="22"/>
          <w:szCs w:val="22"/>
        </w:rPr>
        <w:t>Table 2: Examples of evaluation descriptors (HOTS/LOTS)</w:t>
      </w:r>
    </w:p>
    <w:tbl>
      <w:tblPr>
        <w:tblW w:w="854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20"/>
        <w:gridCol w:w="1382"/>
        <w:gridCol w:w="1063"/>
        <w:gridCol w:w="2682"/>
        <w:gridCol w:w="3393"/>
      </w:tblGrid>
      <w:tr w:rsidR="00445B0F" w:rsidRPr="004B1E53" w14:paraId="5CF733ED" w14:textId="77777777" w:rsidTr="00445B0F">
        <w:trPr>
          <w:trHeight w:val="203"/>
          <w:jc w:val="right"/>
        </w:trPr>
        <w:tc>
          <w:tcPr>
            <w:tcW w:w="20" w:type="dxa"/>
            <w:tcBorders>
              <w:left w:val="nil"/>
              <w:right w:val="single" w:sz="4" w:space="0" w:color="auto"/>
            </w:tcBorders>
            <w:shd w:val="clear" w:color="auto" w:fill="FFFFFF"/>
          </w:tcPr>
          <w:p w14:paraId="0284448B" w14:textId="77777777" w:rsidR="00445B0F" w:rsidRPr="004B1E53" w:rsidRDefault="00445B0F" w:rsidP="00556922">
            <w:pPr>
              <w:pStyle w:val="paragraph"/>
              <w:spacing w:before="0" w:beforeAutospacing="0" w:after="0" w:afterAutospacing="0"/>
              <w:ind w:left="63"/>
              <w:contextualSpacing/>
              <w:textAlignment w:val="baseline"/>
              <w:rPr>
                <w:b/>
                <w:sz w:val="20"/>
                <w:szCs w:val="20"/>
              </w:rPr>
            </w:pPr>
          </w:p>
        </w:tc>
        <w:tc>
          <w:tcPr>
            <w:tcW w:w="1382" w:type="dxa"/>
            <w:vMerge w:val="restart"/>
            <w:tcBorders>
              <w:top w:val="single" w:sz="4" w:space="0" w:color="auto"/>
              <w:left w:val="single" w:sz="4" w:space="0" w:color="auto"/>
            </w:tcBorders>
            <w:shd w:val="clear" w:color="auto" w:fill="F2F2F2" w:themeFill="background1" w:themeFillShade="F2"/>
          </w:tcPr>
          <w:p w14:paraId="27464078" w14:textId="77777777" w:rsidR="00445B0F" w:rsidRPr="004B1E53" w:rsidRDefault="00445B0F" w:rsidP="00556922">
            <w:pPr>
              <w:pStyle w:val="paragraph"/>
              <w:spacing w:before="0" w:beforeAutospacing="0" w:after="0" w:afterAutospacing="0"/>
              <w:ind w:left="63"/>
              <w:contextualSpacing/>
              <w:jc w:val="center"/>
              <w:textAlignment w:val="baseline"/>
              <w:rPr>
                <w:b/>
                <w:i/>
                <w:sz w:val="20"/>
                <w:szCs w:val="20"/>
              </w:rPr>
            </w:pPr>
            <w:r w:rsidRPr="004B1E53">
              <w:rPr>
                <w:b/>
                <w:i/>
                <w:sz w:val="20"/>
                <w:szCs w:val="20"/>
              </w:rPr>
              <w:t xml:space="preserve">Cognitive </w:t>
            </w:r>
          </w:p>
          <w:p w14:paraId="4D24095F" w14:textId="77777777" w:rsidR="00445B0F" w:rsidRPr="004B1E53" w:rsidRDefault="00445B0F" w:rsidP="00556922">
            <w:pPr>
              <w:pStyle w:val="paragraph"/>
              <w:spacing w:before="0" w:after="0"/>
              <w:ind w:left="63"/>
              <w:contextualSpacing/>
              <w:jc w:val="center"/>
              <w:textAlignment w:val="baseline"/>
              <w:rPr>
                <w:b/>
                <w:sz w:val="20"/>
                <w:szCs w:val="20"/>
              </w:rPr>
            </w:pPr>
            <w:r w:rsidRPr="004B1E53">
              <w:rPr>
                <w:b/>
                <w:i/>
                <w:sz w:val="20"/>
                <w:szCs w:val="20"/>
              </w:rPr>
              <w:t>process</w:t>
            </w:r>
          </w:p>
        </w:tc>
        <w:tc>
          <w:tcPr>
            <w:tcW w:w="7138" w:type="dxa"/>
            <w:gridSpan w:val="3"/>
            <w:tcBorders>
              <w:top w:val="single" w:sz="4" w:space="0" w:color="auto"/>
              <w:bottom w:val="single" w:sz="4" w:space="0" w:color="auto"/>
            </w:tcBorders>
          </w:tcPr>
          <w:p w14:paraId="7A8860D1" w14:textId="77777777" w:rsidR="00445B0F" w:rsidRPr="004B1E53" w:rsidRDefault="00445B0F" w:rsidP="00556922">
            <w:pPr>
              <w:spacing w:after="0"/>
              <w:ind w:left="142"/>
              <w:contextualSpacing/>
              <w:rPr>
                <w:sz w:val="20"/>
                <w:szCs w:val="20"/>
              </w:rPr>
            </w:pPr>
            <w:r w:rsidRPr="004B1E53">
              <w:rPr>
                <w:b/>
                <w:sz w:val="20"/>
                <w:szCs w:val="20"/>
              </w:rPr>
              <w:t>CALL material (e.g.</w:t>
            </w:r>
            <w:r w:rsidR="006F4396">
              <w:rPr>
                <w:b/>
                <w:sz w:val="20"/>
                <w:szCs w:val="20"/>
              </w:rPr>
              <w:t>,</w:t>
            </w:r>
            <w:r w:rsidRPr="004B1E53">
              <w:rPr>
                <w:b/>
                <w:sz w:val="20"/>
                <w:szCs w:val="20"/>
              </w:rPr>
              <w:t xml:space="preserve"> website) allows learners to:</w:t>
            </w:r>
          </w:p>
        </w:tc>
      </w:tr>
      <w:tr w:rsidR="00445B0F" w:rsidRPr="004B1E53" w14:paraId="422F0415" w14:textId="77777777" w:rsidTr="00E512E1">
        <w:trPr>
          <w:trHeight w:val="203"/>
          <w:jc w:val="right"/>
        </w:trPr>
        <w:tc>
          <w:tcPr>
            <w:tcW w:w="20" w:type="dxa"/>
            <w:tcBorders>
              <w:left w:val="nil"/>
              <w:right w:val="single" w:sz="4" w:space="0" w:color="auto"/>
            </w:tcBorders>
            <w:shd w:val="clear" w:color="auto" w:fill="FFFFFF"/>
          </w:tcPr>
          <w:p w14:paraId="128FEAA2" w14:textId="77777777" w:rsidR="00445B0F" w:rsidRPr="004B1E53" w:rsidRDefault="00445B0F" w:rsidP="00556922">
            <w:pPr>
              <w:pStyle w:val="paragraph"/>
              <w:spacing w:before="0" w:beforeAutospacing="0" w:after="0" w:afterAutospacing="0"/>
              <w:ind w:left="63"/>
              <w:contextualSpacing/>
              <w:textAlignment w:val="baseline"/>
              <w:rPr>
                <w:b/>
                <w:sz w:val="20"/>
                <w:szCs w:val="20"/>
              </w:rPr>
            </w:pPr>
          </w:p>
        </w:tc>
        <w:tc>
          <w:tcPr>
            <w:tcW w:w="1382" w:type="dxa"/>
            <w:vMerge/>
            <w:tcBorders>
              <w:left w:val="single" w:sz="4" w:space="0" w:color="auto"/>
              <w:bottom w:val="single" w:sz="4" w:space="0" w:color="auto"/>
            </w:tcBorders>
            <w:shd w:val="clear" w:color="auto" w:fill="F2F2F2" w:themeFill="background1" w:themeFillShade="F2"/>
          </w:tcPr>
          <w:p w14:paraId="36291308" w14:textId="77777777" w:rsidR="00445B0F" w:rsidRPr="004B1E53" w:rsidRDefault="00445B0F" w:rsidP="00556922">
            <w:pPr>
              <w:pStyle w:val="paragraph"/>
              <w:spacing w:before="0" w:beforeAutospacing="0" w:after="0" w:afterAutospacing="0"/>
              <w:ind w:left="63"/>
              <w:contextualSpacing/>
              <w:jc w:val="center"/>
              <w:textAlignment w:val="baseline"/>
              <w:rPr>
                <w:b/>
                <w:sz w:val="20"/>
                <w:szCs w:val="20"/>
              </w:rPr>
            </w:pPr>
          </w:p>
        </w:tc>
        <w:tc>
          <w:tcPr>
            <w:tcW w:w="1063" w:type="dxa"/>
            <w:tcBorders>
              <w:top w:val="single" w:sz="4" w:space="0" w:color="auto"/>
            </w:tcBorders>
            <w:shd w:val="clear" w:color="auto" w:fill="F2F2F2" w:themeFill="background1" w:themeFillShade="F2"/>
          </w:tcPr>
          <w:p w14:paraId="60CBED00" w14:textId="77777777" w:rsidR="00445B0F" w:rsidRPr="004B1E53" w:rsidRDefault="00445B0F" w:rsidP="00556922">
            <w:pPr>
              <w:spacing w:after="0"/>
              <w:ind w:left="142"/>
              <w:contextualSpacing/>
              <w:jc w:val="center"/>
              <w:rPr>
                <w:b/>
                <w:sz w:val="20"/>
                <w:szCs w:val="20"/>
              </w:rPr>
            </w:pPr>
            <w:r w:rsidRPr="004B1E53">
              <w:rPr>
                <w:b/>
                <w:i/>
                <w:sz w:val="20"/>
                <w:szCs w:val="20"/>
              </w:rPr>
              <w:t>Action</w:t>
            </w:r>
          </w:p>
        </w:tc>
        <w:tc>
          <w:tcPr>
            <w:tcW w:w="2682" w:type="dxa"/>
            <w:shd w:val="clear" w:color="auto" w:fill="F2F2F2" w:themeFill="background1" w:themeFillShade="F2"/>
          </w:tcPr>
          <w:p w14:paraId="0A5003B4" w14:textId="77777777" w:rsidR="00445B0F" w:rsidRPr="004B1E53" w:rsidRDefault="00445B0F" w:rsidP="00556922">
            <w:pPr>
              <w:spacing w:after="0"/>
              <w:ind w:left="142"/>
              <w:contextualSpacing/>
              <w:jc w:val="center"/>
              <w:rPr>
                <w:b/>
                <w:sz w:val="20"/>
                <w:szCs w:val="20"/>
              </w:rPr>
            </w:pPr>
            <w:r w:rsidRPr="004B1E53">
              <w:rPr>
                <w:b/>
                <w:i/>
                <w:sz w:val="20"/>
                <w:szCs w:val="20"/>
              </w:rPr>
              <w:t>Content</w:t>
            </w:r>
          </w:p>
        </w:tc>
        <w:tc>
          <w:tcPr>
            <w:tcW w:w="3393" w:type="dxa"/>
            <w:shd w:val="clear" w:color="auto" w:fill="F2F2F2" w:themeFill="background1" w:themeFillShade="F2"/>
          </w:tcPr>
          <w:p w14:paraId="3AAAB6AE" w14:textId="77777777" w:rsidR="00445B0F" w:rsidRPr="004B1E53" w:rsidRDefault="00445B0F" w:rsidP="00556922">
            <w:pPr>
              <w:spacing w:after="0"/>
              <w:ind w:left="142"/>
              <w:contextualSpacing/>
              <w:jc w:val="center"/>
              <w:rPr>
                <w:b/>
                <w:sz w:val="20"/>
                <w:szCs w:val="20"/>
              </w:rPr>
            </w:pPr>
            <w:r w:rsidRPr="004B1E53">
              <w:rPr>
                <w:b/>
                <w:i/>
                <w:sz w:val="20"/>
                <w:szCs w:val="20"/>
              </w:rPr>
              <w:t>Condition</w:t>
            </w:r>
          </w:p>
        </w:tc>
      </w:tr>
      <w:tr w:rsidR="00556922" w:rsidRPr="004B1E53" w14:paraId="2CE3480B" w14:textId="77777777" w:rsidTr="00E512E1">
        <w:trPr>
          <w:trHeight w:val="203"/>
          <w:jc w:val="right"/>
        </w:trPr>
        <w:tc>
          <w:tcPr>
            <w:tcW w:w="20" w:type="dxa"/>
            <w:tcBorders>
              <w:left w:val="nil"/>
              <w:right w:val="single" w:sz="4" w:space="0" w:color="auto"/>
            </w:tcBorders>
            <w:shd w:val="clear" w:color="auto" w:fill="FFFFFF"/>
          </w:tcPr>
          <w:p w14:paraId="20BC6F6D" w14:textId="77777777" w:rsidR="00556922" w:rsidRPr="004B1E53" w:rsidRDefault="00556922" w:rsidP="00556922">
            <w:pPr>
              <w:pStyle w:val="paragraph"/>
              <w:spacing w:before="0" w:beforeAutospacing="0" w:after="0" w:afterAutospacing="0"/>
              <w:ind w:left="63"/>
              <w:contextualSpacing/>
              <w:textAlignment w:val="baseline"/>
              <w:rPr>
                <w:b/>
                <w:sz w:val="20"/>
                <w:szCs w:val="20"/>
              </w:rPr>
            </w:pPr>
          </w:p>
        </w:tc>
        <w:tc>
          <w:tcPr>
            <w:tcW w:w="1382" w:type="dxa"/>
            <w:tcBorders>
              <w:left w:val="single" w:sz="4" w:space="0" w:color="auto"/>
              <w:bottom w:val="single" w:sz="4" w:space="0" w:color="auto"/>
            </w:tcBorders>
            <w:shd w:val="clear" w:color="auto" w:fill="F2F2F2" w:themeFill="background1" w:themeFillShade="F2"/>
            <w:vAlign w:val="center"/>
          </w:tcPr>
          <w:p w14:paraId="780B5B3F" w14:textId="77777777" w:rsidR="00556922" w:rsidRPr="004B1E53" w:rsidRDefault="00556922" w:rsidP="00556922">
            <w:pPr>
              <w:pStyle w:val="paragraph"/>
              <w:spacing w:before="0" w:beforeAutospacing="0" w:after="0" w:afterAutospacing="0"/>
              <w:ind w:left="63"/>
              <w:contextualSpacing/>
              <w:jc w:val="center"/>
              <w:textAlignment w:val="baseline"/>
              <w:rPr>
                <w:b/>
                <w:sz w:val="20"/>
                <w:szCs w:val="20"/>
              </w:rPr>
            </w:pPr>
            <w:r w:rsidRPr="004B1E53">
              <w:rPr>
                <w:b/>
                <w:sz w:val="20"/>
                <w:szCs w:val="20"/>
              </w:rPr>
              <w:t>Creat</w:t>
            </w:r>
            <w:r w:rsidR="003B7493" w:rsidRPr="004B1E53">
              <w:rPr>
                <w:b/>
                <w:sz w:val="20"/>
                <w:szCs w:val="20"/>
              </w:rPr>
              <w:t>ing</w:t>
            </w:r>
          </w:p>
        </w:tc>
        <w:tc>
          <w:tcPr>
            <w:tcW w:w="1063" w:type="dxa"/>
          </w:tcPr>
          <w:p w14:paraId="66B877FF" w14:textId="77777777" w:rsidR="00556922" w:rsidRPr="004B1E53" w:rsidRDefault="009C242D" w:rsidP="00556922">
            <w:pPr>
              <w:spacing w:after="0"/>
              <w:ind w:left="142"/>
              <w:contextualSpacing/>
              <w:jc w:val="center"/>
              <w:rPr>
                <w:b/>
                <w:i/>
                <w:sz w:val="20"/>
                <w:szCs w:val="20"/>
              </w:rPr>
            </w:pPr>
            <w:r w:rsidRPr="004B1E53">
              <w:rPr>
                <w:i/>
                <w:sz w:val="20"/>
                <w:szCs w:val="20"/>
              </w:rPr>
              <w:t>Generate</w:t>
            </w:r>
          </w:p>
        </w:tc>
        <w:tc>
          <w:tcPr>
            <w:tcW w:w="2682" w:type="dxa"/>
          </w:tcPr>
          <w:p w14:paraId="4DE05212" w14:textId="77777777" w:rsidR="00556922" w:rsidRPr="004B1E53" w:rsidRDefault="009C242D" w:rsidP="00045EAF">
            <w:pPr>
              <w:spacing w:after="0"/>
              <w:ind w:left="142"/>
              <w:contextualSpacing/>
              <w:jc w:val="center"/>
              <w:rPr>
                <w:sz w:val="20"/>
                <w:szCs w:val="20"/>
              </w:rPr>
            </w:pPr>
            <w:r w:rsidRPr="004B1E53">
              <w:rPr>
                <w:sz w:val="20"/>
                <w:szCs w:val="20"/>
              </w:rPr>
              <w:t>attitudes of openness and e</w:t>
            </w:r>
            <w:r w:rsidRPr="004B1E53">
              <w:rPr>
                <w:sz w:val="20"/>
                <w:szCs w:val="20"/>
              </w:rPr>
              <w:t>m</w:t>
            </w:r>
            <w:r w:rsidRPr="004B1E53">
              <w:rPr>
                <w:sz w:val="20"/>
                <w:szCs w:val="20"/>
              </w:rPr>
              <w:t>pathy towards the target cu</w:t>
            </w:r>
            <w:r w:rsidRPr="004B1E53">
              <w:rPr>
                <w:sz w:val="20"/>
                <w:szCs w:val="20"/>
              </w:rPr>
              <w:t>l</w:t>
            </w:r>
            <w:r w:rsidRPr="004B1E53">
              <w:rPr>
                <w:sz w:val="20"/>
                <w:szCs w:val="20"/>
              </w:rPr>
              <w:t>ture</w:t>
            </w:r>
          </w:p>
        </w:tc>
        <w:tc>
          <w:tcPr>
            <w:tcW w:w="3393" w:type="dxa"/>
          </w:tcPr>
          <w:p w14:paraId="31B94D9D" w14:textId="77777777" w:rsidR="00556922" w:rsidRPr="004B1E53" w:rsidRDefault="009C242D" w:rsidP="00045EAF">
            <w:pPr>
              <w:spacing w:after="0"/>
              <w:ind w:left="142"/>
              <w:contextualSpacing/>
              <w:jc w:val="center"/>
              <w:rPr>
                <w:b/>
                <w:sz w:val="20"/>
                <w:szCs w:val="20"/>
              </w:rPr>
            </w:pPr>
            <w:r w:rsidRPr="004B1E53">
              <w:rPr>
                <w:sz w:val="20"/>
                <w:szCs w:val="20"/>
              </w:rPr>
              <w:t>by including texts, readings and/or vi</w:t>
            </w:r>
            <w:r w:rsidRPr="004B1E53">
              <w:rPr>
                <w:sz w:val="20"/>
                <w:szCs w:val="20"/>
              </w:rPr>
              <w:t>d</w:t>
            </w:r>
            <w:r w:rsidRPr="004B1E53">
              <w:rPr>
                <w:sz w:val="20"/>
                <w:szCs w:val="20"/>
              </w:rPr>
              <w:t>eos that address issues such as immigr</w:t>
            </w:r>
            <w:r w:rsidRPr="004B1E53">
              <w:rPr>
                <w:sz w:val="20"/>
                <w:szCs w:val="20"/>
              </w:rPr>
              <w:t>a</w:t>
            </w:r>
            <w:r w:rsidRPr="004B1E53">
              <w:rPr>
                <w:sz w:val="20"/>
                <w:szCs w:val="20"/>
              </w:rPr>
              <w:t>tion, political debates, human rights, among others</w:t>
            </w:r>
          </w:p>
        </w:tc>
      </w:tr>
      <w:tr w:rsidR="00556922" w:rsidRPr="004B1E53" w14:paraId="0B222A5D" w14:textId="77777777" w:rsidTr="00E512E1">
        <w:trPr>
          <w:trHeight w:val="203"/>
          <w:jc w:val="right"/>
        </w:trPr>
        <w:tc>
          <w:tcPr>
            <w:tcW w:w="20" w:type="dxa"/>
            <w:tcBorders>
              <w:left w:val="nil"/>
              <w:right w:val="single" w:sz="4" w:space="0" w:color="auto"/>
            </w:tcBorders>
            <w:shd w:val="clear" w:color="auto" w:fill="FFFFFF"/>
          </w:tcPr>
          <w:p w14:paraId="264F96D4" w14:textId="77777777" w:rsidR="00556922" w:rsidRPr="004B1E53" w:rsidRDefault="00556922" w:rsidP="00556922">
            <w:pPr>
              <w:pStyle w:val="paragraph"/>
              <w:spacing w:before="0" w:beforeAutospacing="0" w:after="0" w:afterAutospacing="0"/>
              <w:ind w:left="63"/>
              <w:contextualSpacing/>
              <w:textAlignment w:val="baseline"/>
              <w:rPr>
                <w:b/>
                <w:sz w:val="20"/>
                <w:szCs w:val="20"/>
              </w:rPr>
            </w:pPr>
          </w:p>
        </w:tc>
        <w:tc>
          <w:tcPr>
            <w:tcW w:w="1382" w:type="dxa"/>
            <w:tcBorders>
              <w:left w:val="single" w:sz="4" w:space="0" w:color="auto"/>
              <w:bottom w:val="single" w:sz="4" w:space="0" w:color="auto"/>
            </w:tcBorders>
            <w:shd w:val="clear" w:color="auto" w:fill="F2F2F2" w:themeFill="background1" w:themeFillShade="F2"/>
            <w:vAlign w:val="center"/>
          </w:tcPr>
          <w:p w14:paraId="565A0BC5" w14:textId="77777777" w:rsidR="00556922" w:rsidRPr="004B1E53" w:rsidRDefault="00556922" w:rsidP="00556922">
            <w:pPr>
              <w:pStyle w:val="paragraph"/>
              <w:spacing w:before="0" w:beforeAutospacing="0" w:after="0" w:afterAutospacing="0"/>
              <w:ind w:left="63"/>
              <w:contextualSpacing/>
              <w:jc w:val="center"/>
              <w:textAlignment w:val="baseline"/>
              <w:rPr>
                <w:b/>
                <w:sz w:val="20"/>
                <w:szCs w:val="20"/>
              </w:rPr>
            </w:pPr>
            <w:r w:rsidRPr="004B1E53">
              <w:rPr>
                <w:b/>
                <w:sz w:val="20"/>
                <w:szCs w:val="20"/>
              </w:rPr>
              <w:t>Evaluat</w:t>
            </w:r>
            <w:r w:rsidR="003B7493" w:rsidRPr="004B1E53">
              <w:rPr>
                <w:b/>
                <w:sz w:val="20"/>
                <w:szCs w:val="20"/>
              </w:rPr>
              <w:t>ing</w:t>
            </w:r>
          </w:p>
        </w:tc>
        <w:tc>
          <w:tcPr>
            <w:tcW w:w="1063" w:type="dxa"/>
          </w:tcPr>
          <w:p w14:paraId="57826CB7" w14:textId="77777777" w:rsidR="00556922" w:rsidRPr="004B1E53" w:rsidRDefault="00331566" w:rsidP="00556922">
            <w:pPr>
              <w:spacing w:after="0"/>
              <w:ind w:left="142"/>
              <w:contextualSpacing/>
              <w:jc w:val="center"/>
              <w:rPr>
                <w:i/>
                <w:sz w:val="20"/>
                <w:szCs w:val="20"/>
              </w:rPr>
            </w:pPr>
            <w:r w:rsidRPr="004B1E53">
              <w:rPr>
                <w:i/>
                <w:sz w:val="20"/>
                <w:szCs w:val="20"/>
              </w:rPr>
              <w:t>Check</w:t>
            </w:r>
          </w:p>
        </w:tc>
        <w:tc>
          <w:tcPr>
            <w:tcW w:w="2682" w:type="dxa"/>
          </w:tcPr>
          <w:p w14:paraId="419194C1" w14:textId="77777777" w:rsidR="00556922" w:rsidRPr="004B1E53" w:rsidRDefault="00556922" w:rsidP="00045EAF">
            <w:pPr>
              <w:spacing w:after="0"/>
              <w:ind w:left="142"/>
              <w:contextualSpacing/>
              <w:jc w:val="center"/>
              <w:rPr>
                <w:sz w:val="20"/>
                <w:szCs w:val="20"/>
              </w:rPr>
            </w:pPr>
            <w:r w:rsidRPr="004B1E53">
              <w:rPr>
                <w:sz w:val="20"/>
                <w:szCs w:val="20"/>
              </w:rPr>
              <w:t>their oral comprehension</w:t>
            </w:r>
          </w:p>
        </w:tc>
        <w:tc>
          <w:tcPr>
            <w:tcW w:w="3393" w:type="dxa"/>
          </w:tcPr>
          <w:p w14:paraId="090475A7" w14:textId="77777777" w:rsidR="00556922" w:rsidRPr="004B1E53" w:rsidRDefault="00331566" w:rsidP="00045EAF">
            <w:pPr>
              <w:spacing w:after="0"/>
              <w:ind w:left="142"/>
              <w:contextualSpacing/>
              <w:jc w:val="center"/>
              <w:rPr>
                <w:sz w:val="20"/>
                <w:szCs w:val="20"/>
              </w:rPr>
            </w:pPr>
            <w:r w:rsidRPr="004B1E53">
              <w:rPr>
                <w:sz w:val="20"/>
                <w:szCs w:val="20"/>
              </w:rPr>
              <w:t>by clicking on the transcription button for video or audio</w:t>
            </w:r>
          </w:p>
        </w:tc>
      </w:tr>
      <w:tr w:rsidR="00556922" w:rsidRPr="004B1E53" w14:paraId="1649BC43" w14:textId="77777777" w:rsidTr="00E512E1">
        <w:trPr>
          <w:trHeight w:val="203"/>
          <w:jc w:val="right"/>
        </w:trPr>
        <w:tc>
          <w:tcPr>
            <w:tcW w:w="20" w:type="dxa"/>
            <w:tcBorders>
              <w:left w:val="nil"/>
              <w:right w:val="single" w:sz="4" w:space="0" w:color="auto"/>
            </w:tcBorders>
            <w:shd w:val="clear" w:color="auto" w:fill="FFFFFF"/>
          </w:tcPr>
          <w:p w14:paraId="38BFE915" w14:textId="77777777" w:rsidR="00556922" w:rsidRPr="004B1E53" w:rsidRDefault="00556922" w:rsidP="00556922">
            <w:pPr>
              <w:pStyle w:val="paragraph"/>
              <w:spacing w:before="0" w:beforeAutospacing="0" w:after="0" w:afterAutospacing="0"/>
              <w:ind w:left="63"/>
              <w:contextualSpacing/>
              <w:textAlignment w:val="baseline"/>
              <w:rPr>
                <w:b/>
                <w:sz w:val="20"/>
                <w:szCs w:val="20"/>
              </w:rPr>
            </w:pPr>
          </w:p>
        </w:tc>
        <w:tc>
          <w:tcPr>
            <w:tcW w:w="1382" w:type="dxa"/>
            <w:tcBorders>
              <w:left w:val="single" w:sz="4" w:space="0" w:color="auto"/>
              <w:bottom w:val="single" w:sz="4" w:space="0" w:color="auto"/>
            </w:tcBorders>
            <w:shd w:val="clear" w:color="auto" w:fill="F2F2F2" w:themeFill="background1" w:themeFillShade="F2"/>
            <w:vAlign w:val="center"/>
          </w:tcPr>
          <w:p w14:paraId="355DA66B" w14:textId="77777777" w:rsidR="00556922" w:rsidRPr="004B1E53" w:rsidRDefault="00556922" w:rsidP="00556922">
            <w:pPr>
              <w:pStyle w:val="paragraph"/>
              <w:spacing w:before="0" w:beforeAutospacing="0" w:after="0" w:afterAutospacing="0"/>
              <w:ind w:left="63"/>
              <w:contextualSpacing/>
              <w:jc w:val="center"/>
              <w:textAlignment w:val="baseline"/>
              <w:rPr>
                <w:b/>
                <w:sz w:val="20"/>
                <w:szCs w:val="20"/>
              </w:rPr>
            </w:pPr>
            <w:r w:rsidRPr="004B1E53">
              <w:rPr>
                <w:b/>
                <w:sz w:val="20"/>
                <w:szCs w:val="20"/>
              </w:rPr>
              <w:t>Analyz</w:t>
            </w:r>
            <w:r w:rsidR="003B7493" w:rsidRPr="004B1E53">
              <w:rPr>
                <w:b/>
                <w:sz w:val="20"/>
                <w:szCs w:val="20"/>
              </w:rPr>
              <w:t>ing</w:t>
            </w:r>
          </w:p>
        </w:tc>
        <w:tc>
          <w:tcPr>
            <w:tcW w:w="1063" w:type="dxa"/>
          </w:tcPr>
          <w:p w14:paraId="64C61DE7" w14:textId="77777777" w:rsidR="00556922" w:rsidRPr="004B1E53" w:rsidRDefault="00556922" w:rsidP="00556922">
            <w:pPr>
              <w:spacing w:after="0"/>
              <w:ind w:left="142"/>
              <w:contextualSpacing/>
              <w:jc w:val="center"/>
              <w:rPr>
                <w:i/>
                <w:sz w:val="20"/>
                <w:szCs w:val="20"/>
              </w:rPr>
            </w:pPr>
            <w:r w:rsidRPr="004B1E53">
              <w:rPr>
                <w:i/>
                <w:sz w:val="20"/>
                <w:szCs w:val="20"/>
              </w:rPr>
              <w:t xml:space="preserve">Compare </w:t>
            </w:r>
          </w:p>
        </w:tc>
        <w:tc>
          <w:tcPr>
            <w:tcW w:w="2682" w:type="dxa"/>
          </w:tcPr>
          <w:p w14:paraId="1F760841" w14:textId="77777777" w:rsidR="00556922" w:rsidRPr="004B1E53" w:rsidRDefault="00331566" w:rsidP="00045EAF">
            <w:pPr>
              <w:spacing w:after="0"/>
              <w:ind w:left="142"/>
              <w:contextualSpacing/>
              <w:jc w:val="center"/>
              <w:rPr>
                <w:sz w:val="20"/>
                <w:szCs w:val="20"/>
              </w:rPr>
            </w:pPr>
            <w:r w:rsidRPr="004B1E53">
              <w:rPr>
                <w:sz w:val="20"/>
                <w:szCs w:val="20"/>
              </w:rPr>
              <w:t>cultural traits of various spea</w:t>
            </w:r>
            <w:r w:rsidRPr="004B1E53">
              <w:rPr>
                <w:sz w:val="20"/>
                <w:szCs w:val="20"/>
              </w:rPr>
              <w:t>k</w:t>
            </w:r>
            <w:r w:rsidRPr="004B1E53">
              <w:rPr>
                <w:sz w:val="20"/>
                <w:szCs w:val="20"/>
              </w:rPr>
              <w:t>ing regions of the target la</w:t>
            </w:r>
            <w:r w:rsidRPr="004B1E53">
              <w:rPr>
                <w:sz w:val="20"/>
                <w:szCs w:val="20"/>
              </w:rPr>
              <w:t>n</w:t>
            </w:r>
            <w:r w:rsidRPr="004B1E53">
              <w:rPr>
                <w:sz w:val="20"/>
                <w:szCs w:val="20"/>
              </w:rPr>
              <w:t>guage</w:t>
            </w:r>
          </w:p>
        </w:tc>
        <w:tc>
          <w:tcPr>
            <w:tcW w:w="3393" w:type="dxa"/>
          </w:tcPr>
          <w:p w14:paraId="0E275738" w14:textId="77777777" w:rsidR="00556922" w:rsidRPr="004B1E53" w:rsidRDefault="00331566" w:rsidP="00E512E1">
            <w:pPr>
              <w:spacing w:after="0"/>
              <w:ind w:left="142"/>
              <w:contextualSpacing/>
              <w:jc w:val="center"/>
              <w:rPr>
                <w:sz w:val="20"/>
                <w:szCs w:val="20"/>
              </w:rPr>
            </w:pPr>
            <w:proofErr w:type="gramStart"/>
            <w:r w:rsidRPr="004B1E53">
              <w:rPr>
                <w:sz w:val="20"/>
              </w:rPr>
              <w:t>by</w:t>
            </w:r>
            <w:proofErr w:type="gramEnd"/>
            <w:r w:rsidRPr="004B1E53">
              <w:rPr>
                <w:sz w:val="20"/>
              </w:rPr>
              <w:t xml:space="preserve"> integrating topics of cultural interest that have influenced people’s lives (e.g.</w:t>
            </w:r>
            <w:r w:rsidR="006F4396">
              <w:rPr>
                <w:sz w:val="20"/>
              </w:rPr>
              <w:t>,</w:t>
            </w:r>
            <w:r w:rsidRPr="004B1E53">
              <w:rPr>
                <w:sz w:val="20"/>
              </w:rPr>
              <w:t xml:space="preserve"> popular culture, politics, history, etc.)</w:t>
            </w:r>
          </w:p>
        </w:tc>
      </w:tr>
      <w:tr w:rsidR="00556922" w:rsidRPr="004B1E53" w14:paraId="0DA0B238" w14:textId="77777777" w:rsidTr="00E512E1">
        <w:trPr>
          <w:trHeight w:val="203"/>
          <w:jc w:val="right"/>
        </w:trPr>
        <w:tc>
          <w:tcPr>
            <w:tcW w:w="20" w:type="dxa"/>
            <w:tcBorders>
              <w:left w:val="nil"/>
              <w:right w:val="single" w:sz="4" w:space="0" w:color="auto"/>
            </w:tcBorders>
            <w:shd w:val="clear" w:color="auto" w:fill="FFFFFF"/>
          </w:tcPr>
          <w:p w14:paraId="25C823AB" w14:textId="77777777" w:rsidR="00556922" w:rsidRPr="004B1E53" w:rsidRDefault="00556922" w:rsidP="00556922">
            <w:pPr>
              <w:pStyle w:val="paragraph"/>
              <w:spacing w:before="0" w:beforeAutospacing="0" w:after="0" w:afterAutospacing="0"/>
              <w:ind w:left="63"/>
              <w:contextualSpacing/>
              <w:textAlignment w:val="baseline"/>
              <w:rPr>
                <w:b/>
                <w:sz w:val="20"/>
                <w:szCs w:val="20"/>
              </w:rPr>
            </w:pPr>
          </w:p>
        </w:tc>
        <w:tc>
          <w:tcPr>
            <w:tcW w:w="1382" w:type="dxa"/>
            <w:tcBorders>
              <w:left w:val="single" w:sz="4" w:space="0" w:color="auto"/>
              <w:bottom w:val="single" w:sz="4" w:space="0" w:color="auto"/>
            </w:tcBorders>
            <w:shd w:val="clear" w:color="auto" w:fill="F2F2F2" w:themeFill="background1" w:themeFillShade="F2"/>
            <w:vAlign w:val="center"/>
          </w:tcPr>
          <w:p w14:paraId="0A0D1BFC" w14:textId="77777777" w:rsidR="00556922" w:rsidRPr="004B1E53" w:rsidRDefault="00556922" w:rsidP="00556922">
            <w:pPr>
              <w:pStyle w:val="paragraph"/>
              <w:spacing w:before="0" w:beforeAutospacing="0" w:after="0" w:afterAutospacing="0"/>
              <w:ind w:left="63"/>
              <w:contextualSpacing/>
              <w:jc w:val="center"/>
              <w:textAlignment w:val="baseline"/>
              <w:rPr>
                <w:b/>
                <w:sz w:val="20"/>
                <w:szCs w:val="20"/>
              </w:rPr>
            </w:pPr>
            <w:r w:rsidRPr="004B1E53">
              <w:rPr>
                <w:b/>
                <w:sz w:val="20"/>
                <w:szCs w:val="20"/>
              </w:rPr>
              <w:t>Apply</w:t>
            </w:r>
            <w:r w:rsidR="003B7493" w:rsidRPr="004B1E53">
              <w:rPr>
                <w:b/>
                <w:sz w:val="20"/>
                <w:szCs w:val="20"/>
              </w:rPr>
              <w:t>ing</w:t>
            </w:r>
          </w:p>
        </w:tc>
        <w:tc>
          <w:tcPr>
            <w:tcW w:w="1063" w:type="dxa"/>
          </w:tcPr>
          <w:p w14:paraId="33F74340" w14:textId="77777777" w:rsidR="00556922" w:rsidRPr="004B1E53" w:rsidRDefault="00556922" w:rsidP="00556922">
            <w:pPr>
              <w:spacing w:after="0"/>
              <w:ind w:left="142"/>
              <w:contextualSpacing/>
              <w:jc w:val="center"/>
              <w:rPr>
                <w:i/>
                <w:sz w:val="20"/>
                <w:szCs w:val="20"/>
              </w:rPr>
            </w:pPr>
            <w:r w:rsidRPr="004B1E53">
              <w:rPr>
                <w:i/>
                <w:sz w:val="20"/>
                <w:szCs w:val="20"/>
              </w:rPr>
              <w:t>Carry out</w:t>
            </w:r>
          </w:p>
        </w:tc>
        <w:tc>
          <w:tcPr>
            <w:tcW w:w="2682" w:type="dxa"/>
          </w:tcPr>
          <w:p w14:paraId="2FDBCAA3" w14:textId="77777777" w:rsidR="00556922" w:rsidRPr="004B1E53" w:rsidRDefault="00556922" w:rsidP="00045EAF">
            <w:pPr>
              <w:spacing w:after="0"/>
              <w:ind w:left="142"/>
              <w:contextualSpacing/>
              <w:jc w:val="center"/>
              <w:rPr>
                <w:sz w:val="20"/>
                <w:szCs w:val="20"/>
              </w:rPr>
            </w:pPr>
            <w:r w:rsidRPr="004B1E53">
              <w:rPr>
                <w:sz w:val="20"/>
                <w:szCs w:val="20"/>
              </w:rPr>
              <w:t>oral and written activities that imply a communicative pu</w:t>
            </w:r>
            <w:r w:rsidRPr="004B1E53">
              <w:rPr>
                <w:sz w:val="20"/>
                <w:szCs w:val="20"/>
              </w:rPr>
              <w:t>r</w:t>
            </w:r>
            <w:r w:rsidRPr="004B1E53">
              <w:rPr>
                <w:sz w:val="20"/>
                <w:szCs w:val="20"/>
              </w:rPr>
              <w:t>pose</w:t>
            </w:r>
          </w:p>
        </w:tc>
        <w:tc>
          <w:tcPr>
            <w:tcW w:w="3393" w:type="dxa"/>
          </w:tcPr>
          <w:p w14:paraId="1DF9A7A2" w14:textId="77777777" w:rsidR="00556922" w:rsidRPr="004B1E53" w:rsidRDefault="00556922" w:rsidP="00045EAF">
            <w:pPr>
              <w:spacing w:after="0"/>
              <w:ind w:left="142"/>
              <w:contextualSpacing/>
              <w:jc w:val="center"/>
              <w:rPr>
                <w:sz w:val="20"/>
                <w:szCs w:val="20"/>
              </w:rPr>
            </w:pPr>
            <w:r w:rsidRPr="004B1E53">
              <w:rPr>
                <w:sz w:val="20"/>
                <w:szCs w:val="20"/>
              </w:rPr>
              <w:t>by offering rich input (e.g.</w:t>
            </w:r>
            <w:r w:rsidR="006F4396">
              <w:rPr>
                <w:sz w:val="20"/>
                <w:szCs w:val="20"/>
              </w:rPr>
              <w:t>,</w:t>
            </w:r>
            <w:r w:rsidRPr="004B1E53">
              <w:rPr>
                <w:sz w:val="20"/>
                <w:szCs w:val="20"/>
              </w:rPr>
              <w:t xml:space="preserve"> journals, videos, recordings, etc.) and </w:t>
            </w:r>
            <w:r w:rsidR="0006662A" w:rsidRPr="004B1E53">
              <w:rPr>
                <w:sz w:val="20"/>
                <w:szCs w:val="20"/>
              </w:rPr>
              <w:t>encoura</w:t>
            </w:r>
            <w:r w:rsidR="0006662A" w:rsidRPr="004B1E53">
              <w:rPr>
                <w:sz w:val="20"/>
                <w:szCs w:val="20"/>
              </w:rPr>
              <w:t>g</w:t>
            </w:r>
            <w:r w:rsidR="0006662A" w:rsidRPr="004B1E53">
              <w:rPr>
                <w:sz w:val="20"/>
                <w:szCs w:val="20"/>
              </w:rPr>
              <w:t>ing</w:t>
            </w:r>
            <w:r w:rsidRPr="004B1E53">
              <w:rPr>
                <w:sz w:val="20"/>
                <w:szCs w:val="20"/>
              </w:rPr>
              <w:t xml:space="preserve"> input elaboration</w:t>
            </w:r>
          </w:p>
        </w:tc>
      </w:tr>
      <w:tr w:rsidR="00556922" w:rsidRPr="004B1E53" w14:paraId="0D6C8805" w14:textId="77777777" w:rsidTr="00E512E1">
        <w:trPr>
          <w:trHeight w:val="203"/>
          <w:jc w:val="right"/>
        </w:trPr>
        <w:tc>
          <w:tcPr>
            <w:tcW w:w="20" w:type="dxa"/>
            <w:tcBorders>
              <w:left w:val="nil"/>
              <w:right w:val="single" w:sz="4" w:space="0" w:color="auto"/>
            </w:tcBorders>
            <w:shd w:val="clear" w:color="auto" w:fill="FFFFFF"/>
          </w:tcPr>
          <w:p w14:paraId="68E1C2F1" w14:textId="77777777" w:rsidR="00556922" w:rsidRPr="004B1E53" w:rsidRDefault="00556922" w:rsidP="00556922">
            <w:pPr>
              <w:pStyle w:val="paragraph"/>
              <w:spacing w:before="0" w:beforeAutospacing="0" w:after="0" w:afterAutospacing="0"/>
              <w:ind w:left="63"/>
              <w:contextualSpacing/>
              <w:textAlignment w:val="baseline"/>
              <w:rPr>
                <w:b/>
                <w:sz w:val="20"/>
                <w:szCs w:val="20"/>
              </w:rPr>
            </w:pPr>
          </w:p>
        </w:tc>
        <w:tc>
          <w:tcPr>
            <w:tcW w:w="1382" w:type="dxa"/>
            <w:tcBorders>
              <w:left w:val="single" w:sz="4" w:space="0" w:color="auto"/>
              <w:bottom w:val="single" w:sz="4" w:space="0" w:color="auto"/>
            </w:tcBorders>
            <w:shd w:val="clear" w:color="auto" w:fill="F2F2F2" w:themeFill="background1" w:themeFillShade="F2"/>
            <w:vAlign w:val="center"/>
          </w:tcPr>
          <w:p w14:paraId="38008506" w14:textId="77777777" w:rsidR="00556922" w:rsidRPr="004B1E53" w:rsidRDefault="00556922" w:rsidP="00556922">
            <w:pPr>
              <w:pStyle w:val="paragraph"/>
              <w:spacing w:before="0" w:beforeAutospacing="0" w:after="0" w:afterAutospacing="0"/>
              <w:ind w:left="63"/>
              <w:contextualSpacing/>
              <w:jc w:val="center"/>
              <w:textAlignment w:val="baseline"/>
              <w:rPr>
                <w:b/>
                <w:sz w:val="20"/>
                <w:szCs w:val="20"/>
              </w:rPr>
            </w:pPr>
            <w:r w:rsidRPr="004B1E53">
              <w:rPr>
                <w:b/>
                <w:sz w:val="20"/>
                <w:szCs w:val="20"/>
              </w:rPr>
              <w:t>Understand</w:t>
            </w:r>
            <w:r w:rsidR="003B7493" w:rsidRPr="004B1E53">
              <w:rPr>
                <w:b/>
                <w:sz w:val="20"/>
                <w:szCs w:val="20"/>
              </w:rPr>
              <w:t>ing</w:t>
            </w:r>
          </w:p>
        </w:tc>
        <w:tc>
          <w:tcPr>
            <w:tcW w:w="1063" w:type="dxa"/>
          </w:tcPr>
          <w:p w14:paraId="06FBF91F" w14:textId="77777777" w:rsidR="00556922" w:rsidRPr="004B1E53" w:rsidRDefault="0006662A" w:rsidP="00556922">
            <w:pPr>
              <w:spacing w:after="0"/>
              <w:ind w:left="142"/>
              <w:contextualSpacing/>
              <w:jc w:val="center"/>
              <w:rPr>
                <w:i/>
                <w:sz w:val="20"/>
                <w:szCs w:val="20"/>
              </w:rPr>
            </w:pPr>
            <w:r w:rsidRPr="004B1E53">
              <w:rPr>
                <w:sz w:val="20"/>
                <w:szCs w:val="20"/>
              </w:rPr>
              <w:t>Inductively</w:t>
            </w:r>
            <w:r w:rsidRPr="004B1E53">
              <w:rPr>
                <w:i/>
                <w:sz w:val="20"/>
                <w:szCs w:val="20"/>
              </w:rPr>
              <w:t xml:space="preserve"> </w:t>
            </w:r>
            <w:r w:rsidR="00556922" w:rsidRPr="004B1E53">
              <w:rPr>
                <w:i/>
                <w:sz w:val="20"/>
                <w:szCs w:val="20"/>
              </w:rPr>
              <w:t>Infer</w:t>
            </w:r>
          </w:p>
        </w:tc>
        <w:tc>
          <w:tcPr>
            <w:tcW w:w="2682" w:type="dxa"/>
          </w:tcPr>
          <w:p w14:paraId="0B90C7BF" w14:textId="77777777" w:rsidR="00556922" w:rsidRPr="004B1E53" w:rsidRDefault="0006662A" w:rsidP="00045EAF">
            <w:pPr>
              <w:spacing w:after="0"/>
              <w:ind w:left="142"/>
              <w:contextualSpacing/>
              <w:jc w:val="center"/>
              <w:rPr>
                <w:sz w:val="20"/>
                <w:szCs w:val="20"/>
              </w:rPr>
            </w:pPr>
            <w:r w:rsidRPr="004B1E53">
              <w:rPr>
                <w:sz w:val="20"/>
              </w:rPr>
              <w:t>the uses of certain grammatical forms</w:t>
            </w:r>
          </w:p>
        </w:tc>
        <w:tc>
          <w:tcPr>
            <w:tcW w:w="3393" w:type="dxa"/>
          </w:tcPr>
          <w:p w14:paraId="4C4BA7AD" w14:textId="77777777" w:rsidR="00556922" w:rsidRPr="004B1E53" w:rsidRDefault="0006662A" w:rsidP="00E512E1">
            <w:pPr>
              <w:spacing w:after="0"/>
              <w:ind w:left="142"/>
              <w:contextualSpacing/>
              <w:jc w:val="center"/>
              <w:rPr>
                <w:sz w:val="20"/>
                <w:szCs w:val="20"/>
              </w:rPr>
            </w:pPr>
            <w:proofErr w:type="gramStart"/>
            <w:r w:rsidRPr="004B1E53">
              <w:rPr>
                <w:sz w:val="20"/>
                <w:szCs w:val="20"/>
              </w:rPr>
              <w:t>by</w:t>
            </w:r>
            <w:proofErr w:type="gramEnd"/>
            <w:r w:rsidRPr="004B1E53">
              <w:rPr>
                <w:sz w:val="20"/>
                <w:szCs w:val="20"/>
              </w:rPr>
              <w:t xml:space="preserve"> providing input enhancement (e.g.</w:t>
            </w:r>
            <w:r w:rsidR="006F4396">
              <w:rPr>
                <w:sz w:val="20"/>
                <w:szCs w:val="20"/>
              </w:rPr>
              <w:t>,</w:t>
            </w:r>
            <w:r w:rsidRPr="004B1E53">
              <w:rPr>
                <w:sz w:val="20"/>
                <w:szCs w:val="20"/>
              </w:rPr>
              <w:t xml:space="preserve"> capital letter, boldface, underlining, ita</w:t>
            </w:r>
            <w:r w:rsidRPr="004B1E53">
              <w:rPr>
                <w:sz w:val="20"/>
                <w:szCs w:val="20"/>
              </w:rPr>
              <w:t>l</w:t>
            </w:r>
            <w:r w:rsidRPr="004B1E53">
              <w:rPr>
                <w:sz w:val="20"/>
                <w:szCs w:val="20"/>
              </w:rPr>
              <w:t>ics, etc.)</w:t>
            </w:r>
          </w:p>
        </w:tc>
      </w:tr>
      <w:tr w:rsidR="00556922" w:rsidRPr="004B1E53" w14:paraId="2E60D076" w14:textId="77777777" w:rsidTr="00E512E1">
        <w:trPr>
          <w:trHeight w:val="203"/>
          <w:jc w:val="right"/>
        </w:trPr>
        <w:tc>
          <w:tcPr>
            <w:tcW w:w="20" w:type="dxa"/>
            <w:tcBorders>
              <w:left w:val="nil"/>
              <w:right w:val="single" w:sz="4" w:space="0" w:color="auto"/>
            </w:tcBorders>
            <w:shd w:val="clear" w:color="auto" w:fill="FFFFFF"/>
          </w:tcPr>
          <w:p w14:paraId="17AAD813" w14:textId="77777777" w:rsidR="00556922" w:rsidRPr="004B1E53" w:rsidRDefault="00556922" w:rsidP="00556922">
            <w:pPr>
              <w:pStyle w:val="paragraph"/>
              <w:spacing w:before="0" w:beforeAutospacing="0" w:after="0" w:afterAutospacing="0"/>
              <w:ind w:left="63"/>
              <w:contextualSpacing/>
              <w:textAlignment w:val="baseline"/>
              <w:rPr>
                <w:b/>
                <w:sz w:val="20"/>
                <w:szCs w:val="20"/>
              </w:rPr>
            </w:pPr>
          </w:p>
        </w:tc>
        <w:tc>
          <w:tcPr>
            <w:tcW w:w="1382" w:type="dxa"/>
            <w:tcBorders>
              <w:left w:val="single" w:sz="4" w:space="0" w:color="auto"/>
              <w:bottom w:val="single" w:sz="4" w:space="0" w:color="auto"/>
            </w:tcBorders>
            <w:shd w:val="clear" w:color="auto" w:fill="F2F2F2" w:themeFill="background1" w:themeFillShade="F2"/>
            <w:vAlign w:val="center"/>
          </w:tcPr>
          <w:p w14:paraId="1030037B" w14:textId="77777777" w:rsidR="00556922" w:rsidRPr="004B1E53" w:rsidRDefault="00556922" w:rsidP="00556922">
            <w:pPr>
              <w:pStyle w:val="paragraph"/>
              <w:spacing w:before="0" w:beforeAutospacing="0" w:after="0" w:afterAutospacing="0"/>
              <w:ind w:left="63"/>
              <w:contextualSpacing/>
              <w:jc w:val="center"/>
              <w:textAlignment w:val="baseline"/>
              <w:rPr>
                <w:b/>
                <w:sz w:val="20"/>
                <w:szCs w:val="20"/>
              </w:rPr>
            </w:pPr>
            <w:r w:rsidRPr="004B1E53">
              <w:rPr>
                <w:b/>
                <w:sz w:val="20"/>
                <w:szCs w:val="20"/>
              </w:rPr>
              <w:t>Remember</w:t>
            </w:r>
            <w:r w:rsidR="003B7493" w:rsidRPr="004B1E53">
              <w:rPr>
                <w:b/>
                <w:sz w:val="20"/>
                <w:szCs w:val="20"/>
              </w:rPr>
              <w:t>ing</w:t>
            </w:r>
          </w:p>
        </w:tc>
        <w:tc>
          <w:tcPr>
            <w:tcW w:w="1063" w:type="dxa"/>
          </w:tcPr>
          <w:p w14:paraId="1D025077" w14:textId="77777777" w:rsidR="00556922" w:rsidRPr="004B1E53" w:rsidRDefault="00556922" w:rsidP="00556922">
            <w:pPr>
              <w:spacing w:after="0"/>
              <w:ind w:left="142"/>
              <w:contextualSpacing/>
              <w:jc w:val="center"/>
              <w:rPr>
                <w:i/>
                <w:sz w:val="20"/>
                <w:szCs w:val="20"/>
              </w:rPr>
            </w:pPr>
            <w:r w:rsidRPr="004B1E53">
              <w:rPr>
                <w:i/>
                <w:sz w:val="20"/>
                <w:szCs w:val="20"/>
              </w:rPr>
              <w:t>Identify</w:t>
            </w:r>
          </w:p>
        </w:tc>
        <w:tc>
          <w:tcPr>
            <w:tcW w:w="2682" w:type="dxa"/>
          </w:tcPr>
          <w:p w14:paraId="7CD5A358" w14:textId="77777777" w:rsidR="00556922" w:rsidRPr="004B1E53" w:rsidRDefault="00B179DB" w:rsidP="00045EAF">
            <w:pPr>
              <w:spacing w:after="0"/>
              <w:ind w:left="142"/>
              <w:contextualSpacing/>
              <w:jc w:val="center"/>
              <w:rPr>
                <w:sz w:val="20"/>
                <w:szCs w:val="20"/>
              </w:rPr>
            </w:pPr>
            <w:r w:rsidRPr="004B1E53">
              <w:rPr>
                <w:sz w:val="20"/>
                <w:szCs w:val="20"/>
              </w:rPr>
              <w:t>in a particular exercise or a</w:t>
            </w:r>
            <w:r w:rsidRPr="004B1E53">
              <w:rPr>
                <w:sz w:val="20"/>
                <w:szCs w:val="20"/>
              </w:rPr>
              <w:t>c</w:t>
            </w:r>
            <w:r w:rsidRPr="004B1E53">
              <w:rPr>
                <w:sz w:val="20"/>
                <w:szCs w:val="20"/>
              </w:rPr>
              <w:t>tivity their right answers and correct the errors</w:t>
            </w:r>
          </w:p>
        </w:tc>
        <w:tc>
          <w:tcPr>
            <w:tcW w:w="3393" w:type="dxa"/>
          </w:tcPr>
          <w:p w14:paraId="2AE85710" w14:textId="77777777" w:rsidR="00556922" w:rsidRPr="004B1E53" w:rsidRDefault="00B179DB" w:rsidP="00045EAF">
            <w:pPr>
              <w:spacing w:after="0"/>
              <w:ind w:left="142"/>
              <w:contextualSpacing/>
              <w:jc w:val="center"/>
              <w:rPr>
                <w:sz w:val="20"/>
                <w:szCs w:val="20"/>
              </w:rPr>
            </w:pPr>
            <w:proofErr w:type="gramStart"/>
            <w:r w:rsidRPr="004B1E53">
              <w:rPr>
                <w:sz w:val="20"/>
                <w:szCs w:val="20"/>
              </w:rPr>
              <w:t>by</w:t>
            </w:r>
            <w:proofErr w:type="gramEnd"/>
            <w:r w:rsidRPr="004B1E53">
              <w:rPr>
                <w:sz w:val="20"/>
                <w:szCs w:val="20"/>
              </w:rPr>
              <w:t xml:space="preserve"> clicking on the auto-feedback button.</w:t>
            </w:r>
          </w:p>
        </w:tc>
      </w:tr>
    </w:tbl>
    <w:p w14:paraId="532A1BED" w14:textId="77777777" w:rsidR="00D66436" w:rsidRDefault="00D66436" w:rsidP="00E512E1">
      <w:pPr>
        <w:pStyle w:val="paragraph"/>
        <w:spacing w:before="240" w:beforeAutospacing="0" w:after="120" w:afterAutospacing="0"/>
        <w:textAlignment w:val="baseline"/>
        <w:rPr>
          <w:rStyle w:val="eop"/>
          <w:rFonts w:eastAsiaTheme="minorHAnsi"/>
          <w:sz w:val="22"/>
          <w:szCs w:val="22"/>
        </w:rPr>
      </w:pPr>
      <w:r w:rsidRPr="00D66436">
        <w:rPr>
          <w:rFonts w:eastAsiaTheme="minorHAnsi"/>
          <w:sz w:val="22"/>
          <w:szCs w:val="22"/>
        </w:rPr>
        <w:t>It is worth noting that when exploring any learning material, language learners can be stimulated to activate cognitive skills of different levels depending on the provided input and the intrinsic capabilities of the material.</w:t>
      </w:r>
      <w:r w:rsidRPr="00D66436">
        <w:rPr>
          <w:rStyle w:val="eop"/>
          <w:rFonts w:eastAsiaTheme="minorHAnsi"/>
          <w:sz w:val="22"/>
          <w:szCs w:val="22"/>
          <w:highlight w:val="yellow"/>
        </w:rPr>
        <w:t xml:space="preserve"> </w:t>
      </w:r>
    </w:p>
    <w:p w14:paraId="117E43DE" w14:textId="77777777" w:rsidR="00D66436" w:rsidRPr="00D66436" w:rsidRDefault="00D66436" w:rsidP="00415C8F">
      <w:pPr>
        <w:pStyle w:val="Heading2"/>
      </w:pPr>
      <w:r w:rsidRPr="00D66436">
        <w:t>Digital Competence</w:t>
      </w:r>
    </w:p>
    <w:p w14:paraId="33FE5D49" w14:textId="77777777" w:rsidR="00D66436" w:rsidRPr="00D66436" w:rsidRDefault="00D66436" w:rsidP="00306870">
      <w:pPr>
        <w:pStyle w:val="NormalWeb"/>
        <w:spacing w:before="0" w:beforeAutospacing="0" w:after="120" w:afterAutospacing="0"/>
      </w:pPr>
      <w:r w:rsidRPr="00D66436">
        <w:rPr>
          <w:color w:val="000000"/>
          <w:sz w:val="22"/>
          <w:szCs w:val="22"/>
        </w:rPr>
        <w:t xml:space="preserve">In this emerging knowledge society, </w:t>
      </w:r>
      <w:r w:rsidRPr="00D66436">
        <w:rPr>
          <w:i/>
          <w:iCs/>
          <w:color w:val="000000"/>
          <w:sz w:val="22"/>
          <w:szCs w:val="22"/>
        </w:rPr>
        <w:t>Digital Competence</w:t>
      </w:r>
      <w:r w:rsidRPr="00D66436">
        <w:rPr>
          <w:color w:val="000000"/>
          <w:sz w:val="22"/>
          <w:szCs w:val="22"/>
        </w:rPr>
        <w:t xml:space="preserve"> has been regarded as one of the eight lifelong learning competences every person must possess in order to effectively use and take a</w:t>
      </w:r>
      <w:r w:rsidRPr="00D66436">
        <w:rPr>
          <w:color w:val="000000"/>
          <w:sz w:val="22"/>
          <w:szCs w:val="22"/>
        </w:rPr>
        <w:t>d</w:t>
      </w:r>
      <w:r w:rsidRPr="00D66436">
        <w:rPr>
          <w:color w:val="000000"/>
          <w:sz w:val="22"/>
          <w:szCs w:val="22"/>
        </w:rPr>
        <w:t>vantages of the digital tools at hand (European Parliament and European Council, 2007). It has been even considered as a transversal area that enables people to acquire the other seven fund</w:t>
      </w:r>
      <w:r w:rsidRPr="00D66436">
        <w:rPr>
          <w:color w:val="000000"/>
          <w:sz w:val="22"/>
          <w:szCs w:val="22"/>
        </w:rPr>
        <w:t>a</w:t>
      </w:r>
      <w:r w:rsidR="00DC31E8">
        <w:rPr>
          <w:color w:val="000000"/>
          <w:sz w:val="22"/>
          <w:szCs w:val="22"/>
        </w:rPr>
        <w:t>mental competences, which are</w:t>
      </w:r>
      <w:r w:rsidRPr="00D66436">
        <w:rPr>
          <w:color w:val="000000"/>
          <w:sz w:val="22"/>
          <w:szCs w:val="22"/>
        </w:rPr>
        <w:t xml:space="preserve"> communication in the mother tongue, communication in foreign languages, mathematical and basic competence in science and technology, learning-to-learn, s</w:t>
      </w:r>
      <w:r w:rsidRPr="00D66436">
        <w:rPr>
          <w:color w:val="000000"/>
          <w:sz w:val="22"/>
          <w:szCs w:val="22"/>
        </w:rPr>
        <w:t>o</w:t>
      </w:r>
      <w:r w:rsidRPr="00D66436">
        <w:rPr>
          <w:color w:val="000000"/>
          <w:sz w:val="22"/>
          <w:szCs w:val="22"/>
        </w:rPr>
        <w:t>cial and civic competence, sense of initiative and entrepreneurship, and cultural awareness and expression (Ferrari, 2013).</w:t>
      </w:r>
    </w:p>
    <w:p w14:paraId="404D97DB" w14:textId="2C9DF694" w:rsidR="00D66436" w:rsidRPr="00D66436" w:rsidRDefault="00D66436" w:rsidP="00306870">
      <w:pPr>
        <w:pStyle w:val="NormalWeb"/>
        <w:spacing w:before="0" w:beforeAutospacing="0" w:after="120" w:afterAutospacing="0"/>
      </w:pPr>
      <w:r w:rsidRPr="00D66436">
        <w:rPr>
          <w:color w:val="000000"/>
          <w:sz w:val="22"/>
          <w:szCs w:val="22"/>
        </w:rPr>
        <w:t xml:space="preserve">Within the educational field, particularly in the </w:t>
      </w:r>
      <w:r w:rsidR="00631AAF" w:rsidRPr="00D66436">
        <w:rPr>
          <w:color w:val="000000"/>
          <w:sz w:val="22"/>
          <w:szCs w:val="22"/>
        </w:rPr>
        <w:t>language-teaching</w:t>
      </w:r>
      <w:r w:rsidRPr="00D66436">
        <w:rPr>
          <w:color w:val="000000"/>
          <w:sz w:val="22"/>
          <w:szCs w:val="22"/>
        </w:rPr>
        <w:t xml:space="preserve"> context, Digital Competence has been gaining a lot of attention</w:t>
      </w:r>
      <w:r w:rsidR="00DC31E8">
        <w:rPr>
          <w:color w:val="000000"/>
          <w:sz w:val="22"/>
          <w:szCs w:val="22"/>
        </w:rPr>
        <w:t xml:space="preserve"> due to the increasing</w:t>
      </w:r>
      <w:r w:rsidRPr="00D66436">
        <w:rPr>
          <w:color w:val="000000"/>
          <w:sz w:val="22"/>
          <w:szCs w:val="22"/>
        </w:rPr>
        <w:t xml:space="preserve"> learning opportunities associated with the rapid development of new technologies and its innovative uses.</w:t>
      </w:r>
      <w:r w:rsidRPr="00D66436">
        <w:rPr>
          <w:color w:val="000000"/>
        </w:rPr>
        <w:t xml:space="preserve"> </w:t>
      </w:r>
      <w:r w:rsidRPr="00DC31E8">
        <w:rPr>
          <w:color w:val="000000"/>
          <w:sz w:val="22"/>
          <w:szCs w:val="22"/>
        </w:rPr>
        <w:t xml:space="preserve">Consequently, </w:t>
      </w:r>
      <w:r w:rsidRPr="00D66436">
        <w:rPr>
          <w:color w:val="000000"/>
          <w:sz w:val="22"/>
          <w:szCs w:val="22"/>
        </w:rPr>
        <w:t>language teachers, as “2</w:t>
      </w:r>
      <w:r w:rsidR="000F5EBC">
        <w:rPr>
          <w:color w:val="000000"/>
          <w:sz w:val="22"/>
          <w:szCs w:val="22"/>
        </w:rPr>
        <w:t>1</w:t>
      </w:r>
      <w:r w:rsidR="000F5EBC" w:rsidRPr="000F5EBC">
        <w:rPr>
          <w:color w:val="000000"/>
          <w:sz w:val="22"/>
          <w:szCs w:val="22"/>
          <w:vertAlign w:val="superscript"/>
        </w:rPr>
        <w:t>st</w:t>
      </w:r>
      <w:r w:rsidR="000F5EBC">
        <w:rPr>
          <w:color w:val="000000"/>
          <w:sz w:val="22"/>
          <w:szCs w:val="22"/>
        </w:rPr>
        <w:t xml:space="preserve"> </w:t>
      </w:r>
      <w:r w:rsidRPr="00D66436">
        <w:rPr>
          <w:color w:val="000000"/>
          <w:sz w:val="22"/>
          <w:szCs w:val="22"/>
        </w:rPr>
        <w:t xml:space="preserve">century citizens of the world,” have been expected to be more than competent to know why and how to implement technology into their classrooms, to evaluate its appropriateness and suitability for their intended teaching objectives as well as to </w:t>
      </w:r>
      <w:proofErr w:type="spellStart"/>
      <w:r w:rsidRPr="00D66436">
        <w:rPr>
          <w:color w:val="000000"/>
          <w:sz w:val="22"/>
          <w:szCs w:val="22"/>
        </w:rPr>
        <w:t>conscientize</w:t>
      </w:r>
      <w:proofErr w:type="spellEnd"/>
      <w:r w:rsidRPr="00D66436">
        <w:rPr>
          <w:color w:val="000000"/>
          <w:sz w:val="22"/>
          <w:szCs w:val="22"/>
        </w:rPr>
        <w:t xml:space="preserve"> students about its ed</w:t>
      </w:r>
      <w:r w:rsidRPr="00D66436">
        <w:rPr>
          <w:color w:val="000000"/>
          <w:sz w:val="22"/>
          <w:szCs w:val="22"/>
        </w:rPr>
        <w:t>u</w:t>
      </w:r>
      <w:r w:rsidRPr="00D66436">
        <w:rPr>
          <w:color w:val="000000"/>
          <w:sz w:val="22"/>
          <w:szCs w:val="22"/>
        </w:rPr>
        <w:t xml:space="preserve">cational </w:t>
      </w:r>
      <w:r w:rsidRPr="002B297F">
        <w:rPr>
          <w:color w:val="000000"/>
          <w:sz w:val="22"/>
          <w:szCs w:val="22"/>
        </w:rPr>
        <w:t>potential (</w:t>
      </w:r>
      <w:proofErr w:type="spellStart"/>
      <w:r w:rsidR="00631AAF" w:rsidRPr="002B297F">
        <w:rPr>
          <w:color w:val="000000"/>
          <w:sz w:val="22"/>
          <w:szCs w:val="22"/>
        </w:rPr>
        <w:t>F</w:t>
      </w:r>
      <w:r w:rsidR="00631AAF" w:rsidRPr="002B297F">
        <w:rPr>
          <w:sz w:val="22"/>
          <w:szCs w:val="22"/>
        </w:rPr>
        <w:t>otos</w:t>
      </w:r>
      <w:proofErr w:type="spellEnd"/>
      <w:r w:rsidR="00631AAF" w:rsidRPr="002B297F">
        <w:rPr>
          <w:sz w:val="22"/>
          <w:szCs w:val="22"/>
        </w:rPr>
        <w:t xml:space="preserve"> &amp; Brown</w:t>
      </w:r>
      <w:r w:rsidR="00F20E23" w:rsidRPr="002B297F">
        <w:rPr>
          <w:sz w:val="22"/>
          <w:szCs w:val="22"/>
        </w:rPr>
        <w:t>,</w:t>
      </w:r>
      <w:r w:rsidR="00631AAF" w:rsidRPr="002B297F">
        <w:rPr>
          <w:sz w:val="22"/>
          <w:szCs w:val="22"/>
        </w:rPr>
        <w:t xml:space="preserve"> 20</w:t>
      </w:r>
      <w:r w:rsidR="00DE588D" w:rsidRPr="002B297F">
        <w:rPr>
          <w:sz w:val="22"/>
          <w:szCs w:val="22"/>
        </w:rPr>
        <w:t>04</w:t>
      </w:r>
      <w:r w:rsidR="00DC31E8" w:rsidRPr="002B297F">
        <w:rPr>
          <w:sz w:val="22"/>
          <w:szCs w:val="22"/>
        </w:rPr>
        <w:t xml:space="preserve">; </w:t>
      </w:r>
      <w:proofErr w:type="spellStart"/>
      <w:r w:rsidR="00DC31E8" w:rsidRPr="002B297F">
        <w:rPr>
          <w:color w:val="000000"/>
          <w:sz w:val="22"/>
          <w:szCs w:val="22"/>
        </w:rPr>
        <w:t>Insti</w:t>
      </w:r>
      <w:r w:rsidR="00DC31E8" w:rsidRPr="00D66436">
        <w:rPr>
          <w:color w:val="000000"/>
          <w:sz w:val="22"/>
          <w:szCs w:val="22"/>
        </w:rPr>
        <w:t>tuto</w:t>
      </w:r>
      <w:proofErr w:type="spellEnd"/>
      <w:r w:rsidR="00DC31E8" w:rsidRPr="00D66436">
        <w:rPr>
          <w:color w:val="000000"/>
          <w:sz w:val="22"/>
          <w:szCs w:val="22"/>
        </w:rPr>
        <w:t xml:space="preserve"> Cervantes, 2012</w:t>
      </w:r>
      <w:r w:rsidRPr="00D66436">
        <w:rPr>
          <w:color w:val="000000"/>
          <w:sz w:val="22"/>
          <w:szCs w:val="22"/>
        </w:rPr>
        <w:t xml:space="preserve">). This has implied mastering and applying basic technology-related ICT instrumental and cognitive abilities resulting from the </w:t>
      </w:r>
      <w:r w:rsidRPr="00D66436">
        <w:rPr>
          <w:color w:val="000000"/>
          <w:sz w:val="22"/>
          <w:szCs w:val="22"/>
        </w:rPr>
        <w:lastRenderedPageBreak/>
        <w:t xml:space="preserve">educators’ own Knowledge, Attitudes and </w:t>
      </w:r>
      <w:r w:rsidRPr="00D66436">
        <w:rPr>
          <w:i/>
          <w:iCs/>
          <w:color w:val="000000"/>
          <w:sz w:val="22"/>
          <w:szCs w:val="22"/>
        </w:rPr>
        <w:t xml:space="preserve">Skills, </w:t>
      </w:r>
      <w:r w:rsidRPr="00D66436">
        <w:rPr>
          <w:color w:val="000000"/>
          <w:sz w:val="22"/>
          <w:szCs w:val="22"/>
        </w:rPr>
        <w:t>three constituent learning domains of any co</w:t>
      </w:r>
      <w:r w:rsidRPr="00D66436">
        <w:rPr>
          <w:color w:val="000000"/>
          <w:sz w:val="22"/>
          <w:szCs w:val="22"/>
        </w:rPr>
        <w:t>m</w:t>
      </w:r>
      <w:r w:rsidRPr="00D66436">
        <w:rPr>
          <w:color w:val="000000"/>
          <w:sz w:val="22"/>
          <w:szCs w:val="22"/>
        </w:rPr>
        <w:t xml:space="preserve">petence (Lara, 2012). </w:t>
      </w:r>
    </w:p>
    <w:p w14:paraId="7BC77A55" w14:textId="77777777" w:rsidR="00D66436" w:rsidRPr="00D66436" w:rsidRDefault="00D66436" w:rsidP="00306870">
      <w:pPr>
        <w:pStyle w:val="NormalWeb"/>
        <w:spacing w:before="0" w:beforeAutospacing="0" w:after="120" w:afterAutospacing="0"/>
      </w:pPr>
      <w:r w:rsidRPr="00D66436">
        <w:rPr>
          <w:color w:val="000000"/>
          <w:sz w:val="22"/>
          <w:szCs w:val="22"/>
        </w:rPr>
        <w:t>Thus, the first domain involves the understanding of the digital and technical language, the means by which it is materialized as well as its role and the opportunities it provides for users (Kno</w:t>
      </w:r>
      <w:r w:rsidRPr="00D66436">
        <w:rPr>
          <w:color w:val="000000"/>
          <w:sz w:val="22"/>
          <w:szCs w:val="22"/>
        </w:rPr>
        <w:t>w</w:t>
      </w:r>
      <w:r w:rsidRPr="00D66436">
        <w:rPr>
          <w:color w:val="000000"/>
          <w:sz w:val="22"/>
          <w:szCs w:val="22"/>
        </w:rPr>
        <w:t xml:space="preserve">ing). The second one entails an active participation and responsible citizenship to be functional in a digital environment, where values, aspirations and priorities are key elements to act and </w:t>
      </w:r>
      <w:r w:rsidR="00631AAF" w:rsidRPr="00D66436">
        <w:rPr>
          <w:color w:val="000000"/>
          <w:sz w:val="22"/>
          <w:szCs w:val="22"/>
        </w:rPr>
        <w:t>interact appropriately</w:t>
      </w:r>
      <w:r w:rsidRPr="00D66436">
        <w:rPr>
          <w:color w:val="000000"/>
          <w:sz w:val="22"/>
          <w:szCs w:val="22"/>
        </w:rPr>
        <w:t xml:space="preserve"> (Knowing how to be). And the last one refers to a practical knowledge by which individuals posit a critical and reflective mindset when searching, analyzing and selecting suitable digital tools or materials (e.g., websites) and their ability to use them to perform specific tasks (</w:t>
      </w:r>
      <w:r w:rsidRPr="00D66436">
        <w:rPr>
          <w:i/>
          <w:iCs/>
          <w:color w:val="000000"/>
          <w:sz w:val="22"/>
          <w:szCs w:val="22"/>
        </w:rPr>
        <w:t>Knowing-how-to-do skill</w:t>
      </w:r>
      <w:r w:rsidRPr="00D66436">
        <w:rPr>
          <w:color w:val="000000"/>
          <w:sz w:val="22"/>
          <w:szCs w:val="22"/>
        </w:rPr>
        <w:t xml:space="preserve">). </w:t>
      </w:r>
    </w:p>
    <w:p w14:paraId="2EACFD8D" w14:textId="77777777" w:rsidR="00556922" w:rsidRPr="007C3F1A" w:rsidRDefault="00D66436" w:rsidP="00306870">
      <w:pPr>
        <w:pStyle w:val="paragraph"/>
        <w:spacing w:before="0" w:beforeAutospacing="0" w:after="120" w:afterAutospacing="0"/>
        <w:textAlignment w:val="baseline"/>
        <w:rPr>
          <w:sz w:val="22"/>
          <w:szCs w:val="22"/>
          <w:highlight w:val="yellow"/>
        </w:rPr>
      </w:pPr>
      <w:r>
        <w:rPr>
          <w:color w:val="000000"/>
          <w:sz w:val="22"/>
          <w:szCs w:val="22"/>
        </w:rPr>
        <w:t>This latter domain suggest</w:t>
      </w:r>
      <w:r w:rsidR="004A40C3">
        <w:rPr>
          <w:color w:val="000000"/>
          <w:sz w:val="22"/>
          <w:szCs w:val="22"/>
        </w:rPr>
        <w:t>s</w:t>
      </w:r>
      <w:r>
        <w:rPr>
          <w:color w:val="000000"/>
          <w:sz w:val="22"/>
          <w:szCs w:val="22"/>
        </w:rPr>
        <w:t xml:space="preserve"> that language teachers become third reviewers or “third-party evalu</w:t>
      </w:r>
      <w:r>
        <w:rPr>
          <w:color w:val="000000"/>
          <w:sz w:val="22"/>
          <w:szCs w:val="22"/>
        </w:rPr>
        <w:t>a</w:t>
      </w:r>
      <w:r>
        <w:rPr>
          <w:color w:val="000000"/>
          <w:sz w:val="22"/>
          <w:szCs w:val="22"/>
        </w:rPr>
        <w:t xml:space="preserve">tors” (Levy &amp; </w:t>
      </w:r>
      <w:proofErr w:type="spellStart"/>
      <w:r>
        <w:rPr>
          <w:color w:val="000000"/>
          <w:sz w:val="22"/>
          <w:szCs w:val="22"/>
        </w:rPr>
        <w:t>Stockwell</w:t>
      </w:r>
      <w:proofErr w:type="spellEnd"/>
      <w:r>
        <w:rPr>
          <w:color w:val="000000"/>
          <w:sz w:val="22"/>
          <w:szCs w:val="22"/>
        </w:rPr>
        <w:t>, 2006, p.</w:t>
      </w:r>
      <w:r w:rsidR="004A40C3">
        <w:rPr>
          <w:color w:val="000000"/>
          <w:sz w:val="22"/>
          <w:szCs w:val="22"/>
        </w:rPr>
        <w:t xml:space="preserve"> </w:t>
      </w:r>
      <w:r>
        <w:rPr>
          <w:color w:val="000000"/>
          <w:sz w:val="22"/>
          <w:szCs w:val="22"/>
        </w:rPr>
        <w:t>46), responsible for judging the overall quality and appropr</w:t>
      </w:r>
      <w:r>
        <w:rPr>
          <w:color w:val="000000"/>
          <w:sz w:val="22"/>
          <w:szCs w:val="22"/>
        </w:rPr>
        <w:t>i</w:t>
      </w:r>
      <w:r>
        <w:rPr>
          <w:color w:val="000000"/>
          <w:sz w:val="22"/>
          <w:szCs w:val="22"/>
        </w:rPr>
        <w:t>ateness of a given online learning material based on their specific teaching approach, the learning context, the curriculum and their students’ needs. Nonetheless, this is not an abili</w:t>
      </w:r>
      <w:r w:rsidR="004A40C3">
        <w:rPr>
          <w:color w:val="000000"/>
          <w:sz w:val="22"/>
          <w:szCs w:val="22"/>
        </w:rPr>
        <w:t>ty that can be gained overnight;</w:t>
      </w:r>
      <w:r>
        <w:rPr>
          <w:color w:val="000000"/>
          <w:sz w:val="22"/>
          <w:szCs w:val="22"/>
        </w:rPr>
        <w:t xml:space="preserve"> it requires having background knowledge and expertise in CALL evaluation (</w:t>
      </w:r>
      <w:proofErr w:type="spellStart"/>
      <w:r w:rsidR="000F5EBC">
        <w:rPr>
          <w:color w:val="000000"/>
          <w:sz w:val="22"/>
          <w:szCs w:val="22"/>
        </w:rPr>
        <w:t>Tecnologías</w:t>
      </w:r>
      <w:proofErr w:type="spellEnd"/>
      <w:r w:rsidR="000F5EBC">
        <w:rPr>
          <w:color w:val="000000"/>
          <w:sz w:val="22"/>
          <w:szCs w:val="22"/>
        </w:rPr>
        <w:t xml:space="preserve"> </w:t>
      </w:r>
      <w:proofErr w:type="spellStart"/>
      <w:r w:rsidR="000F5EBC">
        <w:rPr>
          <w:color w:val="000000"/>
          <w:sz w:val="22"/>
          <w:szCs w:val="22"/>
        </w:rPr>
        <w:t>Educativas</w:t>
      </w:r>
      <w:proofErr w:type="spellEnd"/>
      <w:r w:rsidR="00DC31E8">
        <w:rPr>
          <w:color w:val="000000"/>
          <w:sz w:val="22"/>
          <w:szCs w:val="22"/>
        </w:rPr>
        <w:t>,</w:t>
      </w:r>
      <w:r w:rsidR="000F5EBC">
        <w:rPr>
          <w:color w:val="000000"/>
          <w:sz w:val="22"/>
          <w:szCs w:val="22"/>
        </w:rPr>
        <w:t xml:space="preserve"> cited by Lion, 2012</w:t>
      </w:r>
      <w:r>
        <w:rPr>
          <w:color w:val="000000"/>
          <w:sz w:val="22"/>
          <w:szCs w:val="22"/>
        </w:rPr>
        <w:t>), what initially implies making use of helpful a</w:t>
      </w:r>
      <w:r>
        <w:rPr>
          <w:color w:val="000000"/>
          <w:sz w:val="22"/>
          <w:szCs w:val="22"/>
        </w:rPr>
        <w:t>s</w:t>
      </w:r>
      <w:r>
        <w:rPr>
          <w:color w:val="000000"/>
          <w:sz w:val="22"/>
          <w:szCs w:val="22"/>
        </w:rPr>
        <w:t>sessing methods (e.g., checklists) before being critically prepared to evaluate instinctively.</w:t>
      </w:r>
    </w:p>
    <w:p w14:paraId="3D87C8A3" w14:textId="77777777" w:rsidR="00556922" w:rsidRPr="00852376" w:rsidRDefault="00556922" w:rsidP="00C67B18">
      <w:pPr>
        <w:pStyle w:val="Heading1"/>
      </w:pPr>
      <w:r w:rsidRPr="00852376">
        <w:t>Methodology</w:t>
      </w:r>
    </w:p>
    <w:p w14:paraId="1D28FAD2" w14:textId="77777777" w:rsidR="00556922" w:rsidRPr="00852376" w:rsidRDefault="00556922" w:rsidP="00C67B18">
      <w:pPr>
        <w:pStyle w:val="Heading2"/>
      </w:pPr>
      <w:r w:rsidRPr="00852376">
        <w:t>Participants</w:t>
      </w:r>
    </w:p>
    <w:p w14:paraId="482B0974" w14:textId="77777777" w:rsidR="00852376" w:rsidRPr="007C3F1A" w:rsidRDefault="00852376" w:rsidP="00852376">
      <w:pPr>
        <w:autoSpaceDE w:val="0"/>
        <w:autoSpaceDN w:val="0"/>
        <w:adjustRightInd w:val="0"/>
        <w:rPr>
          <w:rStyle w:val="eop"/>
          <w:szCs w:val="22"/>
          <w:highlight w:val="yellow"/>
        </w:rPr>
      </w:pPr>
      <w:r>
        <w:rPr>
          <w:color w:val="000000"/>
          <w:szCs w:val="22"/>
        </w:rPr>
        <w:t>Population of this research study encompassed a convenience small group of language teachers who were taking the MA in Applied Linguistics to the Spanish as a Foreign Language at a Private University (Bogotá, Colombia). Six participants were voluntarily chosen to whom a needs anal</w:t>
      </w:r>
      <w:r>
        <w:rPr>
          <w:color w:val="000000"/>
          <w:szCs w:val="22"/>
        </w:rPr>
        <w:t>y</w:t>
      </w:r>
      <w:r>
        <w:rPr>
          <w:color w:val="000000"/>
          <w:szCs w:val="22"/>
        </w:rPr>
        <w:t>sis data-collection instrument was administered in order to determine their expertise when selec</w:t>
      </w:r>
      <w:r>
        <w:rPr>
          <w:color w:val="000000"/>
          <w:szCs w:val="22"/>
        </w:rPr>
        <w:t>t</w:t>
      </w:r>
      <w:r>
        <w:rPr>
          <w:color w:val="000000"/>
          <w:szCs w:val="22"/>
        </w:rPr>
        <w:t xml:space="preserve">ing CALL materials coherent with their class’ language teaching approach. Additionally, a semi-structured interview was applied to a language </w:t>
      </w:r>
      <w:r w:rsidR="006E7040">
        <w:rPr>
          <w:color w:val="000000"/>
          <w:szCs w:val="22"/>
        </w:rPr>
        <w:t xml:space="preserve">college </w:t>
      </w:r>
      <w:r>
        <w:rPr>
          <w:color w:val="000000"/>
          <w:szCs w:val="22"/>
        </w:rPr>
        <w:t>professor, which sought to explore and deepen on her experiences and practices on this same issue. Finally, a single participant of the target population was selected to review and pilot test the resulting products of this project.</w:t>
      </w:r>
    </w:p>
    <w:p w14:paraId="361685B3" w14:textId="77777777" w:rsidR="00556922" w:rsidRPr="00BD7B4A" w:rsidRDefault="00556922" w:rsidP="00C67B18">
      <w:pPr>
        <w:pStyle w:val="Heading2"/>
      </w:pPr>
      <w:r w:rsidRPr="00BD7B4A">
        <w:t>Research Design</w:t>
      </w:r>
    </w:p>
    <w:p w14:paraId="191406B6" w14:textId="0B591B55" w:rsidR="00BD7B4A" w:rsidRPr="00997EAC" w:rsidRDefault="00BD7B4A" w:rsidP="00446B3A">
      <w:r w:rsidRPr="00997EAC">
        <w:t>The methodological approach was guided by a mixed qualitative and quantitative research par</w:t>
      </w:r>
      <w:r w:rsidRPr="00997EAC">
        <w:t>a</w:t>
      </w:r>
      <w:r w:rsidRPr="00997EAC">
        <w:t>digm (</w:t>
      </w:r>
      <w:r w:rsidR="004A40C3" w:rsidRPr="00997EAC">
        <w:t xml:space="preserve">Hernández, </w:t>
      </w:r>
      <w:proofErr w:type="spellStart"/>
      <w:r w:rsidR="004A40C3" w:rsidRPr="00997EAC">
        <w:t>Fernández</w:t>
      </w:r>
      <w:proofErr w:type="spellEnd"/>
      <w:r w:rsidR="004A40C3">
        <w:t>,</w:t>
      </w:r>
      <w:r w:rsidR="004A40C3" w:rsidRPr="00997EAC">
        <w:t xml:space="preserve"> &amp; </w:t>
      </w:r>
      <w:proofErr w:type="spellStart"/>
      <w:r w:rsidR="004A40C3" w:rsidRPr="00997EAC">
        <w:t>Baptista</w:t>
      </w:r>
      <w:proofErr w:type="spellEnd"/>
      <w:r w:rsidR="004A40C3" w:rsidRPr="00997EAC">
        <w:t>, 2006</w:t>
      </w:r>
      <w:r w:rsidR="004A40C3">
        <w:t xml:space="preserve">; </w:t>
      </w:r>
      <w:proofErr w:type="spellStart"/>
      <w:r w:rsidR="00E93FD6">
        <w:t>Tashakkori</w:t>
      </w:r>
      <w:proofErr w:type="spellEnd"/>
      <w:r w:rsidR="00E93FD6">
        <w:t xml:space="preserve"> &amp; </w:t>
      </w:r>
      <w:proofErr w:type="spellStart"/>
      <w:r w:rsidR="00E93FD6">
        <w:t>Teddlie</w:t>
      </w:r>
      <w:proofErr w:type="spellEnd"/>
      <w:r w:rsidR="00E93FD6" w:rsidRPr="002B297F">
        <w:t xml:space="preserve">, </w:t>
      </w:r>
      <w:r w:rsidR="004E5BF5" w:rsidRPr="002B297F">
        <w:t>2003</w:t>
      </w:r>
      <w:r w:rsidRPr="002B297F">
        <w:t>) that made use</w:t>
      </w:r>
      <w:r w:rsidR="00F4162F" w:rsidRPr="002B297F">
        <w:t xml:space="preserve"> of</w:t>
      </w:r>
      <w:r w:rsidRPr="002B297F">
        <w:t xml:space="preserve"> a four-phase sequential procedure to have a better comprehension of the research</w:t>
      </w:r>
      <w:r w:rsidRPr="00997EAC">
        <w:t xml:space="preserve"> problem and</w:t>
      </w:r>
      <w:r w:rsidR="004A40C3">
        <w:t>,</w:t>
      </w:r>
      <w:r w:rsidRPr="00997EAC">
        <w:t xml:space="preserve"> thereafter, to develop and validate the resulting products of this project (i.e., the websites’ evalu</w:t>
      </w:r>
      <w:r w:rsidRPr="00997EAC">
        <w:t>a</w:t>
      </w:r>
      <w:r w:rsidRPr="00997EAC">
        <w:t>tion checklist and the study guide).</w:t>
      </w:r>
    </w:p>
    <w:p w14:paraId="30523010" w14:textId="14964DF7" w:rsidR="00BD7B4A" w:rsidRPr="00997EAC" w:rsidRDefault="00BD7B4A" w:rsidP="00446B3A">
      <w:r w:rsidRPr="00997EAC">
        <w:t xml:space="preserve">This implied starting with a </w:t>
      </w:r>
      <w:r w:rsidRPr="00997EAC">
        <w:rPr>
          <w:i/>
          <w:iCs/>
        </w:rPr>
        <w:t>qualitative stage</w:t>
      </w:r>
      <w:r w:rsidRPr="00997EAC">
        <w:t xml:space="preserve"> that aimed at exploring, identifying and understan</w:t>
      </w:r>
      <w:r w:rsidRPr="00997EAC">
        <w:t>d</w:t>
      </w:r>
      <w:r w:rsidRPr="00997EAC">
        <w:t>ing the initial variables of the study in order to gain insights into the problem and propose a po</w:t>
      </w:r>
      <w:r w:rsidRPr="00997EAC">
        <w:t>s</w:t>
      </w:r>
      <w:r w:rsidRPr="00997EAC">
        <w:t>sible solution (</w:t>
      </w:r>
      <w:r w:rsidR="00446B3A" w:rsidRPr="00446B3A">
        <w:t>Hernández</w:t>
      </w:r>
      <w:r w:rsidR="00446B3A">
        <w:t xml:space="preserve"> </w:t>
      </w:r>
      <w:r w:rsidR="00446B3A" w:rsidRPr="00446B3A">
        <w:t>et al.</w:t>
      </w:r>
      <w:r w:rsidRPr="00446B3A">
        <w:t>, 2006). T</w:t>
      </w:r>
      <w:r w:rsidRPr="00997EAC">
        <w:t xml:space="preserve">hus, in the first place, a semi-structured interview was done and audio-recorded, then it was </w:t>
      </w:r>
      <w:r w:rsidR="00BA713E">
        <w:t xml:space="preserve">transcribed so that researchers </w:t>
      </w:r>
      <w:r w:rsidRPr="00997EAC">
        <w:t>could read through the raw data, recognize recurring themes and find relations among them, to finally interpret them and set core categories or variables. Later on, an open-ended questionnaire was conducted and analyzed following the same procedure applied to the interview. The last step was executing a data triang</w:t>
      </w:r>
      <w:r w:rsidRPr="00997EAC">
        <w:t>u</w:t>
      </w:r>
      <w:r w:rsidRPr="00997EAC">
        <w:t>lation process (</w:t>
      </w:r>
      <w:r w:rsidR="000C60BE">
        <w:t>Patton, 1990</w:t>
      </w:r>
      <w:r w:rsidR="004A40C3">
        <w:t xml:space="preserve">; </w:t>
      </w:r>
      <w:proofErr w:type="spellStart"/>
      <w:r w:rsidR="004A40C3">
        <w:t>Tashakkori</w:t>
      </w:r>
      <w:proofErr w:type="spellEnd"/>
      <w:r w:rsidR="004A40C3">
        <w:t xml:space="preserve"> </w:t>
      </w:r>
      <w:r w:rsidRPr="00997EAC">
        <w:t xml:space="preserve">&amp; </w:t>
      </w:r>
      <w:proofErr w:type="spellStart"/>
      <w:r w:rsidRPr="00997EAC">
        <w:t>Teddlie</w:t>
      </w:r>
      <w:proofErr w:type="spellEnd"/>
      <w:r w:rsidRPr="002B297F">
        <w:t xml:space="preserve">, </w:t>
      </w:r>
      <w:r w:rsidR="004E5BF5" w:rsidRPr="002B297F">
        <w:t>2003</w:t>
      </w:r>
      <w:r w:rsidRPr="002B297F">
        <w:t>)</w:t>
      </w:r>
      <w:r w:rsidRPr="00997EAC">
        <w:t xml:space="preserve"> by which findings collected from these both methods were compared and verified, and subsequently confronted with relevant literature in order to corroborate its validity and seek for possible convergences and divergences among them. This resulted in a series of problematic issues that allowed researchers to have a general compr</w:t>
      </w:r>
      <w:r w:rsidRPr="00997EAC">
        <w:t>e</w:t>
      </w:r>
      <w:r w:rsidRPr="00997EAC">
        <w:lastRenderedPageBreak/>
        <w:t>hension of the nature o</w:t>
      </w:r>
      <w:r w:rsidR="00BA713E">
        <w:t>f the research problem and thus</w:t>
      </w:r>
      <w:r w:rsidRPr="00997EAC">
        <w:t xml:space="preserve"> to set an appropriate research question as well as the objectives that would lead this study. </w:t>
      </w:r>
    </w:p>
    <w:p w14:paraId="5C0A9546" w14:textId="77777777" w:rsidR="00BD7B4A" w:rsidRPr="00997EAC" w:rsidRDefault="00BD7B4A" w:rsidP="00BD7B4A">
      <w:pPr>
        <w:pStyle w:val="NormalWeb"/>
        <w:spacing w:before="0" w:beforeAutospacing="0" w:after="120" w:afterAutospacing="0"/>
        <w:rPr>
          <w:sz w:val="22"/>
          <w:szCs w:val="22"/>
        </w:rPr>
      </w:pPr>
      <w:r w:rsidRPr="00997EAC">
        <w:rPr>
          <w:color w:val="000000"/>
          <w:sz w:val="22"/>
          <w:szCs w:val="22"/>
        </w:rPr>
        <w:t xml:space="preserve">Afterwards, this project followed three </w:t>
      </w:r>
      <w:r w:rsidRPr="00997EAC">
        <w:rPr>
          <w:i/>
          <w:iCs/>
          <w:color w:val="000000"/>
          <w:sz w:val="22"/>
          <w:szCs w:val="22"/>
        </w:rPr>
        <w:t xml:space="preserve">quantitative stages </w:t>
      </w:r>
      <w:r w:rsidRPr="00997EAC">
        <w:rPr>
          <w:color w:val="000000"/>
          <w:sz w:val="22"/>
          <w:szCs w:val="22"/>
        </w:rPr>
        <w:t>that mainly focused on measuring and controlling the variables (</w:t>
      </w:r>
      <w:proofErr w:type="spellStart"/>
      <w:r w:rsidRPr="00997EAC">
        <w:rPr>
          <w:color w:val="000000"/>
          <w:sz w:val="22"/>
          <w:szCs w:val="22"/>
        </w:rPr>
        <w:t>Fernández</w:t>
      </w:r>
      <w:proofErr w:type="spellEnd"/>
      <w:r w:rsidRPr="00997EAC">
        <w:rPr>
          <w:color w:val="000000"/>
          <w:sz w:val="22"/>
          <w:szCs w:val="22"/>
        </w:rPr>
        <w:t xml:space="preserve"> &amp; </w:t>
      </w:r>
      <w:proofErr w:type="spellStart"/>
      <w:r w:rsidRPr="00997EAC">
        <w:rPr>
          <w:color w:val="000000"/>
          <w:sz w:val="22"/>
          <w:szCs w:val="22"/>
        </w:rPr>
        <w:t>Baptista</w:t>
      </w:r>
      <w:proofErr w:type="spellEnd"/>
      <w:r w:rsidRPr="00997EAC">
        <w:rPr>
          <w:color w:val="000000"/>
          <w:sz w:val="22"/>
          <w:szCs w:val="22"/>
        </w:rPr>
        <w:t xml:space="preserve">, 2006) resulting from judging the quality and suitability of the proposed Checklist model and the Study guide so as to improve them. </w:t>
      </w:r>
    </w:p>
    <w:p w14:paraId="1D0D98DD" w14:textId="77777777" w:rsidR="00BD7B4A" w:rsidRPr="00997EAC" w:rsidRDefault="00BD7B4A" w:rsidP="00BD7B4A">
      <w:pPr>
        <w:pStyle w:val="NormalWeb"/>
        <w:spacing w:before="0" w:beforeAutospacing="0" w:after="120" w:afterAutospacing="0"/>
        <w:rPr>
          <w:sz w:val="22"/>
          <w:szCs w:val="22"/>
        </w:rPr>
      </w:pPr>
      <w:r w:rsidRPr="00997EAC">
        <w:rPr>
          <w:color w:val="000000"/>
          <w:sz w:val="22"/>
          <w:szCs w:val="22"/>
        </w:rPr>
        <w:t xml:space="preserve">Therefore, during the first stage, a survey adapted from Yang &amp; Chan (2008) was applied to the Checklist model </w:t>
      </w:r>
      <w:r w:rsidR="00520395">
        <w:rPr>
          <w:color w:val="000000"/>
          <w:sz w:val="22"/>
          <w:szCs w:val="22"/>
        </w:rPr>
        <w:t>by one expert in the CALL field</w:t>
      </w:r>
      <w:r w:rsidRPr="00997EAC">
        <w:rPr>
          <w:color w:val="000000"/>
          <w:sz w:val="22"/>
          <w:szCs w:val="22"/>
        </w:rPr>
        <w:t xml:space="preserve"> which</w:t>
      </w:r>
      <w:r w:rsidR="00520395">
        <w:rPr>
          <w:color w:val="000000"/>
          <w:sz w:val="22"/>
          <w:szCs w:val="22"/>
        </w:rPr>
        <w:t>,</w:t>
      </w:r>
      <w:r w:rsidRPr="00997EAC">
        <w:rPr>
          <w:color w:val="000000"/>
          <w:sz w:val="22"/>
          <w:szCs w:val="22"/>
        </w:rPr>
        <w:t xml:space="preserve"> through a content and construct validity assessment (</w:t>
      </w:r>
      <w:r w:rsidR="004B65A6">
        <w:rPr>
          <w:color w:val="000000"/>
          <w:sz w:val="22"/>
          <w:szCs w:val="22"/>
        </w:rPr>
        <w:t xml:space="preserve">Kelley, 1999; </w:t>
      </w:r>
      <w:r w:rsidR="007B3721">
        <w:rPr>
          <w:color w:val="000000"/>
          <w:sz w:val="22"/>
          <w:szCs w:val="22"/>
        </w:rPr>
        <w:t>Rubio, Berg-</w:t>
      </w:r>
      <w:proofErr w:type="spellStart"/>
      <w:r w:rsidR="007B3721">
        <w:rPr>
          <w:color w:val="000000"/>
          <w:sz w:val="22"/>
          <w:szCs w:val="22"/>
        </w:rPr>
        <w:t>Weger</w:t>
      </w:r>
      <w:proofErr w:type="spellEnd"/>
      <w:r w:rsidR="00520395">
        <w:rPr>
          <w:color w:val="000000"/>
          <w:sz w:val="22"/>
          <w:szCs w:val="22"/>
        </w:rPr>
        <w:t>,</w:t>
      </w:r>
      <w:r w:rsidR="007B3721">
        <w:rPr>
          <w:color w:val="000000"/>
          <w:sz w:val="22"/>
          <w:szCs w:val="22"/>
        </w:rPr>
        <w:t xml:space="preserve"> &amp; </w:t>
      </w:r>
      <w:proofErr w:type="spellStart"/>
      <w:r w:rsidR="007B3721">
        <w:rPr>
          <w:color w:val="000000"/>
          <w:sz w:val="22"/>
          <w:szCs w:val="22"/>
        </w:rPr>
        <w:t>Tebbs</w:t>
      </w:r>
      <w:proofErr w:type="spellEnd"/>
      <w:r w:rsidR="007B3721">
        <w:rPr>
          <w:color w:val="000000"/>
          <w:sz w:val="22"/>
          <w:szCs w:val="22"/>
        </w:rPr>
        <w:t>, 2003</w:t>
      </w:r>
      <w:r w:rsidRPr="00997EAC">
        <w:rPr>
          <w:rFonts w:ascii="Arial" w:hAnsi="Arial" w:cs="Arial"/>
          <w:color w:val="333333"/>
          <w:sz w:val="22"/>
          <w:szCs w:val="22"/>
          <w:shd w:val="clear" w:color="auto" w:fill="FFFFFF"/>
        </w:rPr>
        <w:t>)</w:t>
      </w:r>
      <w:r w:rsidR="00520395">
        <w:rPr>
          <w:rFonts w:ascii="Arial" w:hAnsi="Arial" w:cs="Arial"/>
          <w:color w:val="333333"/>
          <w:sz w:val="22"/>
          <w:szCs w:val="22"/>
          <w:shd w:val="clear" w:color="auto" w:fill="FFFFFF"/>
        </w:rPr>
        <w:t>,</w:t>
      </w:r>
      <w:r w:rsidRPr="00997EAC">
        <w:rPr>
          <w:color w:val="000000"/>
          <w:sz w:val="22"/>
          <w:szCs w:val="22"/>
        </w:rPr>
        <w:t xml:space="preserve"> researchers sought to revise whether the evaluation criteria and descriptors corresponded to each other and if these latter were appropriate, representative, important and clear for the criteria they stood for (i.e., technical, pe</w:t>
      </w:r>
      <w:r w:rsidRPr="00997EAC">
        <w:rPr>
          <w:color w:val="000000"/>
          <w:sz w:val="22"/>
          <w:szCs w:val="22"/>
        </w:rPr>
        <w:t>d</w:t>
      </w:r>
      <w:r w:rsidRPr="00997EAC">
        <w:rPr>
          <w:color w:val="000000"/>
          <w:sz w:val="22"/>
          <w:szCs w:val="22"/>
        </w:rPr>
        <w:t>agogical-contextual and communicative approach-related characteristics) (see Appendix A). Then, after having refined the checkli</w:t>
      </w:r>
      <w:r w:rsidR="00520395">
        <w:rPr>
          <w:color w:val="000000"/>
          <w:sz w:val="22"/>
          <w:szCs w:val="22"/>
        </w:rPr>
        <w:t>st proposal based on the expert’</w:t>
      </w:r>
      <w:r w:rsidRPr="00997EAC">
        <w:rPr>
          <w:color w:val="000000"/>
          <w:sz w:val="22"/>
          <w:szCs w:val="22"/>
        </w:rPr>
        <w:t xml:space="preserve">s judgments, in the second stage, the instrument was pilot tested by one of the participants who applied it to a language </w:t>
      </w:r>
      <w:r w:rsidR="00116AE9" w:rsidRPr="00997EAC">
        <w:rPr>
          <w:color w:val="000000"/>
          <w:sz w:val="22"/>
          <w:szCs w:val="22"/>
        </w:rPr>
        <w:t>we</w:t>
      </w:r>
      <w:r w:rsidR="00116AE9" w:rsidRPr="00997EAC">
        <w:rPr>
          <w:color w:val="000000"/>
          <w:sz w:val="22"/>
          <w:szCs w:val="22"/>
        </w:rPr>
        <w:t>b</w:t>
      </w:r>
      <w:r w:rsidR="00116AE9" w:rsidRPr="00997EAC">
        <w:rPr>
          <w:color w:val="000000"/>
          <w:sz w:val="22"/>
          <w:szCs w:val="22"/>
        </w:rPr>
        <w:t>site;</w:t>
      </w:r>
      <w:r w:rsidRPr="00997EAC">
        <w:rPr>
          <w:color w:val="000000"/>
          <w:sz w:val="22"/>
          <w:szCs w:val="22"/>
        </w:rPr>
        <w:t xml:space="preserve"> this same was conducted by researchers in order to verify its inter-rater reliability (</w:t>
      </w:r>
      <w:proofErr w:type="spellStart"/>
      <w:r w:rsidR="00533C52">
        <w:rPr>
          <w:color w:val="000000"/>
          <w:sz w:val="22"/>
          <w:szCs w:val="22"/>
        </w:rPr>
        <w:t>Seliger</w:t>
      </w:r>
      <w:proofErr w:type="spellEnd"/>
      <w:r w:rsidR="00533C52">
        <w:rPr>
          <w:color w:val="000000"/>
          <w:sz w:val="22"/>
          <w:szCs w:val="22"/>
        </w:rPr>
        <w:t xml:space="preserve"> &amp; </w:t>
      </w:r>
      <w:proofErr w:type="spellStart"/>
      <w:r w:rsidR="00533C52">
        <w:rPr>
          <w:color w:val="000000"/>
          <w:sz w:val="22"/>
          <w:szCs w:val="22"/>
        </w:rPr>
        <w:t>Shohamy</w:t>
      </w:r>
      <w:proofErr w:type="spellEnd"/>
      <w:r w:rsidR="00533C52">
        <w:rPr>
          <w:color w:val="000000"/>
          <w:sz w:val="22"/>
          <w:szCs w:val="22"/>
        </w:rPr>
        <w:t>, 1989</w:t>
      </w:r>
      <w:r w:rsidRPr="00997EAC">
        <w:rPr>
          <w:color w:val="000000"/>
          <w:sz w:val="22"/>
          <w:szCs w:val="22"/>
        </w:rPr>
        <w:t xml:space="preserve">). Finally, in the third stage, the same participant evaluated both products by means of a survey that inquired </w:t>
      </w:r>
      <w:r w:rsidR="00520395">
        <w:rPr>
          <w:color w:val="000000"/>
          <w:sz w:val="22"/>
          <w:szCs w:val="22"/>
        </w:rPr>
        <w:t>about the</w:t>
      </w:r>
      <w:r w:rsidRPr="00997EAC">
        <w:rPr>
          <w:color w:val="000000"/>
          <w:sz w:val="22"/>
          <w:szCs w:val="22"/>
        </w:rPr>
        <w:t xml:space="preserve"> quality of the study guide as an instructional material and for the checklist structural properties (see Appendix B).  </w:t>
      </w:r>
    </w:p>
    <w:p w14:paraId="2DAE287C" w14:textId="77777777" w:rsidR="007672C0" w:rsidRPr="00415C8F" w:rsidRDefault="007672C0" w:rsidP="00415C8F">
      <w:pPr>
        <w:pStyle w:val="Heading2"/>
      </w:pPr>
      <w:r w:rsidRPr="00415C8F">
        <w:t>Findings</w:t>
      </w:r>
    </w:p>
    <w:p w14:paraId="0D53DA7E" w14:textId="77777777" w:rsidR="00997EAC" w:rsidRDefault="00997EAC" w:rsidP="00997EAC">
      <w:pPr>
        <w:autoSpaceDE w:val="0"/>
        <w:autoSpaceDN w:val="0"/>
        <w:adjustRightInd w:val="0"/>
        <w:rPr>
          <w:color w:val="000000"/>
          <w:szCs w:val="22"/>
        </w:rPr>
      </w:pPr>
      <w:r>
        <w:rPr>
          <w:color w:val="000000"/>
          <w:szCs w:val="22"/>
        </w:rPr>
        <w:t>Major outcomes from the four-phase procedure conducted in the present research are reported</w:t>
      </w:r>
      <w:r w:rsidR="00520395">
        <w:rPr>
          <w:color w:val="000000"/>
          <w:szCs w:val="22"/>
        </w:rPr>
        <w:t>.</w:t>
      </w:r>
    </w:p>
    <w:p w14:paraId="64F1C526" w14:textId="77777777" w:rsidR="00556922" w:rsidRPr="00415C8F" w:rsidRDefault="001341AD" w:rsidP="00415C8F">
      <w:pPr>
        <w:pStyle w:val="Heading3"/>
      </w:pPr>
      <w:r>
        <w:t>Phase I (qualitative stage)</w:t>
      </w:r>
    </w:p>
    <w:p w14:paraId="2A25378B" w14:textId="77777777" w:rsidR="00520395" w:rsidRDefault="00912018" w:rsidP="00D61B66">
      <w:pPr>
        <w:pStyle w:val="NormalWeb"/>
        <w:spacing w:before="0" w:beforeAutospacing="0" w:after="120" w:afterAutospacing="0"/>
        <w:rPr>
          <w:color w:val="000000"/>
          <w:sz w:val="22"/>
          <w:szCs w:val="22"/>
        </w:rPr>
      </w:pPr>
      <w:r>
        <w:rPr>
          <w:color w:val="000000"/>
          <w:sz w:val="22"/>
          <w:szCs w:val="22"/>
        </w:rPr>
        <w:t>The</w:t>
      </w:r>
      <w:r w:rsidR="00520395">
        <w:rPr>
          <w:color w:val="000000"/>
          <w:sz w:val="22"/>
          <w:szCs w:val="22"/>
        </w:rPr>
        <w:t xml:space="preserve"> first stage was an a</w:t>
      </w:r>
      <w:r w:rsidR="00D61B66" w:rsidRPr="00D61B66">
        <w:rPr>
          <w:color w:val="000000"/>
          <w:sz w:val="22"/>
          <w:szCs w:val="22"/>
        </w:rPr>
        <w:t xml:space="preserve">pplication to the target population of an open-ended questionnaire and a semi-structured interview </w:t>
      </w:r>
      <w:r w:rsidR="00963A24">
        <w:rPr>
          <w:color w:val="000000"/>
          <w:sz w:val="22"/>
          <w:szCs w:val="22"/>
        </w:rPr>
        <w:t>to a language</w:t>
      </w:r>
      <w:r w:rsidR="006E7040">
        <w:rPr>
          <w:color w:val="000000"/>
          <w:sz w:val="22"/>
          <w:szCs w:val="22"/>
        </w:rPr>
        <w:t xml:space="preserve"> college </w:t>
      </w:r>
      <w:r w:rsidR="00963A24">
        <w:rPr>
          <w:color w:val="000000"/>
          <w:sz w:val="22"/>
          <w:szCs w:val="22"/>
        </w:rPr>
        <w:t>professor</w:t>
      </w:r>
      <w:r w:rsidR="00DF60E9">
        <w:rPr>
          <w:color w:val="000000"/>
          <w:sz w:val="22"/>
          <w:szCs w:val="22"/>
        </w:rPr>
        <w:t xml:space="preserve">, both </w:t>
      </w:r>
      <w:r w:rsidR="00D61B66" w:rsidRPr="00D61B66">
        <w:rPr>
          <w:color w:val="000000"/>
          <w:sz w:val="22"/>
          <w:szCs w:val="22"/>
        </w:rPr>
        <w:t>in the form of a needs analysis that focused on identifying and gaining</w:t>
      </w:r>
      <w:r w:rsidR="00520395">
        <w:rPr>
          <w:color w:val="000000"/>
          <w:sz w:val="22"/>
          <w:szCs w:val="22"/>
        </w:rPr>
        <w:t xml:space="preserve"> an</w:t>
      </w:r>
      <w:r w:rsidR="00D61B66" w:rsidRPr="00D61B66">
        <w:rPr>
          <w:color w:val="000000"/>
          <w:sz w:val="22"/>
          <w:szCs w:val="22"/>
        </w:rPr>
        <w:t xml:space="preserve"> in-depth understanding </w:t>
      </w:r>
      <w:r w:rsidR="00520395">
        <w:rPr>
          <w:color w:val="000000"/>
          <w:sz w:val="22"/>
          <w:szCs w:val="22"/>
        </w:rPr>
        <w:t>of</w:t>
      </w:r>
      <w:r w:rsidR="007A208C">
        <w:rPr>
          <w:color w:val="000000"/>
          <w:sz w:val="22"/>
          <w:szCs w:val="22"/>
        </w:rPr>
        <w:t xml:space="preserve"> the research problem</w:t>
      </w:r>
      <w:r w:rsidR="00D61B66" w:rsidRPr="00D61B66">
        <w:rPr>
          <w:color w:val="000000"/>
          <w:sz w:val="22"/>
          <w:szCs w:val="22"/>
        </w:rPr>
        <w:t xml:space="preserve">. Thus, the </w:t>
      </w:r>
      <w:r w:rsidR="00D61B66" w:rsidRPr="00963A24">
        <w:rPr>
          <w:color w:val="000000"/>
          <w:sz w:val="22"/>
          <w:szCs w:val="22"/>
        </w:rPr>
        <w:t>gathered information from these collecting instruments served to establish four core categ</w:t>
      </w:r>
      <w:r w:rsidR="00D61B66" w:rsidRPr="00963A24">
        <w:rPr>
          <w:color w:val="000000"/>
          <w:sz w:val="22"/>
          <w:szCs w:val="22"/>
        </w:rPr>
        <w:t>o</w:t>
      </w:r>
      <w:r w:rsidR="00D61B66" w:rsidRPr="00963A24">
        <w:rPr>
          <w:color w:val="000000"/>
          <w:sz w:val="22"/>
          <w:szCs w:val="22"/>
        </w:rPr>
        <w:t>ries</w:t>
      </w:r>
      <w:r w:rsidR="00963A24">
        <w:rPr>
          <w:color w:val="000000"/>
          <w:sz w:val="22"/>
          <w:szCs w:val="22"/>
        </w:rPr>
        <w:t xml:space="preserve"> </w:t>
      </w:r>
      <w:r w:rsidR="0049158D">
        <w:rPr>
          <w:color w:val="000000"/>
          <w:sz w:val="22"/>
          <w:szCs w:val="22"/>
        </w:rPr>
        <w:t xml:space="preserve">that </w:t>
      </w:r>
      <w:r w:rsidR="00D61B66" w:rsidRPr="00D61B66">
        <w:rPr>
          <w:color w:val="000000"/>
          <w:sz w:val="22"/>
          <w:szCs w:val="22"/>
        </w:rPr>
        <w:t xml:space="preserve">became the </w:t>
      </w:r>
      <w:r w:rsidR="00DF60E9">
        <w:rPr>
          <w:color w:val="000000"/>
          <w:sz w:val="22"/>
          <w:szCs w:val="22"/>
        </w:rPr>
        <w:t xml:space="preserve">following </w:t>
      </w:r>
      <w:r w:rsidR="00D61B66" w:rsidRPr="00D61B66">
        <w:rPr>
          <w:color w:val="000000"/>
          <w:sz w:val="22"/>
          <w:szCs w:val="22"/>
        </w:rPr>
        <w:t xml:space="preserve">orienting </w:t>
      </w:r>
      <w:r w:rsidR="00DF60E9">
        <w:rPr>
          <w:color w:val="000000"/>
          <w:sz w:val="22"/>
          <w:szCs w:val="22"/>
        </w:rPr>
        <w:t xml:space="preserve">problematic </w:t>
      </w:r>
      <w:r w:rsidR="007A208C">
        <w:rPr>
          <w:color w:val="000000"/>
          <w:sz w:val="22"/>
          <w:szCs w:val="22"/>
        </w:rPr>
        <w:t>issues</w:t>
      </w:r>
      <w:r w:rsidR="00DF60E9">
        <w:rPr>
          <w:color w:val="000000"/>
          <w:sz w:val="22"/>
          <w:szCs w:val="22"/>
        </w:rPr>
        <w:t>:</w:t>
      </w:r>
      <w:r w:rsidR="00D61B66" w:rsidRPr="00D61B66">
        <w:rPr>
          <w:color w:val="000000"/>
          <w:sz w:val="22"/>
          <w:szCs w:val="22"/>
        </w:rPr>
        <w:t xml:space="preserve"> (a) the steadily increasing number of websites grounded on a </w:t>
      </w:r>
      <w:r w:rsidR="00963A24" w:rsidRPr="00D61B66">
        <w:rPr>
          <w:color w:val="000000"/>
          <w:sz w:val="22"/>
          <w:szCs w:val="22"/>
        </w:rPr>
        <w:t>behaviorist</w:t>
      </w:r>
      <w:r w:rsidR="00D61B66" w:rsidRPr="00D61B66">
        <w:rPr>
          <w:color w:val="000000"/>
          <w:sz w:val="22"/>
          <w:szCs w:val="22"/>
        </w:rPr>
        <w:t xml:space="preserve"> language-learning theory; (b) its interface design that</w:t>
      </w:r>
      <w:r w:rsidR="00520395">
        <w:rPr>
          <w:color w:val="000000"/>
          <w:sz w:val="22"/>
          <w:szCs w:val="22"/>
        </w:rPr>
        <w:t>,</w:t>
      </w:r>
      <w:r w:rsidR="00D61B66" w:rsidRPr="00D61B66">
        <w:rPr>
          <w:color w:val="000000"/>
          <w:sz w:val="22"/>
          <w:szCs w:val="22"/>
        </w:rPr>
        <w:t xml:space="preserve"> unlike paper-based language materials, should integrate features such as </w:t>
      </w:r>
      <w:proofErr w:type="spellStart"/>
      <w:r w:rsidR="00D61B66" w:rsidRPr="00D61B66">
        <w:rPr>
          <w:i/>
          <w:iCs/>
          <w:color w:val="222222"/>
          <w:sz w:val="22"/>
          <w:szCs w:val="22"/>
        </w:rPr>
        <w:t>hypertextuality</w:t>
      </w:r>
      <w:proofErr w:type="spellEnd"/>
      <w:r w:rsidR="00D61B66" w:rsidRPr="00D61B66">
        <w:rPr>
          <w:i/>
          <w:iCs/>
          <w:color w:val="222222"/>
          <w:sz w:val="22"/>
          <w:szCs w:val="22"/>
        </w:rPr>
        <w:t>, multimedia, hypermedia</w:t>
      </w:r>
      <w:r w:rsidR="00D61B66" w:rsidRPr="00D61B66">
        <w:rPr>
          <w:rFonts w:ascii="Arial" w:hAnsi="Arial" w:cs="Arial"/>
          <w:i/>
          <w:iCs/>
          <w:color w:val="222222"/>
          <w:sz w:val="20"/>
          <w:szCs w:val="20"/>
        </w:rPr>
        <w:t xml:space="preserve"> </w:t>
      </w:r>
      <w:r w:rsidR="00D61B66" w:rsidRPr="00D61B66">
        <w:rPr>
          <w:color w:val="000000"/>
          <w:sz w:val="22"/>
          <w:szCs w:val="22"/>
        </w:rPr>
        <w:t xml:space="preserve">and some others, so as to promote communicative achievements; (c) the mismatch found between the teachers’ choice of apparently communicative-based language websites and the ones that truly work for this purpose; and finally, (d) the lack of an evaluation instrument that </w:t>
      </w:r>
      <w:r w:rsidR="00A9299E" w:rsidRPr="0049158D">
        <w:rPr>
          <w:color w:val="000000"/>
          <w:sz w:val="22"/>
          <w:szCs w:val="22"/>
        </w:rPr>
        <w:t>allow</w:t>
      </w:r>
      <w:r w:rsidR="00A9299E">
        <w:rPr>
          <w:color w:val="000000"/>
          <w:sz w:val="22"/>
          <w:szCs w:val="22"/>
        </w:rPr>
        <w:t>s</w:t>
      </w:r>
      <w:r w:rsidR="00A9299E" w:rsidRPr="0049158D">
        <w:rPr>
          <w:color w:val="000000"/>
          <w:sz w:val="22"/>
          <w:szCs w:val="22"/>
        </w:rPr>
        <w:t xml:space="preserve"> </w:t>
      </w:r>
      <w:r w:rsidR="00A9299E">
        <w:rPr>
          <w:color w:val="000000"/>
          <w:sz w:val="22"/>
          <w:szCs w:val="22"/>
        </w:rPr>
        <w:t xml:space="preserve">language teachers </w:t>
      </w:r>
      <w:r w:rsidR="00A9299E" w:rsidRPr="0049158D">
        <w:rPr>
          <w:color w:val="000000"/>
          <w:sz w:val="22"/>
          <w:szCs w:val="22"/>
        </w:rPr>
        <w:t>to obtain a true understanding of what a communicative language we</w:t>
      </w:r>
      <w:r w:rsidR="00A9299E" w:rsidRPr="0049158D">
        <w:rPr>
          <w:color w:val="000000"/>
          <w:sz w:val="22"/>
          <w:szCs w:val="22"/>
        </w:rPr>
        <w:t>b</w:t>
      </w:r>
      <w:r w:rsidR="00942544">
        <w:rPr>
          <w:color w:val="000000"/>
          <w:sz w:val="22"/>
          <w:szCs w:val="22"/>
        </w:rPr>
        <w:t xml:space="preserve">site should look like. </w:t>
      </w:r>
      <w:r w:rsidR="005463B1">
        <w:rPr>
          <w:color w:val="000000"/>
          <w:sz w:val="22"/>
          <w:szCs w:val="22"/>
        </w:rPr>
        <w:t>Table 3 displays a sample of the triangulation matrix used to correlate data resulted from both collecting instruments</w:t>
      </w:r>
      <w:r w:rsidR="00DF60E9">
        <w:rPr>
          <w:color w:val="000000"/>
          <w:sz w:val="22"/>
          <w:szCs w:val="22"/>
        </w:rPr>
        <w:t xml:space="preserve"> and its confrontation with literature. </w:t>
      </w:r>
    </w:p>
    <w:p w14:paraId="70D0A92F" w14:textId="77777777" w:rsidR="00942544" w:rsidRPr="00912018" w:rsidRDefault="00942544" w:rsidP="00942544">
      <w:pPr>
        <w:pStyle w:val="NormalWeb"/>
        <w:spacing w:before="0" w:beforeAutospacing="0" w:after="120" w:afterAutospacing="0"/>
      </w:pPr>
      <w:r w:rsidRPr="0049158D">
        <w:rPr>
          <w:color w:val="000000"/>
          <w:sz w:val="22"/>
          <w:szCs w:val="22"/>
        </w:rPr>
        <w:t xml:space="preserve">The emerging research </w:t>
      </w:r>
      <w:r>
        <w:rPr>
          <w:color w:val="000000"/>
          <w:sz w:val="22"/>
          <w:szCs w:val="22"/>
        </w:rPr>
        <w:t xml:space="preserve">issues </w:t>
      </w:r>
      <w:r w:rsidRPr="0049158D">
        <w:rPr>
          <w:color w:val="000000"/>
          <w:sz w:val="22"/>
          <w:szCs w:val="22"/>
        </w:rPr>
        <w:t xml:space="preserve">presented </w:t>
      </w:r>
      <w:r>
        <w:rPr>
          <w:color w:val="000000"/>
          <w:sz w:val="22"/>
          <w:szCs w:val="22"/>
        </w:rPr>
        <w:t xml:space="preserve">led researchers to draw the </w:t>
      </w:r>
      <w:r w:rsidRPr="0049158D">
        <w:rPr>
          <w:color w:val="000000"/>
          <w:sz w:val="22"/>
          <w:szCs w:val="22"/>
        </w:rPr>
        <w:t xml:space="preserve">conclusion that there was a pressing need </w:t>
      </w:r>
      <w:r>
        <w:rPr>
          <w:color w:val="000000"/>
          <w:sz w:val="22"/>
          <w:szCs w:val="22"/>
        </w:rPr>
        <w:t xml:space="preserve">to propose </w:t>
      </w:r>
      <w:r w:rsidRPr="0049158D">
        <w:rPr>
          <w:color w:val="000000"/>
          <w:sz w:val="22"/>
          <w:szCs w:val="22"/>
        </w:rPr>
        <w:t xml:space="preserve">an evaluation instrument </w:t>
      </w:r>
      <w:r>
        <w:rPr>
          <w:color w:val="000000"/>
          <w:sz w:val="22"/>
          <w:szCs w:val="22"/>
        </w:rPr>
        <w:t xml:space="preserve">for websites </w:t>
      </w:r>
      <w:r w:rsidRPr="0049158D">
        <w:rPr>
          <w:color w:val="000000"/>
          <w:sz w:val="22"/>
          <w:szCs w:val="22"/>
        </w:rPr>
        <w:t>that </w:t>
      </w:r>
      <w:r w:rsidRPr="00D61B66">
        <w:rPr>
          <w:color w:val="000000"/>
          <w:sz w:val="22"/>
          <w:szCs w:val="22"/>
        </w:rPr>
        <w:t>comprises the principles of the Communicative approach</w:t>
      </w:r>
      <w:r>
        <w:rPr>
          <w:color w:val="000000"/>
          <w:sz w:val="22"/>
          <w:szCs w:val="22"/>
        </w:rPr>
        <w:t>,</w:t>
      </w:r>
      <w:r w:rsidRPr="00D61B66">
        <w:rPr>
          <w:color w:val="000000"/>
          <w:sz w:val="22"/>
          <w:szCs w:val="22"/>
        </w:rPr>
        <w:t xml:space="preserve"> and that additionally focuses on what students will be able to do </w:t>
      </w:r>
      <w:r>
        <w:rPr>
          <w:color w:val="000000"/>
          <w:sz w:val="22"/>
          <w:szCs w:val="22"/>
        </w:rPr>
        <w:t xml:space="preserve">within this virtual environment as active participants of their own learning process. This would be with the aim of guiding language educators to </w:t>
      </w:r>
      <w:r w:rsidRPr="0049158D">
        <w:rPr>
          <w:color w:val="000000"/>
          <w:sz w:val="22"/>
          <w:szCs w:val="22"/>
        </w:rPr>
        <w:t xml:space="preserve">make a reliable and informed decision on the most appropriate </w:t>
      </w:r>
      <w:r>
        <w:rPr>
          <w:color w:val="000000"/>
          <w:sz w:val="22"/>
          <w:szCs w:val="22"/>
        </w:rPr>
        <w:t>online material to integrate into class and as a brief training for them to progressively develop their Knowing-how-to-do skill.</w:t>
      </w:r>
      <w:r w:rsidR="00912018">
        <w:t xml:space="preserve"> </w:t>
      </w:r>
      <w:r>
        <w:rPr>
          <w:color w:val="000000"/>
          <w:sz w:val="22"/>
          <w:szCs w:val="22"/>
        </w:rPr>
        <w:t xml:space="preserve">Thus, </w:t>
      </w:r>
      <w:r w:rsidRPr="0049158D">
        <w:rPr>
          <w:color w:val="000000"/>
          <w:sz w:val="22"/>
          <w:szCs w:val="22"/>
        </w:rPr>
        <w:t>right after conducting the need analysis</w:t>
      </w:r>
      <w:r>
        <w:rPr>
          <w:color w:val="000000"/>
          <w:sz w:val="22"/>
          <w:szCs w:val="22"/>
        </w:rPr>
        <w:t xml:space="preserve"> and inte</w:t>
      </w:r>
      <w:r>
        <w:rPr>
          <w:color w:val="000000"/>
          <w:sz w:val="22"/>
          <w:szCs w:val="22"/>
        </w:rPr>
        <w:t>r</w:t>
      </w:r>
      <w:r>
        <w:rPr>
          <w:color w:val="000000"/>
          <w:sz w:val="22"/>
          <w:szCs w:val="22"/>
        </w:rPr>
        <w:t>preting the gathered results</w:t>
      </w:r>
      <w:r w:rsidRPr="0049158D">
        <w:rPr>
          <w:color w:val="000000"/>
          <w:sz w:val="22"/>
          <w:szCs w:val="22"/>
        </w:rPr>
        <w:t>, researchers started to review literature with the purpose of targeting the first immediate need, which was the development of a</w:t>
      </w:r>
      <w:r>
        <w:rPr>
          <w:color w:val="000000"/>
          <w:sz w:val="22"/>
          <w:szCs w:val="22"/>
        </w:rPr>
        <w:t>n</w:t>
      </w:r>
      <w:r w:rsidRPr="0049158D">
        <w:rPr>
          <w:color w:val="000000"/>
          <w:sz w:val="22"/>
          <w:szCs w:val="22"/>
        </w:rPr>
        <w:t xml:space="preserve"> </w:t>
      </w:r>
      <w:r>
        <w:rPr>
          <w:color w:val="000000"/>
          <w:sz w:val="22"/>
          <w:szCs w:val="22"/>
        </w:rPr>
        <w:t xml:space="preserve">initial </w:t>
      </w:r>
      <w:r w:rsidRPr="0049158D">
        <w:rPr>
          <w:color w:val="000000"/>
          <w:sz w:val="22"/>
          <w:szCs w:val="22"/>
        </w:rPr>
        <w:t>checklist</w:t>
      </w:r>
      <w:r>
        <w:rPr>
          <w:color w:val="000000"/>
          <w:sz w:val="22"/>
          <w:szCs w:val="22"/>
        </w:rPr>
        <w:t xml:space="preserve"> model</w:t>
      </w:r>
      <w:r w:rsidRPr="0049158D">
        <w:rPr>
          <w:color w:val="000000"/>
          <w:sz w:val="22"/>
          <w:szCs w:val="22"/>
        </w:rPr>
        <w:t>. They analyzed and synthesized various checklists evaluation proposals (</w:t>
      </w:r>
      <w:r>
        <w:rPr>
          <w:color w:val="000000"/>
          <w:sz w:val="22"/>
          <w:szCs w:val="22"/>
        </w:rPr>
        <w:t>T</w:t>
      </w:r>
      <w:r w:rsidRPr="0049158D">
        <w:rPr>
          <w:color w:val="000000"/>
          <w:sz w:val="22"/>
          <w:szCs w:val="22"/>
        </w:rPr>
        <w:t>able 1) that accounted for what have been done and said about assessing language-learning websites and its intrinsic properties (e.g.</w:t>
      </w:r>
      <w:r w:rsidR="006F4396">
        <w:rPr>
          <w:color w:val="000000"/>
          <w:sz w:val="22"/>
          <w:szCs w:val="22"/>
        </w:rPr>
        <w:t>,</w:t>
      </w:r>
      <w:r w:rsidRPr="0049158D">
        <w:rPr>
          <w:color w:val="000000"/>
          <w:sz w:val="22"/>
          <w:szCs w:val="22"/>
        </w:rPr>
        <w:t xml:space="preserve"> structure, organization, functionality, multimedia, content, language learning focus and son on). Based on this review process, it was found that most of the striking features included within these </w:t>
      </w:r>
      <w:r w:rsidRPr="0049158D">
        <w:rPr>
          <w:color w:val="000000"/>
          <w:sz w:val="22"/>
          <w:szCs w:val="22"/>
        </w:rPr>
        <w:lastRenderedPageBreak/>
        <w:t>proposals were directly linked to technical aspects, followed by some pedagogical considerations and by a few language approach statements still limited to the linguistic competence</w:t>
      </w:r>
      <w:r>
        <w:rPr>
          <w:color w:val="000000"/>
          <w:sz w:val="22"/>
          <w:szCs w:val="22"/>
        </w:rPr>
        <w:t>, as it can be seen in Table 4.</w:t>
      </w:r>
    </w:p>
    <w:p w14:paraId="0FF75A2D" w14:textId="77777777" w:rsidR="00520395" w:rsidRPr="00520395" w:rsidRDefault="00520395" w:rsidP="00520395">
      <w:pPr>
        <w:pStyle w:val="NormalWeb"/>
        <w:spacing w:before="0" w:beforeAutospacing="0" w:after="120" w:afterAutospacing="0"/>
        <w:jc w:val="center"/>
        <w:rPr>
          <w:b/>
        </w:rPr>
      </w:pPr>
      <w:r w:rsidRPr="00520395">
        <w:rPr>
          <w:b/>
          <w:color w:val="000000"/>
          <w:sz w:val="22"/>
          <w:szCs w:val="22"/>
        </w:rPr>
        <w:t>Table 3: Triangulation matrix sample</w:t>
      </w:r>
    </w:p>
    <w:tbl>
      <w:tblPr>
        <w:tblStyle w:val="TableGrid"/>
        <w:tblW w:w="0" w:type="auto"/>
        <w:tblLayout w:type="fixed"/>
        <w:tblLook w:val="04A0" w:firstRow="1" w:lastRow="0" w:firstColumn="1" w:lastColumn="0" w:noHBand="0" w:noVBand="1"/>
      </w:tblPr>
      <w:tblGrid>
        <w:gridCol w:w="1018"/>
        <w:gridCol w:w="2918"/>
        <w:gridCol w:w="2268"/>
        <w:gridCol w:w="2613"/>
      </w:tblGrid>
      <w:tr w:rsidR="00533BA7" w14:paraId="688B5BCF" w14:textId="77777777" w:rsidTr="00BD2059">
        <w:trPr>
          <w:tblHeader/>
        </w:trPr>
        <w:tc>
          <w:tcPr>
            <w:tcW w:w="1018" w:type="dxa"/>
            <w:vMerge w:val="restart"/>
            <w:shd w:val="clear" w:color="auto" w:fill="F2F2F2" w:themeFill="background1" w:themeFillShade="F2"/>
            <w:vAlign w:val="center"/>
          </w:tcPr>
          <w:p w14:paraId="1F4B2B9E" w14:textId="77777777" w:rsidR="00533BA7" w:rsidRDefault="00533BA7" w:rsidP="005C559A">
            <w:pPr>
              <w:pStyle w:val="NormalWeb"/>
              <w:spacing w:before="0" w:beforeAutospacing="0" w:after="0" w:afterAutospacing="0"/>
              <w:jc w:val="center"/>
              <w:rPr>
                <w:color w:val="000000"/>
                <w:sz w:val="22"/>
                <w:szCs w:val="22"/>
                <w:shd w:val="clear" w:color="auto" w:fill="FFFF00"/>
              </w:rPr>
            </w:pPr>
            <w:r w:rsidRPr="00961F30">
              <w:rPr>
                <w:b/>
                <w:sz w:val="20"/>
                <w:szCs w:val="20"/>
              </w:rPr>
              <w:t>Category</w:t>
            </w:r>
          </w:p>
        </w:tc>
        <w:tc>
          <w:tcPr>
            <w:tcW w:w="5186" w:type="dxa"/>
            <w:gridSpan w:val="2"/>
            <w:vAlign w:val="center"/>
          </w:tcPr>
          <w:p w14:paraId="21D519E0" w14:textId="77777777" w:rsidR="00533BA7" w:rsidRDefault="00533BA7" w:rsidP="00533BA7">
            <w:pPr>
              <w:pStyle w:val="NormalWeb"/>
              <w:spacing w:before="0" w:beforeAutospacing="0" w:after="0" w:afterAutospacing="0"/>
              <w:jc w:val="center"/>
              <w:rPr>
                <w:color w:val="000000"/>
                <w:sz w:val="22"/>
                <w:szCs w:val="22"/>
                <w:shd w:val="clear" w:color="auto" w:fill="FFFF00"/>
              </w:rPr>
            </w:pPr>
            <w:r w:rsidRPr="00961F30">
              <w:rPr>
                <w:b/>
                <w:sz w:val="20"/>
                <w:szCs w:val="20"/>
              </w:rPr>
              <w:t>Direct responses</w:t>
            </w:r>
          </w:p>
        </w:tc>
        <w:tc>
          <w:tcPr>
            <w:tcW w:w="2613" w:type="dxa"/>
            <w:vMerge w:val="restart"/>
            <w:vAlign w:val="center"/>
          </w:tcPr>
          <w:p w14:paraId="074E792D" w14:textId="77777777" w:rsidR="00533BA7" w:rsidRDefault="00857564" w:rsidP="00857564">
            <w:pPr>
              <w:pStyle w:val="NormalWeb"/>
              <w:spacing w:before="0" w:beforeAutospacing="0" w:after="0" w:afterAutospacing="0"/>
              <w:jc w:val="center"/>
              <w:rPr>
                <w:color w:val="000000"/>
                <w:sz w:val="22"/>
                <w:szCs w:val="22"/>
                <w:shd w:val="clear" w:color="auto" w:fill="FFFF00"/>
              </w:rPr>
            </w:pPr>
            <w:r>
              <w:rPr>
                <w:b/>
                <w:sz w:val="20"/>
                <w:szCs w:val="20"/>
              </w:rPr>
              <w:t>General overview of the revised l</w:t>
            </w:r>
            <w:r w:rsidR="00533BA7" w:rsidRPr="00961F30">
              <w:rPr>
                <w:b/>
                <w:sz w:val="20"/>
                <w:szCs w:val="20"/>
              </w:rPr>
              <w:t>iterature</w:t>
            </w:r>
          </w:p>
        </w:tc>
      </w:tr>
      <w:tr w:rsidR="00533BA7" w:rsidRPr="005C559A" w14:paraId="1B7B82D8" w14:textId="77777777" w:rsidTr="00BD2059">
        <w:trPr>
          <w:tblHeader/>
        </w:trPr>
        <w:tc>
          <w:tcPr>
            <w:tcW w:w="1018" w:type="dxa"/>
            <w:vMerge/>
            <w:shd w:val="clear" w:color="auto" w:fill="F2F2F2" w:themeFill="background1" w:themeFillShade="F2"/>
            <w:vAlign w:val="center"/>
          </w:tcPr>
          <w:p w14:paraId="454DF156" w14:textId="77777777" w:rsidR="00533BA7" w:rsidRPr="00961F30" w:rsidRDefault="00533BA7" w:rsidP="005C559A">
            <w:pPr>
              <w:pStyle w:val="NormalWeb"/>
              <w:spacing w:before="0" w:beforeAutospacing="0" w:after="0" w:afterAutospacing="0"/>
              <w:jc w:val="center"/>
              <w:rPr>
                <w:b/>
                <w:sz w:val="20"/>
                <w:szCs w:val="20"/>
              </w:rPr>
            </w:pPr>
          </w:p>
        </w:tc>
        <w:tc>
          <w:tcPr>
            <w:tcW w:w="2918" w:type="dxa"/>
            <w:vAlign w:val="center"/>
          </w:tcPr>
          <w:p w14:paraId="5A30419D" w14:textId="77777777" w:rsidR="00533BA7" w:rsidRDefault="00516CFB" w:rsidP="005C559A">
            <w:pPr>
              <w:pStyle w:val="NormalWeb"/>
              <w:spacing w:before="0" w:beforeAutospacing="0" w:after="0" w:afterAutospacing="0"/>
              <w:jc w:val="center"/>
              <w:rPr>
                <w:b/>
                <w:sz w:val="20"/>
                <w:szCs w:val="20"/>
              </w:rPr>
            </w:pPr>
            <w:r>
              <w:rPr>
                <w:b/>
                <w:sz w:val="20"/>
                <w:szCs w:val="20"/>
              </w:rPr>
              <w:t>Participants of the</w:t>
            </w:r>
            <w:r>
              <w:rPr>
                <w:b/>
                <w:sz w:val="20"/>
                <w:szCs w:val="20"/>
              </w:rPr>
              <w:br/>
            </w:r>
            <w:r w:rsidR="00533BA7">
              <w:rPr>
                <w:b/>
                <w:sz w:val="20"/>
                <w:szCs w:val="20"/>
              </w:rPr>
              <w:t>target population</w:t>
            </w:r>
          </w:p>
          <w:p w14:paraId="085207EB" w14:textId="77777777" w:rsidR="00533BA7" w:rsidRPr="00961F30" w:rsidRDefault="00533BA7" w:rsidP="00857564">
            <w:pPr>
              <w:pStyle w:val="NormalWeb"/>
              <w:spacing w:before="0" w:beforeAutospacing="0" w:after="0" w:afterAutospacing="0"/>
              <w:jc w:val="center"/>
              <w:rPr>
                <w:b/>
                <w:sz w:val="20"/>
                <w:szCs w:val="20"/>
              </w:rPr>
            </w:pPr>
            <w:r>
              <w:rPr>
                <w:b/>
                <w:sz w:val="20"/>
                <w:szCs w:val="20"/>
              </w:rPr>
              <w:t>(survey responses)</w:t>
            </w:r>
          </w:p>
        </w:tc>
        <w:tc>
          <w:tcPr>
            <w:tcW w:w="2268" w:type="dxa"/>
            <w:vAlign w:val="center"/>
          </w:tcPr>
          <w:p w14:paraId="4E067AB7" w14:textId="77777777" w:rsidR="006E7040" w:rsidRPr="006E7040" w:rsidRDefault="006E7040" w:rsidP="005C559A">
            <w:pPr>
              <w:pStyle w:val="NormalWeb"/>
              <w:spacing w:before="0" w:beforeAutospacing="0" w:after="0" w:afterAutospacing="0"/>
              <w:jc w:val="center"/>
              <w:rPr>
                <w:b/>
                <w:sz w:val="20"/>
                <w:szCs w:val="20"/>
              </w:rPr>
            </w:pPr>
            <w:r w:rsidRPr="006E7040">
              <w:rPr>
                <w:b/>
                <w:sz w:val="20"/>
                <w:szCs w:val="20"/>
              </w:rPr>
              <w:t>Language</w:t>
            </w:r>
            <w:r w:rsidR="00533BA7" w:rsidRPr="006E7040">
              <w:rPr>
                <w:b/>
                <w:sz w:val="20"/>
                <w:szCs w:val="20"/>
              </w:rPr>
              <w:t xml:space="preserve"> </w:t>
            </w:r>
            <w:r w:rsidRPr="006E7040">
              <w:rPr>
                <w:b/>
                <w:sz w:val="20"/>
                <w:szCs w:val="20"/>
              </w:rPr>
              <w:t xml:space="preserve">college </w:t>
            </w:r>
          </w:p>
          <w:p w14:paraId="699EAF18" w14:textId="77777777" w:rsidR="00595DB3" w:rsidRDefault="00533BA7" w:rsidP="006E7040">
            <w:pPr>
              <w:pStyle w:val="NormalWeb"/>
              <w:spacing w:before="0" w:beforeAutospacing="0" w:after="0" w:afterAutospacing="0"/>
              <w:jc w:val="center"/>
              <w:rPr>
                <w:b/>
                <w:sz w:val="20"/>
                <w:szCs w:val="20"/>
              </w:rPr>
            </w:pPr>
            <w:r w:rsidRPr="006E7040">
              <w:rPr>
                <w:b/>
                <w:sz w:val="20"/>
                <w:szCs w:val="20"/>
              </w:rPr>
              <w:t>profes</w:t>
            </w:r>
            <w:r w:rsidR="00A9299E" w:rsidRPr="006E7040">
              <w:rPr>
                <w:b/>
                <w:sz w:val="20"/>
                <w:szCs w:val="20"/>
              </w:rPr>
              <w:t>s</w:t>
            </w:r>
            <w:r w:rsidR="00595DB3">
              <w:rPr>
                <w:b/>
                <w:sz w:val="20"/>
                <w:szCs w:val="20"/>
              </w:rPr>
              <w:t xml:space="preserve">or </w:t>
            </w:r>
          </w:p>
          <w:p w14:paraId="07B02C26" w14:textId="77777777" w:rsidR="00533BA7" w:rsidRPr="00595DB3" w:rsidRDefault="00595DB3" w:rsidP="006E7040">
            <w:pPr>
              <w:pStyle w:val="NormalWeb"/>
              <w:spacing w:before="0" w:beforeAutospacing="0" w:after="0" w:afterAutospacing="0"/>
              <w:jc w:val="center"/>
              <w:rPr>
                <w:b/>
                <w:sz w:val="20"/>
                <w:szCs w:val="20"/>
              </w:rPr>
            </w:pPr>
            <w:r>
              <w:rPr>
                <w:b/>
                <w:sz w:val="20"/>
                <w:szCs w:val="20"/>
              </w:rPr>
              <w:t>(i</w:t>
            </w:r>
            <w:r w:rsidR="00533BA7" w:rsidRPr="006E7040">
              <w:rPr>
                <w:b/>
                <w:sz w:val="20"/>
                <w:szCs w:val="20"/>
              </w:rPr>
              <w:t>nterview</w:t>
            </w:r>
            <w:r>
              <w:rPr>
                <w:b/>
                <w:sz w:val="20"/>
                <w:szCs w:val="20"/>
              </w:rPr>
              <w:t xml:space="preserve"> responses</w:t>
            </w:r>
            <w:r w:rsidR="00533BA7" w:rsidRPr="006E7040">
              <w:rPr>
                <w:b/>
                <w:sz w:val="20"/>
                <w:szCs w:val="20"/>
              </w:rPr>
              <w:t>)</w:t>
            </w:r>
          </w:p>
        </w:tc>
        <w:tc>
          <w:tcPr>
            <w:tcW w:w="2613" w:type="dxa"/>
            <w:vMerge/>
            <w:vAlign w:val="center"/>
          </w:tcPr>
          <w:p w14:paraId="0C9A6E06" w14:textId="77777777" w:rsidR="00533BA7" w:rsidRPr="00595DB3" w:rsidRDefault="00533BA7" w:rsidP="005C559A">
            <w:pPr>
              <w:pStyle w:val="NormalWeb"/>
              <w:spacing w:before="0" w:beforeAutospacing="0" w:after="0" w:afterAutospacing="0"/>
              <w:jc w:val="center"/>
              <w:rPr>
                <w:b/>
                <w:sz w:val="20"/>
                <w:szCs w:val="20"/>
              </w:rPr>
            </w:pPr>
          </w:p>
        </w:tc>
      </w:tr>
      <w:tr w:rsidR="005C559A" w:rsidRPr="00520395" w14:paraId="1C81748C" w14:textId="77777777" w:rsidTr="00912018">
        <w:trPr>
          <w:trHeight w:val="7201"/>
        </w:trPr>
        <w:tc>
          <w:tcPr>
            <w:tcW w:w="1018" w:type="dxa"/>
            <w:shd w:val="clear" w:color="auto" w:fill="F2F2F2" w:themeFill="background1" w:themeFillShade="F2"/>
            <w:vAlign w:val="center"/>
          </w:tcPr>
          <w:p w14:paraId="6C5767D1" w14:textId="77777777" w:rsidR="005C559A" w:rsidRPr="00520395" w:rsidRDefault="00895419" w:rsidP="005C559A">
            <w:pPr>
              <w:pStyle w:val="NormalWeb"/>
              <w:spacing w:before="0" w:beforeAutospacing="0" w:after="0" w:afterAutospacing="0"/>
              <w:jc w:val="center"/>
              <w:rPr>
                <w:b/>
                <w:sz w:val="18"/>
                <w:szCs w:val="18"/>
              </w:rPr>
            </w:pPr>
            <w:r w:rsidRPr="00520395">
              <w:rPr>
                <w:b/>
                <w:sz w:val="18"/>
                <w:szCs w:val="18"/>
              </w:rPr>
              <w:t>Behavio</w:t>
            </w:r>
            <w:r w:rsidRPr="00520395">
              <w:rPr>
                <w:b/>
                <w:sz w:val="18"/>
                <w:szCs w:val="18"/>
              </w:rPr>
              <w:t>r</w:t>
            </w:r>
            <w:r w:rsidRPr="00520395">
              <w:rPr>
                <w:b/>
                <w:sz w:val="18"/>
                <w:szCs w:val="18"/>
              </w:rPr>
              <w:t>ist-based Websites</w:t>
            </w:r>
          </w:p>
        </w:tc>
        <w:tc>
          <w:tcPr>
            <w:tcW w:w="2918" w:type="dxa"/>
          </w:tcPr>
          <w:p w14:paraId="7036A479" w14:textId="77777777" w:rsidR="005C559A" w:rsidRPr="00ED4A25" w:rsidRDefault="005C559A" w:rsidP="00912018">
            <w:pPr>
              <w:spacing w:after="60"/>
              <w:rPr>
                <w:rStyle w:val="eop"/>
                <w:sz w:val="18"/>
                <w:szCs w:val="18"/>
                <w:lang w:val="es-CO"/>
              </w:rPr>
            </w:pPr>
            <w:proofErr w:type="spellStart"/>
            <w:r w:rsidRPr="00ED4A25">
              <w:rPr>
                <w:rStyle w:val="eop"/>
                <w:sz w:val="18"/>
                <w:szCs w:val="18"/>
                <w:lang w:val="es-CO"/>
              </w:rPr>
              <w:t>Teacher</w:t>
            </w:r>
            <w:proofErr w:type="spellEnd"/>
            <w:r w:rsidRPr="00ED4A25">
              <w:rPr>
                <w:rStyle w:val="eop"/>
                <w:sz w:val="18"/>
                <w:szCs w:val="18"/>
                <w:lang w:val="es-CO"/>
              </w:rPr>
              <w:t xml:space="preserve"> 5: “</w:t>
            </w:r>
            <w:r w:rsidRPr="00ED4A25">
              <w:rPr>
                <w:rStyle w:val="eop"/>
                <w:i/>
                <w:sz w:val="18"/>
                <w:szCs w:val="18"/>
                <w:lang w:val="es-CO"/>
              </w:rPr>
              <w:t>considerar la retroal</w:t>
            </w:r>
            <w:r w:rsidRPr="00ED4A25">
              <w:rPr>
                <w:rStyle w:val="eop"/>
                <w:i/>
                <w:sz w:val="18"/>
                <w:szCs w:val="18"/>
                <w:lang w:val="es-CO"/>
              </w:rPr>
              <w:t>i</w:t>
            </w:r>
            <w:r w:rsidRPr="00ED4A25">
              <w:rPr>
                <w:rStyle w:val="eop"/>
                <w:i/>
                <w:sz w:val="18"/>
                <w:szCs w:val="18"/>
                <w:lang w:val="es-CO"/>
              </w:rPr>
              <w:t>mentación inmediata como fuente de conocimiento</w:t>
            </w:r>
            <w:r w:rsidRPr="00ED4A25">
              <w:rPr>
                <w:rStyle w:val="eop"/>
                <w:sz w:val="18"/>
                <w:szCs w:val="18"/>
                <w:lang w:val="es-CO"/>
              </w:rPr>
              <w:t xml:space="preserve">” (to </w:t>
            </w:r>
            <w:proofErr w:type="spellStart"/>
            <w:r w:rsidRPr="00ED4A25">
              <w:rPr>
                <w:rStyle w:val="eop"/>
                <w:sz w:val="18"/>
                <w:szCs w:val="18"/>
                <w:lang w:val="es-CO"/>
              </w:rPr>
              <w:t>consider</w:t>
            </w:r>
            <w:proofErr w:type="spellEnd"/>
            <w:r w:rsidRPr="00ED4A25">
              <w:rPr>
                <w:rStyle w:val="eop"/>
                <w:sz w:val="18"/>
                <w:szCs w:val="18"/>
                <w:lang w:val="es-CO"/>
              </w:rPr>
              <w:t xml:space="preserve"> </w:t>
            </w:r>
            <w:proofErr w:type="spellStart"/>
            <w:r w:rsidRPr="00ED4A25">
              <w:rPr>
                <w:rStyle w:val="eop"/>
                <w:b/>
                <w:sz w:val="18"/>
                <w:szCs w:val="18"/>
                <w:lang w:val="es-CO"/>
              </w:rPr>
              <w:t>imm</w:t>
            </w:r>
            <w:r w:rsidRPr="00ED4A25">
              <w:rPr>
                <w:rStyle w:val="eop"/>
                <w:b/>
                <w:sz w:val="18"/>
                <w:szCs w:val="18"/>
                <w:lang w:val="es-CO"/>
              </w:rPr>
              <w:t>e</w:t>
            </w:r>
            <w:r w:rsidRPr="00ED4A25">
              <w:rPr>
                <w:rStyle w:val="eop"/>
                <w:b/>
                <w:sz w:val="18"/>
                <w:szCs w:val="18"/>
                <w:lang w:val="es-CO"/>
              </w:rPr>
              <w:t>diate</w:t>
            </w:r>
            <w:proofErr w:type="spellEnd"/>
            <w:r w:rsidRPr="00ED4A25">
              <w:rPr>
                <w:rStyle w:val="eop"/>
                <w:b/>
                <w:sz w:val="18"/>
                <w:szCs w:val="18"/>
                <w:lang w:val="es-CO"/>
              </w:rPr>
              <w:t xml:space="preserve"> </w:t>
            </w:r>
            <w:proofErr w:type="spellStart"/>
            <w:r w:rsidRPr="00ED4A25">
              <w:rPr>
                <w:rStyle w:val="eop"/>
                <w:b/>
                <w:sz w:val="18"/>
                <w:szCs w:val="18"/>
                <w:lang w:val="es-CO"/>
              </w:rPr>
              <w:t>feedback</w:t>
            </w:r>
            <w:proofErr w:type="spellEnd"/>
            <w:r w:rsidRPr="00ED4A25">
              <w:rPr>
                <w:rStyle w:val="eop"/>
                <w:sz w:val="18"/>
                <w:szCs w:val="18"/>
                <w:lang w:val="es-CO"/>
              </w:rPr>
              <w:t xml:space="preserve"> as a </w:t>
            </w:r>
            <w:proofErr w:type="spellStart"/>
            <w:r w:rsidRPr="00ED4A25">
              <w:rPr>
                <w:rStyle w:val="eop"/>
                <w:sz w:val="18"/>
                <w:szCs w:val="18"/>
                <w:lang w:val="es-CO"/>
              </w:rPr>
              <w:t>source</w:t>
            </w:r>
            <w:proofErr w:type="spellEnd"/>
            <w:r w:rsidRPr="00ED4A25">
              <w:rPr>
                <w:rStyle w:val="eop"/>
                <w:sz w:val="18"/>
                <w:szCs w:val="18"/>
                <w:lang w:val="es-CO"/>
              </w:rPr>
              <w:t xml:space="preserve"> of </w:t>
            </w:r>
            <w:proofErr w:type="spellStart"/>
            <w:r w:rsidRPr="00ED4A25">
              <w:rPr>
                <w:rStyle w:val="eop"/>
                <w:sz w:val="18"/>
                <w:szCs w:val="18"/>
                <w:lang w:val="es-CO"/>
              </w:rPr>
              <w:t>kn</w:t>
            </w:r>
            <w:r w:rsidRPr="00ED4A25">
              <w:rPr>
                <w:rStyle w:val="eop"/>
                <w:sz w:val="18"/>
                <w:szCs w:val="18"/>
                <w:lang w:val="es-CO"/>
              </w:rPr>
              <w:t>o</w:t>
            </w:r>
            <w:r w:rsidRPr="00ED4A25">
              <w:rPr>
                <w:rStyle w:val="eop"/>
                <w:sz w:val="18"/>
                <w:szCs w:val="18"/>
                <w:lang w:val="es-CO"/>
              </w:rPr>
              <w:t>wledge</w:t>
            </w:r>
            <w:proofErr w:type="spellEnd"/>
            <w:r w:rsidRPr="00ED4A25">
              <w:rPr>
                <w:rStyle w:val="eop"/>
                <w:sz w:val="18"/>
                <w:szCs w:val="18"/>
                <w:lang w:val="es-CO"/>
              </w:rPr>
              <w:t>).</w:t>
            </w:r>
          </w:p>
          <w:p w14:paraId="7B50B75B" w14:textId="77777777" w:rsidR="005C559A" w:rsidRPr="00ED4A25" w:rsidRDefault="005C559A" w:rsidP="00912018">
            <w:pPr>
              <w:rPr>
                <w:rStyle w:val="eop"/>
                <w:sz w:val="18"/>
                <w:szCs w:val="18"/>
                <w:lang w:val="es-CO"/>
              </w:rPr>
            </w:pPr>
            <w:proofErr w:type="spellStart"/>
            <w:r w:rsidRPr="00ED4A25">
              <w:rPr>
                <w:rStyle w:val="eop"/>
                <w:sz w:val="18"/>
                <w:szCs w:val="18"/>
                <w:lang w:val="es-CO"/>
              </w:rPr>
              <w:t>Teacher</w:t>
            </w:r>
            <w:proofErr w:type="spellEnd"/>
            <w:r w:rsidRPr="00ED4A25">
              <w:rPr>
                <w:rStyle w:val="eop"/>
                <w:sz w:val="18"/>
                <w:szCs w:val="18"/>
                <w:lang w:val="es-CO"/>
              </w:rPr>
              <w:t xml:space="preserve"> 1: “</w:t>
            </w:r>
            <w:r w:rsidRPr="00ED4A25">
              <w:rPr>
                <w:rStyle w:val="eop"/>
                <w:i/>
                <w:sz w:val="18"/>
                <w:szCs w:val="18"/>
                <w:lang w:val="es-CO"/>
              </w:rPr>
              <w:t>ejercicios de completar los espacios en blanco</w:t>
            </w:r>
            <w:r w:rsidRPr="00ED4A25">
              <w:rPr>
                <w:rStyle w:val="eop"/>
                <w:sz w:val="18"/>
                <w:szCs w:val="18"/>
                <w:lang w:val="es-CO"/>
              </w:rPr>
              <w:t>” (</w:t>
            </w:r>
            <w:proofErr w:type="spellStart"/>
            <w:r w:rsidRPr="00ED4A25">
              <w:rPr>
                <w:rStyle w:val="eop"/>
                <w:b/>
                <w:sz w:val="18"/>
                <w:szCs w:val="18"/>
                <w:lang w:val="es-CO"/>
              </w:rPr>
              <w:t>fill</w:t>
            </w:r>
            <w:proofErr w:type="spellEnd"/>
            <w:r w:rsidRPr="00ED4A25">
              <w:rPr>
                <w:rStyle w:val="eop"/>
                <w:b/>
                <w:sz w:val="18"/>
                <w:szCs w:val="18"/>
                <w:lang w:val="es-CO"/>
              </w:rPr>
              <w:t xml:space="preserve"> in </w:t>
            </w:r>
            <w:proofErr w:type="spellStart"/>
            <w:r w:rsidRPr="00ED4A25">
              <w:rPr>
                <w:rStyle w:val="eop"/>
                <w:b/>
                <w:sz w:val="18"/>
                <w:szCs w:val="18"/>
                <w:lang w:val="es-CO"/>
              </w:rPr>
              <w:t>the</w:t>
            </w:r>
            <w:proofErr w:type="spellEnd"/>
            <w:r w:rsidRPr="00ED4A25">
              <w:rPr>
                <w:rStyle w:val="eop"/>
                <w:b/>
                <w:sz w:val="18"/>
                <w:szCs w:val="18"/>
                <w:lang w:val="es-CO"/>
              </w:rPr>
              <w:t xml:space="preserve"> gaps</w:t>
            </w:r>
            <w:r w:rsidRPr="00ED4A25">
              <w:rPr>
                <w:rStyle w:val="eop"/>
                <w:sz w:val="18"/>
                <w:szCs w:val="18"/>
                <w:lang w:val="es-CO"/>
              </w:rPr>
              <w:t xml:space="preserve"> </w:t>
            </w:r>
            <w:proofErr w:type="spellStart"/>
            <w:r w:rsidRPr="00ED4A25">
              <w:rPr>
                <w:rStyle w:val="eop"/>
                <w:sz w:val="18"/>
                <w:szCs w:val="18"/>
                <w:lang w:val="es-CO"/>
              </w:rPr>
              <w:t>exercises</w:t>
            </w:r>
            <w:proofErr w:type="spellEnd"/>
            <w:r w:rsidRPr="00ED4A25">
              <w:rPr>
                <w:rStyle w:val="eop"/>
                <w:sz w:val="18"/>
                <w:szCs w:val="18"/>
                <w:lang w:val="es-CO"/>
              </w:rPr>
              <w:t>).</w:t>
            </w:r>
          </w:p>
          <w:p w14:paraId="62971292" w14:textId="77777777" w:rsidR="005C559A" w:rsidRPr="00ED4A25" w:rsidRDefault="005C559A" w:rsidP="00912018">
            <w:pPr>
              <w:spacing w:after="60"/>
              <w:rPr>
                <w:rStyle w:val="eop"/>
                <w:sz w:val="18"/>
                <w:szCs w:val="18"/>
                <w:lang w:val="es-CO"/>
              </w:rPr>
            </w:pPr>
            <w:proofErr w:type="spellStart"/>
            <w:r w:rsidRPr="00ED4A25">
              <w:rPr>
                <w:rStyle w:val="eop"/>
                <w:sz w:val="18"/>
                <w:szCs w:val="18"/>
                <w:lang w:val="es-CO"/>
              </w:rPr>
              <w:t>Teacher</w:t>
            </w:r>
            <w:proofErr w:type="spellEnd"/>
            <w:r w:rsidRPr="00ED4A25">
              <w:rPr>
                <w:rStyle w:val="eop"/>
                <w:sz w:val="18"/>
                <w:szCs w:val="18"/>
                <w:lang w:val="es-CO"/>
              </w:rPr>
              <w:t xml:space="preserve"> 6: “</w:t>
            </w:r>
            <w:r w:rsidRPr="00ED4A25">
              <w:rPr>
                <w:rStyle w:val="eop"/>
                <w:i/>
                <w:sz w:val="18"/>
                <w:szCs w:val="18"/>
                <w:lang w:val="es-CO"/>
              </w:rPr>
              <w:t>generalmente se encue</w:t>
            </w:r>
            <w:r w:rsidRPr="00ED4A25">
              <w:rPr>
                <w:rStyle w:val="eop"/>
                <w:i/>
                <w:sz w:val="18"/>
                <w:szCs w:val="18"/>
                <w:lang w:val="es-CO"/>
              </w:rPr>
              <w:t>n</w:t>
            </w:r>
            <w:r w:rsidRPr="00ED4A25">
              <w:rPr>
                <w:rStyle w:val="eop"/>
                <w:i/>
                <w:sz w:val="18"/>
                <w:szCs w:val="18"/>
                <w:lang w:val="es-CO"/>
              </w:rPr>
              <w:t>tran ejercicios de rellenar huecos, ya sea con información dada de manera escrita o de archivos de audio</w:t>
            </w:r>
            <w:r w:rsidRPr="00ED4A25">
              <w:rPr>
                <w:rStyle w:val="eop"/>
                <w:sz w:val="18"/>
                <w:szCs w:val="18"/>
                <w:lang w:val="es-CO"/>
              </w:rPr>
              <w:t>” (</w:t>
            </w:r>
            <w:proofErr w:type="spellStart"/>
            <w:r w:rsidRPr="00ED4A25">
              <w:rPr>
                <w:rStyle w:val="eop"/>
                <w:sz w:val="18"/>
                <w:szCs w:val="18"/>
                <w:lang w:val="es-CO"/>
              </w:rPr>
              <w:t>generally</w:t>
            </w:r>
            <w:proofErr w:type="spellEnd"/>
            <w:r w:rsidRPr="00ED4A25">
              <w:rPr>
                <w:rStyle w:val="eop"/>
                <w:sz w:val="18"/>
                <w:szCs w:val="18"/>
                <w:lang w:val="es-CO"/>
              </w:rPr>
              <w:t xml:space="preserve">, </w:t>
            </w:r>
            <w:proofErr w:type="spellStart"/>
            <w:r w:rsidRPr="00ED4A25">
              <w:rPr>
                <w:rStyle w:val="eop"/>
                <w:sz w:val="18"/>
                <w:szCs w:val="18"/>
                <w:lang w:val="es-CO"/>
              </w:rPr>
              <w:t>it</w:t>
            </w:r>
            <w:proofErr w:type="spellEnd"/>
            <w:r w:rsidRPr="00ED4A25">
              <w:rPr>
                <w:rStyle w:val="eop"/>
                <w:sz w:val="18"/>
                <w:szCs w:val="18"/>
                <w:lang w:val="es-CO"/>
              </w:rPr>
              <w:t xml:space="preserve"> can be </w:t>
            </w:r>
            <w:proofErr w:type="spellStart"/>
            <w:r w:rsidRPr="00ED4A25">
              <w:rPr>
                <w:rStyle w:val="eop"/>
                <w:sz w:val="18"/>
                <w:szCs w:val="18"/>
                <w:lang w:val="es-CO"/>
              </w:rPr>
              <w:t>found</w:t>
            </w:r>
            <w:proofErr w:type="spellEnd"/>
            <w:r w:rsidRPr="00ED4A25">
              <w:rPr>
                <w:rStyle w:val="eop"/>
                <w:sz w:val="18"/>
                <w:szCs w:val="18"/>
                <w:lang w:val="es-CO"/>
              </w:rPr>
              <w:t xml:space="preserve"> </w:t>
            </w:r>
            <w:proofErr w:type="spellStart"/>
            <w:r w:rsidRPr="00ED4A25">
              <w:rPr>
                <w:rStyle w:val="eop"/>
                <w:b/>
                <w:sz w:val="18"/>
                <w:szCs w:val="18"/>
                <w:lang w:val="es-CO"/>
              </w:rPr>
              <w:t>fill</w:t>
            </w:r>
            <w:proofErr w:type="spellEnd"/>
            <w:r w:rsidRPr="00ED4A25">
              <w:rPr>
                <w:rStyle w:val="eop"/>
                <w:b/>
                <w:sz w:val="18"/>
                <w:szCs w:val="18"/>
                <w:lang w:val="es-CO"/>
              </w:rPr>
              <w:t xml:space="preserve"> in </w:t>
            </w:r>
            <w:proofErr w:type="spellStart"/>
            <w:r w:rsidRPr="00ED4A25">
              <w:rPr>
                <w:rStyle w:val="eop"/>
                <w:b/>
                <w:sz w:val="18"/>
                <w:szCs w:val="18"/>
                <w:lang w:val="es-CO"/>
              </w:rPr>
              <w:t>the</w:t>
            </w:r>
            <w:proofErr w:type="spellEnd"/>
            <w:r w:rsidRPr="00ED4A25">
              <w:rPr>
                <w:rStyle w:val="eop"/>
                <w:b/>
                <w:sz w:val="18"/>
                <w:szCs w:val="18"/>
                <w:lang w:val="es-CO"/>
              </w:rPr>
              <w:t xml:space="preserve"> gap </w:t>
            </w:r>
            <w:proofErr w:type="spellStart"/>
            <w:r w:rsidRPr="00ED4A25">
              <w:rPr>
                <w:rStyle w:val="eop"/>
                <w:b/>
                <w:sz w:val="18"/>
                <w:szCs w:val="18"/>
                <w:lang w:val="es-CO"/>
              </w:rPr>
              <w:t>exercises</w:t>
            </w:r>
            <w:proofErr w:type="spellEnd"/>
            <w:r w:rsidRPr="00ED4A25">
              <w:rPr>
                <w:rStyle w:val="eop"/>
                <w:b/>
                <w:sz w:val="18"/>
                <w:szCs w:val="18"/>
                <w:lang w:val="es-CO"/>
              </w:rPr>
              <w:t xml:space="preserve"> </w:t>
            </w:r>
            <w:r w:rsidRPr="00ED4A25">
              <w:rPr>
                <w:rStyle w:val="eop"/>
                <w:sz w:val="18"/>
                <w:szCs w:val="18"/>
                <w:lang w:val="es-CO"/>
              </w:rPr>
              <w:t xml:space="preserve">to be </w:t>
            </w:r>
            <w:proofErr w:type="spellStart"/>
            <w:r w:rsidRPr="00ED4A25">
              <w:rPr>
                <w:rStyle w:val="eop"/>
                <w:sz w:val="18"/>
                <w:szCs w:val="18"/>
                <w:lang w:val="es-CO"/>
              </w:rPr>
              <w:t>solved</w:t>
            </w:r>
            <w:proofErr w:type="spellEnd"/>
            <w:r w:rsidRPr="00ED4A25">
              <w:rPr>
                <w:rStyle w:val="eop"/>
                <w:sz w:val="18"/>
                <w:szCs w:val="18"/>
                <w:lang w:val="es-CO"/>
              </w:rPr>
              <w:t xml:space="preserve"> </w:t>
            </w:r>
            <w:proofErr w:type="spellStart"/>
            <w:r w:rsidRPr="00ED4A25">
              <w:rPr>
                <w:rStyle w:val="eop"/>
                <w:sz w:val="18"/>
                <w:szCs w:val="18"/>
                <w:lang w:val="es-CO"/>
              </w:rPr>
              <w:t>with</w:t>
            </w:r>
            <w:proofErr w:type="spellEnd"/>
            <w:r w:rsidRPr="00ED4A25">
              <w:rPr>
                <w:rStyle w:val="eop"/>
                <w:sz w:val="18"/>
                <w:szCs w:val="18"/>
                <w:lang w:val="es-CO"/>
              </w:rPr>
              <w:t xml:space="preserve"> </w:t>
            </w:r>
            <w:proofErr w:type="spellStart"/>
            <w:r w:rsidRPr="00ED4A25">
              <w:rPr>
                <w:rStyle w:val="eop"/>
                <w:sz w:val="18"/>
                <w:szCs w:val="18"/>
                <w:lang w:val="es-CO"/>
              </w:rPr>
              <w:t>written</w:t>
            </w:r>
            <w:proofErr w:type="spellEnd"/>
            <w:r w:rsidRPr="00ED4A25">
              <w:rPr>
                <w:rStyle w:val="eop"/>
                <w:sz w:val="18"/>
                <w:szCs w:val="18"/>
                <w:lang w:val="es-CO"/>
              </w:rPr>
              <w:t xml:space="preserve"> </w:t>
            </w:r>
            <w:proofErr w:type="spellStart"/>
            <w:r w:rsidRPr="00ED4A25">
              <w:rPr>
                <w:rStyle w:val="eop"/>
                <w:sz w:val="18"/>
                <w:szCs w:val="18"/>
                <w:lang w:val="es-CO"/>
              </w:rPr>
              <w:t>or</w:t>
            </w:r>
            <w:proofErr w:type="spellEnd"/>
            <w:r w:rsidRPr="00ED4A25">
              <w:rPr>
                <w:rStyle w:val="eop"/>
                <w:sz w:val="18"/>
                <w:szCs w:val="18"/>
                <w:lang w:val="es-CO"/>
              </w:rPr>
              <w:t xml:space="preserve"> audio file input).</w:t>
            </w:r>
          </w:p>
          <w:p w14:paraId="58B05643" w14:textId="77777777" w:rsidR="005C559A" w:rsidRPr="00520395" w:rsidRDefault="005C559A" w:rsidP="00912018">
            <w:pPr>
              <w:spacing w:after="60"/>
              <w:rPr>
                <w:rStyle w:val="eop"/>
                <w:sz w:val="18"/>
                <w:szCs w:val="18"/>
              </w:rPr>
            </w:pPr>
            <w:proofErr w:type="spellStart"/>
            <w:r w:rsidRPr="00ED4A25">
              <w:rPr>
                <w:rStyle w:val="eop"/>
                <w:sz w:val="18"/>
                <w:szCs w:val="18"/>
                <w:lang w:val="es-CO"/>
              </w:rPr>
              <w:t>Teacher</w:t>
            </w:r>
            <w:proofErr w:type="spellEnd"/>
            <w:r w:rsidRPr="00ED4A25">
              <w:rPr>
                <w:rStyle w:val="eop"/>
                <w:sz w:val="18"/>
                <w:szCs w:val="18"/>
                <w:lang w:val="es-CO"/>
              </w:rPr>
              <w:t xml:space="preserve"> 4: “</w:t>
            </w:r>
            <w:r w:rsidRPr="00ED4A25">
              <w:rPr>
                <w:rStyle w:val="eop"/>
                <w:i/>
                <w:sz w:val="18"/>
                <w:szCs w:val="18"/>
                <w:lang w:val="es-CO"/>
              </w:rPr>
              <w:t xml:space="preserve">en Internet se pueden encontrar una variedad de ejercicios para las habilidades receptivas y la mayoría son ejercicios gramaticales mecánicos. </w:t>
            </w:r>
            <w:proofErr w:type="spellStart"/>
            <w:r w:rsidRPr="00520395">
              <w:rPr>
                <w:rStyle w:val="eop"/>
                <w:i/>
                <w:sz w:val="18"/>
                <w:szCs w:val="18"/>
              </w:rPr>
              <w:t>Casi</w:t>
            </w:r>
            <w:proofErr w:type="spellEnd"/>
            <w:r w:rsidRPr="00520395">
              <w:rPr>
                <w:rStyle w:val="eop"/>
                <w:i/>
                <w:sz w:val="18"/>
                <w:szCs w:val="18"/>
              </w:rPr>
              <w:t xml:space="preserve"> no </w:t>
            </w:r>
            <w:proofErr w:type="spellStart"/>
            <w:r w:rsidRPr="00520395">
              <w:rPr>
                <w:rStyle w:val="eop"/>
                <w:i/>
                <w:sz w:val="18"/>
                <w:szCs w:val="18"/>
              </w:rPr>
              <w:t>encuentro</w:t>
            </w:r>
            <w:proofErr w:type="spellEnd"/>
            <w:r w:rsidRPr="00520395">
              <w:rPr>
                <w:rStyle w:val="eop"/>
                <w:i/>
                <w:sz w:val="18"/>
                <w:szCs w:val="18"/>
              </w:rPr>
              <w:t xml:space="preserve"> </w:t>
            </w:r>
            <w:proofErr w:type="spellStart"/>
            <w:r w:rsidRPr="00520395">
              <w:rPr>
                <w:rStyle w:val="eop"/>
                <w:i/>
                <w:sz w:val="18"/>
                <w:szCs w:val="18"/>
              </w:rPr>
              <w:t>eje</w:t>
            </w:r>
            <w:r w:rsidRPr="00520395">
              <w:rPr>
                <w:rStyle w:val="eop"/>
                <w:i/>
                <w:sz w:val="18"/>
                <w:szCs w:val="18"/>
              </w:rPr>
              <w:t>r</w:t>
            </w:r>
            <w:r w:rsidRPr="00520395">
              <w:rPr>
                <w:rStyle w:val="eop"/>
                <w:i/>
                <w:sz w:val="18"/>
                <w:szCs w:val="18"/>
              </w:rPr>
              <w:t>cicios</w:t>
            </w:r>
            <w:proofErr w:type="spellEnd"/>
            <w:r w:rsidRPr="00520395">
              <w:rPr>
                <w:rStyle w:val="eop"/>
                <w:i/>
                <w:sz w:val="18"/>
                <w:szCs w:val="18"/>
              </w:rPr>
              <w:t xml:space="preserve"> para la </w:t>
            </w:r>
            <w:proofErr w:type="spellStart"/>
            <w:r w:rsidRPr="00520395">
              <w:rPr>
                <w:rStyle w:val="eop"/>
                <w:i/>
                <w:sz w:val="18"/>
                <w:szCs w:val="18"/>
              </w:rPr>
              <w:t>producción</w:t>
            </w:r>
            <w:proofErr w:type="spellEnd"/>
            <w:r w:rsidRPr="00520395">
              <w:rPr>
                <w:rStyle w:val="eop"/>
                <w:i/>
                <w:sz w:val="18"/>
                <w:szCs w:val="18"/>
              </w:rPr>
              <w:t xml:space="preserve"> oral</w:t>
            </w:r>
            <w:r w:rsidRPr="00520395">
              <w:rPr>
                <w:rStyle w:val="eop"/>
                <w:sz w:val="18"/>
                <w:szCs w:val="18"/>
              </w:rPr>
              <w:t xml:space="preserve">” (On the Internet you can find a variety of exercises for the receptive skills and most of these are </w:t>
            </w:r>
            <w:r w:rsidRPr="00520395">
              <w:rPr>
                <w:rStyle w:val="eop"/>
                <w:b/>
                <w:sz w:val="18"/>
                <w:szCs w:val="18"/>
              </w:rPr>
              <w:t>mechanical grammar exercises</w:t>
            </w:r>
            <w:r w:rsidRPr="00520395">
              <w:rPr>
                <w:rStyle w:val="eop"/>
                <w:sz w:val="18"/>
                <w:szCs w:val="18"/>
              </w:rPr>
              <w:t xml:space="preserve">. I </w:t>
            </w:r>
            <w:r w:rsidRPr="00520395">
              <w:rPr>
                <w:rStyle w:val="eop"/>
                <w:b/>
                <w:sz w:val="18"/>
                <w:szCs w:val="18"/>
              </w:rPr>
              <w:t>hardly find exercises for oral production</w:t>
            </w:r>
            <w:r w:rsidRPr="00520395">
              <w:rPr>
                <w:rStyle w:val="eop"/>
                <w:sz w:val="18"/>
                <w:szCs w:val="18"/>
              </w:rPr>
              <w:t>).</w:t>
            </w:r>
          </w:p>
          <w:p w14:paraId="7FEA1F67" w14:textId="77777777" w:rsidR="005C559A" w:rsidRPr="00520395" w:rsidRDefault="005C559A" w:rsidP="00912018">
            <w:pPr>
              <w:spacing w:after="60"/>
              <w:rPr>
                <w:b/>
                <w:sz w:val="18"/>
                <w:szCs w:val="18"/>
              </w:rPr>
            </w:pPr>
            <w:r w:rsidRPr="00520395">
              <w:rPr>
                <w:rStyle w:val="eop"/>
                <w:sz w:val="18"/>
                <w:szCs w:val="18"/>
              </w:rPr>
              <w:t>Teacher 1: “</w:t>
            </w:r>
            <w:r w:rsidRPr="00520395">
              <w:rPr>
                <w:rStyle w:val="eop"/>
                <w:i/>
                <w:sz w:val="18"/>
                <w:szCs w:val="18"/>
              </w:rPr>
              <w:t xml:space="preserve">hay </w:t>
            </w:r>
            <w:proofErr w:type="spellStart"/>
            <w:r w:rsidRPr="00520395">
              <w:rPr>
                <w:rStyle w:val="eop"/>
                <w:i/>
                <w:sz w:val="18"/>
                <w:szCs w:val="18"/>
              </w:rPr>
              <w:t>mucha</w:t>
            </w:r>
            <w:proofErr w:type="spellEnd"/>
            <w:r w:rsidRPr="00520395">
              <w:rPr>
                <w:rStyle w:val="eop"/>
                <w:i/>
                <w:sz w:val="18"/>
                <w:szCs w:val="18"/>
              </w:rPr>
              <w:t xml:space="preserve"> </w:t>
            </w:r>
            <w:proofErr w:type="spellStart"/>
            <w:r w:rsidRPr="00520395">
              <w:rPr>
                <w:rStyle w:val="eop"/>
                <w:i/>
                <w:sz w:val="18"/>
                <w:szCs w:val="18"/>
              </w:rPr>
              <w:t>información</w:t>
            </w:r>
            <w:proofErr w:type="spellEnd"/>
            <w:r w:rsidRPr="00520395">
              <w:rPr>
                <w:rStyle w:val="eop"/>
                <w:i/>
                <w:sz w:val="18"/>
                <w:szCs w:val="18"/>
              </w:rPr>
              <w:t xml:space="preserve"> </w:t>
            </w:r>
            <w:proofErr w:type="spellStart"/>
            <w:r w:rsidRPr="00520395">
              <w:rPr>
                <w:rStyle w:val="eop"/>
                <w:i/>
                <w:sz w:val="18"/>
                <w:szCs w:val="18"/>
              </w:rPr>
              <w:t>en</w:t>
            </w:r>
            <w:proofErr w:type="spellEnd"/>
            <w:r w:rsidRPr="00520395">
              <w:rPr>
                <w:rStyle w:val="eop"/>
                <w:i/>
                <w:sz w:val="18"/>
                <w:szCs w:val="18"/>
              </w:rPr>
              <w:t xml:space="preserve"> la Red, sin embargo, </w:t>
            </w:r>
            <w:proofErr w:type="spellStart"/>
            <w:r w:rsidRPr="00520395">
              <w:rPr>
                <w:rStyle w:val="eop"/>
                <w:i/>
                <w:sz w:val="18"/>
                <w:szCs w:val="18"/>
              </w:rPr>
              <w:t>está</w:t>
            </w:r>
            <w:proofErr w:type="spellEnd"/>
            <w:r w:rsidRPr="00520395">
              <w:rPr>
                <w:rStyle w:val="eop"/>
                <w:i/>
                <w:sz w:val="18"/>
                <w:szCs w:val="18"/>
              </w:rPr>
              <w:t xml:space="preserve"> se </w:t>
            </w:r>
            <w:proofErr w:type="spellStart"/>
            <w:r w:rsidRPr="00520395">
              <w:rPr>
                <w:rStyle w:val="eop"/>
                <w:i/>
                <w:sz w:val="18"/>
                <w:szCs w:val="18"/>
              </w:rPr>
              <w:t>encuentra</w:t>
            </w:r>
            <w:proofErr w:type="spellEnd"/>
            <w:r w:rsidRPr="00520395">
              <w:rPr>
                <w:rStyle w:val="eop"/>
                <w:i/>
                <w:sz w:val="18"/>
                <w:szCs w:val="18"/>
              </w:rPr>
              <w:t xml:space="preserve"> </w:t>
            </w:r>
            <w:proofErr w:type="spellStart"/>
            <w:r w:rsidRPr="00520395">
              <w:rPr>
                <w:rStyle w:val="eop"/>
                <w:i/>
                <w:sz w:val="18"/>
                <w:szCs w:val="18"/>
              </w:rPr>
              <w:t>desorganizada</w:t>
            </w:r>
            <w:proofErr w:type="spellEnd"/>
            <w:r w:rsidRPr="00520395">
              <w:rPr>
                <w:rStyle w:val="eop"/>
                <w:sz w:val="18"/>
                <w:szCs w:val="18"/>
              </w:rPr>
              <w:t xml:space="preserve">” (there is </w:t>
            </w:r>
            <w:r w:rsidRPr="00520395">
              <w:rPr>
                <w:rStyle w:val="eop"/>
                <w:b/>
                <w:sz w:val="18"/>
                <w:szCs w:val="18"/>
              </w:rPr>
              <w:t>a lot of information</w:t>
            </w:r>
            <w:r w:rsidRPr="00520395">
              <w:rPr>
                <w:rStyle w:val="eop"/>
                <w:sz w:val="18"/>
                <w:szCs w:val="18"/>
              </w:rPr>
              <w:t xml:space="preserve"> on the Web, however it is </w:t>
            </w:r>
            <w:r w:rsidRPr="00520395">
              <w:rPr>
                <w:rStyle w:val="eop"/>
                <w:b/>
                <w:sz w:val="18"/>
                <w:szCs w:val="18"/>
              </w:rPr>
              <w:t>disorganized</w:t>
            </w:r>
            <w:r w:rsidRPr="00520395">
              <w:rPr>
                <w:rStyle w:val="eop"/>
                <w:sz w:val="18"/>
                <w:szCs w:val="18"/>
              </w:rPr>
              <w:t>).</w:t>
            </w:r>
          </w:p>
        </w:tc>
        <w:tc>
          <w:tcPr>
            <w:tcW w:w="2268" w:type="dxa"/>
          </w:tcPr>
          <w:p w14:paraId="53C3B52B" w14:textId="77777777" w:rsidR="00533BA7" w:rsidRPr="00520395" w:rsidRDefault="00533BA7" w:rsidP="00912018">
            <w:pPr>
              <w:rPr>
                <w:rStyle w:val="eop"/>
                <w:sz w:val="18"/>
                <w:szCs w:val="18"/>
              </w:rPr>
            </w:pPr>
            <w:r w:rsidRPr="00520395">
              <w:rPr>
                <w:rStyle w:val="eop"/>
                <w:sz w:val="18"/>
                <w:szCs w:val="18"/>
              </w:rPr>
              <w:t>“</w:t>
            </w:r>
            <w:proofErr w:type="gramStart"/>
            <w:r w:rsidRPr="00520395">
              <w:rPr>
                <w:rStyle w:val="eop"/>
                <w:i/>
                <w:sz w:val="18"/>
                <w:szCs w:val="18"/>
              </w:rPr>
              <w:t>se</w:t>
            </w:r>
            <w:proofErr w:type="gramEnd"/>
            <w:r w:rsidRPr="00520395">
              <w:rPr>
                <w:rStyle w:val="eop"/>
                <w:i/>
                <w:sz w:val="18"/>
                <w:szCs w:val="18"/>
              </w:rPr>
              <w:t xml:space="preserve"> </w:t>
            </w:r>
            <w:proofErr w:type="spellStart"/>
            <w:r w:rsidRPr="00520395">
              <w:rPr>
                <w:rStyle w:val="eop"/>
                <w:i/>
                <w:sz w:val="18"/>
                <w:szCs w:val="18"/>
              </w:rPr>
              <w:t>llamaban</w:t>
            </w:r>
            <w:proofErr w:type="spellEnd"/>
            <w:r w:rsidRPr="00520395">
              <w:rPr>
                <w:rStyle w:val="eop"/>
                <w:i/>
                <w:sz w:val="18"/>
                <w:szCs w:val="18"/>
              </w:rPr>
              <w:t xml:space="preserve"> </w:t>
            </w:r>
            <w:proofErr w:type="spellStart"/>
            <w:r w:rsidRPr="00520395">
              <w:rPr>
                <w:rStyle w:val="eop"/>
                <w:i/>
                <w:sz w:val="18"/>
                <w:szCs w:val="18"/>
              </w:rPr>
              <w:t>ejercicios</w:t>
            </w:r>
            <w:proofErr w:type="spellEnd"/>
            <w:r w:rsidRPr="00520395">
              <w:rPr>
                <w:rStyle w:val="eop"/>
                <w:i/>
                <w:sz w:val="18"/>
                <w:szCs w:val="18"/>
              </w:rPr>
              <w:t xml:space="preserve"> </w:t>
            </w:r>
            <w:proofErr w:type="spellStart"/>
            <w:r w:rsidRPr="00520395">
              <w:rPr>
                <w:rStyle w:val="eop"/>
                <w:i/>
                <w:sz w:val="18"/>
                <w:szCs w:val="18"/>
              </w:rPr>
              <w:t>interactivos</w:t>
            </w:r>
            <w:proofErr w:type="spellEnd"/>
            <w:r w:rsidRPr="00520395">
              <w:rPr>
                <w:rStyle w:val="eop"/>
                <w:i/>
                <w:sz w:val="18"/>
                <w:szCs w:val="18"/>
              </w:rPr>
              <w:t xml:space="preserve"> </w:t>
            </w:r>
            <w:proofErr w:type="spellStart"/>
            <w:r w:rsidRPr="00520395">
              <w:rPr>
                <w:rStyle w:val="eop"/>
                <w:i/>
                <w:sz w:val="18"/>
                <w:szCs w:val="18"/>
              </w:rPr>
              <w:t>pero</w:t>
            </w:r>
            <w:proofErr w:type="spellEnd"/>
            <w:r w:rsidRPr="00520395">
              <w:rPr>
                <w:rStyle w:val="eop"/>
                <w:i/>
                <w:sz w:val="18"/>
                <w:szCs w:val="18"/>
              </w:rPr>
              <w:t xml:space="preserve"> </w:t>
            </w:r>
            <w:proofErr w:type="spellStart"/>
            <w:r w:rsidRPr="00520395">
              <w:rPr>
                <w:rStyle w:val="eop"/>
                <w:i/>
                <w:sz w:val="18"/>
                <w:szCs w:val="18"/>
              </w:rPr>
              <w:t>ya</w:t>
            </w:r>
            <w:proofErr w:type="spellEnd"/>
            <w:r w:rsidRPr="00520395">
              <w:rPr>
                <w:rStyle w:val="eop"/>
                <w:i/>
                <w:sz w:val="18"/>
                <w:szCs w:val="18"/>
              </w:rPr>
              <w:t xml:space="preserve"> con el </w:t>
            </w:r>
            <w:proofErr w:type="spellStart"/>
            <w:r w:rsidRPr="00520395">
              <w:rPr>
                <w:rStyle w:val="eop"/>
                <w:i/>
                <w:sz w:val="18"/>
                <w:szCs w:val="18"/>
              </w:rPr>
              <w:t>tiempo</w:t>
            </w:r>
            <w:proofErr w:type="spellEnd"/>
            <w:r w:rsidRPr="00520395">
              <w:rPr>
                <w:rStyle w:val="eop"/>
                <w:i/>
                <w:sz w:val="18"/>
                <w:szCs w:val="18"/>
              </w:rPr>
              <w:t xml:space="preserve"> me di </w:t>
            </w:r>
            <w:proofErr w:type="spellStart"/>
            <w:r w:rsidRPr="00520395">
              <w:rPr>
                <w:rStyle w:val="eop"/>
                <w:i/>
                <w:sz w:val="18"/>
                <w:szCs w:val="18"/>
              </w:rPr>
              <w:t>cuenta</w:t>
            </w:r>
            <w:proofErr w:type="spellEnd"/>
            <w:r w:rsidRPr="00520395">
              <w:rPr>
                <w:rStyle w:val="eop"/>
                <w:i/>
                <w:sz w:val="18"/>
                <w:szCs w:val="18"/>
              </w:rPr>
              <w:t xml:space="preserve"> de que no </w:t>
            </w:r>
            <w:proofErr w:type="spellStart"/>
            <w:r w:rsidRPr="00520395">
              <w:rPr>
                <w:rStyle w:val="eop"/>
                <w:i/>
                <w:sz w:val="18"/>
                <w:szCs w:val="18"/>
              </w:rPr>
              <w:t>eran</w:t>
            </w:r>
            <w:proofErr w:type="spellEnd"/>
            <w:r w:rsidRPr="00520395">
              <w:rPr>
                <w:rStyle w:val="eop"/>
                <w:i/>
                <w:sz w:val="18"/>
                <w:szCs w:val="18"/>
              </w:rPr>
              <w:t xml:space="preserve"> tan </w:t>
            </w:r>
            <w:proofErr w:type="spellStart"/>
            <w:r w:rsidRPr="00520395">
              <w:rPr>
                <w:rStyle w:val="eop"/>
                <w:i/>
                <w:sz w:val="18"/>
                <w:szCs w:val="18"/>
              </w:rPr>
              <w:t>interactivos</w:t>
            </w:r>
            <w:proofErr w:type="spellEnd"/>
            <w:r w:rsidR="003A24D7" w:rsidRPr="00520395">
              <w:rPr>
                <w:rStyle w:val="eop"/>
                <w:i/>
                <w:sz w:val="18"/>
                <w:szCs w:val="18"/>
              </w:rPr>
              <w:t xml:space="preserve"> </w:t>
            </w:r>
            <w:proofErr w:type="spellStart"/>
            <w:r w:rsidR="003A24D7" w:rsidRPr="00520395">
              <w:rPr>
                <w:rStyle w:val="eop"/>
                <w:i/>
                <w:sz w:val="18"/>
                <w:szCs w:val="18"/>
              </w:rPr>
              <w:t>como</w:t>
            </w:r>
            <w:proofErr w:type="spellEnd"/>
            <w:r w:rsidR="003A24D7" w:rsidRPr="00520395">
              <w:rPr>
                <w:rStyle w:val="eop"/>
                <w:i/>
                <w:sz w:val="18"/>
                <w:szCs w:val="18"/>
              </w:rPr>
              <w:t xml:space="preserve"> </w:t>
            </w:r>
            <w:proofErr w:type="spellStart"/>
            <w:r w:rsidR="003A24D7" w:rsidRPr="00520395">
              <w:rPr>
                <w:rStyle w:val="eop"/>
                <w:i/>
                <w:sz w:val="18"/>
                <w:szCs w:val="18"/>
              </w:rPr>
              <w:t>pensaba</w:t>
            </w:r>
            <w:proofErr w:type="spellEnd"/>
            <w:r w:rsidR="003A24D7" w:rsidRPr="00520395">
              <w:rPr>
                <w:rStyle w:val="eop"/>
                <w:i/>
                <w:sz w:val="18"/>
                <w:szCs w:val="18"/>
              </w:rPr>
              <w:t xml:space="preserve">, se </w:t>
            </w:r>
            <w:proofErr w:type="spellStart"/>
            <w:r w:rsidR="003A24D7" w:rsidRPr="00520395">
              <w:rPr>
                <w:rStyle w:val="eop"/>
                <w:i/>
                <w:sz w:val="18"/>
                <w:szCs w:val="18"/>
              </w:rPr>
              <w:t>brindaba</w:t>
            </w:r>
            <w:proofErr w:type="spellEnd"/>
            <w:r w:rsidR="003A24D7" w:rsidRPr="00520395">
              <w:rPr>
                <w:rStyle w:val="eop"/>
                <w:i/>
                <w:sz w:val="18"/>
                <w:szCs w:val="18"/>
              </w:rPr>
              <w:t xml:space="preserve"> la </w:t>
            </w:r>
            <w:proofErr w:type="spellStart"/>
            <w:r w:rsidR="003A24D7" w:rsidRPr="00520395">
              <w:rPr>
                <w:rStyle w:val="eop"/>
                <w:i/>
                <w:sz w:val="18"/>
                <w:szCs w:val="18"/>
              </w:rPr>
              <w:t>respuesta</w:t>
            </w:r>
            <w:proofErr w:type="spellEnd"/>
            <w:r w:rsidR="003A24D7" w:rsidRPr="00520395">
              <w:rPr>
                <w:rStyle w:val="eop"/>
                <w:i/>
                <w:sz w:val="18"/>
                <w:szCs w:val="18"/>
              </w:rPr>
              <w:t xml:space="preserve"> </w:t>
            </w:r>
            <w:proofErr w:type="spellStart"/>
            <w:r w:rsidR="003A24D7" w:rsidRPr="00520395">
              <w:rPr>
                <w:rStyle w:val="eop"/>
                <w:i/>
                <w:sz w:val="18"/>
                <w:szCs w:val="18"/>
              </w:rPr>
              <w:t>correcta</w:t>
            </w:r>
            <w:proofErr w:type="spellEnd"/>
            <w:r w:rsidR="003A24D7" w:rsidRPr="00520395">
              <w:rPr>
                <w:rStyle w:val="eop"/>
                <w:i/>
                <w:sz w:val="18"/>
                <w:szCs w:val="18"/>
              </w:rPr>
              <w:t xml:space="preserve"> y </w:t>
            </w:r>
            <w:proofErr w:type="spellStart"/>
            <w:r w:rsidR="003A24D7" w:rsidRPr="00520395">
              <w:rPr>
                <w:rStyle w:val="eop"/>
                <w:i/>
                <w:sz w:val="18"/>
                <w:szCs w:val="18"/>
              </w:rPr>
              <w:t>ya</w:t>
            </w:r>
            <w:proofErr w:type="spellEnd"/>
            <w:r w:rsidRPr="00520395">
              <w:rPr>
                <w:rStyle w:val="eop"/>
                <w:sz w:val="18"/>
                <w:szCs w:val="18"/>
              </w:rPr>
              <w:t>”</w:t>
            </w:r>
            <w:r w:rsidR="003A24D7" w:rsidRPr="00520395">
              <w:rPr>
                <w:rStyle w:val="eop"/>
                <w:sz w:val="18"/>
                <w:szCs w:val="18"/>
              </w:rPr>
              <w:t xml:space="preserve"> (these were called intera</w:t>
            </w:r>
            <w:r w:rsidR="003A24D7" w:rsidRPr="00520395">
              <w:rPr>
                <w:rStyle w:val="eop"/>
                <w:sz w:val="18"/>
                <w:szCs w:val="18"/>
              </w:rPr>
              <w:t>c</w:t>
            </w:r>
            <w:r w:rsidR="003A24D7" w:rsidRPr="00520395">
              <w:rPr>
                <w:rStyle w:val="eop"/>
                <w:sz w:val="18"/>
                <w:szCs w:val="18"/>
              </w:rPr>
              <w:t>tive exercises but I event</w:t>
            </w:r>
            <w:r w:rsidR="003A24D7" w:rsidRPr="00520395">
              <w:rPr>
                <w:rStyle w:val="eop"/>
                <w:sz w:val="18"/>
                <w:szCs w:val="18"/>
              </w:rPr>
              <w:t>u</w:t>
            </w:r>
            <w:r w:rsidR="003A24D7" w:rsidRPr="00520395">
              <w:rPr>
                <w:rStyle w:val="eop"/>
                <w:sz w:val="18"/>
                <w:szCs w:val="18"/>
              </w:rPr>
              <w:t xml:space="preserve">ally realized that </w:t>
            </w:r>
            <w:r w:rsidR="003A24D7" w:rsidRPr="00520395">
              <w:rPr>
                <w:rStyle w:val="eop"/>
                <w:b/>
                <w:sz w:val="18"/>
                <w:szCs w:val="18"/>
              </w:rPr>
              <w:t>they were not as interactive as I thought</w:t>
            </w:r>
            <w:r w:rsidR="003A24D7" w:rsidRPr="00520395">
              <w:rPr>
                <w:rStyle w:val="eop"/>
                <w:sz w:val="18"/>
                <w:szCs w:val="18"/>
              </w:rPr>
              <w:t xml:space="preserve">, they only provided the </w:t>
            </w:r>
            <w:r w:rsidR="003A24D7" w:rsidRPr="00520395">
              <w:rPr>
                <w:rStyle w:val="eop"/>
                <w:b/>
                <w:sz w:val="18"/>
                <w:szCs w:val="18"/>
              </w:rPr>
              <w:t>correct answer</w:t>
            </w:r>
            <w:r w:rsidR="003A24D7" w:rsidRPr="00520395">
              <w:rPr>
                <w:rStyle w:val="eop"/>
                <w:sz w:val="18"/>
                <w:szCs w:val="18"/>
              </w:rPr>
              <w:t>).</w:t>
            </w:r>
          </w:p>
          <w:p w14:paraId="160A0B1D" w14:textId="77777777" w:rsidR="009357F8" w:rsidRPr="00520395" w:rsidRDefault="009357F8" w:rsidP="00912018">
            <w:pPr>
              <w:rPr>
                <w:rStyle w:val="eop"/>
                <w:sz w:val="18"/>
                <w:szCs w:val="18"/>
              </w:rPr>
            </w:pPr>
            <w:r w:rsidRPr="00520395">
              <w:rPr>
                <w:rStyle w:val="eop"/>
                <w:sz w:val="18"/>
                <w:szCs w:val="18"/>
              </w:rPr>
              <w:t>“</w:t>
            </w:r>
            <w:proofErr w:type="gramStart"/>
            <w:r w:rsidRPr="00520395">
              <w:rPr>
                <w:rStyle w:val="eop"/>
                <w:i/>
                <w:sz w:val="18"/>
                <w:szCs w:val="18"/>
              </w:rPr>
              <w:t>lo</w:t>
            </w:r>
            <w:proofErr w:type="gramEnd"/>
            <w:r w:rsidRPr="00520395">
              <w:rPr>
                <w:rStyle w:val="eop"/>
                <w:i/>
                <w:sz w:val="18"/>
                <w:szCs w:val="18"/>
              </w:rPr>
              <w:t xml:space="preserve"> que </w:t>
            </w:r>
            <w:proofErr w:type="spellStart"/>
            <w:r w:rsidRPr="00520395">
              <w:rPr>
                <w:rStyle w:val="eop"/>
                <w:i/>
                <w:sz w:val="18"/>
                <w:szCs w:val="18"/>
              </w:rPr>
              <w:t>había</w:t>
            </w:r>
            <w:proofErr w:type="spellEnd"/>
            <w:r w:rsidRPr="00520395">
              <w:rPr>
                <w:rStyle w:val="eop"/>
                <w:i/>
                <w:sz w:val="18"/>
                <w:szCs w:val="18"/>
              </w:rPr>
              <w:t xml:space="preserve"> </w:t>
            </w:r>
            <w:proofErr w:type="spellStart"/>
            <w:r w:rsidRPr="00520395">
              <w:rPr>
                <w:rStyle w:val="eop"/>
                <w:i/>
                <w:sz w:val="18"/>
                <w:szCs w:val="18"/>
              </w:rPr>
              <w:t>eran</w:t>
            </w:r>
            <w:proofErr w:type="spellEnd"/>
            <w:r w:rsidRPr="00520395">
              <w:rPr>
                <w:rStyle w:val="eop"/>
                <w:i/>
                <w:sz w:val="18"/>
                <w:szCs w:val="18"/>
              </w:rPr>
              <w:t xml:space="preserve"> </w:t>
            </w:r>
            <w:proofErr w:type="spellStart"/>
            <w:r w:rsidRPr="00520395">
              <w:rPr>
                <w:rStyle w:val="eop"/>
                <w:i/>
                <w:sz w:val="18"/>
                <w:szCs w:val="18"/>
              </w:rPr>
              <w:t>paginas</w:t>
            </w:r>
            <w:proofErr w:type="spellEnd"/>
            <w:r w:rsidRPr="00520395">
              <w:rPr>
                <w:rStyle w:val="eop"/>
                <w:i/>
                <w:sz w:val="18"/>
                <w:szCs w:val="18"/>
              </w:rPr>
              <w:t xml:space="preserve"> </w:t>
            </w:r>
            <w:proofErr w:type="spellStart"/>
            <w:r w:rsidRPr="00520395">
              <w:rPr>
                <w:rStyle w:val="eop"/>
                <w:i/>
                <w:sz w:val="18"/>
                <w:szCs w:val="18"/>
              </w:rPr>
              <w:t>enfocadas</w:t>
            </w:r>
            <w:proofErr w:type="spellEnd"/>
            <w:r w:rsidRPr="00520395">
              <w:rPr>
                <w:rStyle w:val="eop"/>
                <w:i/>
                <w:sz w:val="18"/>
                <w:szCs w:val="18"/>
              </w:rPr>
              <w:t xml:space="preserve"> a las </w:t>
            </w:r>
            <w:proofErr w:type="spellStart"/>
            <w:r w:rsidRPr="00520395">
              <w:rPr>
                <w:rStyle w:val="eop"/>
                <w:i/>
                <w:sz w:val="18"/>
                <w:szCs w:val="18"/>
              </w:rPr>
              <w:t>formas</w:t>
            </w:r>
            <w:proofErr w:type="spellEnd"/>
            <w:r w:rsidRPr="00520395">
              <w:rPr>
                <w:rStyle w:val="eop"/>
                <w:i/>
                <w:sz w:val="18"/>
                <w:szCs w:val="18"/>
              </w:rPr>
              <w:t xml:space="preserve"> </w:t>
            </w:r>
            <w:proofErr w:type="spellStart"/>
            <w:r w:rsidR="00895419" w:rsidRPr="00520395">
              <w:rPr>
                <w:rStyle w:val="eop"/>
                <w:i/>
                <w:sz w:val="18"/>
                <w:szCs w:val="18"/>
              </w:rPr>
              <w:t>lingüísticas</w:t>
            </w:r>
            <w:proofErr w:type="spellEnd"/>
            <w:r w:rsidR="00D33EC5" w:rsidRPr="00520395">
              <w:rPr>
                <w:rStyle w:val="eop"/>
                <w:i/>
                <w:sz w:val="18"/>
                <w:szCs w:val="18"/>
              </w:rPr>
              <w:t xml:space="preserve">…no hay un </w:t>
            </w:r>
            <w:proofErr w:type="spellStart"/>
            <w:r w:rsidR="00D33EC5" w:rsidRPr="00520395">
              <w:rPr>
                <w:rStyle w:val="eop"/>
                <w:i/>
                <w:sz w:val="18"/>
                <w:szCs w:val="18"/>
              </w:rPr>
              <w:t>reto</w:t>
            </w:r>
            <w:proofErr w:type="spellEnd"/>
            <w:r w:rsidR="00D33EC5" w:rsidRPr="00520395">
              <w:rPr>
                <w:rStyle w:val="eop"/>
                <w:i/>
                <w:sz w:val="18"/>
                <w:szCs w:val="18"/>
              </w:rPr>
              <w:t xml:space="preserve"> </w:t>
            </w:r>
            <w:proofErr w:type="spellStart"/>
            <w:r w:rsidR="00D33EC5" w:rsidRPr="00520395">
              <w:rPr>
                <w:rStyle w:val="eop"/>
                <w:i/>
                <w:sz w:val="18"/>
                <w:szCs w:val="18"/>
              </w:rPr>
              <w:t>más</w:t>
            </w:r>
            <w:proofErr w:type="spellEnd"/>
            <w:r w:rsidR="00D33EC5" w:rsidRPr="00520395">
              <w:rPr>
                <w:rStyle w:val="eop"/>
                <w:i/>
                <w:sz w:val="18"/>
                <w:szCs w:val="18"/>
              </w:rPr>
              <w:t xml:space="preserve"> </w:t>
            </w:r>
            <w:proofErr w:type="spellStart"/>
            <w:r w:rsidR="00D33EC5" w:rsidRPr="00520395">
              <w:rPr>
                <w:rStyle w:val="eop"/>
                <w:i/>
                <w:sz w:val="18"/>
                <w:szCs w:val="18"/>
              </w:rPr>
              <w:t>allá</w:t>
            </w:r>
            <w:proofErr w:type="spellEnd"/>
            <w:r w:rsidR="00D33EC5" w:rsidRPr="00520395">
              <w:rPr>
                <w:rStyle w:val="eop"/>
                <w:i/>
                <w:sz w:val="18"/>
                <w:szCs w:val="18"/>
              </w:rPr>
              <w:t xml:space="preserve"> y el </w:t>
            </w:r>
            <w:proofErr w:type="spellStart"/>
            <w:r w:rsidR="00D33EC5" w:rsidRPr="00520395">
              <w:rPr>
                <w:rStyle w:val="eop"/>
                <w:i/>
                <w:sz w:val="18"/>
                <w:szCs w:val="18"/>
              </w:rPr>
              <w:t>estudiante</w:t>
            </w:r>
            <w:proofErr w:type="spellEnd"/>
            <w:r w:rsidR="00D33EC5" w:rsidRPr="00520395">
              <w:rPr>
                <w:rStyle w:val="eop"/>
                <w:i/>
                <w:sz w:val="18"/>
                <w:szCs w:val="18"/>
              </w:rPr>
              <w:t xml:space="preserve"> no </w:t>
            </w:r>
            <w:proofErr w:type="spellStart"/>
            <w:r w:rsidR="00D33EC5" w:rsidRPr="00520395">
              <w:rPr>
                <w:rStyle w:val="eop"/>
                <w:i/>
                <w:sz w:val="18"/>
                <w:szCs w:val="18"/>
              </w:rPr>
              <w:t>ve</w:t>
            </w:r>
            <w:proofErr w:type="spellEnd"/>
            <w:r w:rsidR="00D33EC5" w:rsidRPr="00520395">
              <w:rPr>
                <w:rStyle w:val="eop"/>
                <w:i/>
                <w:sz w:val="18"/>
                <w:szCs w:val="18"/>
              </w:rPr>
              <w:t xml:space="preserve"> la </w:t>
            </w:r>
            <w:proofErr w:type="spellStart"/>
            <w:r w:rsidR="00D33EC5" w:rsidRPr="00520395">
              <w:rPr>
                <w:rStyle w:val="eop"/>
                <w:i/>
                <w:sz w:val="18"/>
                <w:szCs w:val="18"/>
              </w:rPr>
              <w:t>lengua</w:t>
            </w:r>
            <w:proofErr w:type="spellEnd"/>
            <w:r w:rsidR="00D33EC5" w:rsidRPr="00520395">
              <w:rPr>
                <w:rStyle w:val="eop"/>
                <w:i/>
                <w:sz w:val="18"/>
                <w:szCs w:val="18"/>
              </w:rPr>
              <w:t xml:space="preserve"> </w:t>
            </w:r>
            <w:proofErr w:type="spellStart"/>
            <w:r w:rsidR="00D33EC5" w:rsidRPr="00520395">
              <w:rPr>
                <w:rStyle w:val="eop"/>
                <w:i/>
                <w:sz w:val="18"/>
                <w:szCs w:val="18"/>
              </w:rPr>
              <w:t>como</w:t>
            </w:r>
            <w:proofErr w:type="spellEnd"/>
            <w:r w:rsidR="00D33EC5" w:rsidRPr="00520395">
              <w:rPr>
                <w:rStyle w:val="eop"/>
                <w:i/>
                <w:sz w:val="18"/>
                <w:szCs w:val="18"/>
              </w:rPr>
              <w:t xml:space="preserve"> </w:t>
            </w:r>
            <w:proofErr w:type="spellStart"/>
            <w:r w:rsidR="00D33EC5" w:rsidRPr="00520395">
              <w:rPr>
                <w:rStyle w:val="eop"/>
                <w:i/>
                <w:sz w:val="18"/>
                <w:szCs w:val="18"/>
              </w:rPr>
              <w:t>instr</w:t>
            </w:r>
            <w:r w:rsidR="00D33EC5" w:rsidRPr="00520395">
              <w:rPr>
                <w:rStyle w:val="eop"/>
                <w:i/>
                <w:sz w:val="18"/>
                <w:szCs w:val="18"/>
              </w:rPr>
              <w:t>u</w:t>
            </w:r>
            <w:r w:rsidR="00D33EC5" w:rsidRPr="00520395">
              <w:rPr>
                <w:rStyle w:val="eop"/>
                <w:i/>
                <w:sz w:val="18"/>
                <w:szCs w:val="18"/>
              </w:rPr>
              <w:t>mento</w:t>
            </w:r>
            <w:proofErr w:type="spellEnd"/>
            <w:r w:rsidR="00D33EC5" w:rsidRPr="00520395">
              <w:rPr>
                <w:rStyle w:val="eop"/>
                <w:i/>
                <w:sz w:val="18"/>
                <w:szCs w:val="18"/>
              </w:rPr>
              <w:t xml:space="preserve"> para </w:t>
            </w:r>
            <w:proofErr w:type="spellStart"/>
            <w:r w:rsidR="00D33EC5" w:rsidRPr="00520395">
              <w:rPr>
                <w:rStyle w:val="eop"/>
                <w:i/>
                <w:sz w:val="18"/>
                <w:szCs w:val="18"/>
              </w:rPr>
              <w:t>comunicarse</w:t>
            </w:r>
            <w:proofErr w:type="spellEnd"/>
            <w:r w:rsidRPr="00520395">
              <w:rPr>
                <w:rStyle w:val="eop"/>
                <w:sz w:val="18"/>
                <w:szCs w:val="18"/>
              </w:rPr>
              <w:t>” (there were websites f</w:t>
            </w:r>
            <w:r w:rsidRPr="00520395">
              <w:rPr>
                <w:rStyle w:val="eop"/>
                <w:sz w:val="18"/>
                <w:szCs w:val="18"/>
              </w:rPr>
              <w:t>o</w:t>
            </w:r>
            <w:r w:rsidRPr="00520395">
              <w:rPr>
                <w:rStyle w:val="eop"/>
                <w:sz w:val="18"/>
                <w:szCs w:val="18"/>
              </w:rPr>
              <w:t>cused mainly on linguistic forms</w:t>
            </w:r>
            <w:r w:rsidR="00D33EC5" w:rsidRPr="00520395">
              <w:rPr>
                <w:rStyle w:val="eop"/>
                <w:sz w:val="18"/>
                <w:szCs w:val="18"/>
              </w:rPr>
              <w:t>…these did not imply any challenge and the st</w:t>
            </w:r>
            <w:r w:rsidR="00D33EC5" w:rsidRPr="00520395">
              <w:rPr>
                <w:rStyle w:val="eop"/>
                <w:sz w:val="18"/>
                <w:szCs w:val="18"/>
              </w:rPr>
              <w:t>u</w:t>
            </w:r>
            <w:r w:rsidR="00D33EC5" w:rsidRPr="00520395">
              <w:rPr>
                <w:rStyle w:val="eop"/>
                <w:sz w:val="18"/>
                <w:szCs w:val="18"/>
              </w:rPr>
              <w:t xml:space="preserve">dent could not regard the </w:t>
            </w:r>
            <w:r w:rsidR="003D5179" w:rsidRPr="00520395">
              <w:rPr>
                <w:rStyle w:val="eop"/>
                <w:sz w:val="18"/>
                <w:szCs w:val="18"/>
              </w:rPr>
              <w:t>language</w:t>
            </w:r>
            <w:r w:rsidR="00D33EC5" w:rsidRPr="00520395">
              <w:rPr>
                <w:rStyle w:val="eop"/>
                <w:sz w:val="18"/>
                <w:szCs w:val="18"/>
              </w:rPr>
              <w:t xml:space="preserve"> as a tool for </w:t>
            </w:r>
            <w:r w:rsidR="003D5179" w:rsidRPr="00520395">
              <w:rPr>
                <w:rStyle w:val="eop"/>
                <w:sz w:val="18"/>
                <w:szCs w:val="18"/>
              </w:rPr>
              <w:t>co</w:t>
            </w:r>
            <w:r w:rsidR="003D5179" w:rsidRPr="00520395">
              <w:rPr>
                <w:rStyle w:val="eop"/>
                <w:sz w:val="18"/>
                <w:szCs w:val="18"/>
              </w:rPr>
              <w:t>m</w:t>
            </w:r>
            <w:r w:rsidR="003D5179" w:rsidRPr="00520395">
              <w:rPr>
                <w:rStyle w:val="eop"/>
                <w:sz w:val="18"/>
                <w:szCs w:val="18"/>
              </w:rPr>
              <w:t>munication</w:t>
            </w:r>
            <w:r w:rsidRPr="00520395">
              <w:rPr>
                <w:rStyle w:val="eop"/>
                <w:sz w:val="18"/>
                <w:szCs w:val="18"/>
              </w:rPr>
              <w:t>).</w:t>
            </w:r>
          </w:p>
          <w:p w14:paraId="1A591EDF" w14:textId="77777777" w:rsidR="009357F8" w:rsidRPr="00520395" w:rsidRDefault="009357F8" w:rsidP="00912018">
            <w:pPr>
              <w:rPr>
                <w:rStyle w:val="eop"/>
                <w:sz w:val="18"/>
                <w:szCs w:val="18"/>
              </w:rPr>
            </w:pPr>
            <w:r w:rsidRPr="00520395">
              <w:rPr>
                <w:rStyle w:val="eop"/>
                <w:sz w:val="18"/>
                <w:szCs w:val="18"/>
              </w:rPr>
              <w:t>“</w:t>
            </w:r>
            <w:proofErr w:type="gramStart"/>
            <w:r w:rsidRPr="00520395">
              <w:rPr>
                <w:rStyle w:val="eop"/>
                <w:i/>
                <w:sz w:val="18"/>
                <w:szCs w:val="18"/>
              </w:rPr>
              <w:t>el</w:t>
            </w:r>
            <w:proofErr w:type="gramEnd"/>
            <w:r w:rsidRPr="00520395">
              <w:rPr>
                <w:rStyle w:val="eop"/>
                <w:i/>
                <w:sz w:val="18"/>
                <w:szCs w:val="18"/>
              </w:rPr>
              <w:t xml:space="preserve"> </w:t>
            </w:r>
            <w:proofErr w:type="spellStart"/>
            <w:r w:rsidRPr="00520395">
              <w:rPr>
                <w:rStyle w:val="eop"/>
                <w:i/>
                <w:sz w:val="18"/>
                <w:szCs w:val="18"/>
              </w:rPr>
              <w:t>profesor</w:t>
            </w:r>
            <w:proofErr w:type="spellEnd"/>
            <w:r w:rsidRPr="00520395">
              <w:rPr>
                <w:rStyle w:val="eop"/>
                <w:i/>
                <w:sz w:val="18"/>
                <w:szCs w:val="18"/>
              </w:rPr>
              <w:t xml:space="preserve"> de </w:t>
            </w:r>
            <w:proofErr w:type="spellStart"/>
            <w:r w:rsidRPr="00520395">
              <w:rPr>
                <w:rStyle w:val="eop"/>
                <w:i/>
                <w:sz w:val="18"/>
                <w:szCs w:val="18"/>
              </w:rPr>
              <w:t>lenguas</w:t>
            </w:r>
            <w:proofErr w:type="spellEnd"/>
            <w:r w:rsidRPr="00520395">
              <w:rPr>
                <w:rStyle w:val="eop"/>
                <w:i/>
                <w:sz w:val="18"/>
                <w:szCs w:val="18"/>
              </w:rPr>
              <w:t xml:space="preserve">…se </w:t>
            </w:r>
            <w:proofErr w:type="spellStart"/>
            <w:r w:rsidRPr="00520395">
              <w:rPr>
                <w:rStyle w:val="eop"/>
                <w:i/>
                <w:sz w:val="18"/>
                <w:szCs w:val="18"/>
              </w:rPr>
              <w:t>siente</w:t>
            </w:r>
            <w:proofErr w:type="spellEnd"/>
            <w:r w:rsidRPr="00520395">
              <w:rPr>
                <w:rStyle w:val="eop"/>
                <w:i/>
                <w:sz w:val="18"/>
                <w:szCs w:val="18"/>
              </w:rPr>
              <w:t xml:space="preserve"> </w:t>
            </w:r>
            <w:proofErr w:type="spellStart"/>
            <w:r w:rsidRPr="00520395">
              <w:rPr>
                <w:rStyle w:val="eop"/>
                <w:i/>
                <w:sz w:val="18"/>
                <w:szCs w:val="18"/>
              </w:rPr>
              <w:t>como</w:t>
            </w:r>
            <w:proofErr w:type="spellEnd"/>
            <w:r w:rsidRPr="00520395">
              <w:rPr>
                <w:rStyle w:val="eop"/>
                <w:i/>
                <w:sz w:val="18"/>
                <w:szCs w:val="18"/>
              </w:rPr>
              <w:t xml:space="preserve"> </w:t>
            </w:r>
            <w:proofErr w:type="spellStart"/>
            <w:r w:rsidRPr="00520395">
              <w:rPr>
                <w:rStyle w:val="eop"/>
                <w:i/>
                <w:sz w:val="18"/>
                <w:szCs w:val="18"/>
              </w:rPr>
              <w:t>bombardeado</w:t>
            </w:r>
            <w:proofErr w:type="spellEnd"/>
            <w:r w:rsidRPr="00520395">
              <w:rPr>
                <w:rStyle w:val="eop"/>
                <w:i/>
                <w:sz w:val="18"/>
                <w:szCs w:val="18"/>
              </w:rPr>
              <w:t xml:space="preserve"> </w:t>
            </w:r>
            <w:proofErr w:type="spellStart"/>
            <w:r w:rsidRPr="00520395">
              <w:rPr>
                <w:rStyle w:val="eop"/>
                <w:i/>
                <w:sz w:val="18"/>
                <w:szCs w:val="18"/>
              </w:rPr>
              <w:t>por</w:t>
            </w:r>
            <w:proofErr w:type="spellEnd"/>
            <w:r w:rsidRPr="00520395">
              <w:rPr>
                <w:rStyle w:val="eop"/>
                <w:i/>
                <w:sz w:val="18"/>
                <w:szCs w:val="18"/>
              </w:rPr>
              <w:t xml:space="preserve"> </w:t>
            </w:r>
            <w:proofErr w:type="spellStart"/>
            <w:r w:rsidRPr="00520395">
              <w:rPr>
                <w:rStyle w:val="eop"/>
                <w:i/>
                <w:sz w:val="18"/>
                <w:szCs w:val="18"/>
              </w:rPr>
              <w:t>tanta</w:t>
            </w:r>
            <w:proofErr w:type="spellEnd"/>
            <w:r w:rsidRPr="00520395">
              <w:rPr>
                <w:rStyle w:val="eop"/>
                <w:i/>
                <w:sz w:val="18"/>
                <w:szCs w:val="18"/>
              </w:rPr>
              <w:t xml:space="preserve"> </w:t>
            </w:r>
            <w:proofErr w:type="spellStart"/>
            <w:r w:rsidRPr="00520395">
              <w:rPr>
                <w:rStyle w:val="eop"/>
                <w:i/>
                <w:sz w:val="18"/>
                <w:szCs w:val="18"/>
              </w:rPr>
              <w:t>información</w:t>
            </w:r>
            <w:proofErr w:type="spellEnd"/>
            <w:r w:rsidRPr="00520395">
              <w:rPr>
                <w:rStyle w:val="eop"/>
                <w:i/>
                <w:sz w:val="18"/>
                <w:szCs w:val="18"/>
              </w:rPr>
              <w:t xml:space="preserve"> que hay </w:t>
            </w:r>
            <w:proofErr w:type="spellStart"/>
            <w:r w:rsidRPr="00520395">
              <w:rPr>
                <w:rStyle w:val="eop"/>
                <w:i/>
                <w:sz w:val="18"/>
                <w:szCs w:val="18"/>
              </w:rPr>
              <w:t>en</w:t>
            </w:r>
            <w:proofErr w:type="spellEnd"/>
            <w:r w:rsidRPr="00520395">
              <w:rPr>
                <w:rStyle w:val="eop"/>
                <w:i/>
                <w:sz w:val="18"/>
                <w:szCs w:val="18"/>
              </w:rPr>
              <w:t xml:space="preserve"> la red</w:t>
            </w:r>
            <w:r w:rsidRPr="00520395">
              <w:rPr>
                <w:rStyle w:val="eop"/>
                <w:sz w:val="18"/>
                <w:szCs w:val="18"/>
              </w:rPr>
              <w:t>” (the language teacher…feels ove</w:t>
            </w:r>
            <w:r w:rsidRPr="00520395">
              <w:rPr>
                <w:rStyle w:val="eop"/>
                <w:sz w:val="18"/>
                <w:szCs w:val="18"/>
              </w:rPr>
              <w:t>r</w:t>
            </w:r>
            <w:r w:rsidRPr="00520395">
              <w:rPr>
                <w:rStyle w:val="eop"/>
                <w:sz w:val="18"/>
                <w:szCs w:val="18"/>
              </w:rPr>
              <w:t>whelmed by so much i</w:t>
            </w:r>
            <w:r w:rsidRPr="00520395">
              <w:rPr>
                <w:rStyle w:val="eop"/>
                <w:sz w:val="18"/>
                <w:szCs w:val="18"/>
              </w:rPr>
              <w:t>n</w:t>
            </w:r>
            <w:r w:rsidRPr="00520395">
              <w:rPr>
                <w:rStyle w:val="eop"/>
                <w:sz w:val="18"/>
                <w:szCs w:val="18"/>
              </w:rPr>
              <w:t>formation on the Web).</w:t>
            </w:r>
          </w:p>
          <w:p w14:paraId="6802017D" w14:textId="77777777" w:rsidR="005C559A" w:rsidRPr="00520395" w:rsidRDefault="005C559A" w:rsidP="00533BA7">
            <w:pPr>
              <w:pStyle w:val="NormalWeb"/>
              <w:spacing w:before="0" w:beforeAutospacing="0" w:after="0" w:afterAutospacing="0"/>
              <w:jc w:val="center"/>
              <w:rPr>
                <w:b/>
                <w:sz w:val="18"/>
                <w:szCs w:val="18"/>
              </w:rPr>
            </w:pPr>
          </w:p>
        </w:tc>
        <w:tc>
          <w:tcPr>
            <w:tcW w:w="2613" w:type="dxa"/>
          </w:tcPr>
          <w:p w14:paraId="30000642" w14:textId="77777777" w:rsidR="00895419" w:rsidRPr="00520395" w:rsidRDefault="00895419" w:rsidP="00912018">
            <w:pPr>
              <w:pStyle w:val="NormalWeb"/>
              <w:spacing w:before="0" w:beforeAutospacing="0" w:after="60" w:afterAutospacing="0"/>
              <w:ind w:left="-23"/>
              <w:rPr>
                <w:sz w:val="18"/>
                <w:szCs w:val="18"/>
              </w:rPr>
            </w:pPr>
            <w:proofErr w:type="spellStart"/>
            <w:r w:rsidRPr="00520395">
              <w:rPr>
                <w:color w:val="000000"/>
                <w:sz w:val="18"/>
                <w:szCs w:val="18"/>
              </w:rPr>
              <w:t>García</w:t>
            </w:r>
            <w:proofErr w:type="spellEnd"/>
            <w:r w:rsidRPr="00520395">
              <w:rPr>
                <w:color w:val="000000"/>
                <w:sz w:val="18"/>
                <w:szCs w:val="18"/>
              </w:rPr>
              <w:t xml:space="preserve"> (2000) claims that a wide number of websites focus on providing grammatical explan</w:t>
            </w:r>
            <w:r w:rsidRPr="00520395">
              <w:rPr>
                <w:color w:val="000000"/>
                <w:sz w:val="18"/>
                <w:szCs w:val="18"/>
              </w:rPr>
              <w:t>a</w:t>
            </w:r>
            <w:r w:rsidRPr="00520395">
              <w:rPr>
                <w:color w:val="000000"/>
                <w:sz w:val="18"/>
                <w:szCs w:val="18"/>
              </w:rPr>
              <w:t xml:space="preserve">tions through </w:t>
            </w:r>
            <w:proofErr w:type="spellStart"/>
            <w:r w:rsidRPr="00520395">
              <w:rPr>
                <w:color w:val="000000"/>
                <w:sz w:val="18"/>
                <w:szCs w:val="18"/>
              </w:rPr>
              <w:t>structuralist</w:t>
            </w:r>
            <w:proofErr w:type="spellEnd"/>
            <w:r w:rsidRPr="00520395">
              <w:rPr>
                <w:color w:val="000000"/>
                <w:sz w:val="18"/>
                <w:szCs w:val="18"/>
              </w:rPr>
              <w:t xml:space="preserve"> exe</w:t>
            </w:r>
            <w:r w:rsidRPr="00520395">
              <w:rPr>
                <w:color w:val="000000"/>
                <w:sz w:val="18"/>
                <w:szCs w:val="18"/>
              </w:rPr>
              <w:t>r</w:t>
            </w:r>
            <w:r w:rsidRPr="00520395">
              <w:rPr>
                <w:color w:val="000000"/>
                <w:sz w:val="18"/>
                <w:szCs w:val="18"/>
              </w:rPr>
              <w:t>cises, which ultimately relegates the language communicative component.</w:t>
            </w:r>
          </w:p>
          <w:p w14:paraId="0BFCD065" w14:textId="77777777" w:rsidR="00895419" w:rsidRPr="00520395" w:rsidRDefault="00895419" w:rsidP="00912018">
            <w:pPr>
              <w:pStyle w:val="NormalWeb"/>
              <w:spacing w:before="0" w:beforeAutospacing="0" w:after="60" w:afterAutospacing="0"/>
              <w:ind w:left="-23"/>
              <w:rPr>
                <w:sz w:val="18"/>
                <w:szCs w:val="18"/>
              </w:rPr>
            </w:pPr>
            <w:r w:rsidRPr="00520395">
              <w:rPr>
                <w:color w:val="000000"/>
                <w:sz w:val="18"/>
                <w:szCs w:val="18"/>
              </w:rPr>
              <w:t xml:space="preserve">Likewise, </w:t>
            </w:r>
            <w:proofErr w:type="spellStart"/>
            <w:r w:rsidRPr="00520395">
              <w:rPr>
                <w:color w:val="000000"/>
                <w:sz w:val="18"/>
                <w:szCs w:val="18"/>
              </w:rPr>
              <w:t>Kartal</w:t>
            </w:r>
            <w:proofErr w:type="spellEnd"/>
            <w:r w:rsidRPr="00520395">
              <w:rPr>
                <w:color w:val="000000"/>
                <w:sz w:val="18"/>
                <w:szCs w:val="18"/>
              </w:rPr>
              <w:t xml:space="preserve"> (cited by </w:t>
            </w:r>
            <w:proofErr w:type="spellStart"/>
            <w:r w:rsidRPr="00520395">
              <w:rPr>
                <w:color w:val="000000"/>
                <w:sz w:val="18"/>
                <w:szCs w:val="18"/>
              </w:rPr>
              <w:t>Kartal</w:t>
            </w:r>
            <w:proofErr w:type="spellEnd"/>
            <w:r w:rsidRPr="00520395">
              <w:rPr>
                <w:color w:val="000000"/>
                <w:sz w:val="18"/>
                <w:szCs w:val="18"/>
              </w:rPr>
              <w:t xml:space="preserve"> &amp; </w:t>
            </w:r>
            <w:proofErr w:type="spellStart"/>
            <w:r w:rsidRPr="00520395">
              <w:rPr>
                <w:color w:val="000000"/>
                <w:sz w:val="18"/>
                <w:szCs w:val="18"/>
              </w:rPr>
              <w:t>Uzun</w:t>
            </w:r>
            <w:proofErr w:type="spellEnd"/>
            <w:r w:rsidRPr="00520395">
              <w:rPr>
                <w:color w:val="000000"/>
                <w:sz w:val="18"/>
                <w:szCs w:val="18"/>
              </w:rPr>
              <w:t>, 2010) outlines that a great number of language lear</w:t>
            </w:r>
            <w:r w:rsidRPr="00520395">
              <w:rPr>
                <w:color w:val="000000"/>
                <w:sz w:val="18"/>
                <w:szCs w:val="18"/>
              </w:rPr>
              <w:t>n</w:t>
            </w:r>
            <w:r w:rsidRPr="00520395">
              <w:rPr>
                <w:color w:val="000000"/>
                <w:sz w:val="18"/>
                <w:szCs w:val="18"/>
              </w:rPr>
              <w:t>ing websites have narrowed their pedagogical approach to stru</w:t>
            </w:r>
            <w:r w:rsidRPr="00520395">
              <w:rPr>
                <w:color w:val="000000"/>
                <w:sz w:val="18"/>
                <w:szCs w:val="18"/>
              </w:rPr>
              <w:t>c</w:t>
            </w:r>
            <w:r w:rsidRPr="00520395">
              <w:rPr>
                <w:color w:val="000000"/>
                <w:sz w:val="18"/>
                <w:szCs w:val="18"/>
              </w:rPr>
              <w:t>tural exercises with immediate feedback response.</w:t>
            </w:r>
            <w:r w:rsidR="008B6DD8" w:rsidRPr="00520395">
              <w:rPr>
                <w:color w:val="000000"/>
                <w:sz w:val="18"/>
                <w:szCs w:val="18"/>
              </w:rPr>
              <w:t xml:space="preserve"> Moreover, Martín (cited in Cruz, 2003)</w:t>
            </w:r>
            <w:r w:rsidRPr="00520395">
              <w:rPr>
                <w:color w:val="000000"/>
                <w:sz w:val="18"/>
                <w:szCs w:val="18"/>
              </w:rPr>
              <w:t xml:space="preserve"> </w:t>
            </w:r>
            <w:r w:rsidR="008B6DD8" w:rsidRPr="00520395">
              <w:rPr>
                <w:color w:val="000000"/>
                <w:sz w:val="18"/>
                <w:szCs w:val="18"/>
              </w:rPr>
              <w:t>indicates that most of the la</w:t>
            </w:r>
            <w:r w:rsidR="008B6DD8" w:rsidRPr="00520395">
              <w:rPr>
                <w:color w:val="000000"/>
                <w:sz w:val="18"/>
                <w:szCs w:val="18"/>
              </w:rPr>
              <w:t>n</w:t>
            </w:r>
            <w:r w:rsidR="008B6DD8" w:rsidRPr="00520395">
              <w:rPr>
                <w:color w:val="000000"/>
                <w:sz w:val="18"/>
                <w:szCs w:val="18"/>
              </w:rPr>
              <w:t>guage exercises with an intera</w:t>
            </w:r>
            <w:r w:rsidR="008B6DD8" w:rsidRPr="00520395">
              <w:rPr>
                <w:color w:val="000000"/>
                <w:sz w:val="18"/>
                <w:szCs w:val="18"/>
              </w:rPr>
              <w:t>c</w:t>
            </w:r>
            <w:r w:rsidR="008B6DD8" w:rsidRPr="00520395">
              <w:rPr>
                <w:color w:val="000000"/>
                <w:sz w:val="18"/>
                <w:szCs w:val="18"/>
              </w:rPr>
              <w:t xml:space="preserve">tive </w:t>
            </w:r>
            <w:r w:rsidR="00297B06" w:rsidRPr="00520395">
              <w:rPr>
                <w:color w:val="000000"/>
                <w:sz w:val="18"/>
                <w:szCs w:val="18"/>
              </w:rPr>
              <w:t xml:space="preserve">look still being traditional, </w:t>
            </w:r>
            <w:proofErr w:type="spellStart"/>
            <w:r w:rsidR="00297B06" w:rsidRPr="00520395">
              <w:rPr>
                <w:color w:val="000000"/>
                <w:sz w:val="18"/>
                <w:szCs w:val="18"/>
              </w:rPr>
              <w:t>structuralist</w:t>
            </w:r>
            <w:proofErr w:type="spellEnd"/>
            <w:r w:rsidR="00297B06" w:rsidRPr="00520395">
              <w:rPr>
                <w:color w:val="000000"/>
                <w:sz w:val="18"/>
                <w:szCs w:val="18"/>
              </w:rPr>
              <w:t xml:space="preserve">-based. </w:t>
            </w:r>
          </w:p>
          <w:p w14:paraId="7CD371ED" w14:textId="520F1624" w:rsidR="00895419" w:rsidRPr="00520395" w:rsidRDefault="00895419" w:rsidP="00912018">
            <w:pPr>
              <w:pStyle w:val="NormalWeb"/>
              <w:spacing w:before="0" w:beforeAutospacing="0" w:after="60" w:afterAutospacing="0"/>
              <w:ind w:left="-23"/>
              <w:rPr>
                <w:color w:val="000000"/>
                <w:sz w:val="18"/>
                <w:szCs w:val="18"/>
              </w:rPr>
            </w:pPr>
            <w:r w:rsidRPr="00520395">
              <w:rPr>
                <w:color w:val="000000"/>
                <w:sz w:val="18"/>
                <w:szCs w:val="18"/>
              </w:rPr>
              <w:t>Thus, the majority of those kinds of online materials offer exerci</w:t>
            </w:r>
            <w:r w:rsidRPr="00520395">
              <w:rPr>
                <w:color w:val="000000"/>
                <w:sz w:val="18"/>
                <w:szCs w:val="18"/>
              </w:rPr>
              <w:t>s</w:t>
            </w:r>
            <w:r w:rsidRPr="00520395">
              <w:rPr>
                <w:color w:val="000000"/>
                <w:sz w:val="18"/>
                <w:szCs w:val="18"/>
              </w:rPr>
              <w:t>es that enhance a deductive language learning approach, favored by the ease of progra</w:t>
            </w:r>
            <w:r w:rsidRPr="00520395">
              <w:rPr>
                <w:color w:val="000000"/>
                <w:sz w:val="18"/>
                <w:szCs w:val="18"/>
              </w:rPr>
              <w:t>m</w:t>
            </w:r>
            <w:r w:rsidRPr="00520395">
              <w:rPr>
                <w:color w:val="000000"/>
                <w:sz w:val="18"/>
                <w:szCs w:val="18"/>
              </w:rPr>
              <w:t>ming of authoring programs such as Hot-potatoes and Web-</w:t>
            </w:r>
            <w:proofErr w:type="spellStart"/>
            <w:r w:rsidRPr="00520395">
              <w:rPr>
                <w:color w:val="000000"/>
                <w:sz w:val="18"/>
                <w:szCs w:val="18"/>
              </w:rPr>
              <w:t>practest</w:t>
            </w:r>
            <w:proofErr w:type="spellEnd"/>
            <w:r w:rsidRPr="00520395">
              <w:rPr>
                <w:color w:val="000000"/>
                <w:sz w:val="18"/>
                <w:szCs w:val="18"/>
              </w:rPr>
              <w:t xml:space="preserve"> (</w:t>
            </w:r>
            <w:r w:rsidR="002B297F">
              <w:rPr>
                <w:color w:val="000000"/>
                <w:sz w:val="18"/>
                <w:szCs w:val="18"/>
              </w:rPr>
              <w:t xml:space="preserve">E. </w:t>
            </w:r>
            <w:proofErr w:type="spellStart"/>
            <w:r w:rsidRPr="00520395">
              <w:rPr>
                <w:color w:val="000000"/>
                <w:sz w:val="18"/>
                <w:szCs w:val="18"/>
              </w:rPr>
              <w:t>Fernández</w:t>
            </w:r>
            <w:proofErr w:type="spellEnd"/>
            <w:r w:rsidRPr="00520395">
              <w:rPr>
                <w:color w:val="000000"/>
                <w:sz w:val="18"/>
                <w:szCs w:val="18"/>
              </w:rPr>
              <w:t>, 2007).</w:t>
            </w:r>
          </w:p>
          <w:p w14:paraId="56C69CFD" w14:textId="77777777" w:rsidR="00895419" w:rsidRPr="00520395" w:rsidRDefault="00857564" w:rsidP="00912018">
            <w:pPr>
              <w:pStyle w:val="NormalWeb"/>
              <w:spacing w:before="0" w:beforeAutospacing="0" w:after="60" w:afterAutospacing="0"/>
              <w:ind w:left="-23"/>
              <w:rPr>
                <w:b/>
                <w:sz w:val="18"/>
                <w:szCs w:val="18"/>
              </w:rPr>
            </w:pPr>
            <w:r w:rsidRPr="00520395">
              <w:rPr>
                <w:color w:val="000000"/>
                <w:sz w:val="18"/>
                <w:szCs w:val="18"/>
              </w:rPr>
              <w:t xml:space="preserve">Additionally, the growing offer of free-access website on the Net does not directly </w:t>
            </w:r>
            <w:proofErr w:type="gramStart"/>
            <w:r w:rsidRPr="00520395">
              <w:rPr>
                <w:color w:val="000000"/>
                <w:sz w:val="18"/>
                <w:szCs w:val="18"/>
              </w:rPr>
              <w:t>means</w:t>
            </w:r>
            <w:proofErr w:type="gramEnd"/>
            <w:r w:rsidRPr="00520395">
              <w:rPr>
                <w:color w:val="000000"/>
                <w:sz w:val="18"/>
                <w:szCs w:val="18"/>
              </w:rPr>
              <w:t xml:space="preserve"> quality (</w:t>
            </w:r>
            <w:proofErr w:type="spellStart"/>
            <w:r w:rsidRPr="00520395">
              <w:rPr>
                <w:color w:val="000000"/>
                <w:sz w:val="18"/>
                <w:szCs w:val="18"/>
              </w:rPr>
              <w:t>Susser</w:t>
            </w:r>
            <w:proofErr w:type="spellEnd"/>
            <w:r w:rsidRPr="00520395">
              <w:rPr>
                <w:color w:val="000000"/>
                <w:sz w:val="18"/>
                <w:szCs w:val="18"/>
              </w:rPr>
              <w:t xml:space="preserve">, 2001; Yang &amp; Chan, 2008; Son, 2005; Hassan &amp; </w:t>
            </w:r>
            <w:proofErr w:type="spellStart"/>
            <w:r w:rsidRPr="00520395">
              <w:rPr>
                <w:color w:val="000000"/>
                <w:sz w:val="18"/>
                <w:szCs w:val="18"/>
              </w:rPr>
              <w:t>Fakulti</w:t>
            </w:r>
            <w:proofErr w:type="spellEnd"/>
            <w:r w:rsidRPr="00520395">
              <w:rPr>
                <w:color w:val="000000"/>
                <w:sz w:val="18"/>
                <w:szCs w:val="18"/>
              </w:rPr>
              <w:t xml:space="preserve">, 2011).  </w:t>
            </w:r>
          </w:p>
        </w:tc>
      </w:tr>
      <w:tr w:rsidR="00895419" w:rsidRPr="00520395" w14:paraId="51D1EB3D" w14:textId="77777777" w:rsidTr="00912018">
        <w:tc>
          <w:tcPr>
            <w:tcW w:w="1018" w:type="dxa"/>
            <w:shd w:val="clear" w:color="auto" w:fill="F2F2F2" w:themeFill="background1" w:themeFillShade="F2"/>
            <w:vAlign w:val="center"/>
          </w:tcPr>
          <w:p w14:paraId="2D60E225" w14:textId="77777777" w:rsidR="00895419" w:rsidRPr="00520395" w:rsidRDefault="00D52A49" w:rsidP="006C1B00">
            <w:pPr>
              <w:pStyle w:val="NormalWeb"/>
              <w:spacing w:before="0" w:beforeAutospacing="0" w:after="0" w:afterAutospacing="0"/>
              <w:jc w:val="center"/>
              <w:rPr>
                <w:b/>
                <w:sz w:val="18"/>
                <w:szCs w:val="18"/>
              </w:rPr>
            </w:pPr>
            <w:r w:rsidRPr="00520395">
              <w:rPr>
                <w:b/>
                <w:color w:val="000000"/>
                <w:sz w:val="18"/>
                <w:szCs w:val="18"/>
              </w:rPr>
              <w:t xml:space="preserve">Interface design </w:t>
            </w:r>
            <w:r w:rsidR="006C1B00" w:rsidRPr="00520395">
              <w:rPr>
                <w:b/>
                <w:color w:val="000000"/>
                <w:sz w:val="18"/>
                <w:szCs w:val="18"/>
              </w:rPr>
              <w:t>qualities</w:t>
            </w:r>
          </w:p>
        </w:tc>
        <w:tc>
          <w:tcPr>
            <w:tcW w:w="2918" w:type="dxa"/>
          </w:tcPr>
          <w:p w14:paraId="78D083A0" w14:textId="77777777" w:rsidR="00811678" w:rsidRPr="00520395" w:rsidRDefault="00811678" w:rsidP="00912018">
            <w:pPr>
              <w:spacing w:after="60"/>
              <w:rPr>
                <w:sz w:val="18"/>
                <w:szCs w:val="18"/>
              </w:rPr>
            </w:pPr>
            <w:r w:rsidRPr="00520395">
              <w:rPr>
                <w:rStyle w:val="eop"/>
                <w:sz w:val="18"/>
                <w:szCs w:val="18"/>
              </w:rPr>
              <w:t>Teacher 6: “</w:t>
            </w:r>
            <w:proofErr w:type="spellStart"/>
            <w:r w:rsidRPr="00520395">
              <w:rPr>
                <w:rStyle w:val="eop"/>
                <w:i/>
                <w:sz w:val="18"/>
                <w:szCs w:val="18"/>
              </w:rPr>
              <w:t>los</w:t>
            </w:r>
            <w:proofErr w:type="spellEnd"/>
            <w:r w:rsidRPr="00520395">
              <w:rPr>
                <w:rStyle w:val="eop"/>
                <w:i/>
                <w:sz w:val="18"/>
                <w:szCs w:val="18"/>
              </w:rPr>
              <w:t xml:space="preserve"> </w:t>
            </w:r>
            <w:proofErr w:type="spellStart"/>
            <w:r w:rsidRPr="00520395">
              <w:rPr>
                <w:rStyle w:val="eop"/>
                <w:i/>
                <w:sz w:val="18"/>
                <w:szCs w:val="18"/>
              </w:rPr>
              <w:t>criterios</w:t>
            </w:r>
            <w:proofErr w:type="spellEnd"/>
            <w:r w:rsidRPr="00520395">
              <w:rPr>
                <w:rStyle w:val="eop"/>
                <w:i/>
                <w:sz w:val="18"/>
                <w:szCs w:val="18"/>
              </w:rPr>
              <w:t xml:space="preserve"> que </w:t>
            </w:r>
            <w:proofErr w:type="spellStart"/>
            <w:r w:rsidRPr="00520395">
              <w:rPr>
                <w:rStyle w:val="eop"/>
                <w:i/>
                <w:sz w:val="18"/>
                <w:szCs w:val="18"/>
              </w:rPr>
              <w:t>tendría</w:t>
            </w:r>
            <w:proofErr w:type="spellEnd"/>
            <w:r w:rsidRPr="00520395">
              <w:rPr>
                <w:rStyle w:val="eop"/>
                <w:i/>
                <w:sz w:val="18"/>
                <w:szCs w:val="18"/>
              </w:rPr>
              <w:t xml:space="preserve"> </w:t>
            </w:r>
            <w:proofErr w:type="spellStart"/>
            <w:r w:rsidRPr="00520395">
              <w:rPr>
                <w:rStyle w:val="eop"/>
                <w:i/>
                <w:sz w:val="18"/>
                <w:szCs w:val="18"/>
              </w:rPr>
              <w:t>en</w:t>
            </w:r>
            <w:proofErr w:type="spellEnd"/>
            <w:r w:rsidRPr="00520395">
              <w:rPr>
                <w:rStyle w:val="eop"/>
                <w:i/>
                <w:sz w:val="18"/>
                <w:szCs w:val="18"/>
              </w:rPr>
              <w:t xml:space="preserve"> </w:t>
            </w:r>
            <w:proofErr w:type="spellStart"/>
            <w:r w:rsidRPr="00520395">
              <w:rPr>
                <w:rStyle w:val="eop"/>
                <w:i/>
                <w:sz w:val="18"/>
                <w:szCs w:val="18"/>
              </w:rPr>
              <w:t>cuenta</w:t>
            </w:r>
            <w:proofErr w:type="spellEnd"/>
            <w:r w:rsidRPr="00520395">
              <w:rPr>
                <w:rStyle w:val="eop"/>
                <w:i/>
                <w:sz w:val="18"/>
                <w:szCs w:val="18"/>
              </w:rPr>
              <w:t xml:space="preserve"> para </w:t>
            </w:r>
            <w:proofErr w:type="spellStart"/>
            <w:r w:rsidRPr="00520395">
              <w:rPr>
                <w:rStyle w:val="eop"/>
                <w:i/>
                <w:sz w:val="18"/>
                <w:szCs w:val="18"/>
              </w:rPr>
              <w:t>seleccionar</w:t>
            </w:r>
            <w:proofErr w:type="spellEnd"/>
            <w:r w:rsidRPr="00520395">
              <w:rPr>
                <w:rStyle w:val="eop"/>
                <w:i/>
                <w:sz w:val="18"/>
                <w:szCs w:val="18"/>
              </w:rPr>
              <w:t xml:space="preserve"> un </w:t>
            </w:r>
            <w:proofErr w:type="spellStart"/>
            <w:r w:rsidRPr="00520395">
              <w:rPr>
                <w:rStyle w:val="eop"/>
                <w:i/>
                <w:sz w:val="18"/>
                <w:szCs w:val="18"/>
              </w:rPr>
              <w:t>sitio</w:t>
            </w:r>
            <w:proofErr w:type="spellEnd"/>
            <w:r w:rsidRPr="00520395">
              <w:rPr>
                <w:rStyle w:val="eop"/>
                <w:i/>
                <w:sz w:val="18"/>
                <w:szCs w:val="18"/>
              </w:rPr>
              <w:t xml:space="preserve"> web </w:t>
            </w:r>
            <w:proofErr w:type="spellStart"/>
            <w:r w:rsidRPr="00520395">
              <w:rPr>
                <w:rStyle w:val="eop"/>
                <w:i/>
                <w:sz w:val="18"/>
                <w:szCs w:val="18"/>
              </w:rPr>
              <w:t>serían</w:t>
            </w:r>
            <w:proofErr w:type="spellEnd"/>
            <w:r w:rsidRPr="00520395">
              <w:rPr>
                <w:rStyle w:val="eop"/>
                <w:i/>
                <w:sz w:val="18"/>
                <w:szCs w:val="18"/>
              </w:rPr>
              <w:t xml:space="preserve"> la </w:t>
            </w:r>
            <w:proofErr w:type="spellStart"/>
            <w:r w:rsidRPr="00520395">
              <w:rPr>
                <w:rStyle w:val="eop"/>
                <w:i/>
                <w:sz w:val="18"/>
                <w:szCs w:val="18"/>
              </w:rPr>
              <w:t>i</w:t>
            </w:r>
            <w:r w:rsidRPr="00520395">
              <w:rPr>
                <w:i/>
                <w:color w:val="000000"/>
                <w:sz w:val="18"/>
                <w:szCs w:val="18"/>
              </w:rPr>
              <w:t>nteractividad</w:t>
            </w:r>
            <w:proofErr w:type="spellEnd"/>
            <w:r w:rsidRPr="00520395">
              <w:rPr>
                <w:i/>
                <w:color w:val="000000"/>
                <w:sz w:val="18"/>
                <w:szCs w:val="18"/>
              </w:rPr>
              <w:t xml:space="preserve"> y la </w:t>
            </w:r>
            <w:proofErr w:type="spellStart"/>
            <w:r w:rsidRPr="00520395">
              <w:rPr>
                <w:i/>
                <w:color w:val="000000"/>
                <w:sz w:val="18"/>
                <w:szCs w:val="18"/>
              </w:rPr>
              <w:t>lecturabilidad</w:t>
            </w:r>
            <w:proofErr w:type="spellEnd"/>
            <w:r w:rsidRPr="00520395">
              <w:rPr>
                <w:color w:val="000000"/>
                <w:sz w:val="18"/>
                <w:szCs w:val="18"/>
              </w:rPr>
              <w:t xml:space="preserve">” (the criteria I would take into account when </w:t>
            </w:r>
            <w:r w:rsidRPr="00912018">
              <w:rPr>
                <w:rStyle w:val="eop"/>
              </w:rPr>
              <w:t>selecting</w:t>
            </w:r>
            <w:r w:rsidRPr="00520395">
              <w:rPr>
                <w:color w:val="000000"/>
                <w:sz w:val="18"/>
                <w:szCs w:val="18"/>
              </w:rPr>
              <w:t xml:space="preserve"> a website will be interactivity and readership). </w:t>
            </w:r>
          </w:p>
          <w:p w14:paraId="72567753" w14:textId="77777777" w:rsidR="00811678" w:rsidRPr="00520395" w:rsidRDefault="00DF028D" w:rsidP="00912018">
            <w:pPr>
              <w:spacing w:after="60"/>
              <w:rPr>
                <w:sz w:val="18"/>
                <w:szCs w:val="18"/>
              </w:rPr>
            </w:pPr>
            <w:r w:rsidRPr="00520395">
              <w:rPr>
                <w:color w:val="000000"/>
                <w:sz w:val="18"/>
                <w:szCs w:val="18"/>
              </w:rPr>
              <w:t xml:space="preserve">Teacher 1: </w:t>
            </w:r>
            <w:r w:rsidR="00811678" w:rsidRPr="00520395">
              <w:rPr>
                <w:color w:val="000000"/>
                <w:sz w:val="18"/>
                <w:szCs w:val="18"/>
              </w:rPr>
              <w:t>“</w:t>
            </w:r>
            <w:r w:rsidRPr="00520395">
              <w:rPr>
                <w:i/>
                <w:color w:val="000000"/>
                <w:sz w:val="18"/>
                <w:szCs w:val="18"/>
              </w:rPr>
              <w:t xml:space="preserve">que </w:t>
            </w:r>
            <w:proofErr w:type="spellStart"/>
            <w:r w:rsidRPr="00520395">
              <w:rPr>
                <w:i/>
                <w:color w:val="000000"/>
                <w:sz w:val="18"/>
                <w:szCs w:val="18"/>
              </w:rPr>
              <w:t>l</w:t>
            </w:r>
            <w:r w:rsidR="00811678" w:rsidRPr="00520395">
              <w:rPr>
                <w:i/>
                <w:color w:val="000000"/>
                <w:sz w:val="18"/>
                <w:szCs w:val="18"/>
              </w:rPr>
              <w:t>os</w:t>
            </w:r>
            <w:proofErr w:type="spellEnd"/>
            <w:r w:rsidR="00811678" w:rsidRPr="00520395">
              <w:rPr>
                <w:i/>
                <w:color w:val="000000"/>
                <w:sz w:val="18"/>
                <w:szCs w:val="18"/>
              </w:rPr>
              <w:t xml:space="preserve"> </w:t>
            </w:r>
            <w:proofErr w:type="spellStart"/>
            <w:r w:rsidR="00811678" w:rsidRPr="00520395">
              <w:rPr>
                <w:i/>
                <w:color w:val="000000"/>
                <w:sz w:val="18"/>
                <w:szCs w:val="18"/>
              </w:rPr>
              <w:t>sitios</w:t>
            </w:r>
            <w:proofErr w:type="spellEnd"/>
            <w:r w:rsidR="00811678" w:rsidRPr="00520395">
              <w:rPr>
                <w:i/>
                <w:color w:val="000000"/>
                <w:sz w:val="18"/>
                <w:szCs w:val="18"/>
              </w:rPr>
              <w:t xml:space="preserve"> web n</w:t>
            </w:r>
            <w:r w:rsidRPr="00520395">
              <w:rPr>
                <w:i/>
                <w:color w:val="000000"/>
                <w:sz w:val="18"/>
                <w:szCs w:val="18"/>
              </w:rPr>
              <w:t>o</w:t>
            </w:r>
            <w:r w:rsidR="00811678" w:rsidRPr="00520395">
              <w:rPr>
                <w:i/>
                <w:color w:val="000000"/>
                <w:sz w:val="18"/>
                <w:szCs w:val="18"/>
              </w:rPr>
              <w:t xml:space="preserve"> </w:t>
            </w:r>
            <w:proofErr w:type="spellStart"/>
            <w:r w:rsidRPr="00520395">
              <w:rPr>
                <w:i/>
                <w:color w:val="000000"/>
                <w:sz w:val="18"/>
                <w:szCs w:val="18"/>
              </w:rPr>
              <w:t>tengan</w:t>
            </w:r>
            <w:proofErr w:type="spellEnd"/>
            <w:r w:rsidRPr="00520395">
              <w:rPr>
                <w:i/>
                <w:color w:val="000000"/>
                <w:sz w:val="18"/>
                <w:szCs w:val="18"/>
              </w:rPr>
              <w:t xml:space="preserve"> </w:t>
            </w:r>
            <w:proofErr w:type="spellStart"/>
            <w:r w:rsidR="00811678" w:rsidRPr="00520395">
              <w:rPr>
                <w:i/>
                <w:color w:val="000000"/>
                <w:sz w:val="18"/>
                <w:szCs w:val="18"/>
              </w:rPr>
              <w:t>problemas</w:t>
            </w:r>
            <w:proofErr w:type="spellEnd"/>
            <w:r w:rsidR="00811678" w:rsidRPr="00520395">
              <w:rPr>
                <w:i/>
                <w:color w:val="000000"/>
                <w:sz w:val="18"/>
                <w:szCs w:val="18"/>
              </w:rPr>
              <w:t xml:space="preserve"> de plugins</w:t>
            </w:r>
            <w:r w:rsidR="00811678" w:rsidRPr="00520395">
              <w:rPr>
                <w:color w:val="000000"/>
                <w:sz w:val="18"/>
                <w:szCs w:val="18"/>
              </w:rPr>
              <w:t>” (we</w:t>
            </w:r>
            <w:r w:rsidR="00811678" w:rsidRPr="00520395">
              <w:rPr>
                <w:color w:val="000000"/>
                <w:sz w:val="18"/>
                <w:szCs w:val="18"/>
              </w:rPr>
              <w:t>b</w:t>
            </w:r>
            <w:r w:rsidR="00811678" w:rsidRPr="00520395">
              <w:rPr>
                <w:color w:val="000000"/>
                <w:sz w:val="18"/>
                <w:szCs w:val="18"/>
              </w:rPr>
              <w:t>site</w:t>
            </w:r>
            <w:r w:rsidRPr="00520395">
              <w:rPr>
                <w:color w:val="000000"/>
                <w:sz w:val="18"/>
                <w:szCs w:val="18"/>
              </w:rPr>
              <w:t>s must not have plugin failures).</w:t>
            </w:r>
          </w:p>
          <w:p w14:paraId="7A2CA20F" w14:textId="77777777" w:rsidR="00811678" w:rsidRPr="00520395" w:rsidRDefault="00DF028D" w:rsidP="00912018">
            <w:pPr>
              <w:spacing w:after="60"/>
              <w:rPr>
                <w:sz w:val="18"/>
                <w:szCs w:val="18"/>
              </w:rPr>
            </w:pPr>
            <w:r w:rsidRPr="00520395">
              <w:rPr>
                <w:color w:val="000000"/>
                <w:sz w:val="18"/>
                <w:szCs w:val="18"/>
              </w:rPr>
              <w:t xml:space="preserve">Teacher 2: </w:t>
            </w:r>
            <w:r w:rsidR="00811678" w:rsidRPr="00520395">
              <w:rPr>
                <w:color w:val="000000"/>
                <w:sz w:val="18"/>
                <w:szCs w:val="18"/>
              </w:rPr>
              <w:t>“</w:t>
            </w:r>
            <w:r w:rsidRPr="00520395">
              <w:rPr>
                <w:color w:val="000000"/>
                <w:sz w:val="18"/>
                <w:szCs w:val="18"/>
              </w:rPr>
              <w:t>u</w:t>
            </w:r>
            <w:r w:rsidR="00811678" w:rsidRPr="00520395">
              <w:rPr>
                <w:color w:val="000000"/>
                <w:sz w:val="18"/>
                <w:szCs w:val="18"/>
              </w:rPr>
              <w:t xml:space="preserve">n </w:t>
            </w:r>
            <w:proofErr w:type="spellStart"/>
            <w:r w:rsidR="00811678" w:rsidRPr="00520395">
              <w:rPr>
                <w:color w:val="000000"/>
                <w:sz w:val="18"/>
                <w:szCs w:val="18"/>
              </w:rPr>
              <w:t>sitio</w:t>
            </w:r>
            <w:proofErr w:type="spellEnd"/>
            <w:r w:rsidR="00811678" w:rsidRPr="00520395">
              <w:rPr>
                <w:color w:val="000000"/>
                <w:sz w:val="18"/>
                <w:szCs w:val="18"/>
              </w:rPr>
              <w:t xml:space="preserve"> web </w:t>
            </w:r>
            <w:proofErr w:type="spellStart"/>
            <w:r w:rsidR="00811678" w:rsidRPr="00520395">
              <w:rPr>
                <w:color w:val="000000"/>
                <w:sz w:val="18"/>
                <w:szCs w:val="18"/>
              </w:rPr>
              <w:t>debe</w:t>
            </w:r>
            <w:proofErr w:type="spellEnd"/>
            <w:r w:rsidR="00811678" w:rsidRPr="00520395">
              <w:rPr>
                <w:color w:val="000000"/>
                <w:sz w:val="18"/>
                <w:szCs w:val="18"/>
              </w:rPr>
              <w:t xml:space="preserve"> </w:t>
            </w:r>
            <w:proofErr w:type="spellStart"/>
            <w:r w:rsidR="00811678" w:rsidRPr="00520395">
              <w:rPr>
                <w:color w:val="000000"/>
                <w:sz w:val="18"/>
                <w:szCs w:val="18"/>
              </w:rPr>
              <w:t>tener</w:t>
            </w:r>
            <w:proofErr w:type="spellEnd"/>
            <w:r w:rsidR="00811678" w:rsidRPr="00520395">
              <w:rPr>
                <w:color w:val="000000"/>
                <w:sz w:val="18"/>
                <w:szCs w:val="18"/>
              </w:rPr>
              <w:t xml:space="preserve"> </w:t>
            </w:r>
            <w:proofErr w:type="spellStart"/>
            <w:r w:rsidR="00811678" w:rsidRPr="00520395">
              <w:rPr>
                <w:color w:val="000000"/>
                <w:sz w:val="18"/>
                <w:szCs w:val="18"/>
              </w:rPr>
              <w:t>practicidad</w:t>
            </w:r>
            <w:proofErr w:type="spellEnd"/>
            <w:r w:rsidR="00811678" w:rsidRPr="00520395">
              <w:rPr>
                <w:color w:val="000000"/>
                <w:sz w:val="18"/>
                <w:szCs w:val="18"/>
              </w:rPr>
              <w:t>” (</w:t>
            </w:r>
            <w:r w:rsidRPr="00520395">
              <w:rPr>
                <w:color w:val="000000"/>
                <w:sz w:val="18"/>
                <w:szCs w:val="18"/>
              </w:rPr>
              <w:t>A</w:t>
            </w:r>
            <w:r w:rsidR="00811678" w:rsidRPr="00520395">
              <w:rPr>
                <w:color w:val="000000"/>
                <w:sz w:val="18"/>
                <w:szCs w:val="18"/>
              </w:rPr>
              <w:t xml:space="preserve"> website must entail </w:t>
            </w:r>
            <w:r w:rsidR="00811678" w:rsidRPr="00912018">
              <w:rPr>
                <w:rStyle w:val="eop"/>
              </w:rPr>
              <w:t>practicality</w:t>
            </w:r>
            <w:r w:rsidR="00811678" w:rsidRPr="00520395">
              <w:rPr>
                <w:color w:val="000000"/>
                <w:sz w:val="18"/>
                <w:szCs w:val="18"/>
              </w:rPr>
              <w:t>)</w:t>
            </w:r>
            <w:r w:rsidRPr="00520395">
              <w:rPr>
                <w:color w:val="000000"/>
                <w:sz w:val="18"/>
                <w:szCs w:val="18"/>
              </w:rPr>
              <w:t>.</w:t>
            </w:r>
            <w:r w:rsidR="00811678" w:rsidRPr="00520395">
              <w:rPr>
                <w:color w:val="000000"/>
                <w:sz w:val="18"/>
                <w:szCs w:val="18"/>
              </w:rPr>
              <w:t xml:space="preserve"> </w:t>
            </w:r>
          </w:p>
          <w:p w14:paraId="1D5223D8" w14:textId="77777777" w:rsidR="00811678" w:rsidRPr="00520395" w:rsidRDefault="00DF028D" w:rsidP="00912018">
            <w:pPr>
              <w:spacing w:after="60"/>
              <w:rPr>
                <w:rStyle w:val="eop"/>
                <w:sz w:val="18"/>
                <w:szCs w:val="18"/>
              </w:rPr>
            </w:pPr>
            <w:r w:rsidRPr="00520395">
              <w:rPr>
                <w:color w:val="000000"/>
                <w:sz w:val="18"/>
                <w:szCs w:val="18"/>
              </w:rPr>
              <w:t xml:space="preserve">Teacher 5: </w:t>
            </w:r>
            <w:r w:rsidR="00811678" w:rsidRPr="00520395">
              <w:rPr>
                <w:color w:val="000000"/>
                <w:sz w:val="18"/>
                <w:szCs w:val="18"/>
              </w:rPr>
              <w:t>“</w:t>
            </w:r>
            <w:r w:rsidR="00811678" w:rsidRPr="00520395">
              <w:rPr>
                <w:i/>
                <w:color w:val="000000"/>
                <w:sz w:val="18"/>
                <w:szCs w:val="18"/>
              </w:rPr>
              <w:t xml:space="preserve">No </w:t>
            </w:r>
            <w:proofErr w:type="spellStart"/>
            <w:r w:rsidR="00811678" w:rsidRPr="00520395">
              <w:rPr>
                <w:i/>
                <w:color w:val="000000"/>
                <w:sz w:val="18"/>
                <w:szCs w:val="18"/>
              </w:rPr>
              <w:t>sabe</w:t>
            </w:r>
            <w:proofErr w:type="spellEnd"/>
            <w:r w:rsidR="007D5B30" w:rsidRPr="00520395">
              <w:rPr>
                <w:i/>
                <w:color w:val="000000"/>
                <w:sz w:val="18"/>
                <w:szCs w:val="18"/>
              </w:rPr>
              <w:t xml:space="preserve"> </w:t>
            </w:r>
            <w:r w:rsidR="00811678" w:rsidRPr="00520395">
              <w:rPr>
                <w:i/>
                <w:color w:val="000000"/>
                <w:sz w:val="18"/>
                <w:szCs w:val="18"/>
              </w:rPr>
              <w:t xml:space="preserve">/ No </w:t>
            </w:r>
            <w:proofErr w:type="spellStart"/>
            <w:r w:rsidR="00811678" w:rsidRPr="00520395">
              <w:rPr>
                <w:i/>
                <w:color w:val="000000"/>
                <w:sz w:val="18"/>
                <w:szCs w:val="18"/>
              </w:rPr>
              <w:t>responde</w:t>
            </w:r>
            <w:proofErr w:type="spellEnd"/>
            <w:r w:rsidR="00811678" w:rsidRPr="00520395">
              <w:rPr>
                <w:color w:val="000000"/>
                <w:sz w:val="18"/>
                <w:szCs w:val="18"/>
              </w:rPr>
              <w:t>” (</w:t>
            </w:r>
            <w:r w:rsidR="007D5B30" w:rsidRPr="00520395">
              <w:rPr>
                <w:color w:val="000000"/>
                <w:sz w:val="18"/>
                <w:szCs w:val="18"/>
              </w:rPr>
              <w:t>do not</w:t>
            </w:r>
            <w:r w:rsidR="00811678" w:rsidRPr="00520395">
              <w:rPr>
                <w:color w:val="000000"/>
                <w:sz w:val="18"/>
                <w:szCs w:val="18"/>
              </w:rPr>
              <w:t xml:space="preserve"> know</w:t>
            </w:r>
            <w:r w:rsidR="007D5B30" w:rsidRPr="00520395">
              <w:rPr>
                <w:color w:val="000000"/>
                <w:sz w:val="18"/>
                <w:szCs w:val="18"/>
              </w:rPr>
              <w:t xml:space="preserve"> /do not answer – this </w:t>
            </w:r>
            <w:r w:rsidR="007D5B30" w:rsidRPr="00520395">
              <w:rPr>
                <w:color w:val="000000"/>
                <w:sz w:val="18"/>
                <w:szCs w:val="18"/>
              </w:rPr>
              <w:lastRenderedPageBreak/>
              <w:t>was given as a response to the que</w:t>
            </w:r>
            <w:r w:rsidR="007D5B30" w:rsidRPr="00520395">
              <w:rPr>
                <w:color w:val="000000"/>
                <w:sz w:val="18"/>
                <w:szCs w:val="18"/>
              </w:rPr>
              <w:t>s</w:t>
            </w:r>
            <w:r w:rsidR="007D5B30" w:rsidRPr="00520395">
              <w:rPr>
                <w:color w:val="000000"/>
                <w:sz w:val="18"/>
                <w:szCs w:val="18"/>
              </w:rPr>
              <w:t xml:space="preserve">tion that inquired for </w:t>
            </w:r>
            <w:r w:rsidR="00811678" w:rsidRPr="00520395">
              <w:rPr>
                <w:color w:val="000000"/>
                <w:sz w:val="18"/>
                <w:szCs w:val="18"/>
              </w:rPr>
              <w:t xml:space="preserve">the criteria </w:t>
            </w:r>
            <w:r w:rsidR="007D5B30" w:rsidRPr="00520395">
              <w:rPr>
                <w:color w:val="000000"/>
                <w:sz w:val="18"/>
                <w:szCs w:val="18"/>
              </w:rPr>
              <w:t xml:space="preserve">participants that take into account when </w:t>
            </w:r>
            <w:r w:rsidR="007D5B30" w:rsidRPr="00912018">
              <w:rPr>
                <w:rStyle w:val="eop"/>
                <w:sz w:val="18"/>
              </w:rPr>
              <w:t>choosing</w:t>
            </w:r>
            <w:r w:rsidR="007D5B30" w:rsidRPr="00912018">
              <w:rPr>
                <w:color w:val="000000"/>
                <w:sz w:val="14"/>
                <w:szCs w:val="18"/>
              </w:rPr>
              <w:t xml:space="preserve"> </w:t>
            </w:r>
            <w:r w:rsidR="007D5B30" w:rsidRPr="00520395">
              <w:rPr>
                <w:color w:val="000000"/>
                <w:sz w:val="18"/>
                <w:szCs w:val="18"/>
              </w:rPr>
              <w:t>a language website).</w:t>
            </w:r>
            <w:r w:rsidR="00811678" w:rsidRPr="00520395">
              <w:rPr>
                <w:color w:val="000000"/>
                <w:sz w:val="18"/>
                <w:szCs w:val="18"/>
              </w:rPr>
              <w:t xml:space="preserve"> </w:t>
            </w:r>
          </w:p>
        </w:tc>
        <w:tc>
          <w:tcPr>
            <w:tcW w:w="2268" w:type="dxa"/>
          </w:tcPr>
          <w:p w14:paraId="7335DBD3" w14:textId="77777777" w:rsidR="00895419" w:rsidRPr="00520395" w:rsidRDefault="005E36DF" w:rsidP="00912018">
            <w:pPr>
              <w:rPr>
                <w:rStyle w:val="eop"/>
                <w:sz w:val="18"/>
                <w:szCs w:val="18"/>
              </w:rPr>
            </w:pPr>
            <w:r w:rsidRPr="00520395">
              <w:rPr>
                <w:rStyle w:val="eop"/>
                <w:sz w:val="18"/>
                <w:szCs w:val="18"/>
              </w:rPr>
              <w:lastRenderedPageBreak/>
              <w:t xml:space="preserve">(Nothing was mentioned in this respect). </w:t>
            </w:r>
          </w:p>
        </w:tc>
        <w:tc>
          <w:tcPr>
            <w:tcW w:w="2613" w:type="dxa"/>
          </w:tcPr>
          <w:p w14:paraId="743F1CFE" w14:textId="77777777" w:rsidR="004157F3" w:rsidRPr="00520395" w:rsidRDefault="006201F1" w:rsidP="00912018">
            <w:pPr>
              <w:pStyle w:val="NormalWeb"/>
              <w:spacing w:before="0" w:beforeAutospacing="0" w:after="60" w:afterAutospacing="0"/>
              <w:ind w:left="-23"/>
              <w:rPr>
                <w:sz w:val="18"/>
                <w:szCs w:val="18"/>
              </w:rPr>
            </w:pPr>
            <w:r w:rsidRPr="00520395">
              <w:rPr>
                <w:sz w:val="18"/>
                <w:szCs w:val="18"/>
              </w:rPr>
              <w:t>Internet-based materials can be commonly evaluated under the same criteria used for paper-based resources</w:t>
            </w:r>
            <w:r w:rsidR="004157F3" w:rsidRPr="00520395">
              <w:rPr>
                <w:sz w:val="18"/>
                <w:szCs w:val="18"/>
              </w:rPr>
              <w:t xml:space="preserve">, </w:t>
            </w:r>
            <w:r w:rsidR="00912018">
              <w:rPr>
                <w:sz w:val="18"/>
                <w:szCs w:val="18"/>
              </w:rPr>
              <w:t>due to the apparent</w:t>
            </w:r>
            <w:r w:rsidR="004157F3" w:rsidRPr="00520395">
              <w:rPr>
                <w:sz w:val="18"/>
                <w:szCs w:val="18"/>
              </w:rPr>
              <w:t xml:space="preserve"> familiar</w:t>
            </w:r>
            <w:r w:rsidR="00912018">
              <w:rPr>
                <w:sz w:val="18"/>
                <w:szCs w:val="18"/>
              </w:rPr>
              <w:t>ity between both of them</w:t>
            </w:r>
            <w:r w:rsidR="00570416" w:rsidRPr="00520395">
              <w:rPr>
                <w:sz w:val="18"/>
                <w:szCs w:val="18"/>
              </w:rPr>
              <w:t>.</w:t>
            </w:r>
            <w:r w:rsidR="004157F3" w:rsidRPr="00520395">
              <w:rPr>
                <w:sz w:val="18"/>
                <w:szCs w:val="18"/>
              </w:rPr>
              <w:t xml:space="preserve"> In this regards, Levy &amp; </w:t>
            </w:r>
            <w:proofErr w:type="spellStart"/>
            <w:r w:rsidR="004157F3" w:rsidRPr="00520395">
              <w:rPr>
                <w:sz w:val="18"/>
                <w:szCs w:val="18"/>
              </w:rPr>
              <w:t>Stockwell</w:t>
            </w:r>
            <w:proofErr w:type="spellEnd"/>
            <w:r w:rsidR="004157F3" w:rsidRPr="00520395">
              <w:rPr>
                <w:sz w:val="18"/>
                <w:szCs w:val="18"/>
              </w:rPr>
              <w:t xml:space="preserve"> </w:t>
            </w:r>
            <w:r w:rsidR="00912018">
              <w:rPr>
                <w:sz w:val="18"/>
                <w:szCs w:val="18"/>
              </w:rPr>
              <w:t xml:space="preserve">(2000) </w:t>
            </w:r>
            <w:r w:rsidR="004157F3" w:rsidRPr="00520395">
              <w:rPr>
                <w:sz w:val="18"/>
                <w:szCs w:val="18"/>
              </w:rPr>
              <w:t>argue that</w:t>
            </w:r>
            <w:r w:rsidR="00912018">
              <w:rPr>
                <w:sz w:val="18"/>
                <w:szCs w:val="18"/>
              </w:rPr>
              <w:t>,</w:t>
            </w:r>
            <w:r w:rsidR="004157F3" w:rsidRPr="00520395">
              <w:rPr>
                <w:sz w:val="18"/>
                <w:szCs w:val="18"/>
              </w:rPr>
              <w:t xml:space="preserve"> unlike textbooks that imply a linear reading, websites for its </w:t>
            </w:r>
            <w:proofErr w:type="spellStart"/>
            <w:r w:rsidR="004157F3" w:rsidRPr="00520395">
              <w:rPr>
                <w:sz w:val="18"/>
                <w:szCs w:val="18"/>
              </w:rPr>
              <w:t>hypertextual</w:t>
            </w:r>
            <w:proofErr w:type="spellEnd"/>
            <w:r w:rsidR="004157F3" w:rsidRPr="00520395">
              <w:rPr>
                <w:sz w:val="18"/>
                <w:szCs w:val="18"/>
              </w:rPr>
              <w:t xml:space="preserve"> nature need to be evaluated based on its intrinsic capabilities, </w:t>
            </w:r>
            <w:r w:rsidR="00912018">
              <w:rPr>
                <w:sz w:val="18"/>
                <w:szCs w:val="18"/>
              </w:rPr>
              <w:t>which is why</w:t>
            </w:r>
            <w:r w:rsidR="004157F3" w:rsidRPr="00520395">
              <w:rPr>
                <w:sz w:val="18"/>
                <w:szCs w:val="18"/>
              </w:rPr>
              <w:t xml:space="preserve"> teac</w:t>
            </w:r>
            <w:r w:rsidR="004157F3" w:rsidRPr="00520395">
              <w:rPr>
                <w:sz w:val="18"/>
                <w:szCs w:val="18"/>
              </w:rPr>
              <w:t>h</w:t>
            </w:r>
            <w:r w:rsidR="004157F3" w:rsidRPr="00520395">
              <w:rPr>
                <w:sz w:val="18"/>
                <w:szCs w:val="18"/>
              </w:rPr>
              <w:t xml:space="preserve">ers must </w:t>
            </w:r>
            <w:r w:rsidR="00912018">
              <w:rPr>
                <w:sz w:val="18"/>
                <w:szCs w:val="18"/>
              </w:rPr>
              <w:t>be</w:t>
            </w:r>
            <w:r w:rsidR="004157F3" w:rsidRPr="00520395">
              <w:rPr>
                <w:sz w:val="18"/>
                <w:szCs w:val="18"/>
              </w:rPr>
              <w:t xml:space="preserve"> third-party evaluators </w:t>
            </w:r>
            <w:r w:rsidR="004157F3" w:rsidRPr="00912018">
              <w:rPr>
                <w:color w:val="000000"/>
                <w:sz w:val="18"/>
                <w:szCs w:val="18"/>
              </w:rPr>
              <w:t>of</w:t>
            </w:r>
            <w:r w:rsidR="004157F3" w:rsidRPr="00520395">
              <w:rPr>
                <w:sz w:val="18"/>
                <w:szCs w:val="18"/>
              </w:rPr>
              <w:t xml:space="preserve"> this kind of </w:t>
            </w:r>
            <w:r w:rsidR="004157F3" w:rsidRPr="00912018">
              <w:rPr>
                <w:color w:val="000000"/>
                <w:sz w:val="18"/>
                <w:szCs w:val="18"/>
              </w:rPr>
              <w:t>material</w:t>
            </w:r>
            <w:r w:rsidR="004157F3" w:rsidRPr="00520395">
              <w:rPr>
                <w:sz w:val="18"/>
                <w:szCs w:val="18"/>
              </w:rPr>
              <w:t>.</w:t>
            </w:r>
          </w:p>
          <w:p w14:paraId="3448397B" w14:textId="77777777" w:rsidR="00297B06" w:rsidRPr="00520395" w:rsidRDefault="00570416" w:rsidP="00912018">
            <w:pPr>
              <w:pStyle w:val="NormalWeb"/>
              <w:spacing w:before="0" w:beforeAutospacing="0" w:after="60" w:afterAutospacing="0"/>
              <w:ind w:left="-23"/>
              <w:rPr>
                <w:color w:val="000000"/>
                <w:sz w:val="18"/>
                <w:szCs w:val="18"/>
              </w:rPr>
            </w:pPr>
            <w:r w:rsidRPr="00520395">
              <w:rPr>
                <w:color w:val="000000"/>
                <w:sz w:val="18"/>
                <w:szCs w:val="18"/>
              </w:rPr>
              <w:t xml:space="preserve">A learning </w:t>
            </w:r>
            <w:r w:rsidR="006201F1" w:rsidRPr="00520395">
              <w:rPr>
                <w:color w:val="000000"/>
                <w:sz w:val="18"/>
                <w:szCs w:val="18"/>
              </w:rPr>
              <w:t xml:space="preserve">material cannot be limited to the </w:t>
            </w:r>
            <w:r w:rsidR="006C1B00" w:rsidRPr="00520395">
              <w:rPr>
                <w:color w:val="000000"/>
                <w:sz w:val="18"/>
                <w:szCs w:val="18"/>
              </w:rPr>
              <w:t>format;</w:t>
            </w:r>
            <w:r w:rsidR="006201F1" w:rsidRPr="00520395">
              <w:rPr>
                <w:color w:val="000000"/>
                <w:sz w:val="18"/>
                <w:szCs w:val="18"/>
              </w:rPr>
              <w:t xml:space="preserve"> instead, it </w:t>
            </w:r>
            <w:r w:rsidR="006201F1" w:rsidRPr="00520395">
              <w:rPr>
                <w:color w:val="000000"/>
                <w:sz w:val="18"/>
                <w:szCs w:val="18"/>
              </w:rPr>
              <w:lastRenderedPageBreak/>
              <w:t>must be adapted to the audiovi</w:t>
            </w:r>
            <w:r w:rsidR="006201F1" w:rsidRPr="00520395">
              <w:rPr>
                <w:color w:val="000000"/>
                <w:sz w:val="18"/>
                <w:szCs w:val="18"/>
              </w:rPr>
              <w:t>s</w:t>
            </w:r>
            <w:r w:rsidR="006201F1" w:rsidRPr="00520395">
              <w:rPr>
                <w:color w:val="000000"/>
                <w:sz w:val="18"/>
                <w:szCs w:val="18"/>
              </w:rPr>
              <w:t>ual culture supported by mult</w:t>
            </w:r>
            <w:r w:rsidR="006201F1" w:rsidRPr="00520395">
              <w:rPr>
                <w:color w:val="000000"/>
                <w:sz w:val="18"/>
                <w:szCs w:val="18"/>
              </w:rPr>
              <w:t>i</w:t>
            </w:r>
            <w:r w:rsidR="006201F1" w:rsidRPr="00520395">
              <w:rPr>
                <w:color w:val="000000"/>
                <w:sz w:val="18"/>
                <w:szCs w:val="18"/>
              </w:rPr>
              <w:t>med</w:t>
            </w:r>
            <w:r w:rsidR="006C1B00" w:rsidRPr="00520395">
              <w:rPr>
                <w:color w:val="000000"/>
                <w:sz w:val="18"/>
                <w:szCs w:val="18"/>
              </w:rPr>
              <w:t xml:space="preserve">ia and </w:t>
            </w:r>
            <w:proofErr w:type="spellStart"/>
            <w:r w:rsidR="006C1B00" w:rsidRPr="00520395">
              <w:rPr>
                <w:color w:val="000000"/>
                <w:sz w:val="18"/>
                <w:szCs w:val="18"/>
              </w:rPr>
              <w:t>hypertextuality</w:t>
            </w:r>
            <w:proofErr w:type="spellEnd"/>
            <w:r w:rsidR="006C1B00" w:rsidRPr="00520395">
              <w:rPr>
                <w:color w:val="000000"/>
                <w:sz w:val="18"/>
                <w:szCs w:val="18"/>
              </w:rPr>
              <w:t xml:space="preserve"> online properties</w:t>
            </w:r>
            <w:r w:rsidR="006201F1" w:rsidRPr="00520395">
              <w:rPr>
                <w:color w:val="000000"/>
                <w:sz w:val="18"/>
                <w:szCs w:val="18"/>
              </w:rPr>
              <w:t xml:space="preserve"> (Cruz, 2002).</w:t>
            </w:r>
          </w:p>
        </w:tc>
      </w:tr>
      <w:tr w:rsidR="007D5B30" w:rsidRPr="00520395" w14:paraId="7974D4D8" w14:textId="77777777" w:rsidTr="00912018">
        <w:tc>
          <w:tcPr>
            <w:tcW w:w="1018" w:type="dxa"/>
            <w:shd w:val="clear" w:color="auto" w:fill="F2F2F2" w:themeFill="background1" w:themeFillShade="F2"/>
            <w:vAlign w:val="center"/>
          </w:tcPr>
          <w:p w14:paraId="7D3A6EE7" w14:textId="77777777" w:rsidR="007D5B30" w:rsidRPr="00520395" w:rsidRDefault="00942544" w:rsidP="006C1B00">
            <w:pPr>
              <w:pStyle w:val="NormalWeb"/>
              <w:spacing w:before="0" w:beforeAutospacing="0" w:after="0" w:afterAutospacing="0"/>
              <w:jc w:val="center"/>
              <w:rPr>
                <w:b/>
                <w:color w:val="000000"/>
                <w:sz w:val="18"/>
                <w:szCs w:val="18"/>
              </w:rPr>
            </w:pPr>
            <w:r>
              <w:rPr>
                <w:b/>
                <w:color w:val="000000"/>
                <w:sz w:val="18"/>
                <w:szCs w:val="18"/>
              </w:rPr>
              <w:lastRenderedPageBreak/>
              <w:t>T</w:t>
            </w:r>
            <w:r w:rsidR="006C1B00" w:rsidRPr="00520395">
              <w:rPr>
                <w:b/>
                <w:color w:val="000000"/>
                <w:sz w:val="18"/>
                <w:szCs w:val="18"/>
              </w:rPr>
              <w:t>eacher’s mi</w:t>
            </w:r>
            <w:r w:rsidR="006C1B00" w:rsidRPr="00520395">
              <w:rPr>
                <w:b/>
                <w:color w:val="000000"/>
                <w:sz w:val="18"/>
                <w:szCs w:val="18"/>
              </w:rPr>
              <w:t>s</w:t>
            </w:r>
            <w:r w:rsidR="006C1B00" w:rsidRPr="00520395">
              <w:rPr>
                <w:b/>
                <w:color w:val="000000"/>
                <w:sz w:val="18"/>
                <w:szCs w:val="18"/>
              </w:rPr>
              <w:t xml:space="preserve">matching choice of </w:t>
            </w:r>
            <w:r w:rsidR="006201F1" w:rsidRPr="00520395">
              <w:rPr>
                <w:b/>
                <w:color w:val="000000"/>
                <w:sz w:val="18"/>
                <w:szCs w:val="18"/>
              </w:rPr>
              <w:t>website</w:t>
            </w:r>
            <w:r w:rsidR="007A208C" w:rsidRPr="00520395">
              <w:rPr>
                <w:b/>
                <w:color w:val="000000"/>
                <w:sz w:val="18"/>
                <w:szCs w:val="18"/>
              </w:rPr>
              <w:t>s</w:t>
            </w:r>
          </w:p>
        </w:tc>
        <w:tc>
          <w:tcPr>
            <w:tcW w:w="2918" w:type="dxa"/>
          </w:tcPr>
          <w:p w14:paraId="45BD9BC3" w14:textId="77777777" w:rsidR="007D5B30" w:rsidRPr="00520395" w:rsidRDefault="00527CA9" w:rsidP="00912018">
            <w:pPr>
              <w:rPr>
                <w:rStyle w:val="eop"/>
                <w:sz w:val="18"/>
                <w:szCs w:val="18"/>
              </w:rPr>
            </w:pPr>
            <w:r w:rsidRPr="00520395">
              <w:rPr>
                <w:color w:val="000000"/>
                <w:sz w:val="18"/>
                <w:szCs w:val="18"/>
              </w:rPr>
              <w:t xml:space="preserve">Teacher 2: </w:t>
            </w:r>
            <w:r w:rsidR="006201F1" w:rsidRPr="00520395">
              <w:rPr>
                <w:color w:val="000000"/>
                <w:sz w:val="18"/>
                <w:szCs w:val="18"/>
              </w:rPr>
              <w:t>“</w:t>
            </w:r>
            <w:r w:rsidR="006201F1" w:rsidRPr="00520395">
              <w:rPr>
                <w:i/>
                <w:color w:val="000000"/>
                <w:sz w:val="18"/>
                <w:szCs w:val="18"/>
              </w:rPr>
              <w:t xml:space="preserve">Me </w:t>
            </w:r>
            <w:proofErr w:type="spellStart"/>
            <w:r w:rsidR="006201F1" w:rsidRPr="00520395">
              <w:rPr>
                <w:i/>
                <w:color w:val="000000"/>
                <w:sz w:val="18"/>
                <w:szCs w:val="18"/>
              </w:rPr>
              <w:t>encanta</w:t>
            </w:r>
            <w:proofErr w:type="spellEnd"/>
            <w:r w:rsidR="006201F1" w:rsidRPr="00520395">
              <w:rPr>
                <w:i/>
                <w:color w:val="000000"/>
                <w:sz w:val="18"/>
                <w:szCs w:val="18"/>
              </w:rPr>
              <w:t xml:space="preserve"> </w:t>
            </w:r>
            <w:proofErr w:type="spellStart"/>
            <w:r w:rsidRPr="00520395">
              <w:rPr>
                <w:i/>
                <w:color w:val="000000"/>
                <w:sz w:val="18"/>
                <w:szCs w:val="18"/>
              </w:rPr>
              <w:t>D</w:t>
            </w:r>
            <w:r w:rsidR="006201F1" w:rsidRPr="00520395">
              <w:rPr>
                <w:i/>
                <w:color w:val="000000"/>
                <w:sz w:val="18"/>
                <w:szCs w:val="18"/>
              </w:rPr>
              <w:t>uolindo</w:t>
            </w:r>
            <w:proofErr w:type="spellEnd"/>
            <w:r w:rsidRPr="00520395">
              <w:rPr>
                <w:i/>
                <w:color w:val="000000"/>
                <w:sz w:val="18"/>
                <w:szCs w:val="18"/>
              </w:rPr>
              <w:t xml:space="preserve">, </w:t>
            </w:r>
            <w:proofErr w:type="spellStart"/>
            <w:r w:rsidRPr="00520395">
              <w:rPr>
                <w:i/>
                <w:color w:val="000000"/>
                <w:sz w:val="18"/>
                <w:szCs w:val="18"/>
              </w:rPr>
              <w:t>es</w:t>
            </w:r>
            <w:proofErr w:type="spellEnd"/>
            <w:r w:rsidRPr="00520395">
              <w:rPr>
                <w:i/>
                <w:color w:val="000000"/>
                <w:sz w:val="18"/>
                <w:szCs w:val="18"/>
              </w:rPr>
              <w:t xml:space="preserve"> </w:t>
            </w:r>
            <w:proofErr w:type="spellStart"/>
            <w:r w:rsidR="00B37727" w:rsidRPr="00520395">
              <w:rPr>
                <w:i/>
                <w:color w:val="000000"/>
                <w:sz w:val="18"/>
                <w:szCs w:val="18"/>
              </w:rPr>
              <w:t>i</w:t>
            </w:r>
            <w:r w:rsidRPr="00520395">
              <w:rPr>
                <w:i/>
                <w:color w:val="000000"/>
                <w:sz w:val="18"/>
                <w:szCs w:val="18"/>
              </w:rPr>
              <w:t>nteractivo</w:t>
            </w:r>
            <w:proofErr w:type="spellEnd"/>
            <w:r w:rsidRPr="00520395">
              <w:rPr>
                <w:i/>
                <w:color w:val="000000"/>
                <w:sz w:val="18"/>
                <w:szCs w:val="18"/>
              </w:rPr>
              <w:t xml:space="preserve"> y </w:t>
            </w:r>
            <w:proofErr w:type="spellStart"/>
            <w:r w:rsidRPr="00520395">
              <w:rPr>
                <w:i/>
                <w:color w:val="000000"/>
                <w:sz w:val="18"/>
                <w:szCs w:val="18"/>
              </w:rPr>
              <w:t>comunicativo</w:t>
            </w:r>
            <w:proofErr w:type="spellEnd"/>
            <w:r w:rsidR="006201F1" w:rsidRPr="00520395">
              <w:rPr>
                <w:color w:val="000000"/>
                <w:sz w:val="18"/>
                <w:szCs w:val="18"/>
              </w:rPr>
              <w:t xml:space="preserve">” (I love </w:t>
            </w:r>
            <w:proofErr w:type="spellStart"/>
            <w:r w:rsidRPr="00520395">
              <w:rPr>
                <w:color w:val="000000"/>
                <w:sz w:val="18"/>
                <w:szCs w:val="18"/>
              </w:rPr>
              <w:t>D</w:t>
            </w:r>
            <w:r w:rsidR="006201F1" w:rsidRPr="00520395">
              <w:rPr>
                <w:b/>
                <w:bCs/>
                <w:color w:val="000000"/>
                <w:sz w:val="18"/>
                <w:szCs w:val="18"/>
              </w:rPr>
              <w:t>uolingo</w:t>
            </w:r>
            <w:proofErr w:type="spellEnd"/>
            <w:r w:rsidR="007A208C" w:rsidRPr="00520395">
              <w:rPr>
                <w:b/>
                <w:bCs/>
                <w:color w:val="000000"/>
                <w:sz w:val="18"/>
                <w:szCs w:val="18"/>
              </w:rPr>
              <w:t>,</w:t>
            </w:r>
            <w:r w:rsidRPr="00520395">
              <w:rPr>
                <w:b/>
                <w:bCs/>
                <w:color w:val="000000"/>
                <w:sz w:val="18"/>
                <w:szCs w:val="18"/>
              </w:rPr>
              <w:t xml:space="preserve"> it is interactive and communicative</w:t>
            </w:r>
            <w:r w:rsidR="00665D85" w:rsidRPr="00520395">
              <w:rPr>
                <w:b/>
                <w:bCs/>
                <w:color w:val="000000"/>
                <w:sz w:val="18"/>
                <w:szCs w:val="18"/>
              </w:rPr>
              <w:t>).</w:t>
            </w:r>
          </w:p>
        </w:tc>
        <w:tc>
          <w:tcPr>
            <w:tcW w:w="2268" w:type="dxa"/>
          </w:tcPr>
          <w:p w14:paraId="160D6DD2" w14:textId="77777777" w:rsidR="007D5B30" w:rsidRPr="00ED4A25" w:rsidRDefault="006201F1" w:rsidP="00912018">
            <w:pPr>
              <w:rPr>
                <w:rStyle w:val="eop"/>
                <w:sz w:val="18"/>
                <w:szCs w:val="18"/>
                <w:lang w:val="es-CO"/>
              </w:rPr>
            </w:pPr>
            <w:r w:rsidRPr="00ED4A25">
              <w:rPr>
                <w:color w:val="000000"/>
                <w:sz w:val="18"/>
                <w:szCs w:val="18"/>
                <w:lang w:val="es-CO"/>
              </w:rPr>
              <w:t>“Recuerdo muy bien una página que a mí me parecía perfecta</w:t>
            </w:r>
            <w:r w:rsidR="00527CA9" w:rsidRPr="00ED4A25">
              <w:rPr>
                <w:color w:val="000000"/>
                <w:sz w:val="18"/>
                <w:szCs w:val="18"/>
                <w:lang w:val="es-CO"/>
              </w:rPr>
              <w:t>…e</w:t>
            </w:r>
            <w:r w:rsidRPr="00ED4A25">
              <w:rPr>
                <w:color w:val="000000"/>
                <w:sz w:val="18"/>
                <w:szCs w:val="18"/>
                <w:lang w:val="es-CO"/>
              </w:rPr>
              <w:t>ntonces me di cuenta que realmente los estudiantes no estaban haciendo ningún tipo de negociación ni un interca</w:t>
            </w:r>
            <w:r w:rsidRPr="00ED4A25">
              <w:rPr>
                <w:color w:val="000000"/>
                <w:sz w:val="18"/>
                <w:szCs w:val="18"/>
                <w:lang w:val="es-CO"/>
              </w:rPr>
              <w:t>m</w:t>
            </w:r>
            <w:r w:rsidRPr="00ED4A25">
              <w:rPr>
                <w:color w:val="000000"/>
                <w:sz w:val="18"/>
                <w:szCs w:val="18"/>
                <w:lang w:val="es-CO"/>
              </w:rPr>
              <w:t>bio significativo”</w:t>
            </w:r>
            <w:r w:rsidR="00527CA9" w:rsidRPr="00ED4A25">
              <w:rPr>
                <w:color w:val="000000"/>
                <w:sz w:val="18"/>
                <w:szCs w:val="18"/>
                <w:lang w:val="es-CO"/>
              </w:rPr>
              <w:t xml:space="preserve"> </w:t>
            </w:r>
            <w:r w:rsidRPr="00ED4A25">
              <w:rPr>
                <w:color w:val="000000"/>
                <w:sz w:val="18"/>
                <w:szCs w:val="18"/>
                <w:lang w:val="es-CO"/>
              </w:rPr>
              <w:t xml:space="preserve">(I </w:t>
            </w:r>
            <w:proofErr w:type="spellStart"/>
            <w:r w:rsidRPr="00ED4A25">
              <w:rPr>
                <w:color w:val="000000"/>
                <w:sz w:val="18"/>
                <w:szCs w:val="18"/>
                <w:lang w:val="es-CO"/>
              </w:rPr>
              <w:t>r</w:t>
            </w:r>
            <w:r w:rsidRPr="00ED4A25">
              <w:rPr>
                <w:color w:val="000000"/>
                <w:sz w:val="18"/>
                <w:szCs w:val="18"/>
                <w:lang w:val="es-CO"/>
              </w:rPr>
              <w:t>e</w:t>
            </w:r>
            <w:r w:rsidRPr="00ED4A25">
              <w:rPr>
                <w:color w:val="000000"/>
                <w:sz w:val="18"/>
                <w:szCs w:val="18"/>
                <w:lang w:val="es-CO"/>
              </w:rPr>
              <w:t>member</w:t>
            </w:r>
            <w:proofErr w:type="spellEnd"/>
            <w:r w:rsidRPr="00ED4A25">
              <w:rPr>
                <w:color w:val="000000"/>
                <w:sz w:val="18"/>
                <w:szCs w:val="18"/>
                <w:lang w:val="es-CO"/>
              </w:rPr>
              <w:t xml:space="preserve"> a </w:t>
            </w:r>
            <w:proofErr w:type="spellStart"/>
            <w:r w:rsidRPr="00ED4A25">
              <w:rPr>
                <w:color w:val="000000"/>
                <w:sz w:val="18"/>
                <w:szCs w:val="18"/>
                <w:lang w:val="es-CO"/>
              </w:rPr>
              <w:t>website</w:t>
            </w:r>
            <w:proofErr w:type="spellEnd"/>
            <w:r w:rsidRPr="00ED4A25">
              <w:rPr>
                <w:color w:val="000000"/>
                <w:sz w:val="18"/>
                <w:szCs w:val="18"/>
                <w:lang w:val="es-CO"/>
              </w:rPr>
              <w:t xml:space="preserve"> </w:t>
            </w:r>
            <w:proofErr w:type="spellStart"/>
            <w:r w:rsidRPr="00ED4A25">
              <w:rPr>
                <w:color w:val="000000"/>
                <w:sz w:val="18"/>
                <w:szCs w:val="18"/>
                <w:lang w:val="es-CO"/>
              </w:rPr>
              <w:t>that</w:t>
            </w:r>
            <w:proofErr w:type="spellEnd"/>
            <w:r w:rsidRPr="00ED4A25">
              <w:rPr>
                <w:color w:val="000000"/>
                <w:sz w:val="18"/>
                <w:szCs w:val="18"/>
                <w:lang w:val="es-CO"/>
              </w:rPr>
              <w:t xml:space="preserve"> </w:t>
            </w:r>
            <w:proofErr w:type="spellStart"/>
            <w:r w:rsidRPr="00ED4A25">
              <w:rPr>
                <w:color w:val="000000"/>
                <w:sz w:val="18"/>
                <w:szCs w:val="18"/>
                <w:lang w:val="es-CO"/>
              </w:rPr>
              <w:t>seemed</w:t>
            </w:r>
            <w:proofErr w:type="spellEnd"/>
            <w:r w:rsidRPr="00ED4A25">
              <w:rPr>
                <w:color w:val="000000"/>
                <w:sz w:val="18"/>
                <w:szCs w:val="18"/>
                <w:lang w:val="es-CO"/>
              </w:rPr>
              <w:t xml:space="preserve"> to be </w:t>
            </w:r>
            <w:proofErr w:type="spellStart"/>
            <w:r w:rsidRPr="00ED4A25">
              <w:rPr>
                <w:color w:val="000000"/>
                <w:sz w:val="18"/>
                <w:szCs w:val="18"/>
                <w:lang w:val="es-CO"/>
              </w:rPr>
              <w:t>perfect</w:t>
            </w:r>
            <w:proofErr w:type="spellEnd"/>
            <w:r w:rsidR="00527CA9" w:rsidRPr="00ED4A25">
              <w:rPr>
                <w:color w:val="000000"/>
                <w:sz w:val="18"/>
                <w:szCs w:val="18"/>
                <w:lang w:val="es-CO"/>
              </w:rPr>
              <w:t>…</w:t>
            </w:r>
            <w:proofErr w:type="spellStart"/>
            <w:r w:rsidR="00527CA9" w:rsidRPr="00ED4A25">
              <w:rPr>
                <w:color w:val="000000"/>
                <w:sz w:val="18"/>
                <w:szCs w:val="18"/>
                <w:lang w:val="es-CO"/>
              </w:rPr>
              <w:t>t</w:t>
            </w:r>
            <w:r w:rsidRPr="00ED4A25">
              <w:rPr>
                <w:color w:val="000000"/>
                <w:sz w:val="18"/>
                <w:szCs w:val="18"/>
                <w:lang w:val="es-CO"/>
              </w:rPr>
              <w:t>hen</w:t>
            </w:r>
            <w:proofErr w:type="spellEnd"/>
            <w:r w:rsidRPr="00ED4A25">
              <w:rPr>
                <w:color w:val="000000"/>
                <w:sz w:val="18"/>
                <w:szCs w:val="18"/>
                <w:lang w:val="es-CO"/>
              </w:rPr>
              <w:t xml:space="preserve"> I </w:t>
            </w:r>
            <w:proofErr w:type="spellStart"/>
            <w:r w:rsidRPr="00ED4A25">
              <w:rPr>
                <w:color w:val="000000"/>
                <w:sz w:val="18"/>
                <w:szCs w:val="18"/>
                <w:lang w:val="es-CO"/>
              </w:rPr>
              <w:t>realized</w:t>
            </w:r>
            <w:proofErr w:type="spellEnd"/>
            <w:r w:rsidRPr="00ED4A25">
              <w:rPr>
                <w:color w:val="000000"/>
                <w:sz w:val="18"/>
                <w:szCs w:val="18"/>
                <w:lang w:val="es-CO"/>
              </w:rPr>
              <w:t xml:space="preserve"> </w:t>
            </w:r>
            <w:proofErr w:type="spellStart"/>
            <w:r w:rsidRPr="00ED4A25">
              <w:rPr>
                <w:bCs/>
                <w:color w:val="000000"/>
                <w:sz w:val="18"/>
                <w:szCs w:val="18"/>
                <w:lang w:val="es-CO"/>
              </w:rPr>
              <w:t>that</w:t>
            </w:r>
            <w:proofErr w:type="spellEnd"/>
            <w:r w:rsidRPr="00ED4A25">
              <w:rPr>
                <w:b/>
                <w:bCs/>
                <w:color w:val="000000"/>
                <w:sz w:val="18"/>
                <w:szCs w:val="18"/>
                <w:lang w:val="es-CO"/>
              </w:rPr>
              <w:t xml:space="preserve"> </w:t>
            </w:r>
            <w:proofErr w:type="spellStart"/>
            <w:r w:rsidRPr="00ED4A25">
              <w:rPr>
                <w:b/>
                <w:bCs/>
                <w:color w:val="000000"/>
                <w:sz w:val="18"/>
                <w:szCs w:val="18"/>
                <w:lang w:val="es-CO"/>
              </w:rPr>
              <w:t>students</w:t>
            </w:r>
            <w:proofErr w:type="spellEnd"/>
            <w:r w:rsidRPr="00ED4A25">
              <w:rPr>
                <w:b/>
                <w:bCs/>
                <w:color w:val="000000"/>
                <w:sz w:val="18"/>
                <w:szCs w:val="18"/>
                <w:lang w:val="es-CO"/>
              </w:rPr>
              <w:t xml:space="preserve"> </w:t>
            </w:r>
            <w:proofErr w:type="spellStart"/>
            <w:r w:rsidRPr="00ED4A25">
              <w:rPr>
                <w:b/>
                <w:bCs/>
                <w:color w:val="000000"/>
                <w:sz w:val="18"/>
                <w:szCs w:val="18"/>
                <w:lang w:val="es-CO"/>
              </w:rPr>
              <w:t>weren’t</w:t>
            </w:r>
            <w:proofErr w:type="spellEnd"/>
            <w:r w:rsidRPr="00ED4A25">
              <w:rPr>
                <w:b/>
                <w:bCs/>
                <w:color w:val="000000"/>
                <w:sz w:val="18"/>
                <w:szCs w:val="18"/>
                <w:lang w:val="es-CO"/>
              </w:rPr>
              <w:t xml:space="preserve"> </w:t>
            </w:r>
            <w:proofErr w:type="spellStart"/>
            <w:r w:rsidR="00527CA9" w:rsidRPr="00ED4A25">
              <w:rPr>
                <w:b/>
                <w:bCs/>
                <w:color w:val="000000"/>
                <w:sz w:val="18"/>
                <w:szCs w:val="18"/>
                <w:lang w:val="es-CO"/>
              </w:rPr>
              <w:t>actually</w:t>
            </w:r>
            <w:proofErr w:type="spellEnd"/>
            <w:r w:rsidR="00527CA9" w:rsidRPr="00ED4A25">
              <w:rPr>
                <w:b/>
                <w:bCs/>
                <w:color w:val="000000"/>
                <w:sz w:val="18"/>
                <w:szCs w:val="18"/>
                <w:lang w:val="es-CO"/>
              </w:rPr>
              <w:t xml:space="preserve"> </w:t>
            </w:r>
            <w:proofErr w:type="spellStart"/>
            <w:r w:rsidRPr="00ED4A25">
              <w:rPr>
                <w:b/>
                <w:bCs/>
                <w:color w:val="000000"/>
                <w:sz w:val="18"/>
                <w:szCs w:val="18"/>
                <w:lang w:val="es-CO"/>
              </w:rPr>
              <w:t>making</w:t>
            </w:r>
            <w:proofErr w:type="spellEnd"/>
            <w:r w:rsidRPr="00ED4A25">
              <w:rPr>
                <w:b/>
                <w:bCs/>
                <w:color w:val="000000"/>
                <w:sz w:val="18"/>
                <w:szCs w:val="18"/>
                <w:lang w:val="es-CO"/>
              </w:rPr>
              <w:t xml:space="preserve"> </w:t>
            </w:r>
            <w:proofErr w:type="spellStart"/>
            <w:r w:rsidRPr="00ED4A25">
              <w:rPr>
                <w:b/>
                <w:bCs/>
                <w:color w:val="000000"/>
                <w:sz w:val="18"/>
                <w:szCs w:val="18"/>
                <w:lang w:val="es-CO"/>
              </w:rPr>
              <w:t>any</w:t>
            </w:r>
            <w:proofErr w:type="spellEnd"/>
            <w:r w:rsidRPr="00ED4A25">
              <w:rPr>
                <w:b/>
                <w:bCs/>
                <w:color w:val="000000"/>
                <w:sz w:val="18"/>
                <w:szCs w:val="18"/>
                <w:lang w:val="es-CO"/>
              </w:rPr>
              <w:t xml:space="preserve"> </w:t>
            </w:r>
            <w:proofErr w:type="spellStart"/>
            <w:r w:rsidRPr="00ED4A25">
              <w:rPr>
                <w:b/>
                <w:bCs/>
                <w:color w:val="000000"/>
                <w:sz w:val="18"/>
                <w:szCs w:val="18"/>
                <w:lang w:val="es-CO"/>
              </w:rPr>
              <w:t>sort</w:t>
            </w:r>
            <w:proofErr w:type="spellEnd"/>
            <w:r w:rsidRPr="00ED4A25">
              <w:rPr>
                <w:b/>
                <w:bCs/>
                <w:color w:val="000000"/>
                <w:sz w:val="18"/>
                <w:szCs w:val="18"/>
                <w:lang w:val="es-CO"/>
              </w:rPr>
              <w:t xml:space="preserve"> of </w:t>
            </w:r>
            <w:proofErr w:type="spellStart"/>
            <w:r w:rsidRPr="00ED4A25">
              <w:rPr>
                <w:b/>
                <w:bCs/>
                <w:color w:val="000000"/>
                <w:sz w:val="18"/>
                <w:szCs w:val="18"/>
                <w:lang w:val="es-CO"/>
              </w:rPr>
              <w:t>communicative</w:t>
            </w:r>
            <w:proofErr w:type="spellEnd"/>
            <w:r w:rsidRPr="00ED4A25">
              <w:rPr>
                <w:b/>
                <w:bCs/>
                <w:color w:val="000000"/>
                <w:sz w:val="18"/>
                <w:szCs w:val="18"/>
                <w:lang w:val="es-CO"/>
              </w:rPr>
              <w:t xml:space="preserve"> </w:t>
            </w:r>
            <w:proofErr w:type="spellStart"/>
            <w:r w:rsidR="003D5179" w:rsidRPr="00ED4A25">
              <w:rPr>
                <w:b/>
                <w:bCs/>
                <w:color w:val="000000"/>
                <w:sz w:val="18"/>
                <w:szCs w:val="18"/>
                <w:lang w:val="es-CO"/>
              </w:rPr>
              <w:t>exchange</w:t>
            </w:r>
            <w:proofErr w:type="spellEnd"/>
            <w:r w:rsidRPr="00ED4A25">
              <w:rPr>
                <w:b/>
                <w:bCs/>
                <w:color w:val="000000"/>
                <w:sz w:val="18"/>
                <w:szCs w:val="18"/>
                <w:lang w:val="es-CO"/>
              </w:rPr>
              <w:t>)</w:t>
            </w:r>
            <w:r w:rsidR="00527CA9" w:rsidRPr="00ED4A25">
              <w:rPr>
                <w:color w:val="000000"/>
                <w:sz w:val="18"/>
                <w:szCs w:val="18"/>
                <w:lang w:val="es-CO"/>
              </w:rPr>
              <w:t>.</w:t>
            </w:r>
          </w:p>
        </w:tc>
        <w:tc>
          <w:tcPr>
            <w:tcW w:w="2613" w:type="dxa"/>
          </w:tcPr>
          <w:p w14:paraId="1C3ACCEF" w14:textId="77777777" w:rsidR="007D5B30" w:rsidRPr="00520395" w:rsidRDefault="00297B06" w:rsidP="00BD2059">
            <w:pPr>
              <w:pStyle w:val="NormalWeb"/>
              <w:spacing w:before="0" w:beforeAutospacing="0" w:after="60" w:afterAutospacing="0"/>
              <w:ind w:left="-23"/>
              <w:rPr>
                <w:sz w:val="18"/>
                <w:szCs w:val="18"/>
              </w:rPr>
            </w:pPr>
            <w:proofErr w:type="spellStart"/>
            <w:r w:rsidRPr="00520395">
              <w:rPr>
                <w:sz w:val="18"/>
                <w:szCs w:val="18"/>
              </w:rPr>
              <w:t>Warschauer</w:t>
            </w:r>
            <w:proofErr w:type="spellEnd"/>
            <w:r w:rsidRPr="00520395">
              <w:rPr>
                <w:sz w:val="18"/>
                <w:szCs w:val="18"/>
              </w:rPr>
              <w:t xml:space="preserve"> (cited by </w:t>
            </w:r>
            <w:proofErr w:type="spellStart"/>
            <w:r w:rsidR="009114BD" w:rsidRPr="00520395">
              <w:rPr>
                <w:sz w:val="18"/>
                <w:szCs w:val="18"/>
              </w:rPr>
              <w:t>Chapelle</w:t>
            </w:r>
            <w:proofErr w:type="spellEnd"/>
            <w:r w:rsidR="009114BD" w:rsidRPr="00520395">
              <w:rPr>
                <w:sz w:val="18"/>
                <w:szCs w:val="18"/>
              </w:rPr>
              <w:t xml:space="preserve"> &amp; </w:t>
            </w:r>
            <w:proofErr w:type="spellStart"/>
            <w:r w:rsidR="009114BD" w:rsidRPr="00520395">
              <w:rPr>
                <w:sz w:val="18"/>
                <w:szCs w:val="18"/>
              </w:rPr>
              <w:t>Hegelheimer</w:t>
            </w:r>
            <w:proofErr w:type="spellEnd"/>
            <w:r w:rsidR="009114BD" w:rsidRPr="00520395">
              <w:rPr>
                <w:sz w:val="18"/>
                <w:szCs w:val="18"/>
              </w:rPr>
              <w:t>, 2004</w:t>
            </w:r>
            <w:r w:rsidRPr="00520395">
              <w:rPr>
                <w:sz w:val="18"/>
                <w:szCs w:val="18"/>
              </w:rPr>
              <w:t>)</w:t>
            </w:r>
            <w:r w:rsidR="00BF54A7" w:rsidRPr="00520395">
              <w:rPr>
                <w:sz w:val="18"/>
                <w:szCs w:val="18"/>
              </w:rPr>
              <w:t xml:space="preserve"> argues that there is a need to rethink the communication competence in virtual environments.</w:t>
            </w:r>
          </w:p>
          <w:p w14:paraId="16D4B6C8" w14:textId="77777777" w:rsidR="00665D85" w:rsidRPr="00520395" w:rsidRDefault="00665D85" w:rsidP="00912018">
            <w:pPr>
              <w:pStyle w:val="NormalWeb"/>
              <w:spacing w:before="0" w:beforeAutospacing="0" w:after="120" w:afterAutospacing="0"/>
              <w:ind w:left="-20"/>
              <w:rPr>
                <w:color w:val="000000"/>
                <w:sz w:val="18"/>
                <w:szCs w:val="18"/>
              </w:rPr>
            </w:pPr>
            <w:r w:rsidRPr="00520395">
              <w:rPr>
                <w:bCs/>
                <w:color w:val="000000"/>
                <w:sz w:val="18"/>
                <w:szCs w:val="18"/>
              </w:rPr>
              <w:t xml:space="preserve">It is worth noting that </w:t>
            </w:r>
            <w:proofErr w:type="spellStart"/>
            <w:r w:rsidRPr="00520395">
              <w:rPr>
                <w:bCs/>
                <w:color w:val="000000"/>
                <w:sz w:val="18"/>
                <w:szCs w:val="18"/>
              </w:rPr>
              <w:t>Duolingo</w:t>
            </w:r>
            <w:proofErr w:type="spellEnd"/>
            <w:r w:rsidRPr="00520395">
              <w:rPr>
                <w:bCs/>
                <w:color w:val="000000"/>
                <w:sz w:val="18"/>
                <w:szCs w:val="18"/>
              </w:rPr>
              <w:t xml:space="preserve"> is a crowdsourcing platform that encourages students to learn the target language by translating words and phrases from their mother tongue and vice versa</w:t>
            </w:r>
            <w:r w:rsidRPr="00520395">
              <w:rPr>
                <w:color w:val="000000"/>
                <w:sz w:val="18"/>
                <w:szCs w:val="18"/>
              </w:rPr>
              <w:t>.</w:t>
            </w:r>
          </w:p>
        </w:tc>
      </w:tr>
      <w:tr w:rsidR="006201F1" w:rsidRPr="00520395" w14:paraId="47686B25" w14:textId="77777777" w:rsidTr="00912018">
        <w:tc>
          <w:tcPr>
            <w:tcW w:w="1018" w:type="dxa"/>
            <w:shd w:val="clear" w:color="auto" w:fill="F2F2F2" w:themeFill="background1" w:themeFillShade="F2"/>
            <w:vAlign w:val="center"/>
          </w:tcPr>
          <w:p w14:paraId="12165988" w14:textId="77777777" w:rsidR="006201F1" w:rsidRPr="00520395" w:rsidRDefault="006201F1" w:rsidP="007A208C">
            <w:pPr>
              <w:pStyle w:val="NormalWeb"/>
              <w:spacing w:before="0" w:beforeAutospacing="0" w:after="0" w:afterAutospacing="0"/>
              <w:jc w:val="center"/>
              <w:rPr>
                <w:b/>
                <w:color w:val="000000"/>
                <w:sz w:val="18"/>
                <w:szCs w:val="18"/>
              </w:rPr>
            </w:pPr>
            <w:r w:rsidRPr="00520395">
              <w:rPr>
                <w:b/>
                <w:color w:val="000000"/>
                <w:sz w:val="18"/>
                <w:szCs w:val="18"/>
              </w:rPr>
              <w:t>Lack of an a</w:t>
            </w:r>
            <w:r w:rsidRPr="00520395">
              <w:rPr>
                <w:b/>
                <w:color w:val="000000"/>
                <w:sz w:val="18"/>
                <w:szCs w:val="18"/>
              </w:rPr>
              <w:t>s</w:t>
            </w:r>
            <w:r w:rsidRPr="00520395">
              <w:rPr>
                <w:b/>
                <w:color w:val="000000"/>
                <w:sz w:val="18"/>
                <w:szCs w:val="18"/>
              </w:rPr>
              <w:t>sess</w:t>
            </w:r>
            <w:r w:rsidR="007A208C" w:rsidRPr="00520395">
              <w:rPr>
                <w:b/>
                <w:color w:val="000000"/>
                <w:sz w:val="18"/>
                <w:szCs w:val="18"/>
              </w:rPr>
              <w:t>ment</w:t>
            </w:r>
            <w:r w:rsidRPr="00520395">
              <w:rPr>
                <w:b/>
                <w:color w:val="000000"/>
                <w:sz w:val="18"/>
                <w:szCs w:val="18"/>
              </w:rPr>
              <w:t xml:space="preserve"> instr</w:t>
            </w:r>
            <w:r w:rsidRPr="00520395">
              <w:rPr>
                <w:b/>
                <w:color w:val="000000"/>
                <w:sz w:val="18"/>
                <w:szCs w:val="18"/>
              </w:rPr>
              <w:t>u</w:t>
            </w:r>
            <w:r w:rsidRPr="00520395">
              <w:rPr>
                <w:b/>
                <w:color w:val="000000"/>
                <w:sz w:val="18"/>
                <w:szCs w:val="18"/>
              </w:rPr>
              <w:t>ment</w:t>
            </w:r>
          </w:p>
        </w:tc>
        <w:tc>
          <w:tcPr>
            <w:tcW w:w="2918" w:type="dxa"/>
          </w:tcPr>
          <w:p w14:paraId="7E758201" w14:textId="77777777" w:rsidR="006201F1" w:rsidRPr="00520395" w:rsidRDefault="005E36DF" w:rsidP="00BD2059">
            <w:pPr>
              <w:spacing w:after="60"/>
              <w:rPr>
                <w:sz w:val="18"/>
                <w:szCs w:val="18"/>
              </w:rPr>
            </w:pPr>
            <w:r w:rsidRPr="00520395">
              <w:rPr>
                <w:color w:val="000000"/>
                <w:sz w:val="18"/>
                <w:szCs w:val="18"/>
              </w:rPr>
              <w:t xml:space="preserve">Teacher 1: </w:t>
            </w:r>
            <w:r w:rsidR="006201F1" w:rsidRPr="00520395">
              <w:rPr>
                <w:color w:val="000000"/>
                <w:sz w:val="18"/>
                <w:szCs w:val="18"/>
              </w:rPr>
              <w:t>“</w:t>
            </w:r>
            <w:proofErr w:type="spellStart"/>
            <w:r w:rsidRPr="00520395">
              <w:rPr>
                <w:color w:val="000000"/>
                <w:sz w:val="18"/>
                <w:szCs w:val="18"/>
              </w:rPr>
              <w:t>u</w:t>
            </w:r>
            <w:r w:rsidR="006201F1" w:rsidRPr="00520395">
              <w:rPr>
                <w:color w:val="000000"/>
                <w:sz w:val="18"/>
                <w:szCs w:val="18"/>
              </w:rPr>
              <w:t>na</w:t>
            </w:r>
            <w:proofErr w:type="spellEnd"/>
            <w:r w:rsidR="006201F1" w:rsidRPr="00520395">
              <w:rPr>
                <w:color w:val="000000"/>
                <w:sz w:val="18"/>
                <w:szCs w:val="18"/>
              </w:rPr>
              <w:t xml:space="preserve"> </w:t>
            </w:r>
            <w:proofErr w:type="spellStart"/>
            <w:r w:rsidR="006201F1" w:rsidRPr="00520395">
              <w:rPr>
                <w:color w:val="000000"/>
                <w:sz w:val="18"/>
                <w:szCs w:val="18"/>
              </w:rPr>
              <w:t>herramienta</w:t>
            </w:r>
            <w:proofErr w:type="spellEnd"/>
            <w:r w:rsidR="006201F1" w:rsidRPr="00520395">
              <w:rPr>
                <w:color w:val="000000"/>
                <w:sz w:val="18"/>
                <w:szCs w:val="18"/>
              </w:rPr>
              <w:t xml:space="preserve"> de </w:t>
            </w:r>
            <w:proofErr w:type="spellStart"/>
            <w:r w:rsidR="006201F1" w:rsidRPr="00520395">
              <w:rPr>
                <w:color w:val="000000"/>
                <w:sz w:val="18"/>
                <w:szCs w:val="18"/>
              </w:rPr>
              <w:t>evaluación</w:t>
            </w:r>
            <w:proofErr w:type="spellEnd"/>
            <w:r w:rsidR="006201F1" w:rsidRPr="00520395">
              <w:rPr>
                <w:color w:val="000000"/>
                <w:sz w:val="18"/>
                <w:szCs w:val="18"/>
              </w:rPr>
              <w:t xml:space="preserve"> </w:t>
            </w:r>
            <w:proofErr w:type="spellStart"/>
            <w:r w:rsidR="006201F1" w:rsidRPr="00520395">
              <w:rPr>
                <w:color w:val="000000"/>
                <w:sz w:val="18"/>
                <w:szCs w:val="18"/>
              </w:rPr>
              <w:t>permitiría</w:t>
            </w:r>
            <w:proofErr w:type="spellEnd"/>
            <w:r w:rsidR="006201F1" w:rsidRPr="00520395">
              <w:rPr>
                <w:color w:val="000000"/>
                <w:sz w:val="18"/>
                <w:szCs w:val="18"/>
              </w:rPr>
              <w:t xml:space="preserve"> </w:t>
            </w:r>
            <w:proofErr w:type="spellStart"/>
            <w:r w:rsidR="006201F1" w:rsidRPr="00520395">
              <w:rPr>
                <w:color w:val="000000"/>
                <w:sz w:val="18"/>
                <w:szCs w:val="18"/>
              </w:rPr>
              <w:t>facilitar</w:t>
            </w:r>
            <w:proofErr w:type="spellEnd"/>
            <w:r w:rsidR="006201F1" w:rsidRPr="00520395">
              <w:rPr>
                <w:color w:val="000000"/>
                <w:sz w:val="18"/>
                <w:szCs w:val="18"/>
              </w:rPr>
              <w:t xml:space="preserve"> mi labor </w:t>
            </w:r>
            <w:proofErr w:type="spellStart"/>
            <w:r w:rsidR="006201F1" w:rsidRPr="00520395">
              <w:rPr>
                <w:color w:val="000000"/>
                <w:sz w:val="18"/>
                <w:szCs w:val="18"/>
              </w:rPr>
              <w:t>como</w:t>
            </w:r>
            <w:proofErr w:type="spellEnd"/>
            <w:r w:rsidR="006201F1" w:rsidRPr="00520395">
              <w:rPr>
                <w:color w:val="000000"/>
                <w:sz w:val="18"/>
                <w:szCs w:val="18"/>
              </w:rPr>
              <w:t xml:space="preserve"> </w:t>
            </w:r>
            <w:proofErr w:type="spellStart"/>
            <w:r w:rsidR="006201F1" w:rsidRPr="00520395">
              <w:rPr>
                <w:color w:val="000000"/>
                <w:sz w:val="18"/>
                <w:szCs w:val="18"/>
              </w:rPr>
              <w:t>docente</w:t>
            </w:r>
            <w:proofErr w:type="spellEnd"/>
            <w:r w:rsidRPr="00520395">
              <w:rPr>
                <w:color w:val="000000"/>
                <w:sz w:val="18"/>
                <w:szCs w:val="18"/>
              </w:rPr>
              <w:t xml:space="preserve"> de </w:t>
            </w:r>
            <w:proofErr w:type="spellStart"/>
            <w:r w:rsidRPr="00520395">
              <w:rPr>
                <w:color w:val="000000"/>
                <w:sz w:val="18"/>
                <w:szCs w:val="18"/>
              </w:rPr>
              <w:t>lengua</w:t>
            </w:r>
            <w:proofErr w:type="spellEnd"/>
            <w:r w:rsidR="006201F1" w:rsidRPr="00520395">
              <w:rPr>
                <w:color w:val="000000"/>
                <w:sz w:val="18"/>
                <w:szCs w:val="18"/>
              </w:rPr>
              <w:t>” (</w:t>
            </w:r>
            <w:r w:rsidR="006201F1" w:rsidRPr="00520395">
              <w:rPr>
                <w:b/>
                <w:bCs/>
                <w:color w:val="000000"/>
                <w:sz w:val="18"/>
                <w:szCs w:val="18"/>
              </w:rPr>
              <w:t>An assessment tool would make easier my work</w:t>
            </w:r>
            <w:r w:rsidR="006201F1" w:rsidRPr="00520395">
              <w:rPr>
                <w:color w:val="000000"/>
                <w:sz w:val="18"/>
                <w:szCs w:val="18"/>
              </w:rPr>
              <w:t xml:space="preserve"> as a </w:t>
            </w:r>
            <w:r w:rsidRPr="00520395">
              <w:rPr>
                <w:color w:val="000000"/>
                <w:sz w:val="18"/>
                <w:szCs w:val="18"/>
              </w:rPr>
              <w:t xml:space="preserve">language </w:t>
            </w:r>
            <w:r w:rsidR="006201F1" w:rsidRPr="00520395">
              <w:rPr>
                <w:color w:val="000000"/>
                <w:sz w:val="18"/>
                <w:szCs w:val="18"/>
              </w:rPr>
              <w:t>teacher)</w:t>
            </w:r>
            <w:r w:rsidRPr="00520395">
              <w:rPr>
                <w:color w:val="000000"/>
                <w:sz w:val="18"/>
                <w:szCs w:val="18"/>
              </w:rPr>
              <w:t>.</w:t>
            </w:r>
          </w:p>
          <w:p w14:paraId="7D096B21" w14:textId="77777777" w:rsidR="006201F1" w:rsidRPr="00520395" w:rsidRDefault="005E36DF" w:rsidP="00BD2059">
            <w:pPr>
              <w:spacing w:after="60"/>
              <w:rPr>
                <w:sz w:val="18"/>
                <w:szCs w:val="18"/>
              </w:rPr>
            </w:pPr>
            <w:r w:rsidRPr="00520395">
              <w:rPr>
                <w:color w:val="000000"/>
                <w:sz w:val="18"/>
                <w:szCs w:val="18"/>
              </w:rPr>
              <w:t>Teacher 3: “</w:t>
            </w:r>
            <w:proofErr w:type="spellStart"/>
            <w:r w:rsidRPr="00520395">
              <w:rPr>
                <w:color w:val="000000"/>
                <w:sz w:val="18"/>
                <w:szCs w:val="18"/>
              </w:rPr>
              <w:t>sería</w:t>
            </w:r>
            <w:proofErr w:type="spellEnd"/>
            <w:r w:rsidRPr="00520395">
              <w:rPr>
                <w:color w:val="000000"/>
                <w:sz w:val="18"/>
                <w:szCs w:val="18"/>
              </w:rPr>
              <w:t xml:space="preserve"> </w:t>
            </w:r>
            <w:proofErr w:type="spellStart"/>
            <w:r w:rsidRPr="00520395">
              <w:rPr>
                <w:color w:val="000000"/>
                <w:sz w:val="18"/>
                <w:szCs w:val="18"/>
              </w:rPr>
              <w:t>b</w:t>
            </w:r>
            <w:r w:rsidR="006201F1" w:rsidRPr="00520395">
              <w:rPr>
                <w:color w:val="000000"/>
                <w:sz w:val="18"/>
                <w:szCs w:val="18"/>
              </w:rPr>
              <w:t>ueno</w:t>
            </w:r>
            <w:proofErr w:type="spellEnd"/>
            <w:r w:rsidR="006201F1" w:rsidRPr="00520395">
              <w:rPr>
                <w:color w:val="000000"/>
                <w:sz w:val="18"/>
                <w:szCs w:val="18"/>
              </w:rPr>
              <w:t xml:space="preserve"> </w:t>
            </w:r>
            <w:proofErr w:type="spellStart"/>
            <w:r w:rsidR="006201F1" w:rsidRPr="00520395">
              <w:rPr>
                <w:color w:val="000000"/>
                <w:sz w:val="18"/>
                <w:szCs w:val="18"/>
              </w:rPr>
              <w:t>contar</w:t>
            </w:r>
            <w:proofErr w:type="spellEnd"/>
            <w:r w:rsidR="006201F1" w:rsidRPr="00520395">
              <w:rPr>
                <w:color w:val="000000"/>
                <w:sz w:val="18"/>
                <w:szCs w:val="18"/>
              </w:rPr>
              <w:t xml:space="preserve"> con </w:t>
            </w:r>
            <w:proofErr w:type="spellStart"/>
            <w:r w:rsidR="006201F1" w:rsidRPr="00520395">
              <w:rPr>
                <w:color w:val="000000"/>
                <w:sz w:val="18"/>
                <w:szCs w:val="18"/>
              </w:rPr>
              <w:t>una</w:t>
            </w:r>
            <w:proofErr w:type="spellEnd"/>
            <w:r w:rsidR="006201F1" w:rsidRPr="00520395">
              <w:rPr>
                <w:color w:val="000000"/>
                <w:sz w:val="18"/>
                <w:szCs w:val="18"/>
              </w:rPr>
              <w:t xml:space="preserve"> </w:t>
            </w:r>
            <w:proofErr w:type="spellStart"/>
            <w:r w:rsidR="006201F1" w:rsidRPr="00520395">
              <w:rPr>
                <w:color w:val="000000"/>
                <w:sz w:val="18"/>
                <w:szCs w:val="18"/>
              </w:rPr>
              <w:t>herramienta</w:t>
            </w:r>
            <w:proofErr w:type="spellEnd"/>
            <w:r w:rsidRPr="00520395">
              <w:rPr>
                <w:color w:val="000000"/>
                <w:sz w:val="18"/>
                <w:szCs w:val="18"/>
              </w:rPr>
              <w:t xml:space="preserve">…que me </w:t>
            </w:r>
            <w:proofErr w:type="spellStart"/>
            <w:r w:rsidRPr="00520395">
              <w:rPr>
                <w:color w:val="000000"/>
                <w:sz w:val="18"/>
                <w:szCs w:val="18"/>
              </w:rPr>
              <w:t>ayude</w:t>
            </w:r>
            <w:proofErr w:type="spellEnd"/>
            <w:r w:rsidRPr="00520395">
              <w:rPr>
                <w:color w:val="000000"/>
                <w:sz w:val="18"/>
                <w:szCs w:val="18"/>
              </w:rPr>
              <w:t xml:space="preserve"> a </w:t>
            </w:r>
            <w:proofErr w:type="spellStart"/>
            <w:r w:rsidRPr="00520395">
              <w:rPr>
                <w:color w:val="000000"/>
                <w:sz w:val="18"/>
                <w:szCs w:val="18"/>
              </w:rPr>
              <w:t>escoger</w:t>
            </w:r>
            <w:proofErr w:type="spellEnd"/>
            <w:r w:rsidRPr="00520395">
              <w:rPr>
                <w:color w:val="000000"/>
                <w:sz w:val="18"/>
                <w:szCs w:val="18"/>
              </w:rPr>
              <w:t xml:space="preserve"> un </w:t>
            </w:r>
            <w:proofErr w:type="spellStart"/>
            <w:r w:rsidRPr="00520395">
              <w:rPr>
                <w:color w:val="000000"/>
                <w:sz w:val="18"/>
                <w:szCs w:val="18"/>
              </w:rPr>
              <w:t>buen</w:t>
            </w:r>
            <w:proofErr w:type="spellEnd"/>
            <w:r w:rsidRPr="00520395">
              <w:rPr>
                <w:color w:val="000000"/>
                <w:sz w:val="18"/>
                <w:szCs w:val="18"/>
              </w:rPr>
              <w:t xml:space="preserve"> </w:t>
            </w:r>
            <w:proofErr w:type="spellStart"/>
            <w:r w:rsidRPr="00520395">
              <w:rPr>
                <w:color w:val="000000"/>
                <w:sz w:val="18"/>
                <w:szCs w:val="18"/>
              </w:rPr>
              <w:t>sitio</w:t>
            </w:r>
            <w:proofErr w:type="spellEnd"/>
            <w:r w:rsidRPr="00520395">
              <w:rPr>
                <w:color w:val="000000"/>
                <w:sz w:val="18"/>
                <w:szCs w:val="18"/>
              </w:rPr>
              <w:t xml:space="preserve"> web</w:t>
            </w:r>
            <w:r w:rsidR="006201F1" w:rsidRPr="00520395">
              <w:rPr>
                <w:color w:val="000000"/>
                <w:sz w:val="18"/>
                <w:szCs w:val="18"/>
              </w:rPr>
              <w:t xml:space="preserve">, </w:t>
            </w:r>
            <w:r w:rsidRPr="00520395">
              <w:rPr>
                <w:color w:val="000000"/>
                <w:sz w:val="18"/>
                <w:szCs w:val="18"/>
              </w:rPr>
              <w:t>d</w:t>
            </w:r>
            <w:r w:rsidR="006201F1" w:rsidRPr="00520395">
              <w:rPr>
                <w:color w:val="000000"/>
                <w:sz w:val="18"/>
                <w:szCs w:val="18"/>
              </w:rPr>
              <w:t xml:space="preserve">ado que hasta el </w:t>
            </w:r>
            <w:proofErr w:type="spellStart"/>
            <w:r w:rsidR="006201F1" w:rsidRPr="00520395">
              <w:rPr>
                <w:color w:val="000000"/>
                <w:sz w:val="18"/>
                <w:szCs w:val="18"/>
              </w:rPr>
              <w:t>momento</w:t>
            </w:r>
            <w:proofErr w:type="spellEnd"/>
            <w:r w:rsidR="006201F1" w:rsidRPr="00520395">
              <w:rPr>
                <w:color w:val="000000"/>
                <w:sz w:val="18"/>
                <w:szCs w:val="18"/>
              </w:rPr>
              <w:t xml:space="preserve"> no </w:t>
            </w:r>
            <w:proofErr w:type="spellStart"/>
            <w:r w:rsidR="006201F1" w:rsidRPr="00520395">
              <w:rPr>
                <w:color w:val="000000"/>
                <w:sz w:val="18"/>
                <w:szCs w:val="18"/>
              </w:rPr>
              <w:t>conozco</w:t>
            </w:r>
            <w:proofErr w:type="spellEnd"/>
            <w:r w:rsidR="006201F1" w:rsidRPr="00520395">
              <w:rPr>
                <w:color w:val="000000"/>
                <w:sz w:val="18"/>
                <w:szCs w:val="18"/>
              </w:rPr>
              <w:t xml:space="preserve"> </w:t>
            </w:r>
            <w:proofErr w:type="spellStart"/>
            <w:r w:rsidR="006201F1" w:rsidRPr="00520395">
              <w:rPr>
                <w:color w:val="000000"/>
                <w:sz w:val="18"/>
                <w:szCs w:val="18"/>
              </w:rPr>
              <w:t>esos</w:t>
            </w:r>
            <w:proofErr w:type="spellEnd"/>
            <w:r w:rsidR="006201F1" w:rsidRPr="00520395">
              <w:rPr>
                <w:color w:val="000000"/>
                <w:sz w:val="18"/>
                <w:szCs w:val="18"/>
              </w:rPr>
              <w:t xml:space="preserve"> </w:t>
            </w:r>
            <w:proofErr w:type="spellStart"/>
            <w:r w:rsidR="006201F1" w:rsidRPr="00520395">
              <w:rPr>
                <w:color w:val="000000"/>
                <w:sz w:val="18"/>
                <w:szCs w:val="18"/>
              </w:rPr>
              <w:t>sitios</w:t>
            </w:r>
            <w:proofErr w:type="spellEnd"/>
            <w:r w:rsidR="006201F1" w:rsidRPr="00520395">
              <w:rPr>
                <w:color w:val="000000"/>
                <w:sz w:val="18"/>
                <w:szCs w:val="18"/>
              </w:rPr>
              <w:t xml:space="preserve"> </w:t>
            </w:r>
            <w:proofErr w:type="spellStart"/>
            <w:r w:rsidR="006201F1" w:rsidRPr="00520395">
              <w:rPr>
                <w:color w:val="000000"/>
                <w:sz w:val="18"/>
                <w:szCs w:val="18"/>
              </w:rPr>
              <w:t>muy</w:t>
            </w:r>
            <w:proofErr w:type="spellEnd"/>
            <w:r w:rsidR="006201F1" w:rsidRPr="00520395">
              <w:rPr>
                <w:color w:val="000000"/>
                <w:sz w:val="18"/>
                <w:szCs w:val="18"/>
              </w:rPr>
              <w:t xml:space="preserve"> </w:t>
            </w:r>
            <w:proofErr w:type="spellStart"/>
            <w:r w:rsidR="006201F1" w:rsidRPr="00520395">
              <w:rPr>
                <w:color w:val="000000"/>
                <w:sz w:val="18"/>
                <w:szCs w:val="18"/>
              </w:rPr>
              <w:t>bien</w:t>
            </w:r>
            <w:proofErr w:type="spellEnd"/>
            <w:r w:rsidR="006201F1" w:rsidRPr="00520395">
              <w:rPr>
                <w:color w:val="000000"/>
                <w:sz w:val="18"/>
                <w:szCs w:val="18"/>
              </w:rPr>
              <w:t xml:space="preserve">” (It would be </w:t>
            </w:r>
            <w:r w:rsidRPr="00520395">
              <w:rPr>
                <w:color w:val="000000"/>
                <w:sz w:val="18"/>
                <w:szCs w:val="18"/>
              </w:rPr>
              <w:t xml:space="preserve">nice to have </w:t>
            </w:r>
            <w:r w:rsidR="006201F1" w:rsidRPr="00520395">
              <w:rPr>
                <w:b/>
                <w:bCs/>
                <w:color w:val="000000"/>
                <w:sz w:val="18"/>
                <w:szCs w:val="18"/>
              </w:rPr>
              <w:t>a tool</w:t>
            </w:r>
            <w:r w:rsidRPr="00520395">
              <w:rPr>
                <w:color w:val="000000"/>
                <w:sz w:val="18"/>
                <w:szCs w:val="18"/>
              </w:rPr>
              <w:t>…</w:t>
            </w:r>
            <w:r w:rsidR="006201F1" w:rsidRPr="00520395">
              <w:rPr>
                <w:color w:val="000000"/>
                <w:sz w:val="18"/>
                <w:szCs w:val="18"/>
              </w:rPr>
              <w:t xml:space="preserve"> </w:t>
            </w:r>
            <w:r w:rsidR="006201F1" w:rsidRPr="00520395">
              <w:rPr>
                <w:b/>
                <w:bCs/>
                <w:color w:val="000000"/>
                <w:sz w:val="18"/>
                <w:szCs w:val="18"/>
              </w:rPr>
              <w:t xml:space="preserve">that helps me to pick a </w:t>
            </w:r>
            <w:r w:rsidRPr="00520395">
              <w:rPr>
                <w:b/>
                <w:bCs/>
                <w:color w:val="000000"/>
                <w:sz w:val="18"/>
                <w:szCs w:val="18"/>
              </w:rPr>
              <w:t xml:space="preserve">good </w:t>
            </w:r>
            <w:r w:rsidR="006201F1" w:rsidRPr="00520395">
              <w:rPr>
                <w:b/>
                <w:bCs/>
                <w:color w:val="000000"/>
                <w:sz w:val="18"/>
                <w:szCs w:val="18"/>
              </w:rPr>
              <w:t xml:space="preserve">website, </w:t>
            </w:r>
            <w:r w:rsidRPr="00520395">
              <w:rPr>
                <w:bCs/>
                <w:color w:val="000000"/>
                <w:sz w:val="18"/>
                <w:szCs w:val="18"/>
              </w:rPr>
              <w:t xml:space="preserve">given that so far </w:t>
            </w:r>
            <w:r w:rsidR="006201F1" w:rsidRPr="00520395">
              <w:rPr>
                <w:color w:val="000000"/>
                <w:sz w:val="18"/>
                <w:szCs w:val="18"/>
              </w:rPr>
              <w:t xml:space="preserve">I don’t really know those </w:t>
            </w:r>
            <w:r w:rsidRPr="00520395">
              <w:rPr>
                <w:color w:val="000000"/>
                <w:sz w:val="18"/>
                <w:szCs w:val="18"/>
              </w:rPr>
              <w:t>si</w:t>
            </w:r>
            <w:r w:rsidR="006201F1" w:rsidRPr="00520395">
              <w:rPr>
                <w:color w:val="000000"/>
                <w:sz w:val="18"/>
                <w:szCs w:val="18"/>
              </w:rPr>
              <w:t>tes t</w:t>
            </w:r>
            <w:r w:rsidR="00162473" w:rsidRPr="00520395">
              <w:rPr>
                <w:color w:val="000000"/>
                <w:sz w:val="18"/>
                <w:szCs w:val="18"/>
              </w:rPr>
              <w:t>hat</w:t>
            </w:r>
            <w:r w:rsidR="006201F1" w:rsidRPr="00520395">
              <w:rPr>
                <w:color w:val="000000"/>
                <w:sz w:val="18"/>
                <w:szCs w:val="18"/>
              </w:rPr>
              <w:t xml:space="preserve"> well</w:t>
            </w:r>
            <w:r w:rsidRPr="00520395">
              <w:rPr>
                <w:color w:val="000000"/>
                <w:sz w:val="18"/>
                <w:szCs w:val="18"/>
              </w:rPr>
              <w:t>).</w:t>
            </w:r>
          </w:p>
          <w:p w14:paraId="6D5FBA1C" w14:textId="77777777" w:rsidR="006201F1" w:rsidRPr="00520395" w:rsidRDefault="00162473" w:rsidP="00BD2059">
            <w:pPr>
              <w:spacing w:after="60"/>
              <w:rPr>
                <w:color w:val="000000"/>
                <w:sz w:val="18"/>
                <w:szCs w:val="18"/>
              </w:rPr>
            </w:pPr>
            <w:r w:rsidRPr="00520395">
              <w:rPr>
                <w:color w:val="000000"/>
                <w:sz w:val="18"/>
                <w:szCs w:val="18"/>
              </w:rPr>
              <w:t xml:space="preserve">Teacher 5: </w:t>
            </w:r>
            <w:r w:rsidR="006201F1" w:rsidRPr="00520395">
              <w:rPr>
                <w:color w:val="000000"/>
                <w:sz w:val="18"/>
                <w:szCs w:val="18"/>
              </w:rPr>
              <w:t>“</w:t>
            </w:r>
            <w:proofErr w:type="spellStart"/>
            <w:r w:rsidRPr="00520395">
              <w:rPr>
                <w:color w:val="000000"/>
                <w:sz w:val="18"/>
                <w:szCs w:val="18"/>
              </w:rPr>
              <w:t>n</w:t>
            </w:r>
            <w:r w:rsidR="006201F1" w:rsidRPr="00520395">
              <w:rPr>
                <w:color w:val="000000"/>
                <w:sz w:val="18"/>
                <w:szCs w:val="18"/>
              </w:rPr>
              <w:t>unca</w:t>
            </w:r>
            <w:proofErr w:type="spellEnd"/>
            <w:r w:rsidR="006201F1" w:rsidRPr="00520395">
              <w:rPr>
                <w:color w:val="000000"/>
                <w:sz w:val="18"/>
                <w:szCs w:val="18"/>
              </w:rPr>
              <w:t xml:space="preserve"> me he </w:t>
            </w:r>
            <w:proofErr w:type="spellStart"/>
            <w:r w:rsidR="006201F1" w:rsidRPr="00520395">
              <w:rPr>
                <w:color w:val="000000"/>
                <w:sz w:val="18"/>
                <w:szCs w:val="18"/>
              </w:rPr>
              <w:t>detenido</w:t>
            </w:r>
            <w:proofErr w:type="spellEnd"/>
            <w:r w:rsidR="006201F1" w:rsidRPr="00520395">
              <w:rPr>
                <w:color w:val="000000"/>
                <w:sz w:val="18"/>
                <w:szCs w:val="18"/>
              </w:rPr>
              <w:t xml:space="preserve"> a </w:t>
            </w:r>
            <w:proofErr w:type="spellStart"/>
            <w:r w:rsidR="006201F1" w:rsidRPr="00520395">
              <w:rPr>
                <w:color w:val="000000"/>
                <w:sz w:val="18"/>
                <w:szCs w:val="18"/>
              </w:rPr>
              <w:t>evaluar</w:t>
            </w:r>
            <w:proofErr w:type="spellEnd"/>
            <w:r w:rsidR="006201F1" w:rsidRPr="00520395">
              <w:rPr>
                <w:color w:val="000000"/>
                <w:sz w:val="18"/>
                <w:szCs w:val="18"/>
              </w:rPr>
              <w:t xml:space="preserve"> la </w:t>
            </w:r>
            <w:proofErr w:type="spellStart"/>
            <w:r w:rsidR="006201F1" w:rsidRPr="00520395">
              <w:rPr>
                <w:color w:val="000000"/>
                <w:sz w:val="18"/>
                <w:szCs w:val="18"/>
              </w:rPr>
              <w:t>concordancia</w:t>
            </w:r>
            <w:proofErr w:type="spellEnd"/>
            <w:r w:rsidR="006201F1" w:rsidRPr="00520395">
              <w:rPr>
                <w:color w:val="000000"/>
                <w:sz w:val="18"/>
                <w:szCs w:val="18"/>
              </w:rPr>
              <w:t xml:space="preserve"> de las </w:t>
            </w:r>
            <w:proofErr w:type="spellStart"/>
            <w:r w:rsidR="006201F1" w:rsidRPr="00520395">
              <w:rPr>
                <w:color w:val="000000"/>
                <w:sz w:val="18"/>
                <w:szCs w:val="18"/>
              </w:rPr>
              <w:t>páginas</w:t>
            </w:r>
            <w:proofErr w:type="spellEnd"/>
            <w:r w:rsidR="006201F1" w:rsidRPr="00520395">
              <w:rPr>
                <w:color w:val="000000"/>
                <w:sz w:val="18"/>
                <w:szCs w:val="18"/>
              </w:rPr>
              <w:t xml:space="preserve"> que </w:t>
            </w:r>
            <w:proofErr w:type="spellStart"/>
            <w:r w:rsidR="006201F1" w:rsidRPr="00520395">
              <w:rPr>
                <w:color w:val="000000"/>
                <w:sz w:val="18"/>
                <w:szCs w:val="18"/>
              </w:rPr>
              <w:t>uso</w:t>
            </w:r>
            <w:proofErr w:type="spellEnd"/>
            <w:r w:rsidR="006201F1" w:rsidRPr="00520395">
              <w:rPr>
                <w:color w:val="000000"/>
                <w:sz w:val="18"/>
                <w:szCs w:val="18"/>
              </w:rPr>
              <w:t xml:space="preserve"> con lo que </w:t>
            </w:r>
            <w:proofErr w:type="spellStart"/>
            <w:r w:rsidR="006201F1" w:rsidRPr="00520395">
              <w:rPr>
                <w:color w:val="000000"/>
                <w:sz w:val="18"/>
                <w:szCs w:val="18"/>
              </w:rPr>
              <w:t>hago</w:t>
            </w:r>
            <w:proofErr w:type="spellEnd"/>
            <w:r w:rsidR="006201F1" w:rsidRPr="00520395">
              <w:rPr>
                <w:color w:val="000000"/>
                <w:sz w:val="18"/>
                <w:szCs w:val="18"/>
              </w:rPr>
              <w:t xml:space="preserve"> </w:t>
            </w:r>
            <w:proofErr w:type="spellStart"/>
            <w:r w:rsidR="006201F1" w:rsidRPr="00520395">
              <w:rPr>
                <w:color w:val="000000"/>
                <w:sz w:val="18"/>
                <w:szCs w:val="18"/>
              </w:rPr>
              <w:t>diariamente</w:t>
            </w:r>
            <w:proofErr w:type="spellEnd"/>
            <w:r w:rsidR="006201F1" w:rsidRPr="00520395">
              <w:rPr>
                <w:color w:val="000000"/>
                <w:sz w:val="18"/>
                <w:szCs w:val="18"/>
              </w:rPr>
              <w:t xml:space="preserve"> </w:t>
            </w:r>
            <w:proofErr w:type="spellStart"/>
            <w:r w:rsidR="006201F1" w:rsidRPr="00520395">
              <w:rPr>
                <w:color w:val="000000"/>
                <w:sz w:val="18"/>
                <w:szCs w:val="18"/>
              </w:rPr>
              <w:t>en</w:t>
            </w:r>
            <w:proofErr w:type="spellEnd"/>
            <w:r w:rsidR="006201F1" w:rsidRPr="00520395">
              <w:rPr>
                <w:color w:val="000000"/>
                <w:sz w:val="18"/>
                <w:szCs w:val="18"/>
              </w:rPr>
              <w:t xml:space="preserve"> </w:t>
            </w:r>
            <w:proofErr w:type="spellStart"/>
            <w:r w:rsidR="006201F1" w:rsidRPr="00520395">
              <w:rPr>
                <w:color w:val="000000"/>
                <w:sz w:val="18"/>
                <w:szCs w:val="18"/>
              </w:rPr>
              <w:t>mis</w:t>
            </w:r>
            <w:proofErr w:type="spellEnd"/>
            <w:r w:rsidR="006201F1" w:rsidRPr="00520395">
              <w:rPr>
                <w:color w:val="000000"/>
                <w:sz w:val="18"/>
                <w:szCs w:val="18"/>
              </w:rPr>
              <w:t xml:space="preserve"> </w:t>
            </w:r>
            <w:proofErr w:type="spellStart"/>
            <w:r w:rsidR="006201F1" w:rsidRPr="00520395">
              <w:rPr>
                <w:color w:val="000000"/>
                <w:sz w:val="18"/>
                <w:szCs w:val="18"/>
              </w:rPr>
              <w:t>clases</w:t>
            </w:r>
            <w:proofErr w:type="spellEnd"/>
            <w:r w:rsidR="006201F1" w:rsidRPr="00520395">
              <w:rPr>
                <w:color w:val="000000"/>
                <w:sz w:val="18"/>
                <w:szCs w:val="18"/>
              </w:rPr>
              <w:t xml:space="preserve">, </w:t>
            </w:r>
            <w:proofErr w:type="spellStart"/>
            <w:r w:rsidR="006201F1" w:rsidRPr="00520395">
              <w:rPr>
                <w:color w:val="000000"/>
                <w:sz w:val="18"/>
                <w:szCs w:val="18"/>
              </w:rPr>
              <w:t>entonces</w:t>
            </w:r>
            <w:proofErr w:type="spellEnd"/>
            <w:r w:rsidR="006201F1" w:rsidRPr="00520395">
              <w:rPr>
                <w:color w:val="000000"/>
                <w:sz w:val="18"/>
                <w:szCs w:val="18"/>
              </w:rPr>
              <w:t xml:space="preserve"> </w:t>
            </w:r>
            <w:proofErr w:type="spellStart"/>
            <w:r w:rsidR="006201F1" w:rsidRPr="00520395">
              <w:rPr>
                <w:color w:val="000000"/>
                <w:sz w:val="18"/>
                <w:szCs w:val="18"/>
              </w:rPr>
              <w:t>sería</w:t>
            </w:r>
            <w:proofErr w:type="spellEnd"/>
            <w:r w:rsidR="006201F1" w:rsidRPr="00520395">
              <w:rPr>
                <w:color w:val="000000"/>
                <w:sz w:val="18"/>
                <w:szCs w:val="18"/>
              </w:rPr>
              <w:t xml:space="preserve"> </w:t>
            </w:r>
            <w:proofErr w:type="spellStart"/>
            <w:r w:rsidR="006201F1" w:rsidRPr="00520395">
              <w:rPr>
                <w:color w:val="000000"/>
                <w:sz w:val="18"/>
                <w:szCs w:val="18"/>
              </w:rPr>
              <w:t>bueno</w:t>
            </w:r>
            <w:proofErr w:type="spellEnd"/>
            <w:r w:rsidR="006201F1" w:rsidRPr="00520395">
              <w:rPr>
                <w:color w:val="000000"/>
                <w:sz w:val="18"/>
                <w:szCs w:val="18"/>
              </w:rPr>
              <w:t xml:space="preserve"> </w:t>
            </w:r>
            <w:proofErr w:type="spellStart"/>
            <w:r w:rsidR="006201F1" w:rsidRPr="00520395">
              <w:rPr>
                <w:color w:val="000000"/>
                <w:sz w:val="18"/>
                <w:szCs w:val="18"/>
              </w:rPr>
              <w:t>tener</w:t>
            </w:r>
            <w:proofErr w:type="spellEnd"/>
            <w:r w:rsidR="006201F1" w:rsidRPr="00520395">
              <w:rPr>
                <w:color w:val="000000"/>
                <w:sz w:val="18"/>
                <w:szCs w:val="18"/>
              </w:rPr>
              <w:t xml:space="preserve"> </w:t>
            </w:r>
            <w:proofErr w:type="spellStart"/>
            <w:r w:rsidR="006201F1" w:rsidRPr="00520395">
              <w:rPr>
                <w:color w:val="000000"/>
                <w:sz w:val="18"/>
                <w:szCs w:val="18"/>
              </w:rPr>
              <w:t>una</w:t>
            </w:r>
            <w:proofErr w:type="spellEnd"/>
            <w:r w:rsidR="006201F1" w:rsidRPr="00520395">
              <w:rPr>
                <w:color w:val="000000"/>
                <w:sz w:val="18"/>
                <w:szCs w:val="18"/>
              </w:rPr>
              <w:t xml:space="preserve"> </w:t>
            </w:r>
            <w:proofErr w:type="spellStart"/>
            <w:r w:rsidR="006201F1" w:rsidRPr="00520395">
              <w:rPr>
                <w:color w:val="000000"/>
                <w:sz w:val="18"/>
                <w:szCs w:val="18"/>
              </w:rPr>
              <w:t>herramienta</w:t>
            </w:r>
            <w:proofErr w:type="spellEnd"/>
            <w:r w:rsidR="006201F1" w:rsidRPr="00520395">
              <w:rPr>
                <w:color w:val="000000"/>
                <w:sz w:val="18"/>
                <w:szCs w:val="18"/>
              </w:rPr>
              <w:t xml:space="preserve"> de </w:t>
            </w:r>
            <w:proofErr w:type="spellStart"/>
            <w:r w:rsidR="006201F1" w:rsidRPr="00520395">
              <w:rPr>
                <w:color w:val="000000"/>
                <w:sz w:val="18"/>
                <w:szCs w:val="18"/>
              </w:rPr>
              <w:t>evaluación</w:t>
            </w:r>
            <w:proofErr w:type="spellEnd"/>
            <w:r w:rsidRPr="00520395">
              <w:rPr>
                <w:color w:val="000000"/>
                <w:sz w:val="18"/>
                <w:szCs w:val="18"/>
              </w:rPr>
              <w:t xml:space="preserve"> para </w:t>
            </w:r>
            <w:proofErr w:type="spellStart"/>
            <w:r w:rsidRPr="00520395">
              <w:rPr>
                <w:color w:val="000000"/>
                <w:sz w:val="18"/>
                <w:szCs w:val="18"/>
              </w:rPr>
              <w:t>este</w:t>
            </w:r>
            <w:proofErr w:type="spellEnd"/>
            <w:r w:rsidRPr="00520395">
              <w:rPr>
                <w:color w:val="000000"/>
                <w:sz w:val="18"/>
                <w:szCs w:val="18"/>
              </w:rPr>
              <w:t xml:space="preserve"> </w:t>
            </w:r>
            <w:proofErr w:type="spellStart"/>
            <w:r w:rsidRPr="00520395">
              <w:rPr>
                <w:color w:val="000000"/>
                <w:sz w:val="18"/>
                <w:szCs w:val="18"/>
              </w:rPr>
              <w:t>propósito</w:t>
            </w:r>
            <w:proofErr w:type="spellEnd"/>
            <w:r w:rsidR="006201F1" w:rsidRPr="00520395">
              <w:rPr>
                <w:color w:val="000000"/>
                <w:sz w:val="18"/>
                <w:szCs w:val="18"/>
              </w:rPr>
              <w:t xml:space="preserve">” (I have never considered evaluating the </w:t>
            </w:r>
            <w:r w:rsidRPr="00520395">
              <w:rPr>
                <w:color w:val="000000"/>
                <w:sz w:val="18"/>
                <w:szCs w:val="18"/>
              </w:rPr>
              <w:t>coherence between the websites</w:t>
            </w:r>
            <w:r w:rsidR="006201F1" w:rsidRPr="00520395">
              <w:rPr>
                <w:color w:val="000000"/>
                <w:sz w:val="18"/>
                <w:szCs w:val="18"/>
              </w:rPr>
              <w:t xml:space="preserve"> I use </w:t>
            </w:r>
            <w:r w:rsidRPr="00520395">
              <w:rPr>
                <w:color w:val="000000"/>
                <w:sz w:val="18"/>
                <w:szCs w:val="18"/>
              </w:rPr>
              <w:t>daily in my classes</w:t>
            </w:r>
            <w:r w:rsidR="006201F1" w:rsidRPr="00520395">
              <w:rPr>
                <w:color w:val="000000"/>
                <w:sz w:val="18"/>
                <w:szCs w:val="18"/>
              </w:rPr>
              <w:t>, so it would be g</w:t>
            </w:r>
            <w:r w:rsidRPr="00520395">
              <w:rPr>
                <w:color w:val="000000"/>
                <w:sz w:val="18"/>
                <w:szCs w:val="18"/>
              </w:rPr>
              <w:t>reat to have an assessment tool for this purpose).</w:t>
            </w:r>
            <w:r w:rsidR="006201F1" w:rsidRPr="00520395">
              <w:rPr>
                <w:color w:val="000000"/>
                <w:sz w:val="18"/>
                <w:szCs w:val="18"/>
              </w:rPr>
              <w:t xml:space="preserve"> </w:t>
            </w:r>
          </w:p>
        </w:tc>
        <w:tc>
          <w:tcPr>
            <w:tcW w:w="2268" w:type="dxa"/>
          </w:tcPr>
          <w:p w14:paraId="0C73BE62" w14:textId="77777777" w:rsidR="006201F1" w:rsidRPr="00ED4A25" w:rsidRDefault="006201F1" w:rsidP="00912018">
            <w:pPr>
              <w:rPr>
                <w:color w:val="000000"/>
                <w:sz w:val="18"/>
                <w:szCs w:val="18"/>
                <w:lang w:val="es-CO"/>
              </w:rPr>
            </w:pPr>
            <w:r w:rsidRPr="00ED4A25">
              <w:rPr>
                <w:color w:val="000000"/>
                <w:sz w:val="18"/>
                <w:szCs w:val="18"/>
                <w:lang w:val="es-CO"/>
              </w:rPr>
              <w:t>“</w:t>
            </w:r>
            <w:r w:rsidR="00162473" w:rsidRPr="00ED4A25">
              <w:rPr>
                <w:i/>
                <w:color w:val="000000"/>
                <w:sz w:val="18"/>
                <w:szCs w:val="18"/>
                <w:lang w:val="es-CO"/>
              </w:rPr>
              <w:t>y</w:t>
            </w:r>
            <w:r w:rsidRPr="00ED4A25">
              <w:rPr>
                <w:i/>
                <w:color w:val="000000"/>
                <w:sz w:val="18"/>
                <w:szCs w:val="18"/>
                <w:lang w:val="es-CO"/>
              </w:rPr>
              <w:t>o creo que es bastante importante que se pudier</w:t>
            </w:r>
            <w:r w:rsidR="00EB0E30" w:rsidRPr="00ED4A25">
              <w:rPr>
                <w:i/>
                <w:color w:val="000000"/>
                <w:sz w:val="18"/>
                <w:szCs w:val="18"/>
                <w:lang w:val="es-CO"/>
              </w:rPr>
              <w:t>a tener un recurso…</w:t>
            </w:r>
            <w:r w:rsidRPr="00ED4A25">
              <w:rPr>
                <w:i/>
                <w:color w:val="000000"/>
                <w:sz w:val="18"/>
                <w:szCs w:val="18"/>
                <w:lang w:val="es-CO"/>
              </w:rPr>
              <w:t>para que encuentre una página que realmente le permita pr</w:t>
            </w:r>
            <w:r w:rsidRPr="00ED4A25">
              <w:rPr>
                <w:i/>
                <w:color w:val="000000"/>
                <w:sz w:val="18"/>
                <w:szCs w:val="18"/>
                <w:lang w:val="es-CO"/>
              </w:rPr>
              <w:t>e</w:t>
            </w:r>
            <w:r w:rsidRPr="00ED4A25">
              <w:rPr>
                <w:i/>
                <w:color w:val="000000"/>
                <w:sz w:val="18"/>
                <w:szCs w:val="18"/>
                <w:lang w:val="es-CO"/>
              </w:rPr>
              <w:t>sentarle a sus estudiantes un material de apoyo</w:t>
            </w:r>
            <w:r w:rsidR="00D32BE6" w:rsidRPr="00ED4A25">
              <w:rPr>
                <w:i/>
                <w:color w:val="000000"/>
                <w:sz w:val="18"/>
                <w:szCs w:val="18"/>
                <w:lang w:val="es-CO"/>
              </w:rPr>
              <w:t xml:space="preserve"> de calidad</w:t>
            </w:r>
            <w:r w:rsidR="00BA1EA3" w:rsidRPr="00ED4A25">
              <w:rPr>
                <w:i/>
                <w:color w:val="000000"/>
                <w:sz w:val="18"/>
                <w:szCs w:val="18"/>
                <w:lang w:val="es-CO"/>
              </w:rPr>
              <w:t>…</w:t>
            </w:r>
            <w:r w:rsidR="00EB0E30" w:rsidRPr="00ED4A25">
              <w:rPr>
                <w:i/>
                <w:color w:val="000000"/>
                <w:sz w:val="18"/>
                <w:szCs w:val="18"/>
                <w:lang w:val="es-CO"/>
              </w:rPr>
              <w:t xml:space="preserve"> en donde las instrucciones sean claras, sencillas y que sobre todo</w:t>
            </w:r>
            <w:r w:rsidR="00BA1EA3" w:rsidRPr="00ED4A25">
              <w:rPr>
                <w:i/>
                <w:color w:val="000000"/>
                <w:sz w:val="18"/>
                <w:szCs w:val="18"/>
                <w:lang w:val="es-CO"/>
              </w:rPr>
              <w:t xml:space="preserve"> permita </w:t>
            </w:r>
            <w:r w:rsidR="00EB0E30" w:rsidRPr="00ED4A25">
              <w:rPr>
                <w:i/>
                <w:color w:val="000000"/>
                <w:sz w:val="18"/>
                <w:szCs w:val="18"/>
                <w:lang w:val="es-CO"/>
              </w:rPr>
              <w:t>el uso real de la lengua</w:t>
            </w:r>
            <w:r w:rsidRPr="00ED4A25">
              <w:rPr>
                <w:color w:val="000000"/>
                <w:sz w:val="18"/>
                <w:szCs w:val="18"/>
                <w:lang w:val="es-CO"/>
              </w:rPr>
              <w:t xml:space="preserve">” (I </w:t>
            </w:r>
            <w:proofErr w:type="spellStart"/>
            <w:r w:rsidRPr="00ED4A25">
              <w:rPr>
                <w:color w:val="000000"/>
                <w:sz w:val="18"/>
                <w:szCs w:val="18"/>
                <w:lang w:val="es-CO"/>
              </w:rPr>
              <w:t>think</w:t>
            </w:r>
            <w:proofErr w:type="spellEnd"/>
            <w:r w:rsidRPr="00ED4A25">
              <w:rPr>
                <w:color w:val="000000"/>
                <w:sz w:val="18"/>
                <w:szCs w:val="18"/>
                <w:lang w:val="es-CO"/>
              </w:rPr>
              <w:t xml:space="preserve"> </w:t>
            </w:r>
            <w:proofErr w:type="spellStart"/>
            <w:r w:rsidRPr="00ED4A25">
              <w:rPr>
                <w:bCs/>
                <w:color w:val="000000"/>
                <w:sz w:val="18"/>
                <w:szCs w:val="18"/>
                <w:lang w:val="es-CO"/>
              </w:rPr>
              <w:t>it’s</w:t>
            </w:r>
            <w:proofErr w:type="spellEnd"/>
            <w:r w:rsidRPr="00ED4A25">
              <w:rPr>
                <w:bCs/>
                <w:color w:val="000000"/>
                <w:sz w:val="18"/>
                <w:szCs w:val="18"/>
                <w:lang w:val="es-CO"/>
              </w:rPr>
              <w:t xml:space="preserve"> quite </w:t>
            </w:r>
            <w:proofErr w:type="spellStart"/>
            <w:r w:rsidRPr="00ED4A25">
              <w:rPr>
                <w:bCs/>
                <w:color w:val="000000"/>
                <w:sz w:val="18"/>
                <w:szCs w:val="18"/>
                <w:lang w:val="es-CO"/>
              </w:rPr>
              <w:t>important</w:t>
            </w:r>
            <w:proofErr w:type="spellEnd"/>
            <w:r w:rsidRPr="00ED4A25">
              <w:rPr>
                <w:bCs/>
                <w:color w:val="000000"/>
                <w:sz w:val="18"/>
                <w:szCs w:val="18"/>
                <w:lang w:val="es-CO"/>
              </w:rPr>
              <w:t xml:space="preserve"> to </w:t>
            </w:r>
            <w:proofErr w:type="spellStart"/>
            <w:r w:rsidRPr="00ED4A25">
              <w:rPr>
                <w:bCs/>
                <w:color w:val="000000"/>
                <w:sz w:val="18"/>
                <w:szCs w:val="18"/>
                <w:lang w:val="es-CO"/>
              </w:rPr>
              <w:t>count</w:t>
            </w:r>
            <w:proofErr w:type="spellEnd"/>
            <w:r w:rsidRPr="00ED4A25">
              <w:rPr>
                <w:bCs/>
                <w:color w:val="000000"/>
                <w:sz w:val="18"/>
                <w:szCs w:val="18"/>
                <w:lang w:val="es-CO"/>
              </w:rPr>
              <w:t xml:space="preserve"> </w:t>
            </w:r>
            <w:proofErr w:type="spellStart"/>
            <w:r w:rsidRPr="00ED4A25">
              <w:rPr>
                <w:bCs/>
                <w:color w:val="000000"/>
                <w:sz w:val="18"/>
                <w:szCs w:val="18"/>
                <w:lang w:val="es-CO"/>
              </w:rPr>
              <w:t>on</w:t>
            </w:r>
            <w:proofErr w:type="spellEnd"/>
            <w:r w:rsidR="00162473" w:rsidRPr="00ED4A25">
              <w:rPr>
                <w:bCs/>
                <w:color w:val="000000"/>
                <w:sz w:val="18"/>
                <w:szCs w:val="18"/>
                <w:lang w:val="es-CO"/>
              </w:rPr>
              <w:t xml:space="preserve"> </w:t>
            </w:r>
            <w:proofErr w:type="spellStart"/>
            <w:r w:rsidR="00162473" w:rsidRPr="00ED4A25">
              <w:rPr>
                <w:bCs/>
                <w:color w:val="000000"/>
                <w:sz w:val="18"/>
                <w:szCs w:val="18"/>
                <w:lang w:val="es-CO"/>
              </w:rPr>
              <w:t>with</w:t>
            </w:r>
            <w:proofErr w:type="spellEnd"/>
            <w:r w:rsidR="00162473" w:rsidRPr="00ED4A25">
              <w:rPr>
                <w:bCs/>
                <w:color w:val="000000"/>
                <w:sz w:val="18"/>
                <w:szCs w:val="18"/>
                <w:lang w:val="es-CO"/>
              </w:rPr>
              <w:t xml:space="preserve"> </w:t>
            </w:r>
            <w:r w:rsidRPr="00ED4A25">
              <w:rPr>
                <w:bCs/>
                <w:color w:val="000000"/>
                <w:sz w:val="18"/>
                <w:szCs w:val="18"/>
                <w:lang w:val="es-CO"/>
              </w:rPr>
              <w:t xml:space="preserve">a </w:t>
            </w:r>
            <w:proofErr w:type="spellStart"/>
            <w:r w:rsidRPr="00ED4A25">
              <w:rPr>
                <w:b/>
                <w:color w:val="000000"/>
                <w:sz w:val="18"/>
                <w:szCs w:val="18"/>
                <w:lang w:val="es-CO"/>
              </w:rPr>
              <w:t>resource</w:t>
            </w:r>
            <w:proofErr w:type="spellEnd"/>
            <w:r w:rsidR="00162473" w:rsidRPr="00ED4A25">
              <w:rPr>
                <w:color w:val="000000"/>
                <w:sz w:val="18"/>
                <w:szCs w:val="18"/>
                <w:lang w:val="es-CO"/>
              </w:rPr>
              <w:t>…</w:t>
            </w:r>
            <w:r w:rsidR="00D32BE6" w:rsidRPr="00ED4A25">
              <w:rPr>
                <w:color w:val="000000"/>
                <w:sz w:val="18"/>
                <w:szCs w:val="18"/>
                <w:lang w:val="es-CO"/>
              </w:rPr>
              <w:t>t</w:t>
            </w:r>
            <w:r w:rsidR="00162473" w:rsidRPr="00ED4A25">
              <w:rPr>
                <w:color w:val="000000"/>
                <w:sz w:val="18"/>
                <w:szCs w:val="18"/>
                <w:lang w:val="es-CO"/>
              </w:rPr>
              <w:t xml:space="preserve">o </w:t>
            </w:r>
            <w:proofErr w:type="spellStart"/>
            <w:r w:rsidRPr="00ED4A25">
              <w:rPr>
                <w:b/>
                <w:bCs/>
                <w:color w:val="000000"/>
                <w:sz w:val="18"/>
                <w:szCs w:val="18"/>
                <w:lang w:val="es-CO"/>
              </w:rPr>
              <w:t>find</w:t>
            </w:r>
            <w:proofErr w:type="spellEnd"/>
            <w:r w:rsidRPr="00ED4A25">
              <w:rPr>
                <w:b/>
                <w:bCs/>
                <w:color w:val="000000"/>
                <w:sz w:val="18"/>
                <w:szCs w:val="18"/>
                <w:lang w:val="es-CO"/>
              </w:rPr>
              <w:t xml:space="preserve"> a </w:t>
            </w:r>
            <w:proofErr w:type="spellStart"/>
            <w:r w:rsidRPr="00ED4A25">
              <w:rPr>
                <w:b/>
                <w:bCs/>
                <w:color w:val="000000"/>
                <w:sz w:val="18"/>
                <w:szCs w:val="18"/>
                <w:lang w:val="es-CO"/>
              </w:rPr>
              <w:t>webs</w:t>
            </w:r>
            <w:r w:rsidRPr="00ED4A25">
              <w:rPr>
                <w:b/>
                <w:bCs/>
                <w:color w:val="000000"/>
                <w:sz w:val="18"/>
                <w:szCs w:val="18"/>
                <w:lang w:val="es-CO"/>
              </w:rPr>
              <w:t>i</w:t>
            </w:r>
            <w:r w:rsidRPr="00ED4A25">
              <w:rPr>
                <w:b/>
                <w:bCs/>
                <w:color w:val="000000"/>
                <w:sz w:val="18"/>
                <w:szCs w:val="18"/>
                <w:lang w:val="es-CO"/>
              </w:rPr>
              <w:t>te</w:t>
            </w:r>
            <w:proofErr w:type="spellEnd"/>
            <w:r w:rsidRPr="00ED4A25">
              <w:rPr>
                <w:bCs/>
                <w:color w:val="000000"/>
                <w:sz w:val="18"/>
                <w:szCs w:val="18"/>
                <w:lang w:val="es-CO"/>
              </w:rPr>
              <w:t xml:space="preserve"> </w:t>
            </w:r>
            <w:proofErr w:type="spellStart"/>
            <w:r w:rsidRPr="00ED4A25">
              <w:rPr>
                <w:color w:val="000000"/>
                <w:sz w:val="18"/>
                <w:szCs w:val="18"/>
                <w:lang w:val="es-CO"/>
              </w:rPr>
              <w:t>that</w:t>
            </w:r>
            <w:proofErr w:type="spellEnd"/>
            <w:r w:rsidRPr="00ED4A25">
              <w:rPr>
                <w:color w:val="000000"/>
                <w:sz w:val="18"/>
                <w:szCs w:val="18"/>
                <w:lang w:val="es-CO"/>
              </w:rPr>
              <w:t xml:space="preserve"> </w:t>
            </w:r>
            <w:proofErr w:type="spellStart"/>
            <w:r w:rsidRPr="00ED4A25">
              <w:rPr>
                <w:color w:val="000000"/>
                <w:sz w:val="18"/>
                <w:szCs w:val="18"/>
                <w:lang w:val="es-CO"/>
              </w:rPr>
              <w:t>truly</w:t>
            </w:r>
            <w:proofErr w:type="spellEnd"/>
            <w:r w:rsidRPr="00ED4A25">
              <w:rPr>
                <w:color w:val="000000"/>
                <w:sz w:val="18"/>
                <w:szCs w:val="18"/>
                <w:lang w:val="es-CO"/>
              </w:rPr>
              <w:t xml:space="preserve"> </w:t>
            </w:r>
            <w:proofErr w:type="spellStart"/>
            <w:r w:rsidRPr="00ED4A25">
              <w:rPr>
                <w:color w:val="000000"/>
                <w:sz w:val="18"/>
                <w:szCs w:val="18"/>
                <w:lang w:val="es-CO"/>
              </w:rPr>
              <w:t>allow</w:t>
            </w:r>
            <w:r w:rsidR="00D32BE6" w:rsidRPr="00ED4A25">
              <w:rPr>
                <w:color w:val="000000"/>
                <w:sz w:val="18"/>
                <w:szCs w:val="18"/>
                <w:lang w:val="es-CO"/>
              </w:rPr>
              <w:t>s</w:t>
            </w:r>
            <w:proofErr w:type="spellEnd"/>
            <w:r w:rsidRPr="00ED4A25">
              <w:rPr>
                <w:color w:val="000000"/>
                <w:sz w:val="18"/>
                <w:szCs w:val="18"/>
                <w:lang w:val="es-CO"/>
              </w:rPr>
              <w:t xml:space="preserve"> </w:t>
            </w:r>
            <w:proofErr w:type="spellStart"/>
            <w:r w:rsidRPr="00ED4A25">
              <w:rPr>
                <w:color w:val="000000"/>
                <w:sz w:val="18"/>
                <w:szCs w:val="18"/>
                <w:lang w:val="es-CO"/>
              </w:rPr>
              <w:t>teachers</w:t>
            </w:r>
            <w:proofErr w:type="spellEnd"/>
            <w:r w:rsidRPr="00ED4A25">
              <w:rPr>
                <w:color w:val="000000"/>
                <w:sz w:val="18"/>
                <w:szCs w:val="18"/>
                <w:lang w:val="es-CO"/>
              </w:rPr>
              <w:t xml:space="preserve"> to </w:t>
            </w:r>
            <w:proofErr w:type="spellStart"/>
            <w:r w:rsidRPr="00ED4A25">
              <w:rPr>
                <w:color w:val="000000"/>
                <w:sz w:val="18"/>
                <w:szCs w:val="18"/>
                <w:lang w:val="es-CO"/>
              </w:rPr>
              <w:t>provide</w:t>
            </w:r>
            <w:proofErr w:type="spellEnd"/>
            <w:r w:rsidRPr="00ED4A25">
              <w:rPr>
                <w:color w:val="000000"/>
                <w:sz w:val="18"/>
                <w:szCs w:val="18"/>
                <w:lang w:val="es-CO"/>
              </w:rPr>
              <w:t xml:space="preserve"> </w:t>
            </w:r>
            <w:proofErr w:type="spellStart"/>
            <w:r w:rsidRPr="00ED4A25">
              <w:rPr>
                <w:color w:val="000000"/>
                <w:sz w:val="18"/>
                <w:szCs w:val="18"/>
                <w:lang w:val="es-CO"/>
              </w:rPr>
              <w:t>students</w:t>
            </w:r>
            <w:proofErr w:type="spellEnd"/>
            <w:r w:rsidRPr="00ED4A25">
              <w:rPr>
                <w:color w:val="000000"/>
                <w:sz w:val="18"/>
                <w:szCs w:val="18"/>
                <w:lang w:val="es-CO"/>
              </w:rPr>
              <w:t xml:space="preserve"> </w:t>
            </w:r>
            <w:proofErr w:type="spellStart"/>
            <w:r w:rsidR="00D32BE6" w:rsidRPr="00ED4A25">
              <w:rPr>
                <w:color w:val="000000"/>
                <w:sz w:val="18"/>
                <w:szCs w:val="18"/>
                <w:lang w:val="es-CO"/>
              </w:rPr>
              <w:t>with</w:t>
            </w:r>
            <w:proofErr w:type="spellEnd"/>
            <w:r w:rsidR="00D32BE6" w:rsidRPr="00ED4A25">
              <w:rPr>
                <w:color w:val="000000"/>
                <w:sz w:val="18"/>
                <w:szCs w:val="18"/>
                <w:lang w:val="es-CO"/>
              </w:rPr>
              <w:t xml:space="preserve"> </w:t>
            </w:r>
            <w:r w:rsidRPr="00ED4A25">
              <w:rPr>
                <w:color w:val="000000"/>
                <w:sz w:val="18"/>
                <w:szCs w:val="18"/>
                <w:lang w:val="es-CO"/>
              </w:rPr>
              <w:t xml:space="preserve">a </w:t>
            </w:r>
            <w:proofErr w:type="spellStart"/>
            <w:r w:rsidR="00D32BE6" w:rsidRPr="00ED4A25">
              <w:rPr>
                <w:b/>
                <w:color w:val="000000"/>
                <w:sz w:val="18"/>
                <w:szCs w:val="18"/>
                <w:lang w:val="es-CO"/>
              </w:rPr>
              <w:t>quality</w:t>
            </w:r>
            <w:proofErr w:type="spellEnd"/>
            <w:r w:rsidR="00D32BE6" w:rsidRPr="00ED4A25">
              <w:rPr>
                <w:b/>
                <w:color w:val="000000"/>
                <w:sz w:val="18"/>
                <w:szCs w:val="18"/>
                <w:lang w:val="es-CO"/>
              </w:rPr>
              <w:t xml:space="preserve"> </w:t>
            </w:r>
            <w:proofErr w:type="spellStart"/>
            <w:r w:rsidRPr="00ED4A25">
              <w:rPr>
                <w:color w:val="000000"/>
                <w:sz w:val="18"/>
                <w:szCs w:val="18"/>
                <w:lang w:val="es-CO"/>
              </w:rPr>
              <w:t>supporting</w:t>
            </w:r>
            <w:proofErr w:type="spellEnd"/>
            <w:r w:rsidRPr="00ED4A25">
              <w:rPr>
                <w:color w:val="000000"/>
                <w:sz w:val="18"/>
                <w:szCs w:val="18"/>
                <w:lang w:val="es-CO"/>
              </w:rPr>
              <w:t xml:space="preserve"> mat</w:t>
            </w:r>
            <w:r w:rsidRPr="00ED4A25">
              <w:rPr>
                <w:color w:val="000000"/>
                <w:sz w:val="18"/>
                <w:szCs w:val="18"/>
                <w:lang w:val="es-CO"/>
              </w:rPr>
              <w:t>e</w:t>
            </w:r>
            <w:r w:rsidRPr="00ED4A25">
              <w:rPr>
                <w:color w:val="000000"/>
                <w:sz w:val="18"/>
                <w:szCs w:val="18"/>
                <w:lang w:val="es-CO"/>
              </w:rPr>
              <w:t>rial</w:t>
            </w:r>
            <w:r w:rsidR="00BA1EA3" w:rsidRPr="00ED4A25">
              <w:rPr>
                <w:color w:val="000000"/>
                <w:sz w:val="18"/>
                <w:szCs w:val="18"/>
                <w:lang w:val="es-CO"/>
              </w:rPr>
              <w:t>…</w:t>
            </w:r>
            <w:proofErr w:type="spellStart"/>
            <w:r w:rsidR="00BA1EA3" w:rsidRPr="00ED4A25">
              <w:rPr>
                <w:color w:val="000000"/>
                <w:sz w:val="18"/>
                <w:szCs w:val="18"/>
                <w:lang w:val="es-CO"/>
              </w:rPr>
              <w:t>where</w:t>
            </w:r>
            <w:proofErr w:type="spellEnd"/>
            <w:r w:rsidR="00BA1EA3" w:rsidRPr="00ED4A25">
              <w:rPr>
                <w:color w:val="000000"/>
                <w:sz w:val="18"/>
                <w:szCs w:val="18"/>
                <w:lang w:val="es-CO"/>
              </w:rPr>
              <w:t xml:space="preserve"> </w:t>
            </w:r>
            <w:proofErr w:type="spellStart"/>
            <w:r w:rsidR="00BA1EA3" w:rsidRPr="00ED4A25">
              <w:rPr>
                <w:color w:val="000000"/>
                <w:sz w:val="18"/>
                <w:szCs w:val="18"/>
                <w:lang w:val="es-CO"/>
              </w:rPr>
              <w:t>instructions</w:t>
            </w:r>
            <w:proofErr w:type="spellEnd"/>
            <w:r w:rsidR="00BA1EA3" w:rsidRPr="00ED4A25">
              <w:rPr>
                <w:color w:val="000000"/>
                <w:sz w:val="18"/>
                <w:szCs w:val="18"/>
                <w:lang w:val="es-CO"/>
              </w:rPr>
              <w:t xml:space="preserve"> are </w:t>
            </w:r>
            <w:proofErr w:type="spellStart"/>
            <w:r w:rsidR="00BA1EA3" w:rsidRPr="00ED4A25">
              <w:rPr>
                <w:color w:val="000000"/>
                <w:sz w:val="18"/>
                <w:szCs w:val="18"/>
                <w:lang w:val="es-CO"/>
              </w:rPr>
              <w:t>clear</w:t>
            </w:r>
            <w:proofErr w:type="spellEnd"/>
            <w:r w:rsidR="00BA1EA3" w:rsidRPr="00ED4A25">
              <w:rPr>
                <w:color w:val="000000"/>
                <w:sz w:val="18"/>
                <w:szCs w:val="18"/>
                <w:lang w:val="es-CO"/>
              </w:rPr>
              <w:t xml:space="preserve"> and </w:t>
            </w:r>
            <w:proofErr w:type="spellStart"/>
            <w:r w:rsidR="00BA1EA3" w:rsidRPr="00ED4A25">
              <w:rPr>
                <w:color w:val="000000"/>
                <w:sz w:val="18"/>
                <w:szCs w:val="18"/>
                <w:lang w:val="es-CO"/>
              </w:rPr>
              <w:t>overall</w:t>
            </w:r>
            <w:proofErr w:type="spellEnd"/>
            <w:r w:rsidR="00BA1EA3" w:rsidRPr="00ED4A25">
              <w:rPr>
                <w:color w:val="000000"/>
                <w:sz w:val="18"/>
                <w:szCs w:val="18"/>
                <w:lang w:val="es-CO"/>
              </w:rPr>
              <w:t xml:space="preserve">, leads to </w:t>
            </w:r>
            <w:proofErr w:type="spellStart"/>
            <w:r w:rsidR="00BA1EA3" w:rsidRPr="00ED4A25">
              <w:rPr>
                <w:color w:val="000000"/>
                <w:sz w:val="18"/>
                <w:szCs w:val="18"/>
                <w:lang w:val="es-CO"/>
              </w:rPr>
              <w:t>the</w:t>
            </w:r>
            <w:proofErr w:type="spellEnd"/>
            <w:r w:rsidR="00BA1EA3" w:rsidRPr="00ED4A25">
              <w:rPr>
                <w:color w:val="000000"/>
                <w:sz w:val="18"/>
                <w:szCs w:val="18"/>
                <w:lang w:val="es-CO"/>
              </w:rPr>
              <w:t xml:space="preserve"> </w:t>
            </w:r>
            <w:r w:rsidR="00BA1EA3" w:rsidRPr="00ED4A25">
              <w:rPr>
                <w:b/>
                <w:color w:val="000000"/>
                <w:sz w:val="18"/>
                <w:szCs w:val="18"/>
                <w:lang w:val="es-CO"/>
              </w:rPr>
              <w:t xml:space="preserve">real use of </w:t>
            </w:r>
            <w:proofErr w:type="spellStart"/>
            <w:r w:rsidR="00BA1EA3" w:rsidRPr="00ED4A25">
              <w:rPr>
                <w:b/>
                <w:color w:val="000000"/>
                <w:sz w:val="18"/>
                <w:szCs w:val="18"/>
                <w:lang w:val="es-CO"/>
              </w:rPr>
              <w:t>the</w:t>
            </w:r>
            <w:proofErr w:type="spellEnd"/>
            <w:r w:rsidR="00BA1EA3" w:rsidRPr="00ED4A25">
              <w:rPr>
                <w:b/>
                <w:color w:val="000000"/>
                <w:sz w:val="18"/>
                <w:szCs w:val="18"/>
                <w:lang w:val="es-CO"/>
              </w:rPr>
              <w:t xml:space="preserve"> </w:t>
            </w:r>
            <w:proofErr w:type="spellStart"/>
            <w:r w:rsidR="00BA1EA3" w:rsidRPr="00ED4A25">
              <w:rPr>
                <w:b/>
                <w:color w:val="000000"/>
                <w:sz w:val="18"/>
                <w:szCs w:val="18"/>
                <w:lang w:val="es-CO"/>
              </w:rPr>
              <w:t>langu</w:t>
            </w:r>
            <w:r w:rsidR="00BA1EA3" w:rsidRPr="00ED4A25">
              <w:rPr>
                <w:b/>
                <w:color w:val="000000"/>
                <w:sz w:val="18"/>
                <w:szCs w:val="18"/>
                <w:lang w:val="es-CO"/>
              </w:rPr>
              <w:t>a</w:t>
            </w:r>
            <w:r w:rsidR="00BA1EA3" w:rsidRPr="00ED4A25">
              <w:rPr>
                <w:b/>
                <w:color w:val="000000"/>
                <w:sz w:val="18"/>
                <w:szCs w:val="18"/>
                <w:lang w:val="es-CO"/>
              </w:rPr>
              <w:t>ge</w:t>
            </w:r>
            <w:proofErr w:type="spellEnd"/>
            <w:r w:rsidRPr="00ED4A25">
              <w:rPr>
                <w:color w:val="000000"/>
                <w:sz w:val="18"/>
                <w:szCs w:val="18"/>
                <w:lang w:val="es-CO"/>
              </w:rPr>
              <w:t>)</w:t>
            </w:r>
            <w:r w:rsidR="00D32BE6" w:rsidRPr="00ED4A25">
              <w:rPr>
                <w:color w:val="000000"/>
                <w:sz w:val="18"/>
                <w:szCs w:val="18"/>
                <w:lang w:val="es-CO"/>
              </w:rPr>
              <w:t>.</w:t>
            </w:r>
            <w:r w:rsidRPr="00ED4A25">
              <w:rPr>
                <w:color w:val="000000"/>
                <w:sz w:val="18"/>
                <w:szCs w:val="18"/>
                <w:lang w:val="es-CO"/>
              </w:rPr>
              <w:t xml:space="preserve"> </w:t>
            </w:r>
          </w:p>
        </w:tc>
        <w:tc>
          <w:tcPr>
            <w:tcW w:w="2613" w:type="dxa"/>
          </w:tcPr>
          <w:p w14:paraId="4F5B72F8" w14:textId="77777777" w:rsidR="006201F1" w:rsidRPr="00520395" w:rsidRDefault="008B6DD8" w:rsidP="00BD2059">
            <w:pPr>
              <w:pStyle w:val="NormalWeb"/>
              <w:spacing w:before="0" w:beforeAutospacing="0" w:after="60" w:afterAutospacing="0"/>
              <w:ind w:left="-23"/>
              <w:rPr>
                <w:color w:val="000000"/>
                <w:sz w:val="18"/>
                <w:szCs w:val="18"/>
              </w:rPr>
            </w:pPr>
            <w:r w:rsidRPr="00520395">
              <w:rPr>
                <w:color w:val="000000"/>
                <w:sz w:val="18"/>
                <w:szCs w:val="18"/>
              </w:rPr>
              <w:t xml:space="preserve">According to </w:t>
            </w:r>
            <w:proofErr w:type="spellStart"/>
            <w:r w:rsidR="006201F1" w:rsidRPr="00520395">
              <w:rPr>
                <w:color w:val="000000"/>
                <w:sz w:val="18"/>
                <w:szCs w:val="18"/>
              </w:rPr>
              <w:t>Higueras</w:t>
            </w:r>
            <w:proofErr w:type="spellEnd"/>
            <w:r w:rsidR="006201F1" w:rsidRPr="00520395">
              <w:rPr>
                <w:color w:val="000000"/>
                <w:sz w:val="18"/>
                <w:szCs w:val="18"/>
              </w:rPr>
              <w:t xml:space="preserve"> (2010) </w:t>
            </w:r>
            <w:r w:rsidRPr="00520395">
              <w:rPr>
                <w:color w:val="000000"/>
                <w:sz w:val="18"/>
                <w:szCs w:val="18"/>
              </w:rPr>
              <w:t xml:space="preserve">and </w:t>
            </w:r>
            <w:proofErr w:type="spellStart"/>
            <w:r w:rsidRPr="00520395">
              <w:rPr>
                <w:color w:val="000000"/>
                <w:sz w:val="18"/>
                <w:szCs w:val="18"/>
              </w:rPr>
              <w:t>Magúsdóttir</w:t>
            </w:r>
            <w:proofErr w:type="spellEnd"/>
            <w:r w:rsidRPr="00520395">
              <w:rPr>
                <w:color w:val="000000"/>
                <w:sz w:val="18"/>
                <w:szCs w:val="18"/>
              </w:rPr>
              <w:t xml:space="preserve"> (2010), </w:t>
            </w:r>
            <w:r w:rsidR="006201F1" w:rsidRPr="00520395">
              <w:rPr>
                <w:color w:val="000000"/>
                <w:sz w:val="18"/>
                <w:szCs w:val="18"/>
              </w:rPr>
              <w:t>the large amount of free</w:t>
            </w:r>
            <w:r w:rsidR="00D32BE6" w:rsidRPr="00520395">
              <w:rPr>
                <w:color w:val="000000"/>
                <w:sz w:val="18"/>
                <w:szCs w:val="18"/>
              </w:rPr>
              <w:t>-</w:t>
            </w:r>
            <w:r w:rsidR="006201F1" w:rsidRPr="00520395">
              <w:rPr>
                <w:color w:val="000000"/>
                <w:sz w:val="18"/>
                <w:szCs w:val="18"/>
              </w:rPr>
              <w:t xml:space="preserve">access websites </w:t>
            </w:r>
            <w:r w:rsidR="00D32BE6" w:rsidRPr="00520395">
              <w:rPr>
                <w:color w:val="000000"/>
                <w:sz w:val="18"/>
                <w:szCs w:val="18"/>
              </w:rPr>
              <w:t xml:space="preserve">possess a problem of discrimination for language teachers, being this the reason why, there is a need to count on with a </w:t>
            </w:r>
            <w:r w:rsidR="006201F1" w:rsidRPr="00520395">
              <w:rPr>
                <w:color w:val="000000"/>
                <w:sz w:val="18"/>
                <w:szCs w:val="18"/>
              </w:rPr>
              <w:t xml:space="preserve">clear </w:t>
            </w:r>
            <w:r w:rsidR="00D32BE6" w:rsidRPr="00520395">
              <w:rPr>
                <w:color w:val="000000"/>
                <w:sz w:val="18"/>
                <w:szCs w:val="18"/>
              </w:rPr>
              <w:t xml:space="preserve">set of </w:t>
            </w:r>
            <w:r w:rsidR="006201F1" w:rsidRPr="00520395">
              <w:rPr>
                <w:color w:val="000000"/>
                <w:sz w:val="18"/>
                <w:szCs w:val="18"/>
              </w:rPr>
              <w:t xml:space="preserve">criteria that allow </w:t>
            </w:r>
            <w:r w:rsidR="00D32BE6" w:rsidRPr="00520395">
              <w:rPr>
                <w:color w:val="000000"/>
                <w:sz w:val="18"/>
                <w:szCs w:val="18"/>
              </w:rPr>
              <w:t xml:space="preserve">educators </w:t>
            </w:r>
            <w:r w:rsidR="006201F1" w:rsidRPr="00520395">
              <w:rPr>
                <w:color w:val="000000"/>
                <w:sz w:val="18"/>
                <w:szCs w:val="18"/>
              </w:rPr>
              <w:t xml:space="preserve">to make </w:t>
            </w:r>
            <w:r w:rsidR="00D32BE6" w:rsidRPr="00520395">
              <w:rPr>
                <w:color w:val="000000"/>
                <w:sz w:val="18"/>
                <w:szCs w:val="18"/>
              </w:rPr>
              <w:t xml:space="preserve">valuable </w:t>
            </w:r>
            <w:r w:rsidR="006201F1" w:rsidRPr="00520395">
              <w:rPr>
                <w:color w:val="000000"/>
                <w:sz w:val="18"/>
                <w:szCs w:val="18"/>
              </w:rPr>
              <w:t xml:space="preserve">judgements </w:t>
            </w:r>
            <w:r w:rsidR="00D32BE6" w:rsidRPr="00520395">
              <w:rPr>
                <w:color w:val="000000"/>
                <w:sz w:val="18"/>
                <w:szCs w:val="18"/>
              </w:rPr>
              <w:t xml:space="preserve">on the most </w:t>
            </w:r>
            <w:r w:rsidR="00D32BE6" w:rsidRPr="00BD2059">
              <w:rPr>
                <w:sz w:val="18"/>
                <w:szCs w:val="18"/>
              </w:rPr>
              <w:t>appr</w:t>
            </w:r>
            <w:r w:rsidR="00D32BE6" w:rsidRPr="00BD2059">
              <w:rPr>
                <w:sz w:val="18"/>
                <w:szCs w:val="18"/>
              </w:rPr>
              <w:t>o</w:t>
            </w:r>
            <w:r w:rsidR="00D32BE6" w:rsidRPr="00BD2059">
              <w:rPr>
                <w:sz w:val="18"/>
                <w:szCs w:val="18"/>
              </w:rPr>
              <w:t>priate</w:t>
            </w:r>
            <w:r w:rsidR="00D32BE6" w:rsidRPr="00520395">
              <w:rPr>
                <w:color w:val="000000"/>
                <w:sz w:val="18"/>
                <w:szCs w:val="18"/>
              </w:rPr>
              <w:t xml:space="preserve"> </w:t>
            </w:r>
            <w:r w:rsidR="006201F1" w:rsidRPr="00520395">
              <w:rPr>
                <w:color w:val="000000"/>
                <w:sz w:val="18"/>
                <w:szCs w:val="18"/>
              </w:rPr>
              <w:t>websites</w:t>
            </w:r>
            <w:r w:rsidR="00D32BE6" w:rsidRPr="00520395">
              <w:rPr>
                <w:color w:val="000000"/>
                <w:sz w:val="18"/>
                <w:szCs w:val="18"/>
              </w:rPr>
              <w:t xml:space="preserve"> for the intended teaching purposes.</w:t>
            </w:r>
          </w:p>
          <w:p w14:paraId="025664DF" w14:textId="77777777" w:rsidR="006201F1" w:rsidRPr="00520395" w:rsidRDefault="00320E91" w:rsidP="00516CFB">
            <w:pPr>
              <w:pStyle w:val="NormalWeb"/>
              <w:spacing w:before="0" w:beforeAutospacing="0" w:after="60" w:afterAutospacing="0"/>
              <w:ind w:left="-23"/>
              <w:rPr>
                <w:color w:val="000000"/>
                <w:sz w:val="18"/>
                <w:szCs w:val="18"/>
              </w:rPr>
            </w:pPr>
            <w:proofErr w:type="spellStart"/>
            <w:r w:rsidRPr="00520395">
              <w:rPr>
                <w:sz w:val="18"/>
                <w:szCs w:val="18"/>
              </w:rPr>
              <w:t>Fotos</w:t>
            </w:r>
            <w:proofErr w:type="spellEnd"/>
            <w:r w:rsidRPr="00520395">
              <w:rPr>
                <w:sz w:val="18"/>
                <w:szCs w:val="18"/>
              </w:rPr>
              <w:t xml:space="preserve"> &amp; Brown (20</w:t>
            </w:r>
            <w:r w:rsidR="00F052A2" w:rsidRPr="00520395">
              <w:rPr>
                <w:sz w:val="18"/>
                <w:szCs w:val="18"/>
              </w:rPr>
              <w:t>04</w:t>
            </w:r>
            <w:r w:rsidRPr="00520395">
              <w:rPr>
                <w:sz w:val="18"/>
                <w:szCs w:val="18"/>
              </w:rPr>
              <w:t xml:space="preserve">) note that </w:t>
            </w:r>
            <w:r w:rsidR="00555055" w:rsidRPr="00520395">
              <w:rPr>
                <w:sz w:val="18"/>
                <w:szCs w:val="18"/>
              </w:rPr>
              <w:t>“l</w:t>
            </w:r>
            <w:r w:rsidR="00CA285C" w:rsidRPr="00520395">
              <w:rPr>
                <w:sz w:val="18"/>
                <w:szCs w:val="18"/>
              </w:rPr>
              <w:t>anguage teachers are increa</w:t>
            </w:r>
            <w:r w:rsidR="00CA285C" w:rsidRPr="00520395">
              <w:rPr>
                <w:sz w:val="18"/>
                <w:szCs w:val="18"/>
              </w:rPr>
              <w:t>s</w:t>
            </w:r>
            <w:r w:rsidR="00CA285C" w:rsidRPr="00520395">
              <w:rPr>
                <w:sz w:val="18"/>
                <w:szCs w:val="18"/>
              </w:rPr>
              <w:t xml:space="preserve">ingly required to possess CALL expertise that includes both practical skills and a thorough understanding of information technology theory. Teachers may need to design, </w:t>
            </w:r>
            <w:r w:rsidRPr="00520395">
              <w:rPr>
                <w:sz w:val="18"/>
                <w:szCs w:val="18"/>
              </w:rPr>
              <w:t>implement</w:t>
            </w:r>
            <w:r w:rsidR="00CA285C" w:rsidRPr="00520395">
              <w:rPr>
                <w:sz w:val="18"/>
                <w:szCs w:val="18"/>
              </w:rPr>
              <w:t xml:space="preserve"> and evaluate CALL activities in </w:t>
            </w:r>
            <w:r w:rsidRPr="00520395">
              <w:rPr>
                <w:sz w:val="18"/>
                <w:szCs w:val="18"/>
              </w:rPr>
              <w:t>their classroom</w:t>
            </w:r>
            <w:r w:rsidR="00555055" w:rsidRPr="00520395">
              <w:rPr>
                <w:sz w:val="18"/>
                <w:szCs w:val="18"/>
              </w:rPr>
              <w:t>”</w:t>
            </w:r>
            <w:r w:rsidR="00CA285C" w:rsidRPr="00520395">
              <w:rPr>
                <w:sz w:val="18"/>
                <w:szCs w:val="18"/>
              </w:rPr>
              <w:t xml:space="preserve"> (p.3).</w:t>
            </w:r>
            <w:r w:rsidRPr="00520395">
              <w:rPr>
                <w:sz w:val="18"/>
                <w:szCs w:val="18"/>
              </w:rPr>
              <w:t xml:space="preserve"> The same is</w:t>
            </w:r>
            <w:r w:rsidR="00516CFB">
              <w:rPr>
                <w:sz w:val="18"/>
                <w:szCs w:val="18"/>
              </w:rPr>
              <w:t xml:space="preserve"> considered by authors such as Son</w:t>
            </w:r>
            <w:r w:rsidRPr="00520395">
              <w:rPr>
                <w:sz w:val="18"/>
                <w:szCs w:val="18"/>
              </w:rPr>
              <w:t xml:space="preserve"> </w:t>
            </w:r>
            <w:r w:rsidR="00516CFB">
              <w:rPr>
                <w:sz w:val="18"/>
                <w:szCs w:val="18"/>
              </w:rPr>
              <w:t>(</w:t>
            </w:r>
            <w:r w:rsidRPr="00520395">
              <w:rPr>
                <w:sz w:val="18"/>
                <w:szCs w:val="18"/>
              </w:rPr>
              <w:t>2005</w:t>
            </w:r>
            <w:r w:rsidR="00516CFB">
              <w:rPr>
                <w:sz w:val="18"/>
                <w:szCs w:val="18"/>
              </w:rPr>
              <w:t>)</w:t>
            </w:r>
            <w:r w:rsidRPr="00520395">
              <w:rPr>
                <w:sz w:val="18"/>
                <w:szCs w:val="18"/>
              </w:rPr>
              <w:t xml:space="preserve">; Levy &amp; </w:t>
            </w:r>
            <w:proofErr w:type="spellStart"/>
            <w:r w:rsidRPr="00520395">
              <w:rPr>
                <w:sz w:val="18"/>
                <w:szCs w:val="18"/>
              </w:rPr>
              <w:t>Stockwell</w:t>
            </w:r>
            <w:proofErr w:type="spellEnd"/>
            <w:r w:rsidRPr="00520395">
              <w:rPr>
                <w:sz w:val="18"/>
                <w:szCs w:val="18"/>
              </w:rPr>
              <w:t xml:space="preserve"> </w:t>
            </w:r>
            <w:r w:rsidR="00516CFB">
              <w:rPr>
                <w:sz w:val="18"/>
                <w:szCs w:val="18"/>
              </w:rPr>
              <w:t>(</w:t>
            </w:r>
            <w:r w:rsidRPr="00520395">
              <w:rPr>
                <w:sz w:val="18"/>
                <w:szCs w:val="18"/>
              </w:rPr>
              <w:t>2006</w:t>
            </w:r>
            <w:r w:rsidR="00516CFB">
              <w:rPr>
                <w:sz w:val="18"/>
                <w:szCs w:val="18"/>
              </w:rPr>
              <w:t xml:space="preserve">), </w:t>
            </w:r>
            <w:proofErr w:type="spellStart"/>
            <w:r w:rsidR="00516CFB">
              <w:rPr>
                <w:sz w:val="18"/>
                <w:szCs w:val="18"/>
              </w:rPr>
              <w:t>Chapelle</w:t>
            </w:r>
            <w:proofErr w:type="spellEnd"/>
            <w:r w:rsidRPr="00520395">
              <w:rPr>
                <w:sz w:val="18"/>
                <w:szCs w:val="18"/>
              </w:rPr>
              <w:t xml:space="preserve"> </w:t>
            </w:r>
            <w:r w:rsidR="00516CFB">
              <w:rPr>
                <w:sz w:val="18"/>
                <w:szCs w:val="18"/>
              </w:rPr>
              <w:t>(</w:t>
            </w:r>
            <w:r w:rsidR="00446851" w:rsidRPr="002B297F">
              <w:rPr>
                <w:sz w:val="18"/>
                <w:szCs w:val="18"/>
              </w:rPr>
              <w:t>2001</w:t>
            </w:r>
            <w:r w:rsidR="00516CFB">
              <w:rPr>
                <w:sz w:val="18"/>
                <w:szCs w:val="18"/>
              </w:rPr>
              <w:t>).</w:t>
            </w:r>
            <w:r w:rsidRPr="00520395">
              <w:rPr>
                <w:sz w:val="18"/>
                <w:szCs w:val="18"/>
              </w:rPr>
              <w:t xml:space="preserve">  </w:t>
            </w:r>
            <w:r w:rsidR="00CA285C" w:rsidRPr="00520395">
              <w:rPr>
                <w:color w:val="000000"/>
                <w:sz w:val="18"/>
                <w:szCs w:val="18"/>
              </w:rPr>
              <w:t xml:space="preserve"> </w:t>
            </w:r>
          </w:p>
        </w:tc>
      </w:tr>
    </w:tbl>
    <w:p w14:paraId="0BE343C3" w14:textId="77777777" w:rsidR="00942544" w:rsidRPr="00942544" w:rsidRDefault="00942544" w:rsidP="00516CFB">
      <w:pPr>
        <w:pStyle w:val="NormalWeb"/>
        <w:spacing w:before="300" w:beforeAutospacing="0" w:after="60" w:afterAutospacing="0"/>
        <w:jc w:val="center"/>
        <w:rPr>
          <w:b/>
          <w:color w:val="000000"/>
          <w:sz w:val="22"/>
          <w:szCs w:val="22"/>
        </w:rPr>
      </w:pPr>
      <w:r w:rsidRPr="00942544">
        <w:rPr>
          <w:b/>
          <w:color w:val="000000"/>
          <w:sz w:val="22"/>
          <w:szCs w:val="22"/>
        </w:rPr>
        <w:t>Table 4: Website evaluation proposals</w:t>
      </w:r>
    </w:p>
    <w:tbl>
      <w:tblPr>
        <w:tblStyle w:val="TableGrid"/>
        <w:tblW w:w="8755" w:type="dxa"/>
        <w:tblLayout w:type="fixed"/>
        <w:tblLook w:val="04A0" w:firstRow="1" w:lastRow="0" w:firstColumn="1" w:lastColumn="0" w:noHBand="0" w:noVBand="1"/>
      </w:tblPr>
      <w:tblGrid>
        <w:gridCol w:w="1158"/>
        <w:gridCol w:w="2352"/>
        <w:gridCol w:w="2268"/>
        <w:gridCol w:w="2977"/>
      </w:tblGrid>
      <w:tr w:rsidR="00A62D67" w:rsidRPr="00A74140" w14:paraId="78765024" w14:textId="77777777" w:rsidTr="009C089E">
        <w:trPr>
          <w:cantSplit/>
        </w:trPr>
        <w:tc>
          <w:tcPr>
            <w:tcW w:w="1158" w:type="dxa"/>
            <w:shd w:val="clear" w:color="auto" w:fill="F2F2F2" w:themeFill="background1" w:themeFillShade="F2"/>
          </w:tcPr>
          <w:p w14:paraId="28AB47BD" w14:textId="77777777" w:rsidR="00A62D67" w:rsidRPr="003E3CF0" w:rsidRDefault="003E3CF0" w:rsidP="00A62D67">
            <w:pPr>
              <w:pStyle w:val="NormalWeb"/>
              <w:spacing w:before="0" w:beforeAutospacing="0" w:after="0" w:afterAutospacing="0"/>
              <w:jc w:val="center"/>
              <w:rPr>
                <w:b/>
                <w:sz w:val="20"/>
                <w:szCs w:val="20"/>
              </w:rPr>
            </w:pPr>
            <w:r>
              <w:rPr>
                <w:b/>
                <w:sz w:val="20"/>
                <w:szCs w:val="20"/>
              </w:rPr>
              <w:t>Dimension</w:t>
            </w:r>
          </w:p>
        </w:tc>
        <w:tc>
          <w:tcPr>
            <w:tcW w:w="4620" w:type="dxa"/>
            <w:gridSpan w:val="2"/>
            <w:tcBorders>
              <w:bottom w:val="single" w:sz="4" w:space="0" w:color="auto"/>
            </w:tcBorders>
            <w:shd w:val="clear" w:color="auto" w:fill="F2F2F2" w:themeFill="background1" w:themeFillShade="F2"/>
          </w:tcPr>
          <w:p w14:paraId="4DEBE478" w14:textId="77777777" w:rsidR="00A62D67" w:rsidRPr="003E3CF0" w:rsidRDefault="00540E92" w:rsidP="00540E92">
            <w:pPr>
              <w:pStyle w:val="NormalWeb"/>
              <w:spacing w:before="0" w:beforeAutospacing="0" w:after="0" w:afterAutospacing="0"/>
              <w:jc w:val="center"/>
              <w:rPr>
                <w:b/>
                <w:sz w:val="20"/>
                <w:szCs w:val="20"/>
              </w:rPr>
            </w:pPr>
            <w:r>
              <w:rPr>
                <w:b/>
                <w:sz w:val="20"/>
                <w:szCs w:val="20"/>
              </w:rPr>
              <w:t>Websites features</w:t>
            </w:r>
            <w:r w:rsidR="00346546">
              <w:rPr>
                <w:b/>
                <w:sz w:val="20"/>
                <w:szCs w:val="20"/>
              </w:rPr>
              <w:t xml:space="preserve"> / items</w:t>
            </w:r>
          </w:p>
        </w:tc>
        <w:tc>
          <w:tcPr>
            <w:tcW w:w="2977" w:type="dxa"/>
            <w:shd w:val="clear" w:color="auto" w:fill="F2F2F2" w:themeFill="background1" w:themeFillShade="F2"/>
          </w:tcPr>
          <w:p w14:paraId="6DA89C05" w14:textId="77777777" w:rsidR="00A62D67" w:rsidRPr="003E3CF0" w:rsidRDefault="003E3CF0" w:rsidP="00A62D67">
            <w:pPr>
              <w:pStyle w:val="NormalWeb"/>
              <w:spacing w:before="0" w:beforeAutospacing="0" w:after="0" w:afterAutospacing="0"/>
              <w:jc w:val="center"/>
              <w:rPr>
                <w:b/>
                <w:sz w:val="20"/>
                <w:szCs w:val="20"/>
              </w:rPr>
            </w:pPr>
            <w:r w:rsidRPr="003E3CF0">
              <w:rPr>
                <w:b/>
                <w:sz w:val="20"/>
                <w:szCs w:val="20"/>
              </w:rPr>
              <w:t>Authors</w:t>
            </w:r>
          </w:p>
        </w:tc>
      </w:tr>
      <w:tr w:rsidR="003E3CF0" w:rsidRPr="00942544" w14:paraId="29EF6822" w14:textId="77777777" w:rsidTr="009C089E">
        <w:trPr>
          <w:cantSplit/>
        </w:trPr>
        <w:tc>
          <w:tcPr>
            <w:tcW w:w="1158" w:type="dxa"/>
            <w:shd w:val="clear" w:color="auto" w:fill="F2F2F2" w:themeFill="background1" w:themeFillShade="F2"/>
            <w:vAlign w:val="center"/>
          </w:tcPr>
          <w:p w14:paraId="6DED7DAC" w14:textId="77777777" w:rsidR="003E3CF0" w:rsidRPr="00942544" w:rsidRDefault="003E3CF0" w:rsidP="00942544">
            <w:pPr>
              <w:pStyle w:val="NormalWeb"/>
              <w:spacing w:before="0" w:beforeAutospacing="0" w:after="0" w:afterAutospacing="0"/>
              <w:jc w:val="center"/>
              <w:rPr>
                <w:b/>
                <w:sz w:val="18"/>
                <w:szCs w:val="18"/>
              </w:rPr>
            </w:pPr>
            <w:r w:rsidRPr="00942544">
              <w:rPr>
                <w:b/>
                <w:sz w:val="18"/>
                <w:szCs w:val="18"/>
              </w:rPr>
              <w:t>Technical aspects</w:t>
            </w:r>
          </w:p>
        </w:tc>
        <w:tc>
          <w:tcPr>
            <w:tcW w:w="2352" w:type="dxa"/>
            <w:tcBorders>
              <w:right w:val="nil"/>
            </w:tcBorders>
          </w:tcPr>
          <w:p w14:paraId="4AFB0E6B" w14:textId="77777777" w:rsidR="003E3CF0" w:rsidRPr="00942544" w:rsidRDefault="003E3CF0" w:rsidP="00942544">
            <w:pPr>
              <w:spacing w:after="0"/>
              <w:jc w:val="both"/>
              <w:rPr>
                <w:sz w:val="18"/>
                <w:szCs w:val="18"/>
              </w:rPr>
            </w:pPr>
            <w:r w:rsidRPr="00942544">
              <w:rPr>
                <w:color w:val="000000"/>
                <w:sz w:val="18"/>
                <w:szCs w:val="18"/>
              </w:rPr>
              <w:t>- Authority</w:t>
            </w:r>
          </w:p>
          <w:p w14:paraId="1C64FE1C" w14:textId="77777777" w:rsidR="003E3CF0" w:rsidRPr="00942544" w:rsidRDefault="003E3CF0" w:rsidP="00942544">
            <w:pPr>
              <w:spacing w:after="0"/>
              <w:jc w:val="both"/>
              <w:rPr>
                <w:sz w:val="18"/>
                <w:szCs w:val="18"/>
              </w:rPr>
            </w:pPr>
            <w:r w:rsidRPr="00942544">
              <w:rPr>
                <w:color w:val="000000"/>
                <w:sz w:val="18"/>
                <w:szCs w:val="18"/>
              </w:rPr>
              <w:t>- Authorship</w:t>
            </w:r>
          </w:p>
          <w:p w14:paraId="6975267A" w14:textId="77777777" w:rsidR="003E3CF0" w:rsidRPr="00942544" w:rsidRDefault="003E3CF0" w:rsidP="00942544">
            <w:pPr>
              <w:spacing w:after="0"/>
              <w:jc w:val="both"/>
              <w:rPr>
                <w:sz w:val="18"/>
                <w:szCs w:val="18"/>
              </w:rPr>
            </w:pPr>
            <w:r w:rsidRPr="00942544">
              <w:rPr>
                <w:color w:val="000000"/>
                <w:sz w:val="18"/>
                <w:szCs w:val="18"/>
              </w:rPr>
              <w:t>- Accuracy</w:t>
            </w:r>
          </w:p>
          <w:p w14:paraId="4E51F9E6" w14:textId="77777777" w:rsidR="003E3CF0" w:rsidRPr="00942544" w:rsidRDefault="003E3CF0" w:rsidP="00942544">
            <w:pPr>
              <w:spacing w:after="0"/>
              <w:jc w:val="both"/>
              <w:rPr>
                <w:sz w:val="18"/>
                <w:szCs w:val="18"/>
              </w:rPr>
            </w:pPr>
            <w:r w:rsidRPr="00942544">
              <w:rPr>
                <w:color w:val="000000"/>
                <w:sz w:val="18"/>
                <w:szCs w:val="18"/>
              </w:rPr>
              <w:t>- Navigation</w:t>
            </w:r>
          </w:p>
          <w:p w14:paraId="39ECD5C1" w14:textId="77777777" w:rsidR="003E3CF0" w:rsidRPr="00942544" w:rsidRDefault="003E3CF0" w:rsidP="00942544">
            <w:pPr>
              <w:spacing w:after="0"/>
              <w:jc w:val="both"/>
              <w:rPr>
                <w:sz w:val="18"/>
                <w:szCs w:val="18"/>
              </w:rPr>
            </w:pPr>
            <w:r w:rsidRPr="00942544">
              <w:rPr>
                <w:color w:val="000000"/>
                <w:sz w:val="18"/>
                <w:szCs w:val="18"/>
              </w:rPr>
              <w:t>- Interface</w:t>
            </w:r>
          </w:p>
          <w:p w14:paraId="4DD127DA" w14:textId="77777777" w:rsidR="003E3CF0" w:rsidRPr="00942544" w:rsidRDefault="003E3CF0" w:rsidP="00942544">
            <w:pPr>
              <w:pStyle w:val="NormalWeb"/>
              <w:spacing w:before="0" w:beforeAutospacing="0" w:after="0" w:afterAutospacing="0"/>
              <w:jc w:val="center"/>
              <w:rPr>
                <w:sz w:val="18"/>
                <w:szCs w:val="18"/>
              </w:rPr>
            </w:pPr>
          </w:p>
        </w:tc>
        <w:tc>
          <w:tcPr>
            <w:tcW w:w="2268" w:type="dxa"/>
            <w:tcBorders>
              <w:left w:val="nil"/>
            </w:tcBorders>
          </w:tcPr>
          <w:p w14:paraId="6BF2AEC2" w14:textId="77777777" w:rsidR="003E3CF0" w:rsidRPr="00942544" w:rsidRDefault="003E3CF0" w:rsidP="00942544">
            <w:pPr>
              <w:spacing w:after="0"/>
              <w:jc w:val="both"/>
              <w:rPr>
                <w:sz w:val="18"/>
                <w:szCs w:val="18"/>
              </w:rPr>
            </w:pPr>
            <w:r w:rsidRPr="00942544">
              <w:rPr>
                <w:color w:val="000000"/>
                <w:sz w:val="18"/>
                <w:szCs w:val="18"/>
              </w:rPr>
              <w:t>- Usefulness</w:t>
            </w:r>
          </w:p>
          <w:p w14:paraId="58273D24" w14:textId="77777777" w:rsidR="003E3CF0" w:rsidRPr="00942544" w:rsidRDefault="003E3CF0" w:rsidP="00942544">
            <w:pPr>
              <w:spacing w:after="0"/>
              <w:jc w:val="both"/>
              <w:rPr>
                <w:sz w:val="18"/>
                <w:szCs w:val="18"/>
              </w:rPr>
            </w:pPr>
            <w:r w:rsidRPr="00942544">
              <w:rPr>
                <w:color w:val="000000"/>
                <w:sz w:val="18"/>
                <w:szCs w:val="18"/>
              </w:rPr>
              <w:t>- Edition</w:t>
            </w:r>
            <w:r w:rsidR="00F45695" w:rsidRPr="00942544">
              <w:rPr>
                <w:color w:val="000000"/>
                <w:sz w:val="18"/>
                <w:szCs w:val="18"/>
              </w:rPr>
              <w:t xml:space="preserve"> settings</w:t>
            </w:r>
          </w:p>
          <w:p w14:paraId="746160DF" w14:textId="77777777" w:rsidR="00F45695" w:rsidRPr="00942544" w:rsidRDefault="00516CFB" w:rsidP="00942544">
            <w:pPr>
              <w:spacing w:after="0"/>
              <w:jc w:val="both"/>
              <w:rPr>
                <w:color w:val="000000"/>
                <w:sz w:val="18"/>
                <w:szCs w:val="18"/>
              </w:rPr>
            </w:pPr>
            <w:r>
              <w:rPr>
                <w:color w:val="000000"/>
                <w:sz w:val="18"/>
                <w:szCs w:val="18"/>
              </w:rPr>
              <w:t>-</w:t>
            </w:r>
            <w:r w:rsidR="003E3CF0" w:rsidRPr="00942544">
              <w:rPr>
                <w:color w:val="000000"/>
                <w:sz w:val="18"/>
                <w:szCs w:val="18"/>
              </w:rPr>
              <w:t>Genealogy or source origin</w:t>
            </w:r>
          </w:p>
          <w:p w14:paraId="56CE4033" w14:textId="77777777" w:rsidR="003E3CF0" w:rsidRPr="00942544" w:rsidRDefault="003E3CF0" w:rsidP="00942544">
            <w:pPr>
              <w:spacing w:after="0"/>
              <w:jc w:val="both"/>
              <w:rPr>
                <w:sz w:val="18"/>
                <w:szCs w:val="18"/>
              </w:rPr>
            </w:pPr>
            <w:r w:rsidRPr="00942544">
              <w:rPr>
                <w:color w:val="000000"/>
                <w:sz w:val="18"/>
                <w:szCs w:val="18"/>
              </w:rPr>
              <w:t>- Loading speed</w:t>
            </w:r>
          </w:p>
        </w:tc>
        <w:tc>
          <w:tcPr>
            <w:tcW w:w="2977" w:type="dxa"/>
          </w:tcPr>
          <w:p w14:paraId="4181C1AA" w14:textId="77777777" w:rsidR="003E3CF0" w:rsidRPr="00942544" w:rsidRDefault="00516CFB" w:rsidP="00516CFB">
            <w:pPr>
              <w:pStyle w:val="NormalWeb"/>
              <w:spacing w:before="0" w:beforeAutospacing="0" w:after="0" w:afterAutospacing="0"/>
              <w:rPr>
                <w:sz w:val="18"/>
                <w:szCs w:val="18"/>
              </w:rPr>
            </w:pPr>
            <w:r>
              <w:rPr>
                <w:color w:val="000000"/>
                <w:sz w:val="18"/>
                <w:szCs w:val="18"/>
              </w:rPr>
              <w:t>Stoker &amp; Cooke</w:t>
            </w:r>
            <w:r w:rsidR="003E3CF0" w:rsidRPr="00942544">
              <w:rPr>
                <w:color w:val="000000"/>
                <w:sz w:val="18"/>
                <w:szCs w:val="18"/>
              </w:rPr>
              <w:t xml:space="preserve"> </w:t>
            </w:r>
            <w:r>
              <w:rPr>
                <w:color w:val="000000"/>
                <w:sz w:val="18"/>
                <w:szCs w:val="18"/>
              </w:rPr>
              <w:t>(</w:t>
            </w:r>
            <w:r w:rsidR="003E3CF0" w:rsidRPr="00942544">
              <w:rPr>
                <w:color w:val="000000"/>
                <w:sz w:val="18"/>
                <w:szCs w:val="18"/>
              </w:rPr>
              <w:t>1994</w:t>
            </w:r>
            <w:r>
              <w:rPr>
                <w:color w:val="000000"/>
                <w:sz w:val="18"/>
                <w:szCs w:val="18"/>
              </w:rPr>
              <w:t>),</w:t>
            </w:r>
            <w:r w:rsidR="003E3CF0" w:rsidRPr="00942544">
              <w:rPr>
                <w:color w:val="000000"/>
                <w:sz w:val="18"/>
                <w:szCs w:val="18"/>
              </w:rPr>
              <w:t xml:space="preserve"> </w:t>
            </w:r>
            <w:proofErr w:type="spellStart"/>
            <w:r w:rsidR="003E3CF0" w:rsidRPr="00942544">
              <w:rPr>
                <w:color w:val="000000"/>
                <w:sz w:val="18"/>
                <w:szCs w:val="18"/>
              </w:rPr>
              <w:t>Marquès</w:t>
            </w:r>
            <w:proofErr w:type="spellEnd"/>
            <w:r w:rsidR="003E3CF0" w:rsidRPr="00942544">
              <w:rPr>
                <w:color w:val="000000"/>
                <w:sz w:val="18"/>
                <w:szCs w:val="18"/>
              </w:rPr>
              <w:t xml:space="preserve">, </w:t>
            </w:r>
            <w:r>
              <w:rPr>
                <w:color w:val="000000"/>
                <w:sz w:val="18"/>
                <w:szCs w:val="18"/>
              </w:rPr>
              <w:t>(</w:t>
            </w:r>
            <w:r w:rsidR="003E3CF0" w:rsidRPr="00942544">
              <w:rPr>
                <w:color w:val="000000"/>
                <w:sz w:val="18"/>
                <w:szCs w:val="18"/>
              </w:rPr>
              <w:t>1999</w:t>
            </w:r>
            <w:r>
              <w:rPr>
                <w:color w:val="000000"/>
                <w:sz w:val="18"/>
                <w:szCs w:val="18"/>
              </w:rPr>
              <w:t>),</w:t>
            </w:r>
            <w:r w:rsidR="003E3CF0" w:rsidRPr="00942544">
              <w:rPr>
                <w:color w:val="000000"/>
                <w:sz w:val="18"/>
                <w:szCs w:val="18"/>
              </w:rPr>
              <w:t xml:space="preserve"> </w:t>
            </w:r>
            <w:proofErr w:type="spellStart"/>
            <w:r w:rsidR="003E3CF0" w:rsidRPr="00942544">
              <w:rPr>
                <w:color w:val="000000"/>
                <w:sz w:val="18"/>
                <w:szCs w:val="18"/>
              </w:rPr>
              <w:t>Lázaro</w:t>
            </w:r>
            <w:proofErr w:type="spellEnd"/>
            <w:r w:rsidR="003E3CF0" w:rsidRPr="00942544">
              <w:rPr>
                <w:color w:val="000000"/>
                <w:sz w:val="18"/>
                <w:szCs w:val="18"/>
              </w:rPr>
              <w:t xml:space="preserve"> &amp; </w:t>
            </w:r>
            <w:proofErr w:type="spellStart"/>
            <w:r w:rsidR="003E3CF0" w:rsidRPr="00942544">
              <w:rPr>
                <w:color w:val="000000"/>
                <w:sz w:val="18"/>
                <w:szCs w:val="18"/>
              </w:rPr>
              <w:t>Fer</w:t>
            </w:r>
            <w:r>
              <w:rPr>
                <w:color w:val="000000"/>
                <w:sz w:val="18"/>
                <w:szCs w:val="18"/>
              </w:rPr>
              <w:t>nández</w:t>
            </w:r>
            <w:proofErr w:type="spellEnd"/>
            <w:r w:rsidR="003E3CF0" w:rsidRPr="00942544">
              <w:rPr>
                <w:color w:val="000000"/>
                <w:sz w:val="18"/>
                <w:szCs w:val="18"/>
              </w:rPr>
              <w:t xml:space="preserve"> </w:t>
            </w:r>
            <w:r>
              <w:rPr>
                <w:color w:val="000000"/>
                <w:sz w:val="18"/>
                <w:szCs w:val="18"/>
              </w:rPr>
              <w:t>(</w:t>
            </w:r>
            <w:r w:rsidR="003E3CF0" w:rsidRPr="00942544">
              <w:rPr>
                <w:color w:val="000000"/>
                <w:sz w:val="18"/>
                <w:szCs w:val="18"/>
              </w:rPr>
              <w:t>2000</w:t>
            </w:r>
            <w:r>
              <w:rPr>
                <w:color w:val="000000"/>
                <w:sz w:val="18"/>
                <w:szCs w:val="18"/>
              </w:rPr>
              <w:t>), Son</w:t>
            </w:r>
            <w:r w:rsidR="003E3CF0" w:rsidRPr="00942544">
              <w:rPr>
                <w:color w:val="000000"/>
                <w:sz w:val="18"/>
                <w:szCs w:val="18"/>
              </w:rPr>
              <w:t xml:space="preserve"> </w:t>
            </w:r>
            <w:r>
              <w:rPr>
                <w:color w:val="000000"/>
                <w:sz w:val="18"/>
                <w:szCs w:val="18"/>
              </w:rPr>
              <w:t>(</w:t>
            </w:r>
            <w:r w:rsidR="003E3CF0" w:rsidRPr="00942544">
              <w:rPr>
                <w:color w:val="000000"/>
                <w:sz w:val="18"/>
                <w:szCs w:val="18"/>
              </w:rPr>
              <w:t>2005</w:t>
            </w:r>
            <w:r>
              <w:rPr>
                <w:color w:val="000000"/>
                <w:sz w:val="18"/>
                <w:szCs w:val="18"/>
              </w:rPr>
              <w:t>), Aly (</w:t>
            </w:r>
            <w:r w:rsidR="003E3CF0" w:rsidRPr="00942544">
              <w:rPr>
                <w:color w:val="000000"/>
                <w:sz w:val="18"/>
                <w:szCs w:val="18"/>
              </w:rPr>
              <w:t>2008</w:t>
            </w:r>
            <w:r>
              <w:rPr>
                <w:color w:val="000000"/>
                <w:sz w:val="18"/>
                <w:szCs w:val="18"/>
              </w:rPr>
              <w:t>),</w:t>
            </w:r>
            <w:r w:rsidR="003E3CF0" w:rsidRPr="00942544">
              <w:rPr>
                <w:color w:val="000000"/>
                <w:sz w:val="18"/>
                <w:szCs w:val="18"/>
              </w:rPr>
              <w:t xml:space="preserve"> Yang &amp; Chan </w:t>
            </w:r>
            <w:r>
              <w:rPr>
                <w:color w:val="000000"/>
                <w:sz w:val="18"/>
                <w:szCs w:val="18"/>
              </w:rPr>
              <w:t>(</w:t>
            </w:r>
            <w:r w:rsidR="003E3CF0" w:rsidRPr="00942544">
              <w:rPr>
                <w:color w:val="000000"/>
                <w:sz w:val="18"/>
                <w:szCs w:val="18"/>
              </w:rPr>
              <w:t>2008</w:t>
            </w:r>
            <w:r>
              <w:rPr>
                <w:color w:val="000000"/>
                <w:sz w:val="18"/>
                <w:szCs w:val="18"/>
              </w:rPr>
              <w:t xml:space="preserve">), </w:t>
            </w:r>
            <w:proofErr w:type="spellStart"/>
            <w:r>
              <w:rPr>
                <w:color w:val="000000"/>
                <w:sz w:val="18"/>
                <w:szCs w:val="18"/>
              </w:rPr>
              <w:t>Higueras</w:t>
            </w:r>
            <w:proofErr w:type="spellEnd"/>
            <w:r w:rsidR="003E3CF0" w:rsidRPr="00942544">
              <w:rPr>
                <w:color w:val="000000"/>
                <w:sz w:val="18"/>
                <w:szCs w:val="18"/>
              </w:rPr>
              <w:t xml:space="preserve"> </w:t>
            </w:r>
            <w:r>
              <w:rPr>
                <w:color w:val="000000"/>
                <w:sz w:val="18"/>
                <w:szCs w:val="18"/>
              </w:rPr>
              <w:t>(</w:t>
            </w:r>
            <w:r w:rsidR="003E3CF0" w:rsidRPr="00942544">
              <w:rPr>
                <w:color w:val="000000"/>
                <w:sz w:val="18"/>
                <w:szCs w:val="18"/>
              </w:rPr>
              <w:t>2010</w:t>
            </w:r>
            <w:r>
              <w:rPr>
                <w:color w:val="000000"/>
                <w:sz w:val="18"/>
                <w:szCs w:val="18"/>
              </w:rPr>
              <w:t>),</w:t>
            </w:r>
            <w:r w:rsidR="003E3CF0" w:rsidRPr="00942544">
              <w:rPr>
                <w:color w:val="000000"/>
                <w:sz w:val="18"/>
                <w:szCs w:val="18"/>
              </w:rPr>
              <w:t xml:space="preserve"> </w:t>
            </w:r>
            <w:proofErr w:type="spellStart"/>
            <w:r w:rsidR="003E3CF0" w:rsidRPr="00942544">
              <w:rPr>
                <w:color w:val="000000"/>
                <w:sz w:val="18"/>
                <w:szCs w:val="18"/>
              </w:rPr>
              <w:t>Kartal</w:t>
            </w:r>
            <w:proofErr w:type="spellEnd"/>
            <w:r w:rsidR="003E3CF0" w:rsidRPr="00942544">
              <w:rPr>
                <w:color w:val="000000"/>
                <w:sz w:val="18"/>
                <w:szCs w:val="18"/>
              </w:rPr>
              <w:t xml:space="preserve"> &amp; </w:t>
            </w:r>
            <w:proofErr w:type="spellStart"/>
            <w:r w:rsidR="003E3CF0" w:rsidRPr="00942544">
              <w:rPr>
                <w:color w:val="000000"/>
                <w:sz w:val="18"/>
                <w:szCs w:val="18"/>
              </w:rPr>
              <w:t>Uzun</w:t>
            </w:r>
            <w:proofErr w:type="spellEnd"/>
            <w:r w:rsidR="003E3CF0" w:rsidRPr="00942544">
              <w:rPr>
                <w:color w:val="000000"/>
                <w:sz w:val="18"/>
                <w:szCs w:val="18"/>
              </w:rPr>
              <w:t xml:space="preserve"> </w:t>
            </w:r>
            <w:r>
              <w:rPr>
                <w:color w:val="000000"/>
                <w:sz w:val="18"/>
                <w:szCs w:val="18"/>
              </w:rPr>
              <w:t>(</w:t>
            </w:r>
            <w:r w:rsidR="003E3CF0" w:rsidRPr="00942544">
              <w:rPr>
                <w:color w:val="000000"/>
                <w:sz w:val="18"/>
                <w:szCs w:val="18"/>
              </w:rPr>
              <w:t>2010</w:t>
            </w:r>
            <w:r>
              <w:rPr>
                <w:color w:val="000000"/>
                <w:sz w:val="18"/>
                <w:szCs w:val="18"/>
              </w:rPr>
              <w:t xml:space="preserve">), </w:t>
            </w:r>
            <w:proofErr w:type="spellStart"/>
            <w:r>
              <w:rPr>
                <w:color w:val="000000"/>
                <w:sz w:val="18"/>
                <w:szCs w:val="18"/>
              </w:rPr>
              <w:t>Dogoritti</w:t>
            </w:r>
            <w:proofErr w:type="spellEnd"/>
            <w:r>
              <w:rPr>
                <w:color w:val="000000"/>
                <w:sz w:val="18"/>
                <w:szCs w:val="18"/>
              </w:rPr>
              <w:t xml:space="preserve"> &amp; </w:t>
            </w:r>
            <w:proofErr w:type="spellStart"/>
            <w:r>
              <w:rPr>
                <w:color w:val="000000"/>
                <w:sz w:val="18"/>
                <w:szCs w:val="18"/>
              </w:rPr>
              <w:t>Pagge</w:t>
            </w:r>
            <w:proofErr w:type="spellEnd"/>
            <w:r w:rsidR="003E3CF0" w:rsidRPr="00942544">
              <w:rPr>
                <w:color w:val="000000"/>
                <w:sz w:val="18"/>
                <w:szCs w:val="18"/>
              </w:rPr>
              <w:t xml:space="preserve"> </w:t>
            </w:r>
            <w:r>
              <w:rPr>
                <w:color w:val="000000"/>
                <w:sz w:val="18"/>
                <w:szCs w:val="18"/>
              </w:rPr>
              <w:t>(</w:t>
            </w:r>
            <w:r w:rsidR="003E3CF0" w:rsidRPr="00942544">
              <w:rPr>
                <w:color w:val="000000"/>
                <w:sz w:val="18"/>
                <w:szCs w:val="18"/>
              </w:rPr>
              <w:t>2012</w:t>
            </w:r>
            <w:r>
              <w:rPr>
                <w:color w:val="000000"/>
                <w:sz w:val="18"/>
                <w:szCs w:val="18"/>
              </w:rPr>
              <w:t>)</w:t>
            </w:r>
          </w:p>
        </w:tc>
      </w:tr>
      <w:tr w:rsidR="00D018ED" w:rsidRPr="00FE193F" w14:paraId="4DD49278" w14:textId="77777777" w:rsidTr="009C089E">
        <w:trPr>
          <w:cantSplit/>
        </w:trPr>
        <w:tc>
          <w:tcPr>
            <w:tcW w:w="1158" w:type="dxa"/>
            <w:shd w:val="clear" w:color="auto" w:fill="F2F2F2" w:themeFill="background1" w:themeFillShade="F2"/>
            <w:vAlign w:val="center"/>
          </w:tcPr>
          <w:p w14:paraId="607A9DDE" w14:textId="77777777" w:rsidR="00D018ED" w:rsidRPr="00942544" w:rsidRDefault="00D018ED" w:rsidP="00942544">
            <w:pPr>
              <w:pStyle w:val="NormalWeb"/>
              <w:spacing w:before="0" w:beforeAutospacing="0" w:after="0" w:afterAutospacing="0"/>
              <w:jc w:val="center"/>
              <w:rPr>
                <w:b/>
                <w:sz w:val="18"/>
                <w:szCs w:val="18"/>
              </w:rPr>
            </w:pPr>
            <w:r w:rsidRPr="00942544">
              <w:rPr>
                <w:b/>
                <w:sz w:val="18"/>
                <w:szCs w:val="18"/>
              </w:rPr>
              <w:t xml:space="preserve">Pedagogical </w:t>
            </w:r>
          </w:p>
          <w:p w14:paraId="5B072C5B" w14:textId="77777777" w:rsidR="00D018ED" w:rsidRPr="00942544" w:rsidRDefault="00D018ED" w:rsidP="00942544">
            <w:pPr>
              <w:pStyle w:val="NormalWeb"/>
              <w:spacing w:before="0" w:beforeAutospacing="0" w:after="0" w:afterAutospacing="0"/>
              <w:jc w:val="center"/>
              <w:rPr>
                <w:b/>
                <w:sz w:val="18"/>
                <w:szCs w:val="18"/>
              </w:rPr>
            </w:pPr>
            <w:r w:rsidRPr="00942544">
              <w:rPr>
                <w:b/>
                <w:sz w:val="18"/>
                <w:szCs w:val="18"/>
              </w:rPr>
              <w:t>consider</w:t>
            </w:r>
            <w:r w:rsidRPr="00942544">
              <w:rPr>
                <w:b/>
                <w:sz w:val="18"/>
                <w:szCs w:val="18"/>
              </w:rPr>
              <w:t>a</w:t>
            </w:r>
            <w:r w:rsidRPr="00942544">
              <w:rPr>
                <w:b/>
                <w:sz w:val="18"/>
                <w:szCs w:val="18"/>
              </w:rPr>
              <w:lastRenderedPageBreak/>
              <w:t>tions</w:t>
            </w:r>
          </w:p>
        </w:tc>
        <w:tc>
          <w:tcPr>
            <w:tcW w:w="2352" w:type="dxa"/>
            <w:tcBorders>
              <w:right w:val="nil"/>
            </w:tcBorders>
          </w:tcPr>
          <w:p w14:paraId="3D3D8FAD" w14:textId="77777777" w:rsidR="00D018ED" w:rsidRPr="00942544" w:rsidRDefault="00D018ED" w:rsidP="00942544">
            <w:pPr>
              <w:spacing w:after="0"/>
              <w:jc w:val="both"/>
              <w:rPr>
                <w:color w:val="000000"/>
                <w:sz w:val="18"/>
                <w:szCs w:val="18"/>
              </w:rPr>
            </w:pPr>
            <w:r w:rsidRPr="00942544">
              <w:rPr>
                <w:color w:val="000000"/>
                <w:sz w:val="18"/>
                <w:szCs w:val="18"/>
              </w:rPr>
              <w:lastRenderedPageBreak/>
              <w:t>- Learning materials</w:t>
            </w:r>
          </w:p>
          <w:p w14:paraId="7DBDB9E8" w14:textId="77777777" w:rsidR="00F45695" w:rsidRPr="00942544" w:rsidRDefault="00942544" w:rsidP="00942544">
            <w:pPr>
              <w:spacing w:after="0"/>
              <w:jc w:val="both"/>
              <w:rPr>
                <w:color w:val="000000"/>
                <w:sz w:val="18"/>
                <w:szCs w:val="18"/>
              </w:rPr>
            </w:pPr>
            <w:r>
              <w:rPr>
                <w:color w:val="000000"/>
                <w:sz w:val="18"/>
                <w:szCs w:val="18"/>
              </w:rPr>
              <w:t>- Content</w:t>
            </w:r>
          </w:p>
          <w:p w14:paraId="72920638" w14:textId="77777777" w:rsidR="00D018ED" w:rsidRPr="00942544" w:rsidRDefault="00F45695" w:rsidP="00912018">
            <w:pPr>
              <w:spacing w:after="0"/>
              <w:jc w:val="both"/>
              <w:rPr>
                <w:color w:val="000000"/>
                <w:sz w:val="18"/>
                <w:szCs w:val="18"/>
              </w:rPr>
            </w:pPr>
            <w:r w:rsidRPr="00942544">
              <w:rPr>
                <w:color w:val="000000"/>
                <w:sz w:val="18"/>
                <w:szCs w:val="18"/>
              </w:rPr>
              <w:lastRenderedPageBreak/>
              <w:t xml:space="preserve">- </w:t>
            </w:r>
            <w:r w:rsidR="00912018">
              <w:rPr>
                <w:color w:val="000000"/>
                <w:sz w:val="18"/>
                <w:szCs w:val="18"/>
              </w:rPr>
              <w:t>D</w:t>
            </w:r>
            <w:r w:rsidRPr="00942544">
              <w:rPr>
                <w:color w:val="000000"/>
                <w:sz w:val="18"/>
                <w:szCs w:val="18"/>
              </w:rPr>
              <w:t xml:space="preserve">ifficulty </w:t>
            </w:r>
            <w:r w:rsidR="00912018">
              <w:rPr>
                <w:color w:val="000000"/>
                <w:sz w:val="18"/>
                <w:szCs w:val="18"/>
              </w:rPr>
              <w:t xml:space="preserve">level </w:t>
            </w:r>
            <w:r w:rsidRPr="00942544">
              <w:rPr>
                <w:color w:val="000000"/>
                <w:sz w:val="18"/>
                <w:szCs w:val="18"/>
              </w:rPr>
              <w:t>of activities</w:t>
            </w:r>
          </w:p>
        </w:tc>
        <w:tc>
          <w:tcPr>
            <w:tcW w:w="2268" w:type="dxa"/>
            <w:tcBorders>
              <w:left w:val="nil"/>
            </w:tcBorders>
          </w:tcPr>
          <w:p w14:paraId="670585CE" w14:textId="77777777" w:rsidR="00F45695" w:rsidRPr="00942544" w:rsidRDefault="00942544" w:rsidP="00942544">
            <w:pPr>
              <w:spacing w:after="0"/>
              <w:jc w:val="both"/>
              <w:rPr>
                <w:color w:val="000000"/>
                <w:sz w:val="18"/>
                <w:szCs w:val="18"/>
              </w:rPr>
            </w:pPr>
            <w:r>
              <w:rPr>
                <w:color w:val="000000"/>
                <w:sz w:val="18"/>
                <w:szCs w:val="18"/>
              </w:rPr>
              <w:lastRenderedPageBreak/>
              <w:t>- Evaluation information</w:t>
            </w:r>
          </w:p>
          <w:p w14:paraId="59EB2C97" w14:textId="77777777" w:rsidR="00F45695" w:rsidRPr="00942544" w:rsidRDefault="00942544" w:rsidP="00942544">
            <w:pPr>
              <w:spacing w:after="0"/>
              <w:jc w:val="both"/>
              <w:rPr>
                <w:color w:val="000000"/>
                <w:sz w:val="18"/>
                <w:szCs w:val="18"/>
              </w:rPr>
            </w:pPr>
            <w:r>
              <w:rPr>
                <w:color w:val="000000"/>
                <w:sz w:val="18"/>
                <w:szCs w:val="18"/>
              </w:rPr>
              <w:t>- Learners’ preferences</w:t>
            </w:r>
          </w:p>
          <w:p w14:paraId="2E1A8741" w14:textId="77777777" w:rsidR="00D018ED" w:rsidRPr="00942544" w:rsidRDefault="00F45695" w:rsidP="00912018">
            <w:pPr>
              <w:spacing w:after="0"/>
              <w:jc w:val="both"/>
              <w:rPr>
                <w:color w:val="000000"/>
                <w:sz w:val="18"/>
                <w:szCs w:val="18"/>
              </w:rPr>
            </w:pPr>
            <w:r w:rsidRPr="00942544">
              <w:rPr>
                <w:color w:val="000000"/>
                <w:sz w:val="18"/>
                <w:szCs w:val="18"/>
              </w:rPr>
              <w:lastRenderedPageBreak/>
              <w:t>- Contextual characteri</w:t>
            </w:r>
            <w:r w:rsidR="00942544">
              <w:rPr>
                <w:color w:val="000000"/>
                <w:sz w:val="18"/>
                <w:szCs w:val="18"/>
              </w:rPr>
              <w:t>stics</w:t>
            </w:r>
          </w:p>
        </w:tc>
        <w:tc>
          <w:tcPr>
            <w:tcW w:w="2977" w:type="dxa"/>
          </w:tcPr>
          <w:p w14:paraId="4AC39FC1" w14:textId="77777777" w:rsidR="00D018ED" w:rsidRPr="00ED4A25" w:rsidRDefault="00516CFB" w:rsidP="00516CFB">
            <w:pPr>
              <w:pStyle w:val="NormalWeb"/>
              <w:spacing w:before="0" w:beforeAutospacing="0" w:after="0" w:afterAutospacing="0"/>
              <w:rPr>
                <w:color w:val="000000"/>
                <w:sz w:val="18"/>
                <w:szCs w:val="18"/>
                <w:lang w:val="es-CO"/>
              </w:rPr>
            </w:pPr>
            <w:proofErr w:type="spellStart"/>
            <w:r w:rsidRPr="00ED4A25">
              <w:rPr>
                <w:color w:val="000000"/>
                <w:sz w:val="18"/>
                <w:szCs w:val="18"/>
                <w:lang w:val="es-CO"/>
              </w:rPr>
              <w:lastRenderedPageBreak/>
              <w:t>Marquès</w:t>
            </w:r>
            <w:proofErr w:type="spellEnd"/>
            <w:r w:rsidR="00D018ED" w:rsidRPr="00ED4A25">
              <w:rPr>
                <w:color w:val="000000"/>
                <w:sz w:val="18"/>
                <w:szCs w:val="18"/>
                <w:lang w:val="es-CO"/>
              </w:rPr>
              <w:t xml:space="preserve"> </w:t>
            </w:r>
            <w:r w:rsidRPr="00ED4A25">
              <w:rPr>
                <w:color w:val="000000"/>
                <w:sz w:val="18"/>
                <w:szCs w:val="18"/>
                <w:lang w:val="es-CO"/>
              </w:rPr>
              <w:t>(</w:t>
            </w:r>
            <w:r w:rsidR="00D018ED" w:rsidRPr="00ED4A25">
              <w:rPr>
                <w:color w:val="000000"/>
                <w:sz w:val="18"/>
                <w:szCs w:val="18"/>
                <w:lang w:val="es-CO"/>
              </w:rPr>
              <w:t>1999</w:t>
            </w:r>
            <w:r w:rsidRPr="00ED4A25">
              <w:rPr>
                <w:color w:val="000000"/>
                <w:sz w:val="18"/>
                <w:szCs w:val="18"/>
                <w:lang w:val="es-CO"/>
              </w:rPr>
              <w:t>),</w:t>
            </w:r>
            <w:r w:rsidR="00D018ED" w:rsidRPr="00ED4A25">
              <w:rPr>
                <w:color w:val="000000"/>
                <w:sz w:val="18"/>
                <w:szCs w:val="18"/>
                <w:lang w:val="es-CO"/>
              </w:rPr>
              <w:t xml:space="preserve"> </w:t>
            </w:r>
            <w:proofErr w:type="spellStart"/>
            <w:r w:rsidR="00D018ED" w:rsidRPr="00ED4A25">
              <w:rPr>
                <w:color w:val="000000"/>
                <w:sz w:val="18"/>
                <w:szCs w:val="18"/>
                <w:lang w:val="es-CO"/>
              </w:rPr>
              <w:t>Trenchs</w:t>
            </w:r>
            <w:proofErr w:type="spellEnd"/>
            <w:r w:rsidR="00D018ED" w:rsidRPr="00ED4A25">
              <w:rPr>
                <w:color w:val="000000"/>
                <w:sz w:val="18"/>
                <w:szCs w:val="18"/>
                <w:lang w:val="es-CO"/>
              </w:rPr>
              <w:t xml:space="preserve"> </w:t>
            </w:r>
            <w:proofErr w:type="spellStart"/>
            <w:r w:rsidR="00D018ED" w:rsidRPr="00ED4A25">
              <w:rPr>
                <w:color w:val="000000"/>
                <w:sz w:val="18"/>
                <w:szCs w:val="18"/>
                <w:lang w:val="es-CO"/>
              </w:rPr>
              <w:t>Parera</w:t>
            </w:r>
            <w:proofErr w:type="spellEnd"/>
            <w:r w:rsidR="00D018ED" w:rsidRPr="00ED4A25">
              <w:rPr>
                <w:color w:val="000000"/>
                <w:sz w:val="18"/>
                <w:szCs w:val="18"/>
                <w:lang w:val="es-CO"/>
              </w:rPr>
              <w:t xml:space="preserve"> </w:t>
            </w:r>
            <w:r w:rsidRPr="00ED4A25">
              <w:rPr>
                <w:color w:val="000000"/>
                <w:sz w:val="18"/>
                <w:szCs w:val="18"/>
                <w:lang w:val="es-CO"/>
              </w:rPr>
              <w:t>(</w:t>
            </w:r>
            <w:r w:rsidR="00D018ED" w:rsidRPr="00ED4A25">
              <w:rPr>
                <w:color w:val="000000"/>
                <w:sz w:val="18"/>
                <w:szCs w:val="18"/>
                <w:lang w:val="es-CO"/>
              </w:rPr>
              <w:t>2001</w:t>
            </w:r>
            <w:r w:rsidRPr="00ED4A25">
              <w:rPr>
                <w:color w:val="000000"/>
                <w:sz w:val="18"/>
                <w:szCs w:val="18"/>
                <w:lang w:val="es-CO"/>
              </w:rPr>
              <w:t xml:space="preserve">), </w:t>
            </w:r>
            <w:r w:rsidR="00D018ED" w:rsidRPr="00ED4A25">
              <w:rPr>
                <w:color w:val="000000"/>
                <w:sz w:val="18"/>
                <w:szCs w:val="18"/>
                <w:lang w:val="es-CO"/>
              </w:rPr>
              <w:t xml:space="preserve">Yang &amp; Chan </w:t>
            </w:r>
            <w:r w:rsidRPr="00ED4A25">
              <w:rPr>
                <w:color w:val="000000"/>
                <w:sz w:val="18"/>
                <w:szCs w:val="18"/>
                <w:lang w:val="es-CO"/>
              </w:rPr>
              <w:t>(</w:t>
            </w:r>
            <w:r w:rsidR="00D018ED" w:rsidRPr="00ED4A25">
              <w:rPr>
                <w:color w:val="000000"/>
                <w:sz w:val="18"/>
                <w:szCs w:val="18"/>
                <w:lang w:val="es-CO"/>
              </w:rPr>
              <w:t>2008</w:t>
            </w:r>
            <w:r w:rsidRPr="00ED4A25">
              <w:rPr>
                <w:color w:val="000000"/>
                <w:sz w:val="18"/>
                <w:szCs w:val="18"/>
                <w:lang w:val="es-CO"/>
              </w:rPr>
              <w:t xml:space="preserve">), </w:t>
            </w:r>
            <w:r w:rsidR="00D018ED" w:rsidRPr="00ED4A25">
              <w:rPr>
                <w:color w:val="000000"/>
                <w:sz w:val="18"/>
                <w:szCs w:val="18"/>
                <w:lang w:val="es-CO"/>
              </w:rPr>
              <w:t>Hi</w:t>
            </w:r>
            <w:r w:rsidRPr="00ED4A25">
              <w:rPr>
                <w:color w:val="000000"/>
                <w:sz w:val="18"/>
                <w:szCs w:val="18"/>
                <w:lang w:val="es-CO"/>
              </w:rPr>
              <w:t>gu</w:t>
            </w:r>
            <w:r w:rsidRPr="00ED4A25">
              <w:rPr>
                <w:color w:val="000000"/>
                <w:sz w:val="18"/>
                <w:szCs w:val="18"/>
                <w:lang w:val="es-CO"/>
              </w:rPr>
              <w:t>e</w:t>
            </w:r>
            <w:r w:rsidRPr="00ED4A25">
              <w:rPr>
                <w:color w:val="000000"/>
                <w:sz w:val="18"/>
                <w:szCs w:val="18"/>
                <w:lang w:val="es-CO"/>
              </w:rPr>
              <w:lastRenderedPageBreak/>
              <w:t>ras (</w:t>
            </w:r>
            <w:r w:rsidR="00D018ED" w:rsidRPr="00ED4A25">
              <w:rPr>
                <w:color w:val="000000"/>
                <w:sz w:val="18"/>
                <w:szCs w:val="18"/>
                <w:lang w:val="es-CO"/>
              </w:rPr>
              <w:t>2010</w:t>
            </w:r>
            <w:r w:rsidRPr="00ED4A25">
              <w:rPr>
                <w:color w:val="000000"/>
                <w:sz w:val="18"/>
                <w:szCs w:val="18"/>
                <w:lang w:val="es-CO"/>
              </w:rPr>
              <w:t>),</w:t>
            </w:r>
            <w:r w:rsidR="00D018ED" w:rsidRPr="00ED4A25">
              <w:rPr>
                <w:color w:val="000000"/>
                <w:sz w:val="18"/>
                <w:szCs w:val="18"/>
                <w:lang w:val="es-CO"/>
              </w:rPr>
              <w:t xml:space="preserve"> </w:t>
            </w:r>
            <w:proofErr w:type="spellStart"/>
            <w:r w:rsidR="00D018ED" w:rsidRPr="00ED4A25">
              <w:rPr>
                <w:color w:val="000000"/>
                <w:sz w:val="18"/>
                <w:szCs w:val="18"/>
                <w:lang w:val="es-CO"/>
              </w:rPr>
              <w:t>Kartal</w:t>
            </w:r>
            <w:proofErr w:type="spellEnd"/>
            <w:r w:rsidR="00D018ED" w:rsidRPr="00ED4A25">
              <w:rPr>
                <w:color w:val="000000"/>
                <w:sz w:val="18"/>
                <w:szCs w:val="18"/>
                <w:lang w:val="es-CO"/>
              </w:rPr>
              <w:t xml:space="preserve"> &amp; </w:t>
            </w:r>
            <w:proofErr w:type="spellStart"/>
            <w:r w:rsidR="00D018ED" w:rsidRPr="00ED4A25">
              <w:rPr>
                <w:color w:val="000000"/>
                <w:sz w:val="18"/>
                <w:szCs w:val="18"/>
                <w:lang w:val="es-CO"/>
              </w:rPr>
              <w:t>Uzun</w:t>
            </w:r>
            <w:proofErr w:type="spellEnd"/>
            <w:r w:rsidR="00D018ED" w:rsidRPr="00ED4A25">
              <w:rPr>
                <w:color w:val="000000"/>
                <w:sz w:val="18"/>
                <w:szCs w:val="18"/>
                <w:lang w:val="es-CO"/>
              </w:rPr>
              <w:t xml:space="preserve"> </w:t>
            </w:r>
            <w:r w:rsidRPr="00ED4A25">
              <w:rPr>
                <w:color w:val="000000"/>
                <w:sz w:val="18"/>
                <w:szCs w:val="18"/>
                <w:lang w:val="es-CO"/>
              </w:rPr>
              <w:t>(</w:t>
            </w:r>
            <w:r w:rsidR="00D018ED" w:rsidRPr="00ED4A25">
              <w:rPr>
                <w:color w:val="000000"/>
                <w:sz w:val="18"/>
                <w:szCs w:val="18"/>
                <w:lang w:val="es-CO"/>
              </w:rPr>
              <w:t>2010</w:t>
            </w:r>
            <w:r w:rsidRPr="00ED4A25">
              <w:rPr>
                <w:color w:val="000000"/>
                <w:sz w:val="18"/>
                <w:szCs w:val="18"/>
                <w:lang w:val="es-CO"/>
              </w:rPr>
              <w:t>)</w:t>
            </w:r>
          </w:p>
        </w:tc>
      </w:tr>
      <w:tr w:rsidR="0036638C" w:rsidRPr="00FE193F" w14:paraId="5BDA7B2A" w14:textId="77777777" w:rsidTr="009C089E">
        <w:trPr>
          <w:cantSplit/>
        </w:trPr>
        <w:tc>
          <w:tcPr>
            <w:tcW w:w="1158" w:type="dxa"/>
            <w:shd w:val="clear" w:color="auto" w:fill="F2F2F2" w:themeFill="background1" w:themeFillShade="F2"/>
            <w:vAlign w:val="center"/>
          </w:tcPr>
          <w:p w14:paraId="6F03D9E3" w14:textId="77777777" w:rsidR="0036638C" w:rsidRPr="00942544" w:rsidRDefault="0036638C" w:rsidP="00942544">
            <w:pPr>
              <w:pStyle w:val="NormalWeb"/>
              <w:spacing w:before="0" w:beforeAutospacing="0" w:after="0" w:afterAutospacing="0"/>
              <w:jc w:val="center"/>
              <w:rPr>
                <w:b/>
                <w:sz w:val="18"/>
                <w:szCs w:val="18"/>
              </w:rPr>
            </w:pPr>
            <w:r w:rsidRPr="00942544">
              <w:rPr>
                <w:b/>
                <w:sz w:val="18"/>
                <w:szCs w:val="18"/>
              </w:rPr>
              <w:lastRenderedPageBreak/>
              <w:t>Language approach principles</w:t>
            </w:r>
          </w:p>
        </w:tc>
        <w:tc>
          <w:tcPr>
            <w:tcW w:w="2352" w:type="dxa"/>
            <w:tcBorders>
              <w:right w:val="nil"/>
            </w:tcBorders>
          </w:tcPr>
          <w:p w14:paraId="01CAC092" w14:textId="77777777" w:rsidR="0036638C" w:rsidRPr="00942544" w:rsidRDefault="0036638C" w:rsidP="00942544">
            <w:pPr>
              <w:spacing w:after="0"/>
              <w:jc w:val="both"/>
              <w:rPr>
                <w:color w:val="000000"/>
                <w:sz w:val="18"/>
                <w:szCs w:val="18"/>
              </w:rPr>
            </w:pPr>
            <w:r w:rsidRPr="00942544">
              <w:rPr>
                <w:color w:val="000000"/>
                <w:sz w:val="18"/>
                <w:szCs w:val="18"/>
              </w:rPr>
              <w:t xml:space="preserve">- </w:t>
            </w:r>
            <w:r w:rsidR="00942544">
              <w:rPr>
                <w:color w:val="000000"/>
                <w:sz w:val="18"/>
                <w:szCs w:val="18"/>
              </w:rPr>
              <w:t>Language skills</w:t>
            </w:r>
          </w:p>
          <w:p w14:paraId="5A4A521E" w14:textId="77777777" w:rsidR="0036638C" w:rsidRPr="00942544" w:rsidRDefault="0036638C" w:rsidP="00942544">
            <w:pPr>
              <w:spacing w:after="0"/>
              <w:jc w:val="both"/>
              <w:rPr>
                <w:color w:val="000000"/>
                <w:sz w:val="18"/>
                <w:szCs w:val="18"/>
              </w:rPr>
            </w:pPr>
          </w:p>
        </w:tc>
        <w:tc>
          <w:tcPr>
            <w:tcW w:w="2268" w:type="dxa"/>
            <w:tcBorders>
              <w:left w:val="nil"/>
            </w:tcBorders>
          </w:tcPr>
          <w:p w14:paraId="703D21C3" w14:textId="77777777" w:rsidR="0036638C" w:rsidRPr="00942544" w:rsidRDefault="00942544" w:rsidP="00942544">
            <w:pPr>
              <w:spacing w:after="0"/>
              <w:jc w:val="both"/>
              <w:rPr>
                <w:color w:val="000000"/>
                <w:sz w:val="18"/>
                <w:szCs w:val="18"/>
              </w:rPr>
            </w:pPr>
            <w:r>
              <w:rPr>
                <w:color w:val="000000"/>
                <w:sz w:val="18"/>
                <w:szCs w:val="18"/>
              </w:rPr>
              <w:t>- Feedback delivery</w:t>
            </w:r>
          </w:p>
          <w:p w14:paraId="74453703" w14:textId="77777777" w:rsidR="0036638C" w:rsidRPr="00942544" w:rsidRDefault="0036638C" w:rsidP="00942544">
            <w:pPr>
              <w:spacing w:after="0"/>
              <w:jc w:val="both"/>
              <w:rPr>
                <w:color w:val="000000"/>
                <w:sz w:val="18"/>
                <w:szCs w:val="18"/>
              </w:rPr>
            </w:pPr>
            <w:r w:rsidRPr="00942544">
              <w:rPr>
                <w:color w:val="000000"/>
                <w:sz w:val="18"/>
                <w:szCs w:val="18"/>
              </w:rPr>
              <w:t>- Communication setting</w:t>
            </w:r>
          </w:p>
        </w:tc>
        <w:tc>
          <w:tcPr>
            <w:tcW w:w="2977" w:type="dxa"/>
          </w:tcPr>
          <w:p w14:paraId="1E5C73FD" w14:textId="77777777" w:rsidR="0036638C" w:rsidRPr="00ED4A25" w:rsidRDefault="00516CFB" w:rsidP="00516CFB">
            <w:pPr>
              <w:pStyle w:val="NormalWeb"/>
              <w:spacing w:before="0" w:beforeAutospacing="0" w:after="0" w:afterAutospacing="0"/>
              <w:rPr>
                <w:color w:val="000000"/>
                <w:sz w:val="18"/>
                <w:szCs w:val="18"/>
                <w:lang w:val="es-CO"/>
              </w:rPr>
            </w:pPr>
            <w:r w:rsidRPr="00ED4A25">
              <w:rPr>
                <w:color w:val="000000"/>
                <w:sz w:val="18"/>
                <w:szCs w:val="18"/>
                <w:lang w:val="es-CO"/>
              </w:rPr>
              <w:t>Son</w:t>
            </w:r>
            <w:r w:rsidR="0036638C" w:rsidRPr="00ED4A25">
              <w:rPr>
                <w:color w:val="000000"/>
                <w:sz w:val="18"/>
                <w:szCs w:val="18"/>
                <w:lang w:val="es-CO"/>
              </w:rPr>
              <w:t xml:space="preserve"> </w:t>
            </w:r>
            <w:r w:rsidRPr="00ED4A25">
              <w:rPr>
                <w:color w:val="000000"/>
                <w:sz w:val="18"/>
                <w:szCs w:val="18"/>
                <w:lang w:val="es-CO"/>
              </w:rPr>
              <w:t>(</w:t>
            </w:r>
            <w:r w:rsidR="0036638C" w:rsidRPr="00ED4A25">
              <w:rPr>
                <w:color w:val="000000"/>
                <w:sz w:val="18"/>
                <w:szCs w:val="18"/>
                <w:lang w:val="es-CO"/>
              </w:rPr>
              <w:t>2005</w:t>
            </w:r>
            <w:r w:rsidRPr="00ED4A25">
              <w:rPr>
                <w:color w:val="000000"/>
                <w:sz w:val="18"/>
                <w:szCs w:val="18"/>
                <w:lang w:val="es-CO"/>
              </w:rPr>
              <w:t>),</w:t>
            </w:r>
            <w:r w:rsidR="0036638C" w:rsidRPr="00ED4A25">
              <w:rPr>
                <w:color w:val="000000"/>
                <w:sz w:val="18"/>
                <w:szCs w:val="18"/>
                <w:lang w:val="es-CO"/>
              </w:rPr>
              <w:t xml:space="preserve"> Yang &amp; Chan </w:t>
            </w:r>
            <w:r w:rsidRPr="00ED4A25">
              <w:rPr>
                <w:color w:val="000000"/>
                <w:sz w:val="18"/>
                <w:szCs w:val="18"/>
                <w:lang w:val="es-CO"/>
              </w:rPr>
              <w:t>(</w:t>
            </w:r>
            <w:r w:rsidR="0036638C" w:rsidRPr="00ED4A25">
              <w:rPr>
                <w:color w:val="000000"/>
                <w:sz w:val="18"/>
                <w:szCs w:val="18"/>
                <w:lang w:val="es-CO"/>
              </w:rPr>
              <w:t>2008</w:t>
            </w:r>
            <w:r w:rsidRPr="00ED4A25">
              <w:rPr>
                <w:color w:val="000000"/>
                <w:sz w:val="18"/>
                <w:szCs w:val="18"/>
                <w:lang w:val="es-CO"/>
              </w:rPr>
              <w:t>), Lozano &amp; Ruiz Campillo</w:t>
            </w:r>
            <w:r w:rsidR="0036638C" w:rsidRPr="00ED4A25">
              <w:rPr>
                <w:color w:val="000000"/>
                <w:sz w:val="18"/>
                <w:szCs w:val="18"/>
                <w:lang w:val="es-CO"/>
              </w:rPr>
              <w:t xml:space="preserve"> </w:t>
            </w:r>
            <w:r w:rsidRPr="00ED4A25">
              <w:rPr>
                <w:color w:val="000000"/>
                <w:sz w:val="18"/>
                <w:szCs w:val="18"/>
                <w:lang w:val="es-CO"/>
              </w:rPr>
              <w:t>(2009), Higueras</w:t>
            </w:r>
            <w:r w:rsidR="0036638C" w:rsidRPr="00ED4A25">
              <w:rPr>
                <w:color w:val="000000"/>
                <w:sz w:val="18"/>
                <w:szCs w:val="18"/>
                <w:lang w:val="es-CO"/>
              </w:rPr>
              <w:t xml:space="preserve"> </w:t>
            </w:r>
            <w:r w:rsidRPr="00ED4A25">
              <w:rPr>
                <w:color w:val="000000"/>
                <w:sz w:val="18"/>
                <w:szCs w:val="18"/>
                <w:lang w:val="es-CO"/>
              </w:rPr>
              <w:t>(</w:t>
            </w:r>
            <w:r w:rsidR="0036638C" w:rsidRPr="00ED4A25">
              <w:rPr>
                <w:color w:val="000000"/>
                <w:sz w:val="18"/>
                <w:szCs w:val="18"/>
                <w:lang w:val="es-CO"/>
              </w:rPr>
              <w:t>2010</w:t>
            </w:r>
            <w:r w:rsidRPr="00ED4A25">
              <w:rPr>
                <w:color w:val="000000"/>
                <w:sz w:val="18"/>
                <w:szCs w:val="18"/>
                <w:lang w:val="es-CO"/>
              </w:rPr>
              <w:t>)</w:t>
            </w:r>
          </w:p>
        </w:tc>
      </w:tr>
    </w:tbl>
    <w:p w14:paraId="67B3D452" w14:textId="77777777" w:rsidR="00317C3F" w:rsidRPr="00DC186F" w:rsidRDefault="00346546" w:rsidP="00C93CF8">
      <w:pPr>
        <w:pStyle w:val="NormalWeb"/>
        <w:spacing w:before="0" w:beforeAutospacing="0" w:after="120" w:afterAutospacing="0"/>
        <w:rPr>
          <w:color w:val="000000"/>
          <w:sz w:val="22"/>
          <w:szCs w:val="22"/>
        </w:rPr>
      </w:pPr>
      <w:r w:rsidRPr="001341AD">
        <w:rPr>
          <w:color w:val="000000"/>
          <w:sz w:val="22"/>
          <w:szCs w:val="22"/>
        </w:rPr>
        <w:t>Once</w:t>
      </w:r>
      <w:r w:rsidRPr="00DC186F">
        <w:rPr>
          <w:color w:val="000000"/>
          <w:sz w:val="22"/>
          <w:szCs w:val="22"/>
        </w:rPr>
        <w:t xml:space="preserve"> the literature has been reviewed and researchers have chosen the specific items </w:t>
      </w:r>
      <w:r w:rsidR="00540E92" w:rsidRPr="00DC186F">
        <w:rPr>
          <w:color w:val="000000"/>
          <w:sz w:val="22"/>
          <w:szCs w:val="22"/>
        </w:rPr>
        <w:t>to include within the Checklist proposal</w:t>
      </w:r>
      <w:r w:rsidR="00CF4A05" w:rsidRPr="00DC186F">
        <w:rPr>
          <w:color w:val="000000"/>
          <w:sz w:val="22"/>
          <w:szCs w:val="22"/>
        </w:rPr>
        <w:t xml:space="preserve">, it was necessary to conduct </w:t>
      </w:r>
      <w:r w:rsidR="00A62D67" w:rsidRPr="00DC186F">
        <w:rPr>
          <w:color w:val="000000"/>
          <w:sz w:val="22"/>
          <w:szCs w:val="22"/>
        </w:rPr>
        <w:t>an additional exploratory search on current Spanish learning websites (e.g.</w:t>
      </w:r>
      <w:r w:rsidR="006F4396">
        <w:rPr>
          <w:color w:val="000000"/>
          <w:sz w:val="22"/>
          <w:szCs w:val="22"/>
        </w:rPr>
        <w:t>,</w:t>
      </w:r>
      <w:r w:rsidR="00A62D67" w:rsidRPr="00DC186F">
        <w:rPr>
          <w:color w:val="000000"/>
          <w:sz w:val="22"/>
          <w:szCs w:val="22"/>
        </w:rPr>
        <w:t xml:space="preserve"> </w:t>
      </w:r>
      <w:proofErr w:type="spellStart"/>
      <w:r w:rsidR="00A62D67" w:rsidRPr="00DC186F">
        <w:rPr>
          <w:color w:val="000000"/>
          <w:sz w:val="22"/>
          <w:szCs w:val="22"/>
        </w:rPr>
        <w:t>Español</w:t>
      </w:r>
      <w:proofErr w:type="spellEnd"/>
      <w:r w:rsidR="00A62D67" w:rsidRPr="00DC186F">
        <w:rPr>
          <w:color w:val="000000"/>
          <w:sz w:val="22"/>
          <w:szCs w:val="22"/>
        </w:rPr>
        <w:t xml:space="preserve"> para </w:t>
      </w:r>
      <w:proofErr w:type="spellStart"/>
      <w:r w:rsidR="00A62D67" w:rsidRPr="00DC186F">
        <w:rPr>
          <w:color w:val="000000"/>
          <w:sz w:val="22"/>
          <w:szCs w:val="22"/>
        </w:rPr>
        <w:t>extranjeros</w:t>
      </w:r>
      <w:proofErr w:type="spellEnd"/>
      <w:r w:rsidR="000608EC">
        <w:fldChar w:fldCharType="begin"/>
      </w:r>
      <w:r w:rsidR="000608EC">
        <w:instrText xml:space="preserve"> HYPERLINK "http://www.aurora.patrick-nieto.fr/" </w:instrText>
      </w:r>
      <w:r w:rsidR="000608EC">
        <w:fldChar w:fldCharType="separate"/>
      </w:r>
      <w:r w:rsidR="00A62D67" w:rsidRPr="00DC186F">
        <w:rPr>
          <w:rStyle w:val="Hyperlink"/>
          <w:color w:val="auto"/>
          <w:sz w:val="22"/>
          <w:szCs w:val="22"/>
          <w:u w:val="none"/>
        </w:rPr>
        <w:t xml:space="preserve"> </w:t>
      </w:r>
      <w:r w:rsidR="00A62D67" w:rsidRPr="00DC186F">
        <w:rPr>
          <w:rStyle w:val="Hyperlink"/>
          <w:i/>
          <w:iCs/>
          <w:color w:val="auto"/>
          <w:sz w:val="22"/>
          <w:szCs w:val="22"/>
          <w:u w:val="none"/>
        </w:rPr>
        <w:t>http://www.aurora.patrick-nieto.fr/</w:t>
      </w:r>
      <w:r w:rsidR="000608EC">
        <w:rPr>
          <w:rStyle w:val="Hyperlink"/>
          <w:i/>
          <w:iCs/>
          <w:color w:val="auto"/>
          <w:sz w:val="22"/>
          <w:szCs w:val="22"/>
          <w:u w:val="none"/>
        </w:rPr>
        <w:fldChar w:fldCharType="end"/>
      </w:r>
      <w:r w:rsidR="00A62D67" w:rsidRPr="00DC186F">
        <w:rPr>
          <w:sz w:val="22"/>
          <w:szCs w:val="22"/>
        </w:rPr>
        <w:t xml:space="preserve">, </w:t>
      </w:r>
      <w:proofErr w:type="spellStart"/>
      <w:r w:rsidR="00A62D67" w:rsidRPr="00DC186F">
        <w:rPr>
          <w:color w:val="000000"/>
          <w:sz w:val="22"/>
          <w:szCs w:val="22"/>
        </w:rPr>
        <w:t>RedMolinos</w:t>
      </w:r>
      <w:proofErr w:type="spellEnd"/>
      <w:r w:rsidR="000608EC">
        <w:fldChar w:fldCharType="begin"/>
      </w:r>
      <w:r w:rsidR="000608EC">
        <w:instrText xml:space="preserve"> HYPERLINK "http://www.redmolinos.com/" </w:instrText>
      </w:r>
      <w:r w:rsidR="000608EC">
        <w:fldChar w:fldCharType="separate"/>
      </w:r>
      <w:r w:rsidR="00A62D67" w:rsidRPr="00DC186F">
        <w:rPr>
          <w:rStyle w:val="Hyperlink"/>
          <w:color w:val="000000"/>
          <w:sz w:val="22"/>
          <w:szCs w:val="22"/>
          <w:u w:val="none"/>
        </w:rPr>
        <w:t xml:space="preserve"> </w:t>
      </w:r>
      <w:r w:rsidR="00A62D67" w:rsidRPr="00DC186F">
        <w:rPr>
          <w:rStyle w:val="Hyperlink"/>
          <w:i/>
          <w:iCs/>
          <w:color w:val="auto"/>
          <w:sz w:val="22"/>
          <w:szCs w:val="22"/>
          <w:u w:val="none"/>
        </w:rPr>
        <w:t>http://www.redmolinos.com/</w:t>
      </w:r>
      <w:r w:rsidR="000608EC">
        <w:rPr>
          <w:rStyle w:val="Hyperlink"/>
          <w:i/>
          <w:iCs/>
          <w:color w:val="auto"/>
          <w:sz w:val="22"/>
          <w:szCs w:val="22"/>
          <w:u w:val="none"/>
        </w:rPr>
        <w:fldChar w:fldCharType="end"/>
      </w:r>
      <w:r w:rsidR="00A62D67" w:rsidRPr="00DC186F">
        <w:rPr>
          <w:color w:val="000000"/>
          <w:sz w:val="22"/>
          <w:szCs w:val="22"/>
        </w:rPr>
        <w:t xml:space="preserve">, </w:t>
      </w:r>
      <w:proofErr w:type="spellStart"/>
      <w:r w:rsidR="00A62D67" w:rsidRPr="00DC186F">
        <w:rPr>
          <w:color w:val="000000"/>
          <w:sz w:val="22"/>
          <w:szCs w:val="22"/>
        </w:rPr>
        <w:t>ver-taal</w:t>
      </w:r>
      <w:proofErr w:type="spellEnd"/>
      <w:r w:rsidR="000608EC">
        <w:fldChar w:fldCharType="begin"/>
      </w:r>
      <w:r w:rsidR="000608EC">
        <w:instrText xml:space="preserve"> HYPERLINK "http://www.ver-taal.com/" </w:instrText>
      </w:r>
      <w:r w:rsidR="000608EC">
        <w:fldChar w:fldCharType="separate"/>
      </w:r>
      <w:r w:rsidR="00A62D67" w:rsidRPr="00DC186F">
        <w:rPr>
          <w:rStyle w:val="Hyperlink"/>
          <w:color w:val="auto"/>
          <w:sz w:val="22"/>
          <w:szCs w:val="22"/>
          <w:u w:val="none"/>
        </w:rPr>
        <w:t xml:space="preserve"> </w:t>
      </w:r>
      <w:r w:rsidR="00A62D67" w:rsidRPr="00DC186F">
        <w:rPr>
          <w:rStyle w:val="Hyperlink"/>
          <w:i/>
          <w:iCs/>
          <w:color w:val="auto"/>
          <w:sz w:val="22"/>
          <w:szCs w:val="22"/>
          <w:u w:val="none"/>
        </w:rPr>
        <w:t>http://www.ver-taal.com/</w:t>
      </w:r>
      <w:r w:rsidR="000608EC">
        <w:rPr>
          <w:rStyle w:val="Hyperlink"/>
          <w:i/>
          <w:iCs/>
          <w:color w:val="auto"/>
          <w:sz w:val="22"/>
          <w:szCs w:val="22"/>
          <w:u w:val="none"/>
        </w:rPr>
        <w:fldChar w:fldCharType="end"/>
      </w:r>
      <w:r w:rsidR="00A62D67" w:rsidRPr="00DC186F">
        <w:rPr>
          <w:sz w:val="22"/>
          <w:szCs w:val="22"/>
        </w:rPr>
        <w:t>,</w:t>
      </w:r>
      <w:r w:rsidR="00A62D67" w:rsidRPr="00DC186F">
        <w:rPr>
          <w:color w:val="000000"/>
          <w:sz w:val="22"/>
          <w:szCs w:val="22"/>
        </w:rPr>
        <w:t xml:space="preserve"> La </w:t>
      </w:r>
      <w:proofErr w:type="spellStart"/>
      <w:r w:rsidR="00A62D67" w:rsidRPr="00DC186F">
        <w:rPr>
          <w:color w:val="000000"/>
          <w:sz w:val="22"/>
          <w:szCs w:val="22"/>
        </w:rPr>
        <w:t>ruta</w:t>
      </w:r>
      <w:proofErr w:type="spellEnd"/>
      <w:r w:rsidR="00A62D67" w:rsidRPr="00DC186F">
        <w:rPr>
          <w:color w:val="000000"/>
          <w:sz w:val="22"/>
          <w:szCs w:val="22"/>
        </w:rPr>
        <w:t xml:space="preserve"> de la </w:t>
      </w:r>
      <w:proofErr w:type="spellStart"/>
      <w:r w:rsidR="00A62D67" w:rsidRPr="00DC186F">
        <w:rPr>
          <w:color w:val="000000"/>
          <w:sz w:val="22"/>
          <w:szCs w:val="22"/>
        </w:rPr>
        <w:t>lengua</w:t>
      </w:r>
      <w:proofErr w:type="spellEnd"/>
      <w:r w:rsidR="00A62D67" w:rsidRPr="00DC186F">
        <w:rPr>
          <w:color w:val="000000"/>
          <w:sz w:val="22"/>
          <w:szCs w:val="22"/>
        </w:rPr>
        <w:t xml:space="preserve"> </w:t>
      </w:r>
      <w:proofErr w:type="spellStart"/>
      <w:r w:rsidR="00A62D67" w:rsidRPr="00DC186F">
        <w:rPr>
          <w:color w:val="000000"/>
          <w:sz w:val="22"/>
          <w:szCs w:val="22"/>
        </w:rPr>
        <w:t>española</w:t>
      </w:r>
      <w:proofErr w:type="spellEnd"/>
      <w:r w:rsidR="000608EC">
        <w:fldChar w:fldCharType="begin"/>
      </w:r>
      <w:r w:rsidR="000608EC">
        <w:instrText xml:space="preserve"> HYPERLINK "http://www.larutadelalengua.com/index2.htm" </w:instrText>
      </w:r>
      <w:r w:rsidR="000608EC">
        <w:fldChar w:fldCharType="separate"/>
      </w:r>
      <w:r w:rsidR="00A62D67" w:rsidRPr="00DC186F">
        <w:rPr>
          <w:rStyle w:val="Hyperlink"/>
          <w:color w:val="000000"/>
          <w:sz w:val="22"/>
          <w:szCs w:val="22"/>
          <w:u w:val="none"/>
        </w:rPr>
        <w:t xml:space="preserve"> </w:t>
      </w:r>
      <w:r w:rsidR="000608EC">
        <w:rPr>
          <w:rStyle w:val="Hyperlink"/>
          <w:color w:val="000000"/>
          <w:sz w:val="22"/>
          <w:szCs w:val="22"/>
          <w:u w:val="none"/>
        </w:rPr>
        <w:fldChar w:fldCharType="end"/>
      </w:r>
      <w:r w:rsidR="00CF4A05" w:rsidRPr="00DC186F">
        <w:rPr>
          <w:sz w:val="22"/>
          <w:szCs w:val="22"/>
        </w:rPr>
        <w:t xml:space="preserve"> </w:t>
      </w:r>
      <w:hyperlink r:id="rId13" w:history="1">
        <w:r w:rsidR="00CF4A05" w:rsidRPr="00DC186F">
          <w:rPr>
            <w:rStyle w:val="Hyperlink"/>
            <w:i/>
            <w:color w:val="auto"/>
            <w:sz w:val="22"/>
            <w:szCs w:val="22"/>
            <w:u w:val="none"/>
          </w:rPr>
          <w:t>http://www.larutadelalengua.com/index2.htm</w:t>
        </w:r>
      </w:hyperlink>
      <w:r w:rsidR="00A62D67" w:rsidRPr="00DC186F">
        <w:rPr>
          <w:sz w:val="22"/>
          <w:szCs w:val="22"/>
        </w:rPr>
        <w:t>,</w:t>
      </w:r>
      <w:r w:rsidR="001341AD">
        <w:rPr>
          <w:color w:val="000000"/>
          <w:sz w:val="22"/>
          <w:szCs w:val="22"/>
        </w:rPr>
        <w:t xml:space="preserve"> </w:t>
      </w:r>
      <w:r w:rsidR="00540E92" w:rsidRPr="00DC186F">
        <w:rPr>
          <w:color w:val="000000"/>
          <w:sz w:val="22"/>
          <w:szCs w:val="22"/>
        </w:rPr>
        <w:t>etc.</w:t>
      </w:r>
      <w:r w:rsidR="00A62D67" w:rsidRPr="00DC186F">
        <w:rPr>
          <w:color w:val="000000"/>
          <w:sz w:val="22"/>
          <w:szCs w:val="22"/>
        </w:rPr>
        <w:t xml:space="preserve">) </w:t>
      </w:r>
      <w:r w:rsidR="00CF4A05" w:rsidRPr="00DC186F">
        <w:rPr>
          <w:color w:val="000000"/>
          <w:sz w:val="22"/>
          <w:szCs w:val="22"/>
        </w:rPr>
        <w:t xml:space="preserve">in order to </w:t>
      </w:r>
      <w:r w:rsidR="00813538" w:rsidRPr="00DC186F">
        <w:rPr>
          <w:color w:val="000000"/>
          <w:sz w:val="22"/>
          <w:szCs w:val="22"/>
        </w:rPr>
        <w:t>observe their capabilities</w:t>
      </w:r>
      <w:r w:rsidR="00A62D67" w:rsidRPr="00DC186F">
        <w:rPr>
          <w:color w:val="000000"/>
          <w:sz w:val="22"/>
          <w:szCs w:val="22"/>
        </w:rPr>
        <w:t xml:space="preserve"> and limitations and </w:t>
      </w:r>
      <w:r w:rsidR="001341AD">
        <w:rPr>
          <w:color w:val="000000"/>
          <w:sz w:val="22"/>
          <w:szCs w:val="22"/>
        </w:rPr>
        <w:t>thus</w:t>
      </w:r>
      <w:r w:rsidRPr="00DC186F">
        <w:rPr>
          <w:color w:val="000000"/>
          <w:sz w:val="22"/>
          <w:szCs w:val="22"/>
        </w:rPr>
        <w:t xml:space="preserve"> </w:t>
      </w:r>
      <w:r w:rsidR="00EA691F" w:rsidRPr="00DC186F">
        <w:rPr>
          <w:color w:val="000000"/>
          <w:sz w:val="22"/>
          <w:szCs w:val="22"/>
        </w:rPr>
        <w:t xml:space="preserve">to derive extra </w:t>
      </w:r>
      <w:r w:rsidR="00D37FDB" w:rsidRPr="00DC186F">
        <w:rPr>
          <w:color w:val="000000"/>
          <w:sz w:val="22"/>
          <w:szCs w:val="22"/>
        </w:rPr>
        <w:t xml:space="preserve">features. </w:t>
      </w:r>
      <w:r w:rsidR="005E127A" w:rsidRPr="00DC186F">
        <w:rPr>
          <w:color w:val="000000"/>
          <w:sz w:val="22"/>
          <w:szCs w:val="22"/>
        </w:rPr>
        <w:t xml:space="preserve">This whole process </w:t>
      </w:r>
      <w:r w:rsidR="00D37FDB" w:rsidRPr="00DC186F">
        <w:rPr>
          <w:color w:val="000000"/>
          <w:sz w:val="22"/>
          <w:szCs w:val="22"/>
        </w:rPr>
        <w:t xml:space="preserve">resulted </w:t>
      </w:r>
      <w:r w:rsidR="001341AD">
        <w:rPr>
          <w:color w:val="000000"/>
          <w:sz w:val="22"/>
          <w:szCs w:val="22"/>
        </w:rPr>
        <w:t xml:space="preserve">in </w:t>
      </w:r>
      <w:r w:rsidR="00D37FDB" w:rsidRPr="00DC186F">
        <w:rPr>
          <w:color w:val="000000"/>
          <w:sz w:val="22"/>
          <w:szCs w:val="22"/>
        </w:rPr>
        <w:t>a</w:t>
      </w:r>
      <w:r w:rsidR="00595DB3" w:rsidRPr="00DC186F">
        <w:rPr>
          <w:color w:val="000000"/>
          <w:sz w:val="22"/>
          <w:szCs w:val="22"/>
        </w:rPr>
        <w:t xml:space="preserve"> preliminary</w:t>
      </w:r>
      <w:r w:rsidR="00A62D67" w:rsidRPr="00DC186F">
        <w:rPr>
          <w:color w:val="000000"/>
          <w:sz w:val="22"/>
          <w:szCs w:val="22"/>
        </w:rPr>
        <w:t xml:space="preserve"> </w:t>
      </w:r>
      <w:r w:rsidR="00EA691F" w:rsidRPr="00DC186F">
        <w:rPr>
          <w:color w:val="000000"/>
          <w:sz w:val="22"/>
          <w:szCs w:val="22"/>
        </w:rPr>
        <w:t>Checklist model</w:t>
      </w:r>
      <w:r w:rsidR="00A62D67" w:rsidRPr="00DC186F">
        <w:rPr>
          <w:color w:val="000000"/>
          <w:sz w:val="22"/>
          <w:szCs w:val="22"/>
        </w:rPr>
        <w:t xml:space="preserve"> </w:t>
      </w:r>
      <w:r w:rsidR="00D37FDB" w:rsidRPr="00DC186F">
        <w:rPr>
          <w:color w:val="000000"/>
          <w:sz w:val="22"/>
          <w:szCs w:val="22"/>
        </w:rPr>
        <w:t xml:space="preserve">that </w:t>
      </w:r>
      <w:r w:rsidR="00A62D67" w:rsidRPr="00DC186F">
        <w:rPr>
          <w:color w:val="000000"/>
          <w:sz w:val="22"/>
          <w:szCs w:val="22"/>
        </w:rPr>
        <w:t xml:space="preserve">encompassed </w:t>
      </w:r>
      <w:r w:rsidR="00B81E9A" w:rsidRPr="00DC186F">
        <w:rPr>
          <w:color w:val="000000"/>
          <w:sz w:val="22"/>
          <w:szCs w:val="22"/>
        </w:rPr>
        <w:t xml:space="preserve">nine evaluation criteria and </w:t>
      </w:r>
      <w:r w:rsidR="00A62D67" w:rsidRPr="00DC186F">
        <w:rPr>
          <w:color w:val="000000"/>
          <w:sz w:val="22"/>
          <w:szCs w:val="22"/>
        </w:rPr>
        <w:t xml:space="preserve">a total of </w:t>
      </w:r>
      <w:r w:rsidR="003F6F40" w:rsidRPr="00DC186F">
        <w:rPr>
          <w:color w:val="000000"/>
          <w:sz w:val="22"/>
          <w:szCs w:val="22"/>
        </w:rPr>
        <w:t>4</w:t>
      </w:r>
      <w:r w:rsidR="00A62D67" w:rsidRPr="00DC186F">
        <w:rPr>
          <w:color w:val="000000"/>
          <w:sz w:val="22"/>
          <w:szCs w:val="22"/>
        </w:rPr>
        <w:t>0 d</w:t>
      </w:r>
      <w:r w:rsidR="00A62D67" w:rsidRPr="00DC186F">
        <w:rPr>
          <w:color w:val="000000"/>
          <w:sz w:val="22"/>
          <w:szCs w:val="22"/>
        </w:rPr>
        <w:t>e</w:t>
      </w:r>
      <w:r w:rsidR="00A62D67" w:rsidRPr="00DC186F">
        <w:rPr>
          <w:color w:val="000000"/>
          <w:sz w:val="22"/>
          <w:szCs w:val="22"/>
        </w:rPr>
        <w:t>scriptors</w:t>
      </w:r>
      <w:r w:rsidR="004665D3" w:rsidRPr="00DC186F">
        <w:rPr>
          <w:color w:val="000000"/>
          <w:sz w:val="22"/>
          <w:szCs w:val="22"/>
        </w:rPr>
        <w:t xml:space="preserve"> included within three evaluation dimensions</w:t>
      </w:r>
      <w:r w:rsidR="00317C3F" w:rsidRPr="00DC186F">
        <w:rPr>
          <w:color w:val="000000"/>
          <w:sz w:val="22"/>
          <w:szCs w:val="22"/>
        </w:rPr>
        <w:t>, as referred as follows</w:t>
      </w:r>
      <w:r w:rsidR="00A62D67" w:rsidRPr="00DC186F">
        <w:rPr>
          <w:color w:val="000000"/>
          <w:sz w:val="22"/>
          <w:szCs w:val="22"/>
        </w:rPr>
        <w:t xml:space="preserve">: </w:t>
      </w:r>
    </w:p>
    <w:p w14:paraId="78E5345D" w14:textId="77777777" w:rsidR="00317C3F" w:rsidRPr="00317C3F" w:rsidRDefault="00317C3F" w:rsidP="00BB421F">
      <w:pPr>
        <w:pStyle w:val="NormalWeb"/>
        <w:numPr>
          <w:ilvl w:val="1"/>
          <w:numId w:val="42"/>
        </w:numPr>
        <w:spacing w:before="0" w:beforeAutospacing="0" w:after="60" w:afterAutospacing="0"/>
        <w:ind w:left="851" w:hanging="284"/>
      </w:pPr>
      <w:r>
        <w:rPr>
          <w:i/>
          <w:iCs/>
          <w:color w:val="000000"/>
          <w:sz w:val="22"/>
          <w:szCs w:val="22"/>
        </w:rPr>
        <w:t>T</w:t>
      </w:r>
      <w:r w:rsidR="00A62D67" w:rsidRPr="00A62D67">
        <w:rPr>
          <w:i/>
          <w:iCs/>
          <w:color w:val="000000"/>
          <w:sz w:val="22"/>
          <w:szCs w:val="22"/>
        </w:rPr>
        <w:t>echnical characteristics</w:t>
      </w:r>
      <w:r w:rsidR="0043487E">
        <w:rPr>
          <w:i/>
          <w:iCs/>
          <w:color w:val="000000"/>
          <w:sz w:val="22"/>
          <w:szCs w:val="22"/>
        </w:rPr>
        <w:t xml:space="preserve"> </w:t>
      </w:r>
      <w:r w:rsidR="00A62D67" w:rsidRPr="00A62D67">
        <w:rPr>
          <w:color w:val="000000"/>
          <w:sz w:val="22"/>
          <w:szCs w:val="22"/>
        </w:rPr>
        <w:t xml:space="preserve">related to the ease of use (7 </w:t>
      </w:r>
      <w:r w:rsidR="007F4A61">
        <w:rPr>
          <w:color w:val="000000"/>
          <w:sz w:val="22"/>
          <w:szCs w:val="22"/>
        </w:rPr>
        <w:t>descriptors</w:t>
      </w:r>
      <w:r w:rsidR="00A62D67" w:rsidRPr="00A62D67">
        <w:rPr>
          <w:color w:val="000000"/>
          <w:sz w:val="22"/>
          <w:szCs w:val="22"/>
        </w:rPr>
        <w:t>) and reliability</w:t>
      </w:r>
      <w:r>
        <w:rPr>
          <w:color w:val="000000"/>
          <w:sz w:val="22"/>
          <w:szCs w:val="22"/>
        </w:rPr>
        <w:t xml:space="preserve"> </w:t>
      </w:r>
      <w:r w:rsidR="005003E5">
        <w:rPr>
          <w:color w:val="000000"/>
          <w:sz w:val="22"/>
          <w:szCs w:val="22"/>
        </w:rPr>
        <w:t xml:space="preserve">criteria </w:t>
      </w:r>
      <w:r>
        <w:rPr>
          <w:color w:val="000000"/>
          <w:sz w:val="22"/>
          <w:szCs w:val="22"/>
        </w:rPr>
        <w:t xml:space="preserve">(3 </w:t>
      </w:r>
      <w:r w:rsidR="007F4A61">
        <w:rPr>
          <w:color w:val="000000"/>
          <w:sz w:val="22"/>
          <w:szCs w:val="22"/>
        </w:rPr>
        <w:t>descriptors</w:t>
      </w:r>
      <w:r>
        <w:rPr>
          <w:color w:val="000000"/>
          <w:sz w:val="22"/>
          <w:szCs w:val="22"/>
        </w:rPr>
        <w:t>).</w:t>
      </w:r>
    </w:p>
    <w:p w14:paraId="0C16C72E" w14:textId="77777777" w:rsidR="00317C3F" w:rsidRPr="00317C3F" w:rsidRDefault="00317C3F" w:rsidP="00BB421F">
      <w:pPr>
        <w:pStyle w:val="NormalWeb"/>
        <w:numPr>
          <w:ilvl w:val="1"/>
          <w:numId w:val="42"/>
        </w:numPr>
        <w:spacing w:before="0" w:beforeAutospacing="0" w:after="60" w:afterAutospacing="0"/>
        <w:ind w:left="851" w:hanging="284"/>
      </w:pPr>
      <w:r w:rsidRPr="007F4A61">
        <w:rPr>
          <w:i/>
          <w:color w:val="000000"/>
          <w:sz w:val="22"/>
          <w:szCs w:val="22"/>
        </w:rPr>
        <w:t>P</w:t>
      </w:r>
      <w:r w:rsidR="00A62D67" w:rsidRPr="00A62D67">
        <w:rPr>
          <w:i/>
          <w:iCs/>
          <w:color w:val="000000"/>
          <w:sz w:val="22"/>
          <w:szCs w:val="22"/>
        </w:rPr>
        <w:t>edagogical contextual characteristics</w:t>
      </w:r>
      <w:r w:rsidR="00A62D67" w:rsidRPr="00A62D67">
        <w:rPr>
          <w:color w:val="000000"/>
          <w:sz w:val="22"/>
          <w:szCs w:val="22"/>
        </w:rPr>
        <w:t xml:space="preserve"> referring to the content quality </w:t>
      </w:r>
      <w:r w:rsidR="000133E9">
        <w:rPr>
          <w:color w:val="000000"/>
          <w:sz w:val="22"/>
          <w:szCs w:val="22"/>
        </w:rPr>
        <w:t>criteri</w:t>
      </w:r>
      <w:r w:rsidR="00A90E59">
        <w:rPr>
          <w:color w:val="000000"/>
          <w:sz w:val="22"/>
          <w:szCs w:val="22"/>
        </w:rPr>
        <w:t>on</w:t>
      </w:r>
      <w:r w:rsidR="000133E9">
        <w:rPr>
          <w:color w:val="000000"/>
          <w:sz w:val="22"/>
          <w:szCs w:val="22"/>
        </w:rPr>
        <w:t xml:space="preserve"> </w:t>
      </w:r>
      <w:r w:rsidR="00A62D67" w:rsidRPr="00A62D67">
        <w:rPr>
          <w:color w:val="000000"/>
          <w:sz w:val="22"/>
          <w:szCs w:val="22"/>
        </w:rPr>
        <w:t xml:space="preserve">(5 </w:t>
      </w:r>
      <w:r w:rsidR="007F4A61">
        <w:rPr>
          <w:color w:val="000000"/>
          <w:sz w:val="22"/>
          <w:szCs w:val="22"/>
        </w:rPr>
        <w:t>d</w:t>
      </w:r>
      <w:r w:rsidR="007F4A61">
        <w:rPr>
          <w:color w:val="000000"/>
          <w:sz w:val="22"/>
          <w:szCs w:val="22"/>
        </w:rPr>
        <w:t>e</w:t>
      </w:r>
      <w:r w:rsidR="007F4A61">
        <w:rPr>
          <w:color w:val="000000"/>
          <w:sz w:val="22"/>
          <w:szCs w:val="22"/>
        </w:rPr>
        <w:t>scriptors</w:t>
      </w:r>
      <w:r w:rsidR="00A62D67" w:rsidRPr="00A62D67">
        <w:rPr>
          <w:color w:val="000000"/>
          <w:sz w:val="22"/>
          <w:szCs w:val="22"/>
        </w:rPr>
        <w:t xml:space="preserve">) </w:t>
      </w:r>
      <w:r w:rsidR="00A848CB">
        <w:rPr>
          <w:color w:val="000000"/>
          <w:sz w:val="22"/>
          <w:szCs w:val="22"/>
        </w:rPr>
        <w:t xml:space="preserve">and </w:t>
      </w:r>
      <w:r w:rsidR="000133E9">
        <w:rPr>
          <w:color w:val="000000"/>
          <w:sz w:val="22"/>
          <w:szCs w:val="22"/>
        </w:rPr>
        <w:t xml:space="preserve">the </w:t>
      </w:r>
      <w:r w:rsidR="00A90E59">
        <w:rPr>
          <w:color w:val="000000"/>
          <w:sz w:val="22"/>
          <w:szCs w:val="22"/>
        </w:rPr>
        <w:t>material</w:t>
      </w:r>
      <w:r w:rsidR="00031299">
        <w:rPr>
          <w:color w:val="000000"/>
          <w:sz w:val="22"/>
          <w:szCs w:val="22"/>
        </w:rPr>
        <w:t xml:space="preserve"> </w:t>
      </w:r>
      <w:r w:rsidR="000133E9">
        <w:rPr>
          <w:color w:val="000000"/>
          <w:sz w:val="22"/>
          <w:szCs w:val="22"/>
        </w:rPr>
        <w:t>potentiality criteri</w:t>
      </w:r>
      <w:r w:rsidR="00A90E59">
        <w:rPr>
          <w:color w:val="000000"/>
          <w:sz w:val="22"/>
          <w:szCs w:val="22"/>
        </w:rPr>
        <w:t>on</w:t>
      </w:r>
      <w:r w:rsidR="00031299">
        <w:rPr>
          <w:color w:val="000000"/>
          <w:sz w:val="22"/>
          <w:szCs w:val="22"/>
        </w:rPr>
        <w:t>, this latter</w:t>
      </w:r>
      <w:r w:rsidR="000133E9">
        <w:rPr>
          <w:color w:val="000000"/>
          <w:sz w:val="22"/>
          <w:szCs w:val="22"/>
        </w:rPr>
        <w:t xml:space="preserve"> in terms of </w:t>
      </w:r>
      <w:r w:rsidR="00A62D67" w:rsidRPr="00A62D67">
        <w:rPr>
          <w:color w:val="000000"/>
          <w:sz w:val="22"/>
          <w:szCs w:val="22"/>
        </w:rPr>
        <w:t>the</w:t>
      </w:r>
      <w:r w:rsidR="00031299">
        <w:rPr>
          <w:color w:val="000000"/>
          <w:sz w:val="22"/>
          <w:szCs w:val="22"/>
        </w:rPr>
        <w:t xml:space="preserve"> provided </w:t>
      </w:r>
      <w:r w:rsidR="00A62D67" w:rsidRPr="00A62D67">
        <w:rPr>
          <w:color w:val="000000"/>
          <w:sz w:val="22"/>
          <w:szCs w:val="22"/>
        </w:rPr>
        <w:t>a</w:t>
      </w:r>
      <w:r w:rsidR="00A62D67" w:rsidRPr="00A62D67">
        <w:rPr>
          <w:color w:val="000000"/>
          <w:sz w:val="22"/>
          <w:szCs w:val="22"/>
        </w:rPr>
        <w:t>d</w:t>
      </w:r>
      <w:r w:rsidR="00A62D67" w:rsidRPr="00A62D67">
        <w:rPr>
          <w:color w:val="000000"/>
          <w:sz w:val="22"/>
          <w:szCs w:val="22"/>
        </w:rPr>
        <w:t xml:space="preserve">vantages and benefits (2 </w:t>
      </w:r>
      <w:r w:rsidR="007F4A61">
        <w:rPr>
          <w:color w:val="000000"/>
          <w:sz w:val="22"/>
          <w:szCs w:val="22"/>
        </w:rPr>
        <w:t>descriptors</w:t>
      </w:r>
      <w:r w:rsidR="00A62D67" w:rsidRPr="00A62D67">
        <w:rPr>
          <w:color w:val="000000"/>
          <w:sz w:val="22"/>
          <w:szCs w:val="22"/>
        </w:rPr>
        <w:t>)</w:t>
      </w:r>
      <w:r>
        <w:rPr>
          <w:color w:val="000000"/>
          <w:sz w:val="22"/>
          <w:szCs w:val="22"/>
        </w:rPr>
        <w:t>.</w:t>
      </w:r>
    </w:p>
    <w:p w14:paraId="60E3D8B2" w14:textId="77777777" w:rsidR="00A62D67" w:rsidRPr="00A62D67" w:rsidRDefault="00A62D67" w:rsidP="00532B74">
      <w:pPr>
        <w:pStyle w:val="NormalWeb"/>
        <w:numPr>
          <w:ilvl w:val="1"/>
          <w:numId w:val="42"/>
        </w:numPr>
        <w:spacing w:before="0" w:beforeAutospacing="0" w:after="120" w:afterAutospacing="0"/>
        <w:ind w:left="851" w:hanging="284"/>
      </w:pPr>
      <w:r w:rsidRPr="00A62D67">
        <w:rPr>
          <w:i/>
          <w:iCs/>
          <w:color w:val="000000"/>
          <w:sz w:val="22"/>
          <w:szCs w:val="22"/>
        </w:rPr>
        <w:t xml:space="preserve">Communicative Approach-related characteristics </w:t>
      </w:r>
      <w:r w:rsidRPr="00A62D67">
        <w:rPr>
          <w:color w:val="000000"/>
          <w:sz w:val="22"/>
          <w:szCs w:val="22"/>
        </w:rPr>
        <w:t xml:space="preserve">that reflected on </w:t>
      </w:r>
      <w:r w:rsidR="00A848CB">
        <w:rPr>
          <w:color w:val="000000"/>
          <w:sz w:val="22"/>
          <w:szCs w:val="22"/>
        </w:rPr>
        <w:t xml:space="preserve">criteria such as </w:t>
      </w:r>
      <w:r w:rsidRPr="00A62D67">
        <w:rPr>
          <w:color w:val="000000"/>
          <w:sz w:val="22"/>
          <w:szCs w:val="22"/>
        </w:rPr>
        <w:t>a</w:t>
      </w:r>
      <w:r w:rsidRPr="00A62D67">
        <w:rPr>
          <w:color w:val="000000"/>
          <w:sz w:val="22"/>
          <w:szCs w:val="22"/>
        </w:rPr>
        <w:t>u</w:t>
      </w:r>
      <w:r w:rsidRPr="00A62D67">
        <w:rPr>
          <w:color w:val="000000"/>
          <w:sz w:val="22"/>
          <w:szCs w:val="22"/>
        </w:rPr>
        <w:t xml:space="preserve">tonomy (4 </w:t>
      </w:r>
      <w:r w:rsidR="007F4A61">
        <w:rPr>
          <w:color w:val="000000"/>
          <w:sz w:val="22"/>
          <w:szCs w:val="22"/>
        </w:rPr>
        <w:t>descriptors</w:t>
      </w:r>
      <w:r w:rsidRPr="00A62D67">
        <w:rPr>
          <w:color w:val="000000"/>
          <w:sz w:val="22"/>
          <w:szCs w:val="22"/>
        </w:rPr>
        <w:t xml:space="preserve">), language contextualization (5 </w:t>
      </w:r>
      <w:r w:rsidR="007F4A61">
        <w:rPr>
          <w:color w:val="000000"/>
          <w:sz w:val="22"/>
          <w:szCs w:val="22"/>
        </w:rPr>
        <w:t>descriptors</w:t>
      </w:r>
      <w:r w:rsidRPr="00A62D67">
        <w:rPr>
          <w:color w:val="000000"/>
          <w:sz w:val="22"/>
          <w:szCs w:val="22"/>
        </w:rPr>
        <w:t>), language skills int</w:t>
      </w:r>
      <w:r w:rsidRPr="00A62D67">
        <w:rPr>
          <w:color w:val="000000"/>
          <w:sz w:val="22"/>
          <w:szCs w:val="22"/>
        </w:rPr>
        <w:t>e</w:t>
      </w:r>
      <w:r w:rsidRPr="00A62D67">
        <w:rPr>
          <w:color w:val="000000"/>
          <w:sz w:val="22"/>
          <w:szCs w:val="22"/>
        </w:rPr>
        <w:t xml:space="preserve">gration (6 </w:t>
      </w:r>
      <w:r w:rsidR="007F4A61">
        <w:rPr>
          <w:color w:val="000000"/>
          <w:sz w:val="22"/>
          <w:szCs w:val="22"/>
        </w:rPr>
        <w:t>descriptors</w:t>
      </w:r>
      <w:r w:rsidRPr="00A62D67">
        <w:rPr>
          <w:color w:val="000000"/>
          <w:sz w:val="22"/>
          <w:szCs w:val="22"/>
        </w:rPr>
        <w:t xml:space="preserve">), </w:t>
      </w:r>
      <w:proofErr w:type="spellStart"/>
      <w:r w:rsidRPr="00A62D67">
        <w:rPr>
          <w:color w:val="000000"/>
          <w:sz w:val="22"/>
          <w:szCs w:val="22"/>
        </w:rPr>
        <w:t>interculturality</w:t>
      </w:r>
      <w:proofErr w:type="spellEnd"/>
      <w:r w:rsidRPr="00A62D67">
        <w:rPr>
          <w:color w:val="000000"/>
          <w:sz w:val="22"/>
          <w:szCs w:val="22"/>
        </w:rPr>
        <w:t xml:space="preserve"> (4 </w:t>
      </w:r>
      <w:r w:rsidR="007F4A61">
        <w:rPr>
          <w:color w:val="000000"/>
          <w:sz w:val="22"/>
          <w:szCs w:val="22"/>
        </w:rPr>
        <w:t>descriptors</w:t>
      </w:r>
      <w:r w:rsidRPr="00A62D67">
        <w:rPr>
          <w:color w:val="000000"/>
          <w:sz w:val="22"/>
          <w:szCs w:val="22"/>
        </w:rPr>
        <w:t xml:space="preserve">) and interaction (4 </w:t>
      </w:r>
      <w:r w:rsidR="007F4A61">
        <w:rPr>
          <w:color w:val="000000"/>
          <w:sz w:val="22"/>
          <w:szCs w:val="22"/>
        </w:rPr>
        <w:t>descriptors</w:t>
      </w:r>
      <w:r w:rsidRPr="00A62D67">
        <w:rPr>
          <w:color w:val="000000"/>
          <w:sz w:val="22"/>
          <w:szCs w:val="22"/>
        </w:rPr>
        <w:t>).</w:t>
      </w:r>
    </w:p>
    <w:p w14:paraId="1FFD0C38" w14:textId="77777777" w:rsidR="0049158D" w:rsidRPr="00A62D67" w:rsidRDefault="00A62D67" w:rsidP="00C93CF8">
      <w:pPr>
        <w:autoSpaceDE w:val="0"/>
        <w:autoSpaceDN w:val="0"/>
        <w:adjustRightInd w:val="0"/>
        <w:rPr>
          <w:rStyle w:val="eop"/>
          <w:rFonts w:ascii="Arial" w:hAnsi="Arial" w:cs="Arial"/>
          <w:b/>
          <w:sz w:val="26"/>
          <w:szCs w:val="26"/>
        </w:rPr>
      </w:pPr>
      <w:r>
        <w:rPr>
          <w:color w:val="000000"/>
          <w:szCs w:val="22"/>
        </w:rPr>
        <w:t>F</w:t>
      </w:r>
      <w:r w:rsidR="00BB39FA">
        <w:rPr>
          <w:color w:val="000000"/>
          <w:szCs w:val="22"/>
        </w:rPr>
        <w:t>inally</w:t>
      </w:r>
      <w:r>
        <w:rPr>
          <w:color w:val="000000"/>
          <w:szCs w:val="22"/>
        </w:rPr>
        <w:t>, it is impor</w:t>
      </w:r>
      <w:r w:rsidR="00BB39FA">
        <w:rPr>
          <w:color w:val="000000"/>
          <w:szCs w:val="22"/>
        </w:rPr>
        <w:t>tant to mention that</w:t>
      </w:r>
      <w:r w:rsidR="001341AD">
        <w:rPr>
          <w:color w:val="000000"/>
          <w:szCs w:val="22"/>
        </w:rPr>
        <w:t>,</w:t>
      </w:r>
      <w:r w:rsidR="00BB39FA">
        <w:rPr>
          <w:color w:val="000000"/>
          <w:szCs w:val="22"/>
        </w:rPr>
        <w:t xml:space="preserve"> </w:t>
      </w:r>
      <w:r w:rsidR="00E65205">
        <w:rPr>
          <w:color w:val="000000"/>
          <w:szCs w:val="22"/>
        </w:rPr>
        <w:t xml:space="preserve">during this first stage, </w:t>
      </w:r>
      <w:r w:rsidR="001341AD">
        <w:rPr>
          <w:color w:val="000000"/>
          <w:szCs w:val="22"/>
        </w:rPr>
        <w:t xml:space="preserve">a </w:t>
      </w:r>
      <w:r w:rsidR="00BB39FA">
        <w:rPr>
          <w:color w:val="000000"/>
          <w:szCs w:val="22"/>
        </w:rPr>
        <w:t>theoretical framework</w:t>
      </w:r>
      <w:r>
        <w:rPr>
          <w:color w:val="000000"/>
          <w:szCs w:val="22"/>
        </w:rPr>
        <w:t xml:space="preserve"> concerning the Communicative Approach principles, </w:t>
      </w:r>
      <w:r w:rsidR="00E65205">
        <w:rPr>
          <w:color w:val="000000"/>
          <w:szCs w:val="22"/>
        </w:rPr>
        <w:t xml:space="preserve">the </w:t>
      </w:r>
      <w:r>
        <w:rPr>
          <w:color w:val="000000"/>
          <w:szCs w:val="22"/>
        </w:rPr>
        <w:t>language webs</w:t>
      </w:r>
      <w:r w:rsidR="00D37FDB">
        <w:rPr>
          <w:color w:val="000000"/>
          <w:szCs w:val="22"/>
        </w:rPr>
        <w:t>ites</w:t>
      </w:r>
      <w:r w:rsidR="00E65205">
        <w:rPr>
          <w:color w:val="000000"/>
          <w:szCs w:val="22"/>
        </w:rPr>
        <w:t>’</w:t>
      </w:r>
      <w:r w:rsidR="00D37FDB">
        <w:rPr>
          <w:color w:val="000000"/>
          <w:szCs w:val="22"/>
        </w:rPr>
        <w:t xml:space="preserve"> </w:t>
      </w:r>
      <w:r w:rsidR="00E65205">
        <w:rPr>
          <w:color w:val="000000"/>
          <w:szCs w:val="22"/>
        </w:rPr>
        <w:t xml:space="preserve">features </w:t>
      </w:r>
      <w:r w:rsidR="00D37FDB">
        <w:rPr>
          <w:color w:val="000000"/>
          <w:szCs w:val="22"/>
        </w:rPr>
        <w:t>and Digital Competence was</w:t>
      </w:r>
      <w:r>
        <w:rPr>
          <w:color w:val="000000"/>
          <w:szCs w:val="22"/>
        </w:rPr>
        <w:t xml:space="preserve"> also taken into account </w:t>
      </w:r>
      <w:r w:rsidR="00E65205">
        <w:rPr>
          <w:color w:val="000000"/>
          <w:szCs w:val="22"/>
        </w:rPr>
        <w:t xml:space="preserve">with the purpose </w:t>
      </w:r>
      <w:r w:rsidR="005B4AEE">
        <w:rPr>
          <w:color w:val="000000"/>
          <w:szCs w:val="22"/>
        </w:rPr>
        <w:t>of</w:t>
      </w:r>
      <w:r>
        <w:rPr>
          <w:color w:val="000000"/>
          <w:szCs w:val="22"/>
        </w:rPr>
        <w:t xml:space="preserve">: (a) </w:t>
      </w:r>
      <w:r w:rsidR="00E65205">
        <w:rPr>
          <w:color w:val="000000"/>
          <w:szCs w:val="22"/>
        </w:rPr>
        <w:t>conduct</w:t>
      </w:r>
      <w:r w:rsidR="005B4AEE">
        <w:rPr>
          <w:color w:val="000000"/>
          <w:szCs w:val="22"/>
        </w:rPr>
        <w:t>ing</w:t>
      </w:r>
      <w:r w:rsidR="00E65205">
        <w:rPr>
          <w:color w:val="000000"/>
          <w:szCs w:val="22"/>
        </w:rPr>
        <w:t xml:space="preserve"> the </w:t>
      </w:r>
      <w:r>
        <w:rPr>
          <w:color w:val="000000"/>
          <w:szCs w:val="22"/>
        </w:rPr>
        <w:t xml:space="preserve">triangulation </w:t>
      </w:r>
      <w:r w:rsidR="00E65205">
        <w:rPr>
          <w:color w:val="000000"/>
          <w:szCs w:val="22"/>
        </w:rPr>
        <w:t>procedure (see Table 3)</w:t>
      </w:r>
      <w:r w:rsidR="001341AD">
        <w:rPr>
          <w:color w:val="000000"/>
          <w:szCs w:val="22"/>
        </w:rPr>
        <w:t>;</w:t>
      </w:r>
      <w:r w:rsidR="00E65205">
        <w:rPr>
          <w:color w:val="000000"/>
          <w:szCs w:val="22"/>
        </w:rPr>
        <w:t xml:space="preserve"> and</w:t>
      </w:r>
      <w:r>
        <w:rPr>
          <w:color w:val="000000"/>
          <w:szCs w:val="22"/>
        </w:rPr>
        <w:t xml:space="preserve"> (b) </w:t>
      </w:r>
      <w:r w:rsidR="00E65205">
        <w:rPr>
          <w:color w:val="000000"/>
          <w:szCs w:val="22"/>
        </w:rPr>
        <w:t>establish</w:t>
      </w:r>
      <w:r w:rsidR="005B4AEE">
        <w:rPr>
          <w:color w:val="000000"/>
          <w:szCs w:val="22"/>
        </w:rPr>
        <w:t>ing</w:t>
      </w:r>
      <w:r w:rsidR="001341AD">
        <w:rPr>
          <w:color w:val="000000"/>
          <w:szCs w:val="22"/>
        </w:rPr>
        <w:t xml:space="preserve"> </w:t>
      </w:r>
      <w:r>
        <w:rPr>
          <w:color w:val="000000"/>
          <w:szCs w:val="22"/>
        </w:rPr>
        <w:t xml:space="preserve">the orienting checklist dimensions </w:t>
      </w:r>
      <w:r w:rsidR="00E65205">
        <w:rPr>
          <w:color w:val="000000"/>
          <w:szCs w:val="22"/>
        </w:rPr>
        <w:t xml:space="preserve">(i.e., evaluation criteria) </w:t>
      </w:r>
      <w:r>
        <w:rPr>
          <w:color w:val="000000"/>
          <w:szCs w:val="22"/>
        </w:rPr>
        <w:t xml:space="preserve">along with </w:t>
      </w:r>
      <w:r w:rsidR="007471BF">
        <w:rPr>
          <w:color w:val="000000"/>
          <w:szCs w:val="22"/>
        </w:rPr>
        <w:t xml:space="preserve">its </w:t>
      </w:r>
      <w:r>
        <w:rPr>
          <w:color w:val="000000"/>
          <w:szCs w:val="22"/>
        </w:rPr>
        <w:t>descripto</w:t>
      </w:r>
      <w:r w:rsidR="001341AD">
        <w:rPr>
          <w:color w:val="000000"/>
          <w:szCs w:val="22"/>
        </w:rPr>
        <w:t>rs;</w:t>
      </w:r>
      <w:r w:rsidR="007471BF">
        <w:rPr>
          <w:color w:val="000000"/>
          <w:szCs w:val="22"/>
        </w:rPr>
        <w:t xml:space="preserve"> in particular, the ones implying </w:t>
      </w:r>
      <w:r>
        <w:rPr>
          <w:color w:val="000000"/>
          <w:szCs w:val="22"/>
        </w:rPr>
        <w:t xml:space="preserve">the </w:t>
      </w:r>
      <w:r>
        <w:rPr>
          <w:i/>
          <w:iCs/>
          <w:color w:val="000000"/>
          <w:szCs w:val="22"/>
        </w:rPr>
        <w:t>Communicative Approach</w:t>
      </w:r>
      <w:r w:rsidR="007471BF">
        <w:rPr>
          <w:i/>
          <w:iCs/>
          <w:color w:val="000000"/>
          <w:szCs w:val="22"/>
        </w:rPr>
        <w:t>-related</w:t>
      </w:r>
      <w:r>
        <w:rPr>
          <w:i/>
          <w:iCs/>
          <w:color w:val="000000"/>
          <w:szCs w:val="22"/>
        </w:rPr>
        <w:t xml:space="preserve"> cha</w:t>
      </w:r>
      <w:r>
        <w:rPr>
          <w:i/>
          <w:iCs/>
          <w:color w:val="000000"/>
          <w:szCs w:val="22"/>
        </w:rPr>
        <w:t>r</w:t>
      </w:r>
      <w:r>
        <w:rPr>
          <w:i/>
          <w:iCs/>
          <w:color w:val="000000"/>
          <w:szCs w:val="22"/>
        </w:rPr>
        <w:t>acteristics</w:t>
      </w:r>
      <w:r>
        <w:rPr>
          <w:color w:val="000000"/>
          <w:szCs w:val="22"/>
        </w:rPr>
        <w:t>.</w:t>
      </w:r>
    </w:p>
    <w:p w14:paraId="49CA74DE" w14:textId="77777777" w:rsidR="00556922" w:rsidRPr="00415C8F" w:rsidRDefault="001341AD" w:rsidP="00415C8F">
      <w:pPr>
        <w:pStyle w:val="Heading3"/>
      </w:pPr>
      <w:r>
        <w:t>Phase II (quantitative stage)</w:t>
      </w:r>
    </w:p>
    <w:p w14:paraId="76F24F26" w14:textId="77777777" w:rsidR="00685E37" w:rsidRPr="00685E37" w:rsidRDefault="00685E37" w:rsidP="00C73C74">
      <w:pPr>
        <w:pStyle w:val="paragraph"/>
        <w:spacing w:before="0" w:beforeAutospacing="0" w:after="120" w:afterAutospacing="0"/>
        <w:textAlignment w:val="baseline"/>
        <w:rPr>
          <w:rStyle w:val="eop"/>
          <w:sz w:val="22"/>
          <w:szCs w:val="22"/>
        </w:rPr>
      </w:pPr>
      <w:r w:rsidRPr="00685E37">
        <w:rPr>
          <w:rStyle w:val="eop"/>
          <w:sz w:val="22"/>
          <w:szCs w:val="22"/>
        </w:rPr>
        <w:t>A four-part validity survey that sought to improve the quality of the preliminary</w:t>
      </w:r>
      <w:r w:rsidR="00B62469">
        <w:rPr>
          <w:rStyle w:val="eop"/>
          <w:sz w:val="22"/>
          <w:szCs w:val="22"/>
        </w:rPr>
        <w:t xml:space="preserve"> evaluation crit</w:t>
      </w:r>
      <w:r w:rsidR="00B62469">
        <w:rPr>
          <w:rStyle w:val="eop"/>
          <w:sz w:val="22"/>
          <w:szCs w:val="22"/>
        </w:rPr>
        <w:t>e</w:t>
      </w:r>
      <w:r w:rsidR="00B62469">
        <w:rPr>
          <w:rStyle w:val="eop"/>
          <w:sz w:val="22"/>
          <w:szCs w:val="22"/>
        </w:rPr>
        <w:t xml:space="preserve">ria and descriptors </w:t>
      </w:r>
      <w:r w:rsidRPr="00685E37">
        <w:rPr>
          <w:rStyle w:val="eop"/>
          <w:sz w:val="22"/>
          <w:szCs w:val="22"/>
        </w:rPr>
        <w:t xml:space="preserve">was applied to an expert in the </w:t>
      </w:r>
      <w:r w:rsidR="001054C1">
        <w:rPr>
          <w:rStyle w:val="eop"/>
          <w:sz w:val="22"/>
          <w:szCs w:val="22"/>
        </w:rPr>
        <w:t xml:space="preserve">CALL </w:t>
      </w:r>
      <w:r w:rsidRPr="00685E37">
        <w:rPr>
          <w:rStyle w:val="eop"/>
          <w:sz w:val="22"/>
          <w:szCs w:val="22"/>
        </w:rPr>
        <w:t>field. This data collection instrument, adapted from Yang &amp; Chang (2008)</w:t>
      </w:r>
      <w:r w:rsidR="0036579E">
        <w:rPr>
          <w:rStyle w:val="eop"/>
          <w:sz w:val="22"/>
          <w:szCs w:val="22"/>
        </w:rPr>
        <w:t>,</w:t>
      </w:r>
      <w:r w:rsidRPr="00685E37">
        <w:rPr>
          <w:rStyle w:val="eop"/>
          <w:sz w:val="22"/>
          <w:szCs w:val="22"/>
        </w:rPr>
        <w:t xml:space="preserve"> asked to carefully revise, rate and provide comments or suggesti</w:t>
      </w:r>
      <w:r w:rsidR="00527CF0">
        <w:rPr>
          <w:rStyle w:val="eop"/>
          <w:sz w:val="22"/>
          <w:szCs w:val="22"/>
        </w:rPr>
        <w:t xml:space="preserve">ons for each of the evaluation components </w:t>
      </w:r>
      <w:r w:rsidRPr="00685E37">
        <w:rPr>
          <w:rStyle w:val="eop"/>
          <w:sz w:val="22"/>
          <w:szCs w:val="22"/>
        </w:rPr>
        <w:t xml:space="preserve">that </w:t>
      </w:r>
      <w:r w:rsidR="00D02ACE">
        <w:rPr>
          <w:rStyle w:val="eop"/>
          <w:sz w:val="22"/>
          <w:szCs w:val="22"/>
        </w:rPr>
        <w:t>comprised</w:t>
      </w:r>
      <w:r w:rsidRPr="00685E37">
        <w:rPr>
          <w:rStyle w:val="eop"/>
          <w:sz w:val="22"/>
          <w:szCs w:val="22"/>
        </w:rPr>
        <w:t xml:space="preserve"> the preliminary proposal. This</w:t>
      </w:r>
      <w:r w:rsidR="00D02ACE">
        <w:rPr>
          <w:rStyle w:val="eop"/>
          <w:sz w:val="22"/>
          <w:szCs w:val="22"/>
        </w:rPr>
        <w:t xml:space="preserve"> included</w:t>
      </w:r>
      <w:r w:rsidRPr="00685E37">
        <w:rPr>
          <w:rStyle w:val="eop"/>
          <w:sz w:val="22"/>
          <w:szCs w:val="22"/>
        </w:rPr>
        <w:t xml:space="preserve"> judging</w:t>
      </w:r>
      <w:r w:rsidR="00C92A83">
        <w:rPr>
          <w:rStyle w:val="eop"/>
          <w:sz w:val="22"/>
          <w:szCs w:val="22"/>
        </w:rPr>
        <w:t xml:space="preserve"> the</w:t>
      </w:r>
      <w:r w:rsidR="00527CF0">
        <w:rPr>
          <w:rStyle w:val="eop"/>
          <w:sz w:val="22"/>
          <w:szCs w:val="22"/>
        </w:rPr>
        <w:t xml:space="preserve"> </w:t>
      </w:r>
      <w:r w:rsidRPr="00685E37">
        <w:rPr>
          <w:rStyle w:val="eop"/>
          <w:sz w:val="22"/>
          <w:szCs w:val="22"/>
        </w:rPr>
        <w:t>appropriateness (i.e.</w:t>
      </w:r>
      <w:r w:rsidR="00C713B1">
        <w:rPr>
          <w:rStyle w:val="eop"/>
          <w:sz w:val="22"/>
          <w:szCs w:val="22"/>
        </w:rPr>
        <w:t>,</w:t>
      </w:r>
      <w:r w:rsidRPr="00685E37">
        <w:rPr>
          <w:rStyle w:val="eop"/>
          <w:sz w:val="22"/>
          <w:szCs w:val="22"/>
        </w:rPr>
        <w:t xml:space="preserve"> the suitability of a descriptor in relation to the criteri</w:t>
      </w:r>
      <w:r w:rsidR="00D02ACE">
        <w:rPr>
          <w:rStyle w:val="eop"/>
          <w:sz w:val="22"/>
          <w:szCs w:val="22"/>
        </w:rPr>
        <w:t>on it was proposed for),</w:t>
      </w:r>
      <w:r w:rsidRPr="00685E37">
        <w:rPr>
          <w:rStyle w:val="eop"/>
          <w:sz w:val="22"/>
          <w:szCs w:val="22"/>
        </w:rPr>
        <w:t xml:space="preserve"> representativeness (i.e.</w:t>
      </w:r>
      <w:r w:rsidR="00C713B1">
        <w:rPr>
          <w:rStyle w:val="eop"/>
          <w:sz w:val="22"/>
          <w:szCs w:val="22"/>
        </w:rPr>
        <w:t>,</w:t>
      </w:r>
      <w:r w:rsidRPr="00685E37">
        <w:rPr>
          <w:rStyle w:val="eop"/>
          <w:sz w:val="22"/>
          <w:szCs w:val="22"/>
        </w:rPr>
        <w:t xml:space="preserve"> the descriptor stands for the </w:t>
      </w:r>
      <w:r w:rsidR="00C92A83">
        <w:rPr>
          <w:rStyle w:val="eop"/>
          <w:sz w:val="22"/>
          <w:szCs w:val="22"/>
        </w:rPr>
        <w:t>criterion it was pr</w:t>
      </w:r>
      <w:r w:rsidR="00C92A83">
        <w:rPr>
          <w:rStyle w:val="eop"/>
          <w:sz w:val="22"/>
          <w:szCs w:val="22"/>
        </w:rPr>
        <w:t>o</w:t>
      </w:r>
      <w:r w:rsidR="00D02ACE">
        <w:rPr>
          <w:rStyle w:val="eop"/>
          <w:sz w:val="22"/>
          <w:szCs w:val="22"/>
        </w:rPr>
        <w:t>posed for),</w:t>
      </w:r>
      <w:r w:rsidR="00C92A83">
        <w:rPr>
          <w:rStyle w:val="eop"/>
          <w:sz w:val="22"/>
          <w:szCs w:val="22"/>
        </w:rPr>
        <w:t xml:space="preserve"> </w:t>
      </w:r>
      <w:r w:rsidRPr="00685E37">
        <w:rPr>
          <w:rStyle w:val="eop"/>
          <w:sz w:val="22"/>
          <w:szCs w:val="22"/>
        </w:rPr>
        <w:t>importance (i.e.</w:t>
      </w:r>
      <w:r w:rsidR="00C713B1">
        <w:rPr>
          <w:rStyle w:val="eop"/>
          <w:sz w:val="22"/>
          <w:szCs w:val="22"/>
        </w:rPr>
        <w:t>,</w:t>
      </w:r>
      <w:r w:rsidRPr="00685E37">
        <w:rPr>
          <w:rStyle w:val="eop"/>
          <w:sz w:val="22"/>
          <w:szCs w:val="22"/>
        </w:rPr>
        <w:t xml:space="preserve"> the relevance of the descriptor for the respectiv</w:t>
      </w:r>
      <w:r w:rsidR="00C92A83">
        <w:rPr>
          <w:rStyle w:val="eop"/>
          <w:sz w:val="22"/>
          <w:szCs w:val="22"/>
        </w:rPr>
        <w:t>ely criterion)</w:t>
      </w:r>
      <w:r w:rsidR="00D02ACE">
        <w:rPr>
          <w:rStyle w:val="eop"/>
          <w:sz w:val="22"/>
          <w:szCs w:val="22"/>
        </w:rPr>
        <w:t>,</w:t>
      </w:r>
      <w:r w:rsidR="00C92A83">
        <w:rPr>
          <w:rStyle w:val="eop"/>
          <w:sz w:val="22"/>
          <w:szCs w:val="22"/>
        </w:rPr>
        <w:t xml:space="preserve"> and</w:t>
      </w:r>
      <w:r w:rsidR="00527CF0">
        <w:rPr>
          <w:rStyle w:val="eop"/>
          <w:sz w:val="22"/>
          <w:szCs w:val="22"/>
        </w:rPr>
        <w:t xml:space="preserve"> </w:t>
      </w:r>
      <w:r w:rsidRPr="00685E37">
        <w:rPr>
          <w:rStyle w:val="eop"/>
          <w:sz w:val="22"/>
          <w:szCs w:val="22"/>
        </w:rPr>
        <w:t xml:space="preserve">clarity </w:t>
      </w:r>
      <w:r w:rsidR="00527CF0">
        <w:rPr>
          <w:rStyle w:val="eop"/>
          <w:sz w:val="22"/>
          <w:szCs w:val="22"/>
        </w:rPr>
        <w:t>(i.e.</w:t>
      </w:r>
      <w:r w:rsidR="00FC7A66">
        <w:rPr>
          <w:rStyle w:val="eop"/>
          <w:sz w:val="22"/>
          <w:szCs w:val="22"/>
        </w:rPr>
        <w:t>,</w:t>
      </w:r>
      <w:r w:rsidR="00527CF0">
        <w:rPr>
          <w:rStyle w:val="eop"/>
          <w:sz w:val="22"/>
          <w:szCs w:val="22"/>
        </w:rPr>
        <w:t xml:space="preserve"> avoid wording ambiguity)</w:t>
      </w:r>
      <w:r w:rsidR="00C92A83">
        <w:rPr>
          <w:rStyle w:val="eop"/>
          <w:sz w:val="22"/>
          <w:szCs w:val="22"/>
        </w:rPr>
        <w:t xml:space="preserve"> of descriptors</w:t>
      </w:r>
      <w:r w:rsidR="00527CF0">
        <w:rPr>
          <w:rStyle w:val="eop"/>
          <w:sz w:val="22"/>
          <w:szCs w:val="22"/>
        </w:rPr>
        <w:t xml:space="preserve">, as well as </w:t>
      </w:r>
      <w:r w:rsidR="00D02ACE">
        <w:rPr>
          <w:rStyle w:val="eop"/>
          <w:sz w:val="22"/>
          <w:szCs w:val="22"/>
        </w:rPr>
        <w:t>checking</w:t>
      </w:r>
      <w:r w:rsidR="00527CF0">
        <w:rPr>
          <w:rStyle w:val="eop"/>
          <w:sz w:val="22"/>
          <w:szCs w:val="22"/>
        </w:rPr>
        <w:t xml:space="preserve"> </w:t>
      </w:r>
      <w:r w:rsidR="00C92A83">
        <w:rPr>
          <w:rStyle w:val="eop"/>
          <w:sz w:val="22"/>
          <w:szCs w:val="22"/>
        </w:rPr>
        <w:t xml:space="preserve">their </w:t>
      </w:r>
      <w:r w:rsidR="004F0CD5">
        <w:rPr>
          <w:rStyle w:val="eop"/>
          <w:sz w:val="22"/>
          <w:szCs w:val="22"/>
        </w:rPr>
        <w:t xml:space="preserve">belonging </w:t>
      </w:r>
      <w:r w:rsidR="00527CF0">
        <w:rPr>
          <w:rStyle w:val="eop"/>
          <w:sz w:val="22"/>
          <w:szCs w:val="22"/>
        </w:rPr>
        <w:t xml:space="preserve">to the proposed criteria </w:t>
      </w:r>
      <w:r w:rsidR="00527CF0" w:rsidRPr="00685E37">
        <w:rPr>
          <w:rStyle w:val="eop"/>
          <w:sz w:val="22"/>
          <w:szCs w:val="22"/>
        </w:rPr>
        <w:t>(see Appendix A)</w:t>
      </w:r>
      <w:r w:rsidR="00527CF0">
        <w:rPr>
          <w:rStyle w:val="eop"/>
          <w:sz w:val="22"/>
          <w:szCs w:val="22"/>
        </w:rPr>
        <w:t xml:space="preserve">. </w:t>
      </w:r>
    </w:p>
    <w:p w14:paraId="48D3513A" w14:textId="77777777" w:rsidR="003F3F09" w:rsidRDefault="00D02ACE" w:rsidP="00C73C74">
      <w:pPr>
        <w:pStyle w:val="paragraph"/>
        <w:spacing w:before="0" w:beforeAutospacing="0" w:after="120" w:afterAutospacing="0"/>
        <w:textAlignment w:val="baseline"/>
        <w:rPr>
          <w:rStyle w:val="eop"/>
          <w:sz w:val="22"/>
          <w:szCs w:val="22"/>
        </w:rPr>
      </w:pPr>
      <w:r>
        <w:rPr>
          <w:rStyle w:val="eop"/>
          <w:sz w:val="22"/>
          <w:szCs w:val="22"/>
        </w:rPr>
        <w:t>The r</w:t>
      </w:r>
      <w:r w:rsidR="00685E37" w:rsidRPr="00685E37">
        <w:rPr>
          <w:rStyle w:val="eop"/>
          <w:sz w:val="22"/>
          <w:szCs w:val="22"/>
        </w:rPr>
        <w:t xml:space="preserve">esults from this survey </w:t>
      </w:r>
      <w:r w:rsidR="00852916">
        <w:rPr>
          <w:rStyle w:val="eop"/>
          <w:sz w:val="22"/>
          <w:szCs w:val="22"/>
        </w:rPr>
        <w:t xml:space="preserve">(see Figure 1) </w:t>
      </w:r>
      <w:r w:rsidR="003F3F09">
        <w:rPr>
          <w:rStyle w:val="eop"/>
          <w:sz w:val="22"/>
          <w:szCs w:val="22"/>
        </w:rPr>
        <w:t>showed that</w:t>
      </w:r>
      <w:r w:rsidR="00AC754B">
        <w:rPr>
          <w:rStyle w:val="eop"/>
          <w:sz w:val="22"/>
          <w:szCs w:val="22"/>
        </w:rPr>
        <w:t xml:space="preserve"> the evaluation </w:t>
      </w:r>
      <w:r w:rsidR="00510C99">
        <w:rPr>
          <w:rStyle w:val="eop"/>
          <w:sz w:val="22"/>
          <w:szCs w:val="22"/>
        </w:rPr>
        <w:t xml:space="preserve">dimension </w:t>
      </w:r>
      <w:r w:rsidR="00AC754B">
        <w:rPr>
          <w:rStyle w:val="eop"/>
          <w:sz w:val="22"/>
          <w:szCs w:val="22"/>
        </w:rPr>
        <w:t xml:space="preserve">regarding the </w:t>
      </w:r>
      <w:r w:rsidR="00AC754B" w:rsidRPr="00AC754B">
        <w:rPr>
          <w:rStyle w:val="eop"/>
          <w:i/>
          <w:sz w:val="22"/>
          <w:szCs w:val="22"/>
        </w:rPr>
        <w:t xml:space="preserve">Technical aspects </w:t>
      </w:r>
      <w:r w:rsidR="00AC754B">
        <w:rPr>
          <w:rStyle w:val="eop"/>
          <w:sz w:val="22"/>
          <w:szCs w:val="22"/>
        </w:rPr>
        <w:t xml:space="preserve">received an </w:t>
      </w:r>
      <w:r w:rsidR="002B2DAB">
        <w:rPr>
          <w:rStyle w:val="eop"/>
          <w:sz w:val="22"/>
          <w:szCs w:val="22"/>
        </w:rPr>
        <w:t>overall</w:t>
      </w:r>
      <w:r w:rsidR="004151F6">
        <w:rPr>
          <w:rStyle w:val="eop"/>
          <w:sz w:val="22"/>
          <w:szCs w:val="22"/>
        </w:rPr>
        <w:t xml:space="preserve"> assessment of </w:t>
      </w:r>
      <w:r w:rsidR="00AC754B">
        <w:rPr>
          <w:rStyle w:val="eop"/>
          <w:sz w:val="22"/>
          <w:szCs w:val="22"/>
        </w:rPr>
        <w:t>9</w:t>
      </w:r>
      <w:r w:rsidR="00083966">
        <w:rPr>
          <w:rStyle w:val="eop"/>
          <w:sz w:val="22"/>
          <w:szCs w:val="22"/>
        </w:rPr>
        <w:t>9</w:t>
      </w:r>
      <w:r w:rsidR="00AC754B">
        <w:rPr>
          <w:rStyle w:val="eop"/>
          <w:sz w:val="22"/>
          <w:szCs w:val="22"/>
        </w:rPr>
        <w:t>.</w:t>
      </w:r>
      <w:r w:rsidR="00083966">
        <w:rPr>
          <w:rStyle w:val="eop"/>
          <w:sz w:val="22"/>
          <w:szCs w:val="22"/>
        </w:rPr>
        <w:t>4</w:t>
      </w:r>
      <w:r w:rsidR="00AC754B">
        <w:rPr>
          <w:rStyle w:val="eop"/>
          <w:sz w:val="22"/>
          <w:szCs w:val="22"/>
        </w:rPr>
        <w:t xml:space="preserve">%, </w:t>
      </w:r>
      <w:r w:rsidR="009C3BBC">
        <w:rPr>
          <w:rStyle w:val="eop"/>
          <w:sz w:val="22"/>
          <w:szCs w:val="22"/>
        </w:rPr>
        <w:t xml:space="preserve">since </w:t>
      </w:r>
      <w:r w:rsidR="00F4401C">
        <w:rPr>
          <w:rStyle w:val="eop"/>
          <w:sz w:val="22"/>
          <w:szCs w:val="22"/>
        </w:rPr>
        <w:t xml:space="preserve">the </w:t>
      </w:r>
      <w:r w:rsidR="009C3BBC">
        <w:rPr>
          <w:rStyle w:val="eop"/>
          <w:sz w:val="22"/>
          <w:szCs w:val="22"/>
        </w:rPr>
        <w:t xml:space="preserve">descriptors </w:t>
      </w:r>
      <w:r w:rsidR="00F4401C">
        <w:rPr>
          <w:rStyle w:val="eop"/>
          <w:sz w:val="22"/>
          <w:szCs w:val="22"/>
        </w:rPr>
        <w:t xml:space="preserve">encompassed within the “ease of use” and “reliability” criteria </w:t>
      </w:r>
      <w:r w:rsidR="009C3BBC">
        <w:rPr>
          <w:rStyle w:val="eop"/>
          <w:sz w:val="22"/>
          <w:szCs w:val="22"/>
        </w:rPr>
        <w:t xml:space="preserve">were </w:t>
      </w:r>
      <w:r w:rsidR="00AC754B">
        <w:rPr>
          <w:rStyle w:val="eop"/>
          <w:sz w:val="22"/>
          <w:szCs w:val="22"/>
        </w:rPr>
        <w:t>100% representative, important and appr</w:t>
      </w:r>
      <w:r w:rsidR="00AC754B">
        <w:rPr>
          <w:rStyle w:val="eop"/>
          <w:sz w:val="22"/>
          <w:szCs w:val="22"/>
        </w:rPr>
        <w:t>o</w:t>
      </w:r>
      <w:r w:rsidR="00AC754B">
        <w:rPr>
          <w:rStyle w:val="eop"/>
          <w:sz w:val="22"/>
          <w:szCs w:val="22"/>
        </w:rPr>
        <w:t>priate</w:t>
      </w:r>
      <w:r w:rsidR="009C3BBC">
        <w:rPr>
          <w:rStyle w:val="eop"/>
          <w:sz w:val="22"/>
          <w:szCs w:val="22"/>
        </w:rPr>
        <w:t>, and</w:t>
      </w:r>
      <w:r w:rsidR="00AC754B">
        <w:rPr>
          <w:rStyle w:val="eop"/>
          <w:sz w:val="22"/>
          <w:szCs w:val="22"/>
        </w:rPr>
        <w:t xml:space="preserve"> 97.5% clear.</w:t>
      </w:r>
      <w:r w:rsidR="009C3BBC">
        <w:rPr>
          <w:rStyle w:val="eop"/>
          <w:sz w:val="22"/>
          <w:szCs w:val="22"/>
        </w:rPr>
        <w:t xml:space="preserve"> </w:t>
      </w:r>
      <w:r w:rsidR="00C92A83">
        <w:rPr>
          <w:rStyle w:val="eop"/>
          <w:sz w:val="22"/>
          <w:szCs w:val="22"/>
        </w:rPr>
        <w:t xml:space="preserve">However, the reviewer recommended </w:t>
      </w:r>
      <w:r w:rsidR="00FA7251">
        <w:rPr>
          <w:rStyle w:val="eop"/>
          <w:sz w:val="22"/>
          <w:szCs w:val="22"/>
        </w:rPr>
        <w:t xml:space="preserve">that </w:t>
      </w:r>
      <w:r w:rsidR="00C92A83">
        <w:rPr>
          <w:rStyle w:val="eop"/>
          <w:sz w:val="22"/>
          <w:szCs w:val="22"/>
        </w:rPr>
        <w:t>there should be more d</w:t>
      </w:r>
      <w:r w:rsidR="00C92A83">
        <w:rPr>
          <w:rStyle w:val="eop"/>
          <w:sz w:val="22"/>
          <w:szCs w:val="22"/>
        </w:rPr>
        <w:t>e</w:t>
      </w:r>
      <w:r w:rsidR="00C92A83">
        <w:rPr>
          <w:rStyle w:val="eop"/>
          <w:sz w:val="22"/>
          <w:szCs w:val="22"/>
        </w:rPr>
        <w:t xml:space="preserve">scriptors concerning the </w:t>
      </w:r>
      <w:r w:rsidR="00C92A83" w:rsidRPr="00C92A83">
        <w:rPr>
          <w:rStyle w:val="eop"/>
          <w:sz w:val="22"/>
          <w:szCs w:val="22"/>
        </w:rPr>
        <w:t>hardware-software technical specifications</w:t>
      </w:r>
      <w:r w:rsidR="00B55366">
        <w:rPr>
          <w:rStyle w:val="eop"/>
          <w:sz w:val="22"/>
          <w:szCs w:val="22"/>
        </w:rPr>
        <w:t xml:space="preserve"> (ease of use criterion) and one item that </w:t>
      </w:r>
      <w:proofErr w:type="gramStart"/>
      <w:r w:rsidR="00B55366">
        <w:rPr>
          <w:rStyle w:val="eop"/>
          <w:sz w:val="22"/>
          <w:szCs w:val="22"/>
        </w:rPr>
        <w:t>inquire</w:t>
      </w:r>
      <w:r w:rsidR="0036579E">
        <w:rPr>
          <w:rStyle w:val="eop"/>
          <w:sz w:val="22"/>
          <w:szCs w:val="22"/>
        </w:rPr>
        <w:t>s</w:t>
      </w:r>
      <w:proofErr w:type="gramEnd"/>
      <w:r w:rsidR="00B55366">
        <w:rPr>
          <w:rStyle w:val="eop"/>
          <w:sz w:val="22"/>
          <w:szCs w:val="22"/>
        </w:rPr>
        <w:t xml:space="preserve"> for </w:t>
      </w:r>
      <w:r w:rsidR="0036579E">
        <w:rPr>
          <w:rStyle w:val="eop"/>
          <w:sz w:val="22"/>
          <w:szCs w:val="22"/>
        </w:rPr>
        <w:t>the</w:t>
      </w:r>
      <w:r w:rsidR="0085072F">
        <w:rPr>
          <w:rStyle w:val="eop"/>
          <w:sz w:val="22"/>
          <w:szCs w:val="22"/>
        </w:rPr>
        <w:t xml:space="preserve"> author</w:t>
      </w:r>
      <w:r w:rsidR="00861ACF">
        <w:rPr>
          <w:rStyle w:val="eop"/>
          <w:sz w:val="22"/>
          <w:szCs w:val="22"/>
        </w:rPr>
        <w:t>(s)</w:t>
      </w:r>
      <w:r w:rsidR="0036579E">
        <w:rPr>
          <w:rStyle w:val="eop"/>
          <w:sz w:val="22"/>
          <w:szCs w:val="22"/>
        </w:rPr>
        <w:t xml:space="preserve"> </w:t>
      </w:r>
      <w:r w:rsidR="00B55366">
        <w:rPr>
          <w:rStyle w:val="eop"/>
          <w:sz w:val="22"/>
          <w:szCs w:val="22"/>
        </w:rPr>
        <w:t>of the website (reliability criterion).</w:t>
      </w:r>
    </w:p>
    <w:p w14:paraId="6DDFF19D" w14:textId="77777777" w:rsidR="00FF2F67" w:rsidRDefault="00852916" w:rsidP="00064C9D">
      <w:pPr>
        <w:pStyle w:val="paragraph"/>
        <w:spacing w:before="0" w:beforeAutospacing="0" w:after="120" w:afterAutospacing="0"/>
        <w:textAlignment w:val="baseline"/>
        <w:rPr>
          <w:iCs/>
          <w:color w:val="000000"/>
          <w:sz w:val="22"/>
          <w:szCs w:val="22"/>
        </w:rPr>
      </w:pPr>
      <w:r>
        <w:rPr>
          <w:rStyle w:val="eop"/>
          <w:sz w:val="22"/>
          <w:szCs w:val="22"/>
        </w:rPr>
        <w:t xml:space="preserve">On the other hand, </w:t>
      </w:r>
      <w:r w:rsidR="000B68D7">
        <w:rPr>
          <w:rStyle w:val="eop"/>
          <w:sz w:val="22"/>
          <w:szCs w:val="22"/>
        </w:rPr>
        <w:t xml:space="preserve">the </w:t>
      </w:r>
      <w:r w:rsidR="000B68D7" w:rsidRPr="007F4A61">
        <w:rPr>
          <w:i/>
          <w:color w:val="000000"/>
          <w:sz w:val="22"/>
          <w:szCs w:val="22"/>
        </w:rPr>
        <w:t>P</w:t>
      </w:r>
      <w:r w:rsidR="000B68D7" w:rsidRPr="00A62D67">
        <w:rPr>
          <w:i/>
          <w:iCs/>
          <w:color w:val="000000"/>
          <w:sz w:val="22"/>
          <w:szCs w:val="22"/>
        </w:rPr>
        <w:t xml:space="preserve">edagogical contextual </w:t>
      </w:r>
      <w:r w:rsidR="000B68D7">
        <w:rPr>
          <w:iCs/>
          <w:color w:val="000000"/>
          <w:sz w:val="22"/>
          <w:szCs w:val="22"/>
        </w:rPr>
        <w:t xml:space="preserve">dimension obtained an 85.7% valuation, as </w:t>
      </w:r>
      <w:r w:rsidR="00A2792A">
        <w:rPr>
          <w:iCs/>
          <w:color w:val="000000"/>
          <w:sz w:val="22"/>
          <w:szCs w:val="22"/>
        </w:rPr>
        <w:t>its descriptors were 96.4% representative, 89.2% important, 85</w:t>
      </w:r>
      <w:r w:rsidR="00A90E59">
        <w:rPr>
          <w:iCs/>
          <w:color w:val="000000"/>
          <w:sz w:val="22"/>
          <w:szCs w:val="22"/>
        </w:rPr>
        <w:t>.7</w:t>
      </w:r>
      <w:r w:rsidR="00A2792A">
        <w:rPr>
          <w:iCs/>
          <w:color w:val="000000"/>
          <w:sz w:val="22"/>
          <w:szCs w:val="22"/>
        </w:rPr>
        <w:t>% clear and 71</w:t>
      </w:r>
      <w:r w:rsidR="00A90E59">
        <w:rPr>
          <w:iCs/>
          <w:color w:val="000000"/>
          <w:sz w:val="22"/>
          <w:szCs w:val="22"/>
        </w:rPr>
        <w:t>.</w:t>
      </w:r>
      <w:r w:rsidR="00A2792A">
        <w:rPr>
          <w:iCs/>
          <w:color w:val="000000"/>
          <w:sz w:val="22"/>
          <w:szCs w:val="22"/>
        </w:rPr>
        <w:t>4% appropriate.</w:t>
      </w:r>
      <w:r w:rsidR="00A90E59">
        <w:rPr>
          <w:iCs/>
          <w:color w:val="000000"/>
          <w:sz w:val="22"/>
          <w:szCs w:val="22"/>
        </w:rPr>
        <w:t xml:space="preserve"> </w:t>
      </w:r>
      <w:r w:rsidR="00064C9D">
        <w:rPr>
          <w:iCs/>
          <w:color w:val="000000"/>
          <w:sz w:val="22"/>
          <w:szCs w:val="22"/>
        </w:rPr>
        <w:t>This revealed that it was necessary to make descriptors more comprehensible and shorter</w:t>
      </w:r>
      <w:r w:rsidR="006364A7">
        <w:rPr>
          <w:iCs/>
          <w:color w:val="000000"/>
          <w:sz w:val="22"/>
          <w:szCs w:val="22"/>
        </w:rPr>
        <w:t>, this</w:t>
      </w:r>
      <w:r w:rsidR="00064C9D">
        <w:rPr>
          <w:iCs/>
          <w:color w:val="000000"/>
          <w:sz w:val="22"/>
          <w:szCs w:val="22"/>
        </w:rPr>
        <w:t xml:space="preserve"> by including exemplifications, clarifications, etc. (content quality criterion)</w:t>
      </w:r>
      <w:r w:rsidR="00267A92">
        <w:rPr>
          <w:iCs/>
          <w:color w:val="000000"/>
          <w:sz w:val="22"/>
          <w:szCs w:val="22"/>
        </w:rPr>
        <w:t xml:space="preserve">; likewise, </w:t>
      </w:r>
      <w:r w:rsidR="006364A7">
        <w:rPr>
          <w:iCs/>
          <w:color w:val="000000"/>
          <w:sz w:val="22"/>
          <w:szCs w:val="22"/>
        </w:rPr>
        <w:t>descriptors implying the advantages and benefits of the website could be deleted as they are taken up in su</w:t>
      </w:r>
      <w:r w:rsidR="006364A7">
        <w:rPr>
          <w:iCs/>
          <w:color w:val="000000"/>
          <w:sz w:val="22"/>
          <w:szCs w:val="22"/>
        </w:rPr>
        <w:t>b</w:t>
      </w:r>
      <w:r w:rsidR="006364A7">
        <w:rPr>
          <w:iCs/>
          <w:color w:val="000000"/>
          <w:sz w:val="22"/>
          <w:szCs w:val="22"/>
        </w:rPr>
        <w:t>sequent descriptors (material potentiality criterion).</w:t>
      </w:r>
    </w:p>
    <w:p w14:paraId="4345022E" w14:textId="77777777" w:rsidR="006318D8" w:rsidRDefault="00FF2F67" w:rsidP="00716EBC">
      <w:pPr>
        <w:pStyle w:val="paragraph"/>
        <w:spacing w:before="0" w:beforeAutospacing="0" w:after="120" w:afterAutospacing="0"/>
        <w:textAlignment w:val="baseline"/>
        <w:rPr>
          <w:iCs/>
          <w:color w:val="000000"/>
          <w:sz w:val="22"/>
          <w:szCs w:val="22"/>
        </w:rPr>
      </w:pPr>
      <w:r>
        <w:rPr>
          <w:iCs/>
          <w:color w:val="000000"/>
          <w:sz w:val="22"/>
          <w:szCs w:val="22"/>
        </w:rPr>
        <w:lastRenderedPageBreak/>
        <w:t>Finally,</w:t>
      </w:r>
      <w:r w:rsidR="00E55344">
        <w:rPr>
          <w:iCs/>
          <w:color w:val="000000"/>
          <w:sz w:val="22"/>
          <w:szCs w:val="22"/>
        </w:rPr>
        <w:t xml:space="preserve"> concerning the </w:t>
      </w:r>
      <w:r w:rsidR="00544BA3" w:rsidRPr="00A62D67">
        <w:rPr>
          <w:i/>
          <w:iCs/>
          <w:color w:val="000000"/>
          <w:sz w:val="22"/>
          <w:szCs w:val="22"/>
        </w:rPr>
        <w:t>Communicative Approach</w:t>
      </w:r>
      <w:r>
        <w:rPr>
          <w:iCs/>
          <w:color w:val="000000"/>
          <w:sz w:val="22"/>
          <w:szCs w:val="22"/>
        </w:rPr>
        <w:t xml:space="preserve"> </w:t>
      </w:r>
      <w:r w:rsidR="00544BA3">
        <w:rPr>
          <w:iCs/>
          <w:color w:val="000000"/>
          <w:sz w:val="22"/>
          <w:szCs w:val="22"/>
        </w:rPr>
        <w:t xml:space="preserve">dimension, it could be observed that it </w:t>
      </w:r>
      <w:r w:rsidR="0086336F">
        <w:rPr>
          <w:iCs/>
          <w:color w:val="000000"/>
          <w:sz w:val="22"/>
          <w:szCs w:val="22"/>
        </w:rPr>
        <w:t>got an</w:t>
      </w:r>
      <w:r w:rsidR="00544BA3">
        <w:rPr>
          <w:iCs/>
          <w:color w:val="000000"/>
          <w:sz w:val="22"/>
          <w:szCs w:val="22"/>
        </w:rPr>
        <w:t xml:space="preserve"> 82.6%</w:t>
      </w:r>
      <w:r w:rsidR="0086336F">
        <w:rPr>
          <w:iCs/>
          <w:color w:val="000000"/>
          <w:sz w:val="22"/>
          <w:szCs w:val="22"/>
        </w:rPr>
        <w:t xml:space="preserve"> of accompli</w:t>
      </w:r>
      <w:r w:rsidR="004D45DF">
        <w:rPr>
          <w:iCs/>
          <w:color w:val="000000"/>
          <w:sz w:val="22"/>
          <w:szCs w:val="22"/>
        </w:rPr>
        <w:t>shment, as</w:t>
      </w:r>
      <w:r w:rsidR="0086336F">
        <w:rPr>
          <w:iCs/>
          <w:color w:val="000000"/>
          <w:sz w:val="22"/>
          <w:szCs w:val="22"/>
        </w:rPr>
        <w:t xml:space="preserve"> </w:t>
      </w:r>
      <w:r w:rsidR="007278CB">
        <w:rPr>
          <w:iCs/>
          <w:color w:val="000000"/>
          <w:sz w:val="22"/>
          <w:szCs w:val="22"/>
        </w:rPr>
        <w:t xml:space="preserve">its </w:t>
      </w:r>
      <w:r w:rsidR="0086336F">
        <w:rPr>
          <w:iCs/>
          <w:color w:val="000000"/>
          <w:sz w:val="22"/>
          <w:szCs w:val="22"/>
        </w:rPr>
        <w:t xml:space="preserve">descriptors </w:t>
      </w:r>
      <w:r w:rsidR="00757DBB">
        <w:rPr>
          <w:iCs/>
          <w:color w:val="000000"/>
          <w:sz w:val="22"/>
          <w:szCs w:val="22"/>
        </w:rPr>
        <w:t xml:space="preserve">showed to be </w:t>
      </w:r>
      <w:r w:rsidR="0086336F">
        <w:rPr>
          <w:iCs/>
          <w:color w:val="000000"/>
          <w:sz w:val="22"/>
          <w:szCs w:val="22"/>
        </w:rPr>
        <w:t>79.3% representative, 82.6% i</w:t>
      </w:r>
      <w:r w:rsidR="0086336F">
        <w:rPr>
          <w:iCs/>
          <w:color w:val="000000"/>
          <w:sz w:val="22"/>
          <w:szCs w:val="22"/>
        </w:rPr>
        <w:t>m</w:t>
      </w:r>
      <w:r w:rsidR="0086336F">
        <w:rPr>
          <w:iCs/>
          <w:color w:val="000000"/>
          <w:sz w:val="22"/>
          <w:szCs w:val="22"/>
        </w:rPr>
        <w:t>portant, 90.2% clear and 78.2% appropriate.</w:t>
      </w:r>
      <w:r w:rsidR="007278CB">
        <w:rPr>
          <w:iCs/>
          <w:color w:val="000000"/>
          <w:sz w:val="22"/>
          <w:szCs w:val="22"/>
        </w:rPr>
        <w:t xml:space="preserve"> </w:t>
      </w:r>
      <w:r w:rsidR="004D45DF">
        <w:rPr>
          <w:iCs/>
          <w:color w:val="000000"/>
          <w:sz w:val="22"/>
          <w:szCs w:val="22"/>
        </w:rPr>
        <w:t xml:space="preserve">In this </w:t>
      </w:r>
      <w:r w:rsidR="001D27DC">
        <w:rPr>
          <w:iCs/>
          <w:color w:val="000000"/>
          <w:sz w:val="22"/>
          <w:szCs w:val="22"/>
        </w:rPr>
        <w:t>respect,</w:t>
      </w:r>
      <w:r w:rsidR="004D45DF">
        <w:rPr>
          <w:iCs/>
          <w:color w:val="000000"/>
          <w:sz w:val="22"/>
          <w:szCs w:val="22"/>
        </w:rPr>
        <w:t xml:space="preserve"> t</w:t>
      </w:r>
      <w:r w:rsidR="007278CB">
        <w:rPr>
          <w:iCs/>
          <w:color w:val="000000"/>
          <w:sz w:val="22"/>
          <w:szCs w:val="22"/>
        </w:rPr>
        <w:t>he expert asserted that</w:t>
      </w:r>
      <w:r w:rsidR="00D65CFA">
        <w:rPr>
          <w:iCs/>
          <w:color w:val="000000"/>
          <w:sz w:val="22"/>
          <w:szCs w:val="22"/>
        </w:rPr>
        <w:t>: (a)</w:t>
      </w:r>
      <w:r w:rsidR="004D45DF">
        <w:rPr>
          <w:iCs/>
          <w:color w:val="000000"/>
          <w:sz w:val="22"/>
          <w:szCs w:val="22"/>
        </w:rPr>
        <w:t xml:space="preserve"> the d</w:t>
      </w:r>
      <w:r w:rsidR="004D45DF">
        <w:rPr>
          <w:iCs/>
          <w:color w:val="000000"/>
          <w:sz w:val="22"/>
          <w:szCs w:val="22"/>
        </w:rPr>
        <w:t>e</w:t>
      </w:r>
      <w:r w:rsidR="004D45DF">
        <w:rPr>
          <w:iCs/>
          <w:color w:val="000000"/>
          <w:sz w:val="22"/>
          <w:szCs w:val="22"/>
        </w:rPr>
        <w:t xml:space="preserve">scriptor about evaluation should be formulated in a way that does not </w:t>
      </w:r>
      <w:r w:rsidR="001D27DC">
        <w:rPr>
          <w:iCs/>
          <w:color w:val="000000"/>
          <w:sz w:val="22"/>
          <w:szCs w:val="22"/>
        </w:rPr>
        <w:t xml:space="preserve">purely </w:t>
      </w:r>
      <w:r w:rsidR="004D45DF">
        <w:rPr>
          <w:iCs/>
          <w:color w:val="000000"/>
          <w:sz w:val="22"/>
          <w:szCs w:val="22"/>
        </w:rPr>
        <w:t xml:space="preserve">imply test taking but a more formative </w:t>
      </w:r>
      <w:r w:rsidR="001D27DC">
        <w:rPr>
          <w:iCs/>
          <w:color w:val="000000"/>
          <w:sz w:val="22"/>
          <w:szCs w:val="22"/>
        </w:rPr>
        <w:t xml:space="preserve">assessment process </w:t>
      </w:r>
      <w:r w:rsidR="004D45DF">
        <w:rPr>
          <w:iCs/>
          <w:color w:val="000000"/>
          <w:sz w:val="22"/>
          <w:szCs w:val="22"/>
        </w:rPr>
        <w:t xml:space="preserve">(autonomy criterion); (b) </w:t>
      </w:r>
      <w:r w:rsidR="00716EBC">
        <w:rPr>
          <w:iCs/>
          <w:color w:val="000000"/>
          <w:sz w:val="22"/>
          <w:szCs w:val="22"/>
        </w:rPr>
        <w:t xml:space="preserve">some of the descriptors tend to make emphasis on </w:t>
      </w:r>
      <w:r w:rsidR="00716EBC" w:rsidRPr="00716EBC">
        <w:rPr>
          <w:iCs/>
          <w:color w:val="000000"/>
          <w:sz w:val="22"/>
          <w:szCs w:val="22"/>
        </w:rPr>
        <w:t>linguistic and lexical</w:t>
      </w:r>
      <w:r w:rsidR="00716EBC">
        <w:rPr>
          <w:iCs/>
          <w:color w:val="000000"/>
          <w:sz w:val="22"/>
          <w:szCs w:val="22"/>
        </w:rPr>
        <w:t xml:space="preserve"> properties and do not take into consideration other a</w:t>
      </w:r>
      <w:r w:rsidR="00716EBC">
        <w:rPr>
          <w:iCs/>
          <w:color w:val="000000"/>
          <w:sz w:val="22"/>
          <w:szCs w:val="22"/>
        </w:rPr>
        <w:t>s</w:t>
      </w:r>
      <w:r w:rsidR="00716EBC">
        <w:rPr>
          <w:iCs/>
          <w:color w:val="000000"/>
          <w:sz w:val="22"/>
          <w:szCs w:val="22"/>
        </w:rPr>
        <w:t xml:space="preserve">pects that could </w:t>
      </w:r>
      <w:r w:rsidR="00716EBC" w:rsidRPr="00716EBC">
        <w:rPr>
          <w:iCs/>
          <w:color w:val="000000"/>
          <w:sz w:val="22"/>
          <w:szCs w:val="22"/>
        </w:rPr>
        <w:t xml:space="preserve">promote </w:t>
      </w:r>
      <w:r w:rsidR="00716EBC">
        <w:rPr>
          <w:iCs/>
          <w:color w:val="000000"/>
          <w:sz w:val="22"/>
          <w:szCs w:val="22"/>
        </w:rPr>
        <w:t>authentic communication exchanges</w:t>
      </w:r>
      <w:r w:rsidR="00716EBC" w:rsidRPr="00716EBC">
        <w:rPr>
          <w:iCs/>
          <w:color w:val="000000"/>
          <w:sz w:val="22"/>
          <w:szCs w:val="22"/>
        </w:rPr>
        <w:t xml:space="preserve"> </w:t>
      </w:r>
      <w:r w:rsidR="00716EBC">
        <w:rPr>
          <w:iCs/>
          <w:color w:val="000000"/>
          <w:sz w:val="22"/>
          <w:szCs w:val="22"/>
        </w:rPr>
        <w:t>(language contextualization criter</w:t>
      </w:r>
      <w:r w:rsidR="00716EBC">
        <w:rPr>
          <w:iCs/>
          <w:color w:val="000000"/>
          <w:sz w:val="22"/>
          <w:szCs w:val="22"/>
        </w:rPr>
        <w:t>i</w:t>
      </w:r>
      <w:r w:rsidR="00716EBC">
        <w:rPr>
          <w:iCs/>
          <w:color w:val="000000"/>
          <w:sz w:val="22"/>
          <w:szCs w:val="22"/>
        </w:rPr>
        <w:t xml:space="preserve">on); (c) </w:t>
      </w:r>
      <w:r w:rsidR="000A4C4C">
        <w:rPr>
          <w:iCs/>
          <w:color w:val="000000"/>
          <w:sz w:val="22"/>
          <w:szCs w:val="22"/>
        </w:rPr>
        <w:t>three</w:t>
      </w:r>
      <w:r w:rsidR="006318D8">
        <w:rPr>
          <w:iCs/>
          <w:color w:val="000000"/>
          <w:sz w:val="22"/>
          <w:szCs w:val="22"/>
        </w:rPr>
        <w:t xml:space="preserve"> descriptors do not account for the </w:t>
      </w:r>
      <w:r w:rsidR="000A4C4C">
        <w:rPr>
          <w:iCs/>
          <w:color w:val="000000"/>
          <w:sz w:val="22"/>
          <w:szCs w:val="22"/>
        </w:rPr>
        <w:t>langua</w:t>
      </w:r>
      <w:r w:rsidR="006318D8">
        <w:rPr>
          <w:iCs/>
          <w:color w:val="000000"/>
          <w:sz w:val="22"/>
          <w:szCs w:val="22"/>
        </w:rPr>
        <w:t>ge skills</w:t>
      </w:r>
      <w:r w:rsidR="000A4C4C">
        <w:rPr>
          <w:iCs/>
          <w:color w:val="000000"/>
          <w:sz w:val="22"/>
          <w:szCs w:val="22"/>
        </w:rPr>
        <w:t xml:space="preserve"> integration </w:t>
      </w:r>
      <w:r w:rsidR="006318D8">
        <w:rPr>
          <w:iCs/>
          <w:color w:val="000000"/>
          <w:sz w:val="22"/>
          <w:szCs w:val="22"/>
        </w:rPr>
        <w:t>(language skills int</w:t>
      </w:r>
      <w:r w:rsidR="006318D8">
        <w:rPr>
          <w:iCs/>
          <w:color w:val="000000"/>
          <w:sz w:val="22"/>
          <w:szCs w:val="22"/>
        </w:rPr>
        <w:t>e</w:t>
      </w:r>
      <w:r w:rsidR="006318D8">
        <w:rPr>
          <w:iCs/>
          <w:color w:val="000000"/>
          <w:sz w:val="22"/>
          <w:szCs w:val="22"/>
        </w:rPr>
        <w:t>gration</w:t>
      </w:r>
      <w:r w:rsidR="00D74A34">
        <w:rPr>
          <w:iCs/>
          <w:color w:val="000000"/>
          <w:sz w:val="22"/>
          <w:szCs w:val="22"/>
        </w:rPr>
        <w:t xml:space="preserve"> criterion</w:t>
      </w:r>
      <w:r w:rsidR="006318D8">
        <w:rPr>
          <w:iCs/>
          <w:color w:val="000000"/>
          <w:sz w:val="22"/>
          <w:szCs w:val="22"/>
        </w:rPr>
        <w:t>)</w:t>
      </w:r>
      <w:r w:rsidR="00080AC1">
        <w:rPr>
          <w:iCs/>
          <w:color w:val="000000"/>
          <w:sz w:val="22"/>
          <w:szCs w:val="22"/>
        </w:rPr>
        <w:t>;</w:t>
      </w:r>
      <w:r w:rsidR="000A4C4C">
        <w:rPr>
          <w:iCs/>
          <w:color w:val="000000"/>
          <w:sz w:val="22"/>
          <w:szCs w:val="22"/>
        </w:rPr>
        <w:t xml:space="preserve"> (d)</w:t>
      </w:r>
      <w:r w:rsidR="006318D8">
        <w:rPr>
          <w:iCs/>
          <w:color w:val="000000"/>
          <w:sz w:val="22"/>
          <w:szCs w:val="22"/>
        </w:rPr>
        <w:t xml:space="preserve"> </w:t>
      </w:r>
      <w:r w:rsidR="00BB701F">
        <w:rPr>
          <w:iCs/>
          <w:color w:val="000000"/>
          <w:sz w:val="22"/>
          <w:szCs w:val="22"/>
        </w:rPr>
        <w:t xml:space="preserve">descriptors should </w:t>
      </w:r>
      <w:r w:rsidR="0058383B">
        <w:rPr>
          <w:iCs/>
          <w:color w:val="000000"/>
          <w:sz w:val="22"/>
          <w:szCs w:val="22"/>
        </w:rPr>
        <w:t>include th</w:t>
      </w:r>
      <w:r w:rsidR="00BB701F">
        <w:rPr>
          <w:iCs/>
          <w:color w:val="000000"/>
          <w:sz w:val="22"/>
          <w:szCs w:val="22"/>
        </w:rPr>
        <w:t xml:space="preserve">e </w:t>
      </w:r>
      <w:r w:rsidR="00D40E66">
        <w:rPr>
          <w:iCs/>
          <w:color w:val="000000"/>
          <w:sz w:val="22"/>
          <w:szCs w:val="22"/>
        </w:rPr>
        <w:t xml:space="preserve">notion of </w:t>
      </w:r>
      <w:r w:rsidR="0058383B">
        <w:rPr>
          <w:iCs/>
          <w:color w:val="000000"/>
          <w:sz w:val="22"/>
          <w:szCs w:val="22"/>
        </w:rPr>
        <w:t xml:space="preserve">attitude </w:t>
      </w:r>
      <w:r w:rsidR="00BB701F">
        <w:rPr>
          <w:iCs/>
          <w:color w:val="000000"/>
          <w:sz w:val="22"/>
          <w:szCs w:val="22"/>
        </w:rPr>
        <w:t xml:space="preserve">as one of the </w:t>
      </w:r>
      <w:r w:rsidR="00853B30">
        <w:rPr>
          <w:iCs/>
          <w:color w:val="000000"/>
          <w:sz w:val="22"/>
          <w:szCs w:val="22"/>
        </w:rPr>
        <w:t xml:space="preserve">important </w:t>
      </w:r>
      <w:r w:rsidR="00D40E66">
        <w:rPr>
          <w:iCs/>
          <w:color w:val="000000"/>
          <w:sz w:val="22"/>
          <w:szCs w:val="22"/>
        </w:rPr>
        <w:t xml:space="preserve">aspects </w:t>
      </w:r>
      <w:r w:rsidR="00853B30">
        <w:rPr>
          <w:iCs/>
          <w:color w:val="000000"/>
          <w:sz w:val="22"/>
          <w:szCs w:val="22"/>
        </w:rPr>
        <w:t xml:space="preserve">involved in the learning of the target culture </w:t>
      </w:r>
      <w:r w:rsidR="00BB701F">
        <w:rPr>
          <w:iCs/>
          <w:color w:val="000000"/>
          <w:sz w:val="22"/>
          <w:szCs w:val="22"/>
        </w:rPr>
        <w:t>(</w:t>
      </w:r>
      <w:proofErr w:type="spellStart"/>
      <w:r w:rsidR="00BB701F">
        <w:rPr>
          <w:iCs/>
          <w:color w:val="000000"/>
          <w:sz w:val="22"/>
          <w:szCs w:val="22"/>
        </w:rPr>
        <w:t>interculturality</w:t>
      </w:r>
      <w:proofErr w:type="spellEnd"/>
      <w:r w:rsidR="00BB701F">
        <w:rPr>
          <w:iCs/>
          <w:color w:val="000000"/>
          <w:sz w:val="22"/>
          <w:szCs w:val="22"/>
        </w:rPr>
        <w:t xml:space="preserve"> criterion)</w:t>
      </w:r>
      <w:r w:rsidR="00D02ACE">
        <w:rPr>
          <w:iCs/>
          <w:color w:val="000000"/>
          <w:sz w:val="22"/>
          <w:szCs w:val="22"/>
        </w:rPr>
        <w:t>;</w:t>
      </w:r>
      <w:r w:rsidR="00BB701F">
        <w:rPr>
          <w:iCs/>
          <w:color w:val="000000"/>
          <w:sz w:val="22"/>
          <w:szCs w:val="22"/>
        </w:rPr>
        <w:t xml:space="preserve"> and (e) </w:t>
      </w:r>
      <w:r w:rsidR="00B23E30">
        <w:rPr>
          <w:iCs/>
          <w:color w:val="000000"/>
          <w:sz w:val="22"/>
          <w:szCs w:val="22"/>
        </w:rPr>
        <w:t>some of the descriptors focused mainly on the machine-student interaction and did not express real e</w:t>
      </w:r>
      <w:r w:rsidR="00B23E30">
        <w:rPr>
          <w:iCs/>
          <w:color w:val="000000"/>
          <w:sz w:val="22"/>
          <w:szCs w:val="22"/>
        </w:rPr>
        <w:t>x</w:t>
      </w:r>
      <w:r w:rsidR="00B23E30">
        <w:rPr>
          <w:iCs/>
          <w:color w:val="000000"/>
          <w:sz w:val="22"/>
          <w:szCs w:val="22"/>
        </w:rPr>
        <w:t>change of meaning</w:t>
      </w:r>
      <w:r w:rsidR="000E3DE7">
        <w:rPr>
          <w:iCs/>
          <w:color w:val="000000"/>
          <w:sz w:val="22"/>
          <w:szCs w:val="22"/>
        </w:rPr>
        <w:t>s</w:t>
      </w:r>
      <w:r w:rsidR="00B23E30">
        <w:rPr>
          <w:iCs/>
          <w:color w:val="000000"/>
          <w:sz w:val="22"/>
          <w:szCs w:val="22"/>
        </w:rPr>
        <w:t xml:space="preserve">, </w:t>
      </w:r>
      <w:r w:rsidR="00D02ACE">
        <w:rPr>
          <w:iCs/>
          <w:color w:val="000000"/>
          <w:sz w:val="22"/>
          <w:szCs w:val="22"/>
        </w:rPr>
        <w:t>so for this reason</w:t>
      </w:r>
      <w:r w:rsidR="00B23E30">
        <w:rPr>
          <w:iCs/>
          <w:color w:val="000000"/>
          <w:sz w:val="22"/>
          <w:szCs w:val="22"/>
        </w:rPr>
        <w:t xml:space="preserve"> they should be integrated into a new criterion </w:t>
      </w:r>
      <w:r w:rsidR="00AB685E">
        <w:rPr>
          <w:iCs/>
          <w:color w:val="000000"/>
          <w:sz w:val="22"/>
          <w:szCs w:val="22"/>
        </w:rPr>
        <w:t>that embra</w:t>
      </w:r>
      <w:r w:rsidR="00AB685E">
        <w:rPr>
          <w:iCs/>
          <w:color w:val="000000"/>
          <w:sz w:val="22"/>
          <w:szCs w:val="22"/>
        </w:rPr>
        <w:t>c</w:t>
      </w:r>
      <w:r w:rsidR="00AB685E">
        <w:rPr>
          <w:iCs/>
          <w:color w:val="000000"/>
          <w:sz w:val="22"/>
          <w:szCs w:val="22"/>
        </w:rPr>
        <w:t xml:space="preserve">es </w:t>
      </w:r>
      <w:r w:rsidR="008F41A5">
        <w:rPr>
          <w:iCs/>
          <w:color w:val="000000"/>
          <w:sz w:val="22"/>
          <w:szCs w:val="22"/>
        </w:rPr>
        <w:t xml:space="preserve">feedback-delivery </w:t>
      </w:r>
      <w:r w:rsidR="00853B30">
        <w:rPr>
          <w:iCs/>
          <w:color w:val="000000"/>
          <w:sz w:val="22"/>
          <w:szCs w:val="22"/>
        </w:rPr>
        <w:t>(interactivity</w:t>
      </w:r>
      <w:r w:rsidR="00B23E30">
        <w:rPr>
          <w:iCs/>
          <w:color w:val="000000"/>
          <w:sz w:val="22"/>
          <w:szCs w:val="22"/>
        </w:rPr>
        <w:t xml:space="preserve"> criterion</w:t>
      </w:r>
      <w:r w:rsidR="00853B30">
        <w:rPr>
          <w:iCs/>
          <w:color w:val="000000"/>
          <w:sz w:val="22"/>
          <w:szCs w:val="22"/>
        </w:rPr>
        <w:t>).</w:t>
      </w:r>
    </w:p>
    <w:p w14:paraId="49717926" w14:textId="77777777" w:rsidR="00693C68" w:rsidRPr="00BB421F" w:rsidRDefault="00693C68" w:rsidP="002A75C5">
      <w:pPr>
        <w:pStyle w:val="paragraph"/>
        <w:spacing w:before="0" w:beforeAutospacing="0" w:after="240" w:afterAutospacing="0"/>
        <w:textAlignment w:val="baseline"/>
        <w:rPr>
          <w:sz w:val="22"/>
          <w:szCs w:val="22"/>
        </w:rPr>
      </w:pPr>
      <w:r>
        <w:rPr>
          <w:iCs/>
          <w:color w:val="000000"/>
          <w:sz w:val="22"/>
          <w:szCs w:val="22"/>
        </w:rPr>
        <w:t xml:space="preserve">These </w:t>
      </w:r>
      <w:r w:rsidR="00116AE9">
        <w:rPr>
          <w:iCs/>
          <w:color w:val="000000"/>
          <w:sz w:val="22"/>
          <w:szCs w:val="22"/>
        </w:rPr>
        <w:t>outcomes</w:t>
      </w:r>
      <w:r>
        <w:rPr>
          <w:iCs/>
          <w:color w:val="000000"/>
          <w:sz w:val="22"/>
          <w:szCs w:val="22"/>
        </w:rPr>
        <w:t xml:space="preserve"> </w:t>
      </w:r>
      <w:r w:rsidRPr="00685E37">
        <w:rPr>
          <w:rStyle w:val="eop"/>
          <w:sz w:val="22"/>
          <w:szCs w:val="22"/>
        </w:rPr>
        <w:t xml:space="preserve">were of great help </w:t>
      </w:r>
      <w:r w:rsidR="00D02ACE">
        <w:rPr>
          <w:rStyle w:val="eop"/>
          <w:sz w:val="22"/>
          <w:szCs w:val="22"/>
        </w:rPr>
        <w:t>to</w:t>
      </w:r>
      <w:r w:rsidRPr="00685E37">
        <w:rPr>
          <w:rStyle w:val="eop"/>
          <w:sz w:val="22"/>
          <w:szCs w:val="22"/>
        </w:rPr>
        <w:t xml:space="preserve"> researchers </w:t>
      </w:r>
      <w:r w:rsidR="00D02ACE">
        <w:rPr>
          <w:rStyle w:val="eop"/>
          <w:sz w:val="22"/>
          <w:szCs w:val="22"/>
        </w:rPr>
        <w:t>for gathering</w:t>
      </w:r>
      <w:r w:rsidR="00B040BC">
        <w:rPr>
          <w:rStyle w:val="eop"/>
          <w:sz w:val="22"/>
          <w:szCs w:val="22"/>
        </w:rPr>
        <w:t xml:space="preserve"> useful and important feedback</w:t>
      </w:r>
      <w:r w:rsidRPr="00685E37">
        <w:rPr>
          <w:rStyle w:val="eop"/>
          <w:sz w:val="22"/>
          <w:szCs w:val="22"/>
        </w:rPr>
        <w:t xml:space="preserve"> on how well-founded and accurate were the initial evaluation criteria and </w:t>
      </w:r>
      <w:r w:rsidRPr="008F41A5">
        <w:rPr>
          <w:rStyle w:val="eop"/>
          <w:sz w:val="22"/>
          <w:szCs w:val="22"/>
        </w:rPr>
        <w:t>descriptors.</w:t>
      </w:r>
      <w:r>
        <w:rPr>
          <w:rStyle w:val="eop"/>
          <w:sz w:val="22"/>
          <w:szCs w:val="22"/>
        </w:rPr>
        <w:t xml:space="preserve"> </w:t>
      </w:r>
      <w:r w:rsidR="008F41A5">
        <w:rPr>
          <w:rStyle w:val="eop"/>
          <w:sz w:val="22"/>
          <w:szCs w:val="22"/>
        </w:rPr>
        <w:t xml:space="preserve">Thus, from this validity survey, </w:t>
      </w:r>
      <w:r w:rsidRPr="00685E37">
        <w:rPr>
          <w:rStyle w:val="eop"/>
          <w:sz w:val="22"/>
          <w:szCs w:val="22"/>
        </w:rPr>
        <w:t>11 evaluation descriptors were revised and improved</w:t>
      </w:r>
      <w:r w:rsidR="008F41A5">
        <w:rPr>
          <w:rStyle w:val="eop"/>
          <w:sz w:val="22"/>
          <w:szCs w:val="22"/>
        </w:rPr>
        <w:t>,</w:t>
      </w:r>
      <w:r w:rsidRPr="00685E37">
        <w:rPr>
          <w:rStyle w:val="eop"/>
          <w:sz w:val="22"/>
          <w:szCs w:val="22"/>
        </w:rPr>
        <w:t xml:space="preserve"> and other 19 were i</w:t>
      </w:r>
      <w:r w:rsidRPr="00685E37">
        <w:rPr>
          <w:rStyle w:val="eop"/>
          <w:sz w:val="22"/>
          <w:szCs w:val="22"/>
        </w:rPr>
        <w:t>n</w:t>
      </w:r>
      <w:r w:rsidRPr="00685E37">
        <w:rPr>
          <w:rStyle w:val="eop"/>
          <w:sz w:val="22"/>
          <w:szCs w:val="22"/>
        </w:rPr>
        <w:t>corporated</w:t>
      </w:r>
      <w:r w:rsidR="00493EC5">
        <w:rPr>
          <w:rStyle w:val="eop"/>
          <w:sz w:val="22"/>
          <w:szCs w:val="22"/>
        </w:rPr>
        <w:t>.</w:t>
      </w:r>
      <w:r w:rsidR="00462CC6">
        <w:rPr>
          <w:rStyle w:val="eop"/>
          <w:sz w:val="22"/>
          <w:szCs w:val="22"/>
        </w:rPr>
        <w:t xml:space="preserve"> </w:t>
      </w:r>
      <w:r w:rsidR="00493EC5">
        <w:rPr>
          <w:rStyle w:val="eop"/>
          <w:sz w:val="22"/>
          <w:szCs w:val="22"/>
        </w:rPr>
        <w:t>E</w:t>
      </w:r>
      <w:r w:rsidR="00462CC6">
        <w:rPr>
          <w:rStyle w:val="eop"/>
          <w:sz w:val="22"/>
          <w:szCs w:val="22"/>
        </w:rPr>
        <w:t xml:space="preserve">ven </w:t>
      </w:r>
      <w:r w:rsidR="00493EC5">
        <w:rPr>
          <w:rStyle w:val="eop"/>
          <w:sz w:val="22"/>
          <w:szCs w:val="22"/>
        </w:rPr>
        <w:t>though the</w:t>
      </w:r>
      <w:r w:rsidR="00462CC6">
        <w:rPr>
          <w:rStyle w:val="eop"/>
          <w:sz w:val="22"/>
          <w:szCs w:val="22"/>
        </w:rPr>
        <w:t xml:space="preserve"> finding</w:t>
      </w:r>
      <w:r w:rsidR="00493EC5">
        <w:rPr>
          <w:rStyle w:val="eop"/>
          <w:sz w:val="22"/>
          <w:szCs w:val="22"/>
        </w:rPr>
        <w:t>s</w:t>
      </w:r>
      <w:r w:rsidR="00462CC6">
        <w:rPr>
          <w:rStyle w:val="eop"/>
          <w:sz w:val="22"/>
          <w:szCs w:val="22"/>
        </w:rPr>
        <w:t xml:space="preserve"> </w:t>
      </w:r>
      <w:r w:rsidRPr="00685E37">
        <w:rPr>
          <w:rStyle w:val="eop"/>
          <w:sz w:val="22"/>
          <w:szCs w:val="22"/>
        </w:rPr>
        <w:t>showed that some of the</w:t>
      </w:r>
      <w:r w:rsidR="00443322">
        <w:rPr>
          <w:rStyle w:val="eop"/>
          <w:sz w:val="22"/>
          <w:szCs w:val="22"/>
        </w:rPr>
        <w:t>m</w:t>
      </w:r>
      <w:r w:rsidRPr="00685E37">
        <w:rPr>
          <w:rStyle w:val="eop"/>
          <w:sz w:val="22"/>
          <w:szCs w:val="22"/>
        </w:rPr>
        <w:t xml:space="preserve"> had wording problems and nee</w:t>
      </w:r>
      <w:r w:rsidRPr="00685E37">
        <w:rPr>
          <w:rStyle w:val="eop"/>
          <w:sz w:val="22"/>
          <w:szCs w:val="22"/>
        </w:rPr>
        <w:t>d</w:t>
      </w:r>
      <w:r w:rsidR="00493EC5">
        <w:rPr>
          <w:rStyle w:val="eop"/>
          <w:sz w:val="22"/>
          <w:szCs w:val="22"/>
        </w:rPr>
        <w:t>ed to be rewritten again,</w:t>
      </w:r>
      <w:r w:rsidRPr="00685E37">
        <w:rPr>
          <w:rStyle w:val="eop"/>
          <w:sz w:val="22"/>
          <w:szCs w:val="22"/>
        </w:rPr>
        <w:t xml:space="preserve"> they were still appropriate, representative and important.</w:t>
      </w:r>
    </w:p>
    <w:p w14:paraId="214189DD" w14:textId="77777777" w:rsidR="000C09BD" w:rsidRDefault="000C09BD" w:rsidP="002A75C5">
      <w:pPr>
        <w:pStyle w:val="paragraph"/>
        <w:spacing w:before="120" w:beforeAutospacing="0" w:after="120" w:afterAutospacing="0"/>
        <w:textAlignment w:val="baseline"/>
        <w:rPr>
          <w:color w:val="000000"/>
          <w:sz w:val="22"/>
          <w:szCs w:val="22"/>
        </w:rPr>
      </w:pPr>
      <w:r>
        <w:rPr>
          <w:noProof/>
          <w:color w:val="000000"/>
          <w:sz w:val="22"/>
          <w:szCs w:val="22"/>
          <w:lang w:eastAsia="en-US"/>
        </w:rPr>
        <w:drawing>
          <wp:inline distT="0" distB="0" distL="0" distR="0" wp14:anchorId="07ED16ED" wp14:editId="2D954981">
            <wp:extent cx="5512279" cy="2173857"/>
            <wp:effectExtent l="0" t="0" r="0" b="0"/>
            <wp:docPr id="2" name="Imagen 2" descr="https://lh5.googleusercontent.com/eJwNcsc01wgQ8zZIRXOlg7vdSggwepNfwhtTN9gvSE1md8si1_zM8LxM7HV3At1LODzI15OJCkYDxejnWCZJrDSFG0rHI9YoUuWzUivNz-XMLGZaZNbI_Y1490DlD_gLyenAmS4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https://lh5.googleusercontent.com/eJwNcsc01wgQ8zZIRXOlg7vdSggwepNfwhtTN9gvSE1md8si1_zM8LxM7HV3At1LODzI15OJCkYDxejnWCZJrDSFG0rHI9YoUuWzUivNz-XMLGZaZNbI_Y1490DlD_gLyenAmS4K"/>
                    <pic:cNvPicPr>
                      <a:picLocks noChangeAspect="1"/>
                    </pic:cNvPicPr>
                  </pic:nvPicPr>
                  <pic:blipFill rotWithShape="1">
                    <a:blip r:embed="rId14">
                      <a:extLst>
                        <a:ext uri="{28A0092B-C50C-407E-A947-70E740481C1C}">
                          <a14:useLocalDpi xmlns:a14="http://schemas.microsoft.com/office/drawing/2010/main" val="0"/>
                        </a:ext>
                      </a:extLst>
                    </a:blip>
                    <a:srcRect l="1041" t="10714" r="1215" b="3274"/>
                    <a:stretch/>
                  </pic:blipFill>
                  <pic:spPr bwMode="auto">
                    <a:xfrm>
                      <a:off x="0" y="0"/>
                      <a:ext cx="5521635" cy="2177547"/>
                    </a:xfrm>
                    <a:prstGeom prst="rect">
                      <a:avLst/>
                    </a:prstGeom>
                    <a:noFill/>
                    <a:ln>
                      <a:noFill/>
                    </a:ln>
                    <a:extLst>
                      <a:ext uri="{53640926-AAD7-44D8-BBD7-CCE9431645EC}">
                        <a14:shadowObscured xmlns:a14="http://schemas.microsoft.com/office/drawing/2010/main"/>
                      </a:ext>
                    </a:extLst>
                  </pic:spPr>
                </pic:pic>
              </a:graphicData>
            </a:graphic>
          </wp:inline>
        </w:drawing>
      </w:r>
    </w:p>
    <w:p w14:paraId="6A529BB4" w14:textId="77777777" w:rsidR="000C09BD" w:rsidRPr="000C09BD" w:rsidRDefault="000C09BD" w:rsidP="000C09BD">
      <w:pPr>
        <w:pStyle w:val="paragraph"/>
        <w:spacing w:before="0" w:beforeAutospacing="0" w:after="120" w:afterAutospacing="0"/>
        <w:jc w:val="center"/>
        <w:textAlignment w:val="baseline"/>
        <w:rPr>
          <w:b/>
          <w:color w:val="000000"/>
          <w:sz w:val="22"/>
          <w:szCs w:val="22"/>
        </w:rPr>
      </w:pPr>
      <w:r w:rsidRPr="000C09BD">
        <w:rPr>
          <w:b/>
          <w:color w:val="000000"/>
          <w:sz w:val="22"/>
          <w:szCs w:val="22"/>
        </w:rPr>
        <w:t>Figure 1: Expert rating over preliminary Checklist proposal</w:t>
      </w:r>
    </w:p>
    <w:p w14:paraId="7E2C3FF9" w14:textId="77777777" w:rsidR="003452FB" w:rsidRDefault="003452FB" w:rsidP="000C09BD">
      <w:pPr>
        <w:pStyle w:val="paragraph"/>
        <w:spacing w:before="0" w:beforeAutospacing="0" w:after="120" w:afterAutospacing="0"/>
        <w:textAlignment w:val="baseline"/>
        <w:rPr>
          <w:color w:val="000000"/>
          <w:sz w:val="22"/>
          <w:szCs w:val="22"/>
        </w:rPr>
      </w:pPr>
      <w:r w:rsidRPr="003452FB">
        <w:rPr>
          <w:color w:val="000000"/>
          <w:sz w:val="22"/>
          <w:szCs w:val="22"/>
        </w:rPr>
        <w:t xml:space="preserve">In light of </w:t>
      </w:r>
      <w:r w:rsidR="007E2394">
        <w:rPr>
          <w:color w:val="000000"/>
          <w:sz w:val="22"/>
          <w:szCs w:val="22"/>
        </w:rPr>
        <w:t xml:space="preserve">the above, </w:t>
      </w:r>
      <w:r w:rsidR="00ED550E" w:rsidRPr="00ED550E">
        <w:rPr>
          <w:color w:val="000000"/>
          <w:sz w:val="22"/>
          <w:szCs w:val="22"/>
        </w:rPr>
        <w:t>researchers</w:t>
      </w:r>
      <w:r w:rsidR="007E2394">
        <w:rPr>
          <w:color w:val="000000"/>
          <w:sz w:val="22"/>
          <w:szCs w:val="22"/>
        </w:rPr>
        <w:t xml:space="preserve"> were able to</w:t>
      </w:r>
      <w:r w:rsidR="00A40DA4">
        <w:rPr>
          <w:color w:val="000000"/>
          <w:sz w:val="22"/>
          <w:szCs w:val="22"/>
        </w:rPr>
        <w:t xml:space="preserve"> refine the </w:t>
      </w:r>
      <w:r w:rsidR="002A75C5">
        <w:rPr>
          <w:color w:val="000000"/>
          <w:sz w:val="22"/>
          <w:szCs w:val="22"/>
        </w:rPr>
        <w:t xml:space="preserve">preliminary </w:t>
      </w:r>
      <w:r w:rsidR="00A40DA4">
        <w:rPr>
          <w:color w:val="000000"/>
          <w:sz w:val="22"/>
          <w:szCs w:val="22"/>
        </w:rPr>
        <w:t>Checklist model</w:t>
      </w:r>
      <w:r w:rsidRPr="003452FB">
        <w:rPr>
          <w:color w:val="000000"/>
          <w:sz w:val="22"/>
          <w:szCs w:val="22"/>
        </w:rPr>
        <w:t xml:space="preserve"> (see Appe</w:t>
      </w:r>
      <w:r w:rsidRPr="003452FB">
        <w:rPr>
          <w:color w:val="000000"/>
          <w:sz w:val="22"/>
          <w:szCs w:val="22"/>
        </w:rPr>
        <w:t>n</w:t>
      </w:r>
      <w:r w:rsidRPr="003452FB">
        <w:rPr>
          <w:color w:val="000000"/>
          <w:sz w:val="22"/>
          <w:szCs w:val="22"/>
        </w:rPr>
        <w:t>dix C)</w:t>
      </w:r>
      <w:r w:rsidR="007E2394">
        <w:rPr>
          <w:color w:val="000000"/>
          <w:sz w:val="22"/>
          <w:szCs w:val="22"/>
        </w:rPr>
        <w:t xml:space="preserve"> and obtain</w:t>
      </w:r>
      <w:r w:rsidR="00A40DA4">
        <w:rPr>
          <w:color w:val="000000"/>
          <w:sz w:val="22"/>
          <w:szCs w:val="22"/>
        </w:rPr>
        <w:t xml:space="preserve"> an evaluation </w:t>
      </w:r>
      <w:r w:rsidR="00E12F70">
        <w:rPr>
          <w:color w:val="000000"/>
          <w:sz w:val="22"/>
          <w:szCs w:val="22"/>
        </w:rPr>
        <w:t>tool</w:t>
      </w:r>
      <w:r w:rsidR="00A40DA4">
        <w:rPr>
          <w:color w:val="000000"/>
          <w:sz w:val="22"/>
          <w:szCs w:val="22"/>
        </w:rPr>
        <w:t xml:space="preserve"> that</w:t>
      </w:r>
      <w:r w:rsidRPr="003452FB">
        <w:rPr>
          <w:color w:val="000000"/>
          <w:sz w:val="22"/>
          <w:szCs w:val="22"/>
        </w:rPr>
        <w:t xml:space="preserve"> comprised a total of 49 descriptors integrated into </w:t>
      </w:r>
      <w:r w:rsidR="00DF6EA8">
        <w:rPr>
          <w:color w:val="000000"/>
          <w:sz w:val="22"/>
          <w:szCs w:val="22"/>
        </w:rPr>
        <w:t xml:space="preserve">the </w:t>
      </w:r>
      <w:r w:rsidRPr="003452FB">
        <w:rPr>
          <w:color w:val="000000"/>
          <w:sz w:val="22"/>
          <w:szCs w:val="22"/>
        </w:rPr>
        <w:t xml:space="preserve">three </w:t>
      </w:r>
      <w:r w:rsidR="0070695E">
        <w:rPr>
          <w:color w:val="000000"/>
          <w:sz w:val="22"/>
          <w:szCs w:val="22"/>
        </w:rPr>
        <w:t xml:space="preserve">already known </w:t>
      </w:r>
      <w:r w:rsidRPr="003452FB">
        <w:rPr>
          <w:color w:val="000000"/>
          <w:sz w:val="22"/>
          <w:szCs w:val="22"/>
        </w:rPr>
        <w:t xml:space="preserve">dimensions </w:t>
      </w:r>
      <w:r w:rsidR="00C537ED" w:rsidRPr="00C537ED">
        <w:rPr>
          <w:iCs/>
          <w:color w:val="000000"/>
          <w:sz w:val="22"/>
          <w:szCs w:val="22"/>
        </w:rPr>
        <w:t xml:space="preserve">and </w:t>
      </w:r>
      <w:r w:rsidR="00C537ED">
        <w:rPr>
          <w:color w:val="000000"/>
          <w:sz w:val="22"/>
          <w:szCs w:val="22"/>
        </w:rPr>
        <w:t>eight evaluation criteria</w:t>
      </w:r>
      <w:r w:rsidR="00DF6EA8">
        <w:rPr>
          <w:color w:val="000000"/>
          <w:sz w:val="22"/>
          <w:szCs w:val="22"/>
        </w:rPr>
        <w:t xml:space="preserve">. </w:t>
      </w:r>
      <w:r w:rsidR="00ED6F16">
        <w:rPr>
          <w:color w:val="000000"/>
          <w:sz w:val="22"/>
          <w:szCs w:val="22"/>
        </w:rPr>
        <w:t xml:space="preserve">This instrument </w:t>
      </w:r>
      <w:r w:rsidR="00DF6EA8">
        <w:rPr>
          <w:color w:val="000000"/>
          <w:sz w:val="22"/>
          <w:szCs w:val="22"/>
        </w:rPr>
        <w:t>can be used by r</w:t>
      </w:r>
      <w:r w:rsidRPr="003452FB">
        <w:rPr>
          <w:color w:val="000000"/>
          <w:sz w:val="22"/>
          <w:szCs w:val="22"/>
        </w:rPr>
        <w:t xml:space="preserve">eviewers or third-party evaluators </w:t>
      </w:r>
      <w:r w:rsidR="00E24A83">
        <w:rPr>
          <w:color w:val="000000"/>
          <w:sz w:val="22"/>
          <w:szCs w:val="22"/>
        </w:rPr>
        <w:t xml:space="preserve">to </w:t>
      </w:r>
      <w:r w:rsidR="00ED6F16" w:rsidRPr="003452FB">
        <w:rPr>
          <w:color w:val="000000"/>
          <w:sz w:val="22"/>
          <w:szCs w:val="22"/>
        </w:rPr>
        <w:t xml:space="preserve">judge </w:t>
      </w:r>
      <w:r w:rsidR="00E24A83">
        <w:rPr>
          <w:color w:val="000000"/>
          <w:sz w:val="22"/>
          <w:szCs w:val="22"/>
        </w:rPr>
        <w:t xml:space="preserve">the </w:t>
      </w:r>
      <w:r w:rsidR="00ED6F16" w:rsidRPr="003452FB">
        <w:rPr>
          <w:color w:val="000000"/>
          <w:sz w:val="22"/>
          <w:szCs w:val="22"/>
        </w:rPr>
        <w:t xml:space="preserve">value and quality </w:t>
      </w:r>
      <w:r w:rsidR="00E24A83">
        <w:rPr>
          <w:color w:val="000000"/>
          <w:sz w:val="22"/>
          <w:szCs w:val="22"/>
        </w:rPr>
        <w:t>of any language-learning we</w:t>
      </w:r>
      <w:r w:rsidR="00E24A83">
        <w:rPr>
          <w:color w:val="000000"/>
          <w:sz w:val="22"/>
          <w:szCs w:val="22"/>
        </w:rPr>
        <w:t>b</w:t>
      </w:r>
      <w:r w:rsidR="00E24A83">
        <w:rPr>
          <w:color w:val="000000"/>
          <w:sz w:val="22"/>
          <w:szCs w:val="22"/>
        </w:rPr>
        <w:t xml:space="preserve">site </w:t>
      </w:r>
      <w:r w:rsidR="00ED6F16">
        <w:rPr>
          <w:color w:val="000000"/>
          <w:sz w:val="22"/>
          <w:szCs w:val="22"/>
        </w:rPr>
        <w:t xml:space="preserve">by </w:t>
      </w:r>
      <w:r w:rsidR="0072349C">
        <w:rPr>
          <w:color w:val="000000"/>
          <w:sz w:val="22"/>
          <w:szCs w:val="22"/>
        </w:rPr>
        <w:t>simply c</w:t>
      </w:r>
      <w:r w:rsidRPr="003452FB">
        <w:rPr>
          <w:color w:val="000000"/>
          <w:sz w:val="22"/>
          <w:szCs w:val="22"/>
        </w:rPr>
        <w:t>heck</w:t>
      </w:r>
      <w:r w:rsidR="00ED6F16">
        <w:rPr>
          <w:color w:val="000000"/>
          <w:sz w:val="22"/>
          <w:szCs w:val="22"/>
        </w:rPr>
        <w:t>ing</w:t>
      </w:r>
      <w:r w:rsidRPr="003452FB">
        <w:rPr>
          <w:color w:val="000000"/>
          <w:sz w:val="22"/>
          <w:szCs w:val="22"/>
        </w:rPr>
        <w:t xml:space="preserve"> off “Yes” or “No” </w:t>
      </w:r>
      <w:r w:rsidR="00916ACA">
        <w:rPr>
          <w:color w:val="000000"/>
          <w:sz w:val="22"/>
          <w:szCs w:val="22"/>
        </w:rPr>
        <w:t xml:space="preserve">in the given grid </w:t>
      </w:r>
      <w:r w:rsidRPr="003452FB">
        <w:rPr>
          <w:color w:val="000000"/>
          <w:sz w:val="22"/>
          <w:szCs w:val="22"/>
        </w:rPr>
        <w:t>as well as add</w:t>
      </w:r>
      <w:r w:rsidR="00ED6F16">
        <w:rPr>
          <w:color w:val="000000"/>
          <w:sz w:val="22"/>
          <w:szCs w:val="22"/>
        </w:rPr>
        <w:t>ing</w:t>
      </w:r>
      <w:r w:rsidR="00E24A83">
        <w:rPr>
          <w:color w:val="000000"/>
          <w:sz w:val="22"/>
          <w:szCs w:val="22"/>
        </w:rPr>
        <w:t xml:space="preserve"> some </w:t>
      </w:r>
      <w:r w:rsidR="0072349C">
        <w:rPr>
          <w:color w:val="000000"/>
          <w:sz w:val="22"/>
          <w:szCs w:val="22"/>
        </w:rPr>
        <w:t xml:space="preserve">personal </w:t>
      </w:r>
      <w:r w:rsidR="00E24A83">
        <w:rPr>
          <w:color w:val="000000"/>
          <w:sz w:val="22"/>
          <w:szCs w:val="22"/>
        </w:rPr>
        <w:t>comment</w:t>
      </w:r>
      <w:r w:rsidR="00E12F70">
        <w:rPr>
          <w:color w:val="000000"/>
          <w:sz w:val="22"/>
          <w:szCs w:val="22"/>
        </w:rPr>
        <w:t>s</w:t>
      </w:r>
      <w:r w:rsidR="0072349C">
        <w:rPr>
          <w:color w:val="000000"/>
          <w:sz w:val="22"/>
          <w:szCs w:val="22"/>
        </w:rPr>
        <w:t xml:space="preserve"> </w:t>
      </w:r>
      <w:r w:rsidR="00464FD5">
        <w:rPr>
          <w:color w:val="000000"/>
          <w:sz w:val="22"/>
          <w:szCs w:val="22"/>
        </w:rPr>
        <w:t>based on</w:t>
      </w:r>
      <w:r w:rsidR="00916ACA">
        <w:rPr>
          <w:color w:val="000000"/>
          <w:sz w:val="22"/>
          <w:szCs w:val="22"/>
        </w:rPr>
        <w:t xml:space="preserve"> </w:t>
      </w:r>
      <w:r w:rsidR="0072349C">
        <w:rPr>
          <w:color w:val="000000"/>
          <w:sz w:val="22"/>
          <w:szCs w:val="22"/>
        </w:rPr>
        <w:t xml:space="preserve">the degree to which the online material meets the </w:t>
      </w:r>
      <w:r w:rsidR="00F5267C">
        <w:rPr>
          <w:color w:val="000000"/>
          <w:sz w:val="22"/>
          <w:szCs w:val="22"/>
        </w:rPr>
        <w:t xml:space="preserve">intended </w:t>
      </w:r>
      <w:r w:rsidR="0072349C">
        <w:rPr>
          <w:color w:val="000000"/>
          <w:sz w:val="22"/>
          <w:szCs w:val="22"/>
        </w:rPr>
        <w:t>communicative teaching objectives</w:t>
      </w:r>
      <w:r w:rsidR="00E12F70">
        <w:rPr>
          <w:color w:val="000000"/>
          <w:sz w:val="22"/>
          <w:szCs w:val="22"/>
        </w:rPr>
        <w:t>.</w:t>
      </w:r>
      <w:r w:rsidR="000C09BD">
        <w:rPr>
          <w:color w:val="000000"/>
          <w:sz w:val="22"/>
          <w:szCs w:val="22"/>
        </w:rPr>
        <w:t xml:space="preserve"> </w:t>
      </w:r>
      <w:r w:rsidRPr="003452FB">
        <w:rPr>
          <w:color w:val="000000"/>
          <w:sz w:val="22"/>
          <w:szCs w:val="22"/>
        </w:rPr>
        <w:t>Table</w:t>
      </w:r>
      <w:r w:rsidR="002B39FA">
        <w:rPr>
          <w:color w:val="000000"/>
          <w:sz w:val="22"/>
          <w:szCs w:val="22"/>
        </w:rPr>
        <w:t xml:space="preserve"> 5</w:t>
      </w:r>
      <w:r w:rsidRPr="003452FB">
        <w:rPr>
          <w:color w:val="000000"/>
          <w:sz w:val="22"/>
          <w:szCs w:val="22"/>
        </w:rPr>
        <w:t xml:space="preserve"> explains in detail each of the </w:t>
      </w:r>
      <w:r w:rsidR="00ED5CAF">
        <w:rPr>
          <w:color w:val="000000"/>
          <w:sz w:val="22"/>
          <w:szCs w:val="22"/>
        </w:rPr>
        <w:t xml:space="preserve">final </w:t>
      </w:r>
      <w:r w:rsidRPr="003452FB">
        <w:rPr>
          <w:color w:val="000000"/>
          <w:sz w:val="22"/>
          <w:szCs w:val="22"/>
        </w:rPr>
        <w:t>checklist’s components.</w:t>
      </w:r>
    </w:p>
    <w:p w14:paraId="029F2FC4" w14:textId="77777777" w:rsidR="002A75C5" w:rsidRDefault="002A75C5" w:rsidP="000C09BD">
      <w:pPr>
        <w:pStyle w:val="paragraph"/>
        <w:spacing w:before="0" w:beforeAutospacing="0" w:after="120" w:afterAutospacing="0"/>
        <w:textAlignment w:val="baseline"/>
        <w:rPr>
          <w:color w:val="000000"/>
          <w:sz w:val="22"/>
        </w:rPr>
      </w:pPr>
      <w:r w:rsidRPr="002A75C5">
        <w:rPr>
          <w:color w:val="000000"/>
          <w:sz w:val="22"/>
        </w:rPr>
        <w:t>Apart from the Checklist model, the other goal of this research project was to strengthen the teachers’ Knowing-how-to-do skill as part of their Digital Competence. This was attempted to be accomplished by designing a Study Guide (</w:t>
      </w:r>
      <w:hyperlink r:id="rId15" w:history="1">
        <w:r w:rsidRPr="002A75C5">
          <w:rPr>
            <w:color w:val="000000"/>
            <w:sz w:val="22"/>
          </w:rPr>
          <w:t>https://issuu.com/sthephannymoncadalinares/docs/guiapracticafinal</w:t>
        </w:r>
      </w:hyperlink>
      <w:r w:rsidRPr="002A75C5">
        <w:rPr>
          <w:color w:val="000000"/>
          <w:sz w:val="22"/>
        </w:rPr>
        <w:t>),</w:t>
      </w:r>
      <w:r>
        <w:rPr>
          <w:color w:val="000000"/>
          <w:sz w:val="22"/>
        </w:rPr>
        <w:t xml:space="preserve"> </w:t>
      </w:r>
      <w:r w:rsidRPr="002A75C5">
        <w:rPr>
          <w:color w:val="000000"/>
          <w:sz w:val="22"/>
        </w:rPr>
        <w:t>as a training and inform</w:t>
      </w:r>
      <w:r w:rsidRPr="002A75C5">
        <w:rPr>
          <w:color w:val="000000"/>
          <w:sz w:val="22"/>
        </w:rPr>
        <w:t>a</w:t>
      </w:r>
      <w:r w:rsidRPr="002A75C5">
        <w:rPr>
          <w:color w:val="000000"/>
          <w:sz w:val="22"/>
        </w:rPr>
        <w:t xml:space="preserve">tional instructional material that could provide </w:t>
      </w:r>
      <w:r>
        <w:rPr>
          <w:color w:val="000000"/>
          <w:sz w:val="22"/>
        </w:rPr>
        <w:t xml:space="preserve">a </w:t>
      </w:r>
      <w:r w:rsidRPr="002A75C5">
        <w:rPr>
          <w:color w:val="000000"/>
          <w:sz w:val="22"/>
        </w:rPr>
        <w:t xml:space="preserve">conceptual and practical framework along with methodological suggestions for educators to </w:t>
      </w:r>
      <w:r>
        <w:rPr>
          <w:color w:val="000000"/>
          <w:sz w:val="22"/>
        </w:rPr>
        <w:t>become</w:t>
      </w:r>
      <w:r w:rsidRPr="002A75C5">
        <w:rPr>
          <w:color w:val="000000"/>
          <w:sz w:val="22"/>
        </w:rPr>
        <w:t xml:space="preserve"> familiar with language-learning websites just before evaluating them.</w:t>
      </w:r>
    </w:p>
    <w:p w14:paraId="2FF832DE" w14:textId="77777777" w:rsidR="002A75C5" w:rsidRDefault="002A75C5" w:rsidP="000C09BD">
      <w:pPr>
        <w:pStyle w:val="paragraph"/>
        <w:spacing w:before="0" w:beforeAutospacing="0" w:after="120" w:afterAutospacing="0"/>
        <w:textAlignment w:val="baseline"/>
        <w:rPr>
          <w:color w:val="000000"/>
          <w:sz w:val="22"/>
        </w:rPr>
      </w:pPr>
    </w:p>
    <w:p w14:paraId="5FC43F1F" w14:textId="77777777" w:rsidR="002A75C5" w:rsidRDefault="002A75C5" w:rsidP="000C09BD">
      <w:pPr>
        <w:pStyle w:val="paragraph"/>
        <w:spacing w:before="0" w:beforeAutospacing="0" w:after="120" w:afterAutospacing="0"/>
        <w:textAlignment w:val="baseline"/>
        <w:rPr>
          <w:color w:val="000000"/>
          <w:sz w:val="22"/>
        </w:rPr>
      </w:pPr>
    </w:p>
    <w:p w14:paraId="06B67C41" w14:textId="77777777" w:rsidR="002A75C5" w:rsidRDefault="002A75C5" w:rsidP="000C09BD">
      <w:pPr>
        <w:pStyle w:val="paragraph"/>
        <w:spacing w:before="0" w:beforeAutospacing="0" w:after="120" w:afterAutospacing="0"/>
        <w:textAlignment w:val="baseline"/>
        <w:rPr>
          <w:color w:val="000000"/>
          <w:sz w:val="22"/>
        </w:rPr>
      </w:pPr>
    </w:p>
    <w:p w14:paraId="21C983FC" w14:textId="77777777" w:rsidR="000C09BD" w:rsidRPr="000C09BD" w:rsidRDefault="000C09BD" w:rsidP="000C09BD">
      <w:pPr>
        <w:pStyle w:val="NormalWeb"/>
        <w:spacing w:before="0" w:beforeAutospacing="0" w:after="120" w:afterAutospacing="0"/>
        <w:jc w:val="center"/>
        <w:rPr>
          <w:b/>
        </w:rPr>
      </w:pPr>
      <w:r w:rsidRPr="000C09BD">
        <w:rPr>
          <w:b/>
          <w:color w:val="000000"/>
          <w:sz w:val="22"/>
          <w:szCs w:val="22"/>
        </w:rPr>
        <w:t>Table 5: Checklist evaluation model</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8"/>
        <w:gridCol w:w="4439"/>
      </w:tblGrid>
      <w:tr w:rsidR="00556922" w:rsidRPr="000C09BD" w14:paraId="7E23B2B0" w14:textId="77777777" w:rsidTr="000C09BD">
        <w:tc>
          <w:tcPr>
            <w:tcW w:w="4208" w:type="dxa"/>
            <w:tcBorders>
              <w:top w:val="single" w:sz="4" w:space="0" w:color="auto"/>
              <w:left w:val="single" w:sz="4" w:space="0" w:color="auto"/>
              <w:bottom w:val="single" w:sz="4" w:space="0" w:color="auto"/>
              <w:right w:val="single" w:sz="4" w:space="0" w:color="auto"/>
            </w:tcBorders>
            <w:shd w:val="clear" w:color="auto" w:fill="F2F2F2"/>
          </w:tcPr>
          <w:p w14:paraId="4AD92121" w14:textId="77777777" w:rsidR="00556922" w:rsidRPr="000C09BD" w:rsidRDefault="00556922" w:rsidP="009A16E8">
            <w:pPr>
              <w:pStyle w:val="NormalWeb"/>
              <w:spacing w:before="120" w:beforeAutospacing="0" w:after="0" w:afterAutospacing="0"/>
              <w:jc w:val="center"/>
              <w:rPr>
                <w:b/>
                <w:sz w:val="18"/>
                <w:szCs w:val="20"/>
              </w:rPr>
            </w:pPr>
            <w:r w:rsidRPr="000C09BD">
              <w:rPr>
                <w:b/>
                <w:sz w:val="18"/>
                <w:szCs w:val="20"/>
              </w:rPr>
              <w:t>Technical features</w:t>
            </w:r>
            <w:r w:rsidR="00CE0A01" w:rsidRPr="000C09BD">
              <w:rPr>
                <w:b/>
                <w:sz w:val="18"/>
                <w:szCs w:val="20"/>
              </w:rPr>
              <w:t xml:space="preserve"> dimension</w:t>
            </w:r>
          </w:p>
          <w:p w14:paraId="06D8CCE1" w14:textId="77777777" w:rsidR="00556922" w:rsidRPr="000C09BD" w:rsidRDefault="00556922" w:rsidP="000C09BD">
            <w:pPr>
              <w:pStyle w:val="NormalWeb"/>
              <w:spacing w:before="60" w:beforeAutospacing="0" w:after="0" w:afterAutospacing="0"/>
              <w:jc w:val="both"/>
              <w:rPr>
                <w:color w:val="222222"/>
                <w:sz w:val="18"/>
                <w:szCs w:val="20"/>
                <w:shd w:val="clear" w:color="auto" w:fill="FFFFFF"/>
                <w:lang w:eastAsia="it-IT"/>
              </w:rPr>
            </w:pPr>
            <w:r w:rsidRPr="000C09BD">
              <w:rPr>
                <w:sz w:val="18"/>
                <w:szCs w:val="20"/>
              </w:rPr>
              <w:t xml:space="preserve">Allow users to recognize at first sight, whether the website is worth exploring and if it serves as a </w:t>
            </w:r>
            <w:r w:rsidR="00946B1D" w:rsidRPr="000C09BD">
              <w:rPr>
                <w:sz w:val="18"/>
                <w:szCs w:val="20"/>
              </w:rPr>
              <w:t>co</w:t>
            </w:r>
            <w:r w:rsidR="00946B1D" w:rsidRPr="000C09BD">
              <w:rPr>
                <w:sz w:val="18"/>
                <w:szCs w:val="20"/>
              </w:rPr>
              <w:t>m</w:t>
            </w:r>
            <w:r w:rsidR="00946B1D" w:rsidRPr="000C09BD">
              <w:rPr>
                <w:sz w:val="18"/>
                <w:szCs w:val="20"/>
              </w:rPr>
              <w:t xml:space="preserve">plementary </w:t>
            </w:r>
            <w:r w:rsidRPr="000C09BD">
              <w:rPr>
                <w:sz w:val="18"/>
                <w:szCs w:val="20"/>
              </w:rPr>
              <w:t>material for the class</w:t>
            </w:r>
            <w:r w:rsidR="00946B1D" w:rsidRPr="000C09BD">
              <w:rPr>
                <w:sz w:val="18"/>
                <w:szCs w:val="20"/>
              </w:rPr>
              <w:t>room use</w:t>
            </w:r>
            <w:r w:rsidRPr="000C09BD">
              <w:rPr>
                <w:sz w:val="18"/>
                <w:szCs w:val="20"/>
              </w:rPr>
              <w:t>.</w:t>
            </w:r>
          </w:p>
        </w:tc>
        <w:tc>
          <w:tcPr>
            <w:tcW w:w="4439" w:type="dxa"/>
            <w:tcBorders>
              <w:top w:val="single" w:sz="4" w:space="0" w:color="auto"/>
              <w:left w:val="single" w:sz="4" w:space="0" w:color="auto"/>
              <w:bottom w:val="single" w:sz="4" w:space="0" w:color="auto"/>
              <w:right w:val="single" w:sz="4" w:space="0" w:color="auto"/>
            </w:tcBorders>
            <w:shd w:val="clear" w:color="auto" w:fill="F2F2F2"/>
            <w:hideMark/>
          </w:tcPr>
          <w:p w14:paraId="463877B4" w14:textId="77777777" w:rsidR="00556922" w:rsidRPr="000C09BD" w:rsidRDefault="00556922" w:rsidP="009A16E8">
            <w:pPr>
              <w:pStyle w:val="NormalWeb"/>
              <w:spacing w:before="120" w:beforeAutospacing="0" w:after="0" w:afterAutospacing="0"/>
              <w:jc w:val="center"/>
              <w:rPr>
                <w:sz w:val="18"/>
                <w:szCs w:val="20"/>
              </w:rPr>
            </w:pPr>
            <w:r w:rsidRPr="000C09BD">
              <w:rPr>
                <w:b/>
                <w:sz w:val="18"/>
                <w:szCs w:val="20"/>
              </w:rPr>
              <w:t>Pedagogical context features</w:t>
            </w:r>
            <w:r w:rsidR="00CE0A01" w:rsidRPr="000C09BD">
              <w:rPr>
                <w:b/>
                <w:sz w:val="18"/>
                <w:szCs w:val="20"/>
              </w:rPr>
              <w:t xml:space="preserve"> dimension</w:t>
            </w:r>
          </w:p>
          <w:p w14:paraId="7F55156B" w14:textId="77777777" w:rsidR="00556922" w:rsidRPr="000C09BD" w:rsidRDefault="00556922" w:rsidP="000C09BD">
            <w:pPr>
              <w:pStyle w:val="NormalWeb"/>
              <w:spacing w:before="60" w:beforeAutospacing="0" w:after="0" w:afterAutospacing="0"/>
              <w:jc w:val="both"/>
              <w:rPr>
                <w:color w:val="222222"/>
                <w:sz w:val="18"/>
                <w:szCs w:val="20"/>
                <w:shd w:val="clear" w:color="auto" w:fill="FFFFFF"/>
                <w:lang w:eastAsia="it-IT"/>
              </w:rPr>
            </w:pPr>
            <w:r w:rsidRPr="000C09BD">
              <w:rPr>
                <w:sz w:val="18"/>
                <w:szCs w:val="20"/>
              </w:rPr>
              <w:t>The opportunities offered by the website to facilitate learning and how it adapts to complement the learners’ needs and interests in relation to the contents, activities and extra resources.</w:t>
            </w:r>
          </w:p>
        </w:tc>
      </w:tr>
      <w:tr w:rsidR="00556922" w:rsidRPr="000C09BD" w14:paraId="5AD5FF3B" w14:textId="77777777" w:rsidTr="000C09BD">
        <w:tc>
          <w:tcPr>
            <w:tcW w:w="4208" w:type="dxa"/>
            <w:tcBorders>
              <w:top w:val="single" w:sz="4" w:space="0" w:color="auto"/>
              <w:left w:val="single" w:sz="4" w:space="0" w:color="auto"/>
              <w:bottom w:val="single" w:sz="4" w:space="0" w:color="auto"/>
              <w:right w:val="single" w:sz="4" w:space="0" w:color="auto"/>
            </w:tcBorders>
          </w:tcPr>
          <w:p w14:paraId="3A8AFDDA" w14:textId="77777777" w:rsidR="00556922" w:rsidRPr="000C09BD" w:rsidRDefault="00556922" w:rsidP="00556922">
            <w:pPr>
              <w:pStyle w:val="NormalWeb"/>
              <w:spacing w:before="0" w:beforeAutospacing="0" w:after="0" w:afterAutospacing="0"/>
              <w:contextualSpacing/>
              <w:jc w:val="both"/>
              <w:rPr>
                <w:b/>
                <w:color w:val="222222"/>
                <w:sz w:val="18"/>
                <w:szCs w:val="20"/>
                <w:shd w:val="clear" w:color="auto" w:fill="FFFFFF"/>
                <w:lang w:eastAsia="it-IT"/>
              </w:rPr>
            </w:pPr>
            <w:r w:rsidRPr="000C09BD">
              <w:rPr>
                <w:b/>
                <w:color w:val="222222"/>
                <w:sz w:val="18"/>
                <w:szCs w:val="20"/>
                <w:shd w:val="clear" w:color="auto" w:fill="FFFFFF"/>
                <w:lang w:eastAsia="it-IT"/>
              </w:rPr>
              <w:t xml:space="preserve">14 Descriptors: </w:t>
            </w:r>
          </w:p>
          <w:p w14:paraId="01396E0A" w14:textId="77777777" w:rsidR="00556922" w:rsidRPr="000C09BD" w:rsidRDefault="00556922" w:rsidP="00556922">
            <w:pPr>
              <w:pStyle w:val="NormalWeb"/>
              <w:numPr>
                <w:ilvl w:val="0"/>
                <w:numId w:val="18"/>
              </w:numPr>
              <w:spacing w:before="0" w:beforeAutospacing="0" w:after="0" w:afterAutospacing="0"/>
              <w:ind w:left="426"/>
              <w:contextualSpacing/>
              <w:jc w:val="both"/>
              <w:rPr>
                <w:color w:val="222222"/>
                <w:sz w:val="18"/>
                <w:szCs w:val="20"/>
                <w:shd w:val="clear" w:color="auto" w:fill="FFFFFF"/>
                <w:lang w:eastAsia="it-IT"/>
              </w:rPr>
            </w:pPr>
            <w:r w:rsidRPr="000C09BD">
              <w:rPr>
                <w:b/>
                <w:color w:val="222222"/>
                <w:sz w:val="18"/>
                <w:szCs w:val="20"/>
                <w:shd w:val="clear" w:color="auto" w:fill="FFFFFF"/>
                <w:lang w:eastAsia="it-IT"/>
              </w:rPr>
              <w:t xml:space="preserve">Ease of use </w:t>
            </w:r>
            <w:r w:rsidR="00631199" w:rsidRPr="000C09BD">
              <w:rPr>
                <w:b/>
                <w:color w:val="222222"/>
                <w:sz w:val="18"/>
                <w:szCs w:val="20"/>
                <w:shd w:val="clear" w:color="auto" w:fill="FFFFFF"/>
                <w:lang w:eastAsia="it-IT"/>
              </w:rPr>
              <w:t xml:space="preserve">criterion </w:t>
            </w:r>
            <w:r w:rsidRPr="000C09BD">
              <w:rPr>
                <w:b/>
                <w:color w:val="222222"/>
                <w:sz w:val="18"/>
                <w:szCs w:val="20"/>
                <w:shd w:val="clear" w:color="auto" w:fill="FFFFFF"/>
                <w:lang w:eastAsia="it-IT"/>
              </w:rPr>
              <w:t>(9</w:t>
            </w:r>
            <w:r w:rsidR="00631199" w:rsidRPr="000C09BD">
              <w:rPr>
                <w:b/>
                <w:color w:val="222222"/>
                <w:sz w:val="18"/>
                <w:szCs w:val="20"/>
                <w:shd w:val="clear" w:color="auto" w:fill="FFFFFF"/>
                <w:lang w:eastAsia="it-IT"/>
              </w:rPr>
              <w:t xml:space="preserve"> descriptors</w:t>
            </w:r>
            <w:r w:rsidRPr="000C09BD">
              <w:rPr>
                <w:b/>
                <w:color w:val="222222"/>
                <w:sz w:val="18"/>
                <w:szCs w:val="20"/>
                <w:shd w:val="clear" w:color="auto" w:fill="FFFFFF"/>
                <w:lang w:eastAsia="it-IT"/>
              </w:rPr>
              <w:t xml:space="preserve">): </w:t>
            </w:r>
            <w:r w:rsidRPr="000C09BD">
              <w:rPr>
                <w:color w:val="222222"/>
                <w:sz w:val="18"/>
                <w:szCs w:val="20"/>
                <w:shd w:val="clear" w:color="auto" w:fill="FFFFFF"/>
                <w:lang w:eastAsia="it-IT"/>
              </w:rPr>
              <w:t>It covers the website qualities in regards to a friendly, clear, simple, consistent, attractive and motiva</w:t>
            </w:r>
            <w:r w:rsidRPr="000C09BD">
              <w:rPr>
                <w:color w:val="222222"/>
                <w:sz w:val="18"/>
                <w:szCs w:val="20"/>
                <w:shd w:val="clear" w:color="auto" w:fill="FFFFFF"/>
                <w:lang w:eastAsia="it-IT"/>
              </w:rPr>
              <w:t>t</w:t>
            </w:r>
            <w:r w:rsidRPr="000C09BD">
              <w:rPr>
                <w:color w:val="222222"/>
                <w:sz w:val="18"/>
                <w:szCs w:val="20"/>
                <w:shd w:val="clear" w:color="auto" w:fill="FFFFFF"/>
                <w:lang w:eastAsia="it-IT"/>
              </w:rPr>
              <w:t>ing graphic interface, aspects that directly affect the user’s browsing experience. Therefore, we</w:t>
            </w:r>
            <w:r w:rsidRPr="000C09BD">
              <w:rPr>
                <w:color w:val="222222"/>
                <w:sz w:val="18"/>
                <w:szCs w:val="20"/>
                <w:shd w:val="clear" w:color="auto" w:fill="FFFFFF"/>
                <w:lang w:eastAsia="it-IT"/>
              </w:rPr>
              <w:t>b</w:t>
            </w:r>
            <w:r w:rsidRPr="000C09BD">
              <w:rPr>
                <w:color w:val="222222"/>
                <w:sz w:val="18"/>
                <w:szCs w:val="20"/>
                <w:shd w:val="clear" w:color="auto" w:fill="FFFFFF"/>
                <w:lang w:eastAsia="it-IT"/>
              </w:rPr>
              <w:t>sites for itself should be self-explanatory and not possess any difficulties when browsing it, r</w:t>
            </w:r>
            <w:r w:rsidRPr="000C09BD">
              <w:rPr>
                <w:color w:val="222222"/>
                <w:sz w:val="18"/>
                <w:szCs w:val="20"/>
                <w:shd w:val="clear" w:color="auto" w:fill="FFFFFF"/>
                <w:lang w:eastAsia="it-IT"/>
              </w:rPr>
              <w:t>e</w:t>
            </w:r>
            <w:r w:rsidRPr="000C09BD">
              <w:rPr>
                <w:color w:val="222222"/>
                <w:sz w:val="18"/>
                <w:szCs w:val="20"/>
                <w:shd w:val="clear" w:color="auto" w:fill="FFFFFF"/>
                <w:lang w:eastAsia="it-IT"/>
              </w:rPr>
              <w:t>trieving information, obtaining learning materials or following hyperlinks.</w:t>
            </w:r>
          </w:p>
          <w:p w14:paraId="133F20F2" w14:textId="77777777" w:rsidR="00556922" w:rsidRPr="000C09BD" w:rsidRDefault="00556922" w:rsidP="00556922">
            <w:pPr>
              <w:pStyle w:val="NormalWeb"/>
              <w:numPr>
                <w:ilvl w:val="0"/>
                <w:numId w:val="17"/>
              </w:numPr>
              <w:spacing w:before="0" w:beforeAutospacing="0" w:after="0" w:afterAutospacing="0"/>
              <w:ind w:left="426"/>
              <w:contextualSpacing/>
              <w:jc w:val="both"/>
              <w:rPr>
                <w:b/>
                <w:sz w:val="18"/>
                <w:szCs w:val="20"/>
              </w:rPr>
            </w:pPr>
            <w:r w:rsidRPr="000C09BD">
              <w:rPr>
                <w:b/>
                <w:color w:val="222222"/>
                <w:sz w:val="18"/>
                <w:szCs w:val="20"/>
                <w:shd w:val="clear" w:color="auto" w:fill="FFFFFF"/>
                <w:lang w:eastAsia="it-IT"/>
              </w:rPr>
              <w:t xml:space="preserve">Reliability </w:t>
            </w:r>
            <w:r w:rsidR="00631199" w:rsidRPr="000C09BD">
              <w:rPr>
                <w:b/>
                <w:color w:val="222222"/>
                <w:sz w:val="18"/>
                <w:szCs w:val="20"/>
                <w:shd w:val="clear" w:color="auto" w:fill="FFFFFF"/>
                <w:lang w:eastAsia="it-IT"/>
              </w:rPr>
              <w:t xml:space="preserve">criterion </w:t>
            </w:r>
            <w:r w:rsidRPr="000C09BD">
              <w:rPr>
                <w:b/>
                <w:color w:val="222222"/>
                <w:sz w:val="18"/>
                <w:szCs w:val="20"/>
                <w:shd w:val="clear" w:color="auto" w:fill="FFFFFF"/>
                <w:lang w:eastAsia="it-IT"/>
              </w:rPr>
              <w:t>(5</w:t>
            </w:r>
            <w:r w:rsidR="00631199" w:rsidRPr="000C09BD">
              <w:rPr>
                <w:b/>
                <w:color w:val="222222"/>
                <w:sz w:val="18"/>
                <w:szCs w:val="20"/>
                <w:shd w:val="clear" w:color="auto" w:fill="FFFFFF"/>
                <w:lang w:eastAsia="it-IT"/>
              </w:rPr>
              <w:t xml:space="preserve"> descriptors</w:t>
            </w:r>
            <w:r w:rsidRPr="000C09BD">
              <w:rPr>
                <w:b/>
                <w:color w:val="222222"/>
                <w:sz w:val="18"/>
                <w:szCs w:val="20"/>
                <w:shd w:val="clear" w:color="auto" w:fill="FFFFFF"/>
                <w:lang w:eastAsia="it-IT"/>
              </w:rPr>
              <w:t xml:space="preserve">): </w:t>
            </w:r>
            <w:r w:rsidRPr="000C09BD">
              <w:rPr>
                <w:color w:val="222222"/>
                <w:sz w:val="18"/>
                <w:szCs w:val="20"/>
                <w:shd w:val="clear" w:color="auto" w:fill="FFFFFF"/>
                <w:lang w:eastAsia="it-IT"/>
              </w:rPr>
              <w:t xml:space="preserve">It shows that a website is credible when it is possible to identify its developers, it does not present </w:t>
            </w:r>
            <w:r w:rsidR="00CA5EDA" w:rsidRPr="000C09BD">
              <w:rPr>
                <w:color w:val="222222"/>
                <w:sz w:val="18"/>
                <w:szCs w:val="20"/>
                <w:shd w:val="clear" w:color="auto" w:fill="FFFFFF"/>
                <w:lang w:eastAsia="it-IT"/>
              </w:rPr>
              <w:t xml:space="preserve">any </w:t>
            </w:r>
            <w:r w:rsidRPr="000C09BD">
              <w:rPr>
                <w:color w:val="222222"/>
                <w:sz w:val="18"/>
                <w:szCs w:val="20"/>
                <w:shd w:val="clear" w:color="auto" w:fill="FFFFFF"/>
                <w:lang w:eastAsia="it-IT"/>
              </w:rPr>
              <w:t>systematic errors</w:t>
            </w:r>
            <w:r w:rsidR="00CA5EDA" w:rsidRPr="000C09BD">
              <w:rPr>
                <w:color w:val="222222"/>
                <w:sz w:val="18"/>
                <w:szCs w:val="20"/>
                <w:shd w:val="clear" w:color="auto" w:fill="FFFFFF"/>
                <w:lang w:eastAsia="it-IT"/>
              </w:rPr>
              <w:t xml:space="preserve"> that hinder navigation</w:t>
            </w:r>
            <w:r w:rsidRPr="000C09BD">
              <w:rPr>
                <w:color w:val="222222"/>
                <w:sz w:val="18"/>
                <w:szCs w:val="20"/>
                <w:shd w:val="clear" w:color="auto" w:fill="FFFFFF"/>
                <w:lang w:eastAsia="it-IT"/>
              </w:rPr>
              <w:t xml:space="preserve"> and h</w:t>
            </w:r>
            <w:r w:rsidRPr="000C09BD">
              <w:rPr>
                <w:color w:val="222222"/>
                <w:sz w:val="18"/>
                <w:szCs w:val="20"/>
                <w:shd w:val="clear" w:color="auto" w:fill="FFFFFF"/>
                <w:lang w:eastAsia="it-IT"/>
              </w:rPr>
              <w:t>y</w:t>
            </w:r>
            <w:r w:rsidRPr="000C09BD">
              <w:rPr>
                <w:color w:val="222222"/>
                <w:sz w:val="18"/>
                <w:szCs w:val="20"/>
                <w:shd w:val="clear" w:color="auto" w:fill="FFFFFF"/>
                <w:lang w:eastAsia="it-IT"/>
              </w:rPr>
              <w:t>perlinks do not connect to other dubious sites.</w:t>
            </w:r>
          </w:p>
        </w:tc>
        <w:tc>
          <w:tcPr>
            <w:tcW w:w="4439" w:type="dxa"/>
            <w:tcBorders>
              <w:top w:val="single" w:sz="4" w:space="0" w:color="auto"/>
              <w:left w:val="single" w:sz="4" w:space="0" w:color="auto"/>
              <w:bottom w:val="single" w:sz="4" w:space="0" w:color="auto"/>
              <w:right w:val="single" w:sz="4" w:space="0" w:color="auto"/>
            </w:tcBorders>
          </w:tcPr>
          <w:p w14:paraId="77DF96F0" w14:textId="77777777" w:rsidR="00556922" w:rsidRPr="000C09BD" w:rsidRDefault="00556922" w:rsidP="00556922">
            <w:pPr>
              <w:pStyle w:val="NormalWeb"/>
              <w:spacing w:before="0" w:beforeAutospacing="0" w:after="0" w:afterAutospacing="0"/>
              <w:contextualSpacing/>
              <w:jc w:val="both"/>
              <w:rPr>
                <w:b/>
                <w:color w:val="222222"/>
                <w:sz w:val="18"/>
                <w:szCs w:val="20"/>
                <w:shd w:val="clear" w:color="auto" w:fill="FFFFFF"/>
                <w:lang w:eastAsia="it-IT"/>
              </w:rPr>
            </w:pPr>
            <w:r w:rsidRPr="000C09BD">
              <w:rPr>
                <w:b/>
                <w:color w:val="222222"/>
                <w:sz w:val="18"/>
                <w:szCs w:val="20"/>
                <w:shd w:val="clear" w:color="auto" w:fill="FFFFFF"/>
                <w:lang w:eastAsia="it-IT"/>
              </w:rPr>
              <w:t>5 Descriptors:</w:t>
            </w:r>
          </w:p>
          <w:p w14:paraId="57AE7547" w14:textId="77777777" w:rsidR="00556922" w:rsidRPr="000C09BD" w:rsidRDefault="00556922" w:rsidP="00D51CF5">
            <w:pPr>
              <w:pStyle w:val="NormalWeb"/>
              <w:numPr>
                <w:ilvl w:val="0"/>
                <w:numId w:val="17"/>
              </w:numPr>
              <w:spacing w:before="0" w:beforeAutospacing="0" w:after="0" w:afterAutospacing="0"/>
              <w:ind w:left="437"/>
              <w:contextualSpacing/>
              <w:jc w:val="both"/>
              <w:rPr>
                <w:b/>
                <w:sz w:val="18"/>
                <w:szCs w:val="20"/>
              </w:rPr>
            </w:pPr>
            <w:r w:rsidRPr="000C09BD">
              <w:rPr>
                <w:b/>
                <w:color w:val="222222"/>
                <w:sz w:val="18"/>
                <w:szCs w:val="20"/>
                <w:shd w:val="clear" w:color="auto" w:fill="FFFFFF"/>
                <w:lang w:eastAsia="it-IT"/>
              </w:rPr>
              <w:t xml:space="preserve">Quality of contents </w:t>
            </w:r>
            <w:r w:rsidR="00631199" w:rsidRPr="000C09BD">
              <w:rPr>
                <w:b/>
                <w:color w:val="222222"/>
                <w:sz w:val="18"/>
                <w:szCs w:val="20"/>
                <w:shd w:val="clear" w:color="auto" w:fill="FFFFFF"/>
                <w:lang w:eastAsia="it-IT"/>
              </w:rPr>
              <w:t xml:space="preserve">criterion </w:t>
            </w:r>
            <w:r w:rsidRPr="000C09BD">
              <w:rPr>
                <w:b/>
                <w:color w:val="222222"/>
                <w:sz w:val="18"/>
                <w:szCs w:val="20"/>
                <w:shd w:val="clear" w:color="auto" w:fill="FFFFFF"/>
                <w:lang w:eastAsia="it-IT"/>
              </w:rPr>
              <w:t>(5</w:t>
            </w:r>
            <w:r w:rsidR="00631199" w:rsidRPr="000C09BD">
              <w:rPr>
                <w:b/>
                <w:color w:val="222222"/>
                <w:sz w:val="18"/>
                <w:szCs w:val="20"/>
                <w:shd w:val="clear" w:color="auto" w:fill="FFFFFF"/>
                <w:lang w:eastAsia="it-IT"/>
              </w:rPr>
              <w:t xml:space="preserve"> descriptors</w:t>
            </w:r>
            <w:r w:rsidRPr="000C09BD">
              <w:rPr>
                <w:b/>
                <w:color w:val="222222"/>
                <w:sz w:val="18"/>
                <w:szCs w:val="20"/>
                <w:shd w:val="clear" w:color="auto" w:fill="FFFFFF"/>
                <w:lang w:eastAsia="it-IT"/>
              </w:rPr>
              <w:t>):</w:t>
            </w:r>
            <w:r w:rsidRPr="000C09BD">
              <w:rPr>
                <w:color w:val="222222"/>
                <w:sz w:val="18"/>
                <w:szCs w:val="20"/>
                <w:shd w:val="clear" w:color="auto" w:fill="FFFFFF"/>
                <w:lang w:eastAsia="it-IT"/>
              </w:rPr>
              <w:t xml:space="preserve"> it encompasses a variety of integrated content, activ</w:t>
            </w:r>
            <w:r w:rsidRPr="000C09BD">
              <w:rPr>
                <w:color w:val="222222"/>
                <w:sz w:val="18"/>
                <w:szCs w:val="20"/>
                <w:shd w:val="clear" w:color="auto" w:fill="FFFFFF"/>
                <w:lang w:eastAsia="it-IT"/>
              </w:rPr>
              <w:t>i</w:t>
            </w:r>
            <w:r w:rsidRPr="000C09BD">
              <w:rPr>
                <w:color w:val="222222"/>
                <w:sz w:val="18"/>
                <w:szCs w:val="20"/>
                <w:shd w:val="clear" w:color="auto" w:fill="FFFFFF"/>
                <w:lang w:eastAsia="it-IT"/>
              </w:rPr>
              <w:t>ties and resources while indicating its level of co</w:t>
            </w:r>
            <w:r w:rsidRPr="000C09BD">
              <w:rPr>
                <w:color w:val="222222"/>
                <w:sz w:val="18"/>
                <w:szCs w:val="20"/>
                <w:shd w:val="clear" w:color="auto" w:fill="FFFFFF"/>
                <w:lang w:eastAsia="it-IT"/>
              </w:rPr>
              <w:t>m</w:t>
            </w:r>
            <w:r w:rsidRPr="000C09BD">
              <w:rPr>
                <w:color w:val="222222"/>
                <w:sz w:val="18"/>
                <w:szCs w:val="20"/>
                <w:shd w:val="clear" w:color="auto" w:fill="FFFFFF"/>
                <w:lang w:eastAsia="it-IT"/>
              </w:rPr>
              <w:t>plexity. Additionally, it should present the learning objectives to be achieved with the completion of any activity or exercise,</w:t>
            </w:r>
            <w:r w:rsidR="00D51CF5" w:rsidRPr="000C09BD">
              <w:rPr>
                <w:color w:val="222222"/>
                <w:sz w:val="18"/>
                <w:szCs w:val="20"/>
                <w:shd w:val="clear" w:color="auto" w:fill="FFFFFF"/>
                <w:lang w:eastAsia="it-IT"/>
              </w:rPr>
              <w:t xml:space="preserve"> as well as </w:t>
            </w:r>
            <w:r w:rsidRPr="000C09BD">
              <w:rPr>
                <w:color w:val="222222"/>
                <w:sz w:val="18"/>
                <w:szCs w:val="20"/>
                <w:shd w:val="clear" w:color="auto" w:fill="FFFFFF"/>
                <w:lang w:eastAsia="it-IT"/>
              </w:rPr>
              <w:t>the correspon</w:t>
            </w:r>
            <w:r w:rsidRPr="000C09BD">
              <w:rPr>
                <w:color w:val="222222"/>
                <w:sz w:val="18"/>
                <w:szCs w:val="20"/>
                <w:shd w:val="clear" w:color="auto" w:fill="FFFFFF"/>
                <w:lang w:eastAsia="it-IT"/>
              </w:rPr>
              <w:t>d</w:t>
            </w:r>
            <w:r w:rsidRPr="000C09BD">
              <w:rPr>
                <w:color w:val="222222"/>
                <w:sz w:val="18"/>
                <w:szCs w:val="20"/>
                <w:shd w:val="clear" w:color="auto" w:fill="FFFFFF"/>
                <w:lang w:eastAsia="it-IT"/>
              </w:rPr>
              <w:t>ing explanations and clear instructions that guide users without the need to require an external supe</w:t>
            </w:r>
            <w:r w:rsidRPr="000C09BD">
              <w:rPr>
                <w:color w:val="222222"/>
                <w:sz w:val="18"/>
                <w:szCs w:val="20"/>
                <w:shd w:val="clear" w:color="auto" w:fill="FFFFFF"/>
                <w:lang w:eastAsia="it-IT"/>
              </w:rPr>
              <w:t>r</w:t>
            </w:r>
            <w:r w:rsidRPr="000C09BD">
              <w:rPr>
                <w:color w:val="222222"/>
                <w:sz w:val="18"/>
                <w:szCs w:val="20"/>
                <w:shd w:val="clear" w:color="auto" w:fill="FFFFFF"/>
                <w:lang w:eastAsia="it-IT"/>
              </w:rPr>
              <w:t>vision.</w:t>
            </w:r>
          </w:p>
        </w:tc>
      </w:tr>
      <w:tr w:rsidR="00556922" w:rsidRPr="000C09BD" w14:paraId="5D324663" w14:textId="77777777" w:rsidTr="000C09BD">
        <w:tc>
          <w:tcPr>
            <w:tcW w:w="8647"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5EAD5D7D" w14:textId="77777777" w:rsidR="00556922" w:rsidRPr="000C09BD" w:rsidRDefault="00556922" w:rsidP="00556922">
            <w:pPr>
              <w:pStyle w:val="NormalWeb"/>
              <w:spacing w:before="0" w:beforeAutospacing="0" w:after="0" w:afterAutospacing="0"/>
              <w:contextualSpacing/>
              <w:jc w:val="center"/>
              <w:rPr>
                <w:b/>
                <w:sz w:val="18"/>
                <w:szCs w:val="20"/>
              </w:rPr>
            </w:pPr>
            <w:r w:rsidRPr="000C09BD">
              <w:rPr>
                <w:b/>
                <w:sz w:val="18"/>
                <w:szCs w:val="20"/>
              </w:rPr>
              <w:t xml:space="preserve">Communicative Approach theoretical </w:t>
            </w:r>
            <w:r w:rsidR="00CE0A01" w:rsidRPr="000C09BD">
              <w:rPr>
                <w:b/>
                <w:sz w:val="18"/>
                <w:szCs w:val="20"/>
              </w:rPr>
              <w:t>dimension</w:t>
            </w:r>
          </w:p>
          <w:p w14:paraId="3BE86332" w14:textId="77777777" w:rsidR="009E067F" w:rsidRPr="000C09BD" w:rsidRDefault="00556922" w:rsidP="000C09BD">
            <w:pPr>
              <w:pStyle w:val="NormalWeb"/>
              <w:spacing w:before="0" w:beforeAutospacing="0" w:after="60" w:afterAutospacing="0"/>
              <w:contextualSpacing/>
              <w:jc w:val="both"/>
              <w:rPr>
                <w:sz w:val="18"/>
                <w:szCs w:val="20"/>
              </w:rPr>
            </w:pPr>
            <w:r w:rsidRPr="000C09BD">
              <w:rPr>
                <w:sz w:val="18"/>
                <w:szCs w:val="20"/>
              </w:rPr>
              <w:t>This criterion aside from being proposed based an approach-driven framework (</w:t>
            </w:r>
            <w:r w:rsidR="009272D4" w:rsidRPr="000C09BD">
              <w:rPr>
                <w:sz w:val="18"/>
                <w:szCs w:val="20"/>
              </w:rPr>
              <w:t>i.e.</w:t>
            </w:r>
            <w:r w:rsidR="00FC7A66">
              <w:rPr>
                <w:sz w:val="18"/>
                <w:szCs w:val="20"/>
              </w:rPr>
              <w:t>,</w:t>
            </w:r>
            <w:r w:rsidR="009272D4" w:rsidRPr="000C09BD">
              <w:rPr>
                <w:sz w:val="18"/>
                <w:szCs w:val="20"/>
              </w:rPr>
              <w:t xml:space="preserve"> </w:t>
            </w:r>
            <w:r w:rsidRPr="000C09BD">
              <w:rPr>
                <w:sz w:val="18"/>
                <w:szCs w:val="20"/>
              </w:rPr>
              <w:t xml:space="preserve">Communicative Approach), its descriptors target at describing what students are able to do within the website in terms of </w:t>
            </w:r>
            <w:r w:rsidR="00731292" w:rsidRPr="000C09BD">
              <w:rPr>
                <w:sz w:val="18"/>
                <w:szCs w:val="20"/>
              </w:rPr>
              <w:t>Low or High Order thin</w:t>
            </w:r>
            <w:r w:rsidR="00731292" w:rsidRPr="000C09BD">
              <w:rPr>
                <w:sz w:val="18"/>
                <w:szCs w:val="20"/>
              </w:rPr>
              <w:t>k</w:t>
            </w:r>
            <w:r w:rsidR="00731292" w:rsidRPr="000C09BD">
              <w:rPr>
                <w:sz w:val="18"/>
                <w:szCs w:val="20"/>
              </w:rPr>
              <w:t xml:space="preserve">ing skills </w:t>
            </w:r>
            <w:r w:rsidR="006F12E7" w:rsidRPr="000C09BD">
              <w:rPr>
                <w:sz w:val="18"/>
                <w:szCs w:val="20"/>
              </w:rPr>
              <w:t xml:space="preserve">(Anderson &amp; </w:t>
            </w:r>
            <w:proofErr w:type="spellStart"/>
            <w:r w:rsidR="006F12E7" w:rsidRPr="000C09BD">
              <w:rPr>
                <w:sz w:val="18"/>
                <w:szCs w:val="20"/>
              </w:rPr>
              <w:t>Krathwohl</w:t>
            </w:r>
            <w:proofErr w:type="spellEnd"/>
            <w:r w:rsidR="006F12E7" w:rsidRPr="000C09BD">
              <w:rPr>
                <w:sz w:val="18"/>
                <w:szCs w:val="20"/>
              </w:rPr>
              <w:t>, 2001).</w:t>
            </w:r>
          </w:p>
        </w:tc>
      </w:tr>
      <w:tr w:rsidR="00556922" w:rsidRPr="000C09BD" w14:paraId="21080102" w14:textId="77777777" w:rsidTr="000C09BD">
        <w:tc>
          <w:tcPr>
            <w:tcW w:w="8647" w:type="dxa"/>
            <w:gridSpan w:val="2"/>
            <w:tcBorders>
              <w:top w:val="single" w:sz="4" w:space="0" w:color="auto"/>
              <w:left w:val="single" w:sz="4" w:space="0" w:color="auto"/>
              <w:bottom w:val="single" w:sz="4" w:space="0" w:color="auto"/>
              <w:right w:val="single" w:sz="4" w:space="0" w:color="auto"/>
            </w:tcBorders>
          </w:tcPr>
          <w:p w14:paraId="6CC319E8" w14:textId="77777777" w:rsidR="00556922" w:rsidRPr="000C09BD" w:rsidRDefault="006D5C50" w:rsidP="00FF1FC5">
            <w:pPr>
              <w:pStyle w:val="NormalWeb"/>
              <w:numPr>
                <w:ilvl w:val="0"/>
                <w:numId w:val="22"/>
              </w:numPr>
              <w:spacing w:before="0" w:beforeAutospacing="0" w:after="0" w:afterAutospacing="0"/>
              <w:contextualSpacing/>
              <w:jc w:val="both"/>
              <w:rPr>
                <w:b/>
                <w:color w:val="222222"/>
                <w:sz w:val="18"/>
                <w:szCs w:val="20"/>
                <w:shd w:val="clear" w:color="auto" w:fill="FFFFFF"/>
                <w:lang w:eastAsia="it-IT"/>
              </w:rPr>
            </w:pPr>
            <w:r w:rsidRPr="000C09BD">
              <w:rPr>
                <w:b/>
                <w:color w:val="222222"/>
                <w:sz w:val="18"/>
                <w:szCs w:val="20"/>
                <w:shd w:val="clear" w:color="auto" w:fill="FFFFFF"/>
                <w:lang w:eastAsia="it-IT"/>
              </w:rPr>
              <w:t>d</w:t>
            </w:r>
            <w:r w:rsidR="00556922" w:rsidRPr="000C09BD">
              <w:rPr>
                <w:b/>
                <w:color w:val="222222"/>
                <w:sz w:val="18"/>
                <w:szCs w:val="20"/>
                <w:shd w:val="clear" w:color="auto" w:fill="FFFFFF"/>
                <w:lang w:eastAsia="it-IT"/>
              </w:rPr>
              <w:t>escriptors:</w:t>
            </w:r>
          </w:p>
          <w:p w14:paraId="13C5C03C" w14:textId="77777777" w:rsidR="00556922" w:rsidRPr="000C09BD" w:rsidRDefault="00556922" w:rsidP="00556922">
            <w:pPr>
              <w:pStyle w:val="NormalWeb"/>
              <w:spacing w:before="0" w:beforeAutospacing="0" w:after="0" w:afterAutospacing="0"/>
              <w:contextualSpacing/>
              <w:jc w:val="both"/>
              <w:rPr>
                <w:b/>
                <w:color w:val="222222"/>
                <w:sz w:val="18"/>
                <w:szCs w:val="20"/>
                <w:shd w:val="clear" w:color="auto" w:fill="FFFFFF"/>
                <w:lang w:eastAsia="it-IT"/>
              </w:rPr>
            </w:pPr>
          </w:p>
          <w:p w14:paraId="246C8774" w14:textId="77777777" w:rsidR="00FF1FC5" w:rsidRPr="000C09BD" w:rsidRDefault="00556922" w:rsidP="00FF1FC5">
            <w:pPr>
              <w:pStyle w:val="NormalWeb"/>
              <w:numPr>
                <w:ilvl w:val="0"/>
                <w:numId w:val="16"/>
              </w:numPr>
              <w:spacing w:before="0" w:beforeAutospacing="0" w:after="0" w:afterAutospacing="0"/>
              <w:ind w:left="426"/>
              <w:contextualSpacing/>
              <w:jc w:val="both"/>
              <w:rPr>
                <w:color w:val="222222"/>
                <w:sz w:val="18"/>
                <w:szCs w:val="20"/>
                <w:shd w:val="clear" w:color="auto" w:fill="FFFFFF"/>
                <w:lang w:eastAsia="it-IT"/>
              </w:rPr>
            </w:pPr>
            <w:r w:rsidRPr="000C09BD">
              <w:rPr>
                <w:b/>
                <w:color w:val="222222"/>
                <w:sz w:val="18"/>
                <w:szCs w:val="20"/>
                <w:shd w:val="clear" w:color="auto" w:fill="FFFFFF"/>
                <w:lang w:eastAsia="it-IT"/>
              </w:rPr>
              <w:t xml:space="preserve">Autonomy </w:t>
            </w:r>
            <w:r w:rsidR="00631199" w:rsidRPr="000C09BD">
              <w:rPr>
                <w:b/>
                <w:color w:val="222222"/>
                <w:sz w:val="18"/>
                <w:szCs w:val="20"/>
                <w:shd w:val="clear" w:color="auto" w:fill="FFFFFF"/>
                <w:lang w:eastAsia="it-IT"/>
              </w:rPr>
              <w:t xml:space="preserve">criterion </w:t>
            </w:r>
            <w:r w:rsidRPr="000C09BD">
              <w:rPr>
                <w:b/>
                <w:color w:val="222222"/>
                <w:sz w:val="18"/>
                <w:szCs w:val="20"/>
                <w:shd w:val="clear" w:color="auto" w:fill="FFFFFF"/>
                <w:lang w:eastAsia="it-IT"/>
              </w:rPr>
              <w:t>(4</w:t>
            </w:r>
            <w:r w:rsidR="00631199" w:rsidRPr="000C09BD">
              <w:rPr>
                <w:b/>
                <w:color w:val="222222"/>
                <w:sz w:val="18"/>
                <w:szCs w:val="20"/>
                <w:shd w:val="clear" w:color="auto" w:fill="FFFFFF"/>
                <w:lang w:eastAsia="it-IT"/>
              </w:rPr>
              <w:t xml:space="preserve"> descriptors</w:t>
            </w:r>
            <w:r w:rsidRPr="000C09BD">
              <w:rPr>
                <w:b/>
                <w:color w:val="222222"/>
                <w:sz w:val="18"/>
                <w:szCs w:val="20"/>
                <w:shd w:val="clear" w:color="auto" w:fill="FFFFFF"/>
                <w:lang w:eastAsia="it-IT"/>
              </w:rPr>
              <w:t xml:space="preserve">): </w:t>
            </w:r>
            <w:r w:rsidRPr="000C09BD">
              <w:rPr>
                <w:color w:val="222222"/>
                <w:sz w:val="18"/>
                <w:szCs w:val="20"/>
                <w:shd w:val="clear" w:color="auto" w:fill="FFFFFF"/>
                <w:lang w:eastAsia="it-IT"/>
              </w:rPr>
              <w:t xml:space="preserve">It should promote a self-learning, self-monitored and self-regulating space by the inclusion of </w:t>
            </w:r>
            <w:proofErr w:type="spellStart"/>
            <w:r w:rsidRPr="000C09BD">
              <w:rPr>
                <w:color w:val="222222"/>
                <w:sz w:val="18"/>
                <w:szCs w:val="20"/>
                <w:shd w:val="clear" w:color="auto" w:fill="FFFFFF"/>
                <w:lang w:eastAsia="it-IT"/>
              </w:rPr>
              <w:t>hypertextuality</w:t>
            </w:r>
            <w:proofErr w:type="spellEnd"/>
            <w:r w:rsidRPr="000C09BD">
              <w:rPr>
                <w:color w:val="222222"/>
                <w:sz w:val="18"/>
                <w:szCs w:val="20"/>
                <w:shd w:val="clear" w:color="auto" w:fill="FFFFFF"/>
                <w:lang w:eastAsia="it-IT"/>
              </w:rPr>
              <w:t xml:space="preserve"> and rich contextual hypermedia.</w:t>
            </w:r>
          </w:p>
          <w:p w14:paraId="729535D1" w14:textId="77777777" w:rsidR="00556922" w:rsidRPr="000C09BD" w:rsidRDefault="00556922" w:rsidP="00FF1FC5">
            <w:pPr>
              <w:pStyle w:val="NormalWeb"/>
              <w:numPr>
                <w:ilvl w:val="0"/>
                <w:numId w:val="16"/>
              </w:numPr>
              <w:spacing w:before="0" w:beforeAutospacing="0" w:after="0" w:afterAutospacing="0"/>
              <w:ind w:left="426"/>
              <w:contextualSpacing/>
              <w:jc w:val="both"/>
              <w:rPr>
                <w:color w:val="222222"/>
                <w:sz w:val="18"/>
                <w:szCs w:val="20"/>
                <w:shd w:val="clear" w:color="auto" w:fill="FFFFFF"/>
                <w:lang w:eastAsia="it-IT"/>
              </w:rPr>
            </w:pPr>
            <w:r w:rsidRPr="000C09BD">
              <w:rPr>
                <w:b/>
                <w:color w:val="222222"/>
                <w:sz w:val="18"/>
                <w:szCs w:val="20"/>
                <w:shd w:val="clear" w:color="auto" w:fill="FFFFFF"/>
                <w:lang w:eastAsia="it-IT"/>
              </w:rPr>
              <w:t xml:space="preserve">Language contextualization </w:t>
            </w:r>
            <w:r w:rsidR="00631199" w:rsidRPr="000C09BD">
              <w:rPr>
                <w:b/>
                <w:color w:val="222222"/>
                <w:sz w:val="18"/>
                <w:szCs w:val="20"/>
                <w:shd w:val="clear" w:color="auto" w:fill="FFFFFF"/>
                <w:lang w:eastAsia="it-IT"/>
              </w:rPr>
              <w:t xml:space="preserve">criterion </w:t>
            </w:r>
            <w:r w:rsidRPr="000C09BD">
              <w:rPr>
                <w:b/>
                <w:color w:val="222222"/>
                <w:sz w:val="18"/>
                <w:szCs w:val="20"/>
                <w:shd w:val="clear" w:color="auto" w:fill="FFFFFF"/>
                <w:lang w:eastAsia="it-IT"/>
              </w:rPr>
              <w:t>(7</w:t>
            </w:r>
            <w:r w:rsidR="00631199" w:rsidRPr="000C09BD">
              <w:rPr>
                <w:b/>
                <w:color w:val="222222"/>
                <w:sz w:val="18"/>
                <w:szCs w:val="20"/>
                <w:shd w:val="clear" w:color="auto" w:fill="FFFFFF"/>
                <w:lang w:eastAsia="it-IT"/>
              </w:rPr>
              <w:t xml:space="preserve"> descriptors</w:t>
            </w:r>
            <w:r w:rsidRPr="000C09BD">
              <w:rPr>
                <w:b/>
                <w:color w:val="222222"/>
                <w:sz w:val="18"/>
                <w:szCs w:val="20"/>
                <w:shd w:val="clear" w:color="auto" w:fill="FFFFFF"/>
                <w:lang w:eastAsia="it-IT"/>
              </w:rPr>
              <w:t xml:space="preserve">): </w:t>
            </w:r>
            <w:r w:rsidRPr="000C09BD">
              <w:rPr>
                <w:color w:val="222222"/>
                <w:sz w:val="18"/>
                <w:szCs w:val="20"/>
                <w:shd w:val="clear" w:color="auto" w:fill="FFFFFF"/>
                <w:lang w:eastAsia="it-IT"/>
              </w:rPr>
              <w:t>It should introduce language input inductively and additionally,</w:t>
            </w:r>
            <w:r w:rsidR="00FF1FC5" w:rsidRPr="000C09BD">
              <w:rPr>
                <w:color w:val="222222"/>
                <w:sz w:val="18"/>
                <w:szCs w:val="20"/>
                <w:shd w:val="clear" w:color="auto" w:fill="FFFFFF"/>
                <w:lang w:eastAsia="it-IT"/>
              </w:rPr>
              <w:t xml:space="preserve"> enhance it (e.g.</w:t>
            </w:r>
            <w:r w:rsidR="006F4396">
              <w:rPr>
                <w:color w:val="222222"/>
                <w:sz w:val="18"/>
                <w:szCs w:val="20"/>
                <w:shd w:val="clear" w:color="auto" w:fill="FFFFFF"/>
                <w:lang w:eastAsia="it-IT"/>
              </w:rPr>
              <w:t>,</w:t>
            </w:r>
            <w:r w:rsidR="00FF1FC5" w:rsidRPr="000C09BD">
              <w:rPr>
                <w:color w:val="222222"/>
                <w:sz w:val="18"/>
                <w:szCs w:val="20"/>
                <w:shd w:val="clear" w:color="auto" w:fill="FFFFFF"/>
                <w:lang w:eastAsia="it-IT"/>
              </w:rPr>
              <w:t xml:space="preserve"> capital letter, boldface, underlining, italics, etc.).</w:t>
            </w:r>
            <w:r w:rsidR="00AF70C2" w:rsidRPr="000C09BD">
              <w:rPr>
                <w:color w:val="222222"/>
                <w:sz w:val="18"/>
                <w:szCs w:val="20"/>
                <w:shd w:val="clear" w:color="auto" w:fill="FFFFFF"/>
                <w:lang w:eastAsia="it-IT"/>
              </w:rPr>
              <w:t xml:space="preserve"> </w:t>
            </w:r>
            <w:r w:rsidRPr="000C09BD">
              <w:rPr>
                <w:color w:val="222222"/>
                <w:sz w:val="18"/>
                <w:szCs w:val="20"/>
                <w:shd w:val="clear" w:color="auto" w:fill="FFFFFF"/>
                <w:lang w:eastAsia="it-IT"/>
              </w:rPr>
              <w:t>Activities and exercise must have an implicit communicative intention and should be supported by various multimedia and hypermedia r</w:t>
            </w:r>
            <w:r w:rsidRPr="000C09BD">
              <w:rPr>
                <w:color w:val="222222"/>
                <w:sz w:val="18"/>
                <w:szCs w:val="20"/>
                <w:shd w:val="clear" w:color="auto" w:fill="FFFFFF"/>
                <w:lang w:eastAsia="it-IT"/>
              </w:rPr>
              <w:t>e</w:t>
            </w:r>
            <w:r w:rsidRPr="000C09BD">
              <w:rPr>
                <w:color w:val="222222"/>
                <w:sz w:val="18"/>
                <w:szCs w:val="20"/>
                <w:shd w:val="clear" w:color="auto" w:fill="FFFFFF"/>
                <w:lang w:eastAsia="it-IT"/>
              </w:rPr>
              <w:t xml:space="preserve">sources that contextualize knowledge. </w:t>
            </w:r>
          </w:p>
          <w:p w14:paraId="613E9A78" w14:textId="77777777" w:rsidR="00556922" w:rsidRPr="000C09BD" w:rsidRDefault="00556922" w:rsidP="00556922">
            <w:pPr>
              <w:pStyle w:val="NormalWeb"/>
              <w:numPr>
                <w:ilvl w:val="0"/>
                <w:numId w:val="16"/>
              </w:numPr>
              <w:spacing w:before="0" w:beforeAutospacing="0" w:after="0" w:afterAutospacing="0"/>
              <w:ind w:left="426"/>
              <w:contextualSpacing/>
              <w:jc w:val="both"/>
              <w:rPr>
                <w:color w:val="222222"/>
                <w:sz w:val="18"/>
                <w:szCs w:val="20"/>
                <w:shd w:val="clear" w:color="auto" w:fill="FFFFFF"/>
                <w:lang w:eastAsia="it-IT"/>
              </w:rPr>
            </w:pPr>
            <w:r w:rsidRPr="000C09BD">
              <w:rPr>
                <w:b/>
                <w:color w:val="222222"/>
                <w:sz w:val="18"/>
                <w:szCs w:val="20"/>
                <w:shd w:val="clear" w:color="auto" w:fill="FFFFFF"/>
                <w:lang w:eastAsia="it-IT"/>
              </w:rPr>
              <w:t xml:space="preserve">Language skills integration </w:t>
            </w:r>
            <w:r w:rsidR="00631199" w:rsidRPr="000C09BD">
              <w:rPr>
                <w:b/>
                <w:color w:val="222222"/>
                <w:sz w:val="18"/>
                <w:szCs w:val="20"/>
                <w:shd w:val="clear" w:color="auto" w:fill="FFFFFF"/>
                <w:lang w:eastAsia="it-IT"/>
              </w:rPr>
              <w:t xml:space="preserve">criterion </w:t>
            </w:r>
            <w:r w:rsidRPr="000C09BD">
              <w:rPr>
                <w:b/>
                <w:color w:val="222222"/>
                <w:sz w:val="18"/>
                <w:szCs w:val="20"/>
                <w:shd w:val="clear" w:color="auto" w:fill="FFFFFF"/>
                <w:lang w:eastAsia="it-IT"/>
              </w:rPr>
              <w:t>(7</w:t>
            </w:r>
            <w:r w:rsidR="00631199" w:rsidRPr="000C09BD">
              <w:rPr>
                <w:b/>
                <w:color w:val="222222"/>
                <w:sz w:val="18"/>
                <w:szCs w:val="20"/>
                <w:shd w:val="clear" w:color="auto" w:fill="FFFFFF"/>
                <w:lang w:eastAsia="it-IT"/>
              </w:rPr>
              <w:t xml:space="preserve"> descriptors</w:t>
            </w:r>
            <w:r w:rsidRPr="000C09BD">
              <w:rPr>
                <w:b/>
                <w:color w:val="222222"/>
                <w:sz w:val="18"/>
                <w:szCs w:val="20"/>
                <w:shd w:val="clear" w:color="auto" w:fill="FFFFFF"/>
                <w:lang w:eastAsia="it-IT"/>
              </w:rPr>
              <w:t xml:space="preserve">): </w:t>
            </w:r>
            <w:r w:rsidRPr="000C09BD">
              <w:rPr>
                <w:color w:val="222222"/>
                <w:sz w:val="18"/>
                <w:szCs w:val="20"/>
                <w:shd w:val="clear" w:color="auto" w:fill="FFFFFF"/>
                <w:lang w:eastAsia="it-IT"/>
              </w:rPr>
              <w:t xml:space="preserve">In real communication </w:t>
            </w:r>
            <w:r w:rsidR="00AF70C2" w:rsidRPr="000C09BD">
              <w:rPr>
                <w:color w:val="222222"/>
                <w:sz w:val="18"/>
                <w:szCs w:val="20"/>
                <w:shd w:val="clear" w:color="auto" w:fill="FFFFFF"/>
                <w:lang w:eastAsia="it-IT"/>
              </w:rPr>
              <w:t xml:space="preserve">exchange </w:t>
            </w:r>
            <w:r w:rsidRPr="000C09BD">
              <w:rPr>
                <w:color w:val="222222"/>
                <w:sz w:val="18"/>
                <w:szCs w:val="20"/>
                <w:shd w:val="clear" w:color="auto" w:fill="FFFFFF"/>
                <w:lang w:eastAsia="it-IT"/>
              </w:rPr>
              <w:t xml:space="preserve">the four language skills are integrated, that is why a </w:t>
            </w:r>
            <w:r w:rsidR="00164BE7" w:rsidRPr="000C09BD">
              <w:rPr>
                <w:color w:val="222222"/>
                <w:sz w:val="18"/>
                <w:szCs w:val="20"/>
                <w:shd w:val="clear" w:color="auto" w:fill="FFFFFF"/>
                <w:lang w:eastAsia="it-IT"/>
              </w:rPr>
              <w:t xml:space="preserve">language </w:t>
            </w:r>
            <w:r w:rsidRPr="000C09BD">
              <w:rPr>
                <w:color w:val="222222"/>
                <w:sz w:val="18"/>
                <w:szCs w:val="20"/>
                <w:shd w:val="clear" w:color="auto" w:fill="FFFFFF"/>
                <w:lang w:eastAsia="it-IT"/>
              </w:rPr>
              <w:t xml:space="preserve">website </w:t>
            </w:r>
            <w:r w:rsidR="00CB1024" w:rsidRPr="000C09BD">
              <w:rPr>
                <w:color w:val="222222"/>
                <w:sz w:val="18"/>
                <w:szCs w:val="20"/>
                <w:shd w:val="clear" w:color="auto" w:fill="FFFFFF"/>
                <w:lang w:eastAsia="it-IT"/>
              </w:rPr>
              <w:t>should</w:t>
            </w:r>
            <w:r w:rsidR="006D5C50" w:rsidRPr="000C09BD">
              <w:rPr>
                <w:color w:val="222222"/>
                <w:sz w:val="18"/>
                <w:szCs w:val="20"/>
                <w:shd w:val="clear" w:color="auto" w:fill="FFFFFF"/>
                <w:lang w:eastAsia="it-IT"/>
              </w:rPr>
              <w:t xml:space="preserve"> ideally</w:t>
            </w:r>
            <w:r w:rsidR="00CB1024" w:rsidRPr="000C09BD">
              <w:rPr>
                <w:color w:val="222222"/>
                <w:sz w:val="18"/>
                <w:szCs w:val="20"/>
                <w:shd w:val="clear" w:color="auto" w:fill="FFFFFF"/>
                <w:lang w:eastAsia="it-IT"/>
              </w:rPr>
              <w:t xml:space="preserve"> encompass</w:t>
            </w:r>
            <w:r w:rsidRPr="000C09BD">
              <w:rPr>
                <w:color w:val="222222"/>
                <w:sz w:val="18"/>
                <w:szCs w:val="20"/>
                <w:shd w:val="clear" w:color="auto" w:fill="FFFFFF"/>
                <w:lang w:eastAsia="it-IT"/>
              </w:rPr>
              <w:t xml:space="preserve"> authentic materials</w:t>
            </w:r>
            <w:r w:rsidR="0013503C" w:rsidRPr="000C09BD">
              <w:rPr>
                <w:color w:val="222222"/>
                <w:sz w:val="18"/>
                <w:szCs w:val="20"/>
                <w:shd w:val="clear" w:color="auto" w:fill="FFFFFF"/>
                <w:lang w:eastAsia="it-IT"/>
              </w:rPr>
              <w:t>, multimedia, hypermedia and CMC</w:t>
            </w:r>
            <w:r w:rsidRPr="000C09BD">
              <w:rPr>
                <w:color w:val="222222"/>
                <w:sz w:val="18"/>
                <w:szCs w:val="20"/>
                <w:shd w:val="clear" w:color="auto" w:fill="FFFFFF"/>
                <w:lang w:eastAsia="it-IT"/>
              </w:rPr>
              <w:t xml:space="preserve"> </w:t>
            </w:r>
            <w:r w:rsidR="00CB1024" w:rsidRPr="000C09BD">
              <w:rPr>
                <w:color w:val="222222"/>
                <w:sz w:val="18"/>
                <w:szCs w:val="20"/>
                <w:shd w:val="clear" w:color="auto" w:fill="FFFFFF"/>
                <w:lang w:eastAsia="it-IT"/>
              </w:rPr>
              <w:t xml:space="preserve">tools </w:t>
            </w:r>
            <w:r w:rsidRPr="000C09BD">
              <w:rPr>
                <w:color w:val="222222"/>
                <w:sz w:val="18"/>
                <w:szCs w:val="20"/>
                <w:shd w:val="clear" w:color="auto" w:fill="FFFFFF"/>
                <w:lang w:eastAsia="it-IT"/>
              </w:rPr>
              <w:t xml:space="preserve">to achieve this goal. </w:t>
            </w:r>
            <w:r w:rsidR="006D5C50" w:rsidRPr="000C09BD">
              <w:rPr>
                <w:color w:val="222222"/>
                <w:sz w:val="18"/>
                <w:szCs w:val="20"/>
                <w:shd w:val="clear" w:color="auto" w:fill="FFFFFF"/>
                <w:lang w:eastAsia="it-IT"/>
              </w:rPr>
              <w:t xml:space="preserve">However </w:t>
            </w:r>
            <w:r w:rsidRPr="000C09BD">
              <w:rPr>
                <w:color w:val="222222"/>
                <w:sz w:val="18"/>
                <w:szCs w:val="20"/>
                <w:shd w:val="clear" w:color="auto" w:fill="FFFFFF"/>
                <w:lang w:eastAsia="it-IT"/>
              </w:rPr>
              <w:t xml:space="preserve">and differing from an e-Learning platform, </w:t>
            </w:r>
            <w:r w:rsidR="00BE43EA" w:rsidRPr="000C09BD">
              <w:rPr>
                <w:color w:val="222222"/>
                <w:sz w:val="18"/>
                <w:szCs w:val="20"/>
                <w:shd w:val="clear" w:color="auto" w:fill="FFFFFF"/>
                <w:lang w:eastAsia="it-IT"/>
              </w:rPr>
              <w:t>r</w:t>
            </w:r>
            <w:r w:rsidR="00BE43EA" w:rsidRPr="000C09BD">
              <w:rPr>
                <w:color w:val="222222"/>
                <w:sz w:val="18"/>
                <w:szCs w:val="20"/>
                <w:shd w:val="clear" w:color="auto" w:fill="FFFFFF"/>
                <w:lang w:eastAsia="it-IT"/>
              </w:rPr>
              <w:t>e</w:t>
            </w:r>
            <w:r w:rsidR="00BE43EA" w:rsidRPr="000C09BD">
              <w:rPr>
                <w:color w:val="222222"/>
                <w:sz w:val="18"/>
                <w:szCs w:val="20"/>
                <w:shd w:val="clear" w:color="auto" w:fill="FFFFFF"/>
                <w:lang w:eastAsia="it-IT"/>
              </w:rPr>
              <w:t xml:space="preserve">searchers are aware that </w:t>
            </w:r>
            <w:r w:rsidR="00CB5F95" w:rsidRPr="000C09BD">
              <w:rPr>
                <w:color w:val="222222"/>
                <w:sz w:val="18"/>
                <w:szCs w:val="20"/>
                <w:shd w:val="clear" w:color="auto" w:fill="FFFFFF"/>
                <w:lang w:eastAsia="it-IT"/>
              </w:rPr>
              <w:t xml:space="preserve">most </w:t>
            </w:r>
            <w:r w:rsidRPr="000C09BD">
              <w:rPr>
                <w:color w:val="222222"/>
                <w:sz w:val="18"/>
                <w:szCs w:val="20"/>
                <w:shd w:val="clear" w:color="auto" w:fill="FFFFFF"/>
                <w:lang w:eastAsia="it-IT"/>
              </w:rPr>
              <w:t xml:space="preserve">websites have some </w:t>
            </w:r>
            <w:r w:rsidR="00BE43EA" w:rsidRPr="000C09BD">
              <w:rPr>
                <w:color w:val="222222"/>
                <w:sz w:val="18"/>
                <w:szCs w:val="20"/>
                <w:shd w:val="clear" w:color="auto" w:fill="FFFFFF"/>
                <w:lang w:eastAsia="it-IT"/>
              </w:rPr>
              <w:t xml:space="preserve">intrinsic </w:t>
            </w:r>
            <w:r w:rsidRPr="000C09BD">
              <w:rPr>
                <w:color w:val="222222"/>
                <w:sz w:val="18"/>
                <w:szCs w:val="20"/>
                <w:shd w:val="clear" w:color="auto" w:fill="FFFFFF"/>
                <w:lang w:eastAsia="it-IT"/>
              </w:rPr>
              <w:t xml:space="preserve">limitations in </w:t>
            </w:r>
            <w:r w:rsidR="00BE43EA" w:rsidRPr="000C09BD">
              <w:rPr>
                <w:color w:val="222222"/>
                <w:sz w:val="18"/>
                <w:szCs w:val="20"/>
                <w:shd w:val="clear" w:color="auto" w:fill="FFFFFF"/>
                <w:lang w:eastAsia="it-IT"/>
              </w:rPr>
              <w:t>this r</w:t>
            </w:r>
            <w:r w:rsidRPr="000C09BD">
              <w:rPr>
                <w:color w:val="222222"/>
                <w:sz w:val="18"/>
                <w:szCs w:val="20"/>
                <w:shd w:val="clear" w:color="auto" w:fill="FFFFFF"/>
                <w:lang w:eastAsia="it-IT"/>
              </w:rPr>
              <w:t xml:space="preserve">egards, being the reason why </w:t>
            </w:r>
            <w:r w:rsidR="00A97015" w:rsidRPr="000C09BD">
              <w:rPr>
                <w:color w:val="222222"/>
                <w:sz w:val="18"/>
                <w:szCs w:val="20"/>
                <w:shd w:val="clear" w:color="auto" w:fill="FFFFFF"/>
                <w:lang w:eastAsia="it-IT"/>
              </w:rPr>
              <w:t xml:space="preserve">they commonly integrate a wide range of </w:t>
            </w:r>
            <w:r w:rsidRPr="000C09BD">
              <w:rPr>
                <w:color w:val="222222"/>
                <w:sz w:val="18"/>
                <w:szCs w:val="20"/>
                <w:shd w:val="clear" w:color="auto" w:fill="FFFFFF"/>
                <w:lang w:eastAsia="it-IT"/>
              </w:rPr>
              <w:t xml:space="preserve">receptive skills activities.   </w:t>
            </w:r>
          </w:p>
          <w:p w14:paraId="39B8DE10" w14:textId="77777777" w:rsidR="00556922" w:rsidRPr="000C09BD" w:rsidRDefault="00556922" w:rsidP="00556922">
            <w:pPr>
              <w:pStyle w:val="NormalWeb"/>
              <w:numPr>
                <w:ilvl w:val="0"/>
                <w:numId w:val="16"/>
              </w:numPr>
              <w:spacing w:before="0" w:beforeAutospacing="0" w:after="0" w:afterAutospacing="0"/>
              <w:ind w:left="426"/>
              <w:contextualSpacing/>
              <w:jc w:val="both"/>
              <w:rPr>
                <w:color w:val="222222"/>
                <w:sz w:val="18"/>
                <w:szCs w:val="20"/>
                <w:shd w:val="clear" w:color="auto" w:fill="FFFFFF"/>
                <w:lang w:eastAsia="it-IT"/>
              </w:rPr>
            </w:pPr>
            <w:proofErr w:type="spellStart"/>
            <w:r w:rsidRPr="000C09BD">
              <w:rPr>
                <w:b/>
                <w:color w:val="222222"/>
                <w:sz w:val="18"/>
                <w:szCs w:val="20"/>
                <w:shd w:val="clear" w:color="auto" w:fill="FFFFFF"/>
                <w:lang w:eastAsia="it-IT"/>
              </w:rPr>
              <w:t>Interculturality</w:t>
            </w:r>
            <w:proofErr w:type="spellEnd"/>
            <w:r w:rsidRPr="000C09BD">
              <w:rPr>
                <w:b/>
                <w:color w:val="222222"/>
                <w:sz w:val="18"/>
                <w:szCs w:val="20"/>
                <w:shd w:val="clear" w:color="auto" w:fill="FFFFFF"/>
                <w:lang w:eastAsia="it-IT"/>
              </w:rPr>
              <w:t xml:space="preserve"> </w:t>
            </w:r>
            <w:r w:rsidR="00631199" w:rsidRPr="000C09BD">
              <w:rPr>
                <w:b/>
                <w:color w:val="222222"/>
                <w:sz w:val="18"/>
                <w:szCs w:val="20"/>
                <w:shd w:val="clear" w:color="auto" w:fill="FFFFFF"/>
                <w:lang w:eastAsia="it-IT"/>
              </w:rPr>
              <w:t xml:space="preserve">criterion </w:t>
            </w:r>
            <w:r w:rsidRPr="000C09BD">
              <w:rPr>
                <w:b/>
                <w:color w:val="222222"/>
                <w:sz w:val="18"/>
                <w:szCs w:val="20"/>
                <w:shd w:val="clear" w:color="auto" w:fill="FFFFFF"/>
                <w:lang w:eastAsia="it-IT"/>
              </w:rPr>
              <w:t>(</w:t>
            </w:r>
            <w:r w:rsidR="009839B1" w:rsidRPr="000C09BD">
              <w:rPr>
                <w:b/>
                <w:color w:val="222222"/>
                <w:sz w:val="18"/>
                <w:szCs w:val="20"/>
                <w:shd w:val="clear" w:color="auto" w:fill="FFFFFF"/>
                <w:lang w:eastAsia="it-IT"/>
              </w:rPr>
              <w:t>8</w:t>
            </w:r>
            <w:r w:rsidR="00631199" w:rsidRPr="000C09BD">
              <w:rPr>
                <w:b/>
                <w:color w:val="222222"/>
                <w:sz w:val="18"/>
                <w:szCs w:val="20"/>
                <w:shd w:val="clear" w:color="auto" w:fill="FFFFFF"/>
                <w:lang w:eastAsia="it-IT"/>
              </w:rPr>
              <w:t xml:space="preserve"> descriptors</w:t>
            </w:r>
            <w:r w:rsidRPr="000C09BD">
              <w:rPr>
                <w:b/>
                <w:color w:val="222222"/>
                <w:sz w:val="18"/>
                <w:szCs w:val="20"/>
                <w:shd w:val="clear" w:color="auto" w:fill="FFFFFF"/>
                <w:lang w:eastAsia="it-IT"/>
              </w:rPr>
              <w:t xml:space="preserve">): </w:t>
            </w:r>
            <w:r w:rsidRPr="000C09BD">
              <w:rPr>
                <w:color w:val="222222"/>
                <w:sz w:val="18"/>
                <w:szCs w:val="20"/>
                <w:shd w:val="clear" w:color="auto" w:fill="FFFFFF"/>
                <w:lang w:eastAsia="it-IT"/>
              </w:rPr>
              <w:t>through the integration of hypertext, multimedia, hypermedia and authentic materials, websites are able to recreate a living and dynamic context where culture is present.</w:t>
            </w:r>
          </w:p>
          <w:p w14:paraId="042BD7F2" w14:textId="77777777" w:rsidR="00556922" w:rsidRPr="000C09BD" w:rsidRDefault="00556922" w:rsidP="0013503C">
            <w:pPr>
              <w:pStyle w:val="NormalWeb"/>
              <w:numPr>
                <w:ilvl w:val="0"/>
                <w:numId w:val="16"/>
              </w:numPr>
              <w:spacing w:before="0" w:beforeAutospacing="0" w:after="0" w:afterAutospacing="0"/>
              <w:ind w:left="426"/>
              <w:contextualSpacing/>
              <w:jc w:val="both"/>
              <w:rPr>
                <w:b/>
                <w:sz w:val="18"/>
                <w:szCs w:val="20"/>
              </w:rPr>
            </w:pPr>
            <w:r w:rsidRPr="000C09BD">
              <w:rPr>
                <w:b/>
                <w:color w:val="222222"/>
                <w:sz w:val="18"/>
                <w:szCs w:val="20"/>
                <w:shd w:val="clear" w:color="auto" w:fill="FFFFFF"/>
                <w:lang w:eastAsia="it-IT"/>
              </w:rPr>
              <w:t xml:space="preserve">Evaluation </w:t>
            </w:r>
            <w:r w:rsidR="00631199" w:rsidRPr="000C09BD">
              <w:rPr>
                <w:b/>
                <w:color w:val="222222"/>
                <w:sz w:val="18"/>
                <w:szCs w:val="20"/>
                <w:shd w:val="clear" w:color="auto" w:fill="FFFFFF"/>
                <w:lang w:eastAsia="it-IT"/>
              </w:rPr>
              <w:t xml:space="preserve">criterion </w:t>
            </w:r>
            <w:r w:rsidRPr="000C09BD">
              <w:rPr>
                <w:b/>
                <w:color w:val="222222"/>
                <w:sz w:val="18"/>
                <w:szCs w:val="20"/>
                <w:shd w:val="clear" w:color="auto" w:fill="FFFFFF"/>
                <w:lang w:eastAsia="it-IT"/>
              </w:rPr>
              <w:t>(4</w:t>
            </w:r>
            <w:r w:rsidR="00631199" w:rsidRPr="000C09BD">
              <w:rPr>
                <w:b/>
                <w:color w:val="222222"/>
                <w:sz w:val="18"/>
                <w:szCs w:val="20"/>
                <w:shd w:val="clear" w:color="auto" w:fill="FFFFFF"/>
                <w:lang w:eastAsia="it-IT"/>
              </w:rPr>
              <w:t xml:space="preserve"> descriptors</w:t>
            </w:r>
            <w:r w:rsidRPr="000C09BD">
              <w:rPr>
                <w:b/>
                <w:color w:val="222222"/>
                <w:sz w:val="18"/>
                <w:szCs w:val="20"/>
                <w:shd w:val="clear" w:color="auto" w:fill="FFFFFF"/>
                <w:lang w:eastAsia="it-IT"/>
              </w:rPr>
              <w:t xml:space="preserve">): </w:t>
            </w:r>
            <w:r w:rsidRPr="000C09BD">
              <w:rPr>
                <w:color w:val="222222"/>
                <w:sz w:val="18"/>
                <w:szCs w:val="20"/>
                <w:shd w:val="clear" w:color="auto" w:fill="FFFFFF"/>
                <w:lang w:eastAsia="it-IT"/>
              </w:rPr>
              <w:t>the possibility to receive automatic feedback that allows users to self-monitor and observe their performance when solving different exercises or activities. Some websites apart from the right/wrong remark, place allusive phrases about what students will be able to do or include asses</w:t>
            </w:r>
            <w:r w:rsidRPr="000C09BD">
              <w:rPr>
                <w:color w:val="222222"/>
                <w:sz w:val="18"/>
                <w:szCs w:val="20"/>
                <w:shd w:val="clear" w:color="auto" w:fill="FFFFFF"/>
                <w:lang w:eastAsia="it-IT"/>
              </w:rPr>
              <w:t>s</w:t>
            </w:r>
            <w:r w:rsidRPr="000C09BD">
              <w:rPr>
                <w:color w:val="222222"/>
                <w:sz w:val="18"/>
                <w:szCs w:val="20"/>
                <w:shd w:val="clear" w:color="auto" w:fill="FFFFFF"/>
                <w:lang w:eastAsia="it-IT"/>
              </w:rPr>
              <w:t>ment rubrics.</w:t>
            </w:r>
          </w:p>
        </w:tc>
      </w:tr>
    </w:tbl>
    <w:p w14:paraId="4B1B7601" w14:textId="77777777" w:rsidR="00F04228" w:rsidRDefault="00F04228" w:rsidP="00EC561B">
      <w:pPr>
        <w:rPr>
          <w:rStyle w:val="eop"/>
          <w:szCs w:val="22"/>
        </w:rPr>
      </w:pPr>
    </w:p>
    <w:p w14:paraId="778ADAC1" w14:textId="77777777" w:rsidR="00556922" w:rsidRPr="005B617C" w:rsidRDefault="002A75C5" w:rsidP="00EC561B">
      <w:pPr>
        <w:rPr>
          <w:rStyle w:val="eop"/>
          <w:szCs w:val="22"/>
        </w:rPr>
      </w:pPr>
      <w:r>
        <w:rPr>
          <w:rStyle w:val="eop"/>
          <w:szCs w:val="22"/>
        </w:rPr>
        <w:t>The</w:t>
      </w:r>
      <w:r w:rsidR="00F04228">
        <w:rPr>
          <w:rStyle w:val="eop"/>
          <w:szCs w:val="22"/>
        </w:rPr>
        <w:t xml:space="preserve"> main structure of this created material consists of </w:t>
      </w:r>
      <w:r w:rsidR="00F04228">
        <w:rPr>
          <w:szCs w:val="22"/>
        </w:rPr>
        <w:t>four sections plus a glossary and a refe</w:t>
      </w:r>
      <w:r w:rsidR="00F04228">
        <w:rPr>
          <w:szCs w:val="22"/>
        </w:rPr>
        <w:t>r</w:t>
      </w:r>
      <w:r w:rsidR="00F04228">
        <w:rPr>
          <w:szCs w:val="22"/>
        </w:rPr>
        <w:t>ence part</w:t>
      </w:r>
      <w:r w:rsidR="00556922" w:rsidRPr="005B617C">
        <w:rPr>
          <w:rStyle w:val="eop"/>
          <w:szCs w:val="22"/>
        </w:rPr>
        <w:t xml:space="preserve">: </w:t>
      </w:r>
    </w:p>
    <w:p w14:paraId="24F70883" w14:textId="77777777" w:rsidR="00556922" w:rsidRPr="005B617C" w:rsidRDefault="00556922" w:rsidP="00C8773E">
      <w:pPr>
        <w:pStyle w:val="ListParagraph"/>
        <w:numPr>
          <w:ilvl w:val="0"/>
          <w:numId w:val="15"/>
        </w:numPr>
        <w:spacing w:after="60"/>
        <w:ind w:left="714" w:hanging="357"/>
        <w:contextualSpacing w:val="0"/>
        <w:rPr>
          <w:rStyle w:val="eop"/>
          <w:rFonts w:cs="Times New Roman"/>
          <w:szCs w:val="22"/>
        </w:rPr>
      </w:pPr>
      <w:r w:rsidRPr="005B617C">
        <w:rPr>
          <w:rStyle w:val="eop"/>
          <w:rFonts w:cs="Times New Roman"/>
          <w:i/>
          <w:szCs w:val="22"/>
        </w:rPr>
        <w:t>Section 1 - What do language teachers need to know?</w:t>
      </w:r>
      <w:r w:rsidRPr="005B617C">
        <w:rPr>
          <w:rStyle w:val="eop"/>
          <w:rFonts w:cs="Times New Roman"/>
          <w:szCs w:val="22"/>
        </w:rPr>
        <w:t xml:space="preserve"> Fundamental concepts related to the notion of Digital Competence, Communicative Approach, websites and its main fe</w:t>
      </w:r>
      <w:r w:rsidRPr="005B617C">
        <w:rPr>
          <w:rStyle w:val="eop"/>
          <w:rFonts w:cs="Times New Roman"/>
          <w:szCs w:val="22"/>
        </w:rPr>
        <w:t>a</w:t>
      </w:r>
      <w:r w:rsidRPr="005B617C">
        <w:rPr>
          <w:rStyle w:val="eop"/>
          <w:rFonts w:cs="Times New Roman"/>
          <w:szCs w:val="22"/>
        </w:rPr>
        <w:t>tures (hypertext, multimedia, hypermedia, and feedback tools CMO) are presented.</w:t>
      </w:r>
    </w:p>
    <w:p w14:paraId="340E60BC" w14:textId="77777777" w:rsidR="00556922" w:rsidRPr="005B617C" w:rsidRDefault="00556922" w:rsidP="00C8773E">
      <w:pPr>
        <w:pStyle w:val="ListParagraph"/>
        <w:numPr>
          <w:ilvl w:val="0"/>
          <w:numId w:val="15"/>
        </w:numPr>
        <w:spacing w:after="60"/>
        <w:ind w:left="714" w:hanging="357"/>
        <w:contextualSpacing w:val="0"/>
        <w:rPr>
          <w:rStyle w:val="eop"/>
          <w:rFonts w:cs="Times New Roman"/>
          <w:szCs w:val="22"/>
        </w:rPr>
      </w:pPr>
      <w:r w:rsidRPr="005B617C">
        <w:rPr>
          <w:rStyle w:val="eop"/>
          <w:rFonts w:cs="Times New Roman"/>
          <w:i/>
          <w:szCs w:val="22"/>
        </w:rPr>
        <w:t>Section 2 - What are we looking for in language learning websites?</w:t>
      </w:r>
      <w:r w:rsidRPr="005B617C">
        <w:rPr>
          <w:rStyle w:val="eop"/>
          <w:rFonts w:cs="Times New Roman"/>
          <w:szCs w:val="22"/>
        </w:rPr>
        <w:t xml:space="preserve"> The Communicative Approach principles (i.e.</w:t>
      </w:r>
      <w:r w:rsidR="00FC7A66">
        <w:rPr>
          <w:rStyle w:val="eop"/>
          <w:rFonts w:cs="Times New Roman"/>
          <w:szCs w:val="22"/>
        </w:rPr>
        <w:t>,</w:t>
      </w:r>
      <w:r w:rsidRPr="005B617C">
        <w:rPr>
          <w:rStyle w:val="eop"/>
          <w:rFonts w:cs="Times New Roman"/>
          <w:szCs w:val="22"/>
        </w:rPr>
        <w:t xml:space="preserve"> autonomy, contextualization of language, integration skills, i</w:t>
      </w:r>
      <w:r w:rsidRPr="005B617C">
        <w:rPr>
          <w:rStyle w:val="eop"/>
          <w:rFonts w:cs="Times New Roman"/>
          <w:szCs w:val="22"/>
        </w:rPr>
        <w:t>n</w:t>
      </w:r>
      <w:r w:rsidRPr="005B617C">
        <w:rPr>
          <w:rStyle w:val="eop"/>
          <w:rFonts w:cs="Times New Roman"/>
          <w:szCs w:val="22"/>
        </w:rPr>
        <w:lastRenderedPageBreak/>
        <w:t>tercultural interaction and assessment) are displayed in the form of evaluation criteria and descriptors, as they appear in the checklist</w:t>
      </w:r>
      <w:r w:rsidR="00C6041C" w:rsidRPr="005B617C">
        <w:rPr>
          <w:rStyle w:val="eop"/>
          <w:rFonts w:cs="Times New Roman"/>
          <w:szCs w:val="22"/>
        </w:rPr>
        <w:t>.</w:t>
      </w:r>
      <w:r w:rsidRPr="005B617C">
        <w:rPr>
          <w:rStyle w:val="eop"/>
          <w:rFonts w:cs="Times New Roman"/>
          <w:szCs w:val="22"/>
        </w:rPr>
        <w:t xml:space="preserve"> </w:t>
      </w:r>
      <w:r w:rsidR="00C6041C" w:rsidRPr="005B617C">
        <w:rPr>
          <w:rStyle w:val="eop"/>
          <w:rFonts w:cs="Times New Roman"/>
          <w:szCs w:val="22"/>
        </w:rPr>
        <w:t>T</w:t>
      </w:r>
      <w:r w:rsidRPr="005B617C">
        <w:rPr>
          <w:rStyle w:val="eop"/>
          <w:rFonts w:cs="Times New Roman"/>
          <w:szCs w:val="22"/>
        </w:rPr>
        <w:t>his with the aim of illustrating what might possess a certain language website if it is highly communicative. Thus, each descriptor is accompanied by a screenshot that represents the available features or resources that meet the teaching and learning expectations, so it can give a visual idea of what evaluators are looking for.</w:t>
      </w:r>
    </w:p>
    <w:p w14:paraId="26A1C94A" w14:textId="77777777" w:rsidR="00556922" w:rsidRPr="005B617C" w:rsidRDefault="00556922" w:rsidP="00EC561B">
      <w:pPr>
        <w:pStyle w:val="ListParagraph"/>
        <w:numPr>
          <w:ilvl w:val="0"/>
          <w:numId w:val="15"/>
        </w:numPr>
        <w:ind w:left="714" w:hanging="357"/>
        <w:contextualSpacing w:val="0"/>
        <w:rPr>
          <w:rStyle w:val="eop"/>
          <w:rFonts w:cs="Times New Roman"/>
          <w:szCs w:val="22"/>
        </w:rPr>
      </w:pPr>
      <w:r w:rsidRPr="005B617C">
        <w:rPr>
          <w:rStyle w:val="eop"/>
          <w:rFonts w:cs="Times New Roman"/>
          <w:i/>
          <w:szCs w:val="22"/>
        </w:rPr>
        <w:t>Section 3 - It is time to evaluate:</w:t>
      </w:r>
      <w:r w:rsidRPr="005B617C">
        <w:rPr>
          <w:rStyle w:val="eop"/>
          <w:rFonts w:cs="Times New Roman"/>
          <w:szCs w:val="22"/>
        </w:rPr>
        <w:t xml:space="preserve"> The assessment instrument (checklist) is presented along with</w:t>
      </w:r>
      <w:r w:rsidR="002E4BE4" w:rsidRPr="005B617C">
        <w:rPr>
          <w:rStyle w:val="eop"/>
          <w:rFonts w:cs="Times New Roman"/>
          <w:szCs w:val="22"/>
        </w:rPr>
        <w:t xml:space="preserve"> its corresponding instructions.</w:t>
      </w:r>
    </w:p>
    <w:p w14:paraId="27B3F02E" w14:textId="77777777" w:rsidR="00556922" w:rsidRPr="005B617C" w:rsidRDefault="00556922" w:rsidP="00C8773E">
      <w:pPr>
        <w:pStyle w:val="ListParagraph"/>
        <w:numPr>
          <w:ilvl w:val="0"/>
          <w:numId w:val="15"/>
        </w:numPr>
        <w:spacing w:after="60"/>
        <w:ind w:left="714" w:hanging="357"/>
        <w:contextualSpacing w:val="0"/>
        <w:rPr>
          <w:rStyle w:val="eop"/>
          <w:rFonts w:cs="Times New Roman"/>
          <w:szCs w:val="22"/>
        </w:rPr>
      </w:pPr>
      <w:r w:rsidRPr="005B617C">
        <w:rPr>
          <w:rStyle w:val="eop"/>
          <w:rFonts w:cs="Times New Roman"/>
          <w:i/>
          <w:szCs w:val="22"/>
        </w:rPr>
        <w:t>Section 4 - Let's talk about design:</w:t>
      </w:r>
      <w:r w:rsidRPr="005B617C">
        <w:rPr>
          <w:rStyle w:val="eop"/>
          <w:rFonts w:cs="Times New Roman"/>
          <w:szCs w:val="22"/>
        </w:rPr>
        <w:t xml:space="preserve"> In order to help direct the work of the reader to a pra</w:t>
      </w:r>
      <w:r w:rsidRPr="005B617C">
        <w:rPr>
          <w:rStyle w:val="eop"/>
          <w:rFonts w:cs="Times New Roman"/>
          <w:szCs w:val="22"/>
        </w:rPr>
        <w:t>c</w:t>
      </w:r>
      <w:r w:rsidRPr="005B617C">
        <w:rPr>
          <w:rStyle w:val="eop"/>
          <w:rFonts w:cs="Times New Roman"/>
          <w:szCs w:val="22"/>
        </w:rPr>
        <w:t xml:space="preserve">tical exercise, a number of methodological suggestions for the creation and design of a website are provided as an opportunity to put into practice the knowledge acquired throughout the material. </w:t>
      </w:r>
    </w:p>
    <w:p w14:paraId="3D11D573" w14:textId="77777777" w:rsidR="00556922" w:rsidRPr="005B617C" w:rsidRDefault="00556922" w:rsidP="00C8773E">
      <w:pPr>
        <w:pStyle w:val="ListParagraph"/>
        <w:numPr>
          <w:ilvl w:val="0"/>
          <w:numId w:val="15"/>
        </w:numPr>
        <w:spacing w:after="60"/>
        <w:ind w:left="714" w:hanging="357"/>
        <w:contextualSpacing w:val="0"/>
        <w:rPr>
          <w:rStyle w:val="eop"/>
          <w:rFonts w:cs="Times New Roman"/>
          <w:szCs w:val="22"/>
        </w:rPr>
      </w:pPr>
      <w:r w:rsidRPr="005B617C">
        <w:rPr>
          <w:rStyle w:val="eop"/>
          <w:rFonts w:cs="Times New Roman"/>
          <w:i/>
          <w:szCs w:val="22"/>
        </w:rPr>
        <w:t>Glossary:</w:t>
      </w:r>
      <w:r w:rsidRPr="005B617C">
        <w:rPr>
          <w:rStyle w:val="eop"/>
          <w:rFonts w:cs="Times New Roman"/>
          <w:szCs w:val="22"/>
        </w:rPr>
        <w:t xml:space="preserve"> The definition</w:t>
      </w:r>
      <w:r w:rsidR="002A75C5">
        <w:rPr>
          <w:rStyle w:val="eop"/>
          <w:rFonts w:cs="Times New Roman"/>
          <w:szCs w:val="22"/>
        </w:rPr>
        <w:t>s</w:t>
      </w:r>
      <w:r w:rsidRPr="005B617C">
        <w:rPr>
          <w:rStyle w:val="eop"/>
          <w:rFonts w:cs="Times New Roman"/>
          <w:szCs w:val="22"/>
        </w:rPr>
        <w:t xml:space="preserve"> of eleven terms that may be new to the reader are organized in alphabetical order, </w:t>
      </w:r>
      <w:r w:rsidR="002E4BE4" w:rsidRPr="005B617C">
        <w:rPr>
          <w:rStyle w:val="eop"/>
          <w:rFonts w:cs="Times New Roman"/>
          <w:szCs w:val="22"/>
        </w:rPr>
        <w:t>giving</w:t>
      </w:r>
      <w:r w:rsidRPr="005B617C">
        <w:rPr>
          <w:rStyle w:val="eop"/>
          <w:rFonts w:cs="Times New Roman"/>
          <w:szCs w:val="22"/>
        </w:rPr>
        <w:t xml:space="preserve"> conceptual clarity of the technicalities referred in the material (e.g.</w:t>
      </w:r>
      <w:r w:rsidR="00C713B1">
        <w:rPr>
          <w:rStyle w:val="eop"/>
          <w:rFonts w:cs="Times New Roman"/>
          <w:szCs w:val="22"/>
        </w:rPr>
        <w:t>,</w:t>
      </w:r>
      <w:r w:rsidRPr="005B617C">
        <w:rPr>
          <w:rStyle w:val="eop"/>
          <w:rFonts w:cs="Times New Roman"/>
          <w:szCs w:val="22"/>
        </w:rPr>
        <w:t xml:space="preserve"> Web search engine, web page, URL, hyperlink, interface, among others).</w:t>
      </w:r>
    </w:p>
    <w:p w14:paraId="70367437" w14:textId="77777777" w:rsidR="00556922" w:rsidRPr="005B617C" w:rsidRDefault="00556922" w:rsidP="00EC561B">
      <w:pPr>
        <w:pStyle w:val="ListParagraph"/>
        <w:numPr>
          <w:ilvl w:val="0"/>
          <w:numId w:val="15"/>
        </w:numPr>
        <w:ind w:left="714" w:hanging="357"/>
        <w:contextualSpacing w:val="0"/>
        <w:rPr>
          <w:rStyle w:val="eop"/>
          <w:rFonts w:cs="Times New Roman"/>
          <w:szCs w:val="22"/>
        </w:rPr>
      </w:pPr>
      <w:r w:rsidRPr="005B617C">
        <w:rPr>
          <w:rStyle w:val="eop"/>
          <w:rFonts w:cs="Times New Roman"/>
          <w:i/>
          <w:szCs w:val="22"/>
        </w:rPr>
        <w:t>References.</w:t>
      </w:r>
    </w:p>
    <w:p w14:paraId="74156135" w14:textId="77777777" w:rsidR="003615A9" w:rsidRPr="00027C17" w:rsidRDefault="00A44D63" w:rsidP="002B1C61">
      <w:pPr>
        <w:rPr>
          <w:rStyle w:val="eop"/>
          <w:szCs w:val="22"/>
        </w:rPr>
      </w:pPr>
      <w:r>
        <w:rPr>
          <w:rStyle w:val="eop"/>
          <w:szCs w:val="22"/>
        </w:rPr>
        <w:t>T</w:t>
      </w:r>
      <w:r w:rsidR="00C03D6F">
        <w:rPr>
          <w:rStyle w:val="eop"/>
          <w:szCs w:val="22"/>
        </w:rPr>
        <w:t xml:space="preserve">his </w:t>
      </w:r>
      <w:r w:rsidR="00556922" w:rsidRPr="00027C17">
        <w:rPr>
          <w:rStyle w:val="eop"/>
          <w:szCs w:val="22"/>
        </w:rPr>
        <w:t>Study Guide was also reviewed by a professional in the language-teaching field, to whom</w:t>
      </w:r>
      <w:r w:rsidR="005C2E82" w:rsidRPr="00027C17">
        <w:rPr>
          <w:rStyle w:val="eop"/>
          <w:szCs w:val="22"/>
        </w:rPr>
        <w:t xml:space="preserve"> </w:t>
      </w:r>
      <w:r w:rsidR="00556922" w:rsidRPr="00027C17">
        <w:rPr>
          <w:rStyle w:val="eop"/>
          <w:szCs w:val="22"/>
        </w:rPr>
        <w:t>an eva</w:t>
      </w:r>
      <w:r w:rsidR="00205BD7" w:rsidRPr="00027C17">
        <w:rPr>
          <w:rStyle w:val="eop"/>
          <w:szCs w:val="22"/>
        </w:rPr>
        <w:t>luation survey</w:t>
      </w:r>
      <w:r w:rsidR="00C8773E">
        <w:rPr>
          <w:rStyle w:val="eop"/>
          <w:szCs w:val="22"/>
        </w:rPr>
        <w:t xml:space="preserve"> was administered</w:t>
      </w:r>
      <w:r w:rsidR="00205BD7" w:rsidRPr="00027C17">
        <w:rPr>
          <w:rStyle w:val="eop"/>
          <w:szCs w:val="22"/>
        </w:rPr>
        <w:t xml:space="preserve"> consisting of 2</w:t>
      </w:r>
      <w:r w:rsidR="005C2E82" w:rsidRPr="00027C17">
        <w:rPr>
          <w:rStyle w:val="eop"/>
          <w:szCs w:val="22"/>
        </w:rPr>
        <w:t>0 questions</w:t>
      </w:r>
      <w:r w:rsidR="0095285D" w:rsidRPr="00027C17">
        <w:rPr>
          <w:rStyle w:val="eop"/>
          <w:szCs w:val="22"/>
        </w:rPr>
        <w:t xml:space="preserve"> (see Appendix </w:t>
      </w:r>
      <w:r w:rsidR="00022D3F" w:rsidRPr="00027C17">
        <w:rPr>
          <w:rStyle w:val="eop"/>
          <w:szCs w:val="22"/>
        </w:rPr>
        <w:t>B</w:t>
      </w:r>
      <w:r w:rsidR="0095285D" w:rsidRPr="00027C17">
        <w:rPr>
          <w:rStyle w:val="eop"/>
          <w:szCs w:val="22"/>
        </w:rPr>
        <w:t>)</w:t>
      </w:r>
      <w:r w:rsidR="00EF35C6" w:rsidRPr="00027C17">
        <w:rPr>
          <w:rStyle w:val="eop"/>
          <w:szCs w:val="22"/>
        </w:rPr>
        <w:t xml:space="preserve">. </w:t>
      </w:r>
      <w:r w:rsidR="00556922" w:rsidRPr="00027C17">
        <w:rPr>
          <w:rStyle w:val="eop"/>
          <w:szCs w:val="22"/>
        </w:rPr>
        <w:t>This evaluation was performed in a space of two hours, where the</w:t>
      </w:r>
      <w:r w:rsidR="00207E19">
        <w:rPr>
          <w:rStyle w:val="eop"/>
          <w:szCs w:val="22"/>
        </w:rPr>
        <w:t xml:space="preserve"> college</w:t>
      </w:r>
      <w:r w:rsidR="00556922" w:rsidRPr="00027C17">
        <w:rPr>
          <w:rStyle w:val="eop"/>
          <w:szCs w:val="22"/>
        </w:rPr>
        <w:t xml:space="preserve"> </w:t>
      </w:r>
      <w:r w:rsidR="004169FE" w:rsidRPr="00027C17">
        <w:rPr>
          <w:rStyle w:val="eop"/>
          <w:szCs w:val="22"/>
        </w:rPr>
        <w:t xml:space="preserve">professor </w:t>
      </w:r>
      <w:r w:rsidR="00556922" w:rsidRPr="00027C17">
        <w:rPr>
          <w:rStyle w:val="eop"/>
          <w:szCs w:val="22"/>
        </w:rPr>
        <w:t>revised the whole</w:t>
      </w:r>
      <w:r w:rsidR="004D5A98" w:rsidRPr="00027C17">
        <w:rPr>
          <w:rStyle w:val="eop"/>
          <w:szCs w:val="22"/>
        </w:rPr>
        <w:t xml:space="preserve"> instructio</w:t>
      </w:r>
      <w:r w:rsidR="004D5A98" w:rsidRPr="00027C17">
        <w:rPr>
          <w:rStyle w:val="eop"/>
          <w:szCs w:val="22"/>
        </w:rPr>
        <w:t>n</w:t>
      </w:r>
      <w:r w:rsidR="004D5A98" w:rsidRPr="00027C17">
        <w:rPr>
          <w:rStyle w:val="eop"/>
          <w:szCs w:val="22"/>
        </w:rPr>
        <w:t>al material</w:t>
      </w:r>
      <w:r w:rsidR="00556922" w:rsidRPr="00027C17">
        <w:rPr>
          <w:rStyle w:val="eop"/>
          <w:szCs w:val="22"/>
        </w:rPr>
        <w:t xml:space="preserve"> and then completed the survey format. </w:t>
      </w:r>
      <w:r w:rsidR="00C8773E">
        <w:rPr>
          <w:rStyle w:val="eop"/>
          <w:szCs w:val="22"/>
        </w:rPr>
        <w:t>The r</w:t>
      </w:r>
      <w:r w:rsidR="00556922" w:rsidRPr="00027C17">
        <w:rPr>
          <w:rStyle w:val="eop"/>
          <w:szCs w:val="22"/>
        </w:rPr>
        <w:t xml:space="preserve">esults showed that </w:t>
      </w:r>
      <w:r w:rsidR="00AA4972">
        <w:rPr>
          <w:rStyle w:val="eop"/>
          <w:szCs w:val="22"/>
        </w:rPr>
        <w:t xml:space="preserve">most </w:t>
      </w:r>
      <w:r w:rsidR="00556922" w:rsidRPr="00027C17">
        <w:rPr>
          <w:rStyle w:val="eop"/>
          <w:szCs w:val="22"/>
        </w:rPr>
        <w:t>of the material’s sections met the objective</w:t>
      </w:r>
      <w:r w:rsidR="00177741">
        <w:rPr>
          <w:rStyle w:val="eop"/>
          <w:szCs w:val="22"/>
        </w:rPr>
        <w:t>s</w:t>
      </w:r>
      <w:r w:rsidR="00556922" w:rsidRPr="00027C17">
        <w:rPr>
          <w:rStyle w:val="eop"/>
          <w:szCs w:val="22"/>
        </w:rPr>
        <w:t xml:space="preserve"> for which they were developed</w:t>
      </w:r>
      <w:r w:rsidR="00C91009" w:rsidRPr="00027C17">
        <w:rPr>
          <w:rStyle w:val="eop"/>
          <w:szCs w:val="22"/>
        </w:rPr>
        <w:t>, reaching a total score (</w:t>
      </w:r>
      <w:r w:rsidR="003615A9" w:rsidRPr="00027C17">
        <w:rPr>
          <w:rStyle w:val="eop"/>
          <w:szCs w:val="22"/>
        </w:rPr>
        <w:t>i.e.</w:t>
      </w:r>
      <w:r w:rsidR="00FC7A66">
        <w:rPr>
          <w:rStyle w:val="eop"/>
          <w:szCs w:val="22"/>
        </w:rPr>
        <w:t>,</w:t>
      </w:r>
      <w:r w:rsidR="003615A9" w:rsidRPr="00027C17">
        <w:rPr>
          <w:rStyle w:val="eop"/>
          <w:szCs w:val="22"/>
        </w:rPr>
        <w:t xml:space="preserve"> </w:t>
      </w:r>
      <w:r w:rsidR="00C91009" w:rsidRPr="00027C17">
        <w:rPr>
          <w:rStyle w:val="eop"/>
          <w:szCs w:val="22"/>
        </w:rPr>
        <w:t>over four points</w:t>
      </w:r>
      <w:r w:rsidR="00177741">
        <w:rPr>
          <w:rStyle w:val="eop"/>
          <w:szCs w:val="22"/>
        </w:rPr>
        <w:t xml:space="preserve"> - 100%</w:t>
      </w:r>
      <w:r w:rsidR="00C91009" w:rsidRPr="00027C17">
        <w:rPr>
          <w:rStyle w:val="eop"/>
          <w:szCs w:val="22"/>
        </w:rPr>
        <w:t>)</w:t>
      </w:r>
      <w:r w:rsidR="00BF0252" w:rsidRPr="00027C17">
        <w:rPr>
          <w:rStyle w:val="eop"/>
          <w:szCs w:val="22"/>
        </w:rPr>
        <w:t xml:space="preserve"> o</w:t>
      </w:r>
      <w:r w:rsidR="000537CF" w:rsidRPr="00027C17">
        <w:rPr>
          <w:rStyle w:val="eop"/>
          <w:szCs w:val="22"/>
        </w:rPr>
        <w:t xml:space="preserve">n aspects such as: (a) </w:t>
      </w:r>
      <w:r w:rsidR="00FA3BBE" w:rsidRPr="00027C17">
        <w:rPr>
          <w:rStyle w:val="eop"/>
          <w:i/>
          <w:szCs w:val="22"/>
        </w:rPr>
        <w:t>impact</w:t>
      </w:r>
      <w:r w:rsidR="00FA3BBE" w:rsidRPr="00027C17">
        <w:rPr>
          <w:rStyle w:val="eop"/>
          <w:szCs w:val="22"/>
        </w:rPr>
        <w:t xml:space="preserve"> on </w:t>
      </w:r>
      <w:r w:rsidR="00C8773E">
        <w:rPr>
          <w:rStyle w:val="eop"/>
          <w:szCs w:val="22"/>
        </w:rPr>
        <w:t>arousing</w:t>
      </w:r>
      <w:r w:rsidR="000537CF" w:rsidRPr="00027C17">
        <w:rPr>
          <w:rStyle w:val="eop"/>
          <w:szCs w:val="22"/>
        </w:rPr>
        <w:t xml:space="preserve"> and sustain</w:t>
      </w:r>
      <w:r w:rsidR="00F64F5E" w:rsidRPr="00027C17">
        <w:rPr>
          <w:rStyle w:val="eop"/>
          <w:szCs w:val="22"/>
        </w:rPr>
        <w:t>ing</w:t>
      </w:r>
      <w:r w:rsidR="000537CF" w:rsidRPr="00027C17">
        <w:rPr>
          <w:rStyle w:val="eop"/>
          <w:szCs w:val="22"/>
        </w:rPr>
        <w:t xml:space="preserve"> the reader’s curiosity and attention by providing attractive presentation</w:t>
      </w:r>
      <w:r w:rsidR="00556922" w:rsidRPr="00027C17">
        <w:rPr>
          <w:rStyle w:val="eop"/>
          <w:szCs w:val="22"/>
        </w:rPr>
        <w:t xml:space="preserve">, </w:t>
      </w:r>
      <w:r w:rsidR="000537CF" w:rsidRPr="00027C17">
        <w:rPr>
          <w:rStyle w:val="eop"/>
          <w:szCs w:val="22"/>
        </w:rPr>
        <w:t xml:space="preserve">appealing content </w:t>
      </w:r>
      <w:r w:rsidR="00556922" w:rsidRPr="00027C17">
        <w:rPr>
          <w:rStyle w:val="eop"/>
          <w:szCs w:val="22"/>
        </w:rPr>
        <w:t xml:space="preserve">and </w:t>
      </w:r>
      <w:r w:rsidR="001065E1" w:rsidRPr="00027C17">
        <w:rPr>
          <w:rStyle w:val="eop"/>
          <w:szCs w:val="22"/>
        </w:rPr>
        <w:t xml:space="preserve">activities that </w:t>
      </w:r>
      <w:r w:rsidR="00DD62CE" w:rsidRPr="00027C17">
        <w:rPr>
          <w:rStyle w:val="eop"/>
          <w:szCs w:val="22"/>
        </w:rPr>
        <w:t>boost</w:t>
      </w:r>
      <w:r w:rsidR="001065E1" w:rsidRPr="00027C17">
        <w:rPr>
          <w:rStyle w:val="eop"/>
          <w:szCs w:val="22"/>
        </w:rPr>
        <w:t xml:space="preserve"> </w:t>
      </w:r>
      <w:r w:rsidR="00C2590F" w:rsidRPr="00027C17">
        <w:rPr>
          <w:rStyle w:val="eop"/>
          <w:szCs w:val="22"/>
        </w:rPr>
        <w:t xml:space="preserve">their </w:t>
      </w:r>
      <w:r w:rsidR="00C91009" w:rsidRPr="00027C17">
        <w:rPr>
          <w:rStyle w:val="eop"/>
          <w:szCs w:val="22"/>
        </w:rPr>
        <w:t xml:space="preserve">active </w:t>
      </w:r>
      <w:r w:rsidR="001065E1" w:rsidRPr="00027C17">
        <w:rPr>
          <w:rStyle w:val="eop"/>
          <w:szCs w:val="22"/>
        </w:rPr>
        <w:t xml:space="preserve">thinking; (b) </w:t>
      </w:r>
      <w:r w:rsidR="00DD62CE" w:rsidRPr="00027C17">
        <w:rPr>
          <w:rStyle w:val="eop"/>
          <w:szCs w:val="22"/>
        </w:rPr>
        <w:t xml:space="preserve">encouraging readers to </w:t>
      </w:r>
      <w:r w:rsidR="00DD62CE" w:rsidRPr="00027C17">
        <w:rPr>
          <w:rStyle w:val="eop"/>
          <w:i/>
          <w:szCs w:val="22"/>
        </w:rPr>
        <w:t>feel at ease</w:t>
      </w:r>
      <w:r w:rsidR="00DD62CE" w:rsidRPr="00027C17">
        <w:rPr>
          <w:rStyle w:val="eop"/>
          <w:szCs w:val="22"/>
        </w:rPr>
        <w:t xml:space="preserve"> when </w:t>
      </w:r>
      <w:r w:rsidR="00F64F5E" w:rsidRPr="00027C17">
        <w:rPr>
          <w:rStyle w:val="eop"/>
          <w:szCs w:val="22"/>
        </w:rPr>
        <w:t xml:space="preserve">facilitating </w:t>
      </w:r>
      <w:r w:rsidR="00DD62CE" w:rsidRPr="00027C17">
        <w:rPr>
          <w:rStyle w:val="eop"/>
          <w:szCs w:val="22"/>
        </w:rPr>
        <w:t xml:space="preserve">the </w:t>
      </w:r>
      <w:r w:rsidR="00F64F5E" w:rsidRPr="00027C17">
        <w:rPr>
          <w:rStyle w:val="eop"/>
          <w:szCs w:val="22"/>
        </w:rPr>
        <w:t xml:space="preserve">understanding of </w:t>
      </w:r>
      <w:r w:rsidR="00DD62CE" w:rsidRPr="00027C17">
        <w:rPr>
          <w:rStyle w:val="eop"/>
          <w:szCs w:val="22"/>
        </w:rPr>
        <w:t>c</w:t>
      </w:r>
      <w:r w:rsidR="00F64F5E" w:rsidRPr="00027C17">
        <w:rPr>
          <w:rStyle w:val="eop"/>
          <w:szCs w:val="22"/>
        </w:rPr>
        <w:t>onten</w:t>
      </w:r>
      <w:r w:rsidR="00DD62CE" w:rsidRPr="00027C17">
        <w:rPr>
          <w:rStyle w:val="eop"/>
          <w:szCs w:val="22"/>
        </w:rPr>
        <w:t>ts</w:t>
      </w:r>
      <w:r w:rsidR="00A1581C" w:rsidRPr="00027C17">
        <w:rPr>
          <w:rStyle w:val="eop"/>
          <w:szCs w:val="22"/>
        </w:rPr>
        <w:t xml:space="preserve"> by including exemplifications, illustrations and</w:t>
      </w:r>
      <w:r w:rsidR="00EF1ABB" w:rsidRPr="00027C17">
        <w:rPr>
          <w:rStyle w:val="eop"/>
          <w:szCs w:val="22"/>
        </w:rPr>
        <w:t xml:space="preserve"> other contextualizing resources; </w:t>
      </w:r>
      <w:r w:rsidR="003615A9" w:rsidRPr="00027C17">
        <w:rPr>
          <w:rStyle w:val="eop"/>
          <w:szCs w:val="22"/>
        </w:rPr>
        <w:t>(c)</w:t>
      </w:r>
      <w:r w:rsidR="00EF35C6" w:rsidRPr="00027C17">
        <w:rPr>
          <w:rStyle w:val="eop"/>
          <w:szCs w:val="22"/>
        </w:rPr>
        <w:t xml:space="preserve"> d</w:t>
      </w:r>
      <w:r w:rsidR="00EF35C6" w:rsidRPr="00027C17">
        <w:rPr>
          <w:rStyle w:val="eop"/>
          <w:szCs w:val="22"/>
        </w:rPr>
        <w:t>e</w:t>
      </w:r>
      <w:r w:rsidR="00EF35C6" w:rsidRPr="00027C17">
        <w:rPr>
          <w:rStyle w:val="eop"/>
          <w:szCs w:val="22"/>
        </w:rPr>
        <w:t xml:space="preserve">veloping </w:t>
      </w:r>
      <w:r w:rsidR="003615A9" w:rsidRPr="00027C17">
        <w:rPr>
          <w:rStyle w:val="eop"/>
          <w:szCs w:val="22"/>
        </w:rPr>
        <w:t xml:space="preserve">readers’ </w:t>
      </w:r>
      <w:r w:rsidR="006E1A74" w:rsidRPr="00027C17">
        <w:rPr>
          <w:rStyle w:val="eop"/>
          <w:i/>
          <w:szCs w:val="22"/>
        </w:rPr>
        <w:t>self-</w:t>
      </w:r>
      <w:r w:rsidR="003615A9" w:rsidRPr="00027C17">
        <w:rPr>
          <w:rStyle w:val="eop"/>
          <w:i/>
          <w:szCs w:val="22"/>
        </w:rPr>
        <w:t>confidence</w:t>
      </w:r>
      <w:r w:rsidR="003615A9" w:rsidRPr="00027C17">
        <w:rPr>
          <w:rStyle w:val="eop"/>
          <w:szCs w:val="22"/>
        </w:rPr>
        <w:t xml:space="preserve"> by pushing their skills and knowledge beyond their existing proficiency through activities with a progressive level of difficulty; </w:t>
      </w:r>
      <w:r w:rsidR="00F05347">
        <w:rPr>
          <w:rStyle w:val="eop"/>
          <w:szCs w:val="22"/>
        </w:rPr>
        <w:t xml:space="preserve">and </w:t>
      </w:r>
      <w:r w:rsidR="003615A9" w:rsidRPr="00027C17">
        <w:rPr>
          <w:rStyle w:val="eop"/>
          <w:szCs w:val="22"/>
        </w:rPr>
        <w:t>(d)</w:t>
      </w:r>
      <w:r w:rsidR="0034747F">
        <w:rPr>
          <w:rStyle w:val="eop"/>
          <w:szCs w:val="22"/>
        </w:rPr>
        <w:t xml:space="preserve"> p</w:t>
      </w:r>
      <w:r w:rsidR="00BF0252" w:rsidRPr="00027C17">
        <w:rPr>
          <w:rStyle w:val="eop"/>
          <w:szCs w:val="22"/>
        </w:rPr>
        <w:t>romoting</w:t>
      </w:r>
      <w:r w:rsidR="00AE41EB" w:rsidRPr="00027C17">
        <w:rPr>
          <w:rStyle w:val="eop"/>
          <w:szCs w:val="22"/>
        </w:rPr>
        <w:t xml:space="preserve"> </w:t>
      </w:r>
      <w:r w:rsidR="00AE41EB" w:rsidRPr="00027C17">
        <w:rPr>
          <w:rStyle w:val="eop"/>
          <w:i/>
          <w:szCs w:val="22"/>
        </w:rPr>
        <w:t>self-instruction</w:t>
      </w:r>
      <w:r w:rsidR="00BF0252" w:rsidRPr="00027C17">
        <w:rPr>
          <w:rStyle w:val="eop"/>
          <w:szCs w:val="22"/>
        </w:rPr>
        <w:t>.</w:t>
      </w:r>
      <w:r w:rsidR="000477BF" w:rsidRPr="00027C17">
        <w:rPr>
          <w:rStyle w:val="eop"/>
          <w:szCs w:val="22"/>
        </w:rPr>
        <w:t xml:space="preserve"> </w:t>
      </w:r>
      <w:r w:rsidR="0034747F">
        <w:rPr>
          <w:rStyle w:val="eop"/>
          <w:szCs w:val="22"/>
        </w:rPr>
        <w:t xml:space="preserve">On the other hand, </w:t>
      </w:r>
      <w:r w:rsidR="00177741">
        <w:rPr>
          <w:rStyle w:val="eop"/>
          <w:szCs w:val="22"/>
        </w:rPr>
        <w:t>it obtained 3 points (87</w:t>
      </w:r>
      <w:r w:rsidR="00AA4972">
        <w:rPr>
          <w:rStyle w:val="eop"/>
          <w:szCs w:val="22"/>
        </w:rPr>
        <w:t>.</w:t>
      </w:r>
      <w:r w:rsidR="00177741">
        <w:rPr>
          <w:rStyle w:val="eop"/>
          <w:szCs w:val="22"/>
        </w:rPr>
        <w:t xml:space="preserve">5%) </w:t>
      </w:r>
      <w:r w:rsidR="00F05347">
        <w:rPr>
          <w:rStyle w:val="eop"/>
          <w:szCs w:val="22"/>
        </w:rPr>
        <w:t xml:space="preserve">on its capability of offering </w:t>
      </w:r>
      <w:r w:rsidR="0034747F" w:rsidRPr="00027C17">
        <w:rPr>
          <w:rStyle w:val="eop"/>
          <w:i/>
          <w:szCs w:val="22"/>
        </w:rPr>
        <w:t>useful and relevant</w:t>
      </w:r>
      <w:r w:rsidR="0034747F" w:rsidRPr="00027C17">
        <w:rPr>
          <w:rStyle w:val="eop"/>
          <w:szCs w:val="22"/>
        </w:rPr>
        <w:t xml:space="preserve"> </w:t>
      </w:r>
      <w:r w:rsidR="00F05347">
        <w:rPr>
          <w:rStyle w:val="eop"/>
          <w:szCs w:val="22"/>
        </w:rPr>
        <w:t>contents</w:t>
      </w:r>
      <w:r w:rsidR="0034747F">
        <w:rPr>
          <w:rStyle w:val="eop"/>
          <w:szCs w:val="22"/>
        </w:rPr>
        <w:t>.</w:t>
      </w:r>
      <w:r w:rsidR="0034747F" w:rsidRPr="00027C17">
        <w:rPr>
          <w:rStyle w:val="eop"/>
          <w:szCs w:val="22"/>
        </w:rPr>
        <w:t xml:space="preserve"> </w:t>
      </w:r>
      <w:r w:rsidR="00A76C17" w:rsidRPr="00027C17">
        <w:rPr>
          <w:rStyle w:val="eop"/>
          <w:szCs w:val="22"/>
        </w:rPr>
        <w:t xml:space="preserve">It is important to mention that </w:t>
      </w:r>
      <w:r w:rsidR="000477BF" w:rsidRPr="00027C17">
        <w:rPr>
          <w:rStyle w:val="eop"/>
          <w:szCs w:val="22"/>
        </w:rPr>
        <w:t xml:space="preserve">these </w:t>
      </w:r>
      <w:r w:rsidR="00A76C17" w:rsidRPr="00027C17">
        <w:rPr>
          <w:rStyle w:val="eop"/>
          <w:szCs w:val="22"/>
        </w:rPr>
        <w:t>criteria used for evaluating the Study Guide was adapted from Tomlinson’s (2011) principles to design effective language-teaching materials.</w:t>
      </w:r>
      <w:r w:rsidR="00AE41EB" w:rsidRPr="00027C17">
        <w:rPr>
          <w:rStyle w:val="eop"/>
          <w:szCs w:val="22"/>
        </w:rPr>
        <w:t xml:space="preserve"> </w:t>
      </w:r>
    </w:p>
    <w:p w14:paraId="733F1893" w14:textId="77777777" w:rsidR="00A44D63" w:rsidRPr="00C8773E" w:rsidRDefault="00370C5F" w:rsidP="00C8773E">
      <w:pPr>
        <w:spacing w:before="180"/>
        <w:rPr>
          <w:szCs w:val="22"/>
        </w:rPr>
      </w:pPr>
      <w:r>
        <w:rPr>
          <w:rStyle w:val="eop"/>
          <w:szCs w:val="22"/>
        </w:rPr>
        <w:t>Furthermore</w:t>
      </w:r>
      <w:r w:rsidR="00815E1A" w:rsidRPr="00027C17">
        <w:rPr>
          <w:rStyle w:val="eop"/>
          <w:szCs w:val="22"/>
        </w:rPr>
        <w:t xml:space="preserve">, as the checklist </w:t>
      </w:r>
      <w:r w:rsidR="0094053D">
        <w:rPr>
          <w:rStyle w:val="eop"/>
          <w:szCs w:val="22"/>
        </w:rPr>
        <w:t>wa</w:t>
      </w:r>
      <w:r w:rsidR="00FA0A1D">
        <w:rPr>
          <w:rStyle w:val="eop"/>
          <w:szCs w:val="22"/>
        </w:rPr>
        <w:t>s also part o</w:t>
      </w:r>
      <w:r w:rsidR="0094053D">
        <w:rPr>
          <w:rStyle w:val="eop"/>
          <w:szCs w:val="22"/>
        </w:rPr>
        <w:t>f the</w:t>
      </w:r>
      <w:r w:rsidR="00815E1A" w:rsidRPr="00027C17">
        <w:rPr>
          <w:rStyle w:val="eop"/>
          <w:szCs w:val="22"/>
        </w:rPr>
        <w:t xml:space="preserve"> Study Guide (section 3), the language professor was asked to judge and evaluate its overall content</w:t>
      </w:r>
      <w:r w:rsidR="004D5A98" w:rsidRPr="00027C17">
        <w:rPr>
          <w:rStyle w:val="eop"/>
          <w:szCs w:val="22"/>
        </w:rPr>
        <w:t xml:space="preserve">, </w:t>
      </w:r>
      <w:r w:rsidR="0094053D">
        <w:rPr>
          <w:rStyle w:val="eop"/>
          <w:szCs w:val="22"/>
        </w:rPr>
        <w:t xml:space="preserve">from which it received </w:t>
      </w:r>
      <w:r w:rsidR="00EF4289" w:rsidRPr="00027C17">
        <w:rPr>
          <w:rStyle w:val="eop"/>
          <w:szCs w:val="22"/>
        </w:rPr>
        <w:t xml:space="preserve">a rating </w:t>
      </w:r>
      <w:r w:rsidR="004D5A98" w:rsidRPr="00027C17">
        <w:rPr>
          <w:rStyle w:val="eop"/>
          <w:szCs w:val="22"/>
        </w:rPr>
        <w:t xml:space="preserve">from three to four points in </w:t>
      </w:r>
      <w:r w:rsidR="00A1581C" w:rsidRPr="00027C17">
        <w:rPr>
          <w:rStyle w:val="eop"/>
          <w:szCs w:val="22"/>
        </w:rPr>
        <w:t xml:space="preserve">items </w:t>
      </w:r>
      <w:r w:rsidR="004D5A98" w:rsidRPr="00027C17">
        <w:rPr>
          <w:rStyle w:val="eop"/>
          <w:szCs w:val="22"/>
        </w:rPr>
        <w:t xml:space="preserve">such as: </w:t>
      </w:r>
      <w:r w:rsidR="00815E1A" w:rsidRPr="00027C17">
        <w:rPr>
          <w:rStyle w:val="eop"/>
          <w:szCs w:val="22"/>
        </w:rPr>
        <w:t xml:space="preserve">(a) its structure </w:t>
      </w:r>
      <w:r w:rsidR="004D5A98" w:rsidRPr="00027C17">
        <w:rPr>
          <w:rStyle w:val="eop"/>
          <w:szCs w:val="22"/>
        </w:rPr>
        <w:t>(three points)</w:t>
      </w:r>
      <w:r w:rsidR="003F0C48" w:rsidRPr="00027C17">
        <w:rPr>
          <w:rStyle w:val="eop"/>
          <w:szCs w:val="22"/>
        </w:rPr>
        <w:t xml:space="preserve">; </w:t>
      </w:r>
      <w:r w:rsidR="00815E1A" w:rsidRPr="00027C17">
        <w:rPr>
          <w:rStyle w:val="eop"/>
          <w:szCs w:val="22"/>
        </w:rPr>
        <w:t xml:space="preserve">(b) </w:t>
      </w:r>
      <w:r w:rsidR="00B320AC" w:rsidRPr="00027C17">
        <w:rPr>
          <w:rStyle w:val="eop"/>
          <w:szCs w:val="22"/>
        </w:rPr>
        <w:t xml:space="preserve">the </w:t>
      </w:r>
      <w:r w:rsidR="005A1737" w:rsidRPr="00027C17">
        <w:rPr>
          <w:rStyle w:val="eop"/>
          <w:szCs w:val="22"/>
        </w:rPr>
        <w:t>clarity of its</w:t>
      </w:r>
      <w:r w:rsidR="00815E1A" w:rsidRPr="00027C17">
        <w:rPr>
          <w:rStyle w:val="eop"/>
          <w:szCs w:val="22"/>
        </w:rPr>
        <w:t xml:space="preserve"> instru</w:t>
      </w:r>
      <w:r w:rsidR="00B320AC" w:rsidRPr="00027C17">
        <w:rPr>
          <w:rStyle w:val="eop"/>
          <w:szCs w:val="22"/>
        </w:rPr>
        <w:t>ction deli</w:t>
      </w:r>
      <w:r w:rsidR="00B320AC" w:rsidRPr="00027C17">
        <w:rPr>
          <w:rStyle w:val="eop"/>
          <w:szCs w:val="22"/>
        </w:rPr>
        <w:t>v</w:t>
      </w:r>
      <w:r w:rsidR="00B320AC" w:rsidRPr="00027C17">
        <w:rPr>
          <w:rStyle w:val="eop"/>
          <w:szCs w:val="22"/>
        </w:rPr>
        <w:t>ery</w:t>
      </w:r>
      <w:r w:rsidR="003F0C48" w:rsidRPr="00027C17">
        <w:rPr>
          <w:rStyle w:val="eop"/>
          <w:szCs w:val="22"/>
        </w:rPr>
        <w:t xml:space="preserve"> (four points)</w:t>
      </w:r>
      <w:r w:rsidR="004D5A98" w:rsidRPr="00027C17">
        <w:rPr>
          <w:rStyle w:val="eop"/>
          <w:szCs w:val="22"/>
        </w:rPr>
        <w:t>;</w:t>
      </w:r>
      <w:r w:rsidR="00B320AC" w:rsidRPr="00027C17">
        <w:rPr>
          <w:rStyle w:val="eop"/>
          <w:szCs w:val="22"/>
        </w:rPr>
        <w:t xml:space="preserve"> and </w:t>
      </w:r>
      <w:r w:rsidR="00815E1A" w:rsidRPr="00027C17">
        <w:rPr>
          <w:rStyle w:val="eop"/>
          <w:szCs w:val="22"/>
        </w:rPr>
        <w:t>(c)</w:t>
      </w:r>
      <w:r w:rsidR="004D5A98" w:rsidRPr="00027C17">
        <w:rPr>
          <w:rStyle w:val="eop"/>
          <w:szCs w:val="22"/>
        </w:rPr>
        <w:t xml:space="preserve"> the</w:t>
      </w:r>
      <w:r w:rsidR="00815E1A" w:rsidRPr="00027C17">
        <w:rPr>
          <w:rStyle w:val="eop"/>
          <w:szCs w:val="22"/>
        </w:rPr>
        <w:t xml:space="preserve"> quality of </w:t>
      </w:r>
      <w:r w:rsidR="00B320AC" w:rsidRPr="00027C17">
        <w:rPr>
          <w:rStyle w:val="eop"/>
          <w:szCs w:val="22"/>
        </w:rPr>
        <w:t xml:space="preserve">its </w:t>
      </w:r>
      <w:r w:rsidR="00815E1A" w:rsidRPr="00027C17">
        <w:rPr>
          <w:rStyle w:val="eop"/>
          <w:szCs w:val="22"/>
        </w:rPr>
        <w:t>descriptors</w:t>
      </w:r>
      <w:r w:rsidR="007104DD" w:rsidRPr="00027C17">
        <w:rPr>
          <w:rStyle w:val="eop"/>
          <w:szCs w:val="22"/>
        </w:rPr>
        <w:t xml:space="preserve"> </w:t>
      </w:r>
      <w:r w:rsidR="005A1737" w:rsidRPr="00027C17">
        <w:rPr>
          <w:rStyle w:val="eop"/>
          <w:szCs w:val="22"/>
        </w:rPr>
        <w:t>(four points).</w:t>
      </w:r>
      <w:r w:rsidR="00A1581C" w:rsidRPr="00027C17">
        <w:rPr>
          <w:rStyle w:val="eop"/>
          <w:szCs w:val="22"/>
        </w:rPr>
        <w:t xml:space="preserve"> </w:t>
      </w:r>
      <w:r w:rsidR="003D03A2">
        <w:rPr>
          <w:rStyle w:val="eop"/>
          <w:szCs w:val="22"/>
        </w:rPr>
        <w:t>The evaluation r</w:t>
      </w:r>
      <w:r w:rsidR="00B466DC">
        <w:rPr>
          <w:rStyle w:val="eop"/>
          <w:szCs w:val="22"/>
        </w:rPr>
        <w:t xml:space="preserve">esults </w:t>
      </w:r>
      <w:r w:rsidR="00F15B68">
        <w:rPr>
          <w:rStyle w:val="eop"/>
          <w:szCs w:val="22"/>
        </w:rPr>
        <w:t xml:space="preserve">from </w:t>
      </w:r>
      <w:r w:rsidR="002B1C61">
        <w:rPr>
          <w:rStyle w:val="eop"/>
          <w:szCs w:val="22"/>
        </w:rPr>
        <w:t xml:space="preserve">both products </w:t>
      </w:r>
      <w:r w:rsidR="00B466DC">
        <w:rPr>
          <w:rStyle w:val="eop"/>
          <w:szCs w:val="22"/>
        </w:rPr>
        <w:t xml:space="preserve">can be seen in </w:t>
      </w:r>
      <w:r w:rsidR="00A44D63">
        <w:rPr>
          <w:color w:val="000000"/>
          <w:szCs w:val="22"/>
        </w:rPr>
        <w:t>Table 6</w:t>
      </w:r>
      <w:r w:rsidR="00B466DC">
        <w:rPr>
          <w:color w:val="000000"/>
          <w:szCs w:val="22"/>
        </w:rPr>
        <w:t>.</w:t>
      </w:r>
      <w:r w:rsidR="00C8773E">
        <w:rPr>
          <w:color w:val="000000"/>
          <w:szCs w:val="22"/>
        </w:rPr>
        <w:t xml:space="preserve"> </w:t>
      </w:r>
      <w:r w:rsidR="00C8773E">
        <w:rPr>
          <w:rStyle w:val="eop"/>
          <w:szCs w:val="22"/>
        </w:rPr>
        <w:t>The o</w:t>
      </w:r>
      <w:r w:rsidR="00C8773E" w:rsidRPr="003D3891">
        <w:rPr>
          <w:rStyle w:val="eop"/>
          <w:szCs w:val="22"/>
        </w:rPr>
        <w:t>utcomes from this second phase of the study allowed researchers to make improvements to th</w:t>
      </w:r>
      <w:r w:rsidR="00C8773E">
        <w:rPr>
          <w:rStyle w:val="eop"/>
          <w:szCs w:val="22"/>
        </w:rPr>
        <w:t>e Checklist and the Study Guide before implementing them</w:t>
      </w:r>
      <w:r w:rsidR="00C8773E" w:rsidRPr="003D3891">
        <w:rPr>
          <w:rStyle w:val="eop"/>
          <w:szCs w:val="22"/>
        </w:rPr>
        <w:t xml:space="preserve"> in a real setting.</w:t>
      </w:r>
    </w:p>
    <w:p w14:paraId="569EB603" w14:textId="77777777" w:rsidR="00C8773E" w:rsidRDefault="00C8773E" w:rsidP="00C8773E">
      <w:pPr>
        <w:jc w:val="center"/>
        <w:rPr>
          <w:color w:val="000000"/>
          <w:szCs w:val="22"/>
        </w:rPr>
      </w:pPr>
      <w:r w:rsidRPr="00C8773E">
        <w:rPr>
          <w:b/>
          <w:color w:val="000000"/>
          <w:szCs w:val="22"/>
        </w:rPr>
        <w:t xml:space="preserve">Table 6: </w:t>
      </w:r>
      <w:r w:rsidRPr="00C8773E">
        <w:rPr>
          <w:rStyle w:val="eop"/>
          <w:b/>
          <w:szCs w:val="22"/>
        </w:rPr>
        <w:t>Language</w:t>
      </w:r>
      <w:r w:rsidRPr="00F02E13">
        <w:rPr>
          <w:rStyle w:val="eop"/>
          <w:b/>
          <w:szCs w:val="22"/>
        </w:rPr>
        <w:t xml:space="preserve"> </w:t>
      </w:r>
      <w:r>
        <w:rPr>
          <w:rStyle w:val="eop"/>
          <w:b/>
          <w:szCs w:val="22"/>
        </w:rPr>
        <w:t xml:space="preserve">college </w:t>
      </w:r>
      <w:r w:rsidRPr="00F02E13">
        <w:rPr>
          <w:rStyle w:val="eop"/>
          <w:b/>
          <w:szCs w:val="22"/>
        </w:rPr>
        <w:t>professor rating on the Study guide and the Checklist model</w:t>
      </w:r>
    </w:p>
    <w:tbl>
      <w:tblPr>
        <w:tblStyle w:val="TableGrid"/>
        <w:tblW w:w="0" w:type="auto"/>
        <w:tblLook w:val="04A0" w:firstRow="1" w:lastRow="0" w:firstColumn="1" w:lastColumn="0" w:noHBand="0" w:noVBand="1"/>
      </w:tblPr>
      <w:tblGrid>
        <w:gridCol w:w="2518"/>
        <w:gridCol w:w="1559"/>
        <w:gridCol w:w="4553"/>
      </w:tblGrid>
      <w:tr w:rsidR="00F02E13" w14:paraId="32C6BA37" w14:textId="77777777" w:rsidTr="009675AD">
        <w:trPr>
          <w:tblHeader/>
        </w:trPr>
        <w:tc>
          <w:tcPr>
            <w:tcW w:w="2518" w:type="dxa"/>
            <w:shd w:val="clear" w:color="auto" w:fill="F2F2F2" w:themeFill="background1" w:themeFillShade="F2"/>
          </w:tcPr>
          <w:p w14:paraId="21B97F9C" w14:textId="77777777" w:rsidR="00F02E13" w:rsidRPr="00E04D62" w:rsidRDefault="00F02E13" w:rsidP="002B1C61">
            <w:pPr>
              <w:spacing w:after="0"/>
              <w:jc w:val="center"/>
              <w:rPr>
                <w:rStyle w:val="eop"/>
                <w:b/>
                <w:sz w:val="20"/>
                <w:szCs w:val="20"/>
              </w:rPr>
            </w:pPr>
            <w:r w:rsidRPr="00E04D62">
              <w:rPr>
                <w:rStyle w:val="eop"/>
                <w:b/>
                <w:sz w:val="20"/>
                <w:szCs w:val="20"/>
              </w:rPr>
              <w:t>Evaluation criteria</w:t>
            </w:r>
          </w:p>
        </w:tc>
        <w:tc>
          <w:tcPr>
            <w:tcW w:w="1559" w:type="dxa"/>
            <w:shd w:val="clear" w:color="auto" w:fill="F2F2F2" w:themeFill="background1" w:themeFillShade="F2"/>
          </w:tcPr>
          <w:p w14:paraId="64615A70" w14:textId="77777777" w:rsidR="00F02E13" w:rsidRPr="00E04D62" w:rsidRDefault="00F02E13" w:rsidP="002B1C61">
            <w:pPr>
              <w:spacing w:after="0"/>
              <w:jc w:val="center"/>
              <w:rPr>
                <w:rStyle w:val="eop"/>
                <w:b/>
                <w:sz w:val="20"/>
                <w:szCs w:val="20"/>
              </w:rPr>
            </w:pPr>
            <w:r w:rsidRPr="00E04D62">
              <w:rPr>
                <w:rStyle w:val="eop"/>
                <w:b/>
                <w:sz w:val="20"/>
                <w:szCs w:val="20"/>
              </w:rPr>
              <w:t>Given rating</w:t>
            </w:r>
          </w:p>
        </w:tc>
        <w:tc>
          <w:tcPr>
            <w:tcW w:w="4553" w:type="dxa"/>
            <w:shd w:val="clear" w:color="auto" w:fill="F2F2F2" w:themeFill="background1" w:themeFillShade="F2"/>
          </w:tcPr>
          <w:p w14:paraId="05D76191" w14:textId="77777777" w:rsidR="00F02E13" w:rsidRPr="00E04D62" w:rsidRDefault="00F02E13" w:rsidP="002B1C61">
            <w:pPr>
              <w:spacing w:after="0"/>
              <w:jc w:val="center"/>
              <w:rPr>
                <w:rStyle w:val="eop"/>
                <w:b/>
                <w:sz w:val="20"/>
                <w:szCs w:val="20"/>
              </w:rPr>
            </w:pPr>
            <w:r w:rsidRPr="00E04D62">
              <w:rPr>
                <w:rStyle w:val="eop"/>
                <w:b/>
                <w:sz w:val="20"/>
                <w:szCs w:val="20"/>
              </w:rPr>
              <w:t>General remarks</w:t>
            </w:r>
            <w:r w:rsidR="003D03A2">
              <w:rPr>
                <w:rStyle w:val="eop"/>
                <w:b/>
                <w:sz w:val="20"/>
                <w:szCs w:val="20"/>
              </w:rPr>
              <w:t xml:space="preserve"> from the participant</w:t>
            </w:r>
          </w:p>
        </w:tc>
      </w:tr>
      <w:tr w:rsidR="00F02E13" w14:paraId="6A8EDD84" w14:textId="77777777" w:rsidTr="009675AD">
        <w:tc>
          <w:tcPr>
            <w:tcW w:w="8630" w:type="dxa"/>
            <w:gridSpan w:val="3"/>
            <w:shd w:val="clear" w:color="auto" w:fill="D9D9D9" w:themeFill="background1" w:themeFillShade="D9"/>
          </w:tcPr>
          <w:p w14:paraId="0CE28ED9" w14:textId="77777777" w:rsidR="00F02E13" w:rsidRPr="00E04D62" w:rsidRDefault="00F02E13" w:rsidP="00C8773E">
            <w:pPr>
              <w:spacing w:after="0"/>
              <w:jc w:val="center"/>
              <w:rPr>
                <w:rStyle w:val="eop"/>
                <w:b/>
                <w:i/>
                <w:sz w:val="20"/>
                <w:szCs w:val="20"/>
              </w:rPr>
            </w:pPr>
            <w:r w:rsidRPr="00E04D62">
              <w:rPr>
                <w:rStyle w:val="eop"/>
                <w:b/>
                <w:i/>
                <w:sz w:val="20"/>
                <w:szCs w:val="20"/>
              </w:rPr>
              <w:t>STUDY GUIDE</w:t>
            </w:r>
          </w:p>
        </w:tc>
      </w:tr>
      <w:tr w:rsidR="003D03A2" w14:paraId="2ED74E1A" w14:textId="77777777" w:rsidTr="00C8773E">
        <w:tc>
          <w:tcPr>
            <w:tcW w:w="2518" w:type="dxa"/>
            <w:vAlign w:val="center"/>
          </w:tcPr>
          <w:p w14:paraId="05D5041F" w14:textId="77777777" w:rsidR="003D03A2" w:rsidRPr="00E36FB8" w:rsidRDefault="003D03A2" w:rsidP="002B1C61">
            <w:pPr>
              <w:spacing w:after="0"/>
              <w:jc w:val="center"/>
              <w:rPr>
                <w:rStyle w:val="eop"/>
                <w:sz w:val="20"/>
                <w:szCs w:val="20"/>
              </w:rPr>
            </w:pPr>
            <w:r w:rsidRPr="00E36FB8">
              <w:rPr>
                <w:color w:val="000000"/>
                <w:sz w:val="20"/>
                <w:szCs w:val="20"/>
              </w:rPr>
              <w:t>Materials’ impact</w:t>
            </w:r>
          </w:p>
        </w:tc>
        <w:tc>
          <w:tcPr>
            <w:tcW w:w="1559" w:type="dxa"/>
            <w:vAlign w:val="center"/>
          </w:tcPr>
          <w:p w14:paraId="580BD3B4" w14:textId="77777777" w:rsidR="003D03A2" w:rsidRDefault="003D03A2" w:rsidP="00C8773E">
            <w:pPr>
              <w:spacing w:after="0"/>
              <w:jc w:val="center"/>
              <w:rPr>
                <w:rStyle w:val="eop"/>
                <w:sz w:val="20"/>
                <w:szCs w:val="20"/>
              </w:rPr>
            </w:pPr>
            <w:r>
              <w:rPr>
                <w:rStyle w:val="eop"/>
                <w:sz w:val="20"/>
                <w:szCs w:val="20"/>
              </w:rPr>
              <w:t>100% (4 points)</w:t>
            </w:r>
          </w:p>
        </w:tc>
        <w:tc>
          <w:tcPr>
            <w:tcW w:w="4553" w:type="dxa"/>
            <w:vMerge w:val="restart"/>
            <w:vAlign w:val="center"/>
          </w:tcPr>
          <w:p w14:paraId="58C5944E" w14:textId="77777777" w:rsidR="003D03A2" w:rsidRPr="00611C4B" w:rsidRDefault="003D03A2" w:rsidP="00C8773E">
            <w:pPr>
              <w:spacing w:after="0"/>
              <w:rPr>
                <w:rStyle w:val="eop"/>
                <w:sz w:val="20"/>
                <w:szCs w:val="20"/>
              </w:rPr>
            </w:pPr>
            <w:r w:rsidRPr="00ED4A25">
              <w:rPr>
                <w:color w:val="000000"/>
                <w:sz w:val="20"/>
                <w:szCs w:val="20"/>
                <w:lang w:val="es-CO"/>
              </w:rPr>
              <w:t>“en la guía se presentan imágenes, glosario, explic</w:t>
            </w:r>
            <w:r w:rsidRPr="00ED4A25">
              <w:rPr>
                <w:color w:val="000000"/>
                <w:sz w:val="20"/>
                <w:szCs w:val="20"/>
                <w:lang w:val="es-CO"/>
              </w:rPr>
              <w:t>a</w:t>
            </w:r>
            <w:r w:rsidRPr="00ED4A25">
              <w:rPr>
                <w:color w:val="000000"/>
                <w:sz w:val="20"/>
                <w:szCs w:val="20"/>
                <w:lang w:val="es-CO"/>
              </w:rPr>
              <w:t>ciones. Hay llamados o sección “para pensar”. Se observa una secuencia l</w:t>
            </w:r>
            <w:r w:rsidR="00EC2CA4" w:rsidRPr="00ED4A25">
              <w:rPr>
                <w:color w:val="000000"/>
                <w:sz w:val="20"/>
                <w:szCs w:val="20"/>
                <w:lang w:val="es-CO"/>
              </w:rPr>
              <w:t>ó</w:t>
            </w:r>
            <w:r w:rsidRPr="00ED4A25">
              <w:rPr>
                <w:color w:val="000000"/>
                <w:sz w:val="20"/>
                <w:szCs w:val="20"/>
                <w:lang w:val="es-CO"/>
              </w:rPr>
              <w:t xml:space="preserve">gica en la presentación de los contenidos. La presentación de información </w:t>
            </w:r>
            <w:r w:rsidR="009E067F" w:rsidRPr="00ED4A25">
              <w:rPr>
                <w:color w:val="000000"/>
                <w:sz w:val="20"/>
                <w:szCs w:val="20"/>
                <w:lang w:val="es-CO"/>
              </w:rPr>
              <w:t>teór</w:t>
            </w:r>
            <w:r w:rsidR="009E067F" w:rsidRPr="00ED4A25">
              <w:rPr>
                <w:color w:val="000000"/>
                <w:sz w:val="20"/>
                <w:szCs w:val="20"/>
                <w:lang w:val="es-CO"/>
              </w:rPr>
              <w:t>i</w:t>
            </w:r>
            <w:r w:rsidR="009E067F" w:rsidRPr="00ED4A25">
              <w:rPr>
                <w:color w:val="000000"/>
                <w:sz w:val="20"/>
                <w:szCs w:val="20"/>
                <w:lang w:val="es-CO"/>
              </w:rPr>
              <w:t xml:space="preserve">ca </w:t>
            </w:r>
            <w:r w:rsidRPr="00ED4A25">
              <w:rPr>
                <w:color w:val="000000"/>
                <w:sz w:val="20"/>
                <w:szCs w:val="20"/>
                <w:lang w:val="es-CO"/>
              </w:rPr>
              <w:t xml:space="preserve">le ayuda al docente a desarrollar </w:t>
            </w:r>
            <w:r w:rsidR="009E067F" w:rsidRPr="00ED4A25">
              <w:rPr>
                <w:color w:val="000000"/>
                <w:sz w:val="20"/>
                <w:szCs w:val="20"/>
                <w:lang w:val="es-CO"/>
              </w:rPr>
              <w:t>la auto</w:t>
            </w:r>
            <w:r w:rsidRPr="00ED4A25">
              <w:rPr>
                <w:color w:val="000000"/>
                <w:sz w:val="20"/>
                <w:szCs w:val="20"/>
                <w:lang w:val="es-CO"/>
              </w:rPr>
              <w:t>confianza” (</w:t>
            </w:r>
            <w:proofErr w:type="spellStart"/>
            <w:r w:rsidRPr="00ED4A25">
              <w:rPr>
                <w:color w:val="000000"/>
                <w:sz w:val="20"/>
                <w:szCs w:val="20"/>
                <w:lang w:val="es-CO"/>
              </w:rPr>
              <w:t>the</w:t>
            </w:r>
            <w:proofErr w:type="spellEnd"/>
            <w:r w:rsidRPr="00ED4A25">
              <w:rPr>
                <w:color w:val="000000"/>
                <w:sz w:val="20"/>
                <w:szCs w:val="20"/>
                <w:lang w:val="es-CO"/>
              </w:rPr>
              <w:t xml:space="preserve"> </w:t>
            </w:r>
            <w:proofErr w:type="spellStart"/>
            <w:r w:rsidRPr="00ED4A25">
              <w:rPr>
                <w:color w:val="000000"/>
                <w:sz w:val="20"/>
                <w:szCs w:val="20"/>
                <w:lang w:val="es-CO"/>
              </w:rPr>
              <w:t>guide</w:t>
            </w:r>
            <w:proofErr w:type="spellEnd"/>
            <w:r w:rsidRPr="00ED4A25">
              <w:rPr>
                <w:color w:val="000000"/>
                <w:sz w:val="20"/>
                <w:szCs w:val="20"/>
                <w:lang w:val="es-CO"/>
              </w:rPr>
              <w:t xml:space="preserve"> </w:t>
            </w:r>
            <w:proofErr w:type="spellStart"/>
            <w:r w:rsidRPr="00ED4A25">
              <w:rPr>
                <w:color w:val="000000"/>
                <w:sz w:val="20"/>
                <w:szCs w:val="20"/>
                <w:lang w:val="es-CO"/>
              </w:rPr>
              <w:t>displays</w:t>
            </w:r>
            <w:proofErr w:type="spellEnd"/>
            <w:r w:rsidRPr="00ED4A25">
              <w:rPr>
                <w:color w:val="000000"/>
                <w:sz w:val="20"/>
                <w:szCs w:val="20"/>
                <w:lang w:val="es-CO"/>
              </w:rPr>
              <w:t xml:space="preserve"> </w:t>
            </w:r>
            <w:proofErr w:type="spellStart"/>
            <w:r w:rsidRPr="00ED4A25">
              <w:rPr>
                <w:color w:val="000000"/>
                <w:sz w:val="20"/>
                <w:szCs w:val="20"/>
                <w:lang w:val="es-CO"/>
              </w:rPr>
              <w:t>images</w:t>
            </w:r>
            <w:proofErr w:type="spellEnd"/>
            <w:r w:rsidRPr="00ED4A25">
              <w:rPr>
                <w:color w:val="000000"/>
                <w:sz w:val="20"/>
                <w:szCs w:val="20"/>
                <w:lang w:val="es-CO"/>
              </w:rPr>
              <w:t xml:space="preserve">, a </w:t>
            </w:r>
            <w:proofErr w:type="spellStart"/>
            <w:r w:rsidRPr="00ED4A25">
              <w:rPr>
                <w:color w:val="000000"/>
                <w:sz w:val="20"/>
                <w:szCs w:val="20"/>
                <w:lang w:val="es-CO"/>
              </w:rPr>
              <w:t>glossary</w:t>
            </w:r>
            <w:proofErr w:type="spellEnd"/>
            <w:r w:rsidRPr="00ED4A25">
              <w:rPr>
                <w:color w:val="000000"/>
                <w:sz w:val="20"/>
                <w:szCs w:val="20"/>
                <w:lang w:val="es-CO"/>
              </w:rPr>
              <w:t xml:space="preserve">, </w:t>
            </w:r>
            <w:proofErr w:type="spellStart"/>
            <w:r w:rsidRPr="00ED4A25">
              <w:rPr>
                <w:color w:val="000000"/>
                <w:sz w:val="20"/>
                <w:szCs w:val="20"/>
                <w:lang w:val="es-CO"/>
              </w:rPr>
              <w:t>explanations</w:t>
            </w:r>
            <w:proofErr w:type="spellEnd"/>
            <w:r w:rsidRPr="00ED4A25">
              <w:rPr>
                <w:color w:val="000000"/>
                <w:sz w:val="20"/>
                <w:szCs w:val="20"/>
                <w:lang w:val="es-CO"/>
              </w:rPr>
              <w:t xml:space="preserve">. </w:t>
            </w:r>
            <w:r w:rsidRPr="00E644E3">
              <w:rPr>
                <w:color w:val="000000"/>
                <w:sz w:val="20"/>
                <w:szCs w:val="20"/>
              </w:rPr>
              <w:t>There</w:t>
            </w:r>
            <w:r w:rsidR="009E067F" w:rsidRPr="00E644E3">
              <w:rPr>
                <w:color w:val="000000"/>
                <w:sz w:val="20"/>
                <w:szCs w:val="20"/>
              </w:rPr>
              <w:t xml:space="preserve"> is a sec</w:t>
            </w:r>
            <w:r w:rsidR="00C8773E">
              <w:rPr>
                <w:color w:val="000000"/>
                <w:sz w:val="20"/>
                <w:szCs w:val="20"/>
              </w:rPr>
              <w:t>tion called “</w:t>
            </w:r>
            <w:r w:rsidR="009E067F" w:rsidRPr="00E644E3">
              <w:rPr>
                <w:color w:val="000000"/>
                <w:sz w:val="20"/>
                <w:szCs w:val="20"/>
              </w:rPr>
              <w:t>to think.</w:t>
            </w:r>
            <w:r w:rsidR="00C8773E">
              <w:rPr>
                <w:color w:val="000000"/>
                <w:sz w:val="20"/>
                <w:szCs w:val="20"/>
              </w:rPr>
              <w:t>”</w:t>
            </w:r>
            <w:r w:rsidRPr="00E644E3">
              <w:rPr>
                <w:color w:val="000000"/>
                <w:sz w:val="20"/>
                <w:szCs w:val="20"/>
              </w:rPr>
              <w:t xml:space="preserve"> There is a logic </w:t>
            </w:r>
            <w:r w:rsidRPr="00E644E3">
              <w:rPr>
                <w:color w:val="000000"/>
                <w:sz w:val="20"/>
                <w:szCs w:val="20"/>
              </w:rPr>
              <w:lastRenderedPageBreak/>
              <w:t xml:space="preserve">sequence in the </w:t>
            </w:r>
            <w:r w:rsidR="009E067F" w:rsidRPr="00E644E3">
              <w:rPr>
                <w:color w:val="000000"/>
                <w:sz w:val="20"/>
                <w:szCs w:val="20"/>
              </w:rPr>
              <w:t xml:space="preserve">exhibition of </w:t>
            </w:r>
            <w:r w:rsidRPr="00E644E3">
              <w:rPr>
                <w:color w:val="000000"/>
                <w:sz w:val="20"/>
                <w:szCs w:val="20"/>
              </w:rPr>
              <w:t>contents. The present</w:t>
            </w:r>
            <w:r w:rsidRPr="00E644E3">
              <w:rPr>
                <w:color w:val="000000"/>
                <w:sz w:val="20"/>
                <w:szCs w:val="20"/>
              </w:rPr>
              <w:t>a</w:t>
            </w:r>
            <w:r w:rsidRPr="00E644E3">
              <w:rPr>
                <w:color w:val="000000"/>
                <w:sz w:val="20"/>
                <w:szCs w:val="20"/>
              </w:rPr>
              <w:t xml:space="preserve">tion of </w:t>
            </w:r>
            <w:r w:rsidR="009E067F" w:rsidRPr="00E644E3">
              <w:rPr>
                <w:color w:val="000000"/>
                <w:sz w:val="20"/>
                <w:szCs w:val="20"/>
              </w:rPr>
              <w:t xml:space="preserve">theoretical </w:t>
            </w:r>
            <w:r w:rsidRPr="00E644E3">
              <w:rPr>
                <w:color w:val="000000"/>
                <w:sz w:val="20"/>
                <w:szCs w:val="20"/>
              </w:rPr>
              <w:t>information helps teachers to d</w:t>
            </w:r>
            <w:r w:rsidRPr="00E644E3">
              <w:rPr>
                <w:color w:val="000000"/>
                <w:sz w:val="20"/>
                <w:szCs w:val="20"/>
              </w:rPr>
              <w:t>e</w:t>
            </w:r>
            <w:r w:rsidRPr="00E644E3">
              <w:rPr>
                <w:color w:val="000000"/>
                <w:sz w:val="20"/>
                <w:szCs w:val="20"/>
              </w:rPr>
              <w:t xml:space="preserve">velop </w:t>
            </w:r>
            <w:r w:rsidR="009E067F" w:rsidRPr="00E644E3">
              <w:rPr>
                <w:color w:val="000000"/>
                <w:sz w:val="20"/>
                <w:szCs w:val="20"/>
              </w:rPr>
              <w:t>self-</w:t>
            </w:r>
            <w:r w:rsidRPr="00E644E3">
              <w:rPr>
                <w:color w:val="000000"/>
                <w:sz w:val="20"/>
                <w:szCs w:val="20"/>
              </w:rPr>
              <w:t>confidence</w:t>
            </w:r>
            <w:r w:rsidRPr="00611C4B">
              <w:rPr>
                <w:color w:val="000000"/>
                <w:sz w:val="20"/>
                <w:szCs w:val="20"/>
              </w:rPr>
              <w:t>).</w:t>
            </w:r>
          </w:p>
        </w:tc>
      </w:tr>
      <w:tr w:rsidR="003D03A2" w14:paraId="0C0E6512" w14:textId="77777777" w:rsidTr="00C8773E">
        <w:tc>
          <w:tcPr>
            <w:tcW w:w="2518" w:type="dxa"/>
            <w:vAlign w:val="center"/>
          </w:tcPr>
          <w:p w14:paraId="14DC0627" w14:textId="77777777" w:rsidR="003D03A2" w:rsidRPr="00E36FB8" w:rsidRDefault="003D03A2" w:rsidP="002B1C61">
            <w:pPr>
              <w:spacing w:after="0"/>
              <w:jc w:val="center"/>
              <w:rPr>
                <w:rStyle w:val="eop"/>
                <w:sz w:val="20"/>
                <w:szCs w:val="20"/>
              </w:rPr>
            </w:pPr>
            <w:r w:rsidRPr="00E36FB8">
              <w:rPr>
                <w:color w:val="000000"/>
                <w:sz w:val="20"/>
                <w:szCs w:val="20"/>
              </w:rPr>
              <w:t>Teacher’s development of self-confidence</w:t>
            </w:r>
          </w:p>
        </w:tc>
        <w:tc>
          <w:tcPr>
            <w:tcW w:w="1559" w:type="dxa"/>
            <w:vAlign w:val="center"/>
          </w:tcPr>
          <w:p w14:paraId="57E4BD50" w14:textId="77777777" w:rsidR="003D03A2" w:rsidRDefault="003D03A2" w:rsidP="00C8773E">
            <w:pPr>
              <w:spacing w:after="0"/>
              <w:jc w:val="center"/>
              <w:rPr>
                <w:rStyle w:val="eop"/>
                <w:sz w:val="20"/>
                <w:szCs w:val="20"/>
              </w:rPr>
            </w:pPr>
            <w:r>
              <w:rPr>
                <w:rStyle w:val="eop"/>
                <w:sz w:val="20"/>
                <w:szCs w:val="20"/>
              </w:rPr>
              <w:t>100%</w:t>
            </w:r>
            <w:r w:rsidR="00C8773E">
              <w:rPr>
                <w:rStyle w:val="eop"/>
                <w:sz w:val="20"/>
                <w:szCs w:val="20"/>
              </w:rPr>
              <w:t xml:space="preserve"> </w:t>
            </w:r>
            <w:r>
              <w:rPr>
                <w:rStyle w:val="eop"/>
                <w:sz w:val="20"/>
                <w:szCs w:val="20"/>
              </w:rPr>
              <w:t>(4 points)</w:t>
            </w:r>
          </w:p>
        </w:tc>
        <w:tc>
          <w:tcPr>
            <w:tcW w:w="4553" w:type="dxa"/>
            <w:vMerge/>
          </w:tcPr>
          <w:p w14:paraId="7D3F9A46" w14:textId="77777777" w:rsidR="003D03A2" w:rsidRPr="00F02E13" w:rsidRDefault="003D03A2" w:rsidP="002B1C61">
            <w:pPr>
              <w:spacing w:after="0"/>
              <w:jc w:val="center"/>
              <w:rPr>
                <w:rStyle w:val="eop"/>
                <w:sz w:val="20"/>
                <w:szCs w:val="20"/>
              </w:rPr>
            </w:pPr>
          </w:p>
        </w:tc>
      </w:tr>
      <w:tr w:rsidR="003D03A2" w14:paraId="1C49A156" w14:textId="77777777" w:rsidTr="00C8773E">
        <w:tc>
          <w:tcPr>
            <w:tcW w:w="2518" w:type="dxa"/>
            <w:vAlign w:val="center"/>
          </w:tcPr>
          <w:p w14:paraId="1F481DE9" w14:textId="77777777" w:rsidR="003D03A2" w:rsidRPr="00E36FB8" w:rsidRDefault="003D03A2" w:rsidP="002B1C61">
            <w:pPr>
              <w:spacing w:after="0"/>
              <w:jc w:val="center"/>
              <w:rPr>
                <w:rStyle w:val="eop"/>
                <w:sz w:val="20"/>
                <w:szCs w:val="20"/>
              </w:rPr>
            </w:pPr>
            <w:r w:rsidRPr="00E36FB8">
              <w:rPr>
                <w:color w:val="000000"/>
                <w:sz w:val="20"/>
                <w:szCs w:val="20"/>
              </w:rPr>
              <w:t>Teacher’s feeling at ease</w:t>
            </w:r>
          </w:p>
        </w:tc>
        <w:tc>
          <w:tcPr>
            <w:tcW w:w="1559" w:type="dxa"/>
            <w:vAlign w:val="center"/>
          </w:tcPr>
          <w:p w14:paraId="2CB03A3A" w14:textId="77777777" w:rsidR="003D03A2" w:rsidRDefault="003D03A2" w:rsidP="00C8773E">
            <w:pPr>
              <w:spacing w:after="0"/>
              <w:jc w:val="center"/>
              <w:rPr>
                <w:rStyle w:val="eop"/>
                <w:sz w:val="20"/>
                <w:szCs w:val="20"/>
              </w:rPr>
            </w:pPr>
            <w:r>
              <w:rPr>
                <w:rStyle w:val="eop"/>
                <w:sz w:val="20"/>
                <w:szCs w:val="20"/>
              </w:rPr>
              <w:t>100%</w:t>
            </w:r>
            <w:r w:rsidR="00C8773E">
              <w:rPr>
                <w:rStyle w:val="eop"/>
                <w:sz w:val="20"/>
                <w:szCs w:val="20"/>
              </w:rPr>
              <w:t xml:space="preserve"> </w:t>
            </w:r>
            <w:r>
              <w:rPr>
                <w:rStyle w:val="eop"/>
                <w:sz w:val="20"/>
                <w:szCs w:val="20"/>
              </w:rPr>
              <w:t>(4 points)</w:t>
            </w:r>
          </w:p>
        </w:tc>
        <w:tc>
          <w:tcPr>
            <w:tcW w:w="4553" w:type="dxa"/>
            <w:vMerge/>
          </w:tcPr>
          <w:p w14:paraId="7FB6A0F4" w14:textId="77777777" w:rsidR="003D03A2" w:rsidRPr="00F02E13" w:rsidRDefault="003D03A2" w:rsidP="002B1C61">
            <w:pPr>
              <w:spacing w:after="0"/>
              <w:jc w:val="center"/>
              <w:rPr>
                <w:rStyle w:val="eop"/>
                <w:sz w:val="20"/>
                <w:szCs w:val="20"/>
              </w:rPr>
            </w:pPr>
          </w:p>
        </w:tc>
      </w:tr>
      <w:tr w:rsidR="003D03A2" w14:paraId="499671BC" w14:textId="77777777" w:rsidTr="00C8773E">
        <w:tc>
          <w:tcPr>
            <w:tcW w:w="2518" w:type="dxa"/>
            <w:vAlign w:val="center"/>
          </w:tcPr>
          <w:p w14:paraId="4FBF1AE9" w14:textId="77777777" w:rsidR="003D03A2" w:rsidRPr="00E36FB8" w:rsidRDefault="003D03A2" w:rsidP="002B1C61">
            <w:pPr>
              <w:spacing w:after="0"/>
              <w:jc w:val="center"/>
              <w:rPr>
                <w:rStyle w:val="eop"/>
                <w:sz w:val="20"/>
                <w:szCs w:val="20"/>
              </w:rPr>
            </w:pPr>
            <w:r w:rsidRPr="00E36FB8">
              <w:rPr>
                <w:color w:val="000000"/>
                <w:sz w:val="20"/>
                <w:szCs w:val="20"/>
              </w:rPr>
              <w:t>Perception towards the displayed contents as rel</w:t>
            </w:r>
            <w:r w:rsidRPr="00E36FB8">
              <w:rPr>
                <w:color w:val="000000"/>
                <w:sz w:val="20"/>
                <w:szCs w:val="20"/>
              </w:rPr>
              <w:t>e</w:t>
            </w:r>
            <w:r w:rsidRPr="00E36FB8">
              <w:rPr>
                <w:color w:val="000000"/>
                <w:sz w:val="20"/>
                <w:szCs w:val="20"/>
              </w:rPr>
              <w:t>vant and useful</w:t>
            </w:r>
          </w:p>
        </w:tc>
        <w:tc>
          <w:tcPr>
            <w:tcW w:w="1559" w:type="dxa"/>
            <w:vAlign w:val="center"/>
          </w:tcPr>
          <w:p w14:paraId="71783F19" w14:textId="77777777" w:rsidR="003D03A2" w:rsidRDefault="003D03A2" w:rsidP="00C8773E">
            <w:pPr>
              <w:spacing w:after="0"/>
              <w:jc w:val="center"/>
              <w:rPr>
                <w:rStyle w:val="eop"/>
                <w:sz w:val="20"/>
                <w:szCs w:val="20"/>
              </w:rPr>
            </w:pPr>
            <w:r>
              <w:rPr>
                <w:rStyle w:val="eop"/>
                <w:sz w:val="20"/>
                <w:szCs w:val="20"/>
              </w:rPr>
              <w:t>87.5%</w:t>
            </w:r>
            <w:r w:rsidR="00C8773E">
              <w:rPr>
                <w:rStyle w:val="eop"/>
                <w:sz w:val="20"/>
                <w:szCs w:val="20"/>
              </w:rPr>
              <w:t xml:space="preserve"> </w:t>
            </w:r>
            <w:r>
              <w:rPr>
                <w:rStyle w:val="eop"/>
                <w:sz w:val="20"/>
                <w:szCs w:val="20"/>
              </w:rPr>
              <w:t>(3 points)</w:t>
            </w:r>
          </w:p>
        </w:tc>
        <w:tc>
          <w:tcPr>
            <w:tcW w:w="4553" w:type="dxa"/>
            <w:vMerge/>
          </w:tcPr>
          <w:p w14:paraId="2D1995D9" w14:textId="77777777" w:rsidR="003D03A2" w:rsidRPr="00F02E13" w:rsidRDefault="003D03A2" w:rsidP="002B1C61">
            <w:pPr>
              <w:spacing w:after="0"/>
              <w:jc w:val="center"/>
              <w:rPr>
                <w:rStyle w:val="eop"/>
                <w:sz w:val="20"/>
                <w:szCs w:val="20"/>
              </w:rPr>
            </w:pPr>
          </w:p>
        </w:tc>
      </w:tr>
      <w:tr w:rsidR="003D03A2" w14:paraId="5C34437C" w14:textId="77777777" w:rsidTr="00C8773E">
        <w:tc>
          <w:tcPr>
            <w:tcW w:w="2518" w:type="dxa"/>
            <w:vAlign w:val="center"/>
          </w:tcPr>
          <w:p w14:paraId="2B961336" w14:textId="77777777" w:rsidR="003D03A2" w:rsidRPr="00E36FB8" w:rsidRDefault="003D03A2" w:rsidP="007B3A3F">
            <w:pPr>
              <w:spacing w:after="0"/>
              <w:jc w:val="center"/>
              <w:rPr>
                <w:rStyle w:val="eop"/>
                <w:sz w:val="20"/>
                <w:szCs w:val="20"/>
              </w:rPr>
            </w:pPr>
            <w:r w:rsidRPr="00E36FB8">
              <w:rPr>
                <w:color w:val="000000"/>
                <w:sz w:val="20"/>
                <w:szCs w:val="20"/>
              </w:rPr>
              <w:lastRenderedPageBreak/>
              <w:t>Teacher’s self-in</w:t>
            </w:r>
            <w:r w:rsidR="007B3A3F">
              <w:rPr>
                <w:color w:val="000000"/>
                <w:sz w:val="20"/>
                <w:szCs w:val="20"/>
              </w:rPr>
              <w:t>struction</w:t>
            </w:r>
          </w:p>
        </w:tc>
        <w:tc>
          <w:tcPr>
            <w:tcW w:w="1559" w:type="dxa"/>
            <w:vAlign w:val="center"/>
          </w:tcPr>
          <w:p w14:paraId="376BD742" w14:textId="77777777" w:rsidR="003D03A2" w:rsidRDefault="003D03A2" w:rsidP="00C8773E">
            <w:pPr>
              <w:spacing w:after="0"/>
              <w:jc w:val="center"/>
              <w:rPr>
                <w:rStyle w:val="eop"/>
                <w:sz w:val="20"/>
                <w:szCs w:val="20"/>
              </w:rPr>
            </w:pPr>
            <w:r>
              <w:rPr>
                <w:rStyle w:val="eop"/>
                <w:sz w:val="20"/>
                <w:szCs w:val="20"/>
              </w:rPr>
              <w:t>100%</w:t>
            </w:r>
            <w:r w:rsidR="00C8773E">
              <w:rPr>
                <w:rStyle w:val="eop"/>
                <w:sz w:val="20"/>
                <w:szCs w:val="20"/>
              </w:rPr>
              <w:t xml:space="preserve"> </w:t>
            </w:r>
            <w:r>
              <w:rPr>
                <w:rStyle w:val="eop"/>
                <w:sz w:val="20"/>
                <w:szCs w:val="20"/>
              </w:rPr>
              <w:t>(4 points)</w:t>
            </w:r>
          </w:p>
        </w:tc>
        <w:tc>
          <w:tcPr>
            <w:tcW w:w="4553" w:type="dxa"/>
            <w:vMerge/>
          </w:tcPr>
          <w:p w14:paraId="3F2DD43F" w14:textId="77777777" w:rsidR="003D03A2" w:rsidRPr="00F02E13" w:rsidRDefault="003D03A2" w:rsidP="002B1C61">
            <w:pPr>
              <w:spacing w:after="0"/>
              <w:jc w:val="center"/>
              <w:rPr>
                <w:rStyle w:val="eop"/>
                <w:sz w:val="20"/>
                <w:szCs w:val="20"/>
              </w:rPr>
            </w:pPr>
          </w:p>
        </w:tc>
      </w:tr>
      <w:tr w:rsidR="00E36FB8" w14:paraId="1A89A351" w14:textId="77777777" w:rsidTr="00E36FB8">
        <w:tc>
          <w:tcPr>
            <w:tcW w:w="8630" w:type="dxa"/>
            <w:gridSpan w:val="3"/>
            <w:shd w:val="clear" w:color="auto" w:fill="D9D9D9" w:themeFill="background1" w:themeFillShade="D9"/>
            <w:vAlign w:val="center"/>
          </w:tcPr>
          <w:p w14:paraId="5C0DDAA4" w14:textId="77777777" w:rsidR="00E36FB8" w:rsidRPr="00E36FB8" w:rsidRDefault="00E36FB8" w:rsidP="00C8773E">
            <w:pPr>
              <w:spacing w:before="60" w:after="60"/>
              <w:jc w:val="center"/>
              <w:rPr>
                <w:rStyle w:val="eop"/>
                <w:sz w:val="20"/>
                <w:szCs w:val="20"/>
              </w:rPr>
            </w:pPr>
            <w:r w:rsidRPr="00E36FB8">
              <w:rPr>
                <w:rStyle w:val="eop"/>
                <w:b/>
                <w:i/>
                <w:sz w:val="20"/>
                <w:szCs w:val="20"/>
              </w:rPr>
              <w:lastRenderedPageBreak/>
              <w:t>CHECKLIST MODEL</w:t>
            </w:r>
          </w:p>
        </w:tc>
      </w:tr>
      <w:tr w:rsidR="00E36FB8" w:rsidRPr="00A824BE" w14:paraId="3A56B646" w14:textId="77777777" w:rsidTr="00C8773E">
        <w:tc>
          <w:tcPr>
            <w:tcW w:w="2518" w:type="dxa"/>
            <w:vAlign w:val="center"/>
          </w:tcPr>
          <w:p w14:paraId="2D4B16D2" w14:textId="77777777" w:rsidR="00E36FB8" w:rsidRPr="00E36FB8" w:rsidRDefault="00E36FB8" w:rsidP="00E22064">
            <w:pPr>
              <w:spacing w:after="0"/>
              <w:jc w:val="center"/>
              <w:rPr>
                <w:color w:val="000000"/>
                <w:sz w:val="20"/>
                <w:szCs w:val="20"/>
              </w:rPr>
            </w:pPr>
            <w:r w:rsidRPr="00E36FB8">
              <w:rPr>
                <w:color w:val="000000"/>
                <w:sz w:val="20"/>
                <w:szCs w:val="20"/>
              </w:rPr>
              <w:t>Structure</w:t>
            </w:r>
          </w:p>
        </w:tc>
        <w:tc>
          <w:tcPr>
            <w:tcW w:w="1559" w:type="dxa"/>
            <w:vAlign w:val="center"/>
          </w:tcPr>
          <w:p w14:paraId="34B73933" w14:textId="77777777" w:rsidR="00E36FB8" w:rsidRDefault="00E36FB8" w:rsidP="002B1C61">
            <w:pPr>
              <w:spacing w:after="0"/>
              <w:jc w:val="center"/>
              <w:rPr>
                <w:rStyle w:val="eop"/>
                <w:sz w:val="20"/>
                <w:szCs w:val="20"/>
              </w:rPr>
            </w:pPr>
            <w:r>
              <w:rPr>
                <w:rStyle w:val="eop"/>
                <w:sz w:val="20"/>
                <w:szCs w:val="20"/>
              </w:rPr>
              <w:t>91.6%</w:t>
            </w:r>
          </w:p>
          <w:p w14:paraId="741A3B3B" w14:textId="77777777" w:rsidR="00AA0570" w:rsidRDefault="00AA0570" w:rsidP="00AA0570">
            <w:pPr>
              <w:spacing w:after="0"/>
              <w:jc w:val="center"/>
              <w:rPr>
                <w:rStyle w:val="eop"/>
                <w:sz w:val="20"/>
                <w:szCs w:val="20"/>
              </w:rPr>
            </w:pPr>
            <w:r>
              <w:rPr>
                <w:rStyle w:val="eop"/>
                <w:sz w:val="20"/>
                <w:szCs w:val="20"/>
              </w:rPr>
              <w:t>(3 points)</w:t>
            </w:r>
          </w:p>
        </w:tc>
        <w:tc>
          <w:tcPr>
            <w:tcW w:w="4553" w:type="dxa"/>
            <w:vMerge w:val="restart"/>
          </w:tcPr>
          <w:p w14:paraId="2D5F413E" w14:textId="77777777" w:rsidR="00E36FB8" w:rsidRPr="00A824BE" w:rsidRDefault="00E36FB8" w:rsidP="00C8773E">
            <w:pPr>
              <w:spacing w:after="0"/>
              <w:rPr>
                <w:rStyle w:val="eop"/>
                <w:sz w:val="20"/>
                <w:szCs w:val="20"/>
              </w:rPr>
            </w:pPr>
            <w:r w:rsidRPr="00ED4A25">
              <w:rPr>
                <w:color w:val="000000"/>
                <w:sz w:val="20"/>
                <w:szCs w:val="20"/>
                <w:lang w:val="es-CO"/>
              </w:rPr>
              <w:t xml:space="preserve">“En general, la </w:t>
            </w:r>
            <w:r w:rsidR="0057765E" w:rsidRPr="00ED4A25">
              <w:rPr>
                <w:color w:val="000000"/>
                <w:sz w:val="20"/>
                <w:szCs w:val="20"/>
                <w:lang w:val="es-CO"/>
              </w:rPr>
              <w:t xml:space="preserve">lista de chequeo presenta </w:t>
            </w:r>
            <w:r w:rsidR="00E6699B" w:rsidRPr="00ED4A25">
              <w:rPr>
                <w:color w:val="000000"/>
                <w:sz w:val="20"/>
                <w:szCs w:val="20"/>
                <w:lang w:val="es-CO"/>
              </w:rPr>
              <w:t xml:space="preserve">los </w:t>
            </w:r>
            <w:r w:rsidR="0057765E" w:rsidRPr="00ED4A25">
              <w:rPr>
                <w:color w:val="000000"/>
                <w:sz w:val="20"/>
                <w:szCs w:val="20"/>
                <w:lang w:val="es-CO"/>
              </w:rPr>
              <w:t xml:space="preserve">criterios de evaluación de forma </w:t>
            </w:r>
            <w:r w:rsidRPr="00ED4A25">
              <w:rPr>
                <w:color w:val="000000"/>
                <w:sz w:val="20"/>
                <w:szCs w:val="20"/>
                <w:lang w:val="es-CO"/>
              </w:rPr>
              <w:t>y</w:t>
            </w:r>
            <w:r w:rsidR="0057765E" w:rsidRPr="00ED4A25">
              <w:rPr>
                <w:color w:val="000000"/>
                <w:sz w:val="20"/>
                <w:szCs w:val="20"/>
                <w:lang w:val="es-CO"/>
              </w:rPr>
              <w:t xml:space="preserve"> concisa</w:t>
            </w:r>
            <w:r w:rsidR="00E6699B" w:rsidRPr="00ED4A25">
              <w:rPr>
                <w:color w:val="000000"/>
                <w:sz w:val="20"/>
                <w:szCs w:val="20"/>
                <w:lang w:val="es-CO"/>
              </w:rPr>
              <w:t xml:space="preserve">. Por su parte, los </w:t>
            </w:r>
            <w:r w:rsidR="00A824BE" w:rsidRPr="00ED4A25">
              <w:rPr>
                <w:color w:val="000000"/>
                <w:sz w:val="20"/>
                <w:szCs w:val="20"/>
                <w:lang w:val="es-CO"/>
              </w:rPr>
              <w:t>descriptores son fáciles de entender y están organiz</w:t>
            </w:r>
            <w:r w:rsidR="00A824BE" w:rsidRPr="00ED4A25">
              <w:rPr>
                <w:color w:val="000000"/>
                <w:sz w:val="20"/>
                <w:szCs w:val="20"/>
                <w:lang w:val="es-CO"/>
              </w:rPr>
              <w:t>a</w:t>
            </w:r>
            <w:r w:rsidR="00A824BE" w:rsidRPr="00ED4A25">
              <w:rPr>
                <w:color w:val="000000"/>
                <w:sz w:val="20"/>
                <w:szCs w:val="20"/>
                <w:lang w:val="es-CO"/>
              </w:rPr>
              <w:t>dos de manera secuencial</w:t>
            </w:r>
            <w:r w:rsidRPr="00ED4A25">
              <w:rPr>
                <w:color w:val="000000"/>
                <w:sz w:val="20"/>
                <w:szCs w:val="20"/>
                <w:lang w:val="es-CO"/>
              </w:rPr>
              <w:t xml:space="preserve">” (In general, </w:t>
            </w:r>
            <w:proofErr w:type="spellStart"/>
            <w:r w:rsidRPr="00ED4A25">
              <w:rPr>
                <w:color w:val="000000"/>
                <w:sz w:val="20"/>
                <w:szCs w:val="20"/>
                <w:lang w:val="es-CO"/>
              </w:rPr>
              <w:t>the</w:t>
            </w:r>
            <w:proofErr w:type="spellEnd"/>
            <w:r w:rsidRPr="00ED4A25">
              <w:rPr>
                <w:color w:val="000000"/>
                <w:sz w:val="20"/>
                <w:szCs w:val="20"/>
                <w:lang w:val="es-CO"/>
              </w:rPr>
              <w:t xml:space="preserve"> </w:t>
            </w:r>
            <w:proofErr w:type="spellStart"/>
            <w:r w:rsidR="00A824BE" w:rsidRPr="00ED4A25">
              <w:rPr>
                <w:color w:val="000000"/>
                <w:sz w:val="20"/>
                <w:szCs w:val="20"/>
                <w:lang w:val="es-CO"/>
              </w:rPr>
              <w:t>checklist</w:t>
            </w:r>
            <w:proofErr w:type="spellEnd"/>
            <w:r w:rsidR="00A824BE" w:rsidRPr="00ED4A25">
              <w:rPr>
                <w:color w:val="000000"/>
                <w:sz w:val="20"/>
                <w:szCs w:val="20"/>
                <w:lang w:val="es-CO"/>
              </w:rPr>
              <w:t xml:space="preserve"> </w:t>
            </w:r>
            <w:proofErr w:type="spellStart"/>
            <w:r w:rsidR="00A824BE" w:rsidRPr="00ED4A25">
              <w:rPr>
                <w:color w:val="000000"/>
                <w:sz w:val="20"/>
                <w:szCs w:val="20"/>
                <w:lang w:val="es-CO"/>
              </w:rPr>
              <w:t>presents</w:t>
            </w:r>
            <w:proofErr w:type="spellEnd"/>
            <w:r w:rsidRPr="00ED4A25">
              <w:rPr>
                <w:color w:val="000000"/>
                <w:sz w:val="20"/>
                <w:szCs w:val="20"/>
                <w:lang w:val="es-CO"/>
              </w:rPr>
              <w:t xml:space="preserve"> </w:t>
            </w:r>
            <w:proofErr w:type="spellStart"/>
            <w:r w:rsidRPr="00ED4A25">
              <w:rPr>
                <w:color w:val="000000"/>
                <w:sz w:val="20"/>
                <w:szCs w:val="20"/>
                <w:lang w:val="es-CO"/>
              </w:rPr>
              <w:t>contents</w:t>
            </w:r>
            <w:proofErr w:type="spellEnd"/>
            <w:r w:rsidRPr="00ED4A25">
              <w:rPr>
                <w:color w:val="000000"/>
                <w:sz w:val="20"/>
                <w:szCs w:val="20"/>
                <w:lang w:val="es-CO"/>
              </w:rPr>
              <w:t xml:space="preserve"> in a </w:t>
            </w:r>
            <w:proofErr w:type="spellStart"/>
            <w:r w:rsidRPr="00ED4A25">
              <w:rPr>
                <w:color w:val="000000"/>
                <w:sz w:val="20"/>
                <w:szCs w:val="20"/>
                <w:lang w:val="es-CO"/>
              </w:rPr>
              <w:t>clear</w:t>
            </w:r>
            <w:proofErr w:type="spellEnd"/>
            <w:r w:rsidRPr="00ED4A25">
              <w:rPr>
                <w:color w:val="000000"/>
                <w:sz w:val="20"/>
                <w:szCs w:val="20"/>
                <w:lang w:val="es-CO"/>
              </w:rPr>
              <w:t xml:space="preserve"> </w:t>
            </w:r>
            <w:r w:rsidR="00A824BE" w:rsidRPr="00ED4A25">
              <w:rPr>
                <w:color w:val="000000"/>
                <w:sz w:val="20"/>
                <w:szCs w:val="20"/>
                <w:lang w:val="es-CO"/>
              </w:rPr>
              <w:t xml:space="preserve">and </w:t>
            </w:r>
            <w:proofErr w:type="spellStart"/>
            <w:r w:rsidR="00A824BE" w:rsidRPr="00ED4A25">
              <w:rPr>
                <w:color w:val="000000"/>
                <w:sz w:val="20"/>
                <w:szCs w:val="20"/>
                <w:lang w:val="es-CO"/>
              </w:rPr>
              <w:t>concise</w:t>
            </w:r>
            <w:proofErr w:type="spellEnd"/>
            <w:r w:rsidR="00A824BE" w:rsidRPr="00ED4A25">
              <w:rPr>
                <w:color w:val="000000"/>
                <w:sz w:val="20"/>
                <w:szCs w:val="20"/>
                <w:lang w:val="es-CO"/>
              </w:rPr>
              <w:t xml:space="preserve"> </w:t>
            </w:r>
            <w:proofErr w:type="spellStart"/>
            <w:r w:rsidR="0057765E" w:rsidRPr="00ED4A25">
              <w:rPr>
                <w:color w:val="000000"/>
                <w:sz w:val="20"/>
                <w:szCs w:val="20"/>
                <w:lang w:val="es-CO"/>
              </w:rPr>
              <w:t>way</w:t>
            </w:r>
            <w:proofErr w:type="spellEnd"/>
            <w:r w:rsidR="00A824BE" w:rsidRPr="00ED4A25">
              <w:rPr>
                <w:color w:val="000000"/>
                <w:sz w:val="20"/>
                <w:szCs w:val="20"/>
                <w:lang w:val="es-CO"/>
              </w:rPr>
              <w:t xml:space="preserve">. </w:t>
            </w:r>
            <w:r w:rsidR="00A824BE" w:rsidRPr="00E644E3">
              <w:rPr>
                <w:color w:val="000000"/>
                <w:sz w:val="20"/>
                <w:szCs w:val="20"/>
              </w:rPr>
              <w:t>For its part, descriptors are easy to understand and are</w:t>
            </w:r>
            <w:r w:rsidR="00A824BE" w:rsidRPr="00A824BE">
              <w:rPr>
                <w:color w:val="000000"/>
                <w:sz w:val="20"/>
                <w:szCs w:val="20"/>
              </w:rPr>
              <w:t xml:space="preserve"> org</w:t>
            </w:r>
            <w:r w:rsidR="00A824BE" w:rsidRPr="00A824BE">
              <w:rPr>
                <w:color w:val="000000"/>
                <w:sz w:val="20"/>
                <w:szCs w:val="20"/>
              </w:rPr>
              <w:t>a</w:t>
            </w:r>
            <w:r w:rsidR="00A824BE" w:rsidRPr="00A824BE">
              <w:rPr>
                <w:color w:val="000000"/>
                <w:sz w:val="20"/>
                <w:szCs w:val="20"/>
              </w:rPr>
              <w:t>nized in</w:t>
            </w:r>
            <w:r w:rsidR="00A824BE">
              <w:rPr>
                <w:color w:val="000000"/>
                <w:sz w:val="20"/>
                <w:szCs w:val="20"/>
              </w:rPr>
              <w:t xml:space="preserve"> </w:t>
            </w:r>
            <w:r w:rsidR="00A824BE" w:rsidRPr="00A824BE">
              <w:rPr>
                <w:color w:val="000000"/>
                <w:sz w:val="20"/>
                <w:szCs w:val="20"/>
              </w:rPr>
              <w:t>a sequential fashion</w:t>
            </w:r>
            <w:r w:rsidR="00A824BE">
              <w:rPr>
                <w:color w:val="000000"/>
                <w:sz w:val="20"/>
                <w:szCs w:val="20"/>
              </w:rPr>
              <w:t>).</w:t>
            </w:r>
          </w:p>
        </w:tc>
      </w:tr>
      <w:tr w:rsidR="00E36FB8" w14:paraId="44C495F3" w14:textId="77777777" w:rsidTr="00C8773E">
        <w:tc>
          <w:tcPr>
            <w:tcW w:w="2518" w:type="dxa"/>
            <w:vAlign w:val="center"/>
          </w:tcPr>
          <w:p w14:paraId="2B9B7199" w14:textId="77777777" w:rsidR="00E36FB8" w:rsidRPr="00441427" w:rsidRDefault="00E36FB8" w:rsidP="00E22064">
            <w:pPr>
              <w:spacing w:after="0"/>
              <w:jc w:val="center"/>
              <w:rPr>
                <w:color w:val="000000"/>
                <w:sz w:val="20"/>
                <w:szCs w:val="20"/>
              </w:rPr>
            </w:pPr>
            <w:r w:rsidRPr="00441427">
              <w:rPr>
                <w:color w:val="000000"/>
                <w:sz w:val="20"/>
                <w:szCs w:val="20"/>
              </w:rPr>
              <w:t>Clarity of instructions</w:t>
            </w:r>
          </w:p>
        </w:tc>
        <w:tc>
          <w:tcPr>
            <w:tcW w:w="1559" w:type="dxa"/>
            <w:vAlign w:val="center"/>
          </w:tcPr>
          <w:p w14:paraId="0561D014" w14:textId="77777777" w:rsidR="00E36FB8" w:rsidRDefault="00E36FB8" w:rsidP="002B1C61">
            <w:pPr>
              <w:spacing w:after="0"/>
              <w:jc w:val="center"/>
              <w:rPr>
                <w:rStyle w:val="eop"/>
                <w:sz w:val="20"/>
                <w:szCs w:val="20"/>
              </w:rPr>
            </w:pPr>
            <w:r w:rsidRPr="00E6699B">
              <w:rPr>
                <w:rStyle w:val="eop"/>
                <w:sz w:val="20"/>
                <w:szCs w:val="20"/>
              </w:rPr>
              <w:t>100</w:t>
            </w:r>
            <w:r>
              <w:rPr>
                <w:rStyle w:val="eop"/>
                <w:sz w:val="20"/>
                <w:szCs w:val="20"/>
              </w:rPr>
              <w:t>%</w:t>
            </w:r>
          </w:p>
          <w:p w14:paraId="14784C69" w14:textId="77777777" w:rsidR="00AA0570" w:rsidRDefault="00AA0570" w:rsidP="002B1C61">
            <w:pPr>
              <w:spacing w:after="0"/>
              <w:jc w:val="center"/>
              <w:rPr>
                <w:rStyle w:val="eop"/>
                <w:sz w:val="20"/>
                <w:szCs w:val="20"/>
              </w:rPr>
            </w:pPr>
            <w:r>
              <w:rPr>
                <w:rStyle w:val="eop"/>
                <w:sz w:val="20"/>
                <w:szCs w:val="20"/>
              </w:rPr>
              <w:t>(4 points)</w:t>
            </w:r>
          </w:p>
        </w:tc>
        <w:tc>
          <w:tcPr>
            <w:tcW w:w="4553" w:type="dxa"/>
            <w:vMerge/>
          </w:tcPr>
          <w:p w14:paraId="66181403" w14:textId="77777777" w:rsidR="00E36FB8" w:rsidRPr="00F02E13" w:rsidRDefault="00E36FB8" w:rsidP="002B1C61">
            <w:pPr>
              <w:spacing w:after="0"/>
              <w:jc w:val="center"/>
              <w:rPr>
                <w:rStyle w:val="eop"/>
                <w:sz w:val="20"/>
                <w:szCs w:val="20"/>
              </w:rPr>
            </w:pPr>
          </w:p>
        </w:tc>
      </w:tr>
      <w:tr w:rsidR="00E36FB8" w14:paraId="444C6C12" w14:textId="77777777" w:rsidTr="00C8773E">
        <w:tc>
          <w:tcPr>
            <w:tcW w:w="2518" w:type="dxa"/>
            <w:vAlign w:val="center"/>
          </w:tcPr>
          <w:p w14:paraId="44B96378" w14:textId="77777777" w:rsidR="00E36FB8" w:rsidRPr="00441427" w:rsidRDefault="00E36FB8" w:rsidP="00E22064">
            <w:pPr>
              <w:spacing w:after="0"/>
              <w:jc w:val="center"/>
              <w:rPr>
                <w:color w:val="000000"/>
                <w:sz w:val="20"/>
                <w:szCs w:val="20"/>
              </w:rPr>
            </w:pPr>
            <w:r w:rsidRPr="00441427">
              <w:rPr>
                <w:color w:val="000000"/>
                <w:sz w:val="20"/>
                <w:szCs w:val="20"/>
              </w:rPr>
              <w:t>Quality of the evaluation descriptors</w:t>
            </w:r>
          </w:p>
        </w:tc>
        <w:tc>
          <w:tcPr>
            <w:tcW w:w="1559" w:type="dxa"/>
            <w:vAlign w:val="center"/>
          </w:tcPr>
          <w:p w14:paraId="1729C46B" w14:textId="77777777" w:rsidR="00E36FB8" w:rsidRDefault="00E36FB8" w:rsidP="002B1C61">
            <w:pPr>
              <w:spacing w:after="0"/>
              <w:jc w:val="center"/>
              <w:rPr>
                <w:rStyle w:val="eop"/>
                <w:sz w:val="20"/>
                <w:szCs w:val="20"/>
              </w:rPr>
            </w:pPr>
            <w:r>
              <w:rPr>
                <w:rStyle w:val="eop"/>
                <w:sz w:val="20"/>
                <w:szCs w:val="20"/>
              </w:rPr>
              <w:t>100%</w:t>
            </w:r>
          </w:p>
          <w:p w14:paraId="3860FDD6" w14:textId="77777777" w:rsidR="00AA0570" w:rsidRDefault="00AA0570" w:rsidP="002B1C61">
            <w:pPr>
              <w:spacing w:after="0"/>
              <w:jc w:val="center"/>
              <w:rPr>
                <w:rStyle w:val="eop"/>
                <w:sz w:val="20"/>
                <w:szCs w:val="20"/>
              </w:rPr>
            </w:pPr>
            <w:r>
              <w:rPr>
                <w:rStyle w:val="eop"/>
                <w:sz w:val="20"/>
                <w:szCs w:val="20"/>
              </w:rPr>
              <w:t>(4 points)</w:t>
            </w:r>
          </w:p>
        </w:tc>
        <w:tc>
          <w:tcPr>
            <w:tcW w:w="4553" w:type="dxa"/>
            <w:vMerge/>
          </w:tcPr>
          <w:p w14:paraId="7BF6C0B9" w14:textId="77777777" w:rsidR="00E36FB8" w:rsidRPr="00F02E13" w:rsidRDefault="00E36FB8" w:rsidP="002B1C61">
            <w:pPr>
              <w:spacing w:after="0"/>
              <w:jc w:val="center"/>
              <w:rPr>
                <w:rStyle w:val="eop"/>
                <w:sz w:val="20"/>
                <w:szCs w:val="20"/>
              </w:rPr>
            </w:pPr>
          </w:p>
        </w:tc>
      </w:tr>
    </w:tbl>
    <w:p w14:paraId="42DAD9E9" w14:textId="77777777" w:rsidR="00556922" w:rsidRPr="00415C8F" w:rsidRDefault="00C8773E" w:rsidP="00415C8F">
      <w:pPr>
        <w:pStyle w:val="Heading3"/>
      </w:pPr>
      <w:r>
        <w:t>Phase III (quantitative stage)</w:t>
      </w:r>
    </w:p>
    <w:p w14:paraId="60E6A4A5" w14:textId="77777777" w:rsidR="00241D56" w:rsidRPr="00A91D5F" w:rsidRDefault="008240FB" w:rsidP="002423D0">
      <w:pPr>
        <w:autoSpaceDE w:val="0"/>
        <w:autoSpaceDN w:val="0"/>
        <w:adjustRightInd w:val="0"/>
        <w:rPr>
          <w:rFonts w:eastAsiaTheme="minorHAnsi"/>
          <w:szCs w:val="22"/>
        </w:rPr>
      </w:pPr>
      <w:r w:rsidRPr="00A91D5F">
        <w:rPr>
          <w:rFonts w:eastAsiaTheme="minorHAnsi"/>
          <w:szCs w:val="22"/>
        </w:rPr>
        <w:t>With the purpose of applying and testing the quality and efficacy of the proposed Checklist</w:t>
      </w:r>
      <w:r w:rsidR="00441427" w:rsidRPr="00A91D5F">
        <w:rPr>
          <w:rFonts w:eastAsiaTheme="minorHAnsi"/>
          <w:szCs w:val="22"/>
        </w:rPr>
        <w:t xml:space="preserve"> mo</w:t>
      </w:r>
      <w:r w:rsidR="00441427" w:rsidRPr="00A91D5F">
        <w:rPr>
          <w:rFonts w:eastAsiaTheme="minorHAnsi"/>
          <w:szCs w:val="22"/>
        </w:rPr>
        <w:t>d</w:t>
      </w:r>
      <w:r w:rsidR="00441427" w:rsidRPr="00A91D5F">
        <w:rPr>
          <w:rFonts w:eastAsiaTheme="minorHAnsi"/>
          <w:szCs w:val="22"/>
        </w:rPr>
        <w:t>el</w:t>
      </w:r>
      <w:r w:rsidRPr="00A91D5F">
        <w:rPr>
          <w:rFonts w:eastAsiaTheme="minorHAnsi"/>
          <w:szCs w:val="22"/>
        </w:rPr>
        <w:t xml:space="preserve">, it was necessary to </w:t>
      </w:r>
      <w:r w:rsidR="00241D56" w:rsidRPr="00A91D5F">
        <w:rPr>
          <w:rFonts w:eastAsiaTheme="minorHAnsi"/>
          <w:szCs w:val="22"/>
        </w:rPr>
        <w:t>pick</w:t>
      </w:r>
      <w:r w:rsidRPr="00A91D5F">
        <w:rPr>
          <w:rFonts w:eastAsiaTheme="minorHAnsi"/>
          <w:szCs w:val="22"/>
        </w:rPr>
        <w:t xml:space="preserve"> </w:t>
      </w:r>
      <w:r w:rsidR="00A657A6" w:rsidRPr="00A91D5F">
        <w:rPr>
          <w:rFonts w:eastAsiaTheme="minorHAnsi"/>
          <w:szCs w:val="22"/>
        </w:rPr>
        <w:t>one</w:t>
      </w:r>
      <w:r w:rsidRPr="00A91D5F">
        <w:rPr>
          <w:rFonts w:eastAsiaTheme="minorHAnsi"/>
          <w:szCs w:val="22"/>
        </w:rPr>
        <w:t xml:space="preserve"> </w:t>
      </w:r>
      <w:r w:rsidR="00877FA0" w:rsidRPr="00A91D5F">
        <w:rPr>
          <w:rFonts w:eastAsiaTheme="minorHAnsi"/>
          <w:szCs w:val="22"/>
        </w:rPr>
        <w:t>l</w:t>
      </w:r>
      <w:r w:rsidRPr="00A91D5F">
        <w:rPr>
          <w:rFonts w:eastAsiaTheme="minorHAnsi"/>
          <w:szCs w:val="22"/>
        </w:rPr>
        <w:t>anguage-learning</w:t>
      </w:r>
      <w:r w:rsidR="00556922" w:rsidRPr="00A91D5F">
        <w:rPr>
          <w:rFonts w:eastAsiaTheme="minorHAnsi"/>
          <w:szCs w:val="22"/>
        </w:rPr>
        <w:t xml:space="preserve"> website</w:t>
      </w:r>
      <w:r w:rsidRPr="00A91D5F">
        <w:rPr>
          <w:rFonts w:eastAsiaTheme="minorHAnsi"/>
          <w:szCs w:val="22"/>
        </w:rPr>
        <w:t>. Th</w:t>
      </w:r>
      <w:r w:rsidR="006A20F9" w:rsidRPr="00A91D5F">
        <w:rPr>
          <w:rFonts w:eastAsiaTheme="minorHAnsi"/>
          <w:szCs w:val="22"/>
        </w:rPr>
        <w:t>e</w:t>
      </w:r>
      <w:r w:rsidRPr="00A91D5F">
        <w:rPr>
          <w:rFonts w:eastAsiaTheme="minorHAnsi"/>
          <w:szCs w:val="22"/>
        </w:rPr>
        <w:t xml:space="preserve"> selection was conducted by </w:t>
      </w:r>
      <w:r w:rsidR="00A657A6" w:rsidRPr="00A91D5F">
        <w:rPr>
          <w:rFonts w:eastAsiaTheme="minorHAnsi"/>
          <w:szCs w:val="22"/>
        </w:rPr>
        <w:t xml:space="preserve">typing </w:t>
      </w:r>
      <w:r w:rsidR="00437A11">
        <w:rPr>
          <w:rFonts w:eastAsiaTheme="minorHAnsi"/>
          <w:szCs w:val="22"/>
        </w:rPr>
        <w:t>in</w:t>
      </w:r>
      <w:r w:rsidR="00A657A6" w:rsidRPr="00A91D5F">
        <w:rPr>
          <w:rFonts w:eastAsiaTheme="minorHAnsi"/>
          <w:szCs w:val="22"/>
        </w:rPr>
        <w:t xml:space="preserve"> the </w:t>
      </w:r>
      <w:r w:rsidRPr="00A91D5F">
        <w:rPr>
          <w:rFonts w:eastAsiaTheme="minorHAnsi"/>
          <w:szCs w:val="22"/>
        </w:rPr>
        <w:t xml:space="preserve">Google </w:t>
      </w:r>
      <w:r w:rsidR="00A657A6" w:rsidRPr="00A91D5F">
        <w:rPr>
          <w:rFonts w:eastAsiaTheme="minorHAnsi"/>
          <w:szCs w:val="22"/>
        </w:rPr>
        <w:t xml:space="preserve">search engine </w:t>
      </w:r>
      <w:r w:rsidRPr="00A91D5F">
        <w:rPr>
          <w:rFonts w:eastAsiaTheme="minorHAnsi"/>
          <w:szCs w:val="22"/>
        </w:rPr>
        <w:t>entries like “</w:t>
      </w:r>
      <w:r w:rsidR="00877FA0" w:rsidRPr="00A91D5F">
        <w:rPr>
          <w:rFonts w:eastAsiaTheme="minorHAnsi"/>
          <w:szCs w:val="22"/>
        </w:rPr>
        <w:t>Spanish language-learning websites”, “the best language websites to learn Spanish</w:t>
      </w:r>
      <w:r w:rsidRPr="00A91D5F">
        <w:rPr>
          <w:rFonts w:eastAsiaTheme="minorHAnsi"/>
          <w:szCs w:val="22"/>
        </w:rPr>
        <w:t xml:space="preserve">”, </w:t>
      </w:r>
      <w:r w:rsidR="006A20F9" w:rsidRPr="00A91D5F">
        <w:rPr>
          <w:rFonts w:eastAsiaTheme="minorHAnsi"/>
          <w:szCs w:val="22"/>
        </w:rPr>
        <w:t>e</w:t>
      </w:r>
      <w:r w:rsidR="008B7EF3" w:rsidRPr="00A91D5F">
        <w:rPr>
          <w:rFonts w:eastAsiaTheme="minorHAnsi"/>
          <w:szCs w:val="22"/>
        </w:rPr>
        <w:t>tc.;</w:t>
      </w:r>
      <w:r w:rsidR="006A20F9" w:rsidRPr="00A91D5F">
        <w:rPr>
          <w:rFonts w:eastAsiaTheme="minorHAnsi"/>
          <w:szCs w:val="22"/>
        </w:rPr>
        <w:t xml:space="preserve"> then, f</w:t>
      </w:r>
      <w:r w:rsidR="00A657A6" w:rsidRPr="00A91D5F">
        <w:rPr>
          <w:rFonts w:eastAsiaTheme="minorHAnsi"/>
          <w:szCs w:val="22"/>
        </w:rPr>
        <w:t xml:space="preserve">rom the wide array of possibilities and after skimming and scanning </w:t>
      </w:r>
      <w:r w:rsidR="006A20F9" w:rsidRPr="00A91D5F">
        <w:rPr>
          <w:rFonts w:eastAsiaTheme="minorHAnsi"/>
          <w:szCs w:val="22"/>
        </w:rPr>
        <w:t xml:space="preserve">some of the </w:t>
      </w:r>
      <w:r w:rsidR="008B7EF3" w:rsidRPr="00A91D5F">
        <w:rPr>
          <w:rFonts w:eastAsiaTheme="minorHAnsi"/>
          <w:szCs w:val="22"/>
        </w:rPr>
        <w:t xml:space="preserve">retrieved </w:t>
      </w:r>
      <w:r w:rsidR="006A20F9" w:rsidRPr="00A91D5F">
        <w:rPr>
          <w:rFonts w:eastAsiaTheme="minorHAnsi"/>
          <w:szCs w:val="22"/>
        </w:rPr>
        <w:t>s</w:t>
      </w:r>
      <w:r w:rsidR="008B7EF3" w:rsidRPr="00A91D5F">
        <w:rPr>
          <w:rFonts w:eastAsiaTheme="minorHAnsi"/>
          <w:szCs w:val="22"/>
        </w:rPr>
        <w:t xml:space="preserve">ites that were </w:t>
      </w:r>
      <w:r w:rsidR="006A20F9" w:rsidRPr="00A91D5F">
        <w:rPr>
          <w:rFonts w:eastAsiaTheme="minorHAnsi"/>
          <w:szCs w:val="22"/>
        </w:rPr>
        <w:t>free access no</w:t>
      </w:r>
      <w:r w:rsidR="005A7594" w:rsidRPr="00A91D5F">
        <w:rPr>
          <w:rFonts w:eastAsiaTheme="minorHAnsi"/>
          <w:szCs w:val="22"/>
        </w:rPr>
        <w:t>-</w:t>
      </w:r>
      <w:r w:rsidR="006A20F9" w:rsidRPr="00A91D5F">
        <w:rPr>
          <w:rFonts w:eastAsiaTheme="minorHAnsi"/>
          <w:szCs w:val="22"/>
        </w:rPr>
        <w:t>cost</w:t>
      </w:r>
      <w:r w:rsidR="00A657A6" w:rsidRPr="00A91D5F">
        <w:rPr>
          <w:rFonts w:eastAsiaTheme="minorHAnsi"/>
          <w:szCs w:val="22"/>
        </w:rPr>
        <w:t xml:space="preserve">, reliable and useful </w:t>
      </w:r>
      <w:r w:rsidR="006A20F9" w:rsidRPr="00A91D5F">
        <w:rPr>
          <w:rFonts w:eastAsiaTheme="minorHAnsi"/>
          <w:szCs w:val="22"/>
        </w:rPr>
        <w:t xml:space="preserve">as </w:t>
      </w:r>
      <w:r w:rsidR="008B7EF3" w:rsidRPr="00A91D5F">
        <w:rPr>
          <w:rFonts w:eastAsiaTheme="minorHAnsi"/>
          <w:szCs w:val="22"/>
        </w:rPr>
        <w:t xml:space="preserve">they </w:t>
      </w:r>
      <w:r w:rsidR="006A20F9" w:rsidRPr="00A91D5F">
        <w:rPr>
          <w:rFonts w:eastAsiaTheme="minorHAnsi"/>
          <w:szCs w:val="22"/>
        </w:rPr>
        <w:t>int</w:t>
      </w:r>
      <w:r w:rsidR="006A20F9" w:rsidRPr="00A91D5F">
        <w:rPr>
          <w:rFonts w:eastAsiaTheme="minorHAnsi"/>
          <w:szCs w:val="22"/>
        </w:rPr>
        <w:t>e</w:t>
      </w:r>
      <w:r w:rsidR="006A20F9" w:rsidRPr="00A91D5F">
        <w:rPr>
          <w:rFonts w:eastAsiaTheme="minorHAnsi"/>
          <w:szCs w:val="22"/>
        </w:rPr>
        <w:t>grate</w:t>
      </w:r>
      <w:r w:rsidR="008B7EF3" w:rsidRPr="00A91D5F">
        <w:rPr>
          <w:rFonts w:eastAsiaTheme="minorHAnsi"/>
          <w:szCs w:val="22"/>
        </w:rPr>
        <w:t>d</w:t>
      </w:r>
      <w:r w:rsidR="006A20F9" w:rsidRPr="00A91D5F">
        <w:rPr>
          <w:rFonts w:eastAsiaTheme="minorHAnsi"/>
          <w:szCs w:val="22"/>
        </w:rPr>
        <w:t xml:space="preserve"> </w:t>
      </w:r>
      <w:r w:rsidR="00A657A6" w:rsidRPr="00A91D5F">
        <w:rPr>
          <w:rFonts w:eastAsiaTheme="minorHAnsi"/>
          <w:szCs w:val="22"/>
        </w:rPr>
        <w:t xml:space="preserve">a variety of contents, activities and resources, </w:t>
      </w:r>
      <w:r w:rsidR="00241D56" w:rsidRPr="00A91D5F">
        <w:rPr>
          <w:rFonts w:eastAsiaTheme="minorHAnsi"/>
          <w:szCs w:val="22"/>
        </w:rPr>
        <w:t xml:space="preserve">the </w:t>
      </w:r>
      <w:r w:rsidR="00556922" w:rsidRPr="00A91D5F">
        <w:rPr>
          <w:rFonts w:eastAsiaTheme="minorHAnsi"/>
          <w:szCs w:val="22"/>
        </w:rPr>
        <w:t>“</w:t>
      </w:r>
      <w:proofErr w:type="spellStart"/>
      <w:r w:rsidR="00556922" w:rsidRPr="00A91D5F">
        <w:rPr>
          <w:rStyle w:val="eop"/>
          <w:i/>
          <w:szCs w:val="22"/>
        </w:rPr>
        <w:t>Español</w:t>
      </w:r>
      <w:proofErr w:type="spellEnd"/>
      <w:r w:rsidR="00556922" w:rsidRPr="00A91D5F">
        <w:rPr>
          <w:rStyle w:val="eop"/>
          <w:i/>
          <w:szCs w:val="22"/>
        </w:rPr>
        <w:t xml:space="preserve"> para </w:t>
      </w:r>
      <w:proofErr w:type="spellStart"/>
      <w:r w:rsidR="00556922" w:rsidRPr="00A91D5F">
        <w:rPr>
          <w:rStyle w:val="eop"/>
          <w:i/>
          <w:szCs w:val="22"/>
        </w:rPr>
        <w:t>extranjeros</w:t>
      </w:r>
      <w:proofErr w:type="spellEnd"/>
      <w:r w:rsidR="00241D56" w:rsidRPr="00A91D5F">
        <w:rPr>
          <w:rStyle w:val="eop"/>
          <w:szCs w:val="22"/>
        </w:rPr>
        <w:t>”</w:t>
      </w:r>
      <w:r w:rsidR="00556922" w:rsidRPr="00A91D5F">
        <w:rPr>
          <w:rStyle w:val="eop"/>
          <w:szCs w:val="22"/>
        </w:rPr>
        <w:t xml:space="preserve"> </w:t>
      </w:r>
      <w:r w:rsidR="00241D56" w:rsidRPr="00A91D5F">
        <w:rPr>
          <w:rStyle w:val="eop"/>
          <w:szCs w:val="22"/>
        </w:rPr>
        <w:t>(</w:t>
      </w:r>
      <w:hyperlink r:id="rId16" w:history="1">
        <w:r w:rsidR="00241D56" w:rsidRPr="00A91D5F">
          <w:rPr>
            <w:rStyle w:val="Hyperlink"/>
            <w:szCs w:val="22"/>
          </w:rPr>
          <w:t>http://www.aurora.patrick-nieto.fr/</w:t>
        </w:r>
      </w:hyperlink>
      <w:r w:rsidR="00241D56" w:rsidRPr="00A91D5F">
        <w:rPr>
          <w:szCs w:val="22"/>
        </w:rPr>
        <w:t xml:space="preserve">) </w:t>
      </w:r>
      <w:r w:rsidR="00241D56" w:rsidRPr="00A91D5F">
        <w:rPr>
          <w:rStyle w:val="eop"/>
          <w:szCs w:val="22"/>
        </w:rPr>
        <w:t>website was chosen</w:t>
      </w:r>
      <w:r w:rsidR="00556922" w:rsidRPr="00A91D5F">
        <w:rPr>
          <w:rFonts w:eastAsiaTheme="minorHAnsi"/>
          <w:szCs w:val="22"/>
        </w:rPr>
        <w:t xml:space="preserve">. </w:t>
      </w:r>
    </w:p>
    <w:p w14:paraId="0B474874" w14:textId="77777777" w:rsidR="00EF45EB" w:rsidRPr="00A91D5F" w:rsidRDefault="00683EE4" w:rsidP="002423D0">
      <w:pPr>
        <w:autoSpaceDE w:val="0"/>
        <w:autoSpaceDN w:val="0"/>
        <w:adjustRightInd w:val="0"/>
        <w:rPr>
          <w:rFonts w:eastAsiaTheme="minorHAnsi"/>
          <w:szCs w:val="22"/>
        </w:rPr>
      </w:pPr>
      <w:r w:rsidRPr="00A91D5F">
        <w:rPr>
          <w:rFonts w:eastAsiaTheme="minorHAnsi"/>
          <w:szCs w:val="22"/>
        </w:rPr>
        <w:t>During this third stage of the researc</w:t>
      </w:r>
      <w:r w:rsidR="00D824F2" w:rsidRPr="00A91D5F">
        <w:rPr>
          <w:rFonts w:eastAsiaTheme="minorHAnsi"/>
          <w:szCs w:val="22"/>
        </w:rPr>
        <w:t>h</w:t>
      </w:r>
      <w:r w:rsidRPr="00A91D5F">
        <w:rPr>
          <w:rFonts w:eastAsiaTheme="minorHAnsi"/>
          <w:szCs w:val="22"/>
        </w:rPr>
        <w:t xml:space="preserve">, one participant of the target population was asked to use the Checklist </w:t>
      </w:r>
      <w:r w:rsidR="00A210F4" w:rsidRPr="00A91D5F">
        <w:rPr>
          <w:rFonts w:eastAsiaTheme="minorHAnsi"/>
          <w:szCs w:val="22"/>
        </w:rPr>
        <w:t xml:space="preserve">in order </w:t>
      </w:r>
      <w:r w:rsidRPr="00A91D5F">
        <w:rPr>
          <w:rFonts w:eastAsiaTheme="minorHAnsi"/>
          <w:szCs w:val="22"/>
        </w:rPr>
        <w:t xml:space="preserve">to evaluate the previously selected </w:t>
      </w:r>
      <w:r w:rsidR="00EF45EB" w:rsidRPr="00A91D5F">
        <w:rPr>
          <w:rFonts w:eastAsiaTheme="minorHAnsi"/>
          <w:szCs w:val="22"/>
        </w:rPr>
        <w:t>online environment</w:t>
      </w:r>
      <w:r w:rsidR="00241D56" w:rsidRPr="00A91D5F">
        <w:rPr>
          <w:rFonts w:eastAsiaTheme="minorHAnsi"/>
          <w:szCs w:val="22"/>
        </w:rPr>
        <w:t xml:space="preserve">. </w:t>
      </w:r>
      <w:r w:rsidR="00EF45EB" w:rsidRPr="00A91D5F">
        <w:rPr>
          <w:rFonts w:eastAsiaTheme="minorHAnsi"/>
          <w:szCs w:val="22"/>
        </w:rPr>
        <w:t>First, s</w:t>
      </w:r>
      <w:r w:rsidR="00A210F4" w:rsidRPr="00A91D5F">
        <w:rPr>
          <w:rFonts w:eastAsiaTheme="minorHAnsi"/>
          <w:szCs w:val="22"/>
        </w:rPr>
        <w:t>he received a copy of the Study Guide for her to read thoroughly</w:t>
      </w:r>
      <w:r w:rsidR="00EF45EB" w:rsidRPr="00A91D5F">
        <w:rPr>
          <w:rFonts w:eastAsiaTheme="minorHAnsi"/>
          <w:szCs w:val="22"/>
        </w:rPr>
        <w:t xml:space="preserve">; then, she was requested to familiarize with the site, surfing and exploring its </w:t>
      </w:r>
      <w:r w:rsidR="00A210F4" w:rsidRPr="00A91D5F">
        <w:rPr>
          <w:rFonts w:eastAsiaTheme="minorHAnsi"/>
          <w:szCs w:val="22"/>
        </w:rPr>
        <w:t xml:space="preserve">various options </w:t>
      </w:r>
      <w:r w:rsidR="00437A11">
        <w:rPr>
          <w:rFonts w:eastAsiaTheme="minorHAnsi"/>
          <w:szCs w:val="22"/>
        </w:rPr>
        <w:t>and pathways;</w:t>
      </w:r>
      <w:r w:rsidR="00D824F2" w:rsidRPr="00A91D5F">
        <w:rPr>
          <w:rFonts w:eastAsiaTheme="minorHAnsi"/>
          <w:szCs w:val="22"/>
        </w:rPr>
        <w:t xml:space="preserve"> </w:t>
      </w:r>
      <w:r w:rsidR="00EF45EB" w:rsidRPr="00A91D5F">
        <w:rPr>
          <w:rFonts w:eastAsiaTheme="minorHAnsi"/>
          <w:szCs w:val="22"/>
        </w:rPr>
        <w:t>and finally, she was encouraged to apply the evaluation instrument to this site.</w:t>
      </w:r>
      <w:r w:rsidR="00D824F2" w:rsidRPr="00A91D5F">
        <w:rPr>
          <w:rFonts w:eastAsiaTheme="minorHAnsi"/>
          <w:szCs w:val="22"/>
        </w:rPr>
        <w:t xml:space="preserve"> </w:t>
      </w:r>
    </w:p>
    <w:p w14:paraId="48B33CF1" w14:textId="77777777" w:rsidR="00974711" w:rsidRPr="00A91D5F" w:rsidRDefault="00D824F2" w:rsidP="002423D0">
      <w:pPr>
        <w:autoSpaceDE w:val="0"/>
        <w:autoSpaceDN w:val="0"/>
        <w:adjustRightInd w:val="0"/>
        <w:rPr>
          <w:rFonts w:eastAsiaTheme="minorHAnsi"/>
          <w:szCs w:val="22"/>
        </w:rPr>
      </w:pPr>
      <w:r w:rsidRPr="00A91D5F">
        <w:rPr>
          <w:rFonts w:eastAsiaTheme="minorHAnsi"/>
          <w:szCs w:val="22"/>
        </w:rPr>
        <w:t>Findings regarding this assessment process showed that</w:t>
      </w:r>
      <w:r w:rsidR="005A7594" w:rsidRPr="00A91D5F">
        <w:rPr>
          <w:rFonts w:eastAsiaTheme="minorHAnsi"/>
          <w:szCs w:val="22"/>
        </w:rPr>
        <w:t>,</w:t>
      </w:r>
      <w:r w:rsidRPr="00A91D5F">
        <w:rPr>
          <w:rFonts w:eastAsiaTheme="minorHAnsi"/>
          <w:szCs w:val="22"/>
        </w:rPr>
        <w:t xml:space="preserve"> </w:t>
      </w:r>
      <w:r w:rsidR="00042BE7" w:rsidRPr="00A91D5F">
        <w:rPr>
          <w:rFonts w:eastAsiaTheme="minorHAnsi"/>
          <w:szCs w:val="22"/>
        </w:rPr>
        <w:t xml:space="preserve">in general, the website accomplished </w:t>
      </w:r>
      <w:r w:rsidR="00437A11">
        <w:rPr>
          <w:rFonts w:eastAsiaTheme="minorHAnsi"/>
          <w:szCs w:val="22"/>
        </w:rPr>
        <w:t>in</w:t>
      </w:r>
      <w:r w:rsidR="00042BE7" w:rsidRPr="00A91D5F">
        <w:rPr>
          <w:rFonts w:eastAsiaTheme="minorHAnsi"/>
          <w:szCs w:val="22"/>
        </w:rPr>
        <w:t xml:space="preserve"> 6</w:t>
      </w:r>
      <w:r w:rsidR="006921A2">
        <w:rPr>
          <w:rFonts w:eastAsiaTheme="minorHAnsi"/>
          <w:szCs w:val="22"/>
        </w:rPr>
        <w:t>0</w:t>
      </w:r>
      <w:r w:rsidR="00042BE7" w:rsidRPr="00A91D5F">
        <w:rPr>
          <w:rFonts w:eastAsiaTheme="minorHAnsi"/>
          <w:szCs w:val="22"/>
        </w:rPr>
        <w:t>.</w:t>
      </w:r>
      <w:r w:rsidR="006921A2">
        <w:rPr>
          <w:rFonts w:eastAsiaTheme="minorHAnsi"/>
          <w:szCs w:val="22"/>
        </w:rPr>
        <w:t>7</w:t>
      </w:r>
      <w:r w:rsidR="00042BE7" w:rsidRPr="00A91D5F">
        <w:rPr>
          <w:rFonts w:eastAsiaTheme="minorHAnsi"/>
          <w:szCs w:val="22"/>
        </w:rPr>
        <w:t>% the descriptors encompassed within the three evaluation dimensions (i.e.</w:t>
      </w:r>
      <w:r w:rsidR="00FC7A66">
        <w:rPr>
          <w:rFonts w:eastAsiaTheme="minorHAnsi"/>
          <w:szCs w:val="22"/>
        </w:rPr>
        <w:t>,</w:t>
      </w:r>
      <w:r w:rsidR="00042BE7" w:rsidRPr="00A91D5F">
        <w:rPr>
          <w:rFonts w:eastAsiaTheme="minorHAnsi"/>
          <w:szCs w:val="22"/>
        </w:rPr>
        <w:t xml:space="preserve"> technical, ped</w:t>
      </w:r>
      <w:r w:rsidR="00042BE7" w:rsidRPr="00A91D5F">
        <w:rPr>
          <w:rFonts w:eastAsiaTheme="minorHAnsi"/>
          <w:szCs w:val="22"/>
        </w:rPr>
        <w:t>a</w:t>
      </w:r>
      <w:r w:rsidR="00042BE7" w:rsidRPr="00A91D5F">
        <w:rPr>
          <w:rFonts w:eastAsiaTheme="minorHAnsi"/>
          <w:szCs w:val="22"/>
        </w:rPr>
        <w:t>gogical</w:t>
      </w:r>
      <w:r w:rsidR="00681770" w:rsidRPr="00A91D5F">
        <w:rPr>
          <w:rFonts w:eastAsiaTheme="minorHAnsi"/>
          <w:szCs w:val="22"/>
        </w:rPr>
        <w:t>-</w:t>
      </w:r>
      <w:r w:rsidR="00042BE7" w:rsidRPr="00A91D5F">
        <w:rPr>
          <w:rFonts w:eastAsiaTheme="minorHAnsi"/>
          <w:szCs w:val="22"/>
        </w:rPr>
        <w:t>contextual and the Communicative Approach-related characteristics), being ranked as a “Good (appropriate for use)” complementary material</w:t>
      </w:r>
      <w:r w:rsidR="000B1822">
        <w:rPr>
          <w:rFonts w:eastAsiaTheme="minorHAnsi"/>
          <w:szCs w:val="22"/>
        </w:rPr>
        <w:t xml:space="preserve"> for meeting 29</w:t>
      </w:r>
      <w:r w:rsidR="00974711" w:rsidRPr="00A91D5F">
        <w:rPr>
          <w:rFonts w:eastAsiaTheme="minorHAnsi"/>
          <w:szCs w:val="22"/>
        </w:rPr>
        <w:t xml:space="preserve"> o</w:t>
      </w:r>
      <w:r w:rsidR="002C3431" w:rsidRPr="00A91D5F">
        <w:rPr>
          <w:rFonts w:eastAsiaTheme="minorHAnsi"/>
          <w:szCs w:val="22"/>
        </w:rPr>
        <w:t>ut of</w:t>
      </w:r>
      <w:r w:rsidR="00974711" w:rsidRPr="00A91D5F">
        <w:rPr>
          <w:rFonts w:eastAsiaTheme="minorHAnsi"/>
          <w:szCs w:val="22"/>
        </w:rPr>
        <w:t xml:space="preserve"> 49 evaluation items</w:t>
      </w:r>
      <w:r w:rsidR="00A56391">
        <w:rPr>
          <w:rFonts w:eastAsiaTheme="minorHAnsi"/>
          <w:szCs w:val="22"/>
        </w:rPr>
        <w:t>.</w:t>
      </w:r>
    </w:p>
    <w:p w14:paraId="1F35C93D" w14:textId="77777777" w:rsidR="001F1FF6" w:rsidRPr="00A91D5F" w:rsidRDefault="00974711" w:rsidP="002423D0">
      <w:pPr>
        <w:autoSpaceDE w:val="0"/>
        <w:autoSpaceDN w:val="0"/>
        <w:adjustRightInd w:val="0"/>
        <w:rPr>
          <w:rFonts w:eastAsiaTheme="minorHAnsi"/>
          <w:szCs w:val="22"/>
        </w:rPr>
      </w:pPr>
      <w:r w:rsidRPr="00A91D5F">
        <w:rPr>
          <w:rFonts w:eastAsiaTheme="minorHAnsi"/>
          <w:szCs w:val="22"/>
        </w:rPr>
        <w:t xml:space="preserve">Thus, within the </w:t>
      </w:r>
      <w:r w:rsidR="004018B8">
        <w:rPr>
          <w:rFonts w:eastAsiaTheme="minorHAnsi"/>
          <w:szCs w:val="22"/>
        </w:rPr>
        <w:t>dimension</w:t>
      </w:r>
      <w:r w:rsidRPr="00A91D5F">
        <w:rPr>
          <w:rFonts w:eastAsiaTheme="minorHAnsi"/>
          <w:szCs w:val="22"/>
        </w:rPr>
        <w:t xml:space="preserve"> of </w:t>
      </w:r>
      <w:r w:rsidRPr="00A91D5F">
        <w:rPr>
          <w:rFonts w:eastAsiaTheme="minorHAnsi"/>
          <w:i/>
          <w:szCs w:val="22"/>
        </w:rPr>
        <w:t xml:space="preserve">technical </w:t>
      </w:r>
      <w:r w:rsidR="00D342E8">
        <w:rPr>
          <w:rFonts w:eastAsiaTheme="minorHAnsi"/>
          <w:i/>
          <w:szCs w:val="22"/>
        </w:rPr>
        <w:t>features</w:t>
      </w:r>
      <w:r w:rsidRPr="00A91D5F">
        <w:rPr>
          <w:rFonts w:eastAsiaTheme="minorHAnsi"/>
          <w:szCs w:val="22"/>
        </w:rPr>
        <w:t xml:space="preserve">, the site </w:t>
      </w:r>
      <w:r w:rsidR="00DC6295">
        <w:rPr>
          <w:rFonts w:eastAsiaTheme="minorHAnsi"/>
          <w:szCs w:val="22"/>
        </w:rPr>
        <w:t xml:space="preserve">met </w:t>
      </w:r>
      <w:r w:rsidR="00437A11">
        <w:rPr>
          <w:rFonts w:eastAsiaTheme="minorHAnsi"/>
          <w:szCs w:val="22"/>
        </w:rPr>
        <w:t xml:space="preserve">in </w:t>
      </w:r>
      <w:r w:rsidR="00584AF9">
        <w:rPr>
          <w:rFonts w:eastAsiaTheme="minorHAnsi"/>
          <w:szCs w:val="22"/>
        </w:rPr>
        <w:t>59</w:t>
      </w:r>
      <w:r w:rsidR="002964D6" w:rsidRPr="00A91D5F">
        <w:rPr>
          <w:rFonts w:eastAsiaTheme="minorHAnsi"/>
          <w:szCs w:val="22"/>
        </w:rPr>
        <w:t>%</w:t>
      </w:r>
      <w:r w:rsidR="00DC6295">
        <w:rPr>
          <w:rFonts w:eastAsiaTheme="minorHAnsi"/>
          <w:szCs w:val="22"/>
        </w:rPr>
        <w:t xml:space="preserve"> the evaluation criteria</w:t>
      </w:r>
      <w:r w:rsidR="002964D6" w:rsidRPr="00A91D5F">
        <w:rPr>
          <w:rFonts w:eastAsiaTheme="minorHAnsi"/>
          <w:szCs w:val="22"/>
        </w:rPr>
        <w:t xml:space="preserve">, </w:t>
      </w:r>
      <w:r w:rsidR="00584AF9">
        <w:rPr>
          <w:rFonts w:eastAsiaTheme="minorHAnsi"/>
          <w:szCs w:val="22"/>
        </w:rPr>
        <w:t xml:space="preserve">as </w:t>
      </w:r>
      <w:r w:rsidR="002964D6" w:rsidRPr="00A91D5F">
        <w:rPr>
          <w:rFonts w:eastAsiaTheme="minorHAnsi"/>
          <w:szCs w:val="22"/>
        </w:rPr>
        <w:t xml:space="preserve">it </w:t>
      </w:r>
      <w:r w:rsidR="001D1C31" w:rsidRPr="00A91D5F">
        <w:rPr>
          <w:rFonts w:eastAsiaTheme="minorHAnsi"/>
          <w:szCs w:val="22"/>
        </w:rPr>
        <w:t>proves</w:t>
      </w:r>
      <w:r w:rsidR="002964D6" w:rsidRPr="00A91D5F">
        <w:rPr>
          <w:rFonts w:eastAsiaTheme="minorHAnsi"/>
          <w:szCs w:val="22"/>
        </w:rPr>
        <w:t xml:space="preserve"> to have free and no</w:t>
      </w:r>
      <w:r w:rsidR="00E36EBC" w:rsidRPr="00A91D5F">
        <w:rPr>
          <w:rFonts w:eastAsiaTheme="minorHAnsi"/>
          <w:szCs w:val="22"/>
        </w:rPr>
        <w:t>-</w:t>
      </w:r>
      <w:r w:rsidR="002964D6" w:rsidRPr="00A91D5F">
        <w:rPr>
          <w:rFonts w:eastAsiaTheme="minorHAnsi"/>
          <w:szCs w:val="22"/>
        </w:rPr>
        <w:t xml:space="preserve">cost </w:t>
      </w:r>
      <w:r w:rsidRPr="00A91D5F">
        <w:rPr>
          <w:rFonts w:eastAsiaTheme="minorHAnsi"/>
          <w:szCs w:val="22"/>
        </w:rPr>
        <w:t xml:space="preserve">access, </w:t>
      </w:r>
      <w:r w:rsidR="0002128A" w:rsidRPr="00A91D5F">
        <w:rPr>
          <w:rFonts w:eastAsiaTheme="minorHAnsi"/>
          <w:szCs w:val="22"/>
        </w:rPr>
        <w:t xml:space="preserve">it is easy </w:t>
      </w:r>
      <w:r w:rsidRPr="00A91D5F">
        <w:rPr>
          <w:rFonts w:eastAsiaTheme="minorHAnsi"/>
          <w:szCs w:val="22"/>
        </w:rPr>
        <w:t>to use</w:t>
      </w:r>
      <w:r w:rsidR="0002128A" w:rsidRPr="00A91D5F">
        <w:rPr>
          <w:rFonts w:eastAsiaTheme="minorHAnsi"/>
          <w:szCs w:val="22"/>
        </w:rPr>
        <w:t xml:space="preserve"> as it displays</w:t>
      </w:r>
      <w:r w:rsidRPr="00A91D5F">
        <w:rPr>
          <w:rFonts w:eastAsiaTheme="minorHAnsi"/>
          <w:szCs w:val="22"/>
        </w:rPr>
        <w:t xml:space="preserve"> a friendly and attractive interface </w:t>
      </w:r>
      <w:r w:rsidR="0002128A" w:rsidRPr="00A91D5F">
        <w:rPr>
          <w:rFonts w:eastAsiaTheme="minorHAnsi"/>
          <w:szCs w:val="22"/>
        </w:rPr>
        <w:t xml:space="preserve">that </w:t>
      </w:r>
      <w:r w:rsidRPr="00A91D5F">
        <w:rPr>
          <w:rFonts w:eastAsiaTheme="minorHAnsi"/>
          <w:szCs w:val="22"/>
        </w:rPr>
        <w:t>provides navigation guidance to user</w:t>
      </w:r>
      <w:r w:rsidR="0002128A" w:rsidRPr="00A91D5F">
        <w:rPr>
          <w:rFonts w:eastAsiaTheme="minorHAnsi"/>
          <w:szCs w:val="22"/>
        </w:rPr>
        <w:t xml:space="preserve">s, </w:t>
      </w:r>
      <w:r w:rsidRPr="00A91D5F">
        <w:rPr>
          <w:rFonts w:eastAsiaTheme="minorHAnsi"/>
          <w:szCs w:val="22"/>
        </w:rPr>
        <w:t xml:space="preserve">makes use </w:t>
      </w:r>
      <w:r w:rsidR="00E36EBC" w:rsidRPr="00A91D5F">
        <w:rPr>
          <w:rFonts w:eastAsiaTheme="minorHAnsi"/>
          <w:szCs w:val="22"/>
        </w:rPr>
        <w:t>of a clear and precise language and</w:t>
      </w:r>
      <w:r w:rsidR="00480D34">
        <w:rPr>
          <w:rFonts w:eastAsiaTheme="minorHAnsi"/>
          <w:szCs w:val="22"/>
        </w:rPr>
        <w:t>,</w:t>
      </w:r>
      <w:r w:rsidRPr="00A91D5F">
        <w:rPr>
          <w:rFonts w:eastAsiaTheme="minorHAnsi"/>
          <w:szCs w:val="22"/>
        </w:rPr>
        <w:t xml:space="preserve"> in addition</w:t>
      </w:r>
      <w:r w:rsidR="00E36EBC" w:rsidRPr="00A91D5F">
        <w:rPr>
          <w:rFonts w:eastAsiaTheme="minorHAnsi"/>
          <w:szCs w:val="22"/>
        </w:rPr>
        <w:t>,</w:t>
      </w:r>
      <w:r w:rsidRPr="00A91D5F">
        <w:rPr>
          <w:rFonts w:eastAsiaTheme="minorHAnsi"/>
          <w:szCs w:val="22"/>
        </w:rPr>
        <w:t xml:space="preserve"> </w:t>
      </w:r>
      <w:r w:rsidR="00480D34">
        <w:rPr>
          <w:rFonts w:eastAsiaTheme="minorHAnsi"/>
          <w:szCs w:val="22"/>
        </w:rPr>
        <w:t>has</w:t>
      </w:r>
      <w:r w:rsidR="004637C8" w:rsidRPr="00A91D5F">
        <w:rPr>
          <w:rFonts w:eastAsiaTheme="minorHAnsi"/>
          <w:szCs w:val="22"/>
        </w:rPr>
        <w:t xml:space="preserve"> </w:t>
      </w:r>
      <w:r w:rsidRPr="00A91D5F">
        <w:rPr>
          <w:rFonts w:eastAsiaTheme="minorHAnsi"/>
          <w:szCs w:val="22"/>
        </w:rPr>
        <w:t>an appropriate balance between the textual and multimedia</w:t>
      </w:r>
      <w:r w:rsidR="004637C8" w:rsidRPr="00A91D5F">
        <w:rPr>
          <w:rFonts w:eastAsiaTheme="minorHAnsi"/>
          <w:szCs w:val="22"/>
        </w:rPr>
        <w:t xml:space="preserve"> content. Howe</w:t>
      </w:r>
      <w:r w:rsidR="004637C8" w:rsidRPr="00A91D5F">
        <w:rPr>
          <w:rFonts w:eastAsiaTheme="minorHAnsi"/>
          <w:szCs w:val="22"/>
        </w:rPr>
        <w:t>v</w:t>
      </w:r>
      <w:r w:rsidR="004637C8" w:rsidRPr="00A91D5F">
        <w:rPr>
          <w:rFonts w:eastAsiaTheme="minorHAnsi"/>
          <w:szCs w:val="22"/>
        </w:rPr>
        <w:t xml:space="preserve">er, </w:t>
      </w:r>
      <w:r w:rsidRPr="00A91D5F">
        <w:rPr>
          <w:rFonts w:eastAsiaTheme="minorHAnsi"/>
          <w:szCs w:val="22"/>
        </w:rPr>
        <w:t xml:space="preserve">browsing </w:t>
      </w:r>
      <w:r w:rsidR="00ED42EA" w:rsidRPr="00A91D5F">
        <w:rPr>
          <w:rFonts w:eastAsiaTheme="minorHAnsi"/>
          <w:szCs w:val="22"/>
        </w:rPr>
        <w:t>can be a</w:t>
      </w:r>
      <w:r w:rsidRPr="00A91D5F">
        <w:rPr>
          <w:rFonts w:eastAsiaTheme="minorHAnsi"/>
          <w:szCs w:val="22"/>
        </w:rPr>
        <w:t xml:space="preserve"> bit difficult</w:t>
      </w:r>
      <w:r w:rsidR="00ED42EA" w:rsidRPr="00A91D5F">
        <w:rPr>
          <w:rFonts w:eastAsiaTheme="minorHAnsi"/>
          <w:szCs w:val="22"/>
        </w:rPr>
        <w:t xml:space="preserve"> because it lacks </w:t>
      </w:r>
      <w:r w:rsidRPr="00A91D5F">
        <w:rPr>
          <w:rFonts w:eastAsiaTheme="minorHAnsi"/>
          <w:szCs w:val="22"/>
        </w:rPr>
        <w:t>permanent frames</w:t>
      </w:r>
      <w:r w:rsidR="00083626" w:rsidRPr="00A91D5F">
        <w:rPr>
          <w:rFonts w:eastAsiaTheme="minorHAnsi"/>
          <w:szCs w:val="22"/>
        </w:rPr>
        <w:t xml:space="preserve"> that allow the use of its i</w:t>
      </w:r>
      <w:r w:rsidR="00083626" w:rsidRPr="00A91D5F">
        <w:rPr>
          <w:rFonts w:eastAsiaTheme="minorHAnsi"/>
          <w:szCs w:val="22"/>
        </w:rPr>
        <w:t>n</w:t>
      </w:r>
      <w:r w:rsidR="00083626" w:rsidRPr="00A91D5F">
        <w:rPr>
          <w:rFonts w:eastAsiaTheme="minorHAnsi"/>
          <w:szCs w:val="22"/>
        </w:rPr>
        <w:t>dependent controllable sections.</w:t>
      </w:r>
      <w:r w:rsidR="00B14569" w:rsidRPr="00A91D5F">
        <w:rPr>
          <w:rFonts w:eastAsiaTheme="minorHAnsi"/>
          <w:szCs w:val="22"/>
        </w:rPr>
        <w:t xml:space="preserve"> On the other hand, the site seems to be </w:t>
      </w:r>
      <w:r w:rsidRPr="00A91D5F">
        <w:rPr>
          <w:rFonts w:eastAsiaTheme="minorHAnsi"/>
          <w:szCs w:val="22"/>
        </w:rPr>
        <w:t>reliable</w:t>
      </w:r>
      <w:r w:rsidR="00B14569" w:rsidRPr="00A91D5F">
        <w:rPr>
          <w:rFonts w:eastAsiaTheme="minorHAnsi"/>
          <w:szCs w:val="22"/>
        </w:rPr>
        <w:t xml:space="preserve"> as it is claimed to be the </w:t>
      </w:r>
      <w:r w:rsidRPr="00A91D5F">
        <w:rPr>
          <w:rFonts w:eastAsiaTheme="minorHAnsi"/>
          <w:szCs w:val="22"/>
        </w:rPr>
        <w:t xml:space="preserve">result of a </w:t>
      </w:r>
      <w:r w:rsidR="00B14569" w:rsidRPr="00A91D5F">
        <w:rPr>
          <w:rFonts w:eastAsiaTheme="minorHAnsi"/>
          <w:szCs w:val="22"/>
        </w:rPr>
        <w:t xml:space="preserve">teaching </w:t>
      </w:r>
      <w:r w:rsidRPr="00A91D5F">
        <w:rPr>
          <w:rFonts w:eastAsiaTheme="minorHAnsi"/>
          <w:szCs w:val="22"/>
        </w:rPr>
        <w:t xml:space="preserve">project developed by </w:t>
      </w:r>
      <w:r w:rsidR="00B14569" w:rsidRPr="00A91D5F">
        <w:rPr>
          <w:rFonts w:eastAsiaTheme="minorHAnsi"/>
          <w:szCs w:val="22"/>
        </w:rPr>
        <w:t xml:space="preserve">its </w:t>
      </w:r>
      <w:r w:rsidRPr="00A91D5F">
        <w:rPr>
          <w:rFonts w:eastAsiaTheme="minorHAnsi"/>
          <w:szCs w:val="22"/>
        </w:rPr>
        <w:t>authors, who point</w:t>
      </w:r>
      <w:r w:rsidR="00C707BA">
        <w:rPr>
          <w:rFonts w:eastAsiaTheme="minorHAnsi"/>
          <w:szCs w:val="22"/>
        </w:rPr>
        <w:t>ed</w:t>
      </w:r>
      <w:r w:rsidRPr="00A91D5F">
        <w:rPr>
          <w:rFonts w:eastAsiaTheme="minorHAnsi"/>
          <w:szCs w:val="22"/>
        </w:rPr>
        <w:t xml:space="preserve"> out</w:t>
      </w:r>
      <w:r w:rsidR="00B14569" w:rsidRPr="00A91D5F">
        <w:rPr>
          <w:rFonts w:eastAsiaTheme="minorHAnsi"/>
          <w:szCs w:val="22"/>
        </w:rPr>
        <w:t xml:space="preserve"> that</w:t>
      </w:r>
      <w:r w:rsidR="00480D34">
        <w:rPr>
          <w:rFonts w:eastAsiaTheme="minorHAnsi"/>
          <w:szCs w:val="22"/>
        </w:rPr>
        <w:t xml:space="preserve"> it</w:t>
      </w:r>
      <w:r w:rsidR="00B14569" w:rsidRPr="00A91D5F">
        <w:rPr>
          <w:rFonts w:eastAsiaTheme="minorHAnsi"/>
          <w:szCs w:val="22"/>
        </w:rPr>
        <w:t xml:space="preserve"> is founded on the </w:t>
      </w:r>
      <w:r w:rsidRPr="00A91D5F">
        <w:rPr>
          <w:rFonts w:eastAsiaTheme="minorHAnsi"/>
          <w:szCs w:val="22"/>
        </w:rPr>
        <w:t>constructivism and notional-functional</w:t>
      </w:r>
      <w:r w:rsidR="00B14569" w:rsidRPr="00A91D5F">
        <w:rPr>
          <w:rFonts w:eastAsiaTheme="minorHAnsi"/>
          <w:szCs w:val="22"/>
        </w:rPr>
        <w:t xml:space="preserve"> theoretical framework</w:t>
      </w:r>
      <w:r w:rsidR="001C2F7E" w:rsidRPr="00A91D5F">
        <w:rPr>
          <w:rFonts w:eastAsiaTheme="minorHAnsi"/>
          <w:szCs w:val="22"/>
        </w:rPr>
        <w:t>;</w:t>
      </w:r>
      <w:r w:rsidRPr="00A91D5F">
        <w:rPr>
          <w:rFonts w:eastAsiaTheme="minorHAnsi"/>
          <w:szCs w:val="22"/>
        </w:rPr>
        <w:t xml:space="preserve"> </w:t>
      </w:r>
      <w:r w:rsidR="00465493" w:rsidRPr="00A91D5F">
        <w:rPr>
          <w:rFonts w:eastAsiaTheme="minorHAnsi"/>
          <w:szCs w:val="22"/>
        </w:rPr>
        <w:t xml:space="preserve">nonetheless, </w:t>
      </w:r>
      <w:r w:rsidR="005A7594" w:rsidRPr="00A91D5F">
        <w:rPr>
          <w:rFonts w:eastAsiaTheme="minorHAnsi"/>
          <w:szCs w:val="22"/>
        </w:rPr>
        <w:t>information rela</w:t>
      </w:r>
      <w:r w:rsidR="005A7594" w:rsidRPr="00A91D5F">
        <w:rPr>
          <w:rFonts w:eastAsiaTheme="minorHAnsi"/>
          <w:szCs w:val="22"/>
        </w:rPr>
        <w:t>t</w:t>
      </w:r>
      <w:r w:rsidR="005A7594" w:rsidRPr="00A91D5F">
        <w:rPr>
          <w:rFonts w:eastAsiaTheme="minorHAnsi"/>
          <w:szCs w:val="22"/>
        </w:rPr>
        <w:t xml:space="preserve">ed to </w:t>
      </w:r>
      <w:r w:rsidR="001C2F7E" w:rsidRPr="00A91D5F">
        <w:rPr>
          <w:rFonts w:eastAsiaTheme="minorHAnsi"/>
          <w:szCs w:val="22"/>
        </w:rPr>
        <w:t>its permanent updating is not presented.</w:t>
      </w:r>
      <w:r w:rsidR="005D2F7D" w:rsidRPr="00A91D5F">
        <w:rPr>
          <w:rFonts w:eastAsiaTheme="minorHAnsi"/>
          <w:szCs w:val="22"/>
        </w:rPr>
        <w:t xml:space="preserve"> </w:t>
      </w:r>
    </w:p>
    <w:p w14:paraId="6D75DAE9" w14:textId="77777777" w:rsidR="00755657" w:rsidRPr="00A91D5F" w:rsidRDefault="004018B8" w:rsidP="002423D0">
      <w:pPr>
        <w:autoSpaceDE w:val="0"/>
        <w:autoSpaceDN w:val="0"/>
        <w:adjustRightInd w:val="0"/>
        <w:rPr>
          <w:rFonts w:eastAsiaTheme="minorHAnsi"/>
          <w:szCs w:val="22"/>
          <w:highlight w:val="yellow"/>
        </w:rPr>
      </w:pPr>
      <w:r>
        <w:rPr>
          <w:rFonts w:eastAsiaTheme="minorHAnsi"/>
          <w:szCs w:val="22"/>
        </w:rPr>
        <w:t>S</w:t>
      </w:r>
      <w:r w:rsidR="00480D34">
        <w:rPr>
          <w:color w:val="000000"/>
          <w:szCs w:val="22"/>
        </w:rPr>
        <w:t>ome of the participant’</w:t>
      </w:r>
      <w:r w:rsidR="005D2F7D" w:rsidRPr="00A91D5F">
        <w:rPr>
          <w:color w:val="000000"/>
          <w:szCs w:val="22"/>
        </w:rPr>
        <w:t xml:space="preserve">s </w:t>
      </w:r>
      <w:r w:rsidR="00480D34">
        <w:rPr>
          <w:color w:val="000000"/>
          <w:szCs w:val="22"/>
        </w:rPr>
        <w:t>comments</w:t>
      </w:r>
      <w:r w:rsidR="00755657" w:rsidRPr="00A91D5F">
        <w:rPr>
          <w:color w:val="000000"/>
          <w:szCs w:val="22"/>
        </w:rPr>
        <w:t xml:space="preserve"> that support </w:t>
      </w:r>
      <w:r w:rsidR="001F1FF6" w:rsidRPr="00A91D5F">
        <w:rPr>
          <w:color w:val="000000"/>
          <w:szCs w:val="22"/>
        </w:rPr>
        <w:t xml:space="preserve">her </w:t>
      </w:r>
      <w:r w:rsidR="00755657" w:rsidRPr="00A91D5F">
        <w:rPr>
          <w:color w:val="000000"/>
          <w:szCs w:val="22"/>
        </w:rPr>
        <w:t xml:space="preserve">rating </w:t>
      </w:r>
      <w:r w:rsidR="001F1FF6" w:rsidRPr="00A91D5F">
        <w:rPr>
          <w:color w:val="000000"/>
          <w:szCs w:val="22"/>
        </w:rPr>
        <w:t xml:space="preserve">over </w:t>
      </w:r>
      <w:r w:rsidR="00755657" w:rsidRPr="00A91D5F">
        <w:rPr>
          <w:color w:val="000000"/>
          <w:szCs w:val="22"/>
        </w:rPr>
        <w:t>this category include: “</w:t>
      </w:r>
      <w:r w:rsidR="00755657" w:rsidRPr="00A91D5F">
        <w:rPr>
          <w:i/>
          <w:color w:val="000000"/>
          <w:szCs w:val="22"/>
        </w:rPr>
        <w:t xml:space="preserve">no </w:t>
      </w:r>
      <w:proofErr w:type="spellStart"/>
      <w:r w:rsidR="00755657" w:rsidRPr="00A91D5F">
        <w:rPr>
          <w:i/>
          <w:color w:val="000000"/>
          <w:szCs w:val="22"/>
        </w:rPr>
        <w:t>veo</w:t>
      </w:r>
      <w:proofErr w:type="spellEnd"/>
      <w:r w:rsidR="00755657" w:rsidRPr="00A91D5F">
        <w:rPr>
          <w:i/>
          <w:color w:val="000000"/>
          <w:szCs w:val="22"/>
        </w:rPr>
        <w:t xml:space="preserve"> las </w:t>
      </w:r>
      <w:proofErr w:type="spellStart"/>
      <w:r w:rsidR="00755657" w:rsidRPr="00A91D5F">
        <w:rPr>
          <w:i/>
          <w:color w:val="000000"/>
          <w:szCs w:val="22"/>
        </w:rPr>
        <w:t>pestañas</w:t>
      </w:r>
      <w:proofErr w:type="spellEnd"/>
      <w:r w:rsidR="00755657" w:rsidRPr="00A91D5F">
        <w:rPr>
          <w:color w:val="000000"/>
          <w:szCs w:val="22"/>
        </w:rPr>
        <w:t>” (I don’t see the tabs), “</w:t>
      </w:r>
      <w:proofErr w:type="spellStart"/>
      <w:r w:rsidR="00755657" w:rsidRPr="00A91D5F">
        <w:rPr>
          <w:i/>
          <w:color w:val="000000"/>
          <w:szCs w:val="22"/>
        </w:rPr>
        <w:t>yo</w:t>
      </w:r>
      <w:proofErr w:type="spellEnd"/>
      <w:r w:rsidR="00755657" w:rsidRPr="00A91D5F">
        <w:rPr>
          <w:i/>
          <w:color w:val="000000"/>
          <w:szCs w:val="22"/>
        </w:rPr>
        <w:t xml:space="preserve"> le </w:t>
      </w:r>
      <w:proofErr w:type="spellStart"/>
      <w:r w:rsidR="00755657" w:rsidRPr="00A91D5F">
        <w:rPr>
          <w:i/>
          <w:color w:val="000000"/>
          <w:szCs w:val="22"/>
        </w:rPr>
        <w:t>añadiría</w:t>
      </w:r>
      <w:proofErr w:type="spellEnd"/>
      <w:r w:rsidR="00755657" w:rsidRPr="00A91D5F">
        <w:rPr>
          <w:i/>
          <w:color w:val="000000"/>
          <w:szCs w:val="22"/>
        </w:rPr>
        <w:t xml:space="preserve"> </w:t>
      </w:r>
      <w:proofErr w:type="spellStart"/>
      <w:r w:rsidR="00755657" w:rsidRPr="00A91D5F">
        <w:rPr>
          <w:i/>
          <w:color w:val="000000"/>
          <w:szCs w:val="22"/>
        </w:rPr>
        <w:t>otros</w:t>
      </w:r>
      <w:proofErr w:type="spellEnd"/>
      <w:r w:rsidR="00755657" w:rsidRPr="00A91D5F">
        <w:rPr>
          <w:i/>
          <w:color w:val="000000"/>
          <w:szCs w:val="22"/>
        </w:rPr>
        <w:t xml:space="preserve"> </w:t>
      </w:r>
      <w:proofErr w:type="spellStart"/>
      <w:r w:rsidR="00755657" w:rsidRPr="00A91D5F">
        <w:rPr>
          <w:i/>
          <w:color w:val="000000"/>
          <w:szCs w:val="22"/>
        </w:rPr>
        <w:t>colores</w:t>
      </w:r>
      <w:proofErr w:type="spellEnd"/>
      <w:r w:rsidR="00755657" w:rsidRPr="00A91D5F">
        <w:rPr>
          <w:i/>
          <w:color w:val="000000"/>
          <w:szCs w:val="22"/>
        </w:rPr>
        <w:t xml:space="preserve"> un </w:t>
      </w:r>
      <w:proofErr w:type="spellStart"/>
      <w:r w:rsidR="00755657" w:rsidRPr="00A91D5F">
        <w:rPr>
          <w:i/>
          <w:color w:val="000000"/>
          <w:szCs w:val="22"/>
        </w:rPr>
        <w:t>poco</w:t>
      </w:r>
      <w:proofErr w:type="spellEnd"/>
      <w:r w:rsidR="00755657" w:rsidRPr="00A91D5F">
        <w:rPr>
          <w:i/>
          <w:color w:val="000000"/>
          <w:szCs w:val="22"/>
        </w:rPr>
        <w:t xml:space="preserve"> </w:t>
      </w:r>
      <w:proofErr w:type="spellStart"/>
      <w:r w:rsidR="00755657" w:rsidRPr="00A91D5F">
        <w:rPr>
          <w:i/>
          <w:color w:val="000000"/>
          <w:szCs w:val="22"/>
        </w:rPr>
        <w:t>más</w:t>
      </w:r>
      <w:proofErr w:type="spellEnd"/>
      <w:r w:rsidR="00755657" w:rsidRPr="00A91D5F">
        <w:rPr>
          <w:i/>
          <w:color w:val="000000"/>
          <w:szCs w:val="22"/>
        </w:rPr>
        <w:t xml:space="preserve"> </w:t>
      </w:r>
      <w:proofErr w:type="spellStart"/>
      <w:r w:rsidR="00755657" w:rsidRPr="00A91D5F">
        <w:rPr>
          <w:i/>
          <w:color w:val="000000"/>
          <w:szCs w:val="22"/>
        </w:rPr>
        <w:t>vivos</w:t>
      </w:r>
      <w:proofErr w:type="spellEnd"/>
      <w:r w:rsidR="005D2F7D" w:rsidRPr="00A91D5F">
        <w:rPr>
          <w:color w:val="000000"/>
          <w:szCs w:val="22"/>
        </w:rPr>
        <w:t xml:space="preserve">” (I would add more vivid </w:t>
      </w:r>
      <w:r w:rsidR="00755657" w:rsidRPr="00A91D5F">
        <w:rPr>
          <w:color w:val="000000"/>
          <w:szCs w:val="22"/>
        </w:rPr>
        <w:t>colors), “</w:t>
      </w:r>
      <w:proofErr w:type="spellStart"/>
      <w:r w:rsidR="00755657" w:rsidRPr="00A91D5F">
        <w:rPr>
          <w:i/>
          <w:color w:val="000000"/>
          <w:szCs w:val="22"/>
        </w:rPr>
        <w:t>los</w:t>
      </w:r>
      <w:proofErr w:type="spellEnd"/>
      <w:r w:rsidR="00755657" w:rsidRPr="00A91D5F">
        <w:rPr>
          <w:i/>
          <w:color w:val="000000"/>
          <w:szCs w:val="22"/>
        </w:rPr>
        <w:t xml:space="preserve"> enlaces son </w:t>
      </w:r>
      <w:proofErr w:type="spellStart"/>
      <w:r w:rsidR="00755657" w:rsidRPr="00A91D5F">
        <w:rPr>
          <w:i/>
          <w:color w:val="000000"/>
          <w:szCs w:val="22"/>
        </w:rPr>
        <w:t>muy</w:t>
      </w:r>
      <w:proofErr w:type="spellEnd"/>
      <w:r w:rsidR="00755657" w:rsidRPr="00A91D5F">
        <w:rPr>
          <w:i/>
          <w:color w:val="000000"/>
          <w:szCs w:val="22"/>
        </w:rPr>
        <w:t xml:space="preserve"> </w:t>
      </w:r>
      <w:proofErr w:type="spellStart"/>
      <w:r w:rsidR="00755657" w:rsidRPr="00A91D5F">
        <w:rPr>
          <w:i/>
          <w:color w:val="000000"/>
          <w:szCs w:val="22"/>
        </w:rPr>
        <w:t>llamativos</w:t>
      </w:r>
      <w:proofErr w:type="spellEnd"/>
      <w:r w:rsidR="00755657" w:rsidRPr="00A91D5F">
        <w:rPr>
          <w:color w:val="000000"/>
          <w:szCs w:val="22"/>
        </w:rPr>
        <w:t xml:space="preserve">” (the </w:t>
      </w:r>
      <w:r w:rsidR="00372240" w:rsidRPr="00A91D5F">
        <w:rPr>
          <w:color w:val="000000"/>
          <w:szCs w:val="22"/>
        </w:rPr>
        <w:t>hyper</w:t>
      </w:r>
      <w:r w:rsidR="00755657" w:rsidRPr="00A91D5F">
        <w:rPr>
          <w:color w:val="000000"/>
          <w:szCs w:val="22"/>
        </w:rPr>
        <w:t xml:space="preserve">links are </w:t>
      </w:r>
      <w:r w:rsidR="007C0F55" w:rsidRPr="00A91D5F">
        <w:rPr>
          <w:color w:val="000000"/>
          <w:szCs w:val="22"/>
        </w:rPr>
        <w:t>too eye-catching</w:t>
      </w:r>
      <w:r w:rsidR="00755657" w:rsidRPr="00A91D5F">
        <w:rPr>
          <w:color w:val="000000"/>
          <w:szCs w:val="22"/>
        </w:rPr>
        <w:t>), “</w:t>
      </w:r>
      <w:proofErr w:type="spellStart"/>
      <w:r w:rsidR="00755657" w:rsidRPr="00A91D5F">
        <w:rPr>
          <w:i/>
          <w:color w:val="000000"/>
          <w:szCs w:val="22"/>
        </w:rPr>
        <w:t>veo</w:t>
      </w:r>
      <w:proofErr w:type="spellEnd"/>
      <w:r w:rsidR="00755657" w:rsidRPr="00A91D5F">
        <w:rPr>
          <w:i/>
          <w:color w:val="000000"/>
          <w:szCs w:val="22"/>
        </w:rPr>
        <w:t xml:space="preserve"> que </w:t>
      </w:r>
      <w:proofErr w:type="spellStart"/>
      <w:r w:rsidR="00755657" w:rsidRPr="00A91D5F">
        <w:rPr>
          <w:i/>
          <w:color w:val="000000"/>
          <w:szCs w:val="22"/>
        </w:rPr>
        <w:t>en</w:t>
      </w:r>
      <w:proofErr w:type="spellEnd"/>
      <w:r w:rsidR="00755657" w:rsidRPr="00A91D5F">
        <w:rPr>
          <w:i/>
          <w:color w:val="000000"/>
          <w:szCs w:val="22"/>
        </w:rPr>
        <w:t xml:space="preserve"> </w:t>
      </w:r>
      <w:proofErr w:type="spellStart"/>
      <w:r w:rsidR="00755657" w:rsidRPr="00A91D5F">
        <w:rPr>
          <w:i/>
          <w:color w:val="000000"/>
          <w:szCs w:val="22"/>
        </w:rPr>
        <w:t>algunas</w:t>
      </w:r>
      <w:proofErr w:type="spellEnd"/>
      <w:r w:rsidR="00755657" w:rsidRPr="00A91D5F">
        <w:rPr>
          <w:i/>
          <w:color w:val="000000"/>
          <w:szCs w:val="22"/>
        </w:rPr>
        <w:t xml:space="preserve"> </w:t>
      </w:r>
      <w:proofErr w:type="spellStart"/>
      <w:r w:rsidR="00755657" w:rsidRPr="00A91D5F">
        <w:rPr>
          <w:i/>
          <w:color w:val="000000"/>
          <w:szCs w:val="22"/>
        </w:rPr>
        <w:t>ocasiones</w:t>
      </w:r>
      <w:proofErr w:type="spellEnd"/>
      <w:r w:rsidR="00755657" w:rsidRPr="00A91D5F">
        <w:rPr>
          <w:i/>
          <w:color w:val="000000"/>
          <w:szCs w:val="22"/>
        </w:rPr>
        <w:t xml:space="preserve"> el </w:t>
      </w:r>
      <w:proofErr w:type="spellStart"/>
      <w:r w:rsidR="00755657" w:rsidRPr="00A91D5F">
        <w:rPr>
          <w:i/>
          <w:color w:val="000000"/>
          <w:szCs w:val="22"/>
        </w:rPr>
        <w:t>azul</w:t>
      </w:r>
      <w:proofErr w:type="spellEnd"/>
      <w:r w:rsidR="00755657" w:rsidRPr="00A91D5F">
        <w:rPr>
          <w:i/>
          <w:color w:val="000000"/>
          <w:szCs w:val="22"/>
        </w:rPr>
        <w:t xml:space="preserve"> y el </w:t>
      </w:r>
      <w:proofErr w:type="spellStart"/>
      <w:r w:rsidR="00755657" w:rsidRPr="00A91D5F">
        <w:rPr>
          <w:i/>
          <w:color w:val="000000"/>
          <w:szCs w:val="22"/>
        </w:rPr>
        <w:t>morado</w:t>
      </w:r>
      <w:proofErr w:type="spellEnd"/>
      <w:r w:rsidR="00755657" w:rsidRPr="00A91D5F">
        <w:rPr>
          <w:i/>
          <w:color w:val="000000"/>
          <w:szCs w:val="22"/>
        </w:rPr>
        <w:t xml:space="preserve"> se </w:t>
      </w:r>
      <w:proofErr w:type="spellStart"/>
      <w:r w:rsidR="00755657" w:rsidRPr="00A91D5F">
        <w:rPr>
          <w:i/>
          <w:color w:val="000000"/>
          <w:szCs w:val="22"/>
        </w:rPr>
        <w:t>confunde</w:t>
      </w:r>
      <w:proofErr w:type="spellEnd"/>
      <w:r w:rsidR="00755657" w:rsidRPr="00A91D5F">
        <w:rPr>
          <w:i/>
          <w:color w:val="000000"/>
          <w:szCs w:val="22"/>
        </w:rPr>
        <w:t xml:space="preserve"> </w:t>
      </w:r>
      <w:proofErr w:type="spellStart"/>
      <w:r w:rsidR="00755657" w:rsidRPr="00A91D5F">
        <w:rPr>
          <w:i/>
          <w:color w:val="000000"/>
          <w:szCs w:val="22"/>
        </w:rPr>
        <w:t>en</w:t>
      </w:r>
      <w:proofErr w:type="spellEnd"/>
      <w:r w:rsidR="00755657" w:rsidRPr="00A91D5F">
        <w:rPr>
          <w:i/>
          <w:color w:val="000000"/>
          <w:szCs w:val="22"/>
        </w:rPr>
        <w:t xml:space="preserve"> las </w:t>
      </w:r>
      <w:proofErr w:type="spellStart"/>
      <w:r w:rsidR="00755657" w:rsidRPr="00A91D5F">
        <w:rPr>
          <w:i/>
          <w:color w:val="000000"/>
          <w:szCs w:val="22"/>
        </w:rPr>
        <w:t>instrucciones</w:t>
      </w:r>
      <w:proofErr w:type="spellEnd"/>
      <w:r w:rsidR="00755657" w:rsidRPr="00A91D5F">
        <w:rPr>
          <w:i/>
          <w:color w:val="000000"/>
          <w:szCs w:val="22"/>
        </w:rPr>
        <w:t xml:space="preserve"> y </w:t>
      </w:r>
      <w:proofErr w:type="spellStart"/>
      <w:r w:rsidR="00755657" w:rsidRPr="00A91D5F">
        <w:rPr>
          <w:i/>
          <w:color w:val="000000"/>
          <w:szCs w:val="22"/>
        </w:rPr>
        <w:t>en</w:t>
      </w:r>
      <w:proofErr w:type="spellEnd"/>
      <w:r w:rsidR="00755657" w:rsidRPr="00A91D5F">
        <w:rPr>
          <w:i/>
          <w:color w:val="000000"/>
          <w:szCs w:val="22"/>
        </w:rPr>
        <w:t xml:space="preserve"> </w:t>
      </w:r>
      <w:proofErr w:type="spellStart"/>
      <w:r w:rsidR="00755657" w:rsidRPr="00A91D5F">
        <w:rPr>
          <w:i/>
          <w:color w:val="000000"/>
          <w:szCs w:val="22"/>
        </w:rPr>
        <w:t>los</w:t>
      </w:r>
      <w:proofErr w:type="spellEnd"/>
      <w:r w:rsidR="00755657" w:rsidRPr="00A91D5F">
        <w:rPr>
          <w:i/>
          <w:color w:val="000000"/>
          <w:szCs w:val="22"/>
        </w:rPr>
        <w:t xml:space="preserve"> </w:t>
      </w:r>
      <w:proofErr w:type="spellStart"/>
      <w:r w:rsidR="00755657" w:rsidRPr="00A91D5F">
        <w:rPr>
          <w:i/>
          <w:color w:val="000000"/>
          <w:szCs w:val="22"/>
        </w:rPr>
        <w:t>títulos</w:t>
      </w:r>
      <w:proofErr w:type="spellEnd"/>
      <w:r w:rsidR="00755657" w:rsidRPr="00A91D5F">
        <w:rPr>
          <w:color w:val="000000"/>
          <w:szCs w:val="22"/>
        </w:rPr>
        <w:t xml:space="preserve">” (I </w:t>
      </w:r>
      <w:r w:rsidR="00A91D5F" w:rsidRPr="00A91D5F">
        <w:rPr>
          <w:color w:val="000000"/>
          <w:szCs w:val="22"/>
        </w:rPr>
        <w:t xml:space="preserve">see </w:t>
      </w:r>
      <w:r w:rsidR="00755657" w:rsidRPr="00A91D5F">
        <w:rPr>
          <w:color w:val="000000"/>
          <w:szCs w:val="22"/>
        </w:rPr>
        <w:t xml:space="preserve">that </w:t>
      </w:r>
      <w:r w:rsidR="007C0F55" w:rsidRPr="00A91D5F">
        <w:rPr>
          <w:color w:val="000000"/>
          <w:szCs w:val="22"/>
        </w:rPr>
        <w:t xml:space="preserve">sometimes </w:t>
      </w:r>
      <w:r w:rsidR="00755657" w:rsidRPr="00A91D5F">
        <w:rPr>
          <w:color w:val="000000"/>
          <w:szCs w:val="22"/>
        </w:rPr>
        <w:t xml:space="preserve">blue and purple </w:t>
      </w:r>
      <w:r w:rsidR="007C0F55" w:rsidRPr="00A91D5F">
        <w:rPr>
          <w:color w:val="000000"/>
          <w:szCs w:val="22"/>
        </w:rPr>
        <w:t xml:space="preserve">blends into </w:t>
      </w:r>
      <w:r w:rsidR="00755657" w:rsidRPr="00A91D5F">
        <w:rPr>
          <w:color w:val="000000"/>
          <w:szCs w:val="22"/>
        </w:rPr>
        <w:t xml:space="preserve">the instructions and the titles), “no lo </w:t>
      </w:r>
      <w:proofErr w:type="spellStart"/>
      <w:r w:rsidR="00755657" w:rsidRPr="00A91D5F">
        <w:rPr>
          <w:color w:val="000000"/>
          <w:szCs w:val="22"/>
        </w:rPr>
        <w:t>veo</w:t>
      </w:r>
      <w:proofErr w:type="spellEnd"/>
      <w:r w:rsidR="00755657" w:rsidRPr="00A91D5F">
        <w:rPr>
          <w:color w:val="000000"/>
          <w:szCs w:val="22"/>
        </w:rPr>
        <w:t xml:space="preserve"> </w:t>
      </w:r>
      <w:proofErr w:type="spellStart"/>
      <w:r w:rsidR="00755657" w:rsidRPr="00A91D5F">
        <w:rPr>
          <w:color w:val="000000"/>
          <w:szCs w:val="22"/>
        </w:rPr>
        <w:t>ni</w:t>
      </w:r>
      <w:proofErr w:type="spellEnd"/>
      <w:r w:rsidR="00755657" w:rsidRPr="00A91D5F">
        <w:rPr>
          <w:color w:val="000000"/>
          <w:szCs w:val="22"/>
        </w:rPr>
        <w:t xml:space="preserve"> </w:t>
      </w:r>
      <w:proofErr w:type="spellStart"/>
      <w:r w:rsidR="00755657" w:rsidRPr="00A91D5F">
        <w:rPr>
          <w:color w:val="000000"/>
          <w:szCs w:val="22"/>
        </w:rPr>
        <w:t>es</w:t>
      </w:r>
      <w:proofErr w:type="spellEnd"/>
      <w:r w:rsidR="00755657" w:rsidRPr="00A91D5F">
        <w:rPr>
          <w:color w:val="000000"/>
          <w:szCs w:val="22"/>
        </w:rPr>
        <w:t xml:space="preserve"> visible para </w:t>
      </w:r>
      <w:proofErr w:type="spellStart"/>
      <w:r w:rsidR="00755657" w:rsidRPr="00A91D5F">
        <w:rPr>
          <w:color w:val="000000"/>
          <w:szCs w:val="22"/>
        </w:rPr>
        <w:t>mí</w:t>
      </w:r>
      <w:proofErr w:type="spellEnd"/>
      <w:r w:rsidR="00755657" w:rsidRPr="00A91D5F">
        <w:rPr>
          <w:color w:val="000000"/>
          <w:szCs w:val="22"/>
        </w:rPr>
        <w:t xml:space="preserve"> la </w:t>
      </w:r>
      <w:proofErr w:type="spellStart"/>
      <w:r w:rsidR="00755657" w:rsidRPr="00A91D5F">
        <w:rPr>
          <w:color w:val="000000"/>
          <w:szCs w:val="22"/>
        </w:rPr>
        <w:t>actualización</w:t>
      </w:r>
      <w:proofErr w:type="spellEnd"/>
      <w:r w:rsidR="00755657" w:rsidRPr="00A91D5F">
        <w:rPr>
          <w:color w:val="000000"/>
          <w:szCs w:val="22"/>
        </w:rPr>
        <w:t xml:space="preserve">” (the </w:t>
      </w:r>
      <w:proofErr w:type="spellStart"/>
      <w:r w:rsidR="00755657" w:rsidRPr="00A91D5F">
        <w:rPr>
          <w:color w:val="000000"/>
          <w:szCs w:val="22"/>
        </w:rPr>
        <w:t>uptading</w:t>
      </w:r>
      <w:proofErr w:type="spellEnd"/>
      <w:r w:rsidR="00755657" w:rsidRPr="00A91D5F">
        <w:rPr>
          <w:color w:val="000000"/>
          <w:szCs w:val="22"/>
        </w:rPr>
        <w:t xml:space="preserve"> option isn’t visible for me)</w:t>
      </w:r>
      <w:r w:rsidR="00A91D5F" w:rsidRPr="00A91D5F">
        <w:rPr>
          <w:color w:val="000000"/>
          <w:szCs w:val="22"/>
        </w:rPr>
        <w:t>,</w:t>
      </w:r>
      <w:r w:rsidR="00755657" w:rsidRPr="00A91D5F">
        <w:rPr>
          <w:color w:val="000000"/>
          <w:szCs w:val="22"/>
        </w:rPr>
        <w:t xml:space="preserve"> and “</w:t>
      </w:r>
      <w:r w:rsidR="00A91D5F" w:rsidRPr="00A91D5F">
        <w:rPr>
          <w:i/>
          <w:color w:val="000000"/>
          <w:szCs w:val="22"/>
        </w:rPr>
        <w:t xml:space="preserve">se </w:t>
      </w:r>
      <w:proofErr w:type="spellStart"/>
      <w:r w:rsidR="00A91D5F" w:rsidRPr="00A91D5F">
        <w:rPr>
          <w:i/>
          <w:color w:val="000000"/>
          <w:szCs w:val="22"/>
        </w:rPr>
        <w:t>basa</w:t>
      </w:r>
      <w:proofErr w:type="spellEnd"/>
      <w:r w:rsidR="00A91D5F" w:rsidRPr="00A91D5F">
        <w:rPr>
          <w:i/>
          <w:color w:val="000000"/>
          <w:szCs w:val="22"/>
        </w:rPr>
        <w:t xml:space="preserve"> </w:t>
      </w:r>
      <w:proofErr w:type="spellStart"/>
      <w:r w:rsidR="00A91D5F" w:rsidRPr="00A91D5F">
        <w:rPr>
          <w:i/>
          <w:color w:val="000000"/>
          <w:szCs w:val="22"/>
        </w:rPr>
        <w:t>en</w:t>
      </w:r>
      <w:proofErr w:type="spellEnd"/>
      <w:r w:rsidR="00A91D5F" w:rsidRPr="00A91D5F">
        <w:rPr>
          <w:i/>
          <w:color w:val="000000"/>
          <w:szCs w:val="22"/>
        </w:rPr>
        <w:t xml:space="preserve"> las </w:t>
      </w:r>
      <w:proofErr w:type="spellStart"/>
      <w:r w:rsidR="00A91D5F" w:rsidRPr="00A91D5F">
        <w:rPr>
          <w:i/>
          <w:color w:val="000000"/>
          <w:szCs w:val="22"/>
        </w:rPr>
        <w:t>teorías</w:t>
      </w:r>
      <w:proofErr w:type="spellEnd"/>
      <w:r w:rsidR="00A91D5F" w:rsidRPr="00A91D5F">
        <w:rPr>
          <w:i/>
          <w:color w:val="000000"/>
          <w:szCs w:val="22"/>
        </w:rPr>
        <w:t xml:space="preserve"> de Piaget y </w:t>
      </w:r>
      <w:proofErr w:type="spellStart"/>
      <w:r w:rsidR="00A91D5F" w:rsidRPr="00A91D5F">
        <w:rPr>
          <w:i/>
          <w:color w:val="000000"/>
          <w:szCs w:val="22"/>
        </w:rPr>
        <w:t>Vigotsky</w:t>
      </w:r>
      <w:proofErr w:type="spellEnd"/>
      <w:r w:rsidR="00A91D5F" w:rsidRPr="00A91D5F">
        <w:rPr>
          <w:i/>
          <w:color w:val="000000"/>
          <w:szCs w:val="22"/>
        </w:rPr>
        <w:t xml:space="preserve">, </w:t>
      </w:r>
      <w:proofErr w:type="spellStart"/>
      <w:r w:rsidR="00A91D5F" w:rsidRPr="00A91D5F">
        <w:rPr>
          <w:i/>
          <w:color w:val="000000"/>
          <w:szCs w:val="22"/>
        </w:rPr>
        <w:t>tal</w:t>
      </w:r>
      <w:proofErr w:type="spellEnd"/>
      <w:r w:rsidR="00A91D5F" w:rsidRPr="00A91D5F">
        <w:rPr>
          <w:i/>
          <w:color w:val="000000"/>
          <w:szCs w:val="22"/>
        </w:rPr>
        <w:t xml:space="preserve"> </w:t>
      </w:r>
      <w:proofErr w:type="spellStart"/>
      <w:r w:rsidR="00A91D5F" w:rsidRPr="00A91D5F">
        <w:rPr>
          <w:i/>
          <w:color w:val="000000"/>
          <w:szCs w:val="22"/>
        </w:rPr>
        <w:t>como</w:t>
      </w:r>
      <w:proofErr w:type="spellEnd"/>
      <w:r w:rsidR="00A91D5F" w:rsidRPr="00A91D5F">
        <w:rPr>
          <w:i/>
          <w:color w:val="000000"/>
          <w:szCs w:val="22"/>
        </w:rPr>
        <w:t xml:space="preserve"> se </w:t>
      </w:r>
      <w:proofErr w:type="spellStart"/>
      <w:r w:rsidR="00A91D5F" w:rsidRPr="00A91D5F">
        <w:rPr>
          <w:i/>
          <w:color w:val="000000"/>
          <w:szCs w:val="22"/>
        </w:rPr>
        <w:t>señala</w:t>
      </w:r>
      <w:proofErr w:type="spellEnd"/>
      <w:r w:rsidR="00755657" w:rsidRPr="00A91D5F">
        <w:rPr>
          <w:color w:val="000000"/>
          <w:szCs w:val="22"/>
        </w:rPr>
        <w:t>” (</w:t>
      </w:r>
      <w:r w:rsidR="00CA2688">
        <w:rPr>
          <w:color w:val="000000"/>
          <w:szCs w:val="22"/>
        </w:rPr>
        <w:t xml:space="preserve">it is based on </w:t>
      </w:r>
      <w:r w:rsidR="00755657" w:rsidRPr="00A91D5F">
        <w:rPr>
          <w:color w:val="000000"/>
          <w:szCs w:val="22"/>
        </w:rPr>
        <w:t xml:space="preserve">Piaget and </w:t>
      </w:r>
      <w:proofErr w:type="spellStart"/>
      <w:r w:rsidR="00755657" w:rsidRPr="00A91D5F">
        <w:rPr>
          <w:color w:val="000000"/>
          <w:szCs w:val="22"/>
        </w:rPr>
        <w:t>Vigotsky’s</w:t>
      </w:r>
      <w:proofErr w:type="spellEnd"/>
      <w:r w:rsidR="00755657" w:rsidRPr="00A91D5F">
        <w:rPr>
          <w:color w:val="000000"/>
          <w:szCs w:val="22"/>
        </w:rPr>
        <w:t xml:space="preserve"> theories, </w:t>
      </w:r>
      <w:r w:rsidR="00CA2688">
        <w:rPr>
          <w:color w:val="000000"/>
          <w:szCs w:val="22"/>
        </w:rPr>
        <w:t>just as it is indicated</w:t>
      </w:r>
      <w:r w:rsidR="00755657" w:rsidRPr="00A91D5F">
        <w:rPr>
          <w:color w:val="000000"/>
          <w:szCs w:val="22"/>
        </w:rPr>
        <w:t>)</w:t>
      </w:r>
      <w:r w:rsidR="00CA2688">
        <w:rPr>
          <w:color w:val="000000"/>
          <w:szCs w:val="22"/>
        </w:rPr>
        <w:t>.</w:t>
      </w:r>
    </w:p>
    <w:p w14:paraId="5D5C0DDC" w14:textId="77777777" w:rsidR="00042BE7" w:rsidRPr="00A91D5F" w:rsidRDefault="004018B8" w:rsidP="002423D0">
      <w:pPr>
        <w:autoSpaceDE w:val="0"/>
        <w:autoSpaceDN w:val="0"/>
        <w:adjustRightInd w:val="0"/>
        <w:rPr>
          <w:rFonts w:eastAsiaTheme="minorHAnsi"/>
          <w:szCs w:val="22"/>
          <w:highlight w:val="yellow"/>
        </w:rPr>
      </w:pPr>
      <w:r>
        <w:rPr>
          <w:rFonts w:eastAsiaTheme="minorHAnsi"/>
          <w:szCs w:val="22"/>
        </w:rPr>
        <w:lastRenderedPageBreak/>
        <w:t>In</w:t>
      </w:r>
      <w:r w:rsidR="00681770" w:rsidRPr="00A91D5F">
        <w:rPr>
          <w:rFonts w:eastAsiaTheme="minorHAnsi"/>
          <w:szCs w:val="22"/>
        </w:rPr>
        <w:t xml:space="preserve"> regard</w:t>
      </w:r>
      <w:r>
        <w:rPr>
          <w:rFonts w:eastAsiaTheme="minorHAnsi"/>
          <w:szCs w:val="22"/>
        </w:rPr>
        <w:t>s</w:t>
      </w:r>
      <w:r w:rsidR="00681770" w:rsidRPr="00A91D5F">
        <w:rPr>
          <w:rFonts w:eastAsiaTheme="minorHAnsi"/>
          <w:szCs w:val="22"/>
        </w:rPr>
        <w:t xml:space="preserve"> to the </w:t>
      </w:r>
      <w:r>
        <w:rPr>
          <w:rFonts w:eastAsiaTheme="minorHAnsi"/>
          <w:szCs w:val="22"/>
        </w:rPr>
        <w:t>dimension</w:t>
      </w:r>
      <w:r w:rsidR="00681770" w:rsidRPr="00A91D5F">
        <w:rPr>
          <w:rFonts w:eastAsiaTheme="minorHAnsi"/>
          <w:szCs w:val="22"/>
        </w:rPr>
        <w:t xml:space="preserve"> of </w:t>
      </w:r>
      <w:r w:rsidR="00681770" w:rsidRPr="00A91D5F">
        <w:rPr>
          <w:rFonts w:eastAsiaTheme="minorHAnsi"/>
          <w:i/>
          <w:szCs w:val="22"/>
        </w:rPr>
        <w:t>pedagogical-contextual characteristics</w:t>
      </w:r>
      <w:r w:rsidR="00681770" w:rsidRPr="00A91D5F">
        <w:rPr>
          <w:rFonts w:eastAsiaTheme="minorHAnsi"/>
          <w:szCs w:val="22"/>
        </w:rPr>
        <w:t>, the website reached a</w:t>
      </w:r>
      <w:r w:rsidR="00FB5C2C" w:rsidRPr="00A91D5F">
        <w:rPr>
          <w:rFonts w:eastAsiaTheme="minorHAnsi"/>
          <w:szCs w:val="22"/>
        </w:rPr>
        <w:t xml:space="preserve"> su</w:t>
      </w:r>
      <w:r w:rsidR="00FB5C2C" w:rsidRPr="00A91D5F">
        <w:rPr>
          <w:rFonts w:eastAsiaTheme="minorHAnsi"/>
          <w:szCs w:val="22"/>
        </w:rPr>
        <w:t>c</w:t>
      </w:r>
      <w:r w:rsidR="00FB5C2C" w:rsidRPr="00A91D5F">
        <w:rPr>
          <w:rFonts w:eastAsiaTheme="minorHAnsi"/>
          <w:szCs w:val="22"/>
        </w:rPr>
        <w:t>cess rate of 60%</w:t>
      </w:r>
      <w:r w:rsidR="00681770" w:rsidRPr="00A91D5F">
        <w:rPr>
          <w:rFonts w:eastAsiaTheme="minorHAnsi"/>
          <w:szCs w:val="22"/>
        </w:rPr>
        <w:t xml:space="preserve">, since </w:t>
      </w:r>
      <w:r w:rsidR="00FB5C2C" w:rsidRPr="00A91D5F">
        <w:rPr>
          <w:rFonts w:eastAsiaTheme="minorHAnsi"/>
          <w:szCs w:val="22"/>
        </w:rPr>
        <w:t xml:space="preserve">it </w:t>
      </w:r>
      <w:r w:rsidR="00681770" w:rsidRPr="00A91D5F">
        <w:rPr>
          <w:rFonts w:eastAsiaTheme="minorHAnsi"/>
          <w:szCs w:val="22"/>
        </w:rPr>
        <w:t>include</w:t>
      </w:r>
      <w:r w:rsidR="00FB5C2C" w:rsidRPr="00A91D5F">
        <w:rPr>
          <w:rFonts w:eastAsiaTheme="minorHAnsi"/>
          <w:szCs w:val="22"/>
        </w:rPr>
        <w:t>s</w:t>
      </w:r>
      <w:r w:rsidR="00681770" w:rsidRPr="00A91D5F">
        <w:rPr>
          <w:rFonts w:eastAsiaTheme="minorHAnsi"/>
          <w:szCs w:val="22"/>
        </w:rPr>
        <w:t xml:space="preserve"> </w:t>
      </w:r>
      <w:r w:rsidR="00FB5C2C" w:rsidRPr="00A91D5F">
        <w:rPr>
          <w:rFonts w:eastAsiaTheme="minorHAnsi"/>
          <w:szCs w:val="22"/>
        </w:rPr>
        <w:t xml:space="preserve">a </w:t>
      </w:r>
      <w:r w:rsidR="00681770" w:rsidRPr="00A91D5F">
        <w:rPr>
          <w:rFonts w:eastAsiaTheme="minorHAnsi"/>
          <w:szCs w:val="22"/>
        </w:rPr>
        <w:t>variety of content</w:t>
      </w:r>
      <w:r w:rsidR="00FB5C2C" w:rsidRPr="00A91D5F">
        <w:rPr>
          <w:rFonts w:eastAsiaTheme="minorHAnsi"/>
          <w:szCs w:val="22"/>
        </w:rPr>
        <w:t>s</w:t>
      </w:r>
      <w:r w:rsidR="00681770" w:rsidRPr="00A91D5F">
        <w:rPr>
          <w:rFonts w:eastAsiaTheme="minorHAnsi"/>
          <w:szCs w:val="22"/>
        </w:rPr>
        <w:t xml:space="preserve">, activities and resources, </w:t>
      </w:r>
      <w:r w:rsidR="00FB5C2C" w:rsidRPr="00A91D5F">
        <w:rPr>
          <w:rFonts w:eastAsiaTheme="minorHAnsi"/>
          <w:szCs w:val="22"/>
        </w:rPr>
        <w:t>displays</w:t>
      </w:r>
      <w:r w:rsidR="00681770" w:rsidRPr="00A91D5F">
        <w:rPr>
          <w:rFonts w:eastAsiaTheme="minorHAnsi"/>
          <w:szCs w:val="22"/>
        </w:rPr>
        <w:t xml:space="preserve"> short and understandable instructions </w:t>
      </w:r>
      <w:r w:rsidR="00FB5C2C" w:rsidRPr="00A91D5F">
        <w:rPr>
          <w:rFonts w:eastAsiaTheme="minorHAnsi"/>
          <w:szCs w:val="22"/>
        </w:rPr>
        <w:t>and</w:t>
      </w:r>
      <w:r w:rsidR="00681770" w:rsidRPr="00A91D5F">
        <w:rPr>
          <w:rFonts w:eastAsiaTheme="minorHAnsi"/>
          <w:szCs w:val="22"/>
        </w:rPr>
        <w:t xml:space="preserve"> introduces grammar points </w:t>
      </w:r>
      <w:r w:rsidR="00FB5C2C" w:rsidRPr="00A91D5F">
        <w:rPr>
          <w:rFonts w:eastAsiaTheme="minorHAnsi"/>
          <w:szCs w:val="22"/>
        </w:rPr>
        <w:t>inductively</w:t>
      </w:r>
      <w:r w:rsidR="00681770" w:rsidRPr="00A91D5F">
        <w:rPr>
          <w:rFonts w:eastAsiaTheme="minorHAnsi"/>
          <w:szCs w:val="22"/>
        </w:rPr>
        <w:t xml:space="preserve">. </w:t>
      </w:r>
      <w:r w:rsidR="008E1F97" w:rsidRPr="00A91D5F">
        <w:rPr>
          <w:rFonts w:eastAsiaTheme="minorHAnsi"/>
          <w:szCs w:val="22"/>
        </w:rPr>
        <w:t>Nevertheless,</w:t>
      </w:r>
      <w:r w:rsidR="00681770" w:rsidRPr="00A91D5F">
        <w:rPr>
          <w:rFonts w:eastAsiaTheme="minorHAnsi"/>
          <w:szCs w:val="22"/>
        </w:rPr>
        <w:t xml:space="preserve"> </w:t>
      </w:r>
      <w:r w:rsidR="008E1F97" w:rsidRPr="00A91D5F">
        <w:rPr>
          <w:rFonts w:eastAsiaTheme="minorHAnsi"/>
          <w:szCs w:val="22"/>
        </w:rPr>
        <w:t>i</w:t>
      </w:r>
      <w:r w:rsidR="00480D34">
        <w:rPr>
          <w:rFonts w:eastAsiaTheme="minorHAnsi"/>
          <w:szCs w:val="22"/>
        </w:rPr>
        <w:t xml:space="preserve">t does not present the learning </w:t>
      </w:r>
      <w:r w:rsidR="008E1F97" w:rsidRPr="00A91D5F">
        <w:rPr>
          <w:rFonts w:eastAsiaTheme="minorHAnsi"/>
          <w:szCs w:val="22"/>
        </w:rPr>
        <w:t>objectives pursued by the realization of the different activities and exe</w:t>
      </w:r>
      <w:r w:rsidR="008E1F97" w:rsidRPr="00A91D5F">
        <w:rPr>
          <w:rFonts w:eastAsiaTheme="minorHAnsi"/>
          <w:szCs w:val="22"/>
        </w:rPr>
        <w:t>r</w:t>
      </w:r>
      <w:r w:rsidR="008E1F97" w:rsidRPr="00A91D5F">
        <w:rPr>
          <w:rFonts w:eastAsiaTheme="minorHAnsi"/>
          <w:szCs w:val="22"/>
        </w:rPr>
        <w:t xml:space="preserve">cises nor indicates its </w:t>
      </w:r>
      <w:r w:rsidR="00681770" w:rsidRPr="00A91D5F">
        <w:rPr>
          <w:rFonts w:eastAsiaTheme="minorHAnsi"/>
          <w:szCs w:val="22"/>
        </w:rPr>
        <w:t xml:space="preserve">language </w:t>
      </w:r>
      <w:r w:rsidR="00755657" w:rsidRPr="00A91D5F">
        <w:rPr>
          <w:rFonts w:eastAsiaTheme="minorHAnsi"/>
          <w:szCs w:val="22"/>
        </w:rPr>
        <w:t xml:space="preserve">level of </w:t>
      </w:r>
      <w:r w:rsidR="00755657" w:rsidRPr="00C828D6">
        <w:rPr>
          <w:rFonts w:eastAsiaTheme="minorHAnsi"/>
          <w:szCs w:val="22"/>
        </w:rPr>
        <w:t>difficulty</w:t>
      </w:r>
      <w:r w:rsidR="00C828D6" w:rsidRPr="00C828D6">
        <w:rPr>
          <w:rFonts w:eastAsiaTheme="minorHAnsi"/>
          <w:szCs w:val="22"/>
        </w:rPr>
        <w:t>, as th</w:t>
      </w:r>
      <w:r w:rsidR="00755657" w:rsidRPr="00C828D6">
        <w:rPr>
          <w:color w:val="000000"/>
          <w:szCs w:val="22"/>
        </w:rPr>
        <w:t>e participant underlines: “</w:t>
      </w:r>
      <w:r w:rsidR="00755657" w:rsidRPr="000509E0">
        <w:rPr>
          <w:i/>
          <w:color w:val="000000"/>
          <w:szCs w:val="22"/>
        </w:rPr>
        <w:t xml:space="preserve">no hay </w:t>
      </w:r>
      <w:proofErr w:type="spellStart"/>
      <w:r w:rsidR="00755657" w:rsidRPr="000509E0">
        <w:rPr>
          <w:i/>
          <w:color w:val="000000"/>
          <w:szCs w:val="22"/>
        </w:rPr>
        <w:t>objetivos</w:t>
      </w:r>
      <w:proofErr w:type="spellEnd"/>
      <w:r w:rsidR="00755657" w:rsidRPr="000509E0">
        <w:rPr>
          <w:i/>
          <w:color w:val="000000"/>
          <w:szCs w:val="22"/>
        </w:rPr>
        <w:t xml:space="preserve"> </w:t>
      </w:r>
      <w:proofErr w:type="spellStart"/>
      <w:r w:rsidR="00755657" w:rsidRPr="000509E0">
        <w:rPr>
          <w:i/>
          <w:color w:val="000000"/>
          <w:szCs w:val="22"/>
        </w:rPr>
        <w:t>planteados</w:t>
      </w:r>
      <w:proofErr w:type="spellEnd"/>
      <w:r w:rsidR="00755657" w:rsidRPr="000509E0">
        <w:rPr>
          <w:i/>
          <w:color w:val="000000"/>
          <w:szCs w:val="22"/>
        </w:rPr>
        <w:t xml:space="preserve"> al </w:t>
      </w:r>
      <w:proofErr w:type="spellStart"/>
      <w:r w:rsidR="00755657" w:rsidRPr="000509E0">
        <w:rPr>
          <w:i/>
          <w:color w:val="000000"/>
          <w:szCs w:val="22"/>
        </w:rPr>
        <w:t>inicio</w:t>
      </w:r>
      <w:proofErr w:type="spellEnd"/>
      <w:r w:rsidR="00755657" w:rsidRPr="000509E0">
        <w:rPr>
          <w:i/>
          <w:color w:val="000000"/>
          <w:szCs w:val="22"/>
        </w:rPr>
        <w:t xml:space="preserve"> de </w:t>
      </w:r>
      <w:proofErr w:type="spellStart"/>
      <w:r w:rsidR="00755657" w:rsidRPr="000509E0">
        <w:rPr>
          <w:i/>
          <w:color w:val="000000"/>
          <w:szCs w:val="22"/>
        </w:rPr>
        <w:t>cada</w:t>
      </w:r>
      <w:proofErr w:type="spellEnd"/>
      <w:r w:rsidR="00755657" w:rsidRPr="000509E0">
        <w:rPr>
          <w:i/>
          <w:color w:val="000000"/>
          <w:szCs w:val="22"/>
        </w:rPr>
        <w:t xml:space="preserve"> </w:t>
      </w:r>
      <w:proofErr w:type="spellStart"/>
      <w:r w:rsidR="00755657" w:rsidRPr="000509E0">
        <w:rPr>
          <w:i/>
          <w:color w:val="000000"/>
          <w:szCs w:val="22"/>
        </w:rPr>
        <w:t>tarea</w:t>
      </w:r>
      <w:proofErr w:type="spellEnd"/>
      <w:r w:rsidR="00755657" w:rsidRPr="000509E0">
        <w:rPr>
          <w:i/>
          <w:color w:val="000000"/>
          <w:szCs w:val="22"/>
        </w:rPr>
        <w:t xml:space="preserve"> </w:t>
      </w:r>
      <w:proofErr w:type="spellStart"/>
      <w:r w:rsidR="00755657" w:rsidRPr="000509E0">
        <w:rPr>
          <w:i/>
          <w:color w:val="000000"/>
          <w:szCs w:val="22"/>
        </w:rPr>
        <w:t>ni</w:t>
      </w:r>
      <w:proofErr w:type="spellEnd"/>
      <w:r w:rsidR="00755657" w:rsidRPr="000509E0">
        <w:rPr>
          <w:i/>
          <w:color w:val="000000"/>
          <w:szCs w:val="22"/>
        </w:rPr>
        <w:t xml:space="preserve"> </w:t>
      </w:r>
      <w:proofErr w:type="spellStart"/>
      <w:r w:rsidR="00755657" w:rsidRPr="000509E0">
        <w:rPr>
          <w:i/>
          <w:color w:val="000000"/>
          <w:szCs w:val="22"/>
        </w:rPr>
        <w:t>su</w:t>
      </w:r>
      <w:proofErr w:type="spellEnd"/>
      <w:r w:rsidR="00755657" w:rsidRPr="000509E0">
        <w:rPr>
          <w:i/>
          <w:color w:val="000000"/>
          <w:szCs w:val="22"/>
        </w:rPr>
        <w:t xml:space="preserve"> </w:t>
      </w:r>
      <w:proofErr w:type="spellStart"/>
      <w:r w:rsidR="00755657" w:rsidRPr="000509E0">
        <w:rPr>
          <w:i/>
          <w:color w:val="000000"/>
          <w:szCs w:val="22"/>
        </w:rPr>
        <w:t>nivel</w:t>
      </w:r>
      <w:proofErr w:type="spellEnd"/>
      <w:r w:rsidR="00755657" w:rsidRPr="000509E0">
        <w:rPr>
          <w:i/>
          <w:color w:val="000000"/>
          <w:szCs w:val="22"/>
        </w:rPr>
        <w:t xml:space="preserve"> de </w:t>
      </w:r>
      <w:proofErr w:type="spellStart"/>
      <w:r w:rsidR="00755657" w:rsidRPr="000509E0">
        <w:rPr>
          <w:i/>
          <w:color w:val="000000"/>
          <w:szCs w:val="22"/>
        </w:rPr>
        <w:t>lengua</w:t>
      </w:r>
      <w:proofErr w:type="spellEnd"/>
      <w:r w:rsidR="00755657" w:rsidRPr="00C828D6">
        <w:rPr>
          <w:color w:val="000000"/>
          <w:szCs w:val="22"/>
        </w:rPr>
        <w:t xml:space="preserve">” (neither the goals nor the language level are </w:t>
      </w:r>
      <w:r w:rsidR="004E444C">
        <w:rPr>
          <w:color w:val="000000"/>
          <w:szCs w:val="22"/>
        </w:rPr>
        <w:t>presented</w:t>
      </w:r>
      <w:r w:rsidR="00755657" w:rsidRPr="00C828D6">
        <w:rPr>
          <w:color w:val="000000"/>
          <w:szCs w:val="22"/>
        </w:rPr>
        <w:t xml:space="preserve"> at the beginning of each task).</w:t>
      </w:r>
      <w:r w:rsidR="008E1F97" w:rsidRPr="00A91D5F">
        <w:rPr>
          <w:rFonts w:eastAsiaTheme="minorHAnsi"/>
          <w:szCs w:val="22"/>
          <w:highlight w:val="yellow"/>
        </w:rPr>
        <w:t xml:space="preserve">  </w:t>
      </w:r>
    </w:p>
    <w:p w14:paraId="2F8C9C72" w14:textId="77777777" w:rsidR="00111E2A" w:rsidRPr="00A91D5F" w:rsidRDefault="008E1F97" w:rsidP="002423D0">
      <w:pPr>
        <w:autoSpaceDE w:val="0"/>
        <w:autoSpaceDN w:val="0"/>
        <w:adjustRightInd w:val="0"/>
        <w:rPr>
          <w:rFonts w:eastAsiaTheme="minorHAnsi"/>
          <w:szCs w:val="22"/>
        </w:rPr>
      </w:pPr>
      <w:r w:rsidRPr="00A91D5F">
        <w:rPr>
          <w:rFonts w:eastAsiaTheme="minorHAnsi"/>
          <w:szCs w:val="22"/>
        </w:rPr>
        <w:t xml:space="preserve">Finally, in relation to the </w:t>
      </w:r>
      <w:r w:rsidRPr="00A91D5F">
        <w:rPr>
          <w:rFonts w:eastAsiaTheme="minorHAnsi"/>
          <w:i/>
          <w:szCs w:val="22"/>
        </w:rPr>
        <w:t>Communicative Approach principles</w:t>
      </w:r>
      <w:r w:rsidR="002157E5">
        <w:rPr>
          <w:rFonts w:eastAsiaTheme="minorHAnsi"/>
          <w:szCs w:val="22"/>
        </w:rPr>
        <w:t xml:space="preserve"> dimension,</w:t>
      </w:r>
      <w:r w:rsidRPr="00A91D5F">
        <w:rPr>
          <w:rFonts w:eastAsiaTheme="minorHAnsi"/>
          <w:szCs w:val="22"/>
        </w:rPr>
        <w:t xml:space="preserve"> the website got a </w:t>
      </w:r>
      <w:r w:rsidR="00531ED3">
        <w:rPr>
          <w:rFonts w:eastAsiaTheme="minorHAnsi"/>
          <w:szCs w:val="22"/>
        </w:rPr>
        <w:t>6</w:t>
      </w:r>
      <w:r w:rsidR="00810F53">
        <w:rPr>
          <w:rFonts w:eastAsiaTheme="minorHAnsi"/>
          <w:szCs w:val="22"/>
        </w:rPr>
        <w:t>3</w:t>
      </w:r>
      <w:r w:rsidRPr="00A91D5F">
        <w:rPr>
          <w:rFonts w:eastAsiaTheme="minorHAnsi"/>
          <w:szCs w:val="22"/>
        </w:rPr>
        <w:t>%</w:t>
      </w:r>
      <w:r w:rsidR="00CE08C0">
        <w:rPr>
          <w:rFonts w:eastAsiaTheme="minorHAnsi"/>
          <w:szCs w:val="22"/>
        </w:rPr>
        <w:t xml:space="preserve"> of success</w:t>
      </w:r>
      <w:r w:rsidR="001D1C31" w:rsidRPr="00A91D5F">
        <w:rPr>
          <w:rFonts w:eastAsiaTheme="minorHAnsi"/>
          <w:szCs w:val="22"/>
        </w:rPr>
        <w:t xml:space="preserve">, meeting </w:t>
      </w:r>
      <w:r w:rsidRPr="00A91D5F">
        <w:rPr>
          <w:rFonts w:eastAsiaTheme="minorHAnsi"/>
          <w:szCs w:val="22"/>
        </w:rPr>
        <w:t>1</w:t>
      </w:r>
      <w:r w:rsidR="00531ED3">
        <w:rPr>
          <w:rFonts w:eastAsiaTheme="minorHAnsi"/>
          <w:szCs w:val="22"/>
        </w:rPr>
        <w:t>7</w:t>
      </w:r>
      <w:r w:rsidRPr="00A91D5F">
        <w:rPr>
          <w:rFonts w:eastAsiaTheme="minorHAnsi"/>
          <w:szCs w:val="22"/>
        </w:rPr>
        <w:t xml:space="preserve"> </w:t>
      </w:r>
      <w:r w:rsidR="00FB52C7" w:rsidRPr="00A91D5F">
        <w:rPr>
          <w:rFonts w:eastAsiaTheme="minorHAnsi"/>
          <w:szCs w:val="22"/>
        </w:rPr>
        <w:t xml:space="preserve">out of </w:t>
      </w:r>
      <w:r w:rsidRPr="00A91D5F">
        <w:rPr>
          <w:rFonts w:eastAsiaTheme="minorHAnsi"/>
          <w:szCs w:val="22"/>
        </w:rPr>
        <w:t xml:space="preserve">30 </w:t>
      </w:r>
      <w:r w:rsidR="001D1C31" w:rsidRPr="00A91D5F">
        <w:rPr>
          <w:rFonts w:eastAsiaTheme="minorHAnsi"/>
          <w:szCs w:val="22"/>
        </w:rPr>
        <w:t xml:space="preserve">evaluation </w:t>
      </w:r>
      <w:r w:rsidRPr="00A91D5F">
        <w:rPr>
          <w:rFonts w:eastAsiaTheme="minorHAnsi"/>
          <w:szCs w:val="22"/>
        </w:rPr>
        <w:t>descriptors</w:t>
      </w:r>
      <w:r w:rsidR="001D1C31" w:rsidRPr="00A91D5F">
        <w:rPr>
          <w:rFonts w:eastAsiaTheme="minorHAnsi"/>
          <w:szCs w:val="22"/>
        </w:rPr>
        <w:t>. It proves to have a stronghold in promo</w:t>
      </w:r>
      <w:r w:rsidR="001D1C31" w:rsidRPr="00A91D5F">
        <w:rPr>
          <w:rFonts w:eastAsiaTheme="minorHAnsi"/>
          <w:szCs w:val="22"/>
        </w:rPr>
        <w:t>t</w:t>
      </w:r>
      <w:r w:rsidR="001D1C31" w:rsidRPr="00A91D5F">
        <w:rPr>
          <w:rFonts w:eastAsiaTheme="minorHAnsi"/>
          <w:szCs w:val="22"/>
        </w:rPr>
        <w:t>ing</w:t>
      </w:r>
      <w:r w:rsidRPr="00A91D5F">
        <w:rPr>
          <w:rFonts w:eastAsiaTheme="minorHAnsi"/>
          <w:szCs w:val="22"/>
        </w:rPr>
        <w:t xml:space="preserve"> autonomy, </w:t>
      </w:r>
      <w:r w:rsidR="001D1C31" w:rsidRPr="00A91D5F">
        <w:rPr>
          <w:rFonts w:eastAsiaTheme="minorHAnsi"/>
          <w:szCs w:val="22"/>
        </w:rPr>
        <w:t xml:space="preserve">language </w:t>
      </w:r>
      <w:r w:rsidRPr="00A91D5F">
        <w:rPr>
          <w:rFonts w:eastAsiaTheme="minorHAnsi"/>
          <w:szCs w:val="22"/>
        </w:rPr>
        <w:t>contextualization</w:t>
      </w:r>
      <w:r w:rsidR="001D1C31" w:rsidRPr="00A91D5F">
        <w:rPr>
          <w:rFonts w:eastAsiaTheme="minorHAnsi"/>
          <w:szCs w:val="22"/>
        </w:rPr>
        <w:t xml:space="preserve"> and </w:t>
      </w:r>
      <w:r w:rsidRPr="00A91D5F">
        <w:rPr>
          <w:rFonts w:eastAsiaTheme="minorHAnsi"/>
          <w:szCs w:val="22"/>
        </w:rPr>
        <w:t xml:space="preserve">evaluation, </w:t>
      </w:r>
      <w:r w:rsidR="001D1C31" w:rsidRPr="00A91D5F">
        <w:rPr>
          <w:rFonts w:eastAsiaTheme="minorHAnsi"/>
          <w:szCs w:val="22"/>
        </w:rPr>
        <w:t xml:space="preserve">as it allows </w:t>
      </w:r>
      <w:r w:rsidRPr="00A91D5F">
        <w:rPr>
          <w:rFonts w:eastAsiaTheme="minorHAnsi"/>
          <w:szCs w:val="22"/>
        </w:rPr>
        <w:t>student</w:t>
      </w:r>
      <w:r w:rsidR="005A7594" w:rsidRPr="00A91D5F">
        <w:rPr>
          <w:rFonts w:eastAsiaTheme="minorHAnsi"/>
          <w:szCs w:val="22"/>
        </w:rPr>
        <w:t>s</w:t>
      </w:r>
      <w:r w:rsidR="001D1C31" w:rsidRPr="00A91D5F">
        <w:rPr>
          <w:rFonts w:eastAsiaTheme="minorHAnsi"/>
          <w:szCs w:val="22"/>
        </w:rPr>
        <w:t xml:space="preserve"> to freely choose and make </w:t>
      </w:r>
      <w:r w:rsidRPr="00A91D5F">
        <w:rPr>
          <w:rFonts w:eastAsiaTheme="minorHAnsi"/>
          <w:szCs w:val="22"/>
        </w:rPr>
        <w:t>decision</w:t>
      </w:r>
      <w:r w:rsidR="001D1C31" w:rsidRPr="00A91D5F">
        <w:rPr>
          <w:rFonts w:eastAsiaTheme="minorHAnsi"/>
          <w:szCs w:val="22"/>
        </w:rPr>
        <w:t xml:space="preserve">s on the pathways they are interested in following within or outside the </w:t>
      </w:r>
      <w:r w:rsidR="007459E3" w:rsidRPr="00A91D5F">
        <w:rPr>
          <w:rFonts w:eastAsiaTheme="minorHAnsi"/>
          <w:szCs w:val="22"/>
        </w:rPr>
        <w:t xml:space="preserve">site, it </w:t>
      </w:r>
      <w:r w:rsidR="000D5854" w:rsidRPr="00A91D5F">
        <w:rPr>
          <w:rFonts w:eastAsiaTheme="minorHAnsi"/>
          <w:szCs w:val="22"/>
        </w:rPr>
        <w:t>offers</w:t>
      </w:r>
      <w:r w:rsidR="00E06238" w:rsidRPr="00A91D5F">
        <w:rPr>
          <w:rFonts w:eastAsiaTheme="minorHAnsi"/>
          <w:szCs w:val="22"/>
        </w:rPr>
        <w:t xml:space="preserve"> </w:t>
      </w:r>
      <w:r w:rsidR="000F0287" w:rsidRPr="00A91D5F">
        <w:rPr>
          <w:rFonts w:eastAsiaTheme="minorHAnsi"/>
          <w:szCs w:val="22"/>
        </w:rPr>
        <w:t xml:space="preserve">different </w:t>
      </w:r>
      <w:r w:rsidRPr="00A91D5F">
        <w:rPr>
          <w:rFonts w:eastAsiaTheme="minorHAnsi"/>
          <w:szCs w:val="22"/>
        </w:rPr>
        <w:t xml:space="preserve">types </w:t>
      </w:r>
      <w:r w:rsidR="000F0287" w:rsidRPr="00A91D5F">
        <w:rPr>
          <w:rFonts w:eastAsiaTheme="minorHAnsi"/>
          <w:szCs w:val="22"/>
        </w:rPr>
        <w:t>of resources</w:t>
      </w:r>
      <w:r w:rsidR="00E06238" w:rsidRPr="00A91D5F">
        <w:rPr>
          <w:rFonts w:eastAsiaTheme="minorHAnsi"/>
          <w:szCs w:val="22"/>
        </w:rPr>
        <w:t xml:space="preserve"> </w:t>
      </w:r>
      <w:r w:rsidRPr="00A91D5F">
        <w:rPr>
          <w:rFonts w:eastAsiaTheme="minorHAnsi"/>
          <w:szCs w:val="22"/>
        </w:rPr>
        <w:t>(e</w:t>
      </w:r>
      <w:r w:rsidR="000F0287" w:rsidRPr="00A91D5F">
        <w:rPr>
          <w:rFonts w:eastAsiaTheme="minorHAnsi"/>
          <w:szCs w:val="22"/>
        </w:rPr>
        <w:t>.</w:t>
      </w:r>
      <w:r w:rsidRPr="00A91D5F">
        <w:rPr>
          <w:rFonts w:eastAsiaTheme="minorHAnsi"/>
          <w:szCs w:val="22"/>
        </w:rPr>
        <w:t>g</w:t>
      </w:r>
      <w:r w:rsidR="000F0287" w:rsidRPr="00A91D5F">
        <w:rPr>
          <w:rFonts w:eastAsiaTheme="minorHAnsi"/>
          <w:szCs w:val="22"/>
        </w:rPr>
        <w:t>.</w:t>
      </w:r>
      <w:r w:rsidR="00C713B1">
        <w:rPr>
          <w:rFonts w:eastAsiaTheme="minorHAnsi"/>
          <w:szCs w:val="22"/>
        </w:rPr>
        <w:t>,</w:t>
      </w:r>
      <w:r w:rsidRPr="00A91D5F">
        <w:rPr>
          <w:rFonts w:eastAsiaTheme="minorHAnsi"/>
          <w:szCs w:val="22"/>
        </w:rPr>
        <w:t xml:space="preserve"> multimedia, authentic</w:t>
      </w:r>
      <w:r w:rsidR="00E06238" w:rsidRPr="00A91D5F">
        <w:rPr>
          <w:rFonts w:eastAsiaTheme="minorHAnsi"/>
          <w:szCs w:val="22"/>
        </w:rPr>
        <w:t xml:space="preserve"> materials</w:t>
      </w:r>
      <w:r w:rsidRPr="00A91D5F">
        <w:rPr>
          <w:rFonts w:eastAsiaTheme="minorHAnsi"/>
          <w:szCs w:val="22"/>
        </w:rPr>
        <w:t xml:space="preserve">, </w:t>
      </w:r>
      <w:r w:rsidR="00E06238" w:rsidRPr="00A91D5F">
        <w:rPr>
          <w:rFonts w:eastAsiaTheme="minorHAnsi"/>
          <w:szCs w:val="22"/>
        </w:rPr>
        <w:t>etc.</w:t>
      </w:r>
      <w:r w:rsidRPr="00A91D5F">
        <w:rPr>
          <w:rFonts w:eastAsiaTheme="minorHAnsi"/>
          <w:szCs w:val="22"/>
        </w:rPr>
        <w:t>) that contextualize knowledge and facilitate</w:t>
      </w:r>
      <w:r w:rsidR="003A686F" w:rsidRPr="00A91D5F">
        <w:rPr>
          <w:rFonts w:eastAsiaTheme="minorHAnsi"/>
          <w:szCs w:val="22"/>
        </w:rPr>
        <w:t>s</w:t>
      </w:r>
      <w:r w:rsidRPr="00A91D5F">
        <w:rPr>
          <w:rFonts w:eastAsiaTheme="minorHAnsi"/>
          <w:szCs w:val="22"/>
        </w:rPr>
        <w:t xml:space="preserve"> </w:t>
      </w:r>
      <w:r w:rsidR="00E06238" w:rsidRPr="00A91D5F">
        <w:rPr>
          <w:rFonts w:eastAsiaTheme="minorHAnsi"/>
          <w:szCs w:val="22"/>
        </w:rPr>
        <w:t xml:space="preserve">the </w:t>
      </w:r>
      <w:r w:rsidRPr="00A91D5F">
        <w:rPr>
          <w:rFonts w:eastAsiaTheme="minorHAnsi"/>
          <w:szCs w:val="22"/>
        </w:rPr>
        <w:t>understanding of the target language</w:t>
      </w:r>
      <w:r w:rsidR="00E06238" w:rsidRPr="00A91D5F">
        <w:rPr>
          <w:rFonts w:eastAsiaTheme="minorHAnsi"/>
          <w:szCs w:val="22"/>
        </w:rPr>
        <w:t>,</w:t>
      </w:r>
      <w:r w:rsidRPr="00A91D5F">
        <w:rPr>
          <w:rFonts w:eastAsiaTheme="minorHAnsi"/>
          <w:szCs w:val="22"/>
        </w:rPr>
        <w:t xml:space="preserve"> and additionally provides both explicit a</w:t>
      </w:r>
      <w:r w:rsidR="00480D34">
        <w:rPr>
          <w:rFonts w:eastAsiaTheme="minorHAnsi"/>
          <w:szCs w:val="22"/>
        </w:rPr>
        <w:t>nd implicit feedback that favor</w:t>
      </w:r>
      <w:r w:rsidRPr="00A91D5F">
        <w:rPr>
          <w:rFonts w:eastAsiaTheme="minorHAnsi"/>
          <w:szCs w:val="22"/>
        </w:rPr>
        <w:t xml:space="preserve"> the recognition of the </w:t>
      </w:r>
      <w:r w:rsidR="00E06238" w:rsidRPr="00A91D5F">
        <w:rPr>
          <w:rFonts w:eastAsiaTheme="minorHAnsi"/>
          <w:szCs w:val="22"/>
        </w:rPr>
        <w:t xml:space="preserve">students’ </w:t>
      </w:r>
      <w:r w:rsidRPr="00A91D5F">
        <w:rPr>
          <w:rFonts w:eastAsiaTheme="minorHAnsi"/>
          <w:szCs w:val="22"/>
        </w:rPr>
        <w:t>strengths and weaknes</w:t>
      </w:r>
      <w:r w:rsidRPr="00A91D5F">
        <w:rPr>
          <w:rFonts w:eastAsiaTheme="minorHAnsi"/>
          <w:szCs w:val="22"/>
        </w:rPr>
        <w:t>s</w:t>
      </w:r>
      <w:r w:rsidRPr="00A91D5F">
        <w:rPr>
          <w:rFonts w:eastAsiaTheme="minorHAnsi"/>
          <w:szCs w:val="22"/>
        </w:rPr>
        <w:t>es.</w:t>
      </w:r>
      <w:r w:rsidR="000D5854" w:rsidRPr="00A91D5F">
        <w:rPr>
          <w:rFonts w:eastAsiaTheme="minorHAnsi"/>
          <w:szCs w:val="22"/>
        </w:rPr>
        <w:t xml:space="preserve"> </w:t>
      </w:r>
      <w:r w:rsidR="00111E2A" w:rsidRPr="00A91D5F">
        <w:rPr>
          <w:rFonts w:eastAsiaTheme="minorHAnsi"/>
          <w:szCs w:val="22"/>
        </w:rPr>
        <w:t xml:space="preserve">Nonetheless, it fails to provide tools </w:t>
      </w:r>
      <w:r w:rsidR="003B3027" w:rsidRPr="00A91D5F">
        <w:rPr>
          <w:rFonts w:eastAsiaTheme="minorHAnsi"/>
          <w:szCs w:val="22"/>
        </w:rPr>
        <w:t>(e.g.</w:t>
      </w:r>
      <w:r w:rsidR="00C713B1">
        <w:rPr>
          <w:rFonts w:eastAsiaTheme="minorHAnsi"/>
          <w:szCs w:val="22"/>
        </w:rPr>
        <w:t>,</w:t>
      </w:r>
      <w:r w:rsidR="003B3027" w:rsidRPr="00A91D5F">
        <w:rPr>
          <w:rFonts w:eastAsiaTheme="minorHAnsi"/>
          <w:szCs w:val="22"/>
        </w:rPr>
        <w:t xml:space="preserve"> evaluation rubrics) </w:t>
      </w:r>
      <w:r w:rsidR="00111E2A" w:rsidRPr="00A91D5F">
        <w:rPr>
          <w:rFonts w:eastAsiaTheme="minorHAnsi"/>
          <w:szCs w:val="22"/>
        </w:rPr>
        <w:t>for monitoring the</w:t>
      </w:r>
      <w:r w:rsidR="00480D34">
        <w:rPr>
          <w:rFonts w:eastAsiaTheme="minorHAnsi"/>
          <w:szCs w:val="22"/>
        </w:rPr>
        <w:t>ir</w:t>
      </w:r>
      <w:r w:rsidR="00111E2A" w:rsidRPr="00A91D5F">
        <w:rPr>
          <w:rFonts w:eastAsiaTheme="minorHAnsi"/>
          <w:szCs w:val="22"/>
        </w:rPr>
        <w:t xml:space="preserve"> own la</w:t>
      </w:r>
      <w:r w:rsidR="00111E2A" w:rsidRPr="00A91D5F">
        <w:rPr>
          <w:rFonts w:eastAsiaTheme="minorHAnsi"/>
          <w:szCs w:val="22"/>
        </w:rPr>
        <w:t>n</w:t>
      </w:r>
      <w:r w:rsidR="00111E2A" w:rsidRPr="00A91D5F">
        <w:rPr>
          <w:rFonts w:eastAsiaTheme="minorHAnsi"/>
          <w:szCs w:val="22"/>
        </w:rPr>
        <w:t xml:space="preserve">guage </w:t>
      </w:r>
      <w:r w:rsidR="003B3027" w:rsidRPr="00A91D5F">
        <w:rPr>
          <w:rFonts w:eastAsiaTheme="minorHAnsi"/>
          <w:szCs w:val="22"/>
        </w:rPr>
        <w:t xml:space="preserve">learning </w:t>
      </w:r>
      <w:r w:rsidR="00111E2A" w:rsidRPr="00A91D5F">
        <w:rPr>
          <w:rFonts w:eastAsiaTheme="minorHAnsi"/>
          <w:szCs w:val="22"/>
        </w:rPr>
        <w:t>performance in terms</w:t>
      </w:r>
      <w:r w:rsidR="00C67EAF" w:rsidRPr="00A91D5F">
        <w:rPr>
          <w:rFonts w:eastAsiaTheme="minorHAnsi"/>
          <w:szCs w:val="22"/>
        </w:rPr>
        <w:t xml:space="preserve"> of</w:t>
      </w:r>
      <w:r w:rsidR="00111E2A" w:rsidRPr="00A91D5F">
        <w:rPr>
          <w:rFonts w:eastAsiaTheme="minorHAnsi"/>
          <w:szCs w:val="22"/>
        </w:rPr>
        <w:t xml:space="preserve"> productive skills</w:t>
      </w:r>
      <w:r w:rsidR="00C67EAF" w:rsidRPr="00A91D5F">
        <w:rPr>
          <w:rFonts w:eastAsiaTheme="minorHAnsi"/>
          <w:szCs w:val="22"/>
        </w:rPr>
        <w:t>.</w:t>
      </w:r>
      <w:r w:rsidR="00111E2A" w:rsidRPr="00A91D5F">
        <w:rPr>
          <w:rFonts w:eastAsiaTheme="minorHAnsi"/>
          <w:szCs w:val="22"/>
        </w:rPr>
        <w:t xml:space="preserve"> </w:t>
      </w:r>
    </w:p>
    <w:p w14:paraId="405A8DFE" w14:textId="77777777" w:rsidR="00D824F2" w:rsidRPr="00A91D5F" w:rsidRDefault="00CC6D53" w:rsidP="00415C8F">
      <w:pPr>
        <w:rPr>
          <w:rFonts w:eastAsiaTheme="minorHAnsi"/>
          <w:highlight w:val="yellow"/>
        </w:rPr>
      </w:pPr>
      <w:r>
        <w:rPr>
          <w:rFonts w:eastAsiaTheme="minorHAnsi"/>
        </w:rPr>
        <w:t xml:space="preserve">It is worth noting </w:t>
      </w:r>
      <w:r w:rsidR="000D5854" w:rsidRPr="00A91D5F">
        <w:rPr>
          <w:rFonts w:eastAsiaTheme="minorHAnsi"/>
        </w:rPr>
        <w:t xml:space="preserve">the website </w:t>
      </w:r>
      <w:r w:rsidR="008E1F97" w:rsidRPr="00A91D5F">
        <w:rPr>
          <w:rFonts w:eastAsiaTheme="minorHAnsi"/>
        </w:rPr>
        <w:t xml:space="preserve">has </w:t>
      </w:r>
      <w:r w:rsidR="000D5854" w:rsidRPr="00A91D5F">
        <w:rPr>
          <w:rFonts w:eastAsiaTheme="minorHAnsi"/>
        </w:rPr>
        <w:t xml:space="preserve">some </w:t>
      </w:r>
      <w:r w:rsidR="008E1F97" w:rsidRPr="00A91D5F">
        <w:rPr>
          <w:rFonts w:eastAsiaTheme="minorHAnsi"/>
        </w:rPr>
        <w:t xml:space="preserve">disadvantages </w:t>
      </w:r>
      <w:r w:rsidR="00830C3A" w:rsidRPr="00A91D5F">
        <w:rPr>
          <w:rFonts w:eastAsiaTheme="minorHAnsi"/>
        </w:rPr>
        <w:t xml:space="preserve">when trying to successfully </w:t>
      </w:r>
      <w:r w:rsidR="000D5854" w:rsidRPr="00A91D5F">
        <w:rPr>
          <w:rFonts w:eastAsiaTheme="minorHAnsi"/>
        </w:rPr>
        <w:t>foster</w:t>
      </w:r>
      <w:r w:rsidR="00830C3A" w:rsidRPr="00A91D5F">
        <w:rPr>
          <w:rFonts w:eastAsiaTheme="minorHAnsi"/>
        </w:rPr>
        <w:t xml:space="preserve"> </w:t>
      </w:r>
      <w:proofErr w:type="spellStart"/>
      <w:r w:rsidR="000D5854" w:rsidRPr="00A91D5F">
        <w:rPr>
          <w:rFonts w:eastAsiaTheme="minorHAnsi"/>
        </w:rPr>
        <w:t>intercu</w:t>
      </w:r>
      <w:r w:rsidR="000D5854" w:rsidRPr="00A91D5F">
        <w:rPr>
          <w:rFonts w:eastAsiaTheme="minorHAnsi"/>
        </w:rPr>
        <w:t>l</w:t>
      </w:r>
      <w:r w:rsidR="00480D34">
        <w:rPr>
          <w:rFonts w:eastAsiaTheme="minorHAnsi"/>
        </w:rPr>
        <w:t>turality</w:t>
      </w:r>
      <w:proofErr w:type="spellEnd"/>
      <w:r w:rsidR="00480D34">
        <w:rPr>
          <w:rFonts w:eastAsiaTheme="minorHAnsi"/>
        </w:rPr>
        <w:t xml:space="preserve"> and interaction</w:t>
      </w:r>
      <w:r w:rsidR="000D5854" w:rsidRPr="00A91D5F">
        <w:rPr>
          <w:rFonts w:eastAsiaTheme="minorHAnsi"/>
        </w:rPr>
        <w:t xml:space="preserve"> </w:t>
      </w:r>
      <w:r w:rsidR="008E1F97" w:rsidRPr="00A91D5F">
        <w:rPr>
          <w:rFonts w:eastAsiaTheme="minorHAnsi"/>
        </w:rPr>
        <w:t>as</w:t>
      </w:r>
      <w:r w:rsidR="00480D34">
        <w:rPr>
          <w:rFonts w:eastAsiaTheme="minorHAnsi"/>
        </w:rPr>
        <w:t>,</w:t>
      </w:r>
      <w:r w:rsidR="008E1F97" w:rsidRPr="00A91D5F">
        <w:rPr>
          <w:rFonts w:eastAsiaTheme="minorHAnsi"/>
        </w:rPr>
        <w:t xml:space="preserve"> for example, </w:t>
      </w:r>
      <w:r w:rsidR="00807146" w:rsidRPr="00A91D5F">
        <w:rPr>
          <w:rFonts w:eastAsiaTheme="minorHAnsi"/>
        </w:rPr>
        <w:t xml:space="preserve">it relies on </w:t>
      </w:r>
      <w:r w:rsidR="00830C3A" w:rsidRPr="00A91D5F">
        <w:rPr>
          <w:rFonts w:eastAsiaTheme="minorHAnsi"/>
        </w:rPr>
        <w:t xml:space="preserve">a </w:t>
      </w:r>
      <w:r w:rsidR="00807146" w:rsidRPr="00A91D5F">
        <w:rPr>
          <w:rFonts w:eastAsiaTheme="minorHAnsi"/>
        </w:rPr>
        <w:t>single sociocultural perspective coming from the peninsular Spanish and does not take into consideration other Spanish speaking regions; lik</w:t>
      </w:r>
      <w:r w:rsidR="00807146" w:rsidRPr="00A91D5F">
        <w:rPr>
          <w:rFonts w:eastAsiaTheme="minorHAnsi"/>
        </w:rPr>
        <w:t>e</w:t>
      </w:r>
      <w:r w:rsidR="00807146" w:rsidRPr="00A91D5F">
        <w:rPr>
          <w:rFonts w:eastAsiaTheme="minorHAnsi"/>
        </w:rPr>
        <w:t>wise,</w:t>
      </w:r>
      <w:r w:rsidR="00830C3A" w:rsidRPr="00A91D5F">
        <w:rPr>
          <w:rFonts w:eastAsiaTheme="minorHAnsi"/>
        </w:rPr>
        <w:t xml:space="preserve"> it does not integrate or link users to other sites that encompass </w:t>
      </w:r>
      <w:r w:rsidR="001075CD" w:rsidRPr="00A91D5F">
        <w:rPr>
          <w:rFonts w:eastAsiaTheme="minorHAnsi"/>
        </w:rPr>
        <w:t>CMC</w:t>
      </w:r>
      <w:r w:rsidR="008E1F97" w:rsidRPr="00A91D5F">
        <w:rPr>
          <w:rFonts w:eastAsiaTheme="minorHAnsi"/>
        </w:rPr>
        <w:t xml:space="preserve"> tools</w:t>
      </w:r>
      <w:r w:rsidR="005A7594" w:rsidRPr="00A91D5F">
        <w:rPr>
          <w:rFonts w:eastAsiaTheme="minorHAnsi"/>
        </w:rPr>
        <w:t xml:space="preserve"> that c</w:t>
      </w:r>
      <w:r w:rsidR="00830C3A" w:rsidRPr="00A91D5F">
        <w:rPr>
          <w:rFonts w:eastAsiaTheme="minorHAnsi"/>
        </w:rPr>
        <w:t>ould a</w:t>
      </w:r>
      <w:r w:rsidR="00830C3A" w:rsidRPr="00A91D5F">
        <w:rPr>
          <w:rFonts w:eastAsiaTheme="minorHAnsi"/>
        </w:rPr>
        <w:t>p</w:t>
      </w:r>
      <w:r w:rsidR="00830C3A" w:rsidRPr="00A91D5F">
        <w:rPr>
          <w:rFonts w:eastAsiaTheme="minorHAnsi"/>
        </w:rPr>
        <w:t>proach them t</w:t>
      </w:r>
      <w:r w:rsidR="00480D34">
        <w:rPr>
          <w:rFonts w:eastAsiaTheme="minorHAnsi"/>
        </w:rPr>
        <w:t>o interact with people and thus</w:t>
      </w:r>
      <w:r w:rsidR="00830C3A" w:rsidRPr="00A91D5F">
        <w:rPr>
          <w:rFonts w:eastAsiaTheme="minorHAnsi"/>
        </w:rPr>
        <w:t xml:space="preserve"> promote </w:t>
      </w:r>
      <w:r w:rsidR="008E1F97" w:rsidRPr="00A91D5F">
        <w:rPr>
          <w:rFonts w:eastAsiaTheme="minorHAnsi"/>
        </w:rPr>
        <w:t>authentic and meaningful learning situ</w:t>
      </w:r>
      <w:r w:rsidR="008E1F97" w:rsidRPr="00A91D5F">
        <w:rPr>
          <w:rFonts w:eastAsiaTheme="minorHAnsi"/>
        </w:rPr>
        <w:t>a</w:t>
      </w:r>
      <w:r w:rsidR="008E1F97" w:rsidRPr="00A91D5F">
        <w:rPr>
          <w:rFonts w:eastAsiaTheme="minorHAnsi"/>
        </w:rPr>
        <w:t>tions</w:t>
      </w:r>
      <w:r w:rsidR="00DA097C">
        <w:rPr>
          <w:rFonts w:eastAsiaTheme="minorHAnsi"/>
        </w:rPr>
        <w:t>,</w:t>
      </w:r>
      <w:r w:rsidR="00CE1BF6" w:rsidRPr="00A91D5F">
        <w:rPr>
          <w:rFonts w:eastAsiaTheme="minorHAnsi"/>
        </w:rPr>
        <w:t xml:space="preserve"> </w:t>
      </w:r>
      <w:r w:rsidR="00CE1BF6" w:rsidRPr="00DA097C">
        <w:rPr>
          <w:color w:val="000000"/>
        </w:rPr>
        <w:t>as evidence</w:t>
      </w:r>
      <w:r w:rsidR="00DA097C" w:rsidRPr="00DA097C">
        <w:rPr>
          <w:color w:val="000000"/>
        </w:rPr>
        <w:t>d by the participant who asserted that</w:t>
      </w:r>
      <w:r w:rsidR="00CE1BF6" w:rsidRPr="00DA097C">
        <w:rPr>
          <w:color w:val="000000"/>
        </w:rPr>
        <w:t xml:space="preserve"> “</w:t>
      </w:r>
      <w:proofErr w:type="spellStart"/>
      <w:r w:rsidR="00CE1BF6" w:rsidRPr="00403662">
        <w:rPr>
          <w:i/>
          <w:color w:val="000000"/>
        </w:rPr>
        <w:t>en</w:t>
      </w:r>
      <w:proofErr w:type="spellEnd"/>
      <w:r w:rsidR="00CE1BF6" w:rsidRPr="00403662">
        <w:rPr>
          <w:i/>
          <w:color w:val="000000"/>
        </w:rPr>
        <w:t xml:space="preserve"> </w:t>
      </w:r>
      <w:proofErr w:type="spellStart"/>
      <w:r w:rsidR="00CE1BF6" w:rsidRPr="00403662">
        <w:rPr>
          <w:i/>
          <w:color w:val="000000"/>
        </w:rPr>
        <w:t>los</w:t>
      </w:r>
      <w:proofErr w:type="spellEnd"/>
      <w:r w:rsidR="00CE1BF6" w:rsidRPr="00403662">
        <w:rPr>
          <w:i/>
          <w:color w:val="000000"/>
        </w:rPr>
        <w:t xml:space="preserve"> </w:t>
      </w:r>
      <w:proofErr w:type="spellStart"/>
      <w:r w:rsidR="00CE1BF6" w:rsidRPr="00403662">
        <w:rPr>
          <w:i/>
          <w:color w:val="000000"/>
        </w:rPr>
        <w:t>ejercicios</w:t>
      </w:r>
      <w:proofErr w:type="spellEnd"/>
      <w:r w:rsidR="00CE1BF6" w:rsidRPr="00403662">
        <w:rPr>
          <w:i/>
          <w:color w:val="000000"/>
        </w:rPr>
        <w:t xml:space="preserve"> que </w:t>
      </w:r>
      <w:proofErr w:type="spellStart"/>
      <w:r w:rsidR="00CE1BF6" w:rsidRPr="00403662">
        <w:rPr>
          <w:i/>
          <w:color w:val="000000"/>
        </w:rPr>
        <w:t>exploré</w:t>
      </w:r>
      <w:proofErr w:type="spellEnd"/>
      <w:r w:rsidR="00CE1BF6" w:rsidRPr="00403662">
        <w:rPr>
          <w:i/>
          <w:color w:val="000000"/>
        </w:rPr>
        <w:t xml:space="preserve">, </w:t>
      </w:r>
      <w:proofErr w:type="spellStart"/>
      <w:r w:rsidR="00CE1BF6" w:rsidRPr="00403662">
        <w:rPr>
          <w:i/>
          <w:color w:val="000000"/>
        </w:rPr>
        <w:t>yo</w:t>
      </w:r>
      <w:proofErr w:type="spellEnd"/>
      <w:r w:rsidR="00CE1BF6" w:rsidRPr="00403662">
        <w:rPr>
          <w:i/>
          <w:color w:val="000000"/>
        </w:rPr>
        <w:t xml:space="preserve"> no </w:t>
      </w:r>
      <w:proofErr w:type="spellStart"/>
      <w:r w:rsidR="00CE1BF6" w:rsidRPr="00403662">
        <w:rPr>
          <w:i/>
          <w:color w:val="000000"/>
        </w:rPr>
        <w:t>e</w:t>
      </w:r>
      <w:r w:rsidR="00CE1BF6" w:rsidRPr="00403662">
        <w:rPr>
          <w:i/>
          <w:color w:val="000000"/>
        </w:rPr>
        <w:t>n</w:t>
      </w:r>
      <w:r w:rsidR="00CE1BF6" w:rsidRPr="00403662">
        <w:rPr>
          <w:i/>
          <w:color w:val="000000"/>
        </w:rPr>
        <w:t>contré</w:t>
      </w:r>
      <w:proofErr w:type="spellEnd"/>
      <w:r w:rsidR="00CE1BF6" w:rsidRPr="00403662">
        <w:rPr>
          <w:i/>
          <w:color w:val="000000"/>
        </w:rPr>
        <w:t xml:space="preserve"> </w:t>
      </w:r>
      <w:proofErr w:type="spellStart"/>
      <w:r w:rsidR="00CE1BF6" w:rsidRPr="00403662">
        <w:rPr>
          <w:i/>
          <w:color w:val="000000"/>
        </w:rPr>
        <w:t>herramientas</w:t>
      </w:r>
      <w:proofErr w:type="spellEnd"/>
      <w:r w:rsidR="00CE1BF6" w:rsidRPr="00403662">
        <w:rPr>
          <w:i/>
          <w:color w:val="000000"/>
        </w:rPr>
        <w:t xml:space="preserve"> CMO</w:t>
      </w:r>
      <w:r w:rsidR="00CE1BF6" w:rsidRPr="00DA097C">
        <w:rPr>
          <w:color w:val="000000"/>
        </w:rPr>
        <w:t>” (within the exercises that I explore, I couldn’t find CMC tools).</w:t>
      </w:r>
      <w:r w:rsidR="008E1F97" w:rsidRPr="00A91D5F">
        <w:rPr>
          <w:rFonts w:eastAsiaTheme="minorHAnsi"/>
        </w:rPr>
        <w:t xml:space="preserve"> </w:t>
      </w:r>
      <w:r w:rsidR="00111E2A" w:rsidRPr="00A91D5F">
        <w:rPr>
          <w:rFonts w:eastAsiaTheme="minorHAnsi"/>
        </w:rPr>
        <w:t xml:space="preserve"> </w:t>
      </w:r>
      <w:r w:rsidR="008E1F97" w:rsidRPr="00A91D5F">
        <w:rPr>
          <w:rFonts w:eastAsiaTheme="minorHAnsi"/>
        </w:rPr>
        <w:t xml:space="preserve">It also has </w:t>
      </w:r>
      <w:r w:rsidR="00111E2A" w:rsidRPr="00A91D5F">
        <w:rPr>
          <w:rFonts w:eastAsiaTheme="minorHAnsi"/>
        </w:rPr>
        <w:t xml:space="preserve">some </w:t>
      </w:r>
      <w:r w:rsidR="007F0D02" w:rsidRPr="00A91D5F">
        <w:rPr>
          <w:rFonts w:eastAsiaTheme="minorHAnsi"/>
        </w:rPr>
        <w:t>weaknesses</w:t>
      </w:r>
      <w:r w:rsidR="008E1F97" w:rsidRPr="00A91D5F">
        <w:rPr>
          <w:rFonts w:eastAsiaTheme="minorHAnsi"/>
        </w:rPr>
        <w:t xml:space="preserve"> with respect to the integration of language skills, </w:t>
      </w:r>
      <w:r w:rsidR="005A7594" w:rsidRPr="00A91D5F">
        <w:rPr>
          <w:rFonts w:eastAsiaTheme="minorHAnsi"/>
        </w:rPr>
        <w:t xml:space="preserve">because </w:t>
      </w:r>
      <w:r w:rsidR="00111E2A" w:rsidRPr="00A91D5F">
        <w:rPr>
          <w:rFonts w:eastAsiaTheme="minorHAnsi"/>
        </w:rPr>
        <w:t xml:space="preserve">it </w:t>
      </w:r>
      <w:r w:rsidR="008E1F97" w:rsidRPr="00A91D5F">
        <w:rPr>
          <w:rFonts w:eastAsiaTheme="minorHAnsi"/>
        </w:rPr>
        <w:t xml:space="preserve">does not include </w:t>
      </w:r>
      <w:r w:rsidR="007F0D02" w:rsidRPr="00A91D5F">
        <w:rPr>
          <w:rFonts w:eastAsiaTheme="minorHAnsi"/>
        </w:rPr>
        <w:t>authentic sounds</w:t>
      </w:r>
      <w:r w:rsidR="00480D34">
        <w:rPr>
          <w:rFonts w:eastAsiaTheme="minorHAnsi"/>
        </w:rPr>
        <w:t>,</w:t>
      </w:r>
      <w:r w:rsidR="007F0D02" w:rsidRPr="00A91D5F">
        <w:rPr>
          <w:rFonts w:eastAsiaTheme="minorHAnsi"/>
        </w:rPr>
        <w:t xml:space="preserve"> </w:t>
      </w:r>
      <w:r w:rsidR="008E1F97" w:rsidRPr="00A91D5F">
        <w:rPr>
          <w:rFonts w:eastAsiaTheme="minorHAnsi"/>
        </w:rPr>
        <w:t xml:space="preserve">such </w:t>
      </w:r>
      <w:r w:rsidR="007F0D02" w:rsidRPr="00A91D5F">
        <w:rPr>
          <w:rFonts w:eastAsiaTheme="minorHAnsi"/>
        </w:rPr>
        <w:t>as</w:t>
      </w:r>
      <w:r w:rsidR="00480D34">
        <w:rPr>
          <w:rFonts w:eastAsiaTheme="minorHAnsi"/>
        </w:rPr>
        <w:t xml:space="preserve"> songs and everyday dialogues</w:t>
      </w:r>
      <w:r w:rsidR="007F0D02" w:rsidRPr="00A91D5F">
        <w:rPr>
          <w:rFonts w:eastAsiaTheme="minorHAnsi"/>
        </w:rPr>
        <w:t>, that could enhance the oral co</w:t>
      </w:r>
      <w:r w:rsidR="007F0D02" w:rsidRPr="00A91D5F">
        <w:rPr>
          <w:rFonts w:eastAsiaTheme="minorHAnsi"/>
        </w:rPr>
        <w:t>m</w:t>
      </w:r>
      <w:r w:rsidR="007F0D02" w:rsidRPr="00A91D5F">
        <w:rPr>
          <w:rFonts w:eastAsiaTheme="minorHAnsi"/>
        </w:rPr>
        <w:t>prehension</w:t>
      </w:r>
      <w:r w:rsidR="009529C9" w:rsidRPr="00A91D5F">
        <w:rPr>
          <w:rFonts w:eastAsiaTheme="minorHAnsi"/>
        </w:rPr>
        <w:t xml:space="preserve"> and</w:t>
      </w:r>
      <w:r w:rsidR="00480D34">
        <w:rPr>
          <w:rFonts w:eastAsiaTheme="minorHAnsi"/>
        </w:rPr>
        <w:t>,</w:t>
      </w:r>
      <w:r w:rsidR="009529C9" w:rsidRPr="00A91D5F">
        <w:rPr>
          <w:rFonts w:eastAsiaTheme="minorHAnsi"/>
        </w:rPr>
        <w:t xml:space="preserve"> on the contrary, it mainly focuses on receptive skills</w:t>
      </w:r>
      <w:r w:rsidR="007F0D02" w:rsidRPr="00A91D5F">
        <w:rPr>
          <w:rFonts w:eastAsiaTheme="minorHAnsi"/>
        </w:rPr>
        <w:t xml:space="preserve">. </w:t>
      </w:r>
      <w:r w:rsidR="00821553" w:rsidRPr="00A91D5F">
        <w:rPr>
          <w:rFonts w:eastAsiaTheme="minorHAnsi"/>
        </w:rPr>
        <w:t xml:space="preserve">However, </w:t>
      </w:r>
      <w:r w:rsidR="00511408" w:rsidRPr="00A91D5F">
        <w:rPr>
          <w:rFonts w:eastAsiaTheme="minorHAnsi"/>
        </w:rPr>
        <w:t xml:space="preserve">this </w:t>
      </w:r>
      <w:r w:rsidR="008E1F97" w:rsidRPr="00A91D5F">
        <w:rPr>
          <w:rFonts w:eastAsiaTheme="minorHAnsi"/>
        </w:rPr>
        <w:t xml:space="preserve">site </w:t>
      </w:r>
      <w:r w:rsidR="00511408" w:rsidRPr="00A91D5F">
        <w:rPr>
          <w:rFonts w:eastAsiaTheme="minorHAnsi"/>
        </w:rPr>
        <w:t xml:space="preserve">does </w:t>
      </w:r>
      <w:r w:rsidR="008E1F97" w:rsidRPr="00A91D5F">
        <w:rPr>
          <w:rFonts w:eastAsiaTheme="minorHAnsi"/>
        </w:rPr>
        <w:t>provide</w:t>
      </w:r>
      <w:r w:rsidR="00511408" w:rsidRPr="00A91D5F">
        <w:rPr>
          <w:rFonts w:eastAsiaTheme="minorHAnsi"/>
        </w:rPr>
        <w:t xml:space="preserve"> learners with </w:t>
      </w:r>
      <w:r w:rsidR="008E1F97" w:rsidRPr="00A91D5F">
        <w:rPr>
          <w:rFonts w:eastAsiaTheme="minorHAnsi"/>
        </w:rPr>
        <w:t>a series of pri</w:t>
      </w:r>
      <w:r w:rsidR="00511408" w:rsidRPr="00A91D5F">
        <w:rPr>
          <w:rFonts w:eastAsiaTheme="minorHAnsi"/>
        </w:rPr>
        <w:t>n</w:t>
      </w:r>
      <w:r w:rsidR="00480D34">
        <w:rPr>
          <w:rFonts w:eastAsiaTheme="minorHAnsi"/>
        </w:rPr>
        <w:t xml:space="preserve">table complementary activities that </w:t>
      </w:r>
      <w:r w:rsidR="00821553" w:rsidRPr="00A91D5F">
        <w:rPr>
          <w:rFonts w:eastAsiaTheme="minorHAnsi"/>
        </w:rPr>
        <w:t xml:space="preserve">offer </w:t>
      </w:r>
      <w:r w:rsidR="008E1F97" w:rsidRPr="00A91D5F">
        <w:rPr>
          <w:rFonts w:eastAsiaTheme="minorHAnsi"/>
        </w:rPr>
        <w:t xml:space="preserve">practical application </w:t>
      </w:r>
      <w:r w:rsidR="00821553" w:rsidRPr="00A91D5F">
        <w:rPr>
          <w:rFonts w:eastAsiaTheme="minorHAnsi"/>
        </w:rPr>
        <w:t xml:space="preserve">of the language communicative </w:t>
      </w:r>
      <w:r w:rsidR="00480D34">
        <w:rPr>
          <w:rFonts w:eastAsiaTheme="minorHAnsi"/>
        </w:rPr>
        <w:t>skills</w:t>
      </w:r>
      <w:r w:rsidR="00821553" w:rsidRPr="00A91D5F">
        <w:rPr>
          <w:rFonts w:eastAsiaTheme="minorHAnsi"/>
        </w:rPr>
        <w:t xml:space="preserve"> and</w:t>
      </w:r>
      <w:r w:rsidR="00480D34">
        <w:rPr>
          <w:rFonts w:eastAsiaTheme="minorHAnsi"/>
        </w:rPr>
        <w:t>,</w:t>
      </w:r>
      <w:r w:rsidR="00821553" w:rsidRPr="00A91D5F">
        <w:rPr>
          <w:rFonts w:eastAsiaTheme="minorHAnsi"/>
        </w:rPr>
        <w:t xml:space="preserve"> despite being paper-</w:t>
      </w:r>
      <w:proofErr w:type="gramStart"/>
      <w:r w:rsidR="00821553" w:rsidRPr="00A91D5F">
        <w:rPr>
          <w:rFonts w:eastAsiaTheme="minorHAnsi"/>
        </w:rPr>
        <w:t>based,</w:t>
      </w:r>
      <w:proofErr w:type="gramEnd"/>
      <w:r w:rsidR="00821553" w:rsidRPr="00A91D5F">
        <w:rPr>
          <w:rFonts w:eastAsiaTheme="minorHAnsi"/>
        </w:rPr>
        <w:t xml:space="preserve"> they </w:t>
      </w:r>
      <w:r w:rsidR="00F317DD" w:rsidRPr="00A91D5F">
        <w:rPr>
          <w:rFonts w:eastAsiaTheme="minorHAnsi"/>
        </w:rPr>
        <w:t xml:space="preserve">can </w:t>
      </w:r>
      <w:r w:rsidR="00D5290C">
        <w:rPr>
          <w:rFonts w:eastAsiaTheme="minorHAnsi"/>
        </w:rPr>
        <w:t xml:space="preserve">successfully </w:t>
      </w:r>
      <w:r w:rsidR="00821553" w:rsidRPr="00A91D5F">
        <w:rPr>
          <w:rFonts w:eastAsiaTheme="minorHAnsi"/>
        </w:rPr>
        <w:t>e</w:t>
      </w:r>
      <w:r w:rsidR="00821553" w:rsidRPr="00A91D5F">
        <w:rPr>
          <w:rFonts w:eastAsiaTheme="minorHAnsi"/>
        </w:rPr>
        <w:t>n</w:t>
      </w:r>
      <w:r w:rsidR="00821553" w:rsidRPr="00A91D5F">
        <w:rPr>
          <w:rFonts w:eastAsiaTheme="minorHAnsi"/>
        </w:rPr>
        <w:t>hance oral communication by means of teamwork activities in class</w:t>
      </w:r>
      <w:r w:rsidR="001161B4" w:rsidRPr="00A91D5F">
        <w:rPr>
          <w:rFonts w:eastAsiaTheme="minorHAnsi"/>
        </w:rPr>
        <w:t>.</w:t>
      </w:r>
    </w:p>
    <w:p w14:paraId="6D06152C" w14:textId="77777777" w:rsidR="003E53A5" w:rsidRDefault="00B213EF" w:rsidP="002423D0">
      <w:pPr>
        <w:pStyle w:val="paragraph"/>
        <w:spacing w:before="0" w:beforeAutospacing="0" w:after="120" w:afterAutospacing="0"/>
        <w:textAlignment w:val="baseline"/>
        <w:rPr>
          <w:sz w:val="22"/>
          <w:szCs w:val="22"/>
          <w:shd w:val="clear" w:color="auto" w:fill="FFFFFF"/>
        </w:rPr>
      </w:pPr>
      <w:r w:rsidRPr="00AA5D3C">
        <w:rPr>
          <w:color w:val="000000"/>
          <w:sz w:val="22"/>
          <w:szCs w:val="22"/>
        </w:rPr>
        <w:t>Table 7 portrays the resu</w:t>
      </w:r>
      <w:r w:rsidR="00403662" w:rsidRPr="00AA5D3C">
        <w:rPr>
          <w:color w:val="000000"/>
          <w:sz w:val="22"/>
          <w:szCs w:val="22"/>
        </w:rPr>
        <w:t xml:space="preserve">lts obtained from evaluating this site and </w:t>
      </w:r>
      <w:r w:rsidR="00285C4A">
        <w:rPr>
          <w:color w:val="000000"/>
          <w:sz w:val="22"/>
          <w:szCs w:val="22"/>
        </w:rPr>
        <w:t>compares</w:t>
      </w:r>
      <w:r w:rsidRPr="00AA5D3C">
        <w:rPr>
          <w:color w:val="000000"/>
          <w:sz w:val="22"/>
          <w:szCs w:val="22"/>
        </w:rPr>
        <w:t xml:space="preserve"> the participant and the researchers’ results, who also evaluated </w:t>
      </w:r>
      <w:r w:rsidR="00AA5D3C" w:rsidRPr="00AA5D3C">
        <w:rPr>
          <w:color w:val="000000"/>
          <w:sz w:val="22"/>
          <w:szCs w:val="22"/>
        </w:rPr>
        <w:t>it with the purpose</w:t>
      </w:r>
      <w:r w:rsidRPr="00AA5D3C">
        <w:rPr>
          <w:color w:val="000000"/>
          <w:sz w:val="22"/>
          <w:szCs w:val="22"/>
        </w:rPr>
        <w:t xml:space="preserve"> </w:t>
      </w:r>
      <w:r w:rsidR="004C46FE">
        <w:rPr>
          <w:color w:val="000000"/>
          <w:sz w:val="22"/>
          <w:szCs w:val="22"/>
        </w:rPr>
        <w:t>of</w:t>
      </w:r>
      <w:r w:rsidRPr="00AA5D3C">
        <w:rPr>
          <w:color w:val="000000"/>
          <w:sz w:val="22"/>
          <w:szCs w:val="22"/>
        </w:rPr>
        <w:t xml:space="preserve"> </w:t>
      </w:r>
      <w:r w:rsidR="00AA5D3C">
        <w:rPr>
          <w:color w:val="000000"/>
          <w:sz w:val="22"/>
          <w:szCs w:val="22"/>
        </w:rPr>
        <w:t>test</w:t>
      </w:r>
      <w:r w:rsidR="004C46FE">
        <w:rPr>
          <w:color w:val="000000"/>
          <w:sz w:val="22"/>
          <w:szCs w:val="22"/>
        </w:rPr>
        <w:t>ing</w:t>
      </w:r>
      <w:r w:rsidR="00AA5D3C">
        <w:rPr>
          <w:color w:val="000000"/>
          <w:sz w:val="22"/>
          <w:szCs w:val="22"/>
        </w:rPr>
        <w:t xml:space="preserve"> the inter-rater reliability of the Checklist model in relation to </w:t>
      </w:r>
      <w:r w:rsidR="00AA5D3C" w:rsidRPr="00480D34">
        <w:rPr>
          <w:sz w:val="22"/>
          <w:szCs w:val="22"/>
        </w:rPr>
        <w:t xml:space="preserve">the </w:t>
      </w:r>
      <w:r w:rsidR="007A0019" w:rsidRPr="00480D34">
        <w:rPr>
          <w:sz w:val="22"/>
          <w:szCs w:val="22"/>
          <w:shd w:val="clear" w:color="auto" w:fill="FFFFFF"/>
        </w:rPr>
        <w:t xml:space="preserve">consistency and accuracy </w:t>
      </w:r>
      <w:r w:rsidR="00AA5D3C" w:rsidRPr="00480D34">
        <w:rPr>
          <w:sz w:val="22"/>
          <w:szCs w:val="22"/>
          <w:shd w:val="clear" w:color="auto" w:fill="FFFFFF"/>
        </w:rPr>
        <w:t xml:space="preserve">between both </w:t>
      </w:r>
      <w:r w:rsidR="004C46FE" w:rsidRPr="00480D34">
        <w:rPr>
          <w:sz w:val="22"/>
          <w:szCs w:val="22"/>
          <w:shd w:val="clear" w:color="auto" w:fill="FFFFFF"/>
        </w:rPr>
        <w:t>responses</w:t>
      </w:r>
      <w:r w:rsidR="00146908" w:rsidRPr="00480D34">
        <w:rPr>
          <w:sz w:val="22"/>
          <w:szCs w:val="22"/>
          <w:shd w:val="clear" w:color="auto" w:fill="FFFFFF"/>
        </w:rPr>
        <w:t>.</w:t>
      </w:r>
    </w:p>
    <w:p w14:paraId="1D673944" w14:textId="77777777" w:rsidR="00480D34" w:rsidRPr="00480D34" w:rsidRDefault="00480D34" w:rsidP="00480D34">
      <w:pPr>
        <w:pStyle w:val="paragraph"/>
        <w:spacing w:before="0" w:beforeAutospacing="0" w:after="120" w:afterAutospacing="0"/>
        <w:jc w:val="center"/>
        <w:textAlignment w:val="baseline"/>
        <w:rPr>
          <w:sz w:val="22"/>
          <w:szCs w:val="22"/>
          <w:shd w:val="clear" w:color="auto" w:fill="FFFFFF"/>
        </w:rPr>
      </w:pPr>
      <w:r w:rsidRPr="00480D34">
        <w:rPr>
          <w:b/>
          <w:sz w:val="22"/>
          <w:szCs w:val="22"/>
          <w:shd w:val="clear" w:color="auto" w:fill="FFFFFF"/>
        </w:rPr>
        <w:t xml:space="preserve">Table 7: </w:t>
      </w:r>
      <w:r w:rsidRPr="00480D34">
        <w:rPr>
          <w:b/>
          <w:bCs/>
          <w:color w:val="000000"/>
          <w:sz w:val="22"/>
          <w:szCs w:val="22"/>
        </w:rPr>
        <w:t>Results</w:t>
      </w:r>
      <w:r w:rsidRPr="000D0A42">
        <w:rPr>
          <w:b/>
          <w:bCs/>
          <w:color w:val="000000"/>
          <w:sz w:val="22"/>
          <w:szCs w:val="22"/>
        </w:rPr>
        <w:t xml:space="preserve"> of evaluation of the website </w:t>
      </w:r>
      <w:proofErr w:type="spellStart"/>
      <w:r w:rsidRPr="000D0A42">
        <w:rPr>
          <w:b/>
          <w:bCs/>
          <w:i/>
          <w:iCs/>
          <w:color w:val="000000"/>
          <w:sz w:val="22"/>
          <w:szCs w:val="22"/>
        </w:rPr>
        <w:t>Español</w:t>
      </w:r>
      <w:proofErr w:type="spellEnd"/>
      <w:r w:rsidRPr="000D0A42">
        <w:rPr>
          <w:b/>
          <w:bCs/>
          <w:i/>
          <w:iCs/>
          <w:color w:val="000000"/>
          <w:sz w:val="22"/>
          <w:szCs w:val="22"/>
        </w:rPr>
        <w:t xml:space="preserve"> para </w:t>
      </w:r>
      <w:proofErr w:type="spellStart"/>
      <w:r w:rsidRPr="000D0A42">
        <w:rPr>
          <w:b/>
          <w:bCs/>
          <w:i/>
          <w:iCs/>
          <w:color w:val="000000"/>
          <w:sz w:val="22"/>
          <w:szCs w:val="22"/>
        </w:rPr>
        <w:t>extranjeros</w:t>
      </w:r>
      <w:proofErr w:type="spellEnd"/>
    </w:p>
    <w:tbl>
      <w:tblPr>
        <w:tblStyle w:val="TableGrid"/>
        <w:tblW w:w="0" w:type="auto"/>
        <w:jc w:val="center"/>
        <w:tblLook w:val="04A0" w:firstRow="1" w:lastRow="0" w:firstColumn="1" w:lastColumn="0" w:noHBand="0" w:noVBand="1"/>
      </w:tblPr>
      <w:tblGrid>
        <w:gridCol w:w="1987"/>
        <w:gridCol w:w="1701"/>
        <w:gridCol w:w="908"/>
        <w:gridCol w:w="1654"/>
        <w:gridCol w:w="851"/>
        <w:gridCol w:w="1564"/>
      </w:tblGrid>
      <w:tr w:rsidR="00190263" w14:paraId="5A635E29" w14:textId="77777777" w:rsidTr="00BC6BD7">
        <w:trPr>
          <w:jc w:val="center"/>
        </w:trPr>
        <w:tc>
          <w:tcPr>
            <w:tcW w:w="1987" w:type="dxa"/>
            <w:vMerge w:val="restart"/>
          </w:tcPr>
          <w:p w14:paraId="1C0C97FC" w14:textId="77777777" w:rsidR="00190263" w:rsidRDefault="00190263" w:rsidP="00190263">
            <w:pPr>
              <w:pStyle w:val="paragraph"/>
              <w:spacing w:before="0" w:beforeAutospacing="0" w:after="0" w:afterAutospacing="0"/>
              <w:jc w:val="center"/>
              <w:textAlignment w:val="baseline"/>
              <w:rPr>
                <w:b/>
                <w:color w:val="333333"/>
                <w:sz w:val="20"/>
                <w:szCs w:val="20"/>
                <w:shd w:val="clear" w:color="auto" w:fill="FFFFFF"/>
              </w:rPr>
            </w:pPr>
          </w:p>
          <w:p w14:paraId="2A2F4D74" w14:textId="77777777" w:rsidR="00190263" w:rsidRPr="00190263" w:rsidRDefault="00155E73" w:rsidP="00190263">
            <w:pPr>
              <w:pStyle w:val="paragraph"/>
              <w:spacing w:before="0" w:beforeAutospacing="0" w:after="0" w:afterAutospacing="0"/>
              <w:jc w:val="center"/>
              <w:textAlignment w:val="baseline"/>
              <w:rPr>
                <w:b/>
                <w:color w:val="333333"/>
                <w:sz w:val="20"/>
                <w:szCs w:val="20"/>
                <w:shd w:val="clear" w:color="auto" w:fill="FFFFFF"/>
              </w:rPr>
            </w:pPr>
            <w:r>
              <w:rPr>
                <w:b/>
                <w:color w:val="333333"/>
                <w:sz w:val="20"/>
                <w:szCs w:val="20"/>
                <w:shd w:val="clear" w:color="auto" w:fill="FFFFFF"/>
              </w:rPr>
              <w:t>Dimension</w:t>
            </w:r>
          </w:p>
        </w:tc>
        <w:tc>
          <w:tcPr>
            <w:tcW w:w="1701" w:type="dxa"/>
            <w:vMerge w:val="restart"/>
            <w:vAlign w:val="center"/>
          </w:tcPr>
          <w:p w14:paraId="73BB29BD" w14:textId="77777777" w:rsidR="00190263" w:rsidRPr="00E644E3" w:rsidRDefault="00190263" w:rsidP="00190263">
            <w:pPr>
              <w:pStyle w:val="paragraph"/>
              <w:spacing w:before="0" w:beforeAutospacing="0" w:after="0" w:afterAutospacing="0"/>
              <w:jc w:val="center"/>
              <w:textAlignment w:val="baseline"/>
              <w:rPr>
                <w:b/>
                <w:color w:val="333333"/>
                <w:sz w:val="20"/>
                <w:szCs w:val="20"/>
                <w:shd w:val="clear" w:color="auto" w:fill="FFFFFF"/>
              </w:rPr>
            </w:pPr>
            <w:r w:rsidRPr="00E644E3">
              <w:rPr>
                <w:b/>
                <w:color w:val="333333"/>
                <w:sz w:val="20"/>
                <w:szCs w:val="20"/>
                <w:shd w:val="clear" w:color="auto" w:fill="FFFFFF"/>
              </w:rPr>
              <w:t>Criterion</w:t>
            </w:r>
          </w:p>
        </w:tc>
        <w:tc>
          <w:tcPr>
            <w:tcW w:w="2562" w:type="dxa"/>
            <w:gridSpan w:val="2"/>
          </w:tcPr>
          <w:p w14:paraId="6E3D2640" w14:textId="77777777" w:rsidR="00190263" w:rsidRPr="00190263" w:rsidRDefault="00190263" w:rsidP="00190263">
            <w:pPr>
              <w:pStyle w:val="paragraph"/>
              <w:spacing w:before="0" w:beforeAutospacing="0" w:after="0" w:afterAutospacing="0"/>
              <w:jc w:val="center"/>
              <w:textAlignment w:val="baseline"/>
              <w:rPr>
                <w:b/>
                <w:color w:val="333333"/>
                <w:sz w:val="20"/>
                <w:szCs w:val="20"/>
                <w:shd w:val="clear" w:color="auto" w:fill="FFFFFF"/>
              </w:rPr>
            </w:pPr>
            <w:r w:rsidRPr="00190263">
              <w:rPr>
                <w:b/>
                <w:color w:val="333333"/>
                <w:sz w:val="20"/>
                <w:szCs w:val="20"/>
                <w:shd w:val="clear" w:color="auto" w:fill="FFFFFF"/>
              </w:rPr>
              <w:t>Participant’s results</w:t>
            </w:r>
          </w:p>
        </w:tc>
        <w:tc>
          <w:tcPr>
            <w:tcW w:w="2415" w:type="dxa"/>
            <w:gridSpan w:val="2"/>
          </w:tcPr>
          <w:p w14:paraId="3AF16959" w14:textId="77777777" w:rsidR="00190263" w:rsidRPr="00190263" w:rsidRDefault="00190263" w:rsidP="00190263">
            <w:pPr>
              <w:pStyle w:val="paragraph"/>
              <w:spacing w:before="0" w:beforeAutospacing="0" w:after="0" w:afterAutospacing="0"/>
              <w:jc w:val="center"/>
              <w:textAlignment w:val="baseline"/>
              <w:rPr>
                <w:b/>
                <w:color w:val="333333"/>
                <w:sz w:val="20"/>
                <w:szCs w:val="20"/>
                <w:shd w:val="clear" w:color="auto" w:fill="FFFFFF"/>
              </w:rPr>
            </w:pPr>
            <w:r w:rsidRPr="00190263">
              <w:rPr>
                <w:b/>
                <w:color w:val="333333"/>
                <w:sz w:val="20"/>
                <w:szCs w:val="20"/>
                <w:shd w:val="clear" w:color="auto" w:fill="FFFFFF"/>
              </w:rPr>
              <w:t>Researchers’ results</w:t>
            </w:r>
          </w:p>
        </w:tc>
      </w:tr>
      <w:tr w:rsidR="00BC6BD7" w14:paraId="3CB7CCDD" w14:textId="77777777" w:rsidTr="00BC6BD7">
        <w:trPr>
          <w:trHeight w:val="293"/>
          <w:jc w:val="center"/>
        </w:trPr>
        <w:tc>
          <w:tcPr>
            <w:tcW w:w="1987" w:type="dxa"/>
            <w:vMerge/>
          </w:tcPr>
          <w:p w14:paraId="31203B23" w14:textId="77777777" w:rsidR="00190263" w:rsidRPr="00190263" w:rsidRDefault="00190263" w:rsidP="00190263">
            <w:pPr>
              <w:pStyle w:val="paragraph"/>
              <w:spacing w:before="0" w:beforeAutospacing="0" w:after="0" w:afterAutospacing="0"/>
              <w:jc w:val="center"/>
              <w:textAlignment w:val="baseline"/>
              <w:rPr>
                <w:b/>
                <w:color w:val="333333"/>
                <w:sz w:val="20"/>
                <w:szCs w:val="20"/>
                <w:shd w:val="clear" w:color="auto" w:fill="FFFFFF"/>
              </w:rPr>
            </w:pPr>
          </w:p>
        </w:tc>
        <w:tc>
          <w:tcPr>
            <w:tcW w:w="1701" w:type="dxa"/>
            <w:vMerge/>
          </w:tcPr>
          <w:p w14:paraId="3C898B4D" w14:textId="77777777" w:rsidR="00190263" w:rsidRPr="00E644E3" w:rsidRDefault="00190263" w:rsidP="00190263">
            <w:pPr>
              <w:pStyle w:val="paragraph"/>
              <w:spacing w:before="0" w:beforeAutospacing="0" w:after="0" w:afterAutospacing="0"/>
              <w:jc w:val="center"/>
              <w:textAlignment w:val="baseline"/>
              <w:rPr>
                <w:b/>
                <w:color w:val="333333"/>
                <w:sz w:val="20"/>
                <w:szCs w:val="20"/>
                <w:shd w:val="clear" w:color="auto" w:fill="FFFFFF"/>
              </w:rPr>
            </w:pPr>
          </w:p>
        </w:tc>
        <w:tc>
          <w:tcPr>
            <w:tcW w:w="908" w:type="dxa"/>
          </w:tcPr>
          <w:p w14:paraId="03B1DDCC" w14:textId="77777777" w:rsidR="00190263" w:rsidRPr="00190263" w:rsidRDefault="00190263" w:rsidP="00190263">
            <w:pPr>
              <w:pStyle w:val="paragraph"/>
              <w:spacing w:before="0" w:beforeAutospacing="0" w:after="0" w:afterAutospacing="0"/>
              <w:jc w:val="center"/>
              <w:textAlignment w:val="baseline"/>
              <w:rPr>
                <w:b/>
                <w:color w:val="333333"/>
                <w:sz w:val="20"/>
                <w:szCs w:val="20"/>
                <w:shd w:val="clear" w:color="auto" w:fill="FFFFFF"/>
              </w:rPr>
            </w:pPr>
            <w:r w:rsidRPr="00190263">
              <w:rPr>
                <w:b/>
                <w:color w:val="333333"/>
                <w:sz w:val="20"/>
                <w:szCs w:val="20"/>
                <w:shd w:val="clear" w:color="auto" w:fill="FFFFFF"/>
              </w:rPr>
              <w:t>Items</w:t>
            </w:r>
          </w:p>
        </w:tc>
        <w:tc>
          <w:tcPr>
            <w:tcW w:w="1654" w:type="dxa"/>
          </w:tcPr>
          <w:p w14:paraId="59967FE6" w14:textId="77777777" w:rsidR="00190263" w:rsidRPr="00190263" w:rsidRDefault="00190263" w:rsidP="00BC6BD7">
            <w:pPr>
              <w:pStyle w:val="paragraph"/>
              <w:spacing w:before="0" w:beforeAutospacing="0" w:after="0" w:afterAutospacing="0"/>
              <w:jc w:val="center"/>
              <w:textAlignment w:val="baseline"/>
              <w:rPr>
                <w:b/>
                <w:color w:val="333333"/>
                <w:sz w:val="20"/>
                <w:szCs w:val="20"/>
                <w:shd w:val="clear" w:color="auto" w:fill="FFFFFF"/>
              </w:rPr>
            </w:pPr>
            <w:r w:rsidRPr="00190263">
              <w:rPr>
                <w:b/>
                <w:color w:val="333333"/>
                <w:sz w:val="20"/>
                <w:szCs w:val="20"/>
                <w:shd w:val="clear" w:color="auto" w:fill="FFFFFF"/>
              </w:rPr>
              <w:t>Percentage</w:t>
            </w:r>
            <w:r w:rsidR="00BC6BD7">
              <w:rPr>
                <w:b/>
                <w:color w:val="333333"/>
                <w:sz w:val="20"/>
                <w:szCs w:val="20"/>
                <w:shd w:val="clear" w:color="auto" w:fill="FFFFFF"/>
              </w:rPr>
              <w:t xml:space="preserve"> </w:t>
            </w:r>
            <w:r w:rsidRPr="00190263">
              <w:rPr>
                <w:b/>
                <w:color w:val="333333"/>
                <w:sz w:val="20"/>
                <w:szCs w:val="20"/>
                <w:shd w:val="clear" w:color="auto" w:fill="FFFFFF"/>
              </w:rPr>
              <w:t>(%)</w:t>
            </w:r>
          </w:p>
        </w:tc>
        <w:tc>
          <w:tcPr>
            <w:tcW w:w="851" w:type="dxa"/>
          </w:tcPr>
          <w:p w14:paraId="7DB57B82" w14:textId="77777777" w:rsidR="00190263" w:rsidRPr="00190263" w:rsidRDefault="00190263" w:rsidP="00190263">
            <w:pPr>
              <w:pStyle w:val="paragraph"/>
              <w:spacing w:before="0" w:beforeAutospacing="0" w:after="0" w:afterAutospacing="0"/>
              <w:jc w:val="center"/>
              <w:textAlignment w:val="baseline"/>
              <w:rPr>
                <w:b/>
                <w:color w:val="333333"/>
                <w:sz w:val="20"/>
                <w:szCs w:val="20"/>
                <w:shd w:val="clear" w:color="auto" w:fill="FFFFFF"/>
              </w:rPr>
            </w:pPr>
            <w:r w:rsidRPr="00190263">
              <w:rPr>
                <w:b/>
                <w:color w:val="333333"/>
                <w:sz w:val="20"/>
                <w:szCs w:val="20"/>
                <w:shd w:val="clear" w:color="auto" w:fill="FFFFFF"/>
              </w:rPr>
              <w:t>Items</w:t>
            </w:r>
          </w:p>
        </w:tc>
        <w:tc>
          <w:tcPr>
            <w:tcW w:w="1564" w:type="dxa"/>
          </w:tcPr>
          <w:p w14:paraId="36502C14" w14:textId="77777777" w:rsidR="00190263" w:rsidRPr="00190263" w:rsidRDefault="00BC6BD7" w:rsidP="00190263">
            <w:pPr>
              <w:pStyle w:val="paragraph"/>
              <w:spacing w:before="0" w:beforeAutospacing="0" w:after="0" w:afterAutospacing="0"/>
              <w:jc w:val="center"/>
              <w:textAlignment w:val="baseline"/>
              <w:rPr>
                <w:b/>
                <w:color w:val="333333"/>
                <w:sz w:val="20"/>
                <w:szCs w:val="20"/>
                <w:shd w:val="clear" w:color="auto" w:fill="FFFFFF"/>
              </w:rPr>
            </w:pPr>
            <w:r>
              <w:rPr>
                <w:b/>
                <w:color w:val="333333"/>
                <w:sz w:val="20"/>
                <w:szCs w:val="20"/>
                <w:shd w:val="clear" w:color="auto" w:fill="FFFFFF"/>
              </w:rPr>
              <w:t xml:space="preserve">Percentage </w:t>
            </w:r>
            <w:r w:rsidR="00190263" w:rsidRPr="00190263">
              <w:rPr>
                <w:b/>
                <w:color w:val="333333"/>
                <w:sz w:val="20"/>
                <w:szCs w:val="20"/>
                <w:shd w:val="clear" w:color="auto" w:fill="FFFFFF"/>
              </w:rPr>
              <w:t>(%)</w:t>
            </w:r>
          </w:p>
        </w:tc>
      </w:tr>
      <w:tr w:rsidR="00BC6BD7" w14:paraId="6555178C" w14:textId="77777777" w:rsidTr="00BC6BD7">
        <w:trPr>
          <w:trHeight w:val="292"/>
          <w:jc w:val="center"/>
        </w:trPr>
        <w:tc>
          <w:tcPr>
            <w:tcW w:w="1987" w:type="dxa"/>
            <w:vMerge w:val="restart"/>
          </w:tcPr>
          <w:p w14:paraId="723B0CB4" w14:textId="77777777" w:rsidR="00190263" w:rsidRPr="00A34F78" w:rsidRDefault="00190263" w:rsidP="00190263">
            <w:pPr>
              <w:spacing w:after="0"/>
              <w:jc w:val="center"/>
              <w:rPr>
                <w:sz w:val="24"/>
              </w:rPr>
            </w:pPr>
            <w:r w:rsidRPr="00A34F78">
              <w:rPr>
                <w:b/>
                <w:bCs/>
                <w:color w:val="000000"/>
                <w:sz w:val="20"/>
                <w:szCs w:val="20"/>
              </w:rPr>
              <w:t>Technical</w:t>
            </w:r>
          </w:p>
          <w:p w14:paraId="5E634E19" w14:textId="77777777" w:rsidR="00190263" w:rsidRPr="00A34F78" w:rsidRDefault="00155E73" w:rsidP="00190263">
            <w:pPr>
              <w:spacing w:after="0"/>
              <w:jc w:val="center"/>
              <w:rPr>
                <w:b/>
                <w:bCs/>
                <w:color w:val="000000"/>
                <w:sz w:val="20"/>
                <w:szCs w:val="20"/>
              </w:rPr>
            </w:pPr>
            <w:r w:rsidRPr="00A34F78">
              <w:rPr>
                <w:b/>
                <w:bCs/>
                <w:color w:val="000000"/>
                <w:sz w:val="20"/>
                <w:szCs w:val="20"/>
              </w:rPr>
              <w:t>features</w:t>
            </w:r>
          </w:p>
        </w:tc>
        <w:tc>
          <w:tcPr>
            <w:tcW w:w="1701" w:type="dxa"/>
          </w:tcPr>
          <w:p w14:paraId="22B806E6" w14:textId="77777777" w:rsidR="00190263" w:rsidRPr="00E644E3" w:rsidRDefault="00190263" w:rsidP="00A34F78">
            <w:pPr>
              <w:pStyle w:val="paragraph"/>
              <w:spacing w:before="0" w:beforeAutospacing="0" w:after="0" w:afterAutospacing="0"/>
              <w:jc w:val="center"/>
              <w:textAlignment w:val="baseline"/>
              <w:rPr>
                <w:color w:val="333333"/>
                <w:sz w:val="20"/>
                <w:szCs w:val="20"/>
                <w:shd w:val="clear" w:color="auto" w:fill="FFFFFF"/>
              </w:rPr>
            </w:pPr>
            <w:r w:rsidRPr="00E644E3">
              <w:rPr>
                <w:color w:val="000000"/>
                <w:sz w:val="20"/>
                <w:szCs w:val="20"/>
              </w:rPr>
              <w:t>Ease of use</w:t>
            </w:r>
          </w:p>
        </w:tc>
        <w:tc>
          <w:tcPr>
            <w:tcW w:w="908" w:type="dxa"/>
          </w:tcPr>
          <w:p w14:paraId="08ED7C07" w14:textId="77777777" w:rsidR="00190263" w:rsidRPr="00190263" w:rsidRDefault="00190263" w:rsidP="00190263">
            <w:pPr>
              <w:pStyle w:val="paragraph"/>
              <w:spacing w:before="0" w:beforeAutospacing="0" w:after="0" w:afterAutospacing="0"/>
              <w:jc w:val="center"/>
              <w:textAlignment w:val="baseline"/>
              <w:rPr>
                <w:color w:val="333333"/>
                <w:sz w:val="20"/>
                <w:szCs w:val="20"/>
                <w:shd w:val="clear" w:color="auto" w:fill="FFFFFF"/>
              </w:rPr>
            </w:pPr>
            <w:r w:rsidRPr="000D0A42">
              <w:rPr>
                <w:color w:val="000000"/>
                <w:sz w:val="20"/>
                <w:szCs w:val="20"/>
              </w:rPr>
              <w:t>7/9</w:t>
            </w:r>
          </w:p>
        </w:tc>
        <w:tc>
          <w:tcPr>
            <w:tcW w:w="1654" w:type="dxa"/>
          </w:tcPr>
          <w:p w14:paraId="19BBBD30" w14:textId="77777777" w:rsidR="00190263" w:rsidRPr="00190263" w:rsidRDefault="00232A56" w:rsidP="00190263">
            <w:pPr>
              <w:pStyle w:val="paragraph"/>
              <w:spacing w:before="0" w:beforeAutospacing="0" w:after="0" w:afterAutospacing="0"/>
              <w:jc w:val="center"/>
              <w:textAlignment w:val="baseline"/>
              <w:rPr>
                <w:color w:val="333333"/>
                <w:sz w:val="20"/>
                <w:szCs w:val="20"/>
                <w:shd w:val="clear" w:color="auto" w:fill="FFFFFF"/>
              </w:rPr>
            </w:pPr>
            <w:r>
              <w:rPr>
                <w:color w:val="333333"/>
                <w:sz w:val="20"/>
                <w:szCs w:val="20"/>
                <w:shd w:val="clear" w:color="auto" w:fill="FFFFFF"/>
              </w:rPr>
              <w:t>77,7</w:t>
            </w:r>
            <w:r w:rsidR="00190263">
              <w:rPr>
                <w:color w:val="333333"/>
                <w:sz w:val="20"/>
                <w:szCs w:val="20"/>
                <w:shd w:val="clear" w:color="auto" w:fill="FFFFFF"/>
              </w:rPr>
              <w:t>%</w:t>
            </w:r>
          </w:p>
        </w:tc>
        <w:tc>
          <w:tcPr>
            <w:tcW w:w="851" w:type="dxa"/>
          </w:tcPr>
          <w:p w14:paraId="52558718" w14:textId="77777777" w:rsidR="00190263" w:rsidRPr="00190263" w:rsidRDefault="00190263" w:rsidP="00190263">
            <w:pPr>
              <w:pStyle w:val="paragraph"/>
              <w:spacing w:before="0" w:beforeAutospacing="0" w:after="0" w:afterAutospacing="0"/>
              <w:jc w:val="center"/>
              <w:textAlignment w:val="baseline"/>
              <w:rPr>
                <w:color w:val="333333"/>
                <w:sz w:val="20"/>
                <w:szCs w:val="20"/>
                <w:shd w:val="clear" w:color="auto" w:fill="FFFFFF"/>
              </w:rPr>
            </w:pPr>
            <w:r>
              <w:rPr>
                <w:color w:val="333333"/>
                <w:sz w:val="20"/>
                <w:szCs w:val="20"/>
                <w:shd w:val="clear" w:color="auto" w:fill="FFFFFF"/>
              </w:rPr>
              <w:t>8/9</w:t>
            </w:r>
          </w:p>
        </w:tc>
        <w:tc>
          <w:tcPr>
            <w:tcW w:w="1564" w:type="dxa"/>
          </w:tcPr>
          <w:p w14:paraId="362C8773" w14:textId="77777777" w:rsidR="00190263" w:rsidRPr="00190263" w:rsidRDefault="00696F5E" w:rsidP="00190263">
            <w:pPr>
              <w:pStyle w:val="paragraph"/>
              <w:spacing w:before="0" w:beforeAutospacing="0" w:after="0" w:afterAutospacing="0"/>
              <w:jc w:val="center"/>
              <w:textAlignment w:val="baseline"/>
              <w:rPr>
                <w:color w:val="333333"/>
                <w:sz w:val="20"/>
                <w:szCs w:val="20"/>
                <w:shd w:val="clear" w:color="auto" w:fill="FFFFFF"/>
              </w:rPr>
            </w:pPr>
            <w:r>
              <w:rPr>
                <w:color w:val="333333"/>
                <w:sz w:val="20"/>
                <w:szCs w:val="20"/>
                <w:shd w:val="clear" w:color="auto" w:fill="FFFFFF"/>
              </w:rPr>
              <w:t>88,8</w:t>
            </w:r>
            <w:r w:rsidR="00190263">
              <w:rPr>
                <w:color w:val="333333"/>
                <w:sz w:val="20"/>
                <w:szCs w:val="20"/>
                <w:shd w:val="clear" w:color="auto" w:fill="FFFFFF"/>
              </w:rPr>
              <w:t>%</w:t>
            </w:r>
          </w:p>
        </w:tc>
      </w:tr>
      <w:tr w:rsidR="00BC6BD7" w14:paraId="1193E0AD" w14:textId="77777777" w:rsidTr="00BC6BD7">
        <w:trPr>
          <w:trHeight w:val="292"/>
          <w:jc w:val="center"/>
        </w:trPr>
        <w:tc>
          <w:tcPr>
            <w:tcW w:w="1987" w:type="dxa"/>
            <w:vMerge/>
          </w:tcPr>
          <w:p w14:paraId="0C754EB9" w14:textId="77777777" w:rsidR="00190263" w:rsidRPr="00A34F78" w:rsidRDefault="00190263" w:rsidP="00190263">
            <w:pPr>
              <w:spacing w:after="0"/>
              <w:jc w:val="center"/>
              <w:rPr>
                <w:b/>
                <w:bCs/>
                <w:color w:val="000000"/>
                <w:sz w:val="20"/>
                <w:szCs w:val="20"/>
              </w:rPr>
            </w:pPr>
          </w:p>
        </w:tc>
        <w:tc>
          <w:tcPr>
            <w:tcW w:w="1701" w:type="dxa"/>
          </w:tcPr>
          <w:p w14:paraId="0B59C229" w14:textId="77777777" w:rsidR="00190263" w:rsidRPr="00E644E3" w:rsidRDefault="00190263" w:rsidP="00A34F78">
            <w:pPr>
              <w:pStyle w:val="paragraph"/>
              <w:spacing w:before="0" w:beforeAutospacing="0" w:after="0" w:afterAutospacing="0"/>
              <w:jc w:val="center"/>
              <w:textAlignment w:val="baseline"/>
              <w:rPr>
                <w:color w:val="000000"/>
                <w:sz w:val="20"/>
                <w:szCs w:val="20"/>
              </w:rPr>
            </w:pPr>
            <w:r w:rsidRPr="00E644E3">
              <w:rPr>
                <w:color w:val="000000"/>
                <w:sz w:val="20"/>
                <w:szCs w:val="20"/>
              </w:rPr>
              <w:t>Reliability</w:t>
            </w:r>
            <w:r w:rsidR="00A34F78" w:rsidRPr="00E644E3">
              <w:rPr>
                <w:color w:val="000000"/>
                <w:sz w:val="20"/>
                <w:szCs w:val="20"/>
              </w:rPr>
              <w:t xml:space="preserve"> </w:t>
            </w:r>
          </w:p>
        </w:tc>
        <w:tc>
          <w:tcPr>
            <w:tcW w:w="908" w:type="dxa"/>
          </w:tcPr>
          <w:p w14:paraId="0D7A6628" w14:textId="77777777" w:rsidR="00190263" w:rsidRPr="000D0A42" w:rsidRDefault="00190263" w:rsidP="00190263">
            <w:pPr>
              <w:pStyle w:val="paragraph"/>
              <w:spacing w:before="0" w:beforeAutospacing="0" w:after="0" w:afterAutospacing="0"/>
              <w:jc w:val="center"/>
              <w:textAlignment w:val="baseline"/>
              <w:rPr>
                <w:color w:val="000000"/>
                <w:sz w:val="20"/>
                <w:szCs w:val="20"/>
              </w:rPr>
            </w:pPr>
            <w:r w:rsidRPr="000D0A42">
              <w:rPr>
                <w:color w:val="000000"/>
                <w:sz w:val="20"/>
                <w:szCs w:val="20"/>
              </w:rPr>
              <w:t>2/5</w:t>
            </w:r>
          </w:p>
        </w:tc>
        <w:tc>
          <w:tcPr>
            <w:tcW w:w="1654" w:type="dxa"/>
          </w:tcPr>
          <w:p w14:paraId="2BADB60B" w14:textId="77777777" w:rsidR="00190263" w:rsidRPr="00190263" w:rsidRDefault="00232A56" w:rsidP="00F65267">
            <w:pPr>
              <w:pStyle w:val="paragraph"/>
              <w:spacing w:before="0" w:beforeAutospacing="0" w:after="0" w:afterAutospacing="0"/>
              <w:jc w:val="center"/>
              <w:textAlignment w:val="baseline"/>
              <w:rPr>
                <w:color w:val="333333"/>
                <w:sz w:val="20"/>
                <w:szCs w:val="20"/>
                <w:shd w:val="clear" w:color="auto" w:fill="FFFFFF"/>
              </w:rPr>
            </w:pPr>
            <w:r>
              <w:rPr>
                <w:color w:val="333333"/>
                <w:sz w:val="20"/>
                <w:szCs w:val="20"/>
                <w:shd w:val="clear" w:color="auto" w:fill="FFFFFF"/>
              </w:rPr>
              <w:t>40</w:t>
            </w:r>
            <w:r w:rsidR="00190263">
              <w:rPr>
                <w:color w:val="333333"/>
                <w:sz w:val="20"/>
                <w:szCs w:val="20"/>
                <w:shd w:val="clear" w:color="auto" w:fill="FFFFFF"/>
              </w:rPr>
              <w:t>%</w:t>
            </w:r>
          </w:p>
        </w:tc>
        <w:tc>
          <w:tcPr>
            <w:tcW w:w="851" w:type="dxa"/>
          </w:tcPr>
          <w:p w14:paraId="422D8F99" w14:textId="77777777" w:rsidR="00190263" w:rsidRPr="00190263" w:rsidRDefault="00190263" w:rsidP="00190263">
            <w:pPr>
              <w:pStyle w:val="paragraph"/>
              <w:spacing w:before="0" w:beforeAutospacing="0" w:after="0" w:afterAutospacing="0"/>
              <w:jc w:val="center"/>
              <w:textAlignment w:val="baseline"/>
              <w:rPr>
                <w:color w:val="333333"/>
                <w:sz w:val="20"/>
                <w:szCs w:val="20"/>
                <w:shd w:val="clear" w:color="auto" w:fill="FFFFFF"/>
              </w:rPr>
            </w:pPr>
            <w:r>
              <w:rPr>
                <w:color w:val="333333"/>
                <w:sz w:val="20"/>
                <w:szCs w:val="20"/>
                <w:shd w:val="clear" w:color="auto" w:fill="FFFFFF"/>
              </w:rPr>
              <w:t>3/5</w:t>
            </w:r>
          </w:p>
        </w:tc>
        <w:tc>
          <w:tcPr>
            <w:tcW w:w="1564" w:type="dxa"/>
          </w:tcPr>
          <w:p w14:paraId="68EAC4FC" w14:textId="77777777" w:rsidR="00190263" w:rsidRPr="00190263" w:rsidRDefault="00696F5E" w:rsidP="00190263">
            <w:pPr>
              <w:pStyle w:val="paragraph"/>
              <w:spacing w:before="0" w:beforeAutospacing="0" w:after="0" w:afterAutospacing="0"/>
              <w:jc w:val="center"/>
              <w:textAlignment w:val="baseline"/>
              <w:rPr>
                <w:color w:val="333333"/>
                <w:sz w:val="20"/>
                <w:szCs w:val="20"/>
                <w:shd w:val="clear" w:color="auto" w:fill="FFFFFF"/>
              </w:rPr>
            </w:pPr>
            <w:r>
              <w:rPr>
                <w:color w:val="333333"/>
                <w:sz w:val="20"/>
                <w:szCs w:val="20"/>
                <w:shd w:val="clear" w:color="auto" w:fill="FFFFFF"/>
              </w:rPr>
              <w:t>60</w:t>
            </w:r>
            <w:r w:rsidR="00190263">
              <w:rPr>
                <w:color w:val="333333"/>
                <w:sz w:val="20"/>
                <w:szCs w:val="20"/>
                <w:shd w:val="clear" w:color="auto" w:fill="FFFFFF"/>
              </w:rPr>
              <w:t>%</w:t>
            </w:r>
          </w:p>
        </w:tc>
      </w:tr>
      <w:tr w:rsidR="00190263" w14:paraId="41A771A1" w14:textId="77777777" w:rsidTr="00BC6BD7">
        <w:trPr>
          <w:trHeight w:val="292"/>
          <w:jc w:val="center"/>
        </w:trPr>
        <w:tc>
          <w:tcPr>
            <w:tcW w:w="3688" w:type="dxa"/>
            <w:gridSpan w:val="2"/>
            <w:shd w:val="clear" w:color="auto" w:fill="F2F2F2" w:themeFill="background1" w:themeFillShade="F2"/>
          </w:tcPr>
          <w:p w14:paraId="711EFA40" w14:textId="77777777" w:rsidR="00190263" w:rsidRPr="00E644E3" w:rsidRDefault="00190263" w:rsidP="00190263">
            <w:pPr>
              <w:pStyle w:val="paragraph"/>
              <w:spacing w:before="0" w:beforeAutospacing="0" w:after="0" w:afterAutospacing="0"/>
              <w:jc w:val="right"/>
              <w:textAlignment w:val="baseline"/>
              <w:rPr>
                <w:b/>
                <w:color w:val="000000"/>
                <w:sz w:val="20"/>
                <w:szCs w:val="20"/>
              </w:rPr>
            </w:pPr>
            <w:r w:rsidRPr="00E644E3">
              <w:rPr>
                <w:b/>
                <w:color w:val="000000"/>
                <w:sz w:val="20"/>
                <w:szCs w:val="20"/>
              </w:rPr>
              <w:t>Total</w:t>
            </w:r>
          </w:p>
        </w:tc>
        <w:tc>
          <w:tcPr>
            <w:tcW w:w="908" w:type="dxa"/>
            <w:shd w:val="clear" w:color="auto" w:fill="F2F2F2" w:themeFill="background1" w:themeFillShade="F2"/>
          </w:tcPr>
          <w:p w14:paraId="4C736C4D" w14:textId="77777777" w:rsidR="00190263" w:rsidRPr="004A6581" w:rsidRDefault="00190263" w:rsidP="00190263">
            <w:pPr>
              <w:pStyle w:val="paragraph"/>
              <w:spacing w:before="0" w:beforeAutospacing="0" w:after="0" w:afterAutospacing="0"/>
              <w:jc w:val="center"/>
              <w:textAlignment w:val="baseline"/>
              <w:rPr>
                <w:color w:val="000000"/>
                <w:sz w:val="20"/>
                <w:szCs w:val="20"/>
              </w:rPr>
            </w:pPr>
            <w:r w:rsidRPr="004A6581">
              <w:rPr>
                <w:color w:val="000000"/>
                <w:sz w:val="20"/>
                <w:szCs w:val="20"/>
              </w:rPr>
              <w:t>9/1</w:t>
            </w:r>
            <w:r w:rsidR="00C205B8" w:rsidRPr="004A6581">
              <w:rPr>
                <w:color w:val="000000"/>
                <w:sz w:val="20"/>
                <w:szCs w:val="20"/>
              </w:rPr>
              <w:t>4</w:t>
            </w:r>
          </w:p>
        </w:tc>
        <w:tc>
          <w:tcPr>
            <w:tcW w:w="1654" w:type="dxa"/>
            <w:shd w:val="clear" w:color="auto" w:fill="F2F2F2" w:themeFill="background1" w:themeFillShade="F2"/>
          </w:tcPr>
          <w:p w14:paraId="030E93FA" w14:textId="77777777" w:rsidR="00190263" w:rsidRPr="004C741C" w:rsidRDefault="00011CB7" w:rsidP="00584AF9">
            <w:pPr>
              <w:pStyle w:val="paragraph"/>
              <w:spacing w:before="0" w:beforeAutospacing="0" w:after="0" w:afterAutospacing="0"/>
              <w:jc w:val="center"/>
              <w:textAlignment w:val="baseline"/>
              <w:rPr>
                <w:b/>
                <w:color w:val="333333"/>
                <w:sz w:val="20"/>
                <w:szCs w:val="20"/>
                <w:shd w:val="clear" w:color="auto" w:fill="FFFFFF"/>
              </w:rPr>
            </w:pPr>
            <w:r w:rsidRPr="004C741C">
              <w:rPr>
                <w:b/>
                <w:color w:val="000000"/>
                <w:sz w:val="20"/>
                <w:szCs w:val="20"/>
              </w:rPr>
              <w:t>5</w:t>
            </w:r>
            <w:r w:rsidR="00584AF9">
              <w:rPr>
                <w:b/>
                <w:color w:val="000000"/>
                <w:sz w:val="20"/>
                <w:szCs w:val="20"/>
              </w:rPr>
              <w:t>9</w:t>
            </w:r>
            <w:r w:rsidR="005E1F64" w:rsidRPr="004C741C">
              <w:rPr>
                <w:b/>
                <w:color w:val="000000"/>
                <w:sz w:val="20"/>
                <w:szCs w:val="20"/>
              </w:rPr>
              <w:t>%</w:t>
            </w:r>
          </w:p>
        </w:tc>
        <w:tc>
          <w:tcPr>
            <w:tcW w:w="851" w:type="dxa"/>
            <w:shd w:val="clear" w:color="auto" w:fill="F2F2F2" w:themeFill="background1" w:themeFillShade="F2"/>
          </w:tcPr>
          <w:p w14:paraId="614F94AB" w14:textId="77777777" w:rsidR="00190263" w:rsidRPr="00AF657C" w:rsidRDefault="00A34F78" w:rsidP="00190263">
            <w:pPr>
              <w:pStyle w:val="paragraph"/>
              <w:spacing w:before="0" w:beforeAutospacing="0" w:after="0" w:afterAutospacing="0"/>
              <w:jc w:val="center"/>
              <w:textAlignment w:val="baseline"/>
              <w:rPr>
                <w:color w:val="333333"/>
                <w:sz w:val="20"/>
                <w:szCs w:val="20"/>
                <w:shd w:val="clear" w:color="auto" w:fill="FFFFFF"/>
              </w:rPr>
            </w:pPr>
            <w:r w:rsidRPr="00AF657C">
              <w:rPr>
                <w:color w:val="000000"/>
                <w:sz w:val="20"/>
                <w:szCs w:val="20"/>
              </w:rPr>
              <w:t>11/14</w:t>
            </w:r>
          </w:p>
        </w:tc>
        <w:tc>
          <w:tcPr>
            <w:tcW w:w="1564" w:type="dxa"/>
            <w:shd w:val="clear" w:color="auto" w:fill="F2F2F2" w:themeFill="background1" w:themeFillShade="F2"/>
          </w:tcPr>
          <w:p w14:paraId="45073C77" w14:textId="77777777" w:rsidR="00190263" w:rsidRPr="004C741C" w:rsidRDefault="004A6581" w:rsidP="004A6581">
            <w:pPr>
              <w:pStyle w:val="paragraph"/>
              <w:spacing w:before="0" w:beforeAutospacing="0" w:after="0" w:afterAutospacing="0"/>
              <w:jc w:val="center"/>
              <w:textAlignment w:val="baseline"/>
              <w:rPr>
                <w:b/>
                <w:color w:val="333333"/>
                <w:sz w:val="20"/>
                <w:szCs w:val="20"/>
                <w:shd w:val="clear" w:color="auto" w:fill="FFFFFF"/>
              </w:rPr>
            </w:pPr>
            <w:r w:rsidRPr="004C741C">
              <w:rPr>
                <w:b/>
                <w:color w:val="000000"/>
                <w:sz w:val="20"/>
                <w:szCs w:val="20"/>
              </w:rPr>
              <w:t>74,4</w:t>
            </w:r>
            <w:r w:rsidR="00A34F78" w:rsidRPr="004C741C">
              <w:rPr>
                <w:b/>
                <w:color w:val="000000"/>
                <w:sz w:val="20"/>
                <w:szCs w:val="20"/>
              </w:rPr>
              <w:t>%</w:t>
            </w:r>
          </w:p>
        </w:tc>
      </w:tr>
      <w:tr w:rsidR="00BC6BD7" w14:paraId="6B8F17B7" w14:textId="77777777" w:rsidTr="00BC6BD7">
        <w:trPr>
          <w:trHeight w:val="292"/>
          <w:jc w:val="center"/>
        </w:trPr>
        <w:tc>
          <w:tcPr>
            <w:tcW w:w="1987" w:type="dxa"/>
            <w:vAlign w:val="center"/>
          </w:tcPr>
          <w:p w14:paraId="4FBF0381" w14:textId="77777777" w:rsidR="00155E73" w:rsidRPr="00A34F78" w:rsidRDefault="00155E73" w:rsidP="00155E73">
            <w:pPr>
              <w:pStyle w:val="paragraph"/>
              <w:spacing w:before="0" w:beforeAutospacing="0" w:after="0" w:afterAutospacing="0"/>
              <w:jc w:val="center"/>
              <w:textAlignment w:val="baseline"/>
              <w:rPr>
                <w:b/>
                <w:color w:val="000000"/>
                <w:sz w:val="20"/>
                <w:szCs w:val="20"/>
              </w:rPr>
            </w:pPr>
            <w:r w:rsidRPr="00A34F78">
              <w:rPr>
                <w:b/>
                <w:color w:val="000000"/>
                <w:sz w:val="20"/>
                <w:szCs w:val="20"/>
              </w:rPr>
              <w:t>Pedagogical conte</w:t>
            </w:r>
            <w:r w:rsidRPr="00A34F78">
              <w:rPr>
                <w:b/>
                <w:color w:val="000000"/>
                <w:sz w:val="20"/>
                <w:szCs w:val="20"/>
              </w:rPr>
              <w:t>x</w:t>
            </w:r>
            <w:r w:rsidRPr="00A34F78">
              <w:rPr>
                <w:b/>
                <w:color w:val="000000"/>
                <w:sz w:val="20"/>
                <w:szCs w:val="20"/>
              </w:rPr>
              <w:t>tual characteristics</w:t>
            </w:r>
          </w:p>
        </w:tc>
        <w:tc>
          <w:tcPr>
            <w:tcW w:w="1701" w:type="dxa"/>
            <w:vAlign w:val="center"/>
          </w:tcPr>
          <w:p w14:paraId="6DF659C8" w14:textId="77777777" w:rsidR="00155E73" w:rsidRPr="00E644E3" w:rsidRDefault="00F34737" w:rsidP="00F34737">
            <w:pPr>
              <w:pStyle w:val="paragraph"/>
              <w:spacing w:before="0" w:beforeAutospacing="0" w:after="0" w:afterAutospacing="0"/>
              <w:jc w:val="center"/>
              <w:textAlignment w:val="baseline"/>
              <w:rPr>
                <w:color w:val="000000"/>
                <w:sz w:val="20"/>
                <w:szCs w:val="20"/>
              </w:rPr>
            </w:pPr>
            <w:r w:rsidRPr="00E644E3">
              <w:rPr>
                <w:color w:val="000000"/>
                <w:sz w:val="20"/>
                <w:szCs w:val="20"/>
              </w:rPr>
              <w:t>Contents quality</w:t>
            </w:r>
          </w:p>
        </w:tc>
        <w:tc>
          <w:tcPr>
            <w:tcW w:w="908" w:type="dxa"/>
            <w:vAlign w:val="center"/>
          </w:tcPr>
          <w:p w14:paraId="1EDF3968" w14:textId="77777777" w:rsidR="00155E73" w:rsidRPr="004A6581" w:rsidRDefault="00F34737" w:rsidP="00F34737">
            <w:pPr>
              <w:pStyle w:val="paragraph"/>
              <w:spacing w:before="0" w:beforeAutospacing="0" w:after="0" w:afterAutospacing="0"/>
              <w:jc w:val="center"/>
              <w:textAlignment w:val="baseline"/>
              <w:rPr>
                <w:color w:val="000000"/>
                <w:sz w:val="20"/>
                <w:szCs w:val="20"/>
              </w:rPr>
            </w:pPr>
            <w:r w:rsidRPr="004A6581">
              <w:rPr>
                <w:color w:val="000000"/>
                <w:sz w:val="20"/>
                <w:szCs w:val="20"/>
              </w:rPr>
              <w:t>3/5</w:t>
            </w:r>
          </w:p>
        </w:tc>
        <w:tc>
          <w:tcPr>
            <w:tcW w:w="1654" w:type="dxa"/>
            <w:vAlign w:val="center"/>
          </w:tcPr>
          <w:p w14:paraId="74AA060C" w14:textId="77777777" w:rsidR="00155E73" w:rsidRPr="004A6581" w:rsidRDefault="00F34737" w:rsidP="00F34737">
            <w:pPr>
              <w:pStyle w:val="paragraph"/>
              <w:spacing w:before="0" w:beforeAutospacing="0" w:after="0" w:afterAutospacing="0"/>
              <w:jc w:val="center"/>
              <w:textAlignment w:val="baseline"/>
              <w:rPr>
                <w:color w:val="333333"/>
                <w:sz w:val="20"/>
                <w:szCs w:val="20"/>
                <w:shd w:val="clear" w:color="auto" w:fill="FFFFFF"/>
              </w:rPr>
            </w:pPr>
            <w:r w:rsidRPr="004A6581">
              <w:rPr>
                <w:color w:val="333333"/>
                <w:sz w:val="20"/>
                <w:szCs w:val="20"/>
                <w:shd w:val="clear" w:color="auto" w:fill="FFFFFF"/>
              </w:rPr>
              <w:t>60%</w:t>
            </w:r>
          </w:p>
        </w:tc>
        <w:tc>
          <w:tcPr>
            <w:tcW w:w="851" w:type="dxa"/>
            <w:vAlign w:val="center"/>
          </w:tcPr>
          <w:p w14:paraId="39B6EE33" w14:textId="77777777" w:rsidR="00155E73" w:rsidRPr="00AF657C" w:rsidRDefault="00F34737" w:rsidP="00F34737">
            <w:pPr>
              <w:pStyle w:val="paragraph"/>
              <w:spacing w:before="0" w:beforeAutospacing="0" w:after="0" w:afterAutospacing="0"/>
              <w:jc w:val="center"/>
              <w:textAlignment w:val="baseline"/>
              <w:rPr>
                <w:color w:val="333333"/>
                <w:sz w:val="20"/>
                <w:szCs w:val="20"/>
                <w:shd w:val="clear" w:color="auto" w:fill="FFFFFF"/>
              </w:rPr>
            </w:pPr>
            <w:r w:rsidRPr="00AF657C">
              <w:rPr>
                <w:color w:val="333333"/>
                <w:sz w:val="20"/>
                <w:szCs w:val="20"/>
                <w:shd w:val="clear" w:color="auto" w:fill="FFFFFF"/>
              </w:rPr>
              <w:t>3/5</w:t>
            </w:r>
          </w:p>
        </w:tc>
        <w:tc>
          <w:tcPr>
            <w:tcW w:w="1564" w:type="dxa"/>
            <w:vAlign w:val="center"/>
          </w:tcPr>
          <w:p w14:paraId="39DCED79" w14:textId="77777777" w:rsidR="00155E73" w:rsidRPr="00AF657C" w:rsidRDefault="00F34737" w:rsidP="00F34737">
            <w:pPr>
              <w:pStyle w:val="paragraph"/>
              <w:spacing w:before="0" w:beforeAutospacing="0" w:after="0" w:afterAutospacing="0"/>
              <w:jc w:val="center"/>
              <w:textAlignment w:val="baseline"/>
              <w:rPr>
                <w:color w:val="333333"/>
                <w:sz w:val="20"/>
                <w:szCs w:val="20"/>
                <w:shd w:val="clear" w:color="auto" w:fill="FFFFFF"/>
              </w:rPr>
            </w:pPr>
            <w:r w:rsidRPr="00AF657C">
              <w:rPr>
                <w:color w:val="333333"/>
                <w:sz w:val="20"/>
                <w:szCs w:val="20"/>
                <w:shd w:val="clear" w:color="auto" w:fill="FFFFFF"/>
              </w:rPr>
              <w:t>60%</w:t>
            </w:r>
          </w:p>
        </w:tc>
      </w:tr>
      <w:tr w:rsidR="00F34737" w:rsidRPr="00190263" w14:paraId="15C43DC4" w14:textId="77777777" w:rsidTr="00BC6BD7">
        <w:trPr>
          <w:trHeight w:val="292"/>
          <w:jc w:val="center"/>
        </w:trPr>
        <w:tc>
          <w:tcPr>
            <w:tcW w:w="3688" w:type="dxa"/>
            <w:gridSpan w:val="2"/>
            <w:shd w:val="clear" w:color="auto" w:fill="F2F2F2" w:themeFill="background1" w:themeFillShade="F2"/>
          </w:tcPr>
          <w:p w14:paraId="6B8DC2BC" w14:textId="77777777" w:rsidR="00F34737" w:rsidRPr="00E644E3" w:rsidRDefault="00F34737" w:rsidP="001854F3">
            <w:pPr>
              <w:pStyle w:val="paragraph"/>
              <w:spacing w:before="0" w:beforeAutospacing="0" w:after="0" w:afterAutospacing="0"/>
              <w:jc w:val="right"/>
              <w:textAlignment w:val="baseline"/>
              <w:rPr>
                <w:b/>
                <w:color w:val="000000"/>
                <w:sz w:val="20"/>
                <w:szCs w:val="20"/>
              </w:rPr>
            </w:pPr>
            <w:r w:rsidRPr="00E644E3">
              <w:rPr>
                <w:b/>
                <w:color w:val="000000"/>
                <w:sz w:val="20"/>
                <w:szCs w:val="20"/>
              </w:rPr>
              <w:t>Total</w:t>
            </w:r>
          </w:p>
        </w:tc>
        <w:tc>
          <w:tcPr>
            <w:tcW w:w="908" w:type="dxa"/>
            <w:shd w:val="clear" w:color="auto" w:fill="F2F2F2" w:themeFill="background1" w:themeFillShade="F2"/>
          </w:tcPr>
          <w:p w14:paraId="38749EDB" w14:textId="77777777" w:rsidR="00F34737" w:rsidRPr="004A6581" w:rsidRDefault="00F77D83" w:rsidP="001854F3">
            <w:pPr>
              <w:pStyle w:val="paragraph"/>
              <w:spacing w:before="0" w:beforeAutospacing="0" w:after="0" w:afterAutospacing="0"/>
              <w:jc w:val="center"/>
              <w:textAlignment w:val="baseline"/>
              <w:rPr>
                <w:color w:val="000000"/>
                <w:sz w:val="20"/>
                <w:szCs w:val="20"/>
              </w:rPr>
            </w:pPr>
            <w:r w:rsidRPr="004A6581">
              <w:rPr>
                <w:color w:val="000000"/>
                <w:sz w:val="20"/>
                <w:szCs w:val="20"/>
              </w:rPr>
              <w:t>3/5</w:t>
            </w:r>
          </w:p>
        </w:tc>
        <w:tc>
          <w:tcPr>
            <w:tcW w:w="1654" w:type="dxa"/>
            <w:shd w:val="clear" w:color="auto" w:fill="F2F2F2" w:themeFill="background1" w:themeFillShade="F2"/>
          </w:tcPr>
          <w:p w14:paraId="6CFF1B70" w14:textId="77777777" w:rsidR="00F34737" w:rsidRPr="004C741C" w:rsidRDefault="00A34F78" w:rsidP="005E1F64">
            <w:pPr>
              <w:pStyle w:val="paragraph"/>
              <w:spacing w:before="0" w:beforeAutospacing="0" w:after="0" w:afterAutospacing="0"/>
              <w:jc w:val="center"/>
              <w:textAlignment w:val="baseline"/>
              <w:rPr>
                <w:b/>
                <w:color w:val="333333"/>
                <w:sz w:val="20"/>
                <w:szCs w:val="20"/>
                <w:shd w:val="clear" w:color="auto" w:fill="FFFFFF"/>
              </w:rPr>
            </w:pPr>
            <w:r w:rsidRPr="004C741C">
              <w:rPr>
                <w:b/>
                <w:color w:val="000000"/>
                <w:sz w:val="20"/>
                <w:szCs w:val="20"/>
              </w:rPr>
              <w:t>60%</w:t>
            </w:r>
          </w:p>
        </w:tc>
        <w:tc>
          <w:tcPr>
            <w:tcW w:w="851" w:type="dxa"/>
            <w:shd w:val="clear" w:color="auto" w:fill="F2F2F2" w:themeFill="background1" w:themeFillShade="F2"/>
          </w:tcPr>
          <w:p w14:paraId="11CC7666" w14:textId="77777777" w:rsidR="00F34737" w:rsidRPr="00AF657C" w:rsidRDefault="00A34F78" w:rsidP="001854F3">
            <w:pPr>
              <w:pStyle w:val="paragraph"/>
              <w:spacing w:before="0" w:beforeAutospacing="0" w:after="0" w:afterAutospacing="0"/>
              <w:jc w:val="center"/>
              <w:textAlignment w:val="baseline"/>
              <w:rPr>
                <w:color w:val="333333"/>
                <w:sz w:val="20"/>
                <w:szCs w:val="20"/>
                <w:shd w:val="clear" w:color="auto" w:fill="FFFFFF"/>
              </w:rPr>
            </w:pPr>
            <w:r w:rsidRPr="00AF657C">
              <w:rPr>
                <w:color w:val="000000"/>
                <w:sz w:val="20"/>
                <w:szCs w:val="20"/>
              </w:rPr>
              <w:t>3/5</w:t>
            </w:r>
          </w:p>
        </w:tc>
        <w:tc>
          <w:tcPr>
            <w:tcW w:w="1564" w:type="dxa"/>
            <w:shd w:val="clear" w:color="auto" w:fill="F2F2F2" w:themeFill="background1" w:themeFillShade="F2"/>
          </w:tcPr>
          <w:p w14:paraId="6BE6F14E" w14:textId="77777777" w:rsidR="00F34737" w:rsidRPr="004C741C" w:rsidRDefault="00A34F78" w:rsidP="00F77D83">
            <w:pPr>
              <w:pStyle w:val="paragraph"/>
              <w:spacing w:before="0" w:beforeAutospacing="0" w:after="0" w:afterAutospacing="0"/>
              <w:jc w:val="center"/>
              <w:textAlignment w:val="baseline"/>
              <w:rPr>
                <w:b/>
                <w:color w:val="333333"/>
                <w:sz w:val="20"/>
                <w:szCs w:val="20"/>
                <w:shd w:val="clear" w:color="auto" w:fill="FFFFFF"/>
              </w:rPr>
            </w:pPr>
            <w:r w:rsidRPr="004C741C">
              <w:rPr>
                <w:b/>
                <w:color w:val="000000"/>
                <w:sz w:val="20"/>
                <w:szCs w:val="20"/>
              </w:rPr>
              <w:t>60%</w:t>
            </w:r>
          </w:p>
        </w:tc>
      </w:tr>
      <w:tr w:rsidR="00BC6BD7" w14:paraId="685F56CD" w14:textId="77777777" w:rsidTr="00BC6BD7">
        <w:trPr>
          <w:trHeight w:val="292"/>
          <w:jc w:val="center"/>
        </w:trPr>
        <w:tc>
          <w:tcPr>
            <w:tcW w:w="1987" w:type="dxa"/>
            <w:vMerge w:val="restart"/>
            <w:vAlign w:val="center"/>
          </w:tcPr>
          <w:p w14:paraId="24824892" w14:textId="77777777" w:rsidR="008528E7" w:rsidRPr="00A34F78" w:rsidRDefault="008528E7" w:rsidP="001854F3">
            <w:pPr>
              <w:pStyle w:val="paragraph"/>
              <w:spacing w:before="0" w:beforeAutospacing="0" w:after="0" w:afterAutospacing="0"/>
              <w:jc w:val="center"/>
              <w:textAlignment w:val="baseline"/>
              <w:rPr>
                <w:b/>
                <w:color w:val="000000"/>
                <w:sz w:val="20"/>
                <w:szCs w:val="20"/>
              </w:rPr>
            </w:pPr>
            <w:r>
              <w:rPr>
                <w:b/>
                <w:color w:val="000000"/>
                <w:sz w:val="20"/>
                <w:szCs w:val="20"/>
              </w:rPr>
              <w:t>Communicative approach-related characteristics</w:t>
            </w:r>
          </w:p>
        </w:tc>
        <w:tc>
          <w:tcPr>
            <w:tcW w:w="1701" w:type="dxa"/>
            <w:vAlign w:val="center"/>
          </w:tcPr>
          <w:p w14:paraId="3526BDA4" w14:textId="77777777" w:rsidR="008528E7" w:rsidRPr="00E644E3" w:rsidRDefault="008528E7" w:rsidP="001854F3">
            <w:pPr>
              <w:pStyle w:val="paragraph"/>
              <w:spacing w:before="0" w:beforeAutospacing="0" w:after="0" w:afterAutospacing="0"/>
              <w:jc w:val="center"/>
              <w:textAlignment w:val="baseline"/>
              <w:rPr>
                <w:color w:val="000000"/>
                <w:sz w:val="20"/>
                <w:szCs w:val="20"/>
              </w:rPr>
            </w:pPr>
            <w:r w:rsidRPr="00E644E3">
              <w:rPr>
                <w:color w:val="000000"/>
                <w:sz w:val="20"/>
                <w:szCs w:val="20"/>
              </w:rPr>
              <w:t>Autonomy</w:t>
            </w:r>
          </w:p>
        </w:tc>
        <w:tc>
          <w:tcPr>
            <w:tcW w:w="908" w:type="dxa"/>
            <w:vAlign w:val="center"/>
          </w:tcPr>
          <w:p w14:paraId="2A4603B0" w14:textId="77777777" w:rsidR="008528E7" w:rsidRPr="004A6581" w:rsidRDefault="008528E7" w:rsidP="001854F3">
            <w:pPr>
              <w:pStyle w:val="paragraph"/>
              <w:spacing w:before="0" w:beforeAutospacing="0" w:after="0" w:afterAutospacing="0"/>
              <w:jc w:val="center"/>
              <w:textAlignment w:val="baseline"/>
              <w:rPr>
                <w:color w:val="000000"/>
                <w:sz w:val="20"/>
                <w:szCs w:val="20"/>
              </w:rPr>
            </w:pPr>
            <w:r w:rsidRPr="004A6581">
              <w:rPr>
                <w:color w:val="000000"/>
                <w:sz w:val="20"/>
                <w:szCs w:val="20"/>
              </w:rPr>
              <w:t>4/4</w:t>
            </w:r>
          </w:p>
        </w:tc>
        <w:tc>
          <w:tcPr>
            <w:tcW w:w="1654" w:type="dxa"/>
            <w:vAlign w:val="center"/>
          </w:tcPr>
          <w:p w14:paraId="5B0838E0" w14:textId="77777777" w:rsidR="008528E7" w:rsidRPr="004A6581" w:rsidRDefault="008528E7" w:rsidP="001854F3">
            <w:pPr>
              <w:pStyle w:val="paragraph"/>
              <w:spacing w:before="0" w:beforeAutospacing="0" w:after="0" w:afterAutospacing="0"/>
              <w:jc w:val="center"/>
              <w:textAlignment w:val="baseline"/>
              <w:rPr>
                <w:color w:val="333333"/>
                <w:sz w:val="20"/>
                <w:szCs w:val="20"/>
                <w:shd w:val="clear" w:color="auto" w:fill="FFFFFF"/>
              </w:rPr>
            </w:pPr>
            <w:r w:rsidRPr="004A6581">
              <w:rPr>
                <w:color w:val="333333"/>
                <w:sz w:val="20"/>
                <w:szCs w:val="20"/>
                <w:shd w:val="clear" w:color="auto" w:fill="FFFFFF"/>
              </w:rPr>
              <w:t>100%</w:t>
            </w:r>
          </w:p>
        </w:tc>
        <w:tc>
          <w:tcPr>
            <w:tcW w:w="851" w:type="dxa"/>
            <w:vAlign w:val="center"/>
          </w:tcPr>
          <w:p w14:paraId="657ABD38" w14:textId="77777777" w:rsidR="008528E7" w:rsidRPr="00AF657C" w:rsidRDefault="008528E7" w:rsidP="001854F3">
            <w:pPr>
              <w:pStyle w:val="paragraph"/>
              <w:spacing w:before="0" w:beforeAutospacing="0" w:after="0" w:afterAutospacing="0"/>
              <w:jc w:val="center"/>
              <w:textAlignment w:val="baseline"/>
              <w:rPr>
                <w:color w:val="333333"/>
                <w:sz w:val="20"/>
                <w:szCs w:val="20"/>
                <w:shd w:val="clear" w:color="auto" w:fill="FFFFFF"/>
              </w:rPr>
            </w:pPr>
            <w:r w:rsidRPr="00AF657C">
              <w:rPr>
                <w:color w:val="333333"/>
                <w:sz w:val="20"/>
                <w:szCs w:val="20"/>
                <w:shd w:val="clear" w:color="auto" w:fill="FFFFFF"/>
              </w:rPr>
              <w:t>4/4</w:t>
            </w:r>
          </w:p>
        </w:tc>
        <w:tc>
          <w:tcPr>
            <w:tcW w:w="1564" w:type="dxa"/>
            <w:vAlign w:val="center"/>
          </w:tcPr>
          <w:p w14:paraId="30B9F100" w14:textId="77777777" w:rsidR="008528E7" w:rsidRPr="00AF657C" w:rsidRDefault="008528E7" w:rsidP="001854F3">
            <w:pPr>
              <w:pStyle w:val="paragraph"/>
              <w:spacing w:before="0" w:beforeAutospacing="0" w:after="0" w:afterAutospacing="0"/>
              <w:jc w:val="center"/>
              <w:textAlignment w:val="baseline"/>
              <w:rPr>
                <w:color w:val="333333"/>
                <w:sz w:val="20"/>
                <w:szCs w:val="20"/>
                <w:shd w:val="clear" w:color="auto" w:fill="FFFFFF"/>
              </w:rPr>
            </w:pPr>
            <w:r w:rsidRPr="00AF657C">
              <w:rPr>
                <w:color w:val="333333"/>
                <w:sz w:val="20"/>
                <w:szCs w:val="20"/>
                <w:shd w:val="clear" w:color="auto" w:fill="FFFFFF"/>
              </w:rPr>
              <w:t>100%</w:t>
            </w:r>
          </w:p>
        </w:tc>
      </w:tr>
      <w:tr w:rsidR="00BC6BD7" w14:paraId="6AC472CB" w14:textId="77777777" w:rsidTr="00BC6BD7">
        <w:trPr>
          <w:trHeight w:val="292"/>
          <w:jc w:val="center"/>
        </w:trPr>
        <w:tc>
          <w:tcPr>
            <w:tcW w:w="1987" w:type="dxa"/>
            <w:vMerge/>
            <w:vAlign w:val="center"/>
          </w:tcPr>
          <w:p w14:paraId="2C91F374" w14:textId="77777777" w:rsidR="008528E7" w:rsidRDefault="008528E7" w:rsidP="001854F3">
            <w:pPr>
              <w:pStyle w:val="paragraph"/>
              <w:spacing w:before="0" w:beforeAutospacing="0" w:after="0" w:afterAutospacing="0"/>
              <w:jc w:val="center"/>
              <w:textAlignment w:val="baseline"/>
              <w:rPr>
                <w:b/>
                <w:color w:val="000000"/>
                <w:sz w:val="20"/>
                <w:szCs w:val="20"/>
              </w:rPr>
            </w:pPr>
          </w:p>
        </w:tc>
        <w:tc>
          <w:tcPr>
            <w:tcW w:w="1701" w:type="dxa"/>
            <w:vAlign w:val="center"/>
          </w:tcPr>
          <w:p w14:paraId="76358214" w14:textId="77777777" w:rsidR="008528E7" w:rsidRPr="00E644E3" w:rsidRDefault="008528E7" w:rsidP="001854F3">
            <w:pPr>
              <w:pStyle w:val="paragraph"/>
              <w:spacing w:before="0" w:beforeAutospacing="0" w:after="0" w:afterAutospacing="0"/>
              <w:jc w:val="center"/>
              <w:textAlignment w:val="baseline"/>
              <w:rPr>
                <w:color w:val="000000"/>
                <w:sz w:val="20"/>
                <w:szCs w:val="20"/>
              </w:rPr>
            </w:pPr>
            <w:r w:rsidRPr="00E644E3">
              <w:rPr>
                <w:color w:val="000000"/>
                <w:sz w:val="20"/>
                <w:szCs w:val="20"/>
              </w:rPr>
              <w:t>Language conte</w:t>
            </w:r>
            <w:r w:rsidRPr="00E644E3">
              <w:rPr>
                <w:color w:val="000000"/>
                <w:sz w:val="20"/>
                <w:szCs w:val="20"/>
              </w:rPr>
              <w:t>x</w:t>
            </w:r>
            <w:r w:rsidRPr="00E644E3">
              <w:rPr>
                <w:color w:val="000000"/>
                <w:sz w:val="20"/>
                <w:szCs w:val="20"/>
              </w:rPr>
              <w:t>tualization</w:t>
            </w:r>
          </w:p>
        </w:tc>
        <w:tc>
          <w:tcPr>
            <w:tcW w:w="908" w:type="dxa"/>
            <w:vAlign w:val="center"/>
          </w:tcPr>
          <w:p w14:paraId="7DCC2A67" w14:textId="77777777" w:rsidR="008528E7" w:rsidRPr="004A6581" w:rsidRDefault="008528E7" w:rsidP="001854F3">
            <w:pPr>
              <w:pStyle w:val="paragraph"/>
              <w:spacing w:before="0" w:beforeAutospacing="0" w:after="0" w:afterAutospacing="0"/>
              <w:jc w:val="center"/>
              <w:textAlignment w:val="baseline"/>
              <w:rPr>
                <w:color w:val="000000"/>
                <w:sz w:val="20"/>
                <w:szCs w:val="20"/>
              </w:rPr>
            </w:pPr>
            <w:r w:rsidRPr="004A6581">
              <w:rPr>
                <w:color w:val="000000"/>
                <w:sz w:val="20"/>
                <w:szCs w:val="20"/>
              </w:rPr>
              <w:t>6/7</w:t>
            </w:r>
          </w:p>
        </w:tc>
        <w:tc>
          <w:tcPr>
            <w:tcW w:w="1654" w:type="dxa"/>
            <w:vAlign w:val="center"/>
          </w:tcPr>
          <w:p w14:paraId="1C83BC6A" w14:textId="77777777" w:rsidR="008528E7" w:rsidRPr="004A6581" w:rsidRDefault="008528E7" w:rsidP="00696F5E">
            <w:pPr>
              <w:pStyle w:val="paragraph"/>
              <w:spacing w:before="0" w:beforeAutospacing="0" w:after="0" w:afterAutospacing="0"/>
              <w:jc w:val="center"/>
              <w:textAlignment w:val="baseline"/>
              <w:rPr>
                <w:color w:val="333333"/>
                <w:sz w:val="20"/>
                <w:szCs w:val="20"/>
                <w:shd w:val="clear" w:color="auto" w:fill="FFFFFF"/>
              </w:rPr>
            </w:pPr>
            <w:r w:rsidRPr="004A6581">
              <w:rPr>
                <w:color w:val="333333"/>
                <w:sz w:val="20"/>
                <w:szCs w:val="20"/>
                <w:shd w:val="clear" w:color="auto" w:fill="FFFFFF"/>
              </w:rPr>
              <w:t>85</w:t>
            </w:r>
            <w:r w:rsidR="00696F5E" w:rsidRPr="004A6581">
              <w:rPr>
                <w:color w:val="333333"/>
                <w:sz w:val="20"/>
                <w:szCs w:val="20"/>
                <w:shd w:val="clear" w:color="auto" w:fill="FFFFFF"/>
              </w:rPr>
              <w:t>,</w:t>
            </w:r>
            <w:r w:rsidRPr="004A6581">
              <w:rPr>
                <w:color w:val="333333"/>
                <w:sz w:val="20"/>
                <w:szCs w:val="20"/>
                <w:shd w:val="clear" w:color="auto" w:fill="FFFFFF"/>
              </w:rPr>
              <w:t>7%</w:t>
            </w:r>
          </w:p>
        </w:tc>
        <w:tc>
          <w:tcPr>
            <w:tcW w:w="851" w:type="dxa"/>
            <w:vAlign w:val="center"/>
          </w:tcPr>
          <w:p w14:paraId="04DFDFE4" w14:textId="77777777" w:rsidR="008528E7" w:rsidRPr="00AF657C" w:rsidRDefault="008528E7" w:rsidP="001854F3">
            <w:pPr>
              <w:pStyle w:val="paragraph"/>
              <w:spacing w:before="0" w:beforeAutospacing="0" w:after="0" w:afterAutospacing="0"/>
              <w:jc w:val="center"/>
              <w:textAlignment w:val="baseline"/>
              <w:rPr>
                <w:color w:val="333333"/>
                <w:sz w:val="20"/>
                <w:szCs w:val="20"/>
                <w:shd w:val="clear" w:color="auto" w:fill="FFFFFF"/>
              </w:rPr>
            </w:pPr>
            <w:r w:rsidRPr="00AF657C">
              <w:rPr>
                <w:color w:val="333333"/>
                <w:sz w:val="20"/>
                <w:szCs w:val="20"/>
                <w:shd w:val="clear" w:color="auto" w:fill="FFFFFF"/>
              </w:rPr>
              <w:t>6/7</w:t>
            </w:r>
          </w:p>
        </w:tc>
        <w:tc>
          <w:tcPr>
            <w:tcW w:w="1564" w:type="dxa"/>
            <w:vAlign w:val="center"/>
          </w:tcPr>
          <w:p w14:paraId="1B9CD5D8" w14:textId="77777777" w:rsidR="008528E7" w:rsidRPr="00AF657C" w:rsidRDefault="008528E7" w:rsidP="00DC6295">
            <w:pPr>
              <w:pStyle w:val="paragraph"/>
              <w:spacing w:before="0" w:beforeAutospacing="0" w:after="0" w:afterAutospacing="0"/>
              <w:jc w:val="center"/>
              <w:textAlignment w:val="baseline"/>
              <w:rPr>
                <w:color w:val="333333"/>
                <w:sz w:val="20"/>
                <w:szCs w:val="20"/>
                <w:shd w:val="clear" w:color="auto" w:fill="FFFFFF"/>
              </w:rPr>
            </w:pPr>
            <w:r w:rsidRPr="00AF657C">
              <w:rPr>
                <w:color w:val="333333"/>
                <w:sz w:val="20"/>
                <w:szCs w:val="20"/>
                <w:shd w:val="clear" w:color="auto" w:fill="FFFFFF"/>
              </w:rPr>
              <w:t>85</w:t>
            </w:r>
            <w:r w:rsidR="00DC6295">
              <w:rPr>
                <w:color w:val="333333"/>
                <w:sz w:val="20"/>
                <w:szCs w:val="20"/>
                <w:shd w:val="clear" w:color="auto" w:fill="FFFFFF"/>
              </w:rPr>
              <w:t>,</w:t>
            </w:r>
            <w:r w:rsidRPr="00AF657C">
              <w:rPr>
                <w:color w:val="333333"/>
                <w:sz w:val="20"/>
                <w:szCs w:val="20"/>
                <w:shd w:val="clear" w:color="auto" w:fill="FFFFFF"/>
              </w:rPr>
              <w:t>7%</w:t>
            </w:r>
          </w:p>
        </w:tc>
      </w:tr>
      <w:tr w:rsidR="00BC6BD7" w14:paraId="4EAD594D" w14:textId="77777777" w:rsidTr="00BC6BD7">
        <w:trPr>
          <w:trHeight w:val="292"/>
          <w:jc w:val="center"/>
        </w:trPr>
        <w:tc>
          <w:tcPr>
            <w:tcW w:w="1987" w:type="dxa"/>
            <w:vMerge/>
            <w:vAlign w:val="center"/>
          </w:tcPr>
          <w:p w14:paraId="0D74BFD9" w14:textId="77777777" w:rsidR="008528E7" w:rsidRDefault="008528E7" w:rsidP="008528E7">
            <w:pPr>
              <w:pStyle w:val="paragraph"/>
              <w:spacing w:before="0" w:beforeAutospacing="0" w:after="0" w:afterAutospacing="0"/>
              <w:jc w:val="center"/>
              <w:textAlignment w:val="baseline"/>
              <w:rPr>
                <w:b/>
                <w:color w:val="000000"/>
                <w:sz w:val="20"/>
                <w:szCs w:val="20"/>
              </w:rPr>
            </w:pPr>
          </w:p>
        </w:tc>
        <w:tc>
          <w:tcPr>
            <w:tcW w:w="1701" w:type="dxa"/>
            <w:vAlign w:val="center"/>
          </w:tcPr>
          <w:p w14:paraId="52F0A319" w14:textId="77777777" w:rsidR="008528E7" w:rsidRPr="00E644E3" w:rsidRDefault="00E644E3" w:rsidP="008528E7">
            <w:pPr>
              <w:pStyle w:val="paragraph"/>
              <w:spacing w:before="0" w:beforeAutospacing="0" w:after="0" w:afterAutospacing="0"/>
              <w:jc w:val="center"/>
              <w:textAlignment w:val="baseline"/>
              <w:rPr>
                <w:color w:val="000000"/>
                <w:sz w:val="20"/>
                <w:szCs w:val="20"/>
              </w:rPr>
            </w:pPr>
            <w:r w:rsidRPr="00E644E3">
              <w:rPr>
                <w:color w:val="000000"/>
                <w:sz w:val="20"/>
                <w:szCs w:val="20"/>
              </w:rPr>
              <w:t>Language</w:t>
            </w:r>
            <w:r w:rsidR="008528E7" w:rsidRPr="00E644E3">
              <w:rPr>
                <w:color w:val="000000"/>
                <w:sz w:val="20"/>
                <w:szCs w:val="20"/>
              </w:rPr>
              <w:t xml:space="preserve"> skills integration</w:t>
            </w:r>
          </w:p>
        </w:tc>
        <w:tc>
          <w:tcPr>
            <w:tcW w:w="908" w:type="dxa"/>
            <w:vAlign w:val="center"/>
          </w:tcPr>
          <w:p w14:paraId="74ADE9EB" w14:textId="77777777" w:rsidR="008528E7" w:rsidRPr="004A6581" w:rsidRDefault="008528E7" w:rsidP="008528E7">
            <w:pPr>
              <w:pStyle w:val="paragraph"/>
              <w:spacing w:before="0" w:beforeAutospacing="0" w:after="0" w:afterAutospacing="0"/>
              <w:jc w:val="center"/>
              <w:textAlignment w:val="baseline"/>
              <w:rPr>
                <w:color w:val="000000"/>
                <w:sz w:val="20"/>
                <w:szCs w:val="20"/>
              </w:rPr>
            </w:pPr>
            <w:r w:rsidRPr="004A6581">
              <w:rPr>
                <w:color w:val="000000"/>
                <w:sz w:val="20"/>
                <w:szCs w:val="20"/>
              </w:rPr>
              <w:t>3/7</w:t>
            </w:r>
          </w:p>
        </w:tc>
        <w:tc>
          <w:tcPr>
            <w:tcW w:w="1654" w:type="dxa"/>
            <w:vAlign w:val="center"/>
          </w:tcPr>
          <w:p w14:paraId="4EF3D588" w14:textId="77777777" w:rsidR="008528E7" w:rsidRPr="004A6581" w:rsidRDefault="00232A56" w:rsidP="008528E7">
            <w:pPr>
              <w:pStyle w:val="paragraph"/>
              <w:spacing w:before="0" w:beforeAutospacing="0" w:after="0" w:afterAutospacing="0"/>
              <w:jc w:val="center"/>
              <w:textAlignment w:val="baseline"/>
              <w:rPr>
                <w:color w:val="333333"/>
                <w:sz w:val="20"/>
                <w:szCs w:val="20"/>
                <w:shd w:val="clear" w:color="auto" w:fill="FFFFFF"/>
              </w:rPr>
            </w:pPr>
            <w:r w:rsidRPr="004A6581">
              <w:rPr>
                <w:color w:val="333333"/>
                <w:sz w:val="20"/>
                <w:szCs w:val="20"/>
                <w:shd w:val="clear" w:color="auto" w:fill="FFFFFF"/>
              </w:rPr>
              <w:t>42,8</w:t>
            </w:r>
            <w:r w:rsidR="008528E7" w:rsidRPr="004A6581">
              <w:rPr>
                <w:color w:val="333333"/>
                <w:sz w:val="20"/>
                <w:szCs w:val="20"/>
                <w:shd w:val="clear" w:color="auto" w:fill="FFFFFF"/>
              </w:rPr>
              <w:t>%</w:t>
            </w:r>
          </w:p>
        </w:tc>
        <w:tc>
          <w:tcPr>
            <w:tcW w:w="851" w:type="dxa"/>
            <w:vAlign w:val="center"/>
          </w:tcPr>
          <w:p w14:paraId="7B53914D" w14:textId="77777777" w:rsidR="008528E7" w:rsidRPr="00AF657C" w:rsidRDefault="008528E7" w:rsidP="008528E7">
            <w:pPr>
              <w:pStyle w:val="paragraph"/>
              <w:spacing w:before="0" w:beforeAutospacing="0" w:after="0" w:afterAutospacing="0"/>
              <w:jc w:val="center"/>
              <w:textAlignment w:val="baseline"/>
              <w:rPr>
                <w:color w:val="333333"/>
                <w:sz w:val="20"/>
                <w:szCs w:val="20"/>
                <w:shd w:val="clear" w:color="auto" w:fill="FFFFFF"/>
              </w:rPr>
            </w:pPr>
            <w:r w:rsidRPr="00AF657C">
              <w:rPr>
                <w:color w:val="000000"/>
                <w:sz w:val="20"/>
                <w:szCs w:val="20"/>
              </w:rPr>
              <w:t>3/7</w:t>
            </w:r>
          </w:p>
        </w:tc>
        <w:tc>
          <w:tcPr>
            <w:tcW w:w="1564" w:type="dxa"/>
            <w:vAlign w:val="center"/>
          </w:tcPr>
          <w:p w14:paraId="4FFA4171" w14:textId="77777777" w:rsidR="008528E7" w:rsidRPr="00AF657C" w:rsidRDefault="008532A4" w:rsidP="008528E7">
            <w:pPr>
              <w:pStyle w:val="paragraph"/>
              <w:spacing w:before="0" w:beforeAutospacing="0" w:after="0" w:afterAutospacing="0"/>
              <w:jc w:val="center"/>
              <w:textAlignment w:val="baseline"/>
              <w:rPr>
                <w:color w:val="333333"/>
                <w:sz w:val="20"/>
                <w:szCs w:val="20"/>
                <w:shd w:val="clear" w:color="auto" w:fill="FFFFFF"/>
              </w:rPr>
            </w:pPr>
            <w:r w:rsidRPr="00AF657C">
              <w:rPr>
                <w:color w:val="333333"/>
                <w:sz w:val="20"/>
                <w:szCs w:val="20"/>
                <w:shd w:val="clear" w:color="auto" w:fill="FFFFFF"/>
              </w:rPr>
              <w:t>42,8%</w:t>
            </w:r>
          </w:p>
        </w:tc>
      </w:tr>
      <w:tr w:rsidR="00BC6BD7" w14:paraId="0AF24166" w14:textId="77777777" w:rsidTr="00BC6BD7">
        <w:trPr>
          <w:trHeight w:val="70"/>
          <w:jc w:val="center"/>
        </w:trPr>
        <w:tc>
          <w:tcPr>
            <w:tcW w:w="1987" w:type="dxa"/>
            <w:vMerge/>
            <w:vAlign w:val="center"/>
          </w:tcPr>
          <w:p w14:paraId="6B47C339" w14:textId="77777777" w:rsidR="008528E7" w:rsidRDefault="008528E7" w:rsidP="008528E7">
            <w:pPr>
              <w:pStyle w:val="paragraph"/>
              <w:spacing w:before="0" w:beforeAutospacing="0" w:after="0" w:afterAutospacing="0"/>
              <w:jc w:val="center"/>
              <w:textAlignment w:val="baseline"/>
              <w:rPr>
                <w:b/>
                <w:color w:val="000000"/>
                <w:sz w:val="20"/>
                <w:szCs w:val="20"/>
              </w:rPr>
            </w:pPr>
          </w:p>
        </w:tc>
        <w:tc>
          <w:tcPr>
            <w:tcW w:w="1701" w:type="dxa"/>
            <w:vAlign w:val="center"/>
          </w:tcPr>
          <w:p w14:paraId="3B196342" w14:textId="77777777" w:rsidR="008528E7" w:rsidRPr="00E644E3" w:rsidRDefault="008528E7" w:rsidP="008528E7">
            <w:pPr>
              <w:pStyle w:val="paragraph"/>
              <w:spacing w:before="0" w:beforeAutospacing="0" w:after="0" w:afterAutospacing="0"/>
              <w:jc w:val="center"/>
              <w:textAlignment w:val="baseline"/>
              <w:rPr>
                <w:color w:val="000000"/>
                <w:sz w:val="20"/>
                <w:szCs w:val="20"/>
              </w:rPr>
            </w:pPr>
            <w:proofErr w:type="spellStart"/>
            <w:r w:rsidRPr="00E644E3">
              <w:rPr>
                <w:color w:val="000000"/>
                <w:sz w:val="20"/>
                <w:szCs w:val="20"/>
              </w:rPr>
              <w:t>Interculturality</w:t>
            </w:r>
            <w:proofErr w:type="spellEnd"/>
          </w:p>
        </w:tc>
        <w:tc>
          <w:tcPr>
            <w:tcW w:w="908" w:type="dxa"/>
            <w:vAlign w:val="center"/>
          </w:tcPr>
          <w:p w14:paraId="5801B710" w14:textId="77777777" w:rsidR="008528E7" w:rsidRPr="004A6581" w:rsidRDefault="008528E7" w:rsidP="008528E7">
            <w:pPr>
              <w:pStyle w:val="paragraph"/>
              <w:spacing w:before="0" w:beforeAutospacing="0" w:after="0" w:afterAutospacing="0"/>
              <w:jc w:val="center"/>
              <w:textAlignment w:val="baseline"/>
              <w:rPr>
                <w:color w:val="000000"/>
                <w:sz w:val="20"/>
                <w:szCs w:val="20"/>
              </w:rPr>
            </w:pPr>
            <w:r w:rsidRPr="004A6581">
              <w:rPr>
                <w:color w:val="000000"/>
                <w:sz w:val="20"/>
                <w:szCs w:val="20"/>
              </w:rPr>
              <w:t>1/8</w:t>
            </w:r>
          </w:p>
        </w:tc>
        <w:tc>
          <w:tcPr>
            <w:tcW w:w="1654" w:type="dxa"/>
            <w:vAlign w:val="center"/>
          </w:tcPr>
          <w:p w14:paraId="54D8C3B8" w14:textId="77777777" w:rsidR="008528E7" w:rsidRPr="004A6581" w:rsidRDefault="005E1F64" w:rsidP="008528E7">
            <w:pPr>
              <w:pStyle w:val="paragraph"/>
              <w:spacing w:before="0" w:beforeAutospacing="0" w:after="0" w:afterAutospacing="0"/>
              <w:jc w:val="center"/>
              <w:textAlignment w:val="baseline"/>
              <w:rPr>
                <w:color w:val="333333"/>
                <w:sz w:val="20"/>
                <w:szCs w:val="20"/>
                <w:shd w:val="clear" w:color="auto" w:fill="FFFFFF"/>
              </w:rPr>
            </w:pPr>
            <w:r w:rsidRPr="004A6581">
              <w:rPr>
                <w:color w:val="333333"/>
                <w:sz w:val="20"/>
                <w:szCs w:val="20"/>
                <w:shd w:val="clear" w:color="auto" w:fill="FFFFFF"/>
              </w:rPr>
              <w:t>12,</w:t>
            </w:r>
            <w:r w:rsidR="008528E7" w:rsidRPr="004A6581">
              <w:rPr>
                <w:color w:val="333333"/>
                <w:sz w:val="20"/>
                <w:szCs w:val="20"/>
                <w:shd w:val="clear" w:color="auto" w:fill="FFFFFF"/>
              </w:rPr>
              <w:t>5%</w:t>
            </w:r>
          </w:p>
        </w:tc>
        <w:tc>
          <w:tcPr>
            <w:tcW w:w="851" w:type="dxa"/>
            <w:vAlign w:val="center"/>
          </w:tcPr>
          <w:p w14:paraId="1AD93AB2" w14:textId="77777777" w:rsidR="008528E7" w:rsidRPr="00AF657C" w:rsidRDefault="008528E7" w:rsidP="008528E7">
            <w:pPr>
              <w:pStyle w:val="paragraph"/>
              <w:spacing w:before="0" w:beforeAutospacing="0" w:after="0" w:afterAutospacing="0"/>
              <w:jc w:val="center"/>
              <w:textAlignment w:val="baseline"/>
              <w:rPr>
                <w:color w:val="000000"/>
                <w:sz w:val="20"/>
                <w:szCs w:val="20"/>
              </w:rPr>
            </w:pPr>
            <w:r w:rsidRPr="00AF657C">
              <w:rPr>
                <w:color w:val="000000"/>
                <w:sz w:val="20"/>
                <w:szCs w:val="20"/>
              </w:rPr>
              <w:t>1/8</w:t>
            </w:r>
          </w:p>
        </w:tc>
        <w:tc>
          <w:tcPr>
            <w:tcW w:w="1564" w:type="dxa"/>
            <w:vAlign w:val="center"/>
          </w:tcPr>
          <w:p w14:paraId="1AAD71C5" w14:textId="77777777" w:rsidR="008528E7" w:rsidRPr="00AF657C" w:rsidRDefault="008528E7" w:rsidP="008528E7">
            <w:pPr>
              <w:pStyle w:val="paragraph"/>
              <w:spacing w:before="0" w:beforeAutospacing="0" w:after="0" w:afterAutospacing="0"/>
              <w:jc w:val="center"/>
              <w:textAlignment w:val="baseline"/>
              <w:rPr>
                <w:color w:val="333333"/>
                <w:sz w:val="20"/>
                <w:szCs w:val="20"/>
                <w:shd w:val="clear" w:color="auto" w:fill="FFFFFF"/>
              </w:rPr>
            </w:pPr>
            <w:r w:rsidRPr="00AF657C">
              <w:rPr>
                <w:color w:val="333333"/>
                <w:sz w:val="20"/>
                <w:szCs w:val="20"/>
                <w:shd w:val="clear" w:color="auto" w:fill="FFFFFF"/>
              </w:rPr>
              <w:t>12.5%</w:t>
            </w:r>
          </w:p>
        </w:tc>
      </w:tr>
      <w:tr w:rsidR="00BC6BD7" w14:paraId="1E217014" w14:textId="77777777" w:rsidTr="00BC6BD7">
        <w:trPr>
          <w:trHeight w:val="292"/>
          <w:jc w:val="center"/>
        </w:trPr>
        <w:tc>
          <w:tcPr>
            <w:tcW w:w="1987" w:type="dxa"/>
            <w:vMerge/>
            <w:vAlign w:val="center"/>
          </w:tcPr>
          <w:p w14:paraId="0AC3ADB1" w14:textId="77777777" w:rsidR="008528E7" w:rsidRDefault="008528E7" w:rsidP="008528E7">
            <w:pPr>
              <w:pStyle w:val="paragraph"/>
              <w:spacing w:before="0" w:beforeAutospacing="0" w:after="0" w:afterAutospacing="0"/>
              <w:jc w:val="center"/>
              <w:textAlignment w:val="baseline"/>
              <w:rPr>
                <w:b/>
                <w:color w:val="000000"/>
                <w:sz w:val="20"/>
                <w:szCs w:val="20"/>
              </w:rPr>
            </w:pPr>
          </w:p>
        </w:tc>
        <w:tc>
          <w:tcPr>
            <w:tcW w:w="1701" w:type="dxa"/>
            <w:vAlign w:val="center"/>
          </w:tcPr>
          <w:p w14:paraId="0FEB054B" w14:textId="77777777" w:rsidR="008528E7" w:rsidRPr="00E644E3" w:rsidRDefault="00A81867" w:rsidP="008528E7">
            <w:pPr>
              <w:pStyle w:val="paragraph"/>
              <w:spacing w:before="0" w:beforeAutospacing="0" w:after="0" w:afterAutospacing="0"/>
              <w:jc w:val="center"/>
              <w:textAlignment w:val="baseline"/>
              <w:rPr>
                <w:color w:val="000000"/>
                <w:sz w:val="20"/>
                <w:szCs w:val="20"/>
              </w:rPr>
            </w:pPr>
            <w:r w:rsidRPr="00E644E3">
              <w:rPr>
                <w:color w:val="000000"/>
                <w:sz w:val="20"/>
                <w:szCs w:val="20"/>
              </w:rPr>
              <w:t>Evaluation</w:t>
            </w:r>
          </w:p>
        </w:tc>
        <w:tc>
          <w:tcPr>
            <w:tcW w:w="908" w:type="dxa"/>
            <w:vAlign w:val="center"/>
          </w:tcPr>
          <w:p w14:paraId="4636C53E" w14:textId="77777777" w:rsidR="008528E7" w:rsidRPr="004A6581" w:rsidRDefault="00A81867" w:rsidP="008528E7">
            <w:pPr>
              <w:pStyle w:val="paragraph"/>
              <w:spacing w:before="0" w:beforeAutospacing="0" w:after="0" w:afterAutospacing="0"/>
              <w:jc w:val="center"/>
              <w:textAlignment w:val="baseline"/>
              <w:rPr>
                <w:color w:val="000000"/>
                <w:sz w:val="20"/>
                <w:szCs w:val="20"/>
              </w:rPr>
            </w:pPr>
            <w:r w:rsidRPr="004A6581">
              <w:rPr>
                <w:color w:val="000000"/>
                <w:sz w:val="20"/>
                <w:szCs w:val="20"/>
              </w:rPr>
              <w:t>3/4</w:t>
            </w:r>
          </w:p>
        </w:tc>
        <w:tc>
          <w:tcPr>
            <w:tcW w:w="1654" w:type="dxa"/>
            <w:vAlign w:val="center"/>
          </w:tcPr>
          <w:p w14:paraId="3E39C1CD" w14:textId="77777777" w:rsidR="008528E7" w:rsidRPr="004A6581" w:rsidRDefault="00A81867" w:rsidP="008528E7">
            <w:pPr>
              <w:pStyle w:val="paragraph"/>
              <w:spacing w:before="0" w:beforeAutospacing="0" w:after="0" w:afterAutospacing="0"/>
              <w:jc w:val="center"/>
              <w:textAlignment w:val="baseline"/>
              <w:rPr>
                <w:color w:val="333333"/>
                <w:sz w:val="20"/>
                <w:szCs w:val="20"/>
                <w:shd w:val="clear" w:color="auto" w:fill="FFFFFF"/>
              </w:rPr>
            </w:pPr>
            <w:r w:rsidRPr="004A6581">
              <w:rPr>
                <w:color w:val="333333"/>
                <w:sz w:val="20"/>
                <w:szCs w:val="20"/>
                <w:shd w:val="clear" w:color="auto" w:fill="FFFFFF"/>
              </w:rPr>
              <w:t>75%</w:t>
            </w:r>
          </w:p>
        </w:tc>
        <w:tc>
          <w:tcPr>
            <w:tcW w:w="851" w:type="dxa"/>
            <w:vAlign w:val="center"/>
          </w:tcPr>
          <w:p w14:paraId="48CCACFD" w14:textId="77777777" w:rsidR="008528E7" w:rsidRPr="00AF657C" w:rsidRDefault="00A81867" w:rsidP="008528E7">
            <w:pPr>
              <w:pStyle w:val="paragraph"/>
              <w:spacing w:before="0" w:beforeAutospacing="0" w:after="0" w:afterAutospacing="0"/>
              <w:jc w:val="center"/>
              <w:textAlignment w:val="baseline"/>
              <w:rPr>
                <w:color w:val="000000"/>
                <w:sz w:val="20"/>
                <w:szCs w:val="20"/>
              </w:rPr>
            </w:pPr>
            <w:r w:rsidRPr="00AF657C">
              <w:rPr>
                <w:color w:val="000000"/>
                <w:sz w:val="20"/>
                <w:szCs w:val="20"/>
              </w:rPr>
              <w:t>3/4</w:t>
            </w:r>
          </w:p>
        </w:tc>
        <w:tc>
          <w:tcPr>
            <w:tcW w:w="1564" w:type="dxa"/>
            <w:vAlign w:val="center"/>
          </w:tcPr>
          <w:p w14:paraId="6F1545BE" w14:textId="77777777" w:rsidR="008528E7" w:rsidRPr="00AF657C" w:rsidRDefault="00A81867" w:rsidP="008528E7">
            <w:pPr>
              <w:pStyle w:val="paragraph"/>
              <w:spacing w:before="0" w:beforeAutospacing="0" w:after="0" w:afterAutospacing="0"/>
              <w:jc w:val="center"/>
              <w:textAlignment w:val="baseline"/>
              <w:rPr>
                <w:color w:val="333333"/>
                <w:sz w:val="20"/>
                <w:szCs w:val="20"/>
                <w:shd w:val="clear" w:color="auto" w:fill="FFFFFF"/>
              </w:rPr>
            </w:pPr>
            <w:r w:rsidRPr="00AF657C">
              <w:rPr>
                <w:color w:val="333333"/>
                <w:sz w:val="20"/>
                <w:szCs w:val="20"/>
                <w:shd w:val="clear" w:color="auto" w:fill="FFFFFF"/>
              </w:rPr>
              <w:t>75%</w:t>
            </w:r>
          </w:p>
        </w:tc>
      </w:tr>
      <w:tr w:rsidR="00A81867" w:rsidRPr="00190263" w14:paraId="2B0D37D2" w14:textId="77777777" w:rsidTr="00BC6BD7">
        <w:trPr>
          <w:trHeight w:val="292"/>
          <w:jc w:val="center"/>
        </w:trPr>
        <w:tc>
          <w:tcPr>
            <w:tcW w:w="3688" w:type="dxa"/>
            <w:gridSpan w:val="2"/>
            <w:shd w:val="clear" w:color="auto" w:fill="F2F2F2" w:themeFill="background1" w:themeFillShade="F2"/>
          </w:tcPr>
          <w:p w14:paraId="03D57208" w14:textId="77777777" w:rsidR="00A81867" w:rsidRPr="00A34F78" w:rsidRDefault="00A81867" w:rsidP="001854F3">
            <w:pPr>
              <w:pStyle w:val="paragraph"/>
              <w:spacing w:before="0" w:beforeAutospacing="0" w:after="0" w:afterAutospacing="0"/>
              <w:jc w:val="right"/>
              <w:textAlignment w:val="baseline"/>
              <w:rPr>
                <w:b/>
                <w:color w:val="000000"/>
                <w:sz w:val="20"/>
                <w:szCs w:val="20"/>
              </w:rPr>
            </w:pPr>
            <w:r w:rsidRPr="00A34F78">
              <w:rPr>
                <w:b/>
                <w:color w:val="000000"/>
                <w:sz w:val="20"/>
                <w:szCs w:val="20"/>
              </w:rPr>
              <w:t>Total</w:t>
            </w:r>
            <w:r w:rsidR="00013BDF">
              <w:rPr>
                <w:b/>
                <w:color w:val="000000"/>
                <w:sz w:val="20"/>
                <w:szCs w:val="20"/>
              </w:rPr>
              <w:t>:</w:t>
            </w:r>
          </w:p>
        </w:tc>
        <w:tc>
          <w:tcPr>
            <w:tcW w:w="908" w:type="dxa"/>
            <w:shd w:val="clear" w:color="auto" w:fill="F2F2F2" w:themeFill="background1" w:themeFillShade="F2"/>
          </w:tcPr>
          <w:p w14:paraId="2E844A50" w14:textId="77777777" w:rsidR="00A81867" w:rsidRPr="004A6581" w:rsidRDefault="00A81867" w:rsidP="001854F3">
            <w:pPr>
              <w:pStyle w:val="paragraph"/>
              <w:spacing w:before="0" w:beforeAutospacing="0" w:after="0" w:afterAutospacing="0"/>
              <w:jc w:val="center"/>
              <w:textAlignment w:val="baseline"/>
              <w:rPr>
                <w:color w:val="000000"/>
                <w:sz w:val="20"/>
                <w:szCs w:val="20"/>
              </w:rPr>
            </w:pPr>
            <w:r w:rsidRPr="004A6581">
              <w:rPr>
                <w:color w:val="000000"/>
                <w:sz w:val="20"/>
                <w:szCs w:val="20"/>
              </w:rPr>
              <w:t>17/30</w:t>
            </w:r>
          </w:p>
        </w:tc>
        <w:tc>
          <w:tcPr>
            <w:tcW w:w="1654" w:type="dxa"/>
            <w:shd w:val="clear" w:color="auto" w:fill="F2F2F2" w:themeFill="background1" w:themeFillShade="F2"/>
          </w:tcPr>
          <w:p w14:paraId="2423BBC0" w14:textId="77777777" w:rsidR="00A81867" w:rsidRPr="004C741C" w:rsidRDefault="00011CB7" w:rsidP="00CC7C0F">
            <w:pPr>
              <w:pStyle w:val="paragraph"/>
              <w:spacing w:before="0" w:beforeAutospacing="0" w:after="0" w:afterAutospacing="0"/>
              <w:jc w:val="center"/>
              <w:textAlignment w:val="baseline"/>
              <w:rPr>
                <w:b/>
                <w:color w:val="333333"/>
                <w:sz w:val="20"/>
                <w:szCs w:val="20"/>
                <w:shd w:val="clear" w:color="auto" w:fill="FFFFFF"/>
              </w:rPr>
            </w:pPr>
            <w:r w:rsidRPr="004C741C">
              <w:rPr>
                <w:b/>
                <w:color w:val="000000"/>
                <w:sz w:val="20"/>
                <w:szCs w:val="20"/>
              </w:rPr>
              <w:t>6</w:t>
            </w:r>
            <w:r w:rsidR="00CC7C0F">
              <w:rPr>
                <w:b/>
                <w:color w:val="000000"/>
                <w:sz w:val="20"/>
                <w:szCs w:val="20"/>
              </w:rPr>
              <w:t>3</w:t>
            </w:r>
            <w:r w:rsidR="005E1F64" w:rsidRPr="004C741C">
              <w:rPr>
                <w:b/>
                <w:color w:val="000000"/>
                <w:sz w:val="20"/>
                <w:szCs w:val="20"/>
              </w:rPr>
              <w:t>%</w:t>
            </w:r>
          </w:p>
        </w:tc>
        <w:tc>
          <w:tcPr>
            <w:tcW w:w="851" w:type="dxa"/>
            <w:shd w:val="clear" w:color="auto" w:fill="F2F2F2" w:themeFill="background1" w:themeFillShade="F2"/>
          </w:tcPr>
          <w:p w14:paraId="09E682AE" w14:textId="77777777" w:rsidR="00A81867" w:rsidRPr="00AF657C" w:rsidRDefault="00C205B8" w:rsidP="001854F3">
            <w:pPr>
              <w:pStyle w:val="paragraph"/>
              <w:spacing w:before="0" w:beforeAutospacing="0" w:after="0" w:afterAutospacing="0"/>
              <w:jc w:val="center"/>
              <w:textAlignment w:val="baseline"/>
              <w:rPr>
                <w:color w:val="333333"/>
                <w:sz w:val="20"/>
                <w:szCs w:val="20"/>
                <w:shd w:val="clear" w:color="auto" w:fill="FFFFFF"/>
              </w:rPr>
            </w:pPr>
            <w:r w:rsidRPr="00AF657C">
              <w:rPr>
                <w:color w:val="000000"/>
                <w:sz w:val="20"/>
                <w:szCs w:val="20"/>
              </w:rPr>
              <w:t>17/30</w:t>
            </w:r>
          </w:p>
        </w:tc>
        <w:tc>
          <w:tcPr>
            <w:tcW w:w="1564" w:type="dxa"/>
            <w:shd w:val="clear" w:color="auto" w:fill="F2F2F2" w:themeFill="background1" w:themeFillShade="F2"/>
          </w:tcPr>
          <w:p w14:paraId="6B2FFD16" w14:textId="77777777" w:rsidR="00A81867" w:rsidRPr="004C741C" w:rsidRDefault="00AF657C" w:rsidP="001854F3">
            <w:pPr>
              <w:pStyle w:val="paragraph"/>
              <w:spacing w:before="0" w:beforeAutospacing="0" w:after="0" w:afterAutospacing="0"/>
              <w:jc w:val="center"/>
              <w:textAlignment w:val="baseline"/>
              <w:rPr>
                <w:b/>
                <w:color w:val="333333"/>
                <w:sz w:val="20"/>
                <w:szCs w:val="20"/>
                <w:shd w:val="clear" w:color="auto" w:fill="FFFFFF"/>
              </w:rPr>
            </w:pPr>
            <w:r w:rsidRPr="004C741C">
              <w:rPr>
                <w:b/>
                <w:color w:val="000000"/>
                <w:sz w:val="20"/>
                <w:szCs w:val="20"/>
              </w:rPr>
              <w:t>63,2</w:t>
            </w:r>
            <w:r w:rsidR="00C205B8" w:rsidRPr="004C741C">
              <w:rPr>
                <w:b/>
                <w:color w:val="000000"/>
                <w:sz w:val="20"/>
                <w:szCs w:val="20"/>
              </w:rPr>
              <w:t>%</w:t>
            </w:r>
          </w:p>
        </w:tc>
      </w:tr>
      <w:tr w:rsidR="00013BDF" w:rsidRPr="00190263" w14:paraId="7AF2A56B" w14:textId="77777777" w:rsidTr="00BC6BD7">
        <w:trPr>
          <w:trHeight w:val="292"/>
          <w:jc w:val="center"/>
        </w:trPr>
        <w:tc>
          <w:tcPr>
            <w:tcW w:w="3688" w:type="dxa"/>
            <w:gridSpan w:val="2"/>
            <w:shd w:val="clear" w:color="auto" w:fill="D9D9D9" w:themeFill="background1" w:themeFillShade="D9"/>
          </w:tcPr>
          <w:p w14:paraId="35232C76" w14:textId="77777777" w:rsidR="00013BDF" w:rsidRPr="00A34F78" w:rsidRDefault="00013BDF" w:rsidP="001854F3">
            <w:pPr>
              <w:pStyle w:val="paragraph"/>
              <w:spacing w:before="0" w:beforeAutospacing="0" w:after="0" w:afterAutospacing="0"/>
              <w:jc w:val="right"/>
              <w:textAlignment w:val="baseline"/>
              <w:rPr>
                <w:b/>
                <w:color w:val="000000"/>
                <w:sz w:val="20"/>
                <w:szCs w:val="20"/>
              </w:rPr>
            </w:pPr>
            <w:r>
              <w:rPr>
                <w:b/>
                <w:color w:val="000000"/>
                <w:sz w:val="20"/>
                <w:szCs w:val="20"/>
              </w:rPr>
              <w:t>Final score:</w:t>
            </w:r>
          </w:p>
        </w:tc>
        <w:tc>
          <w:tcPr>
            <w:tcW w:w="908" w:type="dxa"/>
            <w:shd w:val="clear" w:color="auto" w:fill="D9D9D9" w:themeFill="background1" w:themeFillShade="D9"/>
          </w:tcPr>
          <w:p w14:paraId="216D750C" w14:textId="77777777" w:rsidR="00013BDF" w:rsidRDefault="006921A2" w:rsidP="001854F3">
            <w:pPr>
              <w:pStyle w:val="paragraph"/>
              <w:spacing w:before="0" w:beforeAutospacing="0" w:after="0" w:afterAutospacing="0"/>
              <w:jc w:val="center"/>
              <w:textAlignment w:val="baseline"/>
              <w:rPr>
                <w:color w:val="000000"/>
                <w:sz w:val="20"/>
                <w:szCs w:val="20"/>
              </w:rPr>
            </w:pPr>
            <w:r>
              <w:rPr>
                <w:color w:val="000000"/>
                <w:sz w:val="20"/>
                <w:szCs w:val="20"/>
              </w:rPr>
              <w:t>29</w:t>
            </w:r>
            <w:r w:rsidR="00013BDF">
              <w:rPr>
                <w:color w:val="000000"/>
                <w:sz w:val="20"/>
                <w:szCs w:val="20"/>
              </w:rPr>
              <w:t>/49</w:t>
            </w:r>
          </w:p>
        </w:tc>
        <w:tc>
          <w:tcPr>
            <w:tcW w:w="1654" w:type="dxa"/>
            <w:shd w:val="clear" w:color="auto" w:fill="D9D9D9" w:themeFill="background1" w:themeFillShade="D9"/>
          </w:tcPr>
          <w:p w14:paraId="7F302074" w14:textId="77777777" w:rsidR="00013BDF" w:rsidRPr="004C741C" w:rsidRDefault="005E1F64" w:rsidP="005E1F64">
            <w:pPr>
              <w:pStyle w:val="paragraph"/>
              <w:spacing w:before="0" w:beforeAutospacing="0" w:after="0" w:afterAutospacing="0"/>
              <w:jc w:val="center"/>
              <w:textAlignment w:val="baseline"/>
              <w:rPr>
                <w:b/>
                <w:color w:val="000000"/>
                <w:sz w:val="20"/>
                <w:szCs w:val="20"/>
              </w:rPr>
            </w:pPr>
            <w:r w:rsidRPr="004C741C">
              <w:rPr>
                <w:b/>
                <w:color w:val="000000"/>
                <w:sz w:val="20"/>
                <w:szCs w:val="20"/>
              </w:rPr>
              <w:t>60,7</w:t>
            </w:r>
            <w:r w:rsidR="00013BDF" w:rsidRPr="004C741C">
              <w:rPr>
                <w:b/>
                <w:color w:val="000000"/>
                <w:sz w:val="20"/>
                <w:szCs w:val="20"/>
              </w:rPr>
              <w:t>%</w:t>
            </w:r>
          </w:p>
        </w:tc>
        <w:tc>
          <w:tcPr>
            <w:tcW w:w="851" w:type="dxa"/>
            <w:shd w:val="clear" w:color="auto" w:fill="D9D9D9" w:themeFill="background1" w:themeFillShade="D9"/>
          </w:tcPr>
          <w:p w14:paraId="7459ECD6" w14:textId="77777777" w:rsidR="00013BDF" w:rsidRDefault="00013BDF" w:rsidP="001854F3">
            <w:pPr>
              <w:pStyle w:val="paragraph"/>
              <w:spacing w:before="0" w:beforeAutospacing="0" w:after="0" w:afterAutospacing="0"/>
              <w:jc w:val="center"/>
              <w:textAlignment w:val="baseline"/>
              <w:rPr>
                <w:color w:val="000000"/>
                <w:sz w:val="20"/>
                <w:szCs w:val="20"/>
              </w:rPr>
            </w:pPr>
            <w:r>
              <w:rPr>
                <w:color w:val="000000"/>
                <w:sz w:val="20"/>
                <w:szCs w:val="20"/>
              </w:rPr>
              <w:t>31/49</w:t>
            </w:r>
          </w:p>
        </w:tc>
        <w:tc>
          <w:tcPr>
            <w:tcW w:w="1564" w:type="dxa"/>
            <w:shd w:val="clear" w:color="auto" w:fill="D9D9D9" w:themeFill="background1" w:themeFillShade="D9"/>
          </w:tcPr>
          <w:p w14:paraId="38DFC0C2" w14:textId="77777777" w:rsidR="00013BDF" w:rsidRPr="004C741C" w:rsidRDefault="00CC4AB1" w:rsidP="00CC4AB1">
            <w:pPr>
              <w:pStyle w:val="paragraph"/>
              <w:spacing w:before="0" w:beforeAutospacing="0" w:after="0" w:afterAutospacing="0"/>
              <w:jc w:val="center"/>
              <w:textAlignment w:val="baseline"/>
              <w:rPr>
                <w:b/>
                <w:color w:val="000000"/>
                <w:sz w:val="20"/>
                <w:szCs w:val="20"/>
              </w:rPr>
            </w:pPr>
            <w:r>
              <w:rPr>
                <w:b/>
                <w:color w:val="000000"/>
                <w:sz w:val="20"/>
                <w:szCs w:val="20"/>
              </w:rPr>
              <w:t>65</w:t>
            </w:r>
            <w:r w:rsidR="00181049">
              <w:rPr>
                <w:b/>
                <w:color w:val="000000"/>
                <w:sz w:val="20"/>
                <w:szCs w:val="20"/>
              </w:rPr>
              <w:t>,</w:t>
            </w:r>
            <w:r>
              <w:rPr>
                <w:b/>
                <w:color w:val="000000"/>
                <w:sz w:val="20"/>
                <w:szCs w:val="20"/>
              </w:rPr>
              <w:t>8</w:t>
            </w:r>
            <w:r w:rsidR="00013BDF" w:rsidRPr="004C741C">
              <w:rPr>
                <w:b/>
                <w:color w:val="000000"/>
                <w:sz w:val="20"/>
                <w:szCs w:val="20"/>
              </w:rPr>
              <w:t>%</w:t>
            </w:r>
          </w:p>
        </w:tc>
      </w:tr>
    </w:tbl>
    <w:p w14:paraId="49C0FCFF" w14:textId="77777777" w:rsidR="005A7201" w:rsidRPr="00415C8F" w:rsidRDefault="005A7201" w:rsidP="00415C8F">
      <w:pPr>
        <w:pStyle w:val="Heading3"/>
      </w:pPr>
      <w:r w:rsidRPr="00415C8F">
        <w:t xml:space="preserve">Phase IV </w:t>
      </w:r>
      <w:r w:rsidR="00480D34">
        <w:t>(quantitative stage)</w:t>
      </w:r>
    </w:p>
    <w:p w14:paraId="0BB697AF" w14:textId="77777777" w:rsidR="003127A7" w:rsidRPr="00C104E8" w:rsidRDefault="003127A7" w:rsidP="00C104E8">
      <w:pPr>
        <w:pStyle w:val="NormalWeb"/>
        <w:spacing w:before="0" w:beforeAutospacing="0" w:after="120" w:afterAutospacing="0"/>
      </w:pPr>
      <w:r w:rsidRPr="003127A7">
        <w:rPr>
          <w:color w:val="000000"/>
          <w:sz w:val="22"/>
          <w:szCs w:val="22"/>
        </w:rPr>
        <w:t xml:space="preserve">After the application </w:t>
      </w:r>
      <w:r w:rsidR="009A1B34">
        <w:rPr>
          <w:color w:val="000000"/>
          <w:sz w:val="22"/>
          <w:szCs w:val="22"/>
        </w:rPr>
        <w:t xml:space="preserve">(pilot testing) </w:t>
      </w:r>
      <w:r w:rsidRPr="003127A7">
        <w:rPr>
          <w:color w:val="000000"/>
          <w:sz w:val="22"/>
          <w:szCs w:val="22"/>
        </w:rPr>
        <w:t xml:space="preserve">of the Checklist and the corresponding review of the Study Guide conducted by one of the participants of the target population, a 24-question evaluation survey </w:t>
      </w:r>
      <w:r w:rsidR="00DF2355">
        <w:rPr>
          <w:color w:val="000000"/>
          <w:sz w:val="22"/>
          <w:szCs w:val="22"/>
        </w:rPr>
        <w:t>was administered to her</w:t>
      </w:r>
      <w:r w:rsidRPr="003127A7">
        <w:rPr>
          <w:color w:val="000000"/>
          <w:sz w:val="22"/>
          <w:szCs w:val="22"/>
        </w:rPr>
        <w:t xml:space="preserve"> as a final stage of this research project (see Appendix B). </w:t>
      </w:r>
      <w:r w:rsidRPr="00C104E8">
        <w:rPr>
          <w:color w:val="000000"/>
          <w:sz w:val="22"/>
          <w:szCs w:val="22"/>
        </w:rPr>
        <w:t xml:space="preserve">This data-gathering instrument contained some of the questions that were also asked </w:t>
      </w:r>
      <w:r w:rsidR="00DF2355">
        <w:rPr>
          <w:color w:val="000000"/>
          <w:sz w:val="22"/>
          <w:szCs w:val="22"/>
        </w:rPr>
        <w:t>in</w:t>
      </w:r>
      <w:r w:rsidRPr="00C104E8">
        <w:rPr>
          <w:color w:val="000000"/>
          <w:sz w:val="22"/>
          <w:szCs w:val="22"/>
        </w:rPr>
        <w:t xml:space="preserve"> the previous stage to the expert, so, it </w:t>
      </w:r>
      <w:r w:rsidR="00DF2355">
        <w:rPr>
          <w:color w:val="000000"/>
          <w:sz w:val="22"/>
          <w:szCs w:val="22"/>
        </w:rPr>
        <w:t>asked about</w:t>
      </w:r>
      <w:r w:rsidRPr="00C104E8">
        <w:rPr>
          <w:color w:val="000000"/>
          <w:sz w:val="22"/>
          <w:szCs w:val="22"/>
        </w:rPr>
        <w:t xml:space="preserve"> the material’s capacity to achieve impact on learners, to make them feel at ease, to develop their confidence, to be relevant and useful as well as to pr</w:t>
      </w:r>
      <w:r w:rsidRPr="00C104E8">
        <w:rPr>
          <w:color w:val="000000"/>
          <w:sz w:val="22"/>
          <w:szCs w:val="22"/>
        </w:rPr>
        <w:t>o</w:t>
      </w:r>
      <w:r w:rsidRPr="00C104E8">
        <w:rPr>
          <w:color w:val="000000"/>
          <w:sz w:val="22"/>
          <w:szCs w:val="22"/>
        </w:rPr>
        <w:t>mote self-instruction. There were also 9 questions regarding the Checklist’s overall structure, the clarity of its instructions and the quality of its descriptors and an additional set of 4 open-ended questions, which asked for the contributions, advantages, disadvantages and possible future use of this evaluation instrument.</w:t>
      </w:r>
    </w:p>
    <w:p w14:paraId="76E5CE44" w14:textId="77777777" w:rsidR="003127A7" w:rsidRDefault="00DF2355" w:rsidP="00C104E8">
      <w:pPr>
        <w:pStyle w:val="NormalWeb"/>
        <w:spacing w:before="0" w:beforeAutospacing="0" w:after="120" w:afterAutospacing="0"/>
        <w:rPr>
          <w:rFonts w:ascii="Arial" w:hAnsi="Arial" w:cs="Arial"/>
          <w:color w:val="000000"/>
          <w:sz w:val="22"/>
          <w:szCs w:val="22"/>
        </w:rPr>
      </w:pPr>
      <w:r>
        <w:rPr>
          <w:color w:val="000000"/>
          <w:sz w:val="22"/>
          <w:szCs w:val="22"/>
        </w:rPr>
        <w:t>The r</w:t>
      </w:r>
      <w:r w:rsidR="003127A7" w:rsidRPr="00C104E8">
        <w:rPr>
          <w:color w:val="000000"/>
          <w:sz w:val="22"/>
          <w:szCs w:val="22"/>
        </w:rPr>
        <w:t>esults from the survey indicated that both materials</w:t>
      </w:r>
      <w:r>
        <w:rPr>
          <w:color w:val="000000"/>
          <w:sz w:val="22"/>
          <w:szCs w:val="22"/>
        </w:rPr>
        <w:t xml:space="preserve"> – the </w:t>
      </w:r>
      <w:r w:rsidR="003127A7" w:rsidRPr="00C104E8">
        <w:rPr>
          <w:color w:val="000000"/>
          <w:sz w:val="22"/>
          <w:szCs w:val="22"/>
        </w:rPr>
        <w:t xml:space="preserve">Study Guide and the Checklist </w:t>
      </w:r>
      <w:r>
        <w:rPr>
          <w:color w:val="000000"/>
          <w:sz w:val="22"/>
          <w:szCs w:val="22"/>
        </w:rPr>
        <w:t xml:space="preserve">– </w:t>
      </w:r>
      <w:r w:rsidR="003127A7" w:rsidRPr="00C104E8">
        <w:rPr>
          <w:color w:val="000000"/>
          <w:sz w:val="22"/>
          <w:szCs w:val="22"/>
        </w:rPr>
        <w:t>met the objectives for which they were created, receiving a score of three or four points in each of the listed items (over a total of four points) (see Table 8). Thus, the former can contribute with augmenting the teachers’ Knowing-how-to-do skill by providing theoretical and practical input for them to be aware about the several possibilities websites can offer for language students</w:t>
      </w:r>
      <w:r>
        <w:rPr>
          <w:color w:val="000000"/>
          <w:sz w:val="22"/>
          <w:szCs w:val="22"/>
        </w:rPr>
        <w:t>,</w:t>
      </w:r>
      <w:r w:rsidR="003127A7" w:rsidRPr="00C104E8">
        <w:rPr>
          <w:color w:val="000000"/>
          <w:sz w:val="22"/>
          <w:szCs w:val="22"/>
        </w:rPr>
        <w:t xml:space="preserve"> as well as to know what to look for in these online materials when selecting the most appropriate one. Indeed, the respondent stated that the Guide serves as a starting point to venture in the digital world and bring it to the classroom setting, since she just started gaining knowledge and skills </w:t>
      </w:r>
      <w:r>
        <w:rPr>
          <w:color w:val="000000"/>
          <w:sz w:val="22"/>
          <w:szCs w:val="22"/>
        </w:rPr>
        <w:t>in</w:t>
      </w:r>
      <w:r w:rsidR="003127A7" w:rsidRPr="00C104E8">
        <w:rPr>
          <w:color w:val="000000"/>
          <w:sz w:val="22"/>
          <w:szCs w:val="22"/>
        </w:rPr>
        <w:t xml:space="preserve"> the CALL evaluation field. On the other hand, the latter was regarded as a useful instructive tool that leads to reflect on one’s own beliefs and opinions about the nature of the target language, language teaching and learning and the capacity of virtual spaces to support and enhance this process. It was highly valued (four points out of four) for not only focusing on the structural fe</w:t>
      </w:r>
      <w:r w:rsidR="003127A7" w:rsidRPr="00C104E8">
        <w:rPr>
          <w:color w:val="000000"/>
          <w:sz w:val="22"/>
          <w:szCs w:val="22"/>
        </w:rPr>
        <w:t>a</w:t>
      </w:r>
      <w:r w:rsidR="003127A7" w:rsidRPr="00C104E8">
        <w:rPr>
          <w:color w:val="000000"/>
          <w:sz w:val="22"/>
          <w:szCs w:val="22"/>
        </w:rPr>
        <w:t>tures of a website but also comprising aspects related to language learning and the students’ a</w:t>
      </w:r>
      <w:r w:rsidR="003127A7" w:rsidRPr="00C104E8">
        <w:rPr>
          <w:color w:val="000000"/>
          <w:sz w:val="22"/>
          <w:szCs w:val="22"/>
        </w:rPr>
        <w:t>c</w:t>
      </w:r>
      <w:r w:rsidR="003127A7" w:rsidRPr="00C104E8">
        <w:rPr>
          <w:color w:val="000000"/>
          <w:sz w:val="22"/>
          <w:szCs w:val="22"/>
        </w:rPr>
        <w:t>tive and constructive involvement while surfing on it, as reflected on the evaluation descriptors that account for the Communicative Approach principles.</w:t>
      </w:r>
      <w:r w:rsidR="003127A7" w:rsidRPr="00C104E8">
        <w:rPr>
          <w:rFonts w:ascii="Arial" w:hAnsi="Arial" w:cs="Arial"/>
          <w:color w:val="000000"/>
          <w:sz w:val="22"/>
          <w:szCs w:val="22"/>
        </w:rPr>
        <w:t xml:space="preserve"> </w:t>
      </w:r>
    </w:p>
    <w:p w14:paraId="692701A9" w14:textId="77777777" w:rsidR="00D65F62" w:rsidRPr="00D65F62" w:rsidRDefault="00D65F62" w:rsidP="00BC6BD7">
      <w:pPr>
        <w:autoSpaceDE w:val="0"/>
        <w:autoSpaceDN w:val="0"/>
        <w:adjustRightInd w:val="0"/>
        <w:spacing w:before="240"/>
        <w:jc w:val="center"/>
        <w:rPr>
          <w:rFonts w:eastAsiaTheme="minorHAnsi"/>
          <w:szCs w:val="22"/>
        </w:rPr>
      </w:pPr>
      <w:r w:rsidRPr="00D65F62">
        <w:rPr>
          <w:b/>
          <w:color w:val="000000"/>
          <w:szCs w:val="22"/>
        </w:rPr>
        <w:t xml:space="preserve">Table 8: </w:t>
      </w:r>
      <w:r w:rsidRPr="00D65F62">
        <w:rPr>
          <w:rStyle w:val="eop"/>
          <w:b/>
          <w:szCs w:val="22"/>
        </w:rPr>
        <w:t>Participant’s</w:t>
      </w:r>
      <w:r w:rsidRPr="005E4B0F">
        <w:rPr>
          <w:rStyle w:val="eop"/>
          <w:b/>
          <w:szCs w:val="22"/>
        </w:rPr>
        <w:t xml:space="preserve"> rating on Study </w:t>
      </w:r>
      <w:r w:rsidR="008652FF">
        <w:rPr>
          <w:rStyle w:val="eop"/>
          <w:b/>
          <w:szCs w:val="22"/>
        </w:rPr>
        <w:t>G</w:t>
      </w:r>
      <w:r w:rsidRPr="005E4B0F">
        <w:rPr>
          <w:rStyle w:val="eop"/>
          <w:b/>
          <w:szCs w:val="22"/>
        </w:rPr>
        <w:t xml:space="preserve">uide and </w:t>
      </w:r>
      <w:r>
        <w:rPr>
          <w:rStyle w:val="eop"/>
          <w:b/>
          <w:szCs w:val="22"/>
        </w:rPr>
        <w:t>C</w:t>
      </w:r>
      <w:r w:rsidRPr="005E4B0F">
        <w:rPr>
          <w:rStyle w:val="eop"/>
          <w:b/>
          <w:szCs w:val="22"/>
        </w:rPr>
        <w:t>hecklist</w:t>
      </w:r>
    </w:p>
    <w:tbl>
      <w:tblPr>
        <w:tblStyle w:val="TableGrid"/>
        <w:tblW w:w="0" w:type="auto"/>
        <w:tblInd w:w="108" w:type="dxa"/>
        <w:tblLook w:val="04A0" w:firstRow="1" w:lastRow="0" w:firstColumn="1" w:lastColumn="0" w:noHBand="0" w:noVBand="1"/>
      </w:tblPr>
      <w:tblGrid>
        <w:gridCol w:w="2268"/>
        <w:gridCol w:w="1418"/>
        <w:gridCol w:w="4961"/>
      </w:tblGrid>
      <w:tr w:rsidR="005E4B0F" w14:paraId="7149B679" w14:textId="77777777" w:rsidTr="00765745">
        <w:trPr>
          <w:cantSplit/>
          <w:tblHeader/>
        </w:trPr>
        <w:tc>
          <w:tcPr>
            <w:tcW w:w="2268" w:type="dxa"/>
            <w:shd w:val="clear" w:color="auto" w:fill="F2F2F2" w:themeFill="background1" w:themeFillShade="F2"/>
          </w:tcPr>
          <w:p w14:paraId="18778D15" w14:textId="77777777" w:rsidR="005E4B0F" w:rsidRPr="00E04D62" w:rsidRDefault="005E4B0F" w:rsidP="001854F3">
            <w:pPr>
              <w:spacing w:after="0"/>
              <w:jc w:val="center"/>
              <w:rPr>
                <w:rStyle w:val="eop"/>
                <w:b/>
                <w:sz w:val="20"/>
                <w:szCs w:val="20"/>
              </w:rPr>
            </w:pPr>
            <w:r w:rsidRPr="00E04D62">
              <w:rPr>
                <w:rStyle w:val="eop"/>
                <w:b/>
                <w:sz w:val="20"/>
                <w:szCs w:val="20"/>
              </w:rPr>
              <w:t>Evaluation criteria</w:t>
            </w:r>
          </w:p>
        </w:tc>
        <w:tc>
          <w:tcPr>
            <w:tcW w:w="1418" w:type="dxa"/>
            <w:shd w:val="clear" w:color="auto" w:fill="F2F2F2" w:themeFill="background1" w:themeFillShade="F2"/>
          </w:tcPr>
          <w:p w14:paraId="3D6C2C8E" w14:textId="77777777" w:rsidR="005E4B0F" w:rsidRPr="00E04D62" w:rsidRDefault="005E4B0F" w:rsidP="001854F3">
            <w:pPr>
              <w:spacing w:after="0"/>
              <w:jc w:val="center"/>
              <w:rPr>
                <w:rStyle w:val="eop"/>
                <w:b/>
                <w:sz w:val="20"/>
                <w:szCs w:val="20"/>
              </w:rPr>
            </w:pPr>
            <w:r w:rsidRPr="00E04D62">
              <w:rPr>
                <w:rStyle w:val="eop"/>
                <w:b/>
                <w:sz w:val="20"/>
                <w:szCs w:val="20"/>
              </w:rPr>
              <w:t>Given rating</w:t>
            </w:r>
          </w:p>
        </w:tc>
        <w:tc>
          <w:tcPr>
            <w:tcW w:w="4961" w:type="dxa"/>
            <w:shd w:val="clear" w:color="auto" w:fill="F2F2F2" w:themeFill="background1" w:themeFillShade="F2"/>
          </w:tcPr>
          <w:p w14:paraId="79F619D3" w14:textId="77777777" w:rsidR="005E4B0F" w:rsidRPr="00E04D62" w:rsidRDefault="005E4B0F" w:rsidP="001854F3">
            <w:pPr>
              <w:spacing w:after="0"/>
              <w:jc w:val="center"/>
              <w:rPr>
                <w:rStyle w:val="eop"/>
                <w:b/>
                <w:sz w:val="20"/>
                <w:szCs w:val="20"/>
              </w:rPr>
            </w:pPr>
            <w:r w:rsidRPr="00E04D62">
              <w:rPr>
                <w:rStyle w:val="eop"/>
                <w:b/>
                <w:sz w:val="20"/>
                <w:szCs w:val="20"/>
              </w:rPr>
              <w:t>General remarks</w:t>
            </w:r>
            <w:r>
              <w:rPr>
                <w:rStyle w:val="eop"/>
                <w:b/>
                <w:sz w:val="20"/>
                <w:szCs w:val="20"/>
              </w:rPr>
              <w:t xml:space="preserve"> from the participant</w:t>
            </w:r>
          </w:p>
        </w:tc>
      </w:tr>
      <w:tr w:rsidR="005E4B0F" w14:paraId="3D86ACD0" w14:textId="77777777" w:rsidTr="008652FF">
        <w:trPr>
          <w:cantSplit/>
        </w:trPr>
        <w:tc>
          <w:tcPr>
            <w:tcW w:w="8647" w:type="dxa"/>
            <w:gridSpan w:val="3"/>
            <w:shd w:val="clear" w:color="auto" w:fill="D9D9D9" w:themeFill="background1" w:themeFillShade="D9"/>
          </w:tcPr>
          <w:p w14:paraId="33EA45DB" w14:textId="77777777" w:rsidR="005E4B0F" w:rsidRPr="00E04D62" w:rsidRDefault="005E4B0F" w:rsidP="00BC6BD7">
            <w:pPr>
              <w:spacing w:before="60" w:after="60"/>
              <w:jc w:val="center"/>
              <w:rPr>
                <w:rStyle w:val="eop"/>
                <w:b/>
                <w:i/>
                <w:sz w:val="20"/>
                <w:szCs w:val="20"/>
              </w:rPr>
            </w:pPr>
            <w:r w:rsidRPr="00E04D62">
              <w:rPr>
                <w:rStyle w:val="eop"/>
                <w:b/>
                <w:i/>
                <w:sz w:val="20"/>
                <w:szCs w:val="20"/>
              </w:rPr>
              <w:t>STUDY GUIDE</w:t>
            </w:r>
          </w:p>
        </w:tc>
      </w:tr>
      <w:tr w:rsidR="005E4B0F" w14:paraId="1365476D" w14:textId="77777777" w:rsidTr="008652FF">
        <w:trPr>
          <w:cantSplit/>
        </w:trPr>
        <w:tc>
          <w:tcPr>
            <w:tcW w:w="2268" w:type="dxa"/>
            <w:vAlign w:val="center"/>
          </w:tcPr>
          <w:p w14:paraId="72A081A0" w14:textId="77777777" w:rsidR="005E4B0F" w:rsidRPr="00E36FB8" w:rsidRDefault="005E4B0F" w:rsidP="001854F3">
            <w:pPr>
              <w:spacing w:after="0"/>
              <w:jc w:val="center"/>
              <w:rPr>
                <w:rStyle w:val="eop"/>
                <w:sz w:val="20"/>
                <w:szCs w:val="20"/>
              </w:rPr>
            </w:pPr>
            <w:r w:rsidRPr="00E36FB8">
              <w:rPr>
                <w:color w:val="000000"/>
                <w:sz w:val="20"/>
                <w:szCs w:val="20"/>
              </w:rPr>
              <w:t>Materials’ impact</w:t>
            </w:r>
          </w:p>
        </w:tc>
        <w:tc>
          <w:tcPr>
            <w:tcW w:w="1418" w:type="dxa"/>
            <w:vAlign w:val="center"/>
          </w:tcPr>
          <w:p w14:paraId="1299BDB4" w14:textId="77777777" w:rsidR="005E4B0F" w:rsidRDefault="005E4B0F" w:rsidP="001854F3">
            <w:pPr>
              <w:spacing w:after="0"/>
              <w:jc w:val="center"/>
              <w:rPr>
                <w:rStyle w:val="eop"/>
                <w:sz w:val="20"/>
                <w:szCs w:val="20"/>
              </w:rPr>
            </w:pPr>
            <w:r>
              <w:rPr>
                <w:rStyle w:val="eop"/>
                <w:sz w:val="20"/>
                <w:szCs w:val="20"/>
              </w:rPr>
              <w:t xml:space="preserve">100% </w:t>
            </w:r>
          </w:p>
          <w:p w14:paraId="2F0F6F7E" w14:textId="77777777" w:rsidR="005E4B0F" w:rsidRDefault="005E4B0F" w:rsidP="001854F3">
            <w:pPr>
              <w:spacing w:after="0"/>
              <w:jc w:val="center"/>
              <w:rPr>
                <w:rStyle w:val="eop"/>
                <w:sz w:val="20"/>
                <w:szCs w:val="20"/>
              </w:rPr>
            </w:pPr>
            <w:r>
              <w:rPr>
                <w:rStyle w:val="eop"/>
                <w:sz w:val="20"/>
                <w:szCs w:val="20"/>
              </w:rPr>
              <w:t>(4 points)</w:t>
            </w:r>
          </w:p>
        </w:tc>
        <w:tc>
          <w:tcPr>
            <w:tcW w:w="4961" w:type="dxa"/>
            <w:vMerge w:val="restart"/>
            <w:vAlign w:val="center"/>
          </w:tcPr>
          <w:p w14:paraId="7E350B16" w14:textId="77777777" w:rsidR="00C82335" w:rsidRPr="001372A2" w:rsidRDefault="00B60638" w:rsidP="00BC6BD7">
            <w:pPr>
              <w:rPr>
                <w:rStyle w:val="eop"/>
                <w:sz w:val="20"/>
                <w:szCs w:val="20"/>
              </w:rPr>
            </w:pPr>
            <w:r>
              <w:rPr>
                <w:rStyle w:val="eop"/>
                <w:sz w:val="20"/>
                <w:szCs w:val="20"/>
              </w:rPr>
              <w:t xml:space="preserve">- </w:t>
            </w:r>
            <w:r w:rsidR="00C82335" w:rsidRPr="005D1EEC">
              <w:rPr>
                <w:rStyle w:val="eop"/>
                <w:sz w:val="20"/>
                <w:szCs w:val="20"/>
              </w:rPr>
              <w:t>“</w:t>
            </w:r>
            <w:proofErr w:type="spellStart"/>
            <w:r w:rsidR="008B45CB">
              <w:rPr>
                <w:rStyle w:val="eop"/>
                <w:sz w:val="20"/>
                <w:szCs w:val="20"/>
              </w:rPr>
              <w:t>c</w:t>
            </w:r>
            <w:r w:rsidR="00C82335" w:rsidRPr="005D1EEC">
              <w:rPr>
                <w:rStyle w:val="eop"/>
                <w:i/>
                <w:sz w:val="20"/>
                <w:szCs w:val="20"/>
              </w:rPr>
              <w:t>omo</w:t>
            </w:r>
            <w:proofErr w:type="spellEnd"/>
            <w:r w:rsidR="00C82335" w:rsidRPr="005D1EEC">
              <w:rPr>
                <w:rStyle w:val="eop"/>
                <w:i/>
                <w:sz w:val="20"/>
                <w:szCs w:val="20"/>
              </w:rPr>
              <w:t xml:space="preserve"> </w:t>
            </w:r>
            <w:proofErr w:type="spellStart"/>
            <w:r w:rsidR="00C82335" w:rsidRPr="005D1EEC">
              <w:rPr>
                <w:rStyle w:val="eop"/>
                <w:i/>
                <w:sz w:val="20"/>
                <w:szCs w:val="20"/>
              </w:rPr>
              <w:t>docente</w:t>
            </w:r>
            <w:proofErr w:type="spellEnd"/>
            <w:r w:rsidR="00C82335" w:rsidRPr="005D1EEC">
              <w:rPr>
                <w:rStyle w:val="eop"/>
                <w:i/>
                <w:sz w:val="20"/>
                <w:szCs w:val="20"/>
              </w:rPr>
              <w:t xml:space="preserve"> de </w:t>
            </w:r>
            <w:proofErr w:type="spellStart"/>
            <w:r w:rsidR="00C82335" w:rsidRPr="005D1EEC">
              <w:rPr>
                <w:rStyle w:val="eop"/>
                <w:i/>
                <w:sz w:val="20"/>
                <w:szCs w:val="20"/>
              </w:rPr>
              <w:t>inglés</w:t>
            </w:r>
            <w:proofErr w:type="spellEnd"/>
            <w:r w:rsidR="00C82335" w:rsidRPr="005D1EEC">
              <w:rPr>
                <w:rStyle w:val="eop"/>
                <w:i/>
                <w:sz w:val="20"/>
                <w:szCs w:val="20"/>
              </w:rPr>
              <w:t xml:space="preserve"> y que no he </w:t>
            </w:r>
            <w:proofErr w:type="spellStart"/>
            <w:r w:rsidR="00C82335" w:rsidRPr="005D1EEC">
              <w:rPr>
                <w:rStyle w:val="eop"/>
                <w:i/>
                <w:sz w:val="20"/>
                <w:szCs w:val="20"/>
              </w:rPr>
              <w:t>tenido</w:t>
            </w:r>
            <w:proofErr w:type="spellEnd"/>
            <w:r w:rsidR="00C82335" w:rsidRPr="005D1EEC">
              <w:rPr>
                <w:rStyle w:val="eop"/>
                <w:i/>
                <w:sz w:val="20"/>
                <w:szCs w:val="20"/>
              </w:rPr>
              <w:t xml:space="preserve"> la </w:t>
            </w:r>
            <w:proofErr w:type="spellStart"/>
            <w:r w:rsidR="00C82335" w:rsidRPr="005D1EEC">
              <w:rPr>
                <w:rStyle w:val="eop"/>
                <w:i/>
                <w:sz w:val="20"/>
                <w:szCs w:val="20"/>
              </w:rPr>
              <w:t>exper</w:t>
            </w:r>
            <w:r w:rsidR="00C82335" w:rsidRPr="005D1EEC">
              <w:rPr>
                <w:rStyle w:val="eop"/>
                <w:i/>
                <w:sz w:val="20"/>
                <w:szCs w:val="20"/>
              </w:rPr>
              <w:t>i</w:t>
            </w:r>
            <w:r w:rsidR="00C82335" w:rsidRPr="005D1EEC">
              <w:rPr>
                <w:rStyle w:val="eop"/>
                <w:i/>
                <w:sz w:val="20"/>
                <w:szCs w:val="20"/>
              </w:rPr>
              <w:t>encia</w:t>
            </w:r>
            <w:proofErr w:type="spellEnd"/>
            <w:r w:rsidR="00C82335" w:rsidRPr="005D1EEC">
              <w:rPr>
                <w:rStyle w:val="eop"/>
                <w:i/>
                <w:sz w:val="20"/>
                <w:szCs w:val="20"/>
              </w:rPr>
              <w:t xml:space="preserve"> de </w:t>
            </w:r>
            <w:proofErr w:type="spellStart"/>
            <w:r w:rsidR="00C82335" w:rsidRPr="005D1EEC">
              <w:rPr>
                <w:rStyle w:val="eop"/>
                <w:i/>
                <w:sz w:val="20"/>
                <w:szCs w:val="20"/>
              </w:rPr>
              <w:t>enseñar</w:t>
            </w:r>
            <w:proofErr w:type="spellEnd"/>
            <w:r w:rsidR="00C82335" w:rsidRPr="005D1EEC">
              <w:rPr>
                <w:rStyle w:val="eop"/>
                <w:i/>
                <w:sz w:val="20"/>
                <w:szCs w:val="20"/>
              </w:rPr>
              <w:t xml:space="preserve"> </w:t>
            </w:r>
            <w:proofErr w:type="spellStart"/>
            <w:r w:rsidR="00C82335" w:rsidRPr="005D1EEC">
              <w:rPr>
                <w:rStyle w:val="eop"/>
                <w:i/>
                <w:sz w:val="20"/>
                <w:szCs w:val="20"/>
              </w:rPr>
              <w:t>español</w:t>
            </w:r>
            <w:proofErr w:type="spellEnd"/>
            <w:r w:rsidR="00C82335" w:rsidRPr="005D1EEC">
              <w:rPr>
                <w:rStyle w:val="eop"/>
                <w:i/>
                <w:sz w:val="20"/>
                <w:szCs w:val="20"/>
              </w:rPr>
              <w:t xml:space="preserve">, la </w:t>
            </w:r>
            <w:proofErr w:type="spellStart"/>
            <w:r w:rsidR="00C82335" w:rsidRPr="005D1EEC">
              <w:rPr>
                <w:rStyle w:val="eop"/>
                <w:i/>
                <w:sz w:val="20"/>
                <w:szCs w:val="20"/>
              </w:rPr>
              <w:t>exploración</w:t>
            </w:r>
            <w:proofErr w:type="spellEnd"/>
            <w:r w:rsidR="00C82335" w:rsidRPr="005D1EEC">
              <w:rPr>
                <w:rStyle w:val="eop"/>
                <w:i/>
                <w:sz w:val="20"/>
                <w:szCs w:val="20"/>
              </w:rPr>
              <w:t xml:space="preserve"> de </w:t>
            </w:r>
            <w:proofErr w:type="spellStart"/>
            <w:r w:rsidR="00C82335" w:rsidRPr="005D1EEC">
              <w:rPr>
                <w:rStyle w:val="eop"/>
                <w:i/>
                <w:sz w:val="20"/>
                <w:szCs w:val="20"/>
              </w:rPr>
              <w:t>este</w:t>
            </w:r>
            <w:proofErr w:type="spellEnd"/>
            <w:r w:rsidR="00C82335" w:rsidRPr="005D1EEC">
              <w:rPr>
                <w:rStyle w:val="eop"/>
                <w:i/>
                <w:sz w:val="20"/>
                <w:szCs w:val="20"/>
              </w:rPr>
              <w:t xml:space="preserve"> </w:t>
            </w:r>
            <w:proofErr w:type="spellStart"/>
            <w:r w:rsidR="00C82335" w:rsidRPr="005D1EEC">
              <w:rPr>
                <w:rStyle w:val="eop"/>
                <w:i/>
                <w:sz w:val="20"/>
                <w:szCs w:val="20"/>
              </w:rPr>
              <w:t>sitio</w:t>
            </w:r>
            <w:proofErr w:type="spellEnd"/>
            <w:r w:rsidR="00C82335" w:rsidRPr="005D1EEC">
              <w:rPr>
                <w:rStyle w:val="eop"/>
                <w:i/>
                <w:sz w:val="20"/>
                <w:szCs w:val="20"/>
              </w:rPr>
              <w:t xml:space="preserve"> me </w:t>
            </w:r>
            <w:proofErr w:type="spellStart"/>
            <w:r w:rsidR="00C82335" w:rsidRPr="005D1EEC">
              <w:rPr>
                <w:rStyle w:val="eop"/>
                <w:i/>
                <w:sz w:val="20"/>
                <w:szCs w:val="20"/>
              </w:rPr>
              <w:t>brindó</w:t>
            </w:r>
            <w:proofErr w:type="spellEnd"/>
            <w:r w:rsidR="00C82335" w:rsidRPr="005D1EEC">
              <w:rPr>
                <w:rStyle w:val="eop"/>
                <w:i/>
                <w:sz w:val="20"/>
                <w:szCs w:val="20"/>
              </w:rPr>
              <w:t xml:space="preserve"> </w:t>
            </w:r>
            <w:proofErr w:type="spellStart"/>
            <w:r w:rsidR="00C82335" w:rsidRPr="005D1EEC">
              <w:rPr>
                <w:rStyle w:val="eop"/>
                <w:i/>
                <w:sz w:val="20"/>
                <w:szCs w:val="20"/>
              </w:rPr>
              <w:t>herramientas</w:t>
            </w:r>
            <w:proofErr w:type="spellEnd"/>
            <w:r w:rsidR="00C82335" w:rsidRPr="005D1EEC">
              <w:rPr>
                <w:rStyle w:val="eop"/>
                <w:i/>
                <w:sz w:val="20"/>
                <w:szCs w:val="20"/>
              </w:rPr>
              <w:t xml:space="preserve"> para </w:t>
            </w:r>
            <w:proofErr w:type="spellStart"/>
            <w:r w:rsidR="00C82335" w:rsidRPr="005D1EEC">
              <w:rPr>
                <w:rStyle w:val="eop"/>
                <w:i/>
                <w:sz w:val="20"/>
                <w:szCs w:val="20"/>
              </w:rPr>
              <w:t>comenzar</w:t>
            </w:r>
            <w:proofErr w:type="spellEnd"/>
            <w:r w:rsidR="00C82335" w:rsidRPr="005D1EEC">
              <w:rPr>
                <w:rStyle w:val="eop"/>
                <w:i/>
                <w:sz w:val="20"/>
                <w:szCs w:val="20"/>
              </w:rPr>
              <w:t xml:space="preserve"> mi </w:t>
            </w:r>
            <w:proofErr w:type="spellStart"/>
            <w:r w:rsidR="00C82335" w:rsidRPr="005D1EEC">
              <w:rPr>
                <w:rStyle w:val="eop"/>
                <w:i/>
                <w:sz w:val="20"/>
                <w:szCs w:val="20"/>
              </w:rPr>
              <w:t>experiencia</w:t>
            </w:r>
            <w:proofErr w:type="spellEnd"/>
            <w:r w:rsidR="00C82335" w:rsidRPr="005D1EEC">
              <w:rPr>
                <w:rStyle w:val="eop"/>
                <w:i/>
                <w:sz w:val="20"/>
                <w:szCs w:val="20"/>
              </w:rPr>
              <w:t xml:space="preserve"> </w:t>
            </w:r>
            <w:proofErr w:type="spellStart"/>
            <w:r w:rsidR="00C82335" w:rsidRPr="005D1EEC">
              <w:rPr>
                <w:rStyle w:val="eop"/>
                <w:i/>
                <w:sz w:val="20"/>
                <w:szCs w:val="20"/>
              </w:rPr>
              <w:t>como</w:t>
            </w:r>
            <w:proofErr w:type="spellEnd"/>
            <w:r w:rsidR="00C82335" w:rsidRPr="005D1EEC">
              <w:rPr>
                <w:rStyle w:val="eop"/>
                <w:i/>
                <w:sz w:val="20"/>
                <w:szCs w:val="20"/>
              </w:rPr>
              <w:t xml:space="preserve"> </w:t>
            </w:r>
            <w:proofErr w:type="spellStart"/>
            <w:r w:rsidR="00C82335" w:rsidRPr="005D1EEC">
              <w:rPr>
                <w:rStyle w:val="eop"/>
                <w:i/>
                <w:sz w:val="20"/>
                <w:szCs w:val="20"/>
              </w:rPr>
              <w:t>profe</w:t>
            </w:r>
            <w:proofErr w:type="spellEnd"/>
            <w:r w:rsidR="00C82335" w:rsidRPr="005D1EEC">
              <w:rPr>
                <w:rStyle w:val="eop"/>
                <w:i/>
                <w:sz w:val="20"/>
                <w:szCs w:val="20"/>
              </w:rPr>
              <w:t xml:space="preserve"> digital y </w:t>
            </w:r>
            <w:proofErr w:type="spellStart"/>
            <w:r w:rsidR="00C82335" w:rsidRPr="005D1EEC">
              <w:rPr>
                <w:rStyle w:val="eop"/>
                <w:i/>
                <w:sz w:val="20"/>
                <w:szCs w:val="20"/>
              </w:rPr>
              <w:t>desde</w:t>
            </w:r>
            <w:proofErr w:type="spellEnd"/>
            <w:r w:rsidR="00C82335" w:rsidRPr="005D1EEC">
              <w:rPr>
                <w:rStyle w:val="eop"/>
                <w:i/>
                <w:sz w:val="20"/>
                <w:szCs w:val="20"/>
              </w:rPr>
              <w:t xml:space="preserve"> </w:t>
            </w:r>
            <w:proofErr w:type="spellStart"/>
            <w:r w:rsidR="005D1EEC" w:rsidRPr="005D1EEC">
              <w:rPr>
                <w:rStyle w:val="eop"/>
                <w:i/>
                <w:sz w:val="20"/>
                <w:szCs w:val="20"/>
              </w:rPr>
              <w:t>luego</w:t>
            </w:r>
            <w:proofErr w:type="spellEnd"/>
            <w:r w:rsidR="005D1EEC" w:rsidRPr="005D1EEC">
              <w:rPr>
                <w:rStyle w:val="eop"/>
                <w:i/>
                <w:sz w:val="20"/>
                <w:szCs w:val="20"/>
              </w:rPr>
              <w:t xml:space="preserve">, </w:t>
            </w:r>
            <w:proofErr w:type="spellStart"/>
            <w:r w:rsidR="005D1EEC" w:rsidRPr="005D1EEC">
              <w:rPr>
                <w:rStyle w:val="eop"/>
                <w:i/>
                <w:sz w:val="20"/>
                <w:szCs w:val="20"/>
              </w:rPr>
              <w:t>evaluar</w:t>
            </w:r>
            <w:proofErr w:type="spellEnd"/>
            <w:r w:rsidR="005D1EEC" w:rsidRPr="005D1EEC">
              <w:rPr>
                <w:rStyle w:val="eop"/>
                <w:i/>
                <w:sz w:val="20"/>
                <w:szCs w:val="20"/>
              </w:rPr>
              <w:t xml:space="preserve"> </w:t>
            </w:r>
            <w:proofErr w:type="spellStart"/>
            <w:r w:rsidR="005D1EEC" w:rsidRPr="005D1EEC">
              <w:rPr>
                <w:rStyle w:val="eop"/>
                <w:i/>
                <w:sz w:val="20"/>
                <w:szCs w:val="20"/>
              </w:rPr>
              <w:t>objetivamente</w:t>
            </w:r>
            <w:proofErr w:type="spellEnd"/>
            <w:r w:rsidR="008B45CB">
              <w:rPr>
                <w:rStyle w:val="eop"/>
                <w:i/>
                <w:sz w:val="20"/>
                <w:szCs w:val="20"/>
              </w:rPr>
              <w:t xml:space="preserve"> </w:t>
            </w:r>
            <w:proofErr w:type="spellStart"/>
            <w:r w:rsidR="008B45CB">
              <w:rPr>
                <w:rStyle w:val="eop"/>
                <w:i/>
                <w:sz w:val="20"/>
                <w:szCs w:val="20"/>
              </w:rPr>
              <w:t>los</w:t>
            </w:r>
            <w:proofErr w:type="spellEnd"/>
            <w:r w:rsidR="008B45CB">
              <w:rPr>
                <w:rStyle w:val="eop"/>
                <w:i/>
                <w:sz w:val="20"/>
                <w:szCs w:val="20"/>
              </w:rPr>
              <w:t xml:space="preserve"> </w:t>
            </w:r>
            <w:proofErr w:type="spellStart"/>
            <w:r w:rsidR="008B45CB">
              <w:rPr>
                <w:rStyle w:val="eop"/>
                <w:i/>
                <w:sz w:val="20"/>
                <w:szCs w:val="20"/>
              </w:rPr>
              <w:t>recursos</w:t>
            </w:r>
            <w:proofErr w:type="spellEnd"/>
            <w:r w:rsidR="008B45CB">
              <w:rPr>
                <w:rStyle w:val="eop"/>
                <w:i/>
                <w:sz w:val="20"/>
                <w:szCs w:val="20"/>
              </w:rPr>
              <w:t xml:space="preserve"> </w:t>
            </w:r>
            <w:proofErr w:type="spellStart"/>
            <w:r w:rsidR="008B45CB">
              <w:rPr>
                <w:rStyle w:val="eop"/>
                <w:i/>
                <w:sz w:val="20"/>
                <w:szCs w:val="20"/>
              </w:rPr>
              <w:t>virtuales</w:t>
            </w:r>
            <w:proofErr w:type="spellEnd"/>
            <w:r w:rsidR="005D1EEC">
              <w:rPr>
                <w:rStyle w:val="eop"/>
                <w:i/>
                <w:sz w:val="20"/>
                <w:szCs w:val="20"/>
              </w:rPr>
              <w:t>”</w:t>
            </w:r>
            <w:r w:rsidR="005D1EEC" w:rsidRPr="005D1EEC">
              <w:rPr>
                <w:rStyle w:val="eop"/>
                <w:sz w:val="20"/>
                <w:szCs w:val="20"/>
              </w:rPr>
              <w:t xml:space="preserve"> </w:t>
            </w:r>
            <w:r w:rsidR="005D1EEC" w:rsidRPr="00C82335">
              <w:rPr>
                <w:rStyle w:val="eop"/>
                <w:sz w:val="20"/>
                <w:szCs w:val="20"/>
              </w:rPr>
              <w:t>(As an English teacher and I have not had the experience of teaching Spanish, the exploration of this site provided me</w:t>
            </w:r>
            <w:r w:rsidR="001372A2">
              <w:rPr>
                <w:rStyle w:val="eop"/>
                <w:sz w:val="20"/>
                <w:szCs w:val="20"/>
              </w:rPr>
              <w:t xml:space="preserve"> with</w:t>
            </w:r>
            <w:r w:rsidR="005D1EEC" w:rsidRPr="00C82335">
              <w:rPr>
                <w:rStyle w:val="eop"/>
                <w:sz w:val="20"/>
                <w:szCs w:val="20"/>
              </w:rPr>
              <w:t xml:space="preserve"> tools to start my experience as a digital teacher and </w:t>
            </w:r>
            <w:r w:rsidR="008B45CB">
              <w:rPr>
                <w:rStyle w:val="eop"/>
                <w:sz w:val="20"/>
                <w:szCs w:val="20"/>
              </w:rPr>
              <w:t>certainly</w:t>
            </w:r>
            <w:r w:rsidR="005D1EEC" w:rsidRPr="00C82335">
              <w:rPr>
                <w:rStyle w:val="eop"/>
                <w:sz w:val="20"/>
                <w:szCs w:val="20"/>
              </w:rPr>
              <w:t xml:space="preserve">, </w:t>
            </w:r>
            <w:r w:rsidR="008B45CB">
              <w:rPr>
                <w:rStyle w:val="eop"/>
                <w:sz w:val="20"/>
                <w:szCs w:val="20"/>
              </w:rPr>
              <w:t>to</w:t>
            </w:r>
            <w:r w:rsidR="000124AE">
              <w:rPr>
                <w:rStyle w:val="eop"/>
                <w:sz w:val="20"/>
                <w:szCs w:val="20"/>
              </w:rPr>
              <w:t xml:space="preserve"> </w:t>
            </w:r>
            <w:r w:rsidR="000124AE" w:rsidRPr="00C82335">
              <w:rPr>
                <w:rStyle w:val="eop"/>
                <w:sz w:val="20"/>
                <w:szCs w:val="20"/>
              </w:rPr>
              <w:t>objectively</w:t>
            </w:r>
            <w:r w:rsidR="008B45CB">
              <w:rPr>
                <w:rStyle w:val="eop"/>
                <w:sz w:val="20"/>
                <w:szCs w:val="20"/>
              </w:rPr>
              <w:t xml:space="preserve"> </w:t>
            </w:r>
            <w:r w:rsidR="005D1EEC" w:rsidRPr="00C82335">
              <w:rPr>
                <w:rStyle w:val="eop"/>
                <w:sz w:val="20"/>
                <w:szCs w:val="20"/>
              </w:rPr>
              <w:t xml:space="preserve">evaluate </w:t>
            </w:r>
            <w:r w:rsidR="008B45CB">
              <w:rPr>
                <w:rStyle w:val="eop"/>
                <w:sz w:val="20"/>
                <w:szCs w:val="20"/>
              </w:rPr>
              <w:t xml:space="preserve">virtual </w:t>
            </w:r>
            <w:r w:rsidR="008B45CB">
              <w:rPr>
                <w:rStyle w:val="eop"/>
                <w:sz w:val="20"/>
                <w:szCs w:val="20"/>
              </w:rPr>
              <w:lastRenderedPageBreak/>
              <w:t>resources</w:t>
            </w:r>
            <w:r w:rsidR="005D1EEC" w:rsidRPr="001372A2">
              <w:rPr>
                <w:rStyle w:val="eop"/>
                <w:sz w:val="20"/>
                <w:szCs w:val="20"/>
              </w:rPr>
              <w:t>)</w:t>
            </w:r>
            <w:r w:rsidR="001372A2" w:rsidRPr="001372A2">
              <w:rPr>
                <w:rStyle w:val="eop"/>
                <w:sz w:val="20"/>
                <w:szCs w:val="20"/>
              </w:rPr>
              <w:t>.</w:t>
            </w:r>
          </w:p>
          <w:p w14:paraId="53F754C9" w14:textId="77777777" w:rsidR="00C82335" w:rsidRPr="00B60638" w:rsidRDefault="00B60638" w:rsidP="00BC6BD7">
            <w:pPr>
              <w:rPr>
                <w:rStyle w:val="eop"/>
                <w:sz w:val="20"/>
                <w:szCs w:val="20"/>
              </w:rPr>
            </w:pPr>
            <w:r w:rsidRPr="00B60638">
              <w:rPr>
                <w:rStyle w:val="eop"/>
                <w:sz w:val="20"/>
                <w:szCs w:val="20"/>
              </w:rPr>
              <w:t>- “</w:t>
            </w:r>
            <w:proofErr w:type="spellStart"/>
            <w:r w:rsidRPr="00882E7F">
              <w:rPr>
                <w:rStyle w:val="eop"/>
                <w:i/>
                <w:sz w:val="20"/>
                <w:szCs w:val="20"/>
              </w:rPr>
              <w:t>algunas</w:t>
            </w:r>
            <w:proofErr w:type="spellEnd"/>
            <w:r w:rsidRPr="00882E7F">
              <w:rPr>
                <w:rStyle w:val="eop"/>
                <w:i/>
                <w:sz w:val="20"/>
                <w:szCs w:val="20"/>
              </w:rPr>
              <w:t xml:space="preserve"> de las </w:t>
            </w:r>
            <w:proofErr w:type="spellStart"/>
            <w:r w:rsidRPr="00882E7F">
              <w:rPr>
                <w:rStyle w:val="eop"/>
                <w:i/>
                <w:sz w:val="20"/>
                <w:szCs w:val="20"/>
              </w:rPr>
              <w:t>ventajas</w:t>
            </w:r>
            <w:proofErr w:type="spellEnd"/>
            <w:r w:rsidRPr="00882E7F">
              <w:rPr>
                <w:rStyle w:val="eop"/>
                <w:i/>
                <w:sz w:val="20"/>
                <w:szCs w:val="20"/>
              </w:rPr>
              <w:t xml:space="preserve"> de </w:t>
            </w:r>
            <w:proofErr w:type="spellStart"/>
            <w:r w:rsidRPr="00882E7F">
              <w:rPr>
                <w:rStyle w:val="eop"/>
                <w:i/>
                <w:sz w:val="20"/>
                <w:szCs w:val="20"/>
              </w:rPr>
              <w:t>est</w:t>
            </w:r>
            <w:r w:rsidR="000257FD">
              <w:rPr>
                <w:rStyle w:val="eop"/>
                <w:i/>
                <w:sz w:val="20"/>
                <w:szCs w:val="20"/>
              </w:rPr>
              <w:t>e</w:t>
            </w:r>
            <w:proofErr w:type="spellEnd"/>
            <w:r w:rsidRPr="00882E7F">
              <w:rPr>
                <w:rStyle w:val="eop"/>
                <w:i/>
                <w:sz w:val="20"/>
                <w:szCs w:val="20"/>
              </w:rPr>
              <w:t xml:space="preserve"> material son: </w:t>
            </w:r>
            <w:proofErr w:type="spellStart"/>
            <w:r w:rsidRPr="00882E7F">
              <w:rPr>
                <w:rStyle w:val="eop"/>
                <w:i/>
                <w:sz w:val="20"/>
                <w:szCs w:val="20"/>
              </w:rPr>
              <w:t>los</w:t>
            </w:r>
            <w:proofErr w:type="spellEnd"/>
            <w:r w:rsidRPr="00882E7F">
              <w:rPr>
                <w:rStyle w:val="eop"/>
                <w:i/>
                <w:sz w:val="20"/>
                <w:szCs w:val="20"/>
              </w:rPr>
              <w:t xml:space="preserve"> </w:t>
            </w:r>
            <w:proofErr w:type="spellStart"/>
            <w:r w:rsidR="00C82335" w:rsidRPr="00882E7F">
              <w:rPr>
                <w:rStyle w:val="eop"/>
                <w:i/>
                <w:sz w:val="20"/>
                <w:szCs w:val="20"/>
              </w:rPr>
              <w:t>co</w:t>
            </w:r>
            <w:r w:rsidR="00C82335" w:rsidRPr="00882E7F">
              <w:rPr>
                <w:rStyle w:val="eop"/>
                <w:i/>
                <w:sz w:val="20"/>
                <w:szCs w:val="20"/>
              </w:rPr>
              <w:t>n</w:t>
            </w:r>
            <w:r w:rsidR="00C82335" w:rsidRPr="00882E7F">
              <w:rPr>
                <w:rStyle w:val="eop"/>
                <w:i/>
                <w:sz w:val="20"/>
                <w:szCs w:val="20"/>
              </w:rPr>
              <w:t>ceptos</w:t>
            </w:r>
            <w:proofErr w:type="spellEnd"/>
            <w:r w:rsidR="00C82335" w:rsidRPr="00882E7F">
              <w:rPr>
                <w:rStyle w:val="eop"/>
                <w:i/>
                <w:sz w:val="20"/>
                <w:szCs w:val="20"/>
              </w:rPr>
              <w:t xml:space="preserve"> y </w:t>
            </w:r>
            <w:r w:rsidRPr="00882E7F">
              <w:rPr>
                <w:rStyle w:val="eop"/>
                <w:i/>
                <w:sz w:val="20"/>
                <w:szCs w:val="20"/>
              </w:rPr>
              <w:t xml:space="preserve">la </w:t>
            </w:r>
            <w:proofErr w:type="spellStart"/>
            <w:r w:rsidR="00C82335" w:rsidRPr="00882E7F">
              <w:rPr>
                <w:rStyle w:val="eop"/>
                <w:i/>
                <w:sz w:val="20"/>
                <w:szCs w:val="20"/>
              </w:rPr>
              <w:t>aclaración</w:t>
            </w:r>
            <w:proofErr w:type="spellEnd"/>
            <w:r w:rsidR="00C82335" w:rsidRPr="00882E7F">
              <w:rPr>
                <w:rStyle w:val="eop"/>
                <w:i/>
                <w:sz w:val="20"/>
                <w:szCs w:val="20"/>
              </w:rPr>
              <w:t xml:space="preserve"> d</w:t>
            </w:r>
            <w:r w:rsidRPr="00882E7F">
              <w:rPr>
                <w:rStyle w:val="eop"/>
                <w:i/>
                <w:sz w:val="20"/>
                <w:szCs w:val="20"/>
              </w:rPr>
              <w:t xml:space="preserve">e </w:t>
            </w:r>
            <w:proofErr w:type="spellStart"/>
            <w:r w:rsidRPr="00882E7F">
              <w:rPr>
                <w:rStyle w:val="eop"/>
                <w:i/>
                <w:sz w:val="20"/>
                <w:szCs w:val="20"/>
              </w:rPr>
              <w:t>dudas</w:t>
            </w:r>
            <w:proofErr w:type="spellEnd"/>
            <w:r w:rsidRPr="00882E7F">
              <w:rPr>
                <w:rStyle w:val="eop"/>
                <w:i/>
                <w:sz w:val="20"/>
                <w:szCs w:val="20"/>
              </w:rPr>
              <w:t xml:space="preserve"> </w:t>
            </w:r>
            <w:proofErr w:type="spellStart"/>
            <w:r w:rsidRPr="00882E7F">
              <w:rPr>
                <w:rStyle w:val="eop"/>
                <w:i/>
                <w:sz w:val="20"/>
                <w:szCs w:val="20"/>
              </w:rPr>
              <w:t>referentes</w:t>
            </w:r>
            <w:proofErr w:type="spellEnd"/>
            <w:r w:rsidRPr="00882E7F">
              <w:rPr>
                <w:rStyle w:val="eop"/>
                <w:i/>
                <w:sz w:val="20"/>
                <w:szCs w:val="20"/>
              </w:rPr>
              <w:t xml:space="preserve"> al </w:t>
            </w:r>
            <w:proofErr w:type="spellStart"/>
            <w:r w:rsidRPr="00882E7F">
              <w:rPr>
                <w:rStyle w:val="eop"/>
                <w:i/>
                <w:sz w:val="20"/>
                <w:szCs w:val="20"/>
              </w:rPr>
              <w:t>sitio</w:t>
            </w:r>
            <w:proofErr w:type="spellEnd"/>
            <w:r w:rsidRPr="00882E7F">
              <w:rPr>
                <w:rStyle w:val="eop"/>
                <w:i/>
                <w:sz w:val="20"/>
                <w:szCs w:val="20"/>
              </w:rPr>
              <w:t xml:space="preserve"> web</w:t>
            </w:r>
            <w:r w:rsidRPr="00B60638">
              <w:rPr>
                <w:rStyle w:val="eop"/>
                <w:sz w:val="20"/>
                <w:szCs w:val="20"/>
              </w:rPr>
              <w:t>” (some of the advantages of th</w:t>
            </w:r>
            <w:r w:rsidR="000257FD">
              <w:rPr>
                <w:rStyle w:val="eop"/>
                <w:sz w:val="20"/>
                <w:szCs w:val="20"/>
              </w:rPr>
              <w:t xml:space="preserve">is </w:t>
            </w:r>
            <w:r w:rsidRPr="00B60638">
              <w:rPr>
                <w:rStyle w:val="eop"/>
                <w:sz w:val="20"/>
                <w:szCs w:val="20"/>
              </w:rPr>
              <w:t xml:space="preserve">material </w:t>
            </w:r>
            <w:r w:rsidR="008C250E" w:rsidRPr="00B60638">
              <w:rPr>
                <w:rStyle w:val="eop"/>
                <w:sz w:val="20"/>
                <w:szCs w:val="20"/>
              </w:rPr>
              <w:t>are</w:t>
            </w:r>
            <w:r w:rsidRPr="00B60638">
              <w:rPr>
                <w:rStyle w:val="eop"/>
                <w:sz w:val="20"/>
                <w:szCs w:val="20"/>
              </w:rPr>
              <w:t xml:space="preserve"> the </w:t>
            </w:r>
            <w:r>
              <w:rPr>
                <w:rStyle w:val="eop"/>
                <w:sz w:val="20"/>
                <w:szCs w:val="20"/>
              </w:rPr>
              <w:t xml:space="preserve">concepts and </w:t>
            </w:r>
            <w:r w:rsidRPr="00B60638">
              <w:rPr>
                <w:rStyle w:val="eop"/>
                <w:sz w:val="20"/>
                <w:szCs w:val="20"/>
              </w:rPr>
              <w:t>clarification o</w:t>
            </w:r>
            <w:r>
              <w:rPr>
                <w:rStyle w:val="eop"/>
                <w:sz w:val="20"/>
                <w:szCs w:val="20"/>
              </w:rPr>
              <w:t>f doubts concerning the website</w:t>
            </w:r>
            <w:r w:rsidRPr="00B60638">
              <w:rPr>
                <w:rStyle w:val="eop"/>
                <w:sz w:val="20"/>
                <w:szCs w:val="20"/>
              </w:rPr>
              <w:t>).</w:t>
            </w:r>
          </w:p>
          <w:p w14:paraId="527C7E5B" w14:textId="77777777" w:rsidR="005E4B0F" w:rsidRDefault="008C250E" w:rsidP="00BC6BD7">
            <w:pPr>
              <w:rPr>
                <w:rStyle w:val="eop"/>
                <w:sz w:val="20"/>
                <w:szCs w:val="20"/>
              </w:rPr>
            </w:pPr>
            <w:r w:rsidRPr="008C250E">
              <w:rPr>
                <w:rStyle w:val="eop"/>
                <w:sz w:val="20"/>
                <w:szCs w:val="20"/>
              </w:rPr>
              <w:t>- “</w:t>
            </w:r>
            <w:r w:rsidRPr="00B9731D">
              <w:rPr>
                <w:rStyle w:val="eop"/>
                <w:i/>
                <w:sz w:val="20"/>
                <w:szCs w:val="20"/>
              </w:rPr>
              <w:t xml:space="preserve">las </w:t>
            </w:r>
            <w:proofErr w:type="spellStart"/>
            <w:r w:rsidRPr="00B9731D">
              <w:rPr>
                <w:rStyle w:val="eop"/>
                <w:i/>
                <w:sz w:val="20"/>
                <w:szCs w:val="20"/>
              </w:rPr>
              <w:t>d</w:t>
            </w:r>
            <w:r w:rsidR="00C82335" w:rsidRPr="00B9731D">
              <w:rPr>
                <w:rStyle w:val="eop"/>
                <w:i/>
                <w:sz w:val="20"/>
                <w:szCs w:val="20"/>
              </w:rPr>
              <w:t>esventaja</w:t>
            </w:r>
            <w:proofErr w:type="spellEnd"/>
            <w:r w:rsidRPr="00B9731D">
              <w:rPr>
                <w:rStyle w:val="eop"/>
                <w:i/>
                <w:sz w:val="20"/>
                <w:szCs w:val="20"/>
              </w:rPr>
              <w:t xml:space="preserve"> son</w:t>
            </w:r>
            <w:r w:rsidR="00C82335" w:rsidRPr="00B9731D">
              <w:rPr>
                <w:rStyle w:val="eop"/>
                <w:i/>
                <w:sz w:val="20"/>
                <w:szCs w:val="20"/>
              </w:rPr>
              <w:t xml:space="preserve">: </w:t>
            </w:r>
            <w:proofErr w:type="spellStart"/>
            <w:r w:rsidR="00C82335" w:rsidRPr="00B9731D">
              <w:rPr>
                <w:rStyle w:val="eop"/>
                <w:i/>
                <w:sz w:val="20"/>
                <w:szCs w:val="20"/>
              </w:rPr>
              <w:t>falta</w:t>
            </w:r>
            <w:proofErr w:type="spellEnd"/>
            <w:r w:rsidR="00C82335" w:rsidRPr="00B9731D">
              <w:rPr>
                <w:rStyle w:val="eop"/>
                <w:i/>
                <w:sz w:val="20"/>
                <w:szCs w:val="20"/>
              </w:rPr>
              <w:t xml:space="preserve"> de </w:t>
            </w:r>
            <w:proofErr w:type="spellStart"/>
            <w:r w:rsidR="00C82335" w:rsidRPr="00B9731D">
              <w:rPr>
                <w:rStyle w:val="eop"/>
                <w:i/>
                <w:sz w:val="20"/>
                <w:szCs w:val="20"/>
              </w:rPr>
              <w:t>tiempo</w:t>
            </w:r>
            <w:proofErr w:type="spellEnd"/>
            <w:r w:rsidR="00C82335" w:rsidRPr="00B9731D">
              <w:rPr>
                <w:rStyle w:val="eop"/>
                <w:i/>
                <w:sz w:val="20"/>
                <w:szCs w:val="20"/>
              </w:rPr>
              <w:t xml:space="preserve"> para </w:t>
            </w:r>
            <w:proofErr w:type="spellStart"/>
            <w:r w:rsidR="00C82335" w:rsidRPr="00B9731D">
              <w:rPr>
                <w:rStyle w:val="eop"/>
                <w:i/>
                <w:sz w:val="20"/>
                <w:szCs w:val="20"/>
              </w:rPr>
              <w:t>explorar</w:t>
            </w:r>
            <w:proofErr w:type="spellEnd"/>
            <w:r w:rsidR="00C82335" w:rsidRPr="00B9731D">
              <w:rPr>
                <w:rStyle w:val="eop"/>
                <w:i/>
                <w:sz w:val="20"/>
                <w:szCs w:val="20"/>
              </w:rPr>
              <w:t xml:space="preserve"> </w:t>
            </w:r>
            <w:proofErr w:type="spellStart"/>
            <w:r w:rsidR="00C82335" w:rsidRPr="00B9731D">
              <w:rPr>
                <w:rStyle w:val="eop"/>
                <w:i/>
                <w:sz w:val="20"/>
                <w:szCs w:val="20"/>
              </w:rPr>
              <w:t>este</w:t>
            </w:r>
            <w:proofErr w:type="spellEnd"/>
            <w:r w:rsidR="00C82335" w:rsidRPr="00B9731D">
              <w:rPr>
                <w:rStyle w:val="eop"/>
                <w:i/>
                <w:sz w:val="20"/>
                <w:szCs w:val="20"/>
              </w:rPr>
              <w:t xml:space="preserve"> </w:t>
            </w:r>
            <w:proofErr w:type="spellStart"/>
            <w:r w:rsidR="00C82335" w:rsidRPr="00B9731D">
              <w:rPr>
                <w:rStyle w:val="eop"/>
                <w:i/>
                <w:sz w:val="20"/>
                <w:szCs w:val="20"/>
              </w:rPr>
              <w:t>sitio</w:t>
            </w:r>
            <w:proofErr w:type="spellEnd"/>
            <w:r w:rsidR="00C82335" w:rsidRPr="00B9731D">
              <w:rPr>
                <w:rStyle w:val="eop"/>
                <w:i/>
                <w:sz w:val="20"/>
                <w:szCs w:val="20"/>
              </w:rPr>
              <w:t xml:space="preserve"> a </w:t>
            </w:r>
            <w:proofErr w:type="spellStart"/>
            <w:r w:rsidR="00C82335" w:rsidRPr="00B9731D">
              <w:rPr>
                <w:rStyle w:val="eop"/>
                <w:i/>
                <w:sz w:val="20"/>
                <w:szCs w:val="20"/>
              </w:rPr>
              <w:t>cabalidad</w:t>
            </w:r>
            <w:proofErr w:type="spellEnd"/>
            <w:r w:rsidR="00C82335" w:rsidRPr="00B9731D">
              <w:rPr>
                <w:rStyle w:val="eop"/>
                <w:i/>
                <w:sz w:val="20"/>
                <w:szCs w:val="20"/>
              </w:rPr>
              <w:t xml:space="preserve"> </w:t>
            </w:r>
            <w:r w:rsidRPr="00B9731D">
              <w:rPr>
                <w:rStyle w:val="eop"/>
                <w:i/>
                <w:sz w:val="20"/>
                <w:szCs w:val="20"/>
              </w:rPr>
              <w:t xml:space="preserve">y </w:t>
            </w:r>
            <w:proofErr w:type="spellStart"/>
            <w:r w:rsidRPr="00B9731D">
              <w:rPr>
                <w:rStyle w:val="eop"/>
                <w:i/>
                <w:sz w:val="20"/>
                <w:szCs w:val="20"/>
              </w:rPr>
              <w:t>así</w:t>
            </w:r>
            <w:proofErr w:type="spellEnd"/>
            <w:r w:rsidRPr="00B9731D">
              <w:rPr>
                <w:rStyle w:val="eop"/>
                <w:i/>
                <w:sz w:val="20"/>
                <w:szCs w:val="20"/>
              </w:rPr>
              <w:t xml:space="preserve"> </w:t>
            </w:r>
            <w:proofErr w:type="spellStart"/>
            <w:r w:rsidR="00C82335" w:rsidRPr="00B9731D">
              <w:rPr>
                <w:rStyle w:val="eop"/>
                <w:i/>
                <w:sz w:val="20"/>
                <w:szCs w:val="20"/>
              </w:rPr>
              <w:t>em</w:t>
            </w:r>
            <w:r w:rsidRPr="00B9731D">
              <w:rPr>
                <w:rStyle w:val="eop"/>
                <w:i/>
                <w:sz w:val="20"/>
                <w:szCs w:val="20"/>
              </w:rPr>
              <w:t>itir</w:t>
            </w:r>
            <w:proofErr w:type="spellEnd"/>
            <w:r w:rsidRPr="00B9731D">
              <w:rPr>
                <w:rStyle w:val="eop"/>
                <w:i/>
                <w:sz w:val="20"/>
                <w:szCs w:val="20"/>
              </w:rPr>
              <w:t xml:space="preserve"> un </w:t>
            </w:r>
            <w:proofErr w:type="spellStart"/>
            <w:r w:rsidRPr="00B9731D">
              <w:rPr>
                <w:rStyle w:val="eop"/>
                <w:i/>
                <w:sz w:val="20"/>
                <w:szCs w:val="20"/>
              </w:rPr>
              <w:t>mejor</w:t>
            </w:r>
            <w:proofErr w:type="spellEnd"/>
            <w:r w:rsidRPr="00B9731D">
              <w:rPr>
                <w:rStyle w:val="eop"/>
                <w:i/>
                <w:sz w:val="20"/>
                <w:szCs w:val="20"/>
              </w:rPr>
              <w:t xml:space="preserve"> </w:t>
            </w:r>
            <w:proofErr w:type="spellStart"/>
            <w:r w:rsidRPr="00B9731D">
              <w:rPr>
                <w:rStyle w:val="eop"/>
                <w:i/>
                <w:sz w:val="20"/>
                <w:szCs w:val="20"/>
              </w:rPr>
              <w:t>juicio</w:t>
            </w:r>
            <w:proofErr w:type="spellEnd"/>
            <w:r w:rsidRPr="00B9731D">
              <w:rPr>
                <w:rStyle w:val="eop"/>
                <w:i/>
                <w:sz w:val="20"/>
                <w:szCs w:val="20"/>
              </w:rPr>
              <w:t xml:space="preserve"> </w:t>
            </w:r>
            <w:proofErr w:type="spellStart"/>
            <w:r w:rsidRPr="00B9731D">
              <w:rPr>
                <w:rStyle w:val="eop"/>
                <w:i/>
                <w:sz w:val="20"/>
                <w:szCs w:val="20"/>
              </w:rPr>
              <w:t>valorativo</w:t>
            </w:r>
            <w:proofErr w:type="spellEnd"/>
            <w:r w:rsidR="00C82335" w:rsidRPr="008C250E">
              <w:rPr>
                <w:rStyle w:val="eop"/>
                <w:sz w:val="20"/>
                <w:szCs w:val="20"/>
              </w:rPr>
              <w:t>”</w:t>
            </w:r>
            <w:r w:rsidRPr="008C250E">
              <w:rPr>
                <w:rStyle w:val="eop"/>
                <w:sz w:val="20"/>
                <w:szCs w:val="20"/>
              </w:rPr>
              <w:t xml:space="preserve"> (the drawbacks </w:t>
            </w:r>
            <w:r w:rsidR="00625DA8" w:rsidRPr="008C250E">
              <w:rPr>
                <w:rStyle w:val="eop"/>
                <w:sz w:val="20"/>
                <w:szCs w:val="20"/>
              </w:rPr>
              <w:t>are</w:t>
            </w:r>
            <w:r w:rsidRPr="008C250E">
              <w:rPr>
                <w:rStyle w:val="eop"/>
                <w:sz w:val="20"/>
                <w:szCs w:val="20"/>
              </w:rPr>
              <w:t xml:space="preserve"> </w:t>
            </w:r>
            <w:r w:rsidR="00C82335" w:rsidRPr="00C82335">
              <w:rPr>
                <w:rStyle w:val="eop"/>
                <w:sz w:val="20"/>
                <w:szCs w:val="20"/>
              </w:rPr>
              <w:t>lack of time to fully explore the we</w:t>
            </w:r>
            <w:r w:rsidR="00C82335" w:rsidRPr="00C82335">
              <w:rPr>
                <w:rStyle w:val="eop"/>
                <w:sz w:val="20"/>
                <w:szCs w:val="20"/>
              </w:rPr>
              <w:t>b</w:t>
            </w:r>
            <w:r w:rsidR="00C82335" w:rsidRPr="00C82335">
              <w:rPr>
                <w:rStyle w:val="eop"/>
                <w:sz w:val="20"/>
                <w:szCs w:val="20"/>
              </w:rPr>
              <w:t xml:space="preserve">site </w:t>
            </w:r>
            <w:r w:rsidR="00B9731D">
              <w:rPr>
                <w:rStyle w:val="eop"/>
                <w:sz w:val="20"/>
                <w:szCs w:val="20"/>
              </w:rPr>
              <w:t>and thus, to p</w:t>
            </w:r>
            <w:r w:rsidR="00C82335" w:rsidRPr="00C82335">
              <w:rPr>
                <w:rStyle w:val="eop"/>
                <w:sz w:val="20"/>
                <w:szCs w:val="20"/>
              </w:rPr>
              <w:t xml:space="preserve">rovide a better </w:t>
            </w:r>
            <w:r w:rsidR="00B9731D">
              <w:rPr>
                <w:rStyle w:val="eop"/>
                <w:sz w:val="20"/>
                <w:szCs w:val="20"/>
              </w:rPr>
              <w:t xml:space="preserve">value </w:t>
            </w:r>
            <w:r w:rsidR="00C82335" w:rsidRPr="00C82335">
              <w:rPr>
                <w:rStyle w:val="eop"/>
                <w:sz w:val="20"/>
                <w:szCs w:val="20"/>
              </w:rPr>
              <w:t>judgement)</w:t>
            </w:r>
            <w:r w:rsidR="00B9731D">
              <w:rPr>
                <w:rStyle w:val="eop"/>
                <w:sz w:val="20"/>
                <w:szCs w:val="20"/>
              </w:rPr>
              <w:t>.</w:t>
            </w:r>
          </w:p>
          <w:p w14:paraId="0D085303" w14:textId="77777777" w:rsidR="00BC6BD7" w:rsidRPr="00611C4B" w:rsidRDefault="00BC6BD7" w:rsidP="00BC6BD7">
            <w:pPr>
              <w:rPr>
                <w:rStyle w:val="eop"/>
                <w:sz w:val="20"/>
                <w:szCs w:val="20"/>
              </w:rPr>
            </w:pPr>
          </w:p>
        </w:tc>
      </w:tr>
      <w:tr w:rsidR="005E4B0F" w14:paraId="0FE7D1EB" w14:textId="77777777" w:rsidTr="008652FF">
        <w:trPr>
          <w:cantSplit/>
        </w:trPr>
        <w:tc>
          <w:tcPr>
            <w:tcW w:w="2268" w:type="dxa"/>
            <w:vAlign w:val="center"/>
          </w:tcPr>
          <w:p w14:paraId="2F71CFF4" w14:textId="77777777" w:rsidR="005E4B0F" w:rsidRPr="00E36FB8" w:rsidRDefault="005E4B0F" w:rsidP="001854F3">
            <w:pPr>
              <w:spacing w:after="0"/>
              <w:jc w:val="center"/>
              <w:rPr>
                <w:rStyle w:val="eop"/>
                <w:sz w:val="20"/>
                <w:szCs w:val="20"/>
              </w:rPr>
            </w:pPr>
            <w:r w:rsidRPr="00E36FB8">
              <w:rPr>
                <w:color w:val="000000"/>
                <w:sz w:val="20"/>
                <w:szCs w:val="20"/>
              </w:rPr>
              <w:t>Teacher’s development of self-confidence</w:t>
            </w:r>
          </w:p>
        </w:tc>
        <w:tc>
          <w:tcPr>
            <w:tcW w:w="1418" w:type="dxa"/>
            <w:vAlign w:val="center"/>
          </w:tcPr>
          <w:p w14:paraId="3C4395B0" w14:textId="77777777" w:rsidR="005E4B0F" w:rsidRDefault="005E4B0F" w:rsidP="001854F3">
            <w:pPr>
              <w:spacing w:after="0"/>
              <w:jc w:val="center"/>
              <w:rPr>
                <w:rStyle w:val="eop"/>
                <w:sz w:val="20"/>
                <w:szCs w:val="20"/>
              </w:rPr>
            </w:pPr>
            <w:r>
              <w:rPr>
                <w:rStyle w:val="eop"/>
                <w:sz w:val="20"/>
                <w:szCs w:val="20"/>
              </w:rPr>
              <w:t>100%</w:t>
            </w:r>
          </w:p>
          <w:p w14:paraId="07D256CF" w14:textId="77777777" w:rsidR="005E4B0F" w:rsidRDefault="005E4B0F" w:rsidP="001854F3">
            <w:pPr>
              <w:spacing w:after="0"/>
              <w:jc w:val="center"/>
              <w:rPr>
                <w:rStyle w:val="eop"/>
                <w:sz w:val="20"/>
                <w:szCs w:val="20"/>
              </w:rPr>
            </w:pPr>
            <w:r>
              <w:rPr>
                <w:rStyle w:val="eop"/>
                <w:sz w:val="20"/>
                <w:szCs w:val="20"/>
              </w:rPr>
              <w:t>(4 points)</w:t>
            </w:r>
          </w:p>
        </w:tc>
        <w:tc>
          <w:tcPr>
            <w:tcW w:w="4961" w:type="dxa"/>
            <w:vMerge/>
          </w:tcPr>
          <w:p w14:paraId="2B58FCD2" w14:textId="77777777" w:rsidR="005E4B0F" w:rsidRPr="00F02E13" w:rsidRDefault="005E4B0F" w:rsidP="001854F3">
            <w:pPr>
              <w:spacing w:after="0"/>
              <w:jc w:val="center"/>
              <w:rPr>
                <w:rStyle w:val="eop"/>
                <w:sz w:val="20"/>
                <w:szCs w:val="20"/>
              </w:rPr>
            </w:pPr>
          </w:p>
        </w:tc>
      </w:tr>
      <w:tr w:rsidR="005E4B0F" w14:paraId="20763BCF" w14:textId="77777777" w:rsidTr="008652FF">
        <w:trPr>
          <w:cantSplit/>
        </w:trPr>
        <w:tc>
          <w:tcPr>
            <w:tcW w:w="2268" w:type="dxa"/>
            <w:vAlign w:val="center"/>
          </w:tcPr>
          <w:p w14:paraId="4B6CDEBD" w14:textId="77777777" w:rsidR="005E4B0F" w:rsidRPr="00E36FB8" w:rsidRDefault="005E4B0F" w:rsidP="001854F3">
            <w:pPr>
              <w:spacing w:after="0"/>
              <w:jc w:val="center"/>
              <w:rPr>
                <w:rStyle w:val="eop"/>
                <w:sz w:val="20"/>
                <w:szCs w:val="20"/>
              </w:rPr>
            </w:pPr>
            <w:r w:rsidRPr="00E36FB8">
              <w:rPr>
                <w:color w:val="000000"/>
                <w:sz w:val="20"/>
                <w:szCs w:val="20"/>
              </w:rPr>
              <w:t>Teacher’s feeling at ease</w:t>
            </w:r>
          </w:p>
        </w:tc>
        <w:tc>
          <w:tcPr>
            <w:tcW w:w="1418" w:type="dxa"/>
            <w:vAlign w:val="center"/>
          </w:tcPr>
          <w:p w14:paraId="2AA9E59C" w14:textId="77777777" w:rsidR="005E4B0F" w:rsidRDefault="005E4B0F" w:rsidP="001854F3">
            <w:pPr>
              <w:spacing w:after="0"/>
              <w:jc w:val="center"/>
              <w:rPr>
                <w:rStyle w:val="eop"/>
                <w:sz w:val="20"/>
                <w:szCs w:val="20"/>
              </w:rPr>
            </w:pPr>
            <w:r>
              <w:rPr>
                <w:rStyle w:val="eop"/>
                <w:sz w:val="20"/>
                <w:szCs w:val="20"/>
              </w:rPr>
              <w:t>100%</w:t>
            </w:r>
          </w:p>
          <w:p w14:paraId="52DA4931" w14:textId="77777777" w:rsidR="005E4B0F" w:rsidRDefault="005E4B0F" w:rsidP="001854F3">
            <w:pPr>
              <w:spacing w:after="0"/>
              <w:jc w:val="center"/>
              <w:rPr>
                <w:rStyle w:val="eop"/>
                <w:sz w:val="20"/>
                <w:szCs w:val="20"/>
              </w:rPr>
            </w:pPr>
            <w:r>
              <w:rPr>
                <w:rStyle w:val="eop"/>
                <w:sz w:val="20"/>
                <w:szCs w:val="20"/>
              </w:rPr>
              <w:t>(4 points)</w:t>
            </w:r>
          </w:p>
        </w:tc>
        <w:tc>
          <w:tcPr>
            <w:tcW w:w="4961" w:type="dxa"/>
            <w:vMerge/>
          </w:tcPr>
          <w:p w14:paraId="1B36CD7F" w14:textId="77777777" w:rsidR="005E4B0F" w:rsidRPr="00F02E13" w:rsidRDefault="005E4B0F" w:rsidP="001854F3">
            <w:pPr>
              <w:spacing w:after="0"/>
              <w:jc w:val="center"/>
              <w:rPr>
                <w:rStyle w:val="eop"/>
                <w:sz w:val="20"/>
                <w:szCs w:val="20"/>
              </w:rPr>
            </w:pPr>
          </w:p>
        </w:tc>
      </w:tr>
      <w:tr w:rsidR="005E4B0F" w14:paraId="6DC37742" w14:textId="77777777" w:rsidTr="008652FF">
        <w:trPr>
          <w:cantSplit/>
        </w:trPr>
        <w:tc>
          <w:tcPr>
            <w:tcW w:w="2268" w:type="dxa"/>
            <w:vAlign w:val="center"/>
          </w:tcPr>
          <w:p w14:paraId="72E1304A" w14:textId="77777777" w:rsidR="005E4B0F" w:rsidRPr="00E36FB8" w:rsidRDefault="005E4B0F" w:rsidP="001854F3">
            <w:pPr>
              <w:spacing w:after="0"/>
              <w:jc w:val="center"/>
              <w:rPr>
                <w:rStyle w:val="eop"/>
                <w:sz w:val="20"/>
                <w:szCs w:val="20"/>
              </w:rPr>
            </w:pPr>
            <w:r w:rsidRPr="00E36FB8">
              <w:rPr>
                <w:color w:val="000000"/>
                <w:sz w:val="20"/>
                <w:szCs w:val="20"/>
              </w:rPr>
              <w:t>Perception towards the displayed contents as relevant and useful</w:t>
            </w:r>
          </w:p>
        </w:tc>
        <w:tc>
          <w:tcPr>
            <w:tcW w:w="1418" w:type="dxa"/>
            <w:vAlign w:val="center"/>
          </w:tcPr>
          <w:p w14:paraId="44067AA6" w14:textId="77777777" w:rsidR="00F743F3" w:rsidRDefault="00F743F3" w:rsidP="00F743F3">
            <w:pPr>
              <w:spacing w:after="0"/>
              <w:jc w:val="center"/>
              <w:rPr>
                <w:rStyle w:val="eop"/>
                <w:sz w:val="20"/>
                <w:szCs w:val="20"/>
              </w:rPr>
            </w:pPr>
            <w:r>
              <w:rPr>
                <w:rStyle w:val="eop"/>
                <w:sz w:val="20"/>
                <w:szCs w:val="20"/>
              </w:rPr>
              <w:t>100%</w:t>
            </w:r>
          </w:p>
          <w:p w14:paraId="479BFE35" w14:textId="77777777" w:rsidR="005E4B0F" w:rsidRDefault="00F743F3" w:rsidP="00F743F3">
            <w:pPr>
              <w:spacing w:after="0"/>
              <w:jc w:val="center"/>
              <w:rPr>
                <w:rStyle w:val="eop"/>
                <w:sz w:val="20"/>
                <w:szCs w:val="20"/>
              </w:rPr>
            </w:pPr>
            <w:r>
              <w:rPr>
                <w:rStyle w:val="eop"/>
                <w:sz w:val="20"/>
                <w:szCs w:val="20"/>
              </w:rPr>
              <w:t>(4 points)</w:t>
            </w:r>
          </w:p>
        </w:tc>
        <w:tc>
          <w:tcPr>
            <w:tcW w:w="4961" w:type="dxa"/>
            <w:vMerge/>
          </w:tcPr>
          <w:p w14:paraId="4674112B" w14:textId="77777777" w:rsidR="005E4B0F" w:rsidRPr="00F02E13" w:rsidRDefault="005E4B0F" w:rsidP="001854F3">
            <w:pPr>
              <w:spacing w:after="0"/>
              <w:jc w:val="center"/>
              <w:rPr>
                <w:rStyle w:val="eop"/>
                <w:sz w:val="20"/>
                <w:szCs w:val="20"/>
              </w:rPr>
            </w:pPr>
          </w:p>
        </w:tc>
      </w:tr>
      <w:tr w:rsidR="005E4B0F" w14:paraId="4C77FE0A" w14:textId="77777777" w:rsidTr="008652FF">
        <w:trPr>
          <w:cantSplit/>
        </w:trPr>
        <w:tc>
          <w:tcPr>
            <w:tcW w:w="2268" w:type="dxa"/>
            <w:vAlign w:val="center"/>
          </w:tcPr>
          <w:p w14:paraId="7EC31A9B" w14:textId="77777777" w:rsidR="005E4B0F" w:rsidRPr="00E36FB8" w:rsidRDefault="005E4B0F" w:rsidP="001854F3">
            <w:pPr>
              <w:spacing w:after="0"/>
              <w:jc w:val="center"/>
              <w:rPr>
                <w:rStyle w:val="eop"/>
                <w:sz w:val="20"/>
                <w:szCs w:val="20"/>
              </w:rPr>
            </w:pPr>
            <w:r w:rsidRPr="00E36FB8">
              <w:rPr>
                <w:color w:val="000000"/>
                <w:sz w:val="20"/>
                <w:szCs w:val="20"/>
              </w:rPr>
              <w:lastRenderedPageBreak/>
              <w:t>Teacher’s self-investment</w:t>
            </w:r>
          </w:p>
        </w:tc>
        <w:tc>
          <w:tcPr>
            <w:tcW w:w="1418" w:type="dxa"/>
            <w:vAlign w:val="center"/>
          </w:tcPr>
          <w:p w14:paraId="1DE0A16D" w14:textId="77777777" w:rsidR="005E4B0F" w:rsidRDefault="005E4B0F" w:rsidP="001854F3">
            <w:pPr>
              <w:spacing w:after="0"/>
              <w:jc w:val="center"/>
              <w:rPr>
                <w:rStyle w:val="eop"/>
                <w:sz w:val="20"/>
                <w:szCs w:val="20"/>
              </w:rPr>
            </w:pPr>
            <w:r>
              <w:rPr>
                <w:rStyle w:val="eop"/>
                <w:sz w:val="20"/>
                <w:szCs w:val="20"/>
              </w:rPr>
              <w:t>100%</w:t>
            </w:r>
          </w:p>
          <w:p w14:paraId="4D9D827A" w14:textId="77777777" w:rsidR="005E4B0F" w:rsidRDefault="005E4B0F" w:rsidP="001854F3">
            <w:pPr>
              <w:spacing w:after="0"/>
              <w:jc w:val="center"/>
              <w:rPr>
                <w:rStyle w:val="eop"/>
                <w:sz w:val="20"/>
                <w:szCs w:val="20"/>
              </w:rPr>
            </w:pPr>
            <w:r>
              <w:rPr>
                <w:rStyle w:val="eop"/>
                <w:sz w:val="20"/>
                <w:szCs w:val="20"/>
              </w:rPr>
              <w:t>(4 points)</w:t>
            </w:r>
          </w:p>
        </w:tc>
        <w:tc>
          <w:tcPr>
            <w:tcW w:w="4961" w:type="dxa"/>
            <w:vMerge/>
          </w:tcPr>
          <w:p w14:paraId="2EA35EC9" w14:textId="77777777" w:rsidR="005E4B0F" w:rsidRPr="00F02E13" w:rsidRDefault="005E4B0F" w:rsidP="001854F3">
            <w:pPr>
              <w:spacing w:after="0"/>
              <w:jc w:val="center"/>
              <w:rPr>
                <w:rStyle w:val="eop"/>
                <w:sz w:val="20"/>
                <w:szCs w:val="20"/>
              </w:rPr>
            </w:pPr>
          </w:p>
        </w:tc>
      </w:tr>
      <w:tr w:rsidR="005E4B0F" w14:paraId="34980780" w14:textId="77777777" w:rsidTr="008652FF">
        <w:trPr>
          <w:cantSplit/>
        </w:trPr>
        <w:tc>
          <w:tcPr>
            <w:tcW w:w="8647" w:type="dxa"/>
            <w:gridSpan w:val="3"/>
            <w:shd w:val="clear" w:color="auto" w:fill="D9D9D9" w:themeFill="background1" w:themeFillShade="D9"/>
            <w:vAlign w:val="center"/>
          </w:tcPr>
          <w:p w14:paraId="3259A83D" w14:textId="77777777" w:rsidR="005E4B0F" w:rsidRPr="00E36FB8" w:rsidRDefault="005E4B0F" w:rsidP="00BC6BD7">
            <w:pPr>
              <w:spacing w:before="60" w:after="60"/>
              <w:jc w:val="center"/>
              <w:rPr>
                <w:rStyle w:val="eop"/>
                <w:sz w:val="20"/>
                <w:szCs w:val="20"/>
              </w:rPr>
            </w:pPr>
            <w:r w:rsidRPr="00E36FB8">
              <w:rPr>
                <w:rStyle w:val="eop"/>
                <w:b/>
                <w:i/>
                <w:sz w:val="20"/>
                <w:szCs w:val="20"/>
              </w:rPr>
              <w:lastRenderedPageBreak/>
              <w:t>CHECKLIST MODEL</w:t>
            </w:r>
          </w:p>
        </w:tc>
      </w:tr>
      <w:tr w:rsidR="005E4B0F" w:rsidRPr="00A824BE" w14:paraId="0F2AA17D" w14:textId="77777777" w:rsidTr="008652FF">
        <w:trPr>
          <w:cantSplit/>
        </w:trPr>
        <w:tc>
          <w:tcPr>
            <w:tcW w:w="2268" w:type="dxa"/>
            <w:vAlign w:val="center"/>
          </w:tcPr>
          <w:p w14:paraId="47647D16" w14:textId="77777777" w:rsidR="005E4B0F" w:rsidRPr="00E36FB8" w:rsidRDefault="005E4B0F" w:rsidP="001854F3">
            <w:pPr>
              <w:spacing w:after="0"/>
              <w:jc w:val="center"/>
              <w:rPr>
                <w:color w:val="000000"/>
                <w:sz w:val="20"/>
                <w:szCs w:val="20"/>
              </w:rPr>
            </w:pPr>
            <w:r w:rsidRPr="00E36FB8">
              <w:rPr>
                <w:color w:val="000000"/>
                <w:sz w:val="20"/>
                <w:szCs w:val="20"/>
              </w:rPr>
              <w:t>Structure</w:t>
            </w:r>
          </w:p>
        </w:tc>
        <w:tc>
          <w:tcPr>
            <w:tcW w:w="1418" w:type="dxa"/>
            <w:vAlign w:val="center"/>
          </w:tcPr>
          <w:p w14:paraId="751F88AF" w14:textId="77777777" w:rsidR="00F743F3" w:rsidRDefault="00F743F3" w:rsidP="00F743F3">
            <w:pPr>
              <w:spacing w:after="0"/>
              <w:jc w:val="center"/>
              <w:rPr>
                <w:rStyle w:val="eop"/>
                <w:sz w:val="20"/>
                <w:szCs w:val="20"/>
              </w:rPr>
            </w:pPr>
            <w:r w:rsidRPr="00E6699B">
              <w:rPr>
                <w:rStyle w:val="eop"/>
                <w:sz w:val="20"/>
                <w:szCs w:val="20"/>
              </w:rPr>
              <w:t>100</w:t>
            </w:r>
            <w:r>
              <w:rPr>
                <w:rStyle w:val="eop"/>
                <w:sz w:val="20"/>
                <w:szCs w:val="20"/>
              </w:rPr>
              <w:t>%</w:t>
            </w:r>
          </w:p>
          <w:p w14:paraId="55CB9DA8" w14:textId="77777777" w:rsidR="005E4B0F" w:rsidRDefault="00F743F3" w:rsidP="00F743F3">
            <w:pPr>
              <w:spacing w:after="0"/>
              <w:jc w:val="center"/>
              <w:rPr>
                <w:rStyle w:val="eop"/>
                <w:sz w:val="20"/>
                <w:szCs w:val="20"/>
              </w:rPr>
            </w:pPr>
            <w:r>
              <w:rPr>
                <w:rStyle w:val="eop"/>
                <w:sz w:val="20"/>
                <w:szCs w:val="20"/>
              </w:rPr>
              <w:t>(4 points)</w:t>
            </w:r>
          </w:p>
        </w:tc>
        <w:tc>
          <w:tcPr>
            <w:tcW w:w="4961" w:type="dxa"/>
            <w:vMerge w:val="restart"/>
          </w:tcPr>
          <w:p w14:paraId="7F6C0813" w14:textId="587013AE" w:rsidR="00C82335" w:rsidRPr="00CD16DB" w:rsidRDefault="000257FD" w:rsidP="001372A2">
            <w:pPr>
              <w:jc w:val="both"/>
              <w:rPr>
                <w:rStyle w:val="eop"/>
                <w:sz w:val="20"/>
                <w:szCs w:val="20"/>
              </w:rPr>
            </w:pPr>
            <w:r w:rsidRPr="00ED4A25">
              <w:rPr>
                <w:rStyle w:val="eop"/>
                <w:sz w:val="20"/>
                <w:szCs w:val="20"/>
                <w:lang w:val="es-CO"/>
              </w:rPr>
              <w:t xml:space="preserve">- </w:t>
            </w:r>
            <w:r w:rsidR="00C82335" w:rsidRPr="00ED4A25">
              <w:rPr>
                <w:rStyle w:val="eop"/>
                <w:sz w:val="20"/>
                <w:szCs w:val="20"/>
                <w:lang w:val="es-CO"/>
              </w:rPr>
              <w:t>“</w:t>
            </w:r>
            <w:r w:rsidR="00625DA8" w:rsidRPr="00ED4A25">
              <w:rPr>
                <w:rStyle w:val="eop"/>
                <w:i/>
                <w:sz w:val="20"/>
                <w:szCs w:val="20"/>
                <w:lang w:val="es-CO"/>
              </w:rPr>
              <w:t>sus</w:t>
            </w:r>
            <w:r w:rsidRPr="00ED4A25">
              <w:rPr>
                <w:rStyle w:val="eop"/>
                <w:i/>
                <w:sz w:val="20"/>
                <w:szCs w:val="20"/>
                <w:lang w:val="es-CO"/>
              </w:rPr>
              <w:t xml:space="preserve"> f</w:t>
            </w:r>
            <w:r w:rsidR="00C82335" w:rsidRPr="00ED4A25">
              <w:rPr>
                <w:rStyle w:val="eop"/>
                <w:i/>
                <w:sz w:val="20"/>
                <w:szCs w:val="20"/>
                <w:lang w:val="es-CO"/>
              </w:rPr>
              <w:t>ortalezas</w:t>
            </w:r>
            <w:r w:rsidRPr="00ED4A25">
              <w:rPr>
                <w:rStyle w:val="eop"/>
                <w:i/>
                <w:sz w:val="20"/>
                <w:szCs w:val="20"/>
                <w:lang w:val="es-CO"/>
              </w:rPr>
              <w:t xml:space="preserve"> son</w:t>
            </w:r>
            <w:r w:rsidR="00C82335" w:rsidRPr="00ED4A25">
              <w:rPr>
                <w:rStyle w:val="eop"/>
                <w:i/>
                <w:sz w:val="20"/>
                <w:szCs w:val="20"/>
                <w:lang w:val="es-CO"/>
              </w:rPr>
              <w:t>: claridad de los descriptores, info</w:t>
            </w:r>
            <w:r w:rsidR="00C82335" w:rsidRPr="00ED4A25">
              <w:rPr>
                <w:rStyle w:val="eop"/>
                <w:i/>
                <w:sz w:val="20"/>
                <w:szCs w:val="20"/>
                <w:lang w:val="es-CO"/>
              </w:rPr>
              <w:t>r</w:t>
            </w:r>
            <w:r w:rsidR="00C82335" w:rsidRPr="00ED4A25">
              <w:rPr>
                <w:rStyle w:val="eop"/>
                <w:i/>
                <w:sz w:val="20"/>
                <w:szCs w:val="20"/>
                <w:lang w:val="es-CO"/>
              </w:rPr>
              <w:t>mación precisa y concisa.</w:t>
            </w:r>
            <w:r w:rsidR="00625DA8" w:rsidRPr="00ED4A25">
              <w:rPr>
                <w:rStyle w:val="eop"/>
                <w:i/>
                <w:sz w:val="20"/>
                <w:szCs w:val="20"/>
                <w:lang w:val="es-CO"/>
              </w:rPr>
              <w:t xml:space="preserve"> </w:t>
            </w:r>
            <w:r w:rsidR="00C82335" w:rsidRPr="00ED4A25">
              <w:rPr>
                <w:rStyle w:val="eop"/>
                <w:i/>
                <w:sz w:val="20"/>
                <w:szCs w:val="20"/>
                <w:lang w:val="es-CO"/>
              </w:rPr>
              <w:t>Volvería a utilizar este instr</w:t>
            </w:r>
            <w:r w:rsidR="00C82335" w:rsidRPr="00ED4A25">
              <w:rPr>
                <w:rStyle w:val="eop"/>
                <w:i/>
                <w:sz w:val="20"/>
                <w:szCs w:val="20"/>
                <w:lang w:val="es-CO"/>
              </w:rPr>
              <w:t>u</w:t>
            </w:r>
            <w:r w:rsidR="00C82335" w:rsidRPr="00ED4A25">
              <w:rPr>
                <w:rStyle w:val="eop"/>
                <w:i/>
                <w:sz w:val="20"/>
                <w:szCs w:val="20"/>
                <w:lang w:val="es-CO"/>
              </w:rPr>
              <w:t>mento de evaluación con base a los criterios de este mat</w:t>
            </w:r>
            <w:r w:rsidR="00C82335" w:rsidRPr="00ED4A25">
              <w:rPr>
                <w:rStyle w:val="eop"/>
                <w:i/>
                <w:sz w:val="20"/>
                <w:szCs w:val="20"/>
                <w:lang w:val="es-CO"/>
              </w:rPr>
              <w:t>e</w:t>
            </w:r>
            <w:r w:rsidR="00C82335" w:rsidRPr="00ED4A25">
              <w:rPr>
                <w:rStyle w:val="eop"/>
                <w:i/>
                <w:sz w:val="20"/>
                <w:szCs w:val="20"/>
                <w:lang w:val="es-CO"/>
              </w:rPr>
              <w:t>rial podré formar ideas</w:t>
            </w:r>
            <w:r w:rsidR="0015254D" w:rsidRPr="00ED4A25">
              <w:rPr>
                <w:rStyle w:val="eop"/>
                <w:i/>
                <w:sz w:val="20"/>
                <w:szCs w:val="20"/>
                <w:lang w:val="es-CO"/>
              </w:rPr>
              <w:t xml:space="preserve"> and</w:t>
            </w:r>
            <w:r w:rsidR="00C82335" w:rsidRPr="00ED4A25">
              <w:rPr>
                <w:rStyle w:val="eop"/>
                <w:i/>
                <w:sz w:val="20"/>
                <w:szCs w:val="20"/>
                <w:lang w:val="es-CO"/>
              </w:rPr>
              <w:t xml:space="preserve"> bases para mejorar mi proc</w:t>
            </w:r>
            <w:r w:rsidR="00625DA8" w:rsidRPr="00ED4A25">
              <w:rPr>
                <w:rStyle w:val="eop"/>
                <w:i/>
                <w:sz w:val="20"/>
                <w:szCs w:val="20"/>
                <w:lang w:val="es-CO"/>
              </w:rPr>
              <w:t>e</w:t>
            </w:r>
            <w:r w:rsidR="00625DA8" w:rsidRPr="00ED4A25">
              <w:rPr>
                <w:rStyle w:val="eop"/>
                <w:i/>
                <w:sz w:val="20"/>
                <w:szCs w:val="20"/>
                <w:lang w:val="es-CO"/>
              </w:rPr>
              <w:t>so de evaluación de materiales</w:t>
            </w:r>
            <w:r w:rsidR="0015254D" w:rsidRPr="00ED4A25">
              <w:rPr>
                <w:rStyle w:val="eop"/>
                <w:i/>
                <w:sz w:val="20"/>
                <w:szCs w:val="20"/>
                <w:lang w:val="es-CO"/>
              </w:rPr>
              <w:t xml:space="preserve"> de lengua</w:t>
            </w:r>
            <w:r w:rsidR="00625DA8" w:rsidRPr="00ED4A25">
              <w:rPr>
                <w:rStyle w:val="eop"/>
                <w:sz w:val="20"/>
                <w:szCs w:val="20"/>
                <w:lang w:val="es-CO"/>
              </w:rPr>
              <w:t>” (</w:t>
            </w:r>
            <w:proofErr w:type="spellStart"/>
            <w:r w:rsidR="00625DA8" w:rsidRPr="00ED4A25">
              <w:rPr>
                <w:rStyle w:val="eop"/>
                <w:sz w:val="20"/>
                <w:szCs w:val="20"/>
                <w:lang w:val="es-CO"/>
              </w:rPr>
              <w:t>its</w:t>
            </w:r>
            <w:proofErr w:type="spellEnd"/>
            <w:r w:rsidR="00625DA8" w:rsidRPr="00ED4A25">
              <w:rPr>
                <w:rStyle w:val="eop"/>
                <w:sz w:val="20"/>
                <w:szCs w:val="20"/>
                <w:lang w:val="es-CO"/>
              </w:rPr>
              <w:t xml:space="preserve"> </w:t>
            </w:r>
            <w:proofErr w:type="spellStart"/>
            <w:r w:rsidR="00625DA8" w:rsidRPr="00ED4A25">
              <w:rPr>
                <w:rStyle w:val="eop"/>
                <w:sz w:val="20"/>
                <w:szCs w:val="20"/>
                <w:lang w:val="es-CO"/>
              </w:rPr>
              <w:t>strengths</w:t>
            </w:r>
            <w:proofErr w:type="spellEnd"/>
            <w:r w:rsidR="00625DA8" w:rsidRPr="00ED4A25">
              <w:rPr>
                <w:rStyle w:val="eop"/>
                <w:sz w:val="20"/>
                <w:szCs w:val="20"/>
                <w:lang w:val="es-CO"/>
              </w:rPr>
              <w:t xml:space="preserve"> are </w:t>
            </w:r>
            <w:proofErr w:type="spellStart"/>
            <w:r w:rsidR="00625DA8" w:rsidRPr="00ED4A25">
              <w:rPr>
                <w:rStyle w:val="eop"/>
                <w:sz w:val="20"/>
                <w:szCs w:val="20"/>
                <w:lang w:val="es-CO"/>
              </w:rPr>
              <w:t>the</w:t>
            </w:r>
            <w:proofErr w:type="spellEnd"/>
            <w:r w:rsidR="00625DA8" w:rsidRPr="00ED4A25">
              <w:rPr>
                <w:rStyle w:val="eop"/>
                <w:sz w:val="20"/>
                <w:szCs w:val="20"/>
                <w:lang w:val="es-CO"/>
              </w:rPr>
              <w:t xml:space="preserve"> </w:t>
            </w:r>
            <w:proofErr w:type="spellStart"/>
            <w:r w:rsidR="00625DA8" w:rsidRPr="00ED4A25">
              <w:rPr>
                <w:rStyle w:val="eop"/>
                <w:sz w:val="20"/>
                <w:szCs w:val="20"/>
                <w:lang w:val="es-CO"/>
              </w:rPr>
              <w:t>clarity</w:t>
            </w:r>
            <w:proofErr w:type="spellEnd"/>
            <w:r w:rsidR="00625DA8" w:rsidRPr="00ED4A25">
              <w:rPr>
                <w:rStyle w:val="eop"/>
                <w:sz w:val="20"/>
                <w:szCs w:val="20"/>
                <w:lang w:val="es-CO"/>
              </w:rPr>
              <w:t xml:space="preserve"> of descriptor, </w:t>
            </w:r>
            <w:proofErr w:type="spellStart"/>
            <w:r w:rsidR="00625DA8" w:rsidRPr="00ED4A25">
              <w:rPr>
                <w:rStyle w:val="eop"/>
                <w:sz w:val="20"/>
                <w:szCs w:val="20"/>
                <w:lang w:val="es-CO"/>
              </w:rPr>
              <w:t>the</w:t>
            </w:r>
            <w:proofErr w:type="spellEnd"/>
            <w:r w:rsidR="00625DA8" w:rsidRPr="00ED4A25">
              <w:rPr>
                <w:rStyle w:val="eop"/>
                <w:sz w:val="20"/>
                <w:szCs w:val="20"/>
                <w:lang w:val="es-CO"/>
              </w:rPr>
              <w:t xml:space="preserve"> </w:t>
            </w:r>
            <w:proofErr w:type="spellStart"/>
            <w:r w:rsidR="00625DA8" w:rsidRPr="00ED4A25">
              <w:rPr>
                <w:rStyle w:val="eop"/>
                <w:sz w:val="20"/>
                <w:szCs w:val="20"/>
                <w:lang w:val="es-CO"/>
              </w:rPr>
              <w:t>information</w:t>
            </w:r>
            <w:proofErr w:type="spellEnd"/>
            <w:r w:rsidR="00625DA8" w:rsidRPr="00ED4A25">
              <w:rPr>
                <w:rStyle w:val="eop"/>
                <w:sz w:val="20"/>
                <w:szCs w:val="20"/>
                <w:lang w:val="es-CO"/>
              </w:rPr>
              <w:t xml:space="preserve"> </w:t>
            </w:r>
            <w:proofErr w:type="spellStart"/>
            <w:r w:rsidR="00625DA8" w:rsidRPr="00ED4A25">
              <w:rPr>
                <w:rStyle w:val="eop"/>
                <w:sz w:val="20"/>
                <w:szCs w:val="20"/>
                <w:lang w:val="es-CO"/>
              </w:rPr>
              <w:t>is</w:t>
            </w:r>
            <w:proofErr w:type="spellEnd"/>
            <w:r w:rsidR="00625DA8" w:rsidRPr="00ED4A25">
              <w:rPr>
                <w:rStyle w:val="eop"/>
                <w:sz w:val="20"/>
                <w:szCs w:val="20"/>
                <w:lang w:val="es-CO"/>
              </w:rPr>
              <w:t xml:space="preserve"> precise and </w:t>
            </w:r>
            <w:proofErr w:type="spellStart"/>
            <w:r w:rsidR="00625DA8" w:rsidRPr="00ED4A25">
              <w:rPr>
                <w:rStyle w:val="eop"/>
                <w:sz w:val="20"/>
                <w:szCs w:val="20"/>
                <w:lang w:val="es-CO"/>
              </w:rPr>
              <w:t>concise</w:t>
            </w:r>
            <w:proofErr w:type="spellEnd"/>
            <w:r w:rsidR="00625DA8" w:rsidRPr="00ED4A25">
              <w:rPr>
                <w:rStyle w:val="eop"/>
                <w:sz w:val="20"/>
                <w:szCs w:val="20"/>
                <w:lang w:val="es-CO"/>
              </w:rPr>
              <w:t xml:space="preserve">. </w:t>
            </w:r>
            <w:r w:rsidR="00625DA8" w:rsidRPr="007D23C9">
              <w:rPr>
                <w:rStyle w:val="eop"/>
                <w:sz w:val="20"/>
                <w:szCs w:val="20"/>
              </w:rPr>
              <w:t>I would use thi</w:t>
            </w:r>
            <w:r w:rsidR="00FE193F">
              <w:rPr>
                <w:rStyle w:val="eop"/>
                <w:sz w:val="20"/>
                <w:szCs w:val="20"/>
              </w:rPr>
              <w:t xml:space="preserve">s evaluation instrument again and </w:t>
            </w:r>
            <w:r w:rsidR="00CD16DB">
              <w:rPr>
                <w:rStyle w:val="eop"/>
                <w:sz w:val="20"/>
                <w:szCs w:val="20"/>
              </w:rPr>
              <w:t xml:space="preserve">based </w:t>
            </w:r>
            <w:r w:rsidR="00FE193F">
              <w:rPr>
                <w:rStyle w:val="eop"/>
                <w:sz w:val="20"/>
                <w:szCs w:val="20"/>
              </w:rPr>
              <w:t xml:space="preserve">on </w:t>
            </w:r>
            <w:r w:rsidR="0015254D">
              <w:rPr>
                <w:rStyle w:val="eop"/>
                <w:sz w:val="20"/>
                <w:szCs w:val="20"/>
              </w:rPr>
              <w:t xml:space="preserve">the </w:t>
            </w:r>
            <w:r w:rsidR="00625DA8" w:rsidRPr="007D23C9">
              <w:rPr>
                <w:rStyle w:val="eop"/>
                <w:sz w:val="20"/>
                <w:szCs w:val="20"/>
              </w:rPr>
              <w:t xml:space="preserve">criteria </w:t>
            </w:r>
            <w:r w:rsidR="00FE193F">
              <w:rPr>
                <w:rStyle w:val="eop"/>
                <w:sz w:val="20"/>
                <w:szCs w:val="20"/>
              </w:rPr>
              <w:t xml:space="preserve">displayed on </w:t>
            </w:r>
            <w:r w:rsidR="00625DA8" w:rsidRPr="007D23C9">
              <w:rPr>
                <w:rStyle w:val="eop"/>
                <w:sz w:val="20"/>
                <w:szCs w:val="20"/>
              </w:rPr>
              <w:t>this material</w:t>
            </w:r>
            <w:r w:rsidR="00FE193F">
              <w:rPr>
                <w:rStyle w:val="eop"/>
                <w:sz w:val="20"/>
                <w:szCs w:val="20"/>
              </w:rPr>
              <w:t>,</w:t>
            </w:r>
            <w:r w:rsidR="00625DA8" w:rsidRPr="007D23C9">
              <w:rPr>
                <w:rStyle w:val="eop"/>
                <w:sz w:val="20"/>
                <w:szCs w:val="20"/>
              </w:rPr>
              <w:t xml:space="preserve"> </w:t>
            </w:r>
            <w:r w:rsidR="00FE193F">
              <w:rPr>
                <w:rStyle w:val="eop"/>
                <w:sz w:val="20"/>
                <w:szCs w:val="20"/>
              </w:rPr>
              <w:t xml:space="preserve">I </w:t>
            </w:r>
            <w:r w:rsidR="00625DA8" w:rsidRPr="007D23C9">
              <w:rPr>
                <w:rStyle w:val="eop"/>
                <w:sz w:val="20"/>
                <w:szCs w:val="20"/>
              </w:rPr>
              <w:t xml:space="preserve">will be able to </w:t>
            </w:r>
            <w:r w:rsidR="0015254D">
              <w:rPr>
                <w:rStyle w:val="eop"/>
                <w:sz w:val="20"/>
                <w:szCs w:val="20"/>
              </w:rPr>
              <w:t xml:space="preserve">build ideas and fundaments to </w:t>
            </w:r>
            <w:r w:rsidR="00625DA8" w:rsidRPr="007D23C9">
              <w:rPr>
                <w:rStyle w:val="eop"/>
                <w:sz w:val="20"/>
                <w:szCs w:val="20"/>
              </w:rPr>
              <w:t xml:space="preserve">improve my </w:t>
            </w:r>
            <w:r w:rsidR="007D23C9">
              <w:rPr>
                <w:rStyle w:val="eop"/>
                <w:sz w:val="20"/>
                <w:szCs w:val="20"/>
              </w:rPr>
              <w:t xml:space="preserve">process of </w:t>
            </w:r>
            <w:r w:rsidR="0015254D">
              <w:rPr>
                <w:rStyle w:val="eop"/>
                <w:sz w:val="20"/>
                <w:szCs w:val="20"/>
              </w:rPr>
              <w:t xml:space="preserve">assessing language </w:t>
            </w:r>
            <w:r w:rsidR="007D23C9">
              <w:rPr>
                <w:rStyle w:val="eop"/>
                <w:sz w:val="20"/>
                <w:szCs w:val="20"/>
              </w:rPr>
              <w:t>materials</w:t>
            </w:r>
            <w:r w:rsidR="00625DA8" w:rsidRPr="00CD16DB">
              <w:rPr>
                <w:rStyle w:val="eop"/>
                <w:sz w:val="20"/>
                <w:szCs w:val="20"/>
              </w:rPr>
              <w:t>)</w:t>
            </w:r>
            <w:r w:rsidR="007D23C9" w:rsidRPr="00CD16DB">
              <w:rPr>
                <w:rStyle w:val="eop"/>
                <w:sz w:val="20"/>
                <w:szCs w:val="20"/>
              </w:rPr>
              <w:t>.</w:t>
            </w:r>
          </w:p>
          <w:p w14:paraId="6E7EBD22" w14:textId="77777777" w:rsidR="005E4B0F" w:rsidRPr="00A824BE" w:rsidRDefault="00B16AEB" w:rsidP="00B16AEB">
            <w:pPr>
              <w:jc w:val="both"/>
              <w:rPr>
                <w:rStyle w:val="eop"/>
                <w:sz w:val="20"/>
                <w:szCs w:val="20"/>
              </w:rPr>
            </w:pPr>
            <w:r w:rsidRPr="00B16AEB">
              <w:rPr>
                <w:rStyle w:val="eop"/>
                <w:sz w:val="20"/>
                <w:szCs w:val="20"/>
              </w:rPr>
              <w:t xml:space="preserve">- </w:t>
            </w:r>
            <w:r>
              <w:rPr>
                <w:rStyle w:val="eop"/>
                <w:sz w:val="20"/>
                <w:szCs w:val="20"/>
              </w:rPr>
              <w:t>“</w:t>
            </w:r>
            <w:proofErr w:type="spellStart"/>
            <w:r w:rsidRPr="00B16AEB">
              <w:rPr>
                <w:rStyle w:val="eop"/>
                <w:i/>
                <w:sz w:val="20"/>
                <w:szCs w:val="20"/>
              </w:rPr>
              <w:t>d</w:t>
            </w:r>
            <w:r w:rsidR="00C82335" w:rsidRPr="00B16AEB">
              <w:rPr>
                <w:rStyle w:val="eop"/>
                <w:i/>
                <w:sz w:val="20"/>
                <w:szCs w:val="20"/>
              </w:rPr>
              <w:t>efinitivamente</w:t>
            </w:r>
            <w:proofErr w:type="spellEnd"/>
            <w:r w:rsidR="00C82335" w:rsidRPr="00B16AEB">
              <w:rPr>
                <w:rStyle w:val="eop"/>
                <w:i/>
                <w:sz w:val="20"/>
                <w:szCs w:val="20"/>
              </w:rPr>
              <w:t xml:space="preserve"> </w:t>
            </w:r>
            <w:proofErr w:type="spellStart"/>
            <w:r w:rsidR="00C82335" w:rsidRPr="00B16AEB">
              <w:rPr>
                <w:rStyle w:val="eop"/>
                <w:i/>
                <w:sz w:val="20"/>
                <w:szCs w:val="20"/>
              </w:rPr>
              <w:t>los</w:t>
            </w:r>
            <w:proofErr w:type="spellEnd"/>
            <w:r w:rsidR="00C82335" w:rsidRPr="00B16AEB">
              <w:rPr>
                <w:rStyle w:val="eop"/>
                <w:i/>
                <w:sz w:val="20"/>
                <w:szCs w:val="20"/>
              </w:rPr>
              <w:t xml:space="preserve"> </w:t>
            </w:r>
            <w:proofErr w:type="spellStart"/>
            <w:r w:rsidR="00C82335" w:rsidRPr="00B16AEB">
              <w:rPr>
                <w:rStyle w:val="eop"/>
                <w:i/>
                <w:sz w:val="20"/>
                <w:szCs w:val="20"/>
              </w:rPr>
              <w:t>descript</w:t>
            </w:r>
            <w:r w:rsidRPr="00B16AEB">
              <w:rPr>
                <w:rStyle w:val="eop"/>
                <w:i/>
                <w:sz w:val="20"/>
                <w:szCs w:val="20"/>
              </w:rPr>
              <w:t>ores</w:t>
            </w:r>
            <w:proofErr w:type="spellEnd"/>
            <w:r w:rsidRPr="00B16AEB">
              <w:rPr>
                <w:rStyle w:val="eop"/>
                <w:i/>
                <w:sz w:val="20"/>
                <w:szCs w:val="20"/>
              </w:rPr>
              <w:t xml:space="preserve"> </w:t>
            </w:r>
            <w:proofErr w:type="spellStart"/>
            <w:r w:rsidRPr="00B16AEB">
              <w:rPr>
                <w:rStyle w:val="eop"/>
                <w:i/>
                <w:sz w:val="20"/>
                <w:szCs w:val="20"/>
              </w:rPr>
              <w:t>presentados</w:t>
            </w:r>
            <w:proofErr w:type="spellEnd"/>
            <w:r w:rsidRPr="00B16AEB">
              <w:rPr>
                <w:rStyle w:val="eop"/>
                <w:i/>
                <w:sz w:val="20"/>
                <w:szCs w:val="20"/>
              </w:rPr>
              <w:t xml:space="preserve"> son </w:t>
            </w:r>
            <w:proofErr w:type="spellStart"/>
            <w:r w:rsidRPr="00B16AEB">
              <w:rPr>
                <w:rStyle w:val="eop"/>
                <w:i/>
                <w:sz w:val="20"/>
                <w:szCs w:val="20"/>
              </w:rPr>
              <w:t>repr</w:t>
            </w:r>
            <w:r w:rsidRPr="00B16AEB">
              <w:rPr>
                <w:rStyle w:val="eop"/>
                <w:i/>
                <w:sz w:val="20"/>
                <w:szCs w:val="20"/>
              </w:rPr>
              <w:t>e</w:t>
            </w:r>
            <w:r w:rsidRPr="00B16AEB">
              <w:rPr>
                <w:rStyle w:val="eop"/>
                <w:i/>
                <w:sz w:val="20"/>
                <w:szCs w:val="20"/>
              </w:rPr>
              <w:t>senta</w:t>
            </w:r>
            <w:r w:rsidR="00C82335" w:rsidRPr="00B16AEB">
              <w:rPr>
                <w:rStyle w:val="eop"/>
                <w:i/>
                <w:sz w:val="20"/>
                <w:szCs w:val="20"/>
              </w:rPr>
              <w:t>tivos</w:t>
            </w:r>
            <w:proofErr w:type="spellEnd"/>
            <w:r w:rsidR="00C82335" w:rsidRPr="00B16AEB">
              <w:rPr>
                <w:rStyle w:val="eop"/>
                <w:i/>
                <w:sz w:val="20"/>
                <w:szCs w:val="20"/>
              </w:rPr>
              <w:t xml:space="preserve"> para </w:t>
            </w:r>
            <w:proofErr w:type="spellStart"/>
            <w:r w:rsidR="00C82335" w:rsidRPr="00B16AEB">
              <w:rPr>
                <w:rStyle w:val="eop"/>
                <w:i/>
                <w:sz w:val="20"/>
                <w:szCs w:val="20"/>
              </w:rPr>
              <w:t>esta</w:t>
            </w:r>
            <w:proofErr w:type="spellEnd"/>
            <w:r w:rsidR="00C82335" w:rsidRPr="00B16AEB">
              <w:rPr>
                <w:rStyle w:val="eop"/>
                <w:i/>
                <w:sz w:val="20"/>
                <w:szCs w:val="20"/>
              </w:rPr>
              <w:t xml:space="preserve"> </w:t>
            </w:r>
            <w:proofErr w:type="spellStart"/>
            <w:r w:rsidR="00C82335" w:rsidRPr="00B16AEB">
              <w:rPr>
                <w:rStyle w:val="eop"/>
                <w:i/>
                <w:sz w:val="20"/>
                <w:szCs w:val="20"/>
              </w:rPr>
              <w:t>medición</w:t>
            </w:r>
            <w:proofErr w:type="spellEnd"/>
            <w:r w:rsidR="00C82335" w:rsidRPr="00B16AEB">
              <w:rPr>
                <w:rStyle w:val="eop"/>
                <w:i/>
                <w:sz w:val="20"/>
                <w:szCs w:val="20"/>
              </w:rPr>
              <w:t xml:space="preserve"> </w:t>
            </w:r>
            <w:proofErr w:type="spellStart"/>
            <w:r w:rsidR="00C82335" w:rsidRPr="00B16AEB">
              <w:rPr>
                <w:rStyle w:val="eop"/>
                <w:i/>
                <w:sz w:val="20"/>
                <w:szCs w:val="20"/>
              </w:rPr>
              <w:t>porque</w:t>
            </w:r>
            <w:proofErr w:type="spellEnd"/>
            <w:r w:rsidR="00C82335" w:rsidRPr="00B16AEB">
              <w:rPr>
                <w:rStyle w:val="eop"/>
                <w:i/>
                <w:sz w:val="20"/>
                <w:szCs w:val="20"/>
              </w:rPr>
              <w:t xml:space="preserve"> </w:t>
            </w:r>
            <w:proofErr w:type="spellStart"/>
            <w:r w:rsidR="00C82335" w:rsidRPr="00B16AEB">
              <w:rPr>
                <w:rStyle w:val="eop"/>
                <w:i/>
                <w:sz w:val="20"/>
                <w:szCs w:val="20"/>
              </w:rPr>
              <w:t>nos</w:t>
            </w:r>
            <w:proofErr w:type="spellEnd"/>
            <w:r w:rsidR="00C82335" w:rsidRPr="00B16AEB">
              <w:rPr>
                <w:rStyle w:val="eop"/>
                <w:i/>
                <w:sz w:val="20"/>
                <w:szCs w:val="20"/>
              </w:rPr>
              <w:t xml:space="preserve"> </w:t>
            </w:r>
            <w:proofErr w:type="spellStart"/>
            <w:r w:rsidR="00C82335" w:rsidRPr="00B16AEB">
              <w:rPr>
                <w:rStyle w:val="eop"/>
                <w:i/>
                <w:sz w:val="20"/>
                <w:szCs w:val="20"/>
              </w:rPr>
              <w:t>orientan</w:t>
            </w:r>
            <w:proofErr w:type="spellEnd"/>
            <w:r w:rsidR="00C82335" w:rsidRPr="00B16AEB">
              <w:rPr>
                <w:rStyle w:val="eop"/>
                <w:i/>
                <w:sz w:val="20"/>
                <w:szCs w:val="20"/>
              </w:rPr>
              <w:t xml:space="preserve"> </w:t>
            </w:r>
            <w:proofErr w:type="spellStart"/>
            <w:r w:rsidR="00C82335" w:rsidRPr="00B16AEB">
              <w:rPr>
                <w:rStyle w:val="eop"/>
                <w:i/>
                <w:sz w:val="20"/>
                <w:szCs w:val="20"/>
              </w:rPr>
              <w:t>en</w:t>
            </w:r>
            <w:proofErr w:type="spellEnd"/>
            <w:r w:rsidR="00C82335" w:rsidRPr="00B16AEB">
              <w:rPr>
                <w:rStyle w:val="eop"/>
                <w:i/>
                <w:sz w:val="20"/>
                <w:szCs w:val="20"/>
              </w:rPr>
              <w:t xml:space="preserve"> el </w:t>
            </w:r>
            <w:proofErr w:type="spellStart"/>
            <w:r w:rsidR="00C82335" w:rsidRPr="00B16AEB">
              <w:rPr>
                <w:rStyle w:val="eop"/>
                <w:i/>
                <w:sz w:val="20"/>
                <w:szCs w:val="20"/>
              </w:rPr>
              <w:t>proceso</w:t>
            </w:r>
            <w:proofErr w:type="spellEnd"/>
            <w:r w:rsidR="00C82335" w:rsidRPr="00B16AEB">
              <w:rPr>
                <w:rStyle w:val="eop"/>
                <w:i/>
                <w:sz w:val="20"/>
                <w:szCs w:val="20"/>
              </w:rPr>
              <w:t xml:space="preserve"> de </w:t>
            </w:r>
            <w:proofErr w:type="spellStart"/>
            <w:r w:rsidR="00C82335" w:rsidRPr="00B16AEB">
              <w:rPr>
                <w:rStyle w:val="eop"/>
                <w:i/>
                <w:sz w:val="20"/>
                <w:szCs w:val="20"/>
              </w:rPr>
              <w:t>evaluación</w:t>
            </w:r>
            <w:proofErr w:type="spellEnd"/>
            <w:r w:rsidR="00C82335" w:rsidRPr="00B16AEB">
              <w:rPr>
                <w:rStyle w:val="eop"/>
                <w:i/>
                <w:sz w:val="20"/>
                <w:szCs w:val="20"/>
              </w:rPr>
              <w:t xml:space="preserve"> de </w:t>
            </w:r>
            <w:proofErr w:type="spellStart"/>
            <w:r w:rsidR="00C82335" w:rsidRPr="00B16AEB">
              <w:rPr>
                <w:rStyle w:val="eop"/>
                <w:i/>
                <w:sz w:val="20"/>
                <w:szCs w:val="20"/>
              </w:rPr>
              <w:t>cada</w:t>
            </w:r>
            <w:proofErr w:type="spellEnd"/>
            <w:r w:rsidR="00C82335" w:rsidRPr="00B16AEB">
              <w:rPr>
                <w:rStyle w:val="eop"/>
                <w:i/>
                <w:sz w:val="20"/>
                <w:szCs w:val="20"/>
              </w:rPr>
              <w:t xml:space="preserve"> principio del </w:t>
            </w:r>
            <w:proofErr w:type="spellStart"/>
            <w:r w:rsidR="00C82335" w:rsidRPr="00B16AEB">
              <w:rPr>
                <w:rStyle w:val="eop"/>
                <w:i/>
                <w:sz w:val="20"/>
                <w:szCs w:val="20"/>
              </w:rPr>
              <w:t>enfoque</w:t>
            </w:r>
            <w:proofErr w:type="spellEnd"/>
            <w:r w:rsidR="00C82335" w:rsidRPr="00B16AEB">
              <w:rPr>
                <w:rStyle w:val="eop"/>
                <w:i/>
                <w:sz w:val="20"/>
                <w:szCs w:val="20"/>
              </w:rPr>
              <w:t xml:space="preserve"> </w:t>
            </w:r>
            <w:proofErr w:type="spellStart"/>
            <w:r w:rsidRPr="00B16AEB">
              <w:rPr>
                <w:rStyle w:val="eop"/>
                <w:i/>
                <w:sz w:val="20"/>
                <w:szCs w:val="20"/>
              </w:rPr>
              <w:t>c</w:t>
            </w:r>
            <w:r w:rsidRPr="00B16AEB">
              <w:rPr>
                <w:rStyle w:val="eop"/>
                <w:i/>
                <w:sz w:val="20"/>
                <w:szCs w:val="20"/>
              </w:rPr>
              <w:t>o</w:t>
            </w:r>
            <w:r w:rsidRPr="00B16AEB">
              <w:rPr>
                <w:rStyle w:val="eop"/>
                <w:i/>
                <w:sz w:val="20"/>
                <w:szCs w:val="20"/>
              </w:rPr>
              <w:t>municativo</w:t>
            </w:r>
            <w:proofErr w:type="spellEnd"/>
            <w:r w:rsidR="00C82335" w:rsidRPr="00B16AEB">
              <w:rPr>
                <w:rStyle w:val="eop"/>
                <w:sz w:val="20"/>
                <w:szCs w:val="20"/>
              </w:rPr>
              <w:t xml:space="preserve">” </w:t>
            </w:r>
            <w:r w:rsidRPr="00B16AEB">
              <w:rPr>
                <w:rStyle w:val="eop"/>
                <w:sz w:val="20"/>
                <w:szCs w:val="20"/>
              </w:rPr>
              <w:t xml:space="preserve">(definitely, </w:t>
            </w:r>
            <w:r>
              <w:rPr>
                <w:rStyle w:val="eop"/>
                <w:sz w:val="20"/>
                <w:szCs w:val="20"/>
              </w:rPr>
              <w:t>t</w:t>
            </w:r>
            <w:r w:rsidR="00C82335" w:rsidRPr="00C82335">
              <w:rPr>
                <w:rStyle w:val="eop"/>
                <w:sz w:val="20"/>
                <w:szCs w:val="20"/>
              </w:rPr>
              <w:t>he displayed descriptors are re</w:t>
            </w:r>
            <w:r w:rsidR="00C82335" w:rsidRPr="00C82335">
              <w:rPr>
                <w:rStyle w:val="eop"/>
                <w:sz w:val="20"/>
                <w:szCs w:val="20"/>
              </w:rPr>
              <w:t>p</w:t>
            </w:r>
            <w:r w:rsidR="00C82335" w:rsidRPr="00C82335">
              <w:rPr>
                <w:rStyle w:val="eop"/>
                <w:sz w:val="20"/>
                <w:szCs w:val="20"/>
              </w:rPr>
              <w:t xml:space="preserve">resentative for this measurement because they guide us in the </w:t>
            </w:r>
            <w:r>
              <w:rPr>
                <w:rStyle w:val="eop"/>
                <w:sz w:val="20"/>
                <w:szCs w:val="20"/>
              </w:rPr>
              <w:t>e</w:t>
            </w:r>
            <w:r w:rsidR="00C82335" w:rsidRPr="00C82335">
              <w:rPr>
                <w:rStyle w:val="eop"/>
                <w:sz w:val="20"/>
                <w:szCs w:val="20"/>
              </w:rPr>
              <w:t xml:space="preserve">valuation process </w:t>
            </w:r>
            <w:r>
              <w:rPr>
                <w:rStyle w:val="eop"/>
                <w:sz w:val="20"/>
                <w:szCs w:val="20"/>
              </w:rPr>
              <w:t>of each principle of the Commun</w:t>
            </w:r>
            <w:r>
              <w:rPr>
                <w:rStyle w:val="eop"/>
                <w:sz w:val="20"/>
                <w:szCs w:val="20"/>
              </w:rPr>
              <w:t>i</w:t>
            </w:r>
            <w:r>
              <w:rPr>
                <w:rStyle w:val="eop"/>
                <w:sz w:val="20"/>
                <w:szCs w:val="20"/>
              </w:rPr>
              <w:t>cative approach).</w:t>
            </w:r>
          </w:p>
        </w:tc>
      </w:tr>
      <w:tr w:rsidR="005E4B0F" w14:paraId="42CF3CA9" w14:textId="77777777" w:rsidTr="008652FF">
        <w:trPr>
          <w:cantSplit/>
        </w:trPr>
        <w:tc>
          <w:tcPr>
            <w:tcW w:w="2268" w:type="dxa"/>
            <w:vAlign w:val="center"/>
          </w:tcPr>
          <w:p w14:paraId="7181EDAE" w14:textId="77777777" w:rsidR="005E4B0F" w:rsidRPr="00441427" w:rsidRDefault="005E4B0F" w:rsidP="001854F3">
            <w:pPr>
              <w:spacing w:after="0"/>
              <w:jc w:val="center"/>
              <w:rPr>
                <w:color w:val="000000"/>
                <w:sz w:val="20"/>
                <w:szCs w:val="20"/>
              </w:rPr>
            </w:pPr>
            <w:r w:rsidRPr="00441427">
              <w:rPr>
                <w:color w:val="000000"/>
                <w:sz w:val="20"/>
                <w:szCs w:val="20"/>
              </w:rPr>
              <w:t>Clarity of instructions</w:t>
            </w:r>
          </w:p>
        </w:tc>
        <w:tc>
          <w:tcPr>
            <w:tcW w:w="1418" w:type="dxa"/>
            <w:vAlign w:val="center"/>
          </w:tcPr>
          <w:p w14:paraId="20883209" w14:textId="77777777" w:rsidR="005E4B0F" w:rsidRDefault="00F743F3" w:rsidP="001854F3">
            <w:pPr>
              <w:spacing w:after="0"/>
              <w:jc w:val="center"/>
              <w:rPr>
                <w:rStyle w:val="eop"/>
                <w:sz w:val="20"/>
                <w:szCs w:val="20"/>
              </w:rPr>
            </w:pPr>
            <w:r>
              <w:rPr>
                <w:rStyle w:val="eop"/>
                <w:sz w:val="20"/>
                <w:szCs w:val="20"/>
              </w:rPr>
              <w:t>87.5</w:t>
            </w:r>
            <w:r w:rsidR="005E4B0F">
              <w:rPr>
                <w:rStyle w:val="eop"/>
                <w:sz w:val="20"/>
                <w:szCs w:val="20"/>
              </w:rPr>
              <w:t>%</w:t>
            </w:r>
          </w:p>
          <w:p w14:paraId="23F446A2" w14:textId="77777777" w:rsidR="005E4B0F" w:rsidRDefault="005E4B0F" w:rsidP="00C82335">
            <w:pPr>
              <w:spacing w:after="0"/>
              <w:jc w:val="center"/>
              <w:rPr>
                <w:rStyle w:val="eop"/>
                <w:sz w:val="20"/>
                <w:szCs w:val="20"/>
              </w:rPr>
            </w:pPr>
            <w:r>
              <w:rPr>
                <w:rStyle w:val="eop"/>
                <w:sz w:val="20"/>
                <w:szCs w:val="20"/>
              </w:rPr>
              <w:t>(</w:t>
            </w:r>
            <w:r w:rsidR="00C82335">
              <w:rPr>
                <w:rStyle w:val="eop"/>
                <w:sz w:val="20"/>
                <w:szCs w:val="20"/>
              </w:rPr>
              <w:t>3</w:t>
            </w:r>
            <w:r>
              <w:rPr>
                <w:rStyle w:val="eop"/>
                <w:sz w:val="20"/>
                <w:szCs w:val="20"/>
              </w:rPr>
              <w:t xml:space="preserve"> points)</w:t>
            </w:r>
          </w:p>
        </w:tc>
        <w:tc>
          <w:tcPr>
            <w:tcW w:w="4961" w:type="dxa"/>
            <w:vMerge/>
          </w:tcPr>
          <w:p w14:paraId="6D4673A4" w14:textId="77777777" w:rsidR="005E4B0F" w:rsidRPr="00F02E13" w:rsidRDefault="005E4B0F" w:rsidP="001854F3">
            <w:pPr>
              <w:spacing w:after="0"/>
              <w:jc w:val="center"/>
              <w:rPr>
                <w:rStyle w:val="eop"/>
                <w:sz w:val="20"/>
                <w:szCs w:val="20"/>
              </w:rPr>
            </w:pPr>
          </w:p>
        </w:tc>
      </w:tr>
      <w:tr w:rsidR="005E4B0F" w14:paraId="4FF9A724" w14:textId="77777777" w:rsidTr="008652FF">
        <w:trPr>
          <w:cantSplit/>
        </w:trPr>
        <w:tc>
          <w:tcPr>
            <w:tcW w:w="2268" w:type="dxa"/>
            <w:vAlign w:val="center"/>
          </w:tcPr>
          <w:p w14:paraId="2356F065" w14:textId="77777777" w:rsidR="005E4B0F" w:rsidRPr="00441427" w:rsidRDefault="005E4B0F" w:rsidP="001854F3">
            <w:pPr>
              <w:spacing w:after="0"/>
              <w:jc w:val="center"/>
              <w:rPr>
                <w:color w:val="000000"/>
                <w:sz w:val="20"/>
                <w:szCs w:val="20"/>
              </w:rPr>
            </w:pPr>
            <w:r w:rsidRPr="00441427">
              <w:rPr>
                <w:color w:val="000000"/>
                <w:sz w:val="20"/>
                <w:szCs w:val="20"/>
              </w:rPr>
              <w:t>Quality of the evaluation descriptors</w:t>
            </w:r>
          </w:p>
        </w:tc>
        <w:tc>
          <w:tcPr>
            <w:tcW w:w="1418" w:type="dxa"/>
            <w:vAlign w:val="center"/>
          </w:tcPr>
          <w:p w14:paraId="595113BA" w14:textId="77777777" w:rsidR="005E4B0F" w:rsidRDefault="005E4B0F" w:rsidP="001854F3">
            <w:pPr>
              <w:spacing w:after="0"/>
              <w:jc w:val="center"/>
              <w:rPr>
                <w:rStyle w:val="eop"/>
                <w:sz w:val="20"/>
                <w:szCs w:val="20"/>
              </w:rPr>
            </w:pPr>
            <w:r>
              <w:rPr>
                <w:rStyle w:val="eop"/>
                <w:sz w:val="20"/>
                <w:szCs w:val="20"/>
              </w:rPr>
              <w:t>100%</w:t>
            </w:r>
          </w:p>
          <w:p w14:paraId="166EB9E3" w14:textId="77777777" w:rsidR="005E4B0F" w:rsidRDefault="005E4B0F" w:rsidP="001854F3">
            <w:pPr>
              <w:spacing w:after="0"/>
              <w:jc w:val="center"/>
              <w:rPr>
                <w:rStyle w:val="eop"/>
                <w:sz w:val="20"/>
                <w:szCs w:val="20"/>
              </w:rPr>
            </w:pPr>
            <w:r>
              <w:rPr>
                <w:rStyle w:val="eop"/>
                <w:sz w:val="20"/>
                <w:szCs w:val="20"/>
              </w:rPr>
              <w:t>(4 points)</w:t>
            </w:r>
          </w:p>
        </w:tc>
        <w:tc>
          <w:tcPr>
            <w:tcW w:w="4961" w:type="dxa"/>
            <w:vMerge/>
          </w:tcPr>
          <w:p w14:paraId="30DE01D9" w14:textId="77777777" w:rsidR="005E4B0F" w:rsidRPr="00F02E13" w:rsidRDefault="005E4B0F" w:rsidP="001854F3">
            <w:pPr>
              <w:spacing w:after="0"/>
              <w:jc w:val="center"/>
              <w:rPr>
                <w:rStyle w:val="eop"/>
                <w:sz w:val="20"/>
                <w:szCs w:val="20"/>
              </w:rPr>
            </w:pPr>
          </w:p>
        </w:tc>
      </w:tr>
    </w:tbl>
    <w:p w14:paraId="378DEA98" w14:textId="77777777" w:rsidR="00BC6BD7" w:rsidRDefault="00BC6BD7" w:rsidP="00BC6BD7">
      <w:pPr>
        <w:autoSpaceDE w:val="0"/>
        <w:autoSpaceDN w:val="0"/>
        <w:adjustRightInd w:val="0"/>
        <w:spacing w:before="240"/>
        <w:rPr>
          <w:color w:val="000000"/>
          <w:szCs w:val="22"/>
        </w:rPr>
      </w:pPr>
      <w:r w:rsidRPr="00F743F3">
        <w:rPr>
          <w:rFonts w:eastAsiaTheme="minorHAnsi"/>
          <w:szCs w:val="22"/>
        </w:rPr>
        <w:t xml:space="preserve">It is noteworthy that the </w:t>
      </w:r>
      <w:r>
        <w:rPr>
          <w:rFonts w:eastAsiaTheme="minorHAnsi"/>
          <w:szCs w:val="22"/>
        </w:rPr>
        <w:t xml:space="preserve">main </w:t>
      </w:r>
      <w:r w:rsidRPr="00F743F3">
        <w:rPr>
          <w:rFonts w:eastAsiaTheme="minorHAnsi"/>
          <w:szCs w:val="22"/>
        </w:rPr>
        <w:t xml:space="preserve">disadvantage found by the participant when evaluating the Spanish language-learning website was that it is time consuming exploring it as a whole, because in order to get an accurate judgment on its worth and quality it is advisable to follow every pathway and even solve most of its activities and exercises. </w:t>
      </w:r>
      <w:r w:rsidRPr="00C104E8">
        <w:rPr>
          <w:color w:val="000000"/>
          <w:szCs w:val="22"/>
        </w:rPr>
        <w:t xml:space="preserve">Table 8 displays the </w:t>
      </w:r>
      <w:r>
        <w:rPr>
          <w:color w:val="000000"/>
          <w:szCs w:val="22"/>
        </w:rPr>
        <w:t xml:space="preserve">overall </w:t>
      </w:r>
      <w:r w:rsidRPr="00C104E8">
        <w:rPr>
          <w:color w:val="000000"/>
          <w:szCs w:val="22"/>
        </w:rPr>
        <w:t xml:space="preserve">results of both </w:t>
      </w:r>
      <w:r>
        <w:rPr>
          <w:color w:val="000000"/>
          <w:szCs w:val="22"/>
        </w:rPr>
        <w:t>eval</w:t>
      </w:r>
      <w:r>
        <w:rPr>
          <w:color w:val="000000"/>
          <w:szCs w:val="22"/>
        </w:rPr>
        <w:t>u</w:t>
      </w:r>
      <w:r>
        <w:rPr>
          <w:color w:val="000000"/>
          <w:szCs w:val="22"/>
        </w:rPr>
        <w:t xml:space="preserve">ated </w:t>
      </w:r>
      <w:r w:rsidRPr="00C104E8">
        <w:rPr>
          <w:color w:val="000000"/>
          <w:szCs w:val="22"/>
        </w:rPr>
        <w:t>materials</w:t>
      </w:r>
      <w:r>
        <w:rPr>
          <w:color w:val="000000"/>
          <w:szCs w:val="22"/>
        </w:rPr>
        <w:t>.</w:t>
      </w:r>
    </w:p>
    <w:p w14:paraId="5A6D8CE1" w14:textId="77777777" w:rsidR="003D5EEB" w:rsidRPr="00902D27" w:rsidRDefault="003D5EEB" w:rsidP="00826F05">
      <w:pPr>
        <w:pStyle w:val="Heading1"/>
      </w:pPr>
      <w:r w:rsidRPr="00902D27">
        <w:t>Discussion</w:t>
      </w:r>
    </w:p>
    <w:p w14:paraId="37C26E67" w14:textId="77777777" w:rsidR="00826F05" w:rsidRPr="00826F05" w:rsidRDefault="00826F05" w:rsidP="00415C8F">
      <w:r w:rsidRPr="00826F05">
        <w:rPr>
          <w:shd w:val="clear" w:color="auto" w:fill="FFFFFF"/>
        </w:rPr>
        <w:t>The present study has given a first step toward providing an approach-based Checklist model proposal that guides teachers to make an informed decision on the most suitable Communicative language-learning websites,</w:t>
      </w:r>
      <w:r w:rsidRPr="00826F05">
        <w:t xml:space="preserve"> while at the same </w:t>
      </w:r>
      <w:r w:rsidR="00426524">
        <w:t>time</w:t>
      </w:r>
      <w:r w:rsidRPr="00826F05">
        <w:t xml:space="preserve"> they strengthen</w:t>
      </w:r>
      <w:r w:rsidR="00426524">
        <w:t>ed</w:t>
      </w:r>
      <w:r w:rsidRPr="00826F05">
        <w:t xml:space="preserve"> their Knowing-how-to-do skill. This was accomplished</w:t>
      </w:r>
      <w:r w:rsidRPr="00826F05">
        <w:rPr>
          <w:shd w:val="clear" w:color="auto" w:fill="FFFFFF"/>
        </w:rPr>
        <w:t xml:space="preserve"> by conducting a four-phase research procedure from which findings suggested the following</w:t>
      </w:r>
      <w:r w:rsidR="00426524">
        <w:rPr>
          <w:shd w:val="clear" w:color="auto" w:fill="FFFFFF"/>
        </w:rPr>
        <w:t>.</w:t>
      </w:r>
    </w:p>
    <w:p w14:paraId="39123704" w14:textId="77777777" w:rsidR="00412B40" w:rsidRDefault="00975670" w:rsidP="00415C8F">
      <w:r w:rsidRPr="00826F05">
        <w:t>Primarily</w:t>
      </w:r>
      <w:r w:rsidR="00826F05" w:rsidRPr="00826F05">
        <w:t xml:space="preserve">, it can be stated that the application of the Checklist to a selected language website and the usage of the Study Guide by one of the participants of the target population shed some light on the enhancement of her digital competence, </w:t>
      </w:r>
      <w:r w:rsidR="00843C69" w:rsidRPr="00826F05">
        <w:t>mainly</w:t>
      </w:r>
      <w:r w:rsidR="00826F05" w:rsidRPr="00826F05">
        <w:t xml:space="preserve"> on the Knowing-how-to-do skill. </w:t>
      </w:r>
      <w:r w:rsidR="00D81870">
        <w:t xml:space="preserve">Thus, </w:t>
      </w:r>
      <w:r w:rsidR="00826F05" w:rsidRPr="00826F05">
        <w:t>it could be observed that the participant was able to make use of her critical and reflective abilities to appropriately address</w:t>
      </w:r>
      <w:r w:rsidR="00AB50C7">
        <w:t>es</w:t>
      </w:r>
      <w:r w:rsidR="00826F05" w:rsidRPr="00826F05">
        <w:t xml:space="preserve"> the evaluation of a website by judging its worth and suitability both quantitatively (i.e.</w:t>
      </w:r>
      <w:r w:rsidR="00FC7A66">
        <w:t>,</w:t>
      </w:r>
      <w:r w:rsidR="00826F05" w:rsidRPr="00826F05">
        <w:t xml:space="preserve"> </w:t>
      </w:r>
      <w:r w:rsidR="00312876">
        <w:t>numerical judgements</w:t>
      </w:r>
      <w:r w:rsidR="00D81870">
        <w:t xml:space="preserve">) and </w:t>
      </w:r>
      <w:r w:rsidR="00D81870" w:rsidRPr="00826F05">
        <w:t>qualitatively (i.e.</w:t>
      </w:r>
      <w:r w:rsidR="00C713B1">
        <w:t>,</w:t>
      </w:r>
      <w:r w:rsidR="00D81870" w:rsidRPr="00312876">
        <w:t xml:space="preserve"> </w:t>
      </w:r>
      <w:r w:rsidR="00D81870" w:rsidRPr="00826F05">
        <w:t>open-ended commentaries</w:t>
      </w:r>
      <w:r w:rsidR="00D81870">
        <w:t xml:space="preserve">). </w:t>
      </w:r>
      <w:r w:rsidR="00412B40" w:rsidRPr="00001DFC">
        <w:t xml:space="preserve">In fact, comparing the score she gave to the site, it can be evidenced </w:t>
      </w:r>
      <w:r w:rsidR="008D05E9" w:rsidRPr="00001DFC">
        <w:t xml:space="preserve">that </w:t>
      </w:r>
      <w:r w:rsidR="008D05E9">
        <w:t xml:space="preserve">her </w:t>
      </w:r>
      <w:r w:rsidR="00412B40" w:rsidRPr="00001DFC">
        <w:t>ranking only differ</w:t>
      </w:r>
      <w:r w:rsidR="00EC3BDF">
        <w:t>ed</w:t>
      </w:r>
      <w:r w:rsidR="00F05B8F">
        <w:t xml:space="preserve"> in </w:t>
      </w:r>
      <w:r w:rsidR="00F05B8F">
        <w:lastRenderedPageBreak/>
        <w:t>5</w:t>
      </w:r>
      <w:r w:rsidR="008D05E9">
        <w:t>.</w:t>
      </w:r>
      <w:r w:rsidR="00412B40" w:rsidRPr="00001DFC">
        <w:t xml:space="preserve">1% from the researchers’ </w:t>
      </w:r>
      <w:r w:rsidR="009430D0">
        <w:t>appraisal</w:t>
      </w:r>
      <w:r w:rsidR="00EC3BDF">
        <w:t>,</w:t>
      </w:r>
      <w:r w:rsidR="00982EEF">
        <w:t xml:space="preserve"> </w:t>
      </w:r>
      <w:r w:rsidR="00426524">
        <w:t>which</w:t>
      </w:r>
      <w:r w:rsidR="00982EEF">
        <w:t xml:space="preserve"> demonstrated </w:t>
      </w:r>
      <w:r w:rsidR="001A35C5">
        <w:t xml:space="preserve">her </w:t>
      </w:r>
      <w:r w:rsidR="00A7710B">
        <w:t>capability</w:t>
      </w:r>
      <w:r w:rsidR="001A35C5">
        <w:t xml:space="preserve"> </w:t>
      </w:r>
      <w:r w:rsidR="00EC3BDF">
        <w:t xml:space="preserve">to become </w:t>
      </w:r>
      <w:r w:rsidR="00412B40" w:rsidRPr="00001DFC">
        <w:t>a third-party evaluator (</w:t>
      </w:r>
      <w:r w:rsidR="005438C5" w:rsidRPr="005438C5">
        <w:t xml:space="preserve">Levy &amp; </w:t>
      </w:r>
      <w:proofErr w:type="spellStart"/>
      <w:r w:rsidR="005438C5" w:rsidRPr="005438C5">
        <w:t>Stockwell</w:t>
      </w:r>
      <w:proofErr w:type="spellEnd"/>
      <w:r w:rsidR="005438C5" w:rsidRPr="005438C5">
        <w:t>, 2006;</w:t>
      </w:r>
      <w:r w:rsidR="005438C5">
        <w:t xml:space="preserve"> </w:t>
      </w:r>
      <w:proofErr w:type="spellStart"/>
      <w:r w:rsidR="00412B40" w:rsidRPr="00001DFC">
        <w:t>Nomdedeu</w:t>
      </w:r>
      <w:proofErr w:type="spellEnd"/>
      <w:r w:rsidR="00412B40" w:rsidRPr="00001DFC">
        <w:t xml:space="preserve">, </w:t>
      </w:r>
      <w:proofErr w:type="spellStart"/>
      <w:r w:rsidR="00412B40" w:rsidRPr="00001DFC">
        <w:t>n.d.</w:t>
      </w:r>
      <w:proofErr w:type="spellEnd"/>
      <w:r w:rsidR="00412B40" w:rsidRPr="00001DFC">
        <w:t>)</w:t>
      </w:r>
      <w:r w:rsidR="001A35C5">
        <w:t xml:space="preserve"> despite </w:t>
      </w:r>
      <w:r w:rsidR="0023446A">
        <w:t xml:space="preserve">her lack of experience </w:t>
      </w:r>
      <w:r w:rsidR="001A35C5">
        <w:t xml:space="preserve">conducting this type of assessment and the </w:t>
      </w:r>
      <w:r w:rsidR="0023446A">
        <w:t xml:space="preserve">short </w:t>
      </w:r>
      <w:r w:rsidR="001A35C5">
        <w:t xml:space="preserve">time </w:t>
      </w:r>
      <w:r w:rsidR="000F3075">
        <w:t xml:space="preserve">given </w:t>
      </w:r>
      <w:r w:rsidR="0023446A">
        <w:t>to do it.</w:t>
      </w:r>
      <w:r w:rsidR="001A35C5">
        <w:t xml:space="preserve"> </w:t>
      </w:r>
    </w:p>
    <w:p w14:paraId="0AD566E1" w14:textId="77777777" w:rsidR="00412B40" w:rsidRDefault="00412B40" w:rsidP="00415C8F">
      <w:pPr>
        <w:rPr>
          <w:rStyle w:val="eop"/>
          <w:szCs w:val="22"/>
        </w:rPr>
      </w:pPr>
      <w:r>
        <w:t xml:space="preserve">On the other hand, the participant recognized how the theoretical </w:t>
      </w:r>
      <w:r w:rsidR="00975670">
        <w:t xml:space="preserve">insights provided by the Study </w:t>
      </w:r>
      <w:r w:rsidR="00426524">
        <w:t>G</w:t>
      </w:r>
      <w:r>
        <w:t xml:space="preserve">uide were of a great support not only to </w:t>
      </w:r>
      <w:r w:rsidR="00362C9F">
        <w:t>do</w:t>
      </w:r>
      <w:r>
        <w:t xml:space="preserve"> the practical task (i.e.</w:t>
      </w:r>
      <w:r w:rsidR="00FC7A66">
        <w:t>,</w:t>
      </w:r>
      <w:r>
        <w:t xml:space="preserve"> evaluate a website) but also to obtain a better understanding of websites technical language, allowing her to additionally</w:t>
      </w:r>
      <w:r w:rsidR="00BB41F5">
        <w:t>,</w:t>
      </w:r>
      <w:r>
        <w:t xml:space="preserve"> i</w:t>
      </w:r>
      <w:r>
        <w:t>m</w:t>
      </w:r>
      <w:r>
        <w:t>prove her Knowing learning domain</w:t>
      </w:r>
      <w:r w:rsidR="005179FE">
        <w:t xml:space="preserve"> that initially </w:t>
      </w:r>
      <w:r>
        <w:t>seemed to</w:t>
      </w:r>
      <w:r w:rsidR="000F5F1C">
        <w:t xml:space="preserve"> be shallow and limited</w:t>
      </w:r>
      <w:r w:rsidR="00BC4688">
        <w:t xml:space="preserve"> (Lara, </w:t>
      </w:r>
      <w:r w:rsidR="00FE61C5">
        <w:t>2012).</w:t>
      </w:r>
      <w:r w:rsidR="00F3676B">
        <w:t xml:space="preserve"> Hence, </w:t>
      </w:r>
      <w:r w:rsidR="00362C9F">
        <w:t>i</w:t>
      </w:r>
      <w:r w:rsidR="00FE61C5">
        <w:t xml:space="preserve">n a near future she </w:t>
      </w:r>
      <w:r w:rsidR="00BB41F5">
        <w:t xml:space="preserve">might not probably </w:t>
      </w:r>
      <w:r>
        <w:t xml:space="preserve">have to base </w:t>
      </w:r>
      <w:r w:rsidR="00FE61C5">
        <w:t xml:space="preserve">her </w:t>
      </w:r>
      <w:r>
        <w:t xml:space="preserve">decisions on </w:t>
      </w:r>
      <w:r w:rsidR="00FE61C5">
        <w:t>an evaluation i</w:t>
      </w:r>
      <w:r w:rsidR="00FE61C5">
        <w:t>n</w:t>
      </w:r>
      <w:r w:rsidR="00FE61C5">
        <w:t xml:space="preserve">strument but rely on her </w:t>
      </w:r>
      <w:r w:rsidR="006A1830">
        <w:t xml:space="preserve">own </w:t>
      </w:r>
      <w:r>
        <w:t xml:space="preserve">practical </w:t>
      </w:r>
      <w:r w:rsidR="00BB41F5">
        <w:t xml:space="preserve">and theoretical </w:t>
      </w:r>
      <w:r>
        <w:t>knowledge</w:t>
      </w:r>
      <w:r w:rsidR="00FE61C5">
        <w:t>.</w:t>
      </w:r>
      <w:r w:rsidR="002965D0" w:rsidRPr="002965D0">
        <w:rPr>
          <w:rStyle w:val="eop"/>
          <w:szCs w:val="22"/>
        </w:rPr>
        <w:t xml:space="preserve"> </w:t>
      </w:r>
    </w:p>
    <w:p w14:paraId="37D871B9" w14:textId="21A40AA5" w:rsidR="00520F50" w:rsidRPr="00426524" w:rsidRDefault="00660B41" w:rsidP="00520F50">
      <w:pPr>
        <w:rPr>
          <w:rStyle w:val="eop"/>
          <w:szCs w:val="22"/>
        </w:rPr>
      </w:pPr>
      <w:r w:rsidRPr="00426524">
        <w:rPr>
          <w:szCs w:val="22"/>
        </w:rPr>
        <w:t>Likewise, finding</w:t>
      </w:r>
      <w:r w:rsidR="00724B73" w:rsidRPr="00426524">
        <w:rPr>
          <w:szCs w:val="22"/>
        </w:rPr>
        <w:t>s</w:t>
      </w:r>
      <w:r w:rsidRPr="00426524">
        <w:rPr>
          <w:szCs w:val="22"/>
        </w:rPr>
        <w:t xml:space="preserve"> from pilot testing the </w:t>
      </w:r>
      <w:r w:rsidR="00520F50" w:rsidRPr="00426524">
        <w:rPr>
          <w:szCs w:val="22"/>
        </w:rPr>
        <w:t>proposed Checklist model</w:t>
      </w:r>
      <w:r w:rsidRPr="00426524">
        <w:rPr>
          <w:szCs w:val="22"/>
        </w:rPr>
        <w:t xml:space="preserve"> showed that</w:t>
      </w:r>
      <w:r w:rsidR="00B24E29" w:rsidRPr="00426524">
        <w:rPr>
          <w:szCs w:val="22"/>
        </w:rPr>
        <w:t>,</w:t>
      </w:r>
      <w:r w:rsidRPr="00426524">
        <w:rPr>
          <w:szCs w:val="22"/>
        </w:rPr>
        <w:t xml:space="preserve"> </w:t>
      </w:r>
      <w:r w:rsidR="008F5745" w:rsidRPr="00426524">
        <w:rPr>
          <w:szCs w:val="22"/>
        </w:rPr>
        <w:t xml:space="preserve">in general, </w:t>
      </w:r>
      <w:r w:rsidRPr="00426524">
        <w:rPr>
          <w:szCs w:val="22"/>
        </w:rPr>
        <w:t>this instrument</w:t>
      </w:r>
      <w:r w:rsidR="00520F50" w:rsidRPr="00426524">
        <w:rPr>
          <w:szCs w:val="22"/>
        </w:rPr>
        <w:t xml:space="preserve"> served as a starting point to (a) foster educators’ coherence between the language learning theory in which they base their teaching and the on</w:t>
      </w:r>
      <w:r w:rsidR="00A1241C" w:rsidRPr="00426524">
        <w:rPr>
          <w:szCs w:val="22"/>
        </w:rPr>
        <w:t xml:space="preserve">line materials they implement in </w:t>
      </w:r>
      <w:r w:rsidR="00520F50" w:rsidRPr="00426524">
        <w:rPr>
          <w:szCs w:val="22"/>
        </w:rPr>
        <w:t>class; (b) locate the language websites that best encourage the development of the learners’ co</w:t>
      </w:r>
      <w:r w:rsidR="00520F50" w:rsidRPr="00426524">
        <w:rPr>
          <w:szCs w:val="22"/>
        </w:rPr>
        <w:t>m</w:t>
      </w:r>
      <w:r w:rsidR="00520F50" w:rsidRPr="00426524">
        <w:rPr>
          <w:szCs w:val="22"/>
        </w:rPr>
        <w:t>municative competence</w:t>
      </w:r>
      <w:r w:rsidR="008F5745" w:rsidRPr="00426524">
        <w:rPr>
          <w:szCs w:val="22"/>
        </w:rPr>
        <w:t xml:space="preserve"> (</w:t>
      </w:r>
      <w:r w:rsidR="00426524" w:rsidRPr="00426524">
        <w:t xml:space="preserve">Hassan &amp; </w:t>
      </w:r>
      <w:proofErr w:type="spellStart"/>
      <w:r w:rsidR="00426524" w:rsidRPr="00426524">
        <w:t>Fakulti</w:t>
      </w:r>
      <w:proofErr w:type="spellEnd"/>
      <w:r w:rsidR="00426524" w:rsidRPr="00426524">
        <w:t xml:space="preserve">, 2011; Son, 2005; </w:t>
      </w:r>
      <w:proofErr w:type="spellStart"/>
      <w:r w:rsidR="00426524" w:rsidRPr="00426524">
        <w:t>Susser</w:t>
      </w:r>
      <w:proofErr w:type="spellEnd"/>
      <w:r w:rsidR="00426524" w:rsidRPr="00426524">
        <w:t>, 2001; Yang &amp; Chan, 2008</w:t>
      </w:r>
      <w:r w:rsidR="008F5745" w:rsidRPr="00426524">
        <w:rPr>
          <w:szCs w:val="22"/>
        </w:rPr>
        <w:t>)</w:t>
      </w:r>
      <w:r w:rsidR="00520F50" w:rsidRPr="00426524">
        <w:rPr>
          <w:szCs w:val="22"/>
        </w:rPr>
        <w:t xml:space="preserve">; and (c) </w:t>
      </w:r>
      <w:r w:rsidR="008F5745" w:rsidRPr="00426524">
        <w:rPr>
          <w:szCs w:val="22"/>
        </w:rPr>
        <w:t xml:space="preserve">enhance the Knowing-how-to do skill of </w:t>
      </w:r>
      <w:r w:rsidR="00923BD5" w:rsidRPr="00426524">
        <w:rPr>
          <w:szCs w:val="22"/>
        </w:rPr>
        <w:t>the e</w:t>
      </w:r>
      <w:r w:rsidR="008F5745" w:rsidRPr="00426524">
        <w:rPr>
          <w:szCs w:val="22"/>
        </w:rPr>
        <w:t>valuator</w:t>
      </w:r>
      <w:r w:rsidR="00520F50" w:rsidRPr="00426524">
        <w:rPr>
          <w:szCs w:val="22"/>
        </w:rPr>
        <w:t xml:space="preserve">. Furthermore, this tool </w:t>
      </w:r>
      <w:r w:rsidR="00563EE2" w:rsidRPr="00426524">
        <w:rPr>
          <w:szCs w:val="22"/>
        </w:rPr>
        <w:t xml:space="preserve">also </w:t>
      </w:r>
      <w:r w:rsidR="00520F50" w:rsidRPr="00426524">
        <w:rPr>
          <w:szCs w:val="22"/>
        </w:rPr>
        <w:t>a</w:t>
      </w:r>
      <w:r w:rsidR="00520F50" w:rsidRPr="00426524">
        <w:rPr>
          <w:szCs w:val="22"/>
        </w:rPr>
        <w:t>t</w:t>
      </w:r>
      <w:r w:rsidR="00520F50" w:rsidRPr="00426524">
        <w:rPr>
          <w:szCs w:val="22"/>
        </w:rPr>
        <w:t>tempted to enrich the teachers’ practices by allowing them to identify which Low or High Order Thinking Skills will learners probably activate when surfing a lang</w:t>
      </w:r>
      <w:r w:rsidR="00426524">
        <w:rPr>
          <w:szCs w:val="22"/>
        </w:rPr>
        <w:t>uage website (</w:t>
      </w:r>
      <w:proofErr w:type="spellStart"/>
      <w:r w:rsidR="00426524">
        <w:rPr>
          <w:szCs w:val="22"/>
        </w:rPr>
        <w:t>Campoverde</w:t>
      </w:r>
      <w:proofErr w:type="spellEnd"/>
      <w:r w:rsidR="00426524">
        <w:rPr>
          <w:szCs w:val="22"/>
        </w:rPr>
        <w:t xml:space="preserve">, 2006), </w:t>
      </w:r>
      <w:r w:rsidR="00520F50" w:rsidRPr="00426524">
        <w:rPr>
          <w:szCs w:val="22"/>
        </w:rPr>
        <w:t>what is possible due to the nature of the evaluation descriptors presented in the Commun</w:t>
      </w:r>
      <w:r w:rsidR="00520F50" w:rsidRPr="00426524">
        <w:rPr>
          <w:szCs w:val="22"/>
        </w:rPr>
        <w:t>i</w:t>
      </w:r>
      <w:r w:rsidR="00520F50" w:rsidRPr="00426524">
        <w:rPr>
          <w:szCs w:val="22"/>
        </w:rPr>
        <w:t>cative approach dimension of the Checklist</w:t>
      </w:r>
      <w:r w:rsidR="00426524">
        <w:rPr>
          <w:szCs w:val="22"/>
        </w:rPr>
        <w:t xml:space="preserve">, </w:t>
      </w:r>
      <w:r w:rsidR="002D3309" w:rsidRPr="00426524">
        <w:rPr>
          <w:szCs w:val="22"/>
        </w:rPr>
        <w:t>even though</w:t>
      </w:r>
      <w:r w:rsidR="00C2302A" w:rsidRPr="00426524">
        <w:rPr>
          <w:szCs w:val="22"/>
        </w:rPr>
        <w:t xml:space="preserve"> this can only </w:t>
      </w:r>
      <w:r w:rsidR="00563EE2" w:rsidRPr="00426524">
        <w:rPr>
          <w:szCs w:val="22"/>
        </w:rPr>
        <w:t xml:space="preserve">be </w:t>
      </w:r>
      <w:r w:rsidR="00C2302A" w:rsidRPr="00426524">
        <w:rPr>
          <w:szCs w:val="22"/>
        </w:rPr>
        <w:t>evidenced by cond</w:t>
      </w:r>
      <w:r w:rsidR="004C158F" w:rsidRPr="00426524">
        <w:rPr>
          <w:szCs w:val="22"/>
        </w:rPr>
        <w:t>uc</w:t>
      </w:r>
      <w:r w:rsidR="004C158F" w:rsidRPr="00426524">
        <w:rPr>
          <w:szCs w:val="22"/>
        </w:rPr>
        <w:t>t</w:t>
      </w:r>
      <w:r w:rsidR="004C158F" w:rsidRPr="00426524">
        <w:rPr>
          <w:szCs w:val="22"/>
        </w:rPr>
        <w:t xml:space="preserve">ing a future </w:t>
      </w:r>
      <w:r w:rsidR="00C2302A" w:rsidRPr="00426524">
        <w:rPr>
          <w:szCs w:val="22"/>
        </w:rPr>
        <w:t xml:space="preserve">empirical assessment </w:t>
      </w:r>
      <w:r w:rsidR="007C67F3" w:rsidRPr="00426524">
        <w:rPr>
          <w:szCs w:val="22"/>
        </w:rPr>
        <w:t>(</w:t>
      </w:r>
      <w:proofErr w:type="spellStart"/>
      <w:r w:rsidR="004C158F" w:rsidRPr="00426524">
        <w:rPr>
          <w:szCs w:val="22"/>
        </w:rPr>
        <w:t>Chapelle</w:t>
      </w:r>
      <w:proofErr w:type="spellEnd"/>
      <w:r w:rsidR="004C158F" w:rsidRPr="00426524">
        <w:rPr>
          <w:szCs w:val="22"/>
        </w:rPr>
        <w:t xml:space="preserve">, 2001; </w:t>
      </w:r>
      <w:r w:rsidR="004C158F" w:rsidRPr="00426524">
        <w:t>Reeder et al., 2004</w:t>
      </w:r>
      <w:r w:rsidR="00426524">
        <w:t xml:space="preserve">; </w:t>
      </w:r>
      <w:r w:rsidR="00426524" w:rsidRPr="00426524">
        <w:t>Squires &amp; McDou</w:t>
      </w:r>
      <w:r w:rsidR="00426524">
        <w:t>gall, 1996</w:t>
      </w:r>
      <w:r w:rsidR="004C158F" w:rsidRPr="00426524">
        <w:t>)</w:t>
      </w:r>
      <w:r w:rsidR="00A1241C" w:rsidRPr="00426524">
        <w:rPr>
          <w:szCs w:val="22"/>
        </w:rPr>
        <w:t xml:space="preserve">. </w:t>
      </w:r>
      <w:r w:rsidR="00C2302A" w:rsidRPr="00426524">
        <w:rPr>
          <w:szCs w:val="22"/>
        </w:rPr>
        <w:t xml:space="preserve">  </w:t>
      </w:r>
      <w:r w:rsidR="00520F50" w:rsidRPr="00426524">
        <w:rPr>
          <w:szCs w:val="22"/>
        </w:rPr>
        <w:t xml:space="preserve"> </w:t>
      </w:r>
    </w:p>
    <w:p w14:paraId="058F9197" w14:textId="77777777" w:rsidR="00122D34" w:rsidRPr="00426524" w:rsidRDefault="00D5290C" w:rsidP="00CA094C">
      <w:pPr>
        <w:rPr>
          <w:rFonts w:eastAsiaTheme="minorHAnsi"/>
          <w:bCs/>
          <w:szCs w:val="22"/>
          <w:shd w:val="clear" w:color="auto" w:fill="FFFFFF"/>
        </w:rPr>
      </w:pPr>
      <w:r>
        <w:rPr>
          <w:rStyle w:val="eop"/>
          <w:szCs w:val="22"/>
        </w:rPr>
        <w:t xml:space="preserve">In respect to the </w:t>
      </w:r>
      <w:r w:rsidR="00AC5B85">
        <w:rPr>
          <w:rStyle w:val="eop"/>
          <w:szCs w:val="22"/>
        </w:rPr>
        <w:t xml:space="preserve">overall </w:t>
      </w:r>
      <w:r w:rsidR="00A637D8">
        <w:rPr>
          <w:rStyle w:val="eop"/>
          <w:szCs w:val="22"/>
        </w:rPr>
        <w:t xml:space="preserve">results obtained </w:t>
      </w:r>
      <w:r>
        <w:rPr>
          <w:rStyle w:val="eop"/>
          <w:szCs w:val="22"/>
        </w:rPr>
        <w:t xml:space="preserve">by </w:t>
      </w:r>
      <w:r w:rsidR="00A637D8">
        <w:rPr>
          <w:rStyle w:val="eop"/>
          <w:szCs w:val="22"/>
        </w:rPr>
        <w:t>the Spanish website “</w:t>
      </w:r>
      <w:proofErr w:type="spellStart"/>
      <w:r w:rsidR="00A637D8" w:rsidRPr="00A637D8">
        <w:rPr>
          <w:rStyle w:val="eop"/>
          <w:i/>
          <w:szCs w:val="22"/>
        </w:rPr>
        <w:t>Español</w:t>
      </w:r>
      <w:proofErr w:type="spellEnd"/>
      <w:r w:rsidR="00A637D8" w:rsidRPr="00A637D8">
        <w:rPr>
          <w:rStyle w:val="eop"/>
          <w:i/>
          <w:szCs w:val="22"/>
        </w:rPr>
        <w:t xml:space="preserve"> para </w:t>
      </w:r>
      <w:proofErr w:type="spellStart"/>
      <w:r w:rsidR="00A637D8" w:rsidRPr="00A637D8">
        <w:rPr>
          <w:rStyle w:val="eop"/>
          <w:i/>
          <w:szCs w:val="22"/>
        </w:rPr>
        <w:t>ex</w:t>
      </w:r>
      <w:r w:rsidR="00A637D8">
        <w:rPr>
          <w:rStyle w:val="eop"/>
          <w:i/>
          <w:szCs w:val="22"/>
        </w:rPr>
        <w:t>t</w:t>
      </w:r>
      <w:r w:rsidR="00A637D8" w:rsidRPr="00A637D8">
        <w:rPr>
          <w:rStyle w:val="eop"/>
          <w:i/>
          <w:szCs w:val="22"/>
        </w:rPr>
        <w:t>ranjeros</w:t>
      </w:r>
      <w:proofErr w:type="spellEnd"/>
      <w:r w:rsidR="00A637D8">
        <w:rPr>
          <w:rStyle w:val="eop"/>
          <w:szCs w:val="22"/>
        </w:rPr>
        <w:t xml:space="preserve">” </w:t>
      </w:r>
      <w:r>
        <w:rPr>
          <w:rStyle w:val="eop"/>
          <w:szCs w:val="22"/>
        </w:rPr>
        <w:t>eva</w:t>
      </w:r>
      <w:r>
        <w:rPr>
          <w:rStyle w:val="eop"/>
          <w:szCs w:val="22"/>
        </w:rPr>
        <w:t>l</w:t>
      </w:r>
      <w:r>
        <w:rPr>
          <w:rStyle w:val="eop"/>
          <w:szCs w:val="22"/>
        </w:rPr>
        <w:t xml:space="preserve">uated under the parameters of the </w:t>
      </w:r>
      <w:r w:rsidR="00BD5749">
        <w:rPr>
          <w:rStyle w:val="eop"/>
          <w:szCs w:val="22"/>
        </w:rPr>
        <w:t xml:space="preserve">Checklist </w:t>
      </w:r>
      <w:r w:rsidR="00F755E0">
        <w:rPr>
          <w:rStyle w:val="eop"/>
          <w:szCs w:val="22"/>
        </w:rPr>
        <w:t>model</w:t>
      </w:r>
      <w:r w:rsidR="00BD5749">
        <w:rPr>
          <w:rStyle w:val="eop"/>
          <w:szCs w:val="22"/>
        </w:rPr>
        <w:t>,</w:t>
      </w:r>
      <w:r w:rsidR="00F755E0">
        <w:rPr>
          <w:rStyle w:val="eop"/>
          <w:szCs w:val="22"/>
        </w:rPr>
        <w:t xml:space="preserve"> it demonstrated to be</w:t>
      </w:r>
      <w:r w:rsidR="00AC5B85">
        <w:rPr>
          <w:rStyle w:val="eop"/>
          <w:szCs w:val="22"/>
        </w:rPr>
        <w:t xml:space="preserve"> a well-founded </w:t>
      </w:r>
      <w:r w:rsidR="00AC5B85">
        <w:rPr>
          <w:color w:val="000000"/>
          <w:szCs w:val="22"/>
        </w:rPr>
        <w:t>site, with n</w:t>
      </w:r>
      <w:r w:rsidR="00965862">
        <w:rPr>
          <w:color w:val="000000"/>
          <w:szCs w:val="22"/>
        </w:rPr>
        <w:t>o</w:t>
      </w:r>
      <w:r w:rsidR="00AC5B85">
        <w:rPr>
          <w:color w:val="000000"/>
          <w:szCs w:val="22"/>
        </w:rPr>
        <w:t xml:space="preserve"> </w:t>
      </w:r>
      <w:r w:rsidR="005F343C">
        <w:rPr>
          <w:color w:val="000000"/>
          <w:szCs w:val="22"/>
        </w:rPr>
        <w:t>large</w:t>
      </w:r>
      <w:r w:rsidR="00965862">
        <w:rPr>
          <w:color w:val="000000"/>
          <w:szCs w:val="22"/>
        </w:rPr>
        <w:t xml:space="preserve"> </w:t>
      </w:r>
      <w:r w:rsidR="00AC5B85">
        <w:rPr>
          <w:color w:val="000000"/>
          <w:szCs w:val="22"/>
        </w:rPr>
        <w:t xml:space="preserve">structural failures, that bases its instruction on </w:t>
      </w:r>
      <w:r w:rsidR="00965862">
        <w:rPr>
          <w:color w:val="000000"/>
          <w:szCs w:val="22"/>
        </w:rPr>
        <w:t>communicative language learning princ</w:t>
      </w:r>
      <w:r w:rsidR="00965862">
        <w:rPr>
          <w:color w:val="000000"/>
          <w:szCs w:val="22"/>
        </w:rPr>
        <w:t>i</w:t>
      </w:r>
      <w:r w:rsidR="00965862">
        <w:rPr>
          <w:color w:val="000000"/>
          <w:szCs w:val="22"/>
        </w:rPr>
        <w:t>ples up to</w:t>
      </w:r>
      <w:r w:rsidR="005F343C">
        <w:rPr>
          <w:color w:val="000000"/>
          <w:szCs w:val="22"/>
        </w:rPr>
        <w:t xml:space="preserve"> the level that</w:t>
      </w:r>
      <w:r w:rsidR="00965862">
        <w:rPr>
          <w:color w:val="000000"/>
          <w:szCs w:val="22"/>
        </w:rPr>
        <w:t xml:space="preserve"> its internal properties allow. Clearly, its designers were aware of provi</w:t>
      </w:r>
      <w:r w:rsidR="00965862">
        <w:rPr>
          <w:color w:val="000000"/>
          <w:szCs w:val="22"/>
        </w:rPr>
        <w:t>d</w:t>
      </w:r>
      <w:r w:rsidR="005F343C">
        <w:rPr>
          <w:color w:val="000000"/>
          <w:szCs w:val="22"/>
        </w:rPr>
        <w:t xml:space="preserve">ing users with </w:t>
      </w:r>
      <w:r w:rsidR="00965862">
        <w:rPr>
          <w:color w:val="000000"/>
          <w:szCs w:val="22"/>
        </w:rPr>
        <w:t xml:space="preserve">material that goes beyond the </w:t>
      </w:r>
      <w:r w:rsidR="00A8387D">
        <w:rPr>
          <w:color w:val="000000"/>
          <w:szCs w:val="22"/>
        </w:rPr>
        <w:t xml:space="preserve">traditional focus on forms associated with </w:t>
      </w:r>
      <w:r w:rsidR="000F5F1C">
        <w:rPr>
          <w:color w:val="000000"/>
          <w:szCs w:val="22"/>
        </w:rPr>
        <w:t>authoring pro</w:t>
      </w:r>
      <w:r w:rsidR="005F343C">
        <w:rPr>
          <w:color w:val="000000"/>
          <w:szCs w:val="22"/>
        </w:rPr>
        <w:t>grams</w:t>
      </w:r>
      <w:r w:rsidR="000F5F1C">
        <w:rPr>
          <w:color w:val="000000"/>
          <w:szCs w:val="22"/>
        </w:rPr>
        <w:t xml:space="preserve"> and</w:t>
      </w:r>
      <w:r w:rsidR="005F343C">
        <w:rPr>
          <w:color w:val="000000"/>
          <w:szCs w:val="22"/>
        </w:rPr>
        <w:t>,</w:t>
      </w:r>
      <w:r w:rsidR="000F5F1C">
        <w:rPr>
          <w:color w:val="000000"/>
          <w:szCs w:val="22"/>
        </w:rPr>
        <w:t xml:space="preserve"> </w:t>
      </w:r>
      <w:r w:rsidR="000F5F1C" w:rsidRPr="00426524">
        <w:rPr>
          <w:szCs w:val="22"/>
        </w:rPr>
        <w:t>conversely, seeks to e</w:t>
      </w:r>
      <w:r w:rsidR="00A8387D" w:rsidRPr="00426524">
        <w:rPr>
          <w:szCs w:val="22"/>
        </w:rPr>
        <w:t xml:space="preserve">ncourage </w:t>
      </w:r>
      <w:r w:rsidR="00441BE0" w:rsidRPr="00426524">
        <w:rPr>
          <w:szCs w:val="22"/>
        </w:rPr>
        <w:t xml:space="preserve">learners </w:t>
      </w:r>
      <w:r w:rsidR="00A8387D" w:rsidRPr="00426524">
        <w:rPr>
          <w:szCs w:val="22"/>
        </w:rPr>
        <w:t xml:space="preserve">to use the </w:t>
      </w:r>
      <w:r w:rsidR="00441BE0" w:rsidRPr="00426524">
        <w:rPr>
          <w:szCs w:val="22"/>
        </w:rPr>
        <w:t xml:space="preserve">target </w:t>
      </w:r>
      <w:r w:rsidR="00A8387D" w:rsidRPr="00426524">
        <w:rPr>
          <w:szCs w:val="22"/>
        </w:rPr>
        <w:t>language to produce and negotiate meanings (Brown, 1994)</w:t>
      </w:r>
      <w:r w:rsidR="00975F7E" w:rsidRPr="00426524">
        <w:rPr>
          <w:szCs w:val="22"/>
        </w:rPr>
        <w:t>,</w:t>
      </w:r>
      <w:r w:rsidR="000F5F1C" w:rsidRPr="00426524">
        <w:rPr>
          <w:szCs w:val="22"/>
        </w:rPr>
        <w:t xml:space="preserve"> even if it implies </w:t>
      </w:r>
      <w:r w:rsidR="001854F3" w:rsidRPr="00426524">
        <w:rPr>
          <w:szCs w:val="22"/>
        </w:rPr>
        <w:t>proposing p</w:t>
      </w:r>
      <w:r w:rsidR="000F5F1C" w:rsidRPr="00426524">
        <w:rPr>
          <w:szCs w:val="22"/>
        </w:rPr>
        <w:t xml:space="preserve">rintable resources for classroom use. </w:t>
      </w:r>
      <w:r w:rsidR="00122D34" w:rsidRPr="00426524">
        <w:rPr>
          <w:rFonts w:eastAsiaTheme="minorHAnsi"/>
          <w:bCs/>
          <w:szCs w:val="22"/>
          <w:shd w:val="clear" w:color="auto" w:fill="FFFFFF"/>
        </w:rPr>
        <w:t xml:space="preserve">Therefore, by incorporating elements such as multimedia, </w:t>
      </w:r>
      <w:proofErr w:type="spellStart"/>
      <w:r w:rsidR="00122D34" w:rsidRPr="00426524">
        <w:rPr>
          <w:rFonts w:eastAsiaTheme="minorHAnsi"/>
          <w:bCs/>
          <w:szCs w:val="22"/>
          <w:shd w:val="clear" w:color="auto" w:fill="FFFFFF"/>
        </w:rPr>
        <w:t>hypertextuality</w:t>
      </w:r>
      <w:proofErr w:type="spellEnd"/>
      <w:r w:rsidR="00122D34" w:rsidRPr="00426524">
        <w:rPr>
          <w:rFonts w:eastAsiaTheme="minorHAnsi"/>
          <w:bCs/>
          <w:szCs w:val="22"/>
          <w:shd w:val="clear" w:color="auto" w:fill="FFFFFF"/>
        </w:rPr>
        <w:t xml:space="preserve"> and hypermedia, this website manages to offer meaningful and contextualized input that promotes learner-centered processes and</w:t>
      </w:r>
      <w:r w:rsidR="004617D9" w:rsidRPr="00426524">
        <w:rPr>
          <w:rFonts w:eastAsiaTheme="minorHAnsi"/>
          <w:bCs/>
          <w:szCs w:val="22"/>
          <w:shd w:val="clear" w:color="auto" w:fill="FFFFFF"/>
        </w:rPr>
        <w:t xml:space="preserve"> </w:t>
      </w:r>
      <w:r w:rsidR="00122D34" w:rsidRPr="00426524">
        <w:rPr>
          <w:rFonts w:eastAsiaTheme="minorHAnsi"/>
          <w:bCs/>
          <w:szCs w:val="22"/>
          <w:shd w:val="clear" w:color="auto" w:fill="FFFFFF"/>
        </w:rPr>
        <w:t>foster</w:t>
      </w:r>
      <w:r w:rsidR="00E86191" w:rsidRPr="00426524">
        <w:rPr>
          <w:rFonts w:eastAsiaTheme="minorHAnsi"/>
          <w:bCs/>
          <w:szCs w:val="22"/>
          <w:shd w:val="clear" w:color="auto" w:fill="FFFFFF"/>
        </w:rPr>
        <w:t>s</w:t>
      </w:r>
      <w:r w:rsidR="00122D34" w:rsidRPr="00426524">
        <w:rPr>
          <w:rFonts w:eastAsiaTheme="minorHAnsi"/>
          <w:bCs/>
          <w:szCs w:val="22"/>
          <w:shd w:val="clear" w:color="auto" w:fill="FFFFFF"/>
        </w:rPr>
        <w:t xml:space="preserve"> t</w:t>
      </w:r>
      <w:r w:rsidR="005F343C">
        <w:rPr>
          <w:rFonts w:eastAsiaTheme="minorHAnsi"/>
          <w:bCs/>
          <w:szCs w:val="22"/>
          <w:shd w:val="clear" w:color="auto" w:fill="FFFFFF"/>
        </w:rPr>
        <w:t>he practice of receptive skills</w:t>
      </w:r>
      <w:r w:rsidR="00122D34" w:rsidRPr="00426524">
        <w:rPr>
          <w:rFonts w:eastAsiaTheme="minorHAnsi"/>
          <w:bCs/>
          <w:szCs w:val="22"/>
          <w:shd w:val="clear" w:color="auto" w:fill="FFFFFF"/>
        </w:rPr>
        <w:t xml:space="preserve"> while</w:t>
      </w:r>
      <w:r w:rsidR="005F343C">
        <w:rPr>
          <w:rFonts w:eastAsiaTheme="minorHAnsi"/>
          <w:bCs/>
          <w:szCs w:val="22"/>
          <w:shd w:val="clear" w:color="auto" w:fill="FFFFFF"/>
        </w:rPr>
        <w:t xml:space="preserve"> delivering</w:t>
      </w:r>
      <w:r w:rsidR="00F20FAB" w:rsidRPr="00426524">
        <w:rPr>
          <w:rFonts w:eastAsiaTheme="minorHAnsi"/>
          <w:bCs/>
          <w:szCs w:val="22"/>
          <w:shd w:val="clear" w:color="auto" w:fill="FFFFFF"/>
        </w:rPr>
        <w:t xml:space="preserve"> </w:t>
      </w:r>
      <w:r w:rsidR="004617D9" w:rsidRPr="00426524">
        <w:rPr>
          <w:rFonts w:eastAsiaTheme="minorHAnsi"/>
          <w:bCs/>
          <w:szCs w:val="22"/>
          <w:shd w:val="clear" w:color="auto" w:fill="FFFFFF"/>
        </w:rPr>
        <w:t>i</w:t>
      </w:r>
      <w:r w:rsidR="00122D34" w:rsidRPr="00426524">
        <w:rPr>
          <w:rFonts w:eastAsiaTheme="minorHAnsi"/>
          <w:bCs/>
          <w:szCs w:val="22"/>
          <w:shd w:val="clear" w:color="auto" w:fill="FFFFFF"/>
        </w:rPr>
        <w:t xml:space="preserve">mmediate feedback that </w:t>
      </w:r>
      <w:r w:rsidR="00F20FAB" w:rsidRPr="00426524">
        <w:rPr>
          <w:rFonts w:eastAsiaTheme="minorHAnsi"/>
          <w:bCs/>
          <w:szCs w:val="22"/>
          <w:shd w:val="clear" w:color="auto" w:fill="FFFFFF"/>
        </w:rPr>
        <w:t>leads to se</w:t>
      </w:r>
      <w:r w:rsidR="00122D34" w:rsidRPr="00426524">
        <w:rPr>
          <w:rFonts w:eastAsiaTheme="minorHAnsi"/>
          <w:bCs/>
          <w:szCs w:val="22"/>
          <w:shd w:val="clear" w:color="auto" w:fill="FFFFFF"/>
        </w:rPr>
        <w:t>lf-monitor</w:t>
      </w:r>
      <w:r w:rsidR="005F343C">
        <w:rPr>
          <w:rFonts w:eastAsiaTheme="minorHAnsi"/>
          <w:bCs/>
          <w:szCs w:val="22"/>
          <w:shd w:val="clear" w:color="auto" w:fill="FFFFFF"/>
        </w:rPr>
        <w:t xml:space="preserve">ing of </w:t>
      </w:r>
      <w:r w:rsidR="00122D34" w:rsidRPr="00426524">
        <w:rPr>
          <w:rFonts w:eastAsiaTheme="minorHAnsi"/>
          <w:bCs/>
          <w:szCs w:val="22"/>
          <w:shd w:val="clear" w:color="auto" w:fill="FFFFFF"/>
        </w:rPr>
        <w:t xml:space="preserve">learning performance. </w:t>
      </w:r>
    </w:p>
    <w:p w14:paraId="6FD0F6FD" w14:textId="77777777" w:rsidR="00112DAE" w:rsidRDefault="001854F3" w:rsidP="00CA094C">
      <w:pPr>
        <w:rPr>
          <w:color w:val="000000"/>
          <w:szCs w:val="22"/>
        </w:rPr>
      </w:pPr>
      <w:r>
        <w:rPr>
          <w:color w:val="000000"/>
          <w:szCs w:val="22"/>
        </w:rPr>
        <w:t xml:space="preserve">However, it </w:t>
      </w:r>
      <w:r w:rsidR="009A58F3">
        <w:rPr>
          <w:color w:val="000000"/>
          <w:szCs w:val="22"/>
        </w:rPr>
        <w:t xml:space="preserve">should be noted that </w:t>
      </w:r>
      <w:r>
        <w:rPr>
          <w:color w:val="000000"/>
          <w:szCs w:val="22"/>
        </w:rPr>
        <w:t>these type</w:t>
      </w:r>
      <w:r w:rsidR="00C23907">
        <w:rPr>
          <w:color w:val="000000"/>
          <w:szCs w:val="22"/>
        </w:rPr>
        <w:t>s</w:t>
      </w:r>
      <w:r>
        <w:rPr>
          <w:color w:val="000000"/>
          <w:szCs w:val="22"/>
        </w:rPr>
        <w:t xml:space="preserve"> of </w:t>
      </w:r>
      <w:r w:rsidR="00F20FAB">
        <w:rPr>
          <w:color w:val="000000"/>
          <w:szCs w:val="22"/>
        </w:rPr>
        <w:t xml:space="preserve">quality </w:t>
      </w:r>
      <w:r>
        <w:rPr>
          <w:color w:val="000000"/>
          <w:szCs w:val="22"/>
        </w:rPr>
        <w:t xml:space="preserve">websites are difficult to find due to the </w:t>
      </w:r>
      <w:r w:rsidR="00E63210">
        <w:rPr>
          <w:color w:val="000000"/>
          <w:szCs w:val="22"/>
        </w:rPr>
        <w:t xml:space="preserve">hardware </w:t>
      </w:r>
      <w:r w:rsidR="00634D57">
        <w:rPr>
          <w:color w:val="000000"/>
          <w:szCs w:val="22"/>
        </w:rPr>
        <w:t>requirements</w:t>
      </w:r>
      <w:r>
        <w:rPr>
          <w:color w:val="000000"/>
          <w:szCs w:val="22"/>
        </w:rPr>
        <w:t xml:space="preserve">, </w:t>
      </w:r>
      <w:r w:rsidR="00634D57">
        <w:rPr>
          <w:color w:val="000000"/>
          <w:szCs w:val="22"/>
        </w:rPr>
        <w:t xml:space="preserve">the </w:t>
      </w:r>
      <w:r>
        <w:rPr>
          <w:color w:val="000000"/>
          <w:szCs w:val="22"/>
        </w:rPr>
        <w:t xml:space="preserve">time investment and </w:t>
      </w:r>
      <w:r w:rsidR="00634D57">
        <w:rPr>
          <w:color w:val="000000"/>
          <w:szCs w:val="22"/>
        </w:rPr>
        <w:t xml:space="preserve">the </w:t>
      </w:r>
      <w:r w:rsidR="00E20C76">
        <w:rPr>
          <w:color w:val="000000"/>
          <w:szCs w:val="22"/>
        </w:rPr>
        <w:t xml:space="preserve">expertise </w:t>
      </w:r>
      <w:r w:rsidR="006C1A08">
        <w:rPr>
          <w:color w:val="000000"/>
          <w:szCs w:val="22"/>
        </w:rPr>
        <w:t xml:space="preserve">of its creators </w:t>
      </w:r>
      <w:r w:rsidR="004F0E1C">
        <w:rPr>
          <w:color w:val="000000"/>
          <w:szCs w:val="22"/>
        </w:rPr>
        <w:t>i</w:t>
      </w:r>
      <w:r w:rsidR="00E20C76">
        <w:rPr>
          <w:color w:val="000000"/>
          <w:szCs w:val="22"/>
        </w:rPr>
        <w:t>n the language field</w:t>
      </w:r>
      <w:r w:rsidR="004F0E1C">
        <w:rPr>
          <w:color w:val="000000"/>
          <w:szCs w:val="22"/>
        </w:rPr>
        <w:t>; thus</w:t>
      </w:r>
      <w:r w:rsidR="00F66D71">
        <w:rPr>
          <w:color w:val="000000"/>
          <w:szCs w:val="22"/>
        </w:rPr>
        <w:t>,</w:t>
      </w:r>
      <w:r w:rsidR="004F0E1C">
        <w:rPr>
          <w:color w:val="000000"/>
          <w:szCs w:val="22"/>
        </w:rPr>
        <w:t xml:space="preserve"> </w:t>
      </w:r>
      <w:r>
        <w:rPr>
          <w:color w:val="000000"/>
          <w:szCs w:val="22"/>
        </w:rPr>
        <w:t xml:space="preserve">for example, it </w:t>
      </w:r>
      <w:r w:rsidR="00F66D71">
        <w:rPr>
          <w:color w:val="000000"/>
          <w:szCs w:val="22"/>
        </w:rPr>
        <w:t>needs</w:t>
      </w:r>
      <w:r w:rsidR="00975F7E">
        <w:rPr>
          <w:color w:val="000000"/>
          <w:szCs w:val="22"/>
        </w:rPr>
        <w:t xml:space="preserve"> to </w:t>
      </w:r>
      <w:r w:rsidR="00634D57">
        <w:rPr>
          <w:color w:val="000000"/>
          <w:szCs w:val="22"/>
        </w:rPr>
        <w:t>be</w:t>
      </w:r>
      <w:r w:rsidR="006C1A08">
        <w:rPr>
          <w:color w:val="000000"/>
          <w:szCs w:val="22"/>
        </w:rPr>
        <w:t xml:space="preserve"> designed by a </w:t>
      </w:r>
      <w:r w:rsidR="006C1A08">
        <w:rPr>
          <w:szCs w:val="22"/>
        </w:rPr>
        <w:t>group of interdisciplinary experts such as philol</w:t>
      </w:r>
      <w:r w:rsidR="006C1A08">
        <w:rPr>
          <w:szCs w:val="22"/>
        </w:rPr>
        <w:t>o</w:t>
      </w:r>
      <w:r w:rsidR="006C1A08">
        <w:rPr>
          <w:szCs w:val="22"/>
        </w:rPr>
        <w:t xml:space="preserve">gists, language teachers and computational linguists, who truly understand the learners’ </w:t>
      </w:r>
      <w:r w:rsidR="00F827E0">
        <w:rPr>
          <w:szCs w:val="22"/>
        </w:rPr>
        <w:t>comm</w:t>
      </w:r>
      <w:r w:rsidR="00F827E0">
        <w:rPr>
          <w:szCs w:val="22"/>
        </w:rPr>
        <w:t>u</w:t>
      </w:r>
      <w:r w:rsidR="00F827E0">
        <w:rPr>
          <w:szCs w:val="22"/>
        </w:rPr>
        <w:t xml:space="preserve">nicative </w:t>
      </w:r>
      <w:r w:rsidR="006C1A08">
        <w:rPr>
          <w:szCs w:val="22"/>
        </w:rPr>
        <w:t xml:space="preserve">needs and </w:t>
      </w:r>
      <w:r w:rsidR="00F827E0">
        <w:rPr>
          <w:szCs w:val="22"/>
        </w:rPr>
        <w:t xml:space="preserve">interests </w:t>
      </w:r>
      <w:r w:rsidR="006C1A08">
        <w:rPr>
          <w:szCs w:val="22"/>
        </w:rPr>
        <w:t xml:space="preserve">(Cruz, </w:t>
      </w:r>
      <w:r w:rsidR="004F0E1C">
        <w:rPr>
          <w:szCs w:val="22"/>
        </w:rPr>
        <w:t xml:space="preserve">2003; </w:t>
      </w:r>
      <w:proofErr w:type="spellStart"/>
      <w:r w:rsidR="004F0E1C">
        <w:rPr>
          <w:szCs w:val="22"/>
        </w:rPr>
        <w:t>Torat</w:t>
      </w:r>
      <w:proofErr w:type="spellEnd"/>
      <w:r w:rsidR="004F0E1C">
        <w:rPr>
          <w:szCs w:val="22"/>
        </w:rPr>
        <w:t xml:space="preserve">, 2000), and not </w:t>
      </w:r>
      <w:r w:rsidR="00FE66DA">
        <w:rPr>
          <w:szCs w:val="22"/>
        </w:rPr>
        <w:t>just</w:t>
      </w:r>
      <w:r w:rsidR="004F0E1C">
        <w:rPr>
          <w:szCs w:val="22"/>
        </w:rPr>
        <w:t xml:space="preserve"> allocate this task to</w:t>
      </w:r>
      <w:r w:rsidR="006C1A08">
        <w:rPr>
          <w:szCs w:val="22"/>
        </w:rPr>
        <w:t xml:space="preserve"> </w:t>
      </w:r>
      <w:r w:rsidR="00441BE0">
        <w:rPr>
          <w:color w:val="000000"/>
          <w:szCs w:val="22"/>
        </w:rPr>
        <w:t>web pr</w:t>
      </w:r>
      <w:r w:rsidR="00441BE0">
        <w:rPr>
          <w:color w:val="000000"/>
          <w:szCs w:val="22"/>
        </w:rPr>
        <w:t>o</w:t>
      </w:r>
      <w:r w:rsidR="00441BE0">
        <w:rPr>
          <w:color w:val="000000"/>
          <w:szCs w:val="22"/>
        </w:rPr>
        <w:t>grammers</w:t>
      </w:r>
      <w:r w:rsidR="006C1A08">
        <w:rPr>
          <w:color w:val="000000"/>
          <w:szCs w:val="22"/>
        </w:rPr>
        <w:t xml:space="preserve">. </w:t>
      </w:r>
      <w:r w:rsidR="00441BE0">
        <w:rPr>
          <w:color w:val="000000"/>
          <w:szCs w:val="22"/>
        </w:rPr>
        <w:t xml:space="preserve"> </w:t>
      </w:r>
    </w:p>
    <w:p w14:paraId="3EA03D66" w14:textId="77777777" w:rsidR="00DA5394" w:rsidRPr="00DA5394" w:rsidRDefault="000747BF" w:rsidP="00D96DEC">
      <w:r>
        <w:t xml:space="preserve">From the above presented, it can be inferred that </w:t>
      </w:r>
      <w:r w:rsidR="00D1156A">
        <w:t>this</w:t>
      </w:r>
      <w:r w:rsidR="00E81C45" w:rsidRPr="00571444">
        <w:t xml:space="preserve"> research project impli</w:t>
      </w:r>
      <w:r>
        <w:t xml:space="preserve">ed </w:t>
      </w:r>
      <w:r w:rsidR="00E81C45" w:rsidRPr="00571444">
        <w:t xml:space="preserve">on the one side, a theoretical importance as it </w:t>
      </w:r>
      <w:r>
        <w:t>contributed</w:t>
      </w:r>
      <w:r w:rsidR="00760E58" w:rsidRPr="00571444">
        <w:t xml:space="preserve"> to the </w:t>
      </w:r>
      <w:r w:rsidR="00586466" w:rsidRPr="00571444">
        <w:t xml:space="preserve">growing literature on the CALL evaluation </w:t>
      </w:r>
      <w:r w:rsidR="00203654">
        <w:t>area</w:t>
      </w:r>
      <w:r w:rsidR="00571444">
        <w:t>,</w:t>
      </w:r>
      <w:r w:rsidR="00586466" w:rsidRPr="00571444">
        <w:t xml:space="preserve"> specifically</w:t>
      </w:r>
      <w:r w:rsidR="00571444">
        <w:t>,</w:t>
      </w:r>
      <w:r w:rsidR="00586466" w:rsidRPr="00571444">
        <w:t xml:space="preserve"> on </w:t>
      </w:r>
      <w:r w:rsidR="00571444">
        <w:t>the assessment of online material</w:t>
      </w:r>
      <w:r w:rsidR="00604AAB">
        <w:t>s</w:t>
      </w:r>
      <w:r w:rsidR="00571444">
        <w:t xml:space="preserve"> based upon the </w:t>
      </w:r>
      <w:r w:rsidR="00586466" w:rsidRPr="00571444">
        <w:t>Communicative</w:t>
      </w:r>
      <w:r w:rsidR="00604AAB">
        <w:t xml:space="preserve"> </w:t>
      </w:r>
      <w:r w:rsidR="00586466" w:rsidRPr="00571444">
        <w:t>teaching a</w:t>
      </w:r>
      <w:r w:rsidR="00586466" w:rsidRPr="00571444">
        <w:t>p</w:t>
      </w:r>
      <w:r w:rsidR="00586466" w:rsidRPr="00571444">
        <w:t>proach</w:t>
      </w:r>
      <w:r w:rsidR="00571444">
        <w:t xml:space="preserve"> principles</w:t>
      </w:r>
      <w:r w:rsidR="00330452">
        <w:t xml:space="preserve"> because</w:t>
      </w:r>
      <w:r w:rsidR="005F343C">
        <w:t>,</w:t>
      </w:r>
      <w:r w:rsidR="00330452">
        <w:t xml:space="preserve"> unlike what most educators might think, a quality website cannot be </w:t>
      </w:r>
      <w:r w:rsidR="005F343C">
        <w:t>defined solely on its apparent</w:t>
      </w:r>
      <w:r w:rsidR="00330452">
        <w:t xml:space="preserve"> interactivity and provision of </w:t>
      </w:r>
      <w:proofErr w:type="spellStart"/>
      <w:r w:rsidR="00330452">
        <w:t>structuralist</w:t>
      </w:r>
      <w:proofErr w:type="spellEnd"/>
      <w:r w:rsidR="00330452">
        <w:t xml:space="preserve"> input.</w:t>
      </w:r>
      <w:r w:rsidR="00604AAB">
        <w:t xml:space="preserve"> </w:t>
      </w:r>
      <w:r w:rsidR="00997B44">
        <w:t>O</w:t>
      </w:r>
      <w:r>
        <w:t>n the other side, it represented</w:t>
      </w:r>
      <w:r w:rsidR="00604AAB">
        <w:t xml:space="preserve"> a practical </w:t>
      </w:r>
      <w:r w:rsidR="00330640">
        <w:t xml:space="preserve">relevance </w:t>
      </w:r>
      <w:r w:rsidR="00486A00">
        <w:t xml:space="preserve">since </w:t>
      </w:r>
      <w:r w:rsidR="00C46036">
        <w:t>its</w:t>
      </w:r>
      <w:r w:rsidR="00486A00">
        <w:t xml:space="preserve"> derived products, that is, the Checklist model and the Study guide, attempt</w:t>
      </w:r>
      <w:r>
        <w:t>ed</w:t>
      </w:r>
      <w:r w:rsidR="00486A00">
        <w:t xml:space="preserve"> to</w:t>
      </w:r>
      <w:r w:rsidR="00C46036">
        <w:t xml:space="preserve"> </w:t>
      </w:r>
      <w:r w:rsidR="00C46036" w:rsidRPr="00DA5394">
        <w:t xml:space="preserve">assist and </w:t>
      </w:r>
      <w:r w:rsidR="009051AE">
        <w:t>guide</w:t>
      </w:r>
      <w:r w:rsidR="00C46036" w:rsidRPr="00203654">
        <w:t xml:space="preserve"> educators </w:t>
      </w:r>
      <w:r w:rsidR="00C46036" w:rsidRPr="00DA5394">
        <w:t xml:space="preserve">in their </w:t>
      </w:r>
      <w:r w:rsidR="003F59E1">
        <w:t>pursuit of finding</w:t>
      </w:r>
      <w:r w:rsidR="00C46036" w:rsidRPr="00DA5394">
        <w:t xml:space="preserve"> suitable and reli</w:t>
      </w:r>
      <w:r w:rsidR="00C46036" w:rsidRPr="00DA5394">
        <w:t>a</w:t>
      </w:r>
      <w:r w:rsidR="00C46036" w:rsidRPr="00DA5394">
        <w:t xml:space="preserve">ble </w:t>
      </w:r>
      <w:r w:rsidR="00C46036" w:rsidRPr="00203654">
        <w:t xml:space="preserve">materials that </w:t>
      </w:r>
      <w:r w:rsidR="00BE6868">
        <w:t xml:space="preserve">enhance </w:t>
      </w:r>
      <w:r w:rsidR="00C46036" w:rsidRPr="00DA5394">
        <w:t xml:space="preserve">learning </w:t>
      </w:r>
      <w:r w:rsidR="00C46036" w:rsidRPr="00203654">
        <w:t>process</w:t>
      </w:r>
      <w:r w:rsidR="00203654" w:rsidRPr="00203654">
        <w:t>es</w:t>
      </w:r>
      <w:r w:rsidR="00203654">
        <w:t xml:space="preserve"> while they gain expertise on this field. </w:t>
      </w:r>
      <w:r w:rsidR="00FC7927">
        <w:t>In this r</w:t>
      </w:r>
      <w:r w:rsidR="00FC7927">
        <w:t>e</w:t>
      </w:r>
      <w:r w:rsidR="00FC7927">
        <w:t xml:space="preserve">gards, for instance, </w:t>
      </w:r>
      <w:r w:rsidR="009051AE">
        <w:t>t</w:t>
      </w:r>
      <w:r w:rsidR="00203654">
        <w:t xml:space="preserve">he instrument </w:t>
      </w:r>
      <w:r w:rsidR="003C6C80">
        <w:t xml:space="preserve">can </w:t>
      </w:r>
      <w:r w:rsidR="00203654">
        <w:t>be adapted to</w:t>
      </w:r>
      <w:r w:rsidR="003C6C80">
        <w:t xml:space="preserve"> evaluate </w:t>
      </w:r>
      <w:r w:rsidR="00112532">
        <w:t>e-L</w:t>
      </w:r>
      <w:r w:rsidR="003C6C80">
        <w:t>earning environments</w:t>
      </w:r>
      <w:r w:rsidR="00203654">
        <w:t xml:space="preserve"> </w:t>
      </w:r>
      <w:r w:rsidR="003C6C80">
        <w:t>owing to most of its components (i.e.</w:t>
      </w:r>
      <w:r w:rsidR="00FC7A66">
        <w:t>,</w:t>
      </w:r>
      <w:r w:rsidR="003C6C80">
        <w:t xml:space="preserve"> evaluation criteria and descriptors) </w:t>
      </w:r>
      <w:r w:rsidR="005F343C">
        <w:t>being</w:t>
      </w:r>
      <w:r w:rsidR="003C6C80" w:rsidRPr="00DA5394">
        <w:t xml:space="preserve"> applicable </w:t>
      </w:r>
      <w:r w:rsidR="003C6C80">
        <w:t xml:space="preserve">to any </w:t>
      </w:r>
      <w:r w:rsidR="00F451A7">
        <w:t>o</w:t>
      </w:r>
      <w:r w:rsidR="003C6C80">
        <w:t xml:space="preserve">nline </w:t>
      </w:r>
      <w:r w:rsidR="003C6C80">
        <w:lastRenderedPageBreak/>
        <w:t>material</w:t>
      </w:r>
      <w:r w:rsidR="003F59E1">
        <w:t xml:space="preserve"> and serve</w:t>
      </w:r>
      <w:r w:rsidR="005F343C">
        <w:t>s</w:t>
      </w:r>
      <w:r w:rsidR="003F59E1">
        <w:t xml:space="preserve"> as well as </w:t>
      </w:r>
      <w:r w:rsidR="00BE6868">
        <w:t>a reference</w:t>
      </w:r>
      <w:r w:rsidR="003F59E1">
        <w:t xml:space="preserve"> to create</w:t>
      </w:r>
      <w:r w:rsidR="00BE6868">
        <w:t xml:space="preserve"> or improve</w:t>
      </w:r>
      <w:r w:rsidR="003F59E1">
        <w:t xml:space="preserve"> the own</w:t>
      </w:r>
      <w:r w:rsidR="00322466">
        <w:t xml:space="preserve"> setting</w:t>
      </w:r>
      <w:r w:rsidR="00BE6868">
        <w:t>; likewise, the i</w:t>
      </w:r>
      <w:r w:rsidR="00BE6868">
        <w:t>n</w:t>
      </w:r>
      <w:r w:rsidR="00BE6868">
        <w:t xml:space="preserve">structional material for </w:t>
      </w:r>
      <w:r w:rsidR="00BE6868" w:rsidRPr="00E87979">
        <w:t xml:space="preserve">being </w:t>
      </w:r>
      <w:r w:rsidR="00DA5394" w:rsidRPr="00DA5394">
        <w:t>information-rich</w:t>
      </w:r>
      <w:r w:rsidR="00BE6868" w:rsidRPr="00E87979">
        <w:t>,</w:t>
      </w:r>
      <w:r w:rsidR="00BE6868">
        <w:t xml:space="preserve"> can be used by anyone who wants to augment his/her </w:t>
      </w:r>
      <w:r w:rsidR="00D1156A">
        <w:t xml:space="preserve">knowledge on </w:t>
      </w:r>
      <w:r w:rsidR="009051AE">
        <w:t xml:space="preserve">technical language. </w:t>
      </w:r>
      <w:r w:rsidR="00BE6868">
        <w:t xml:space="preserve"> </w:t>
      </w:r>
    </w:p>
    <w:p w14:paraId="246044B4" w14:textId="77777777" w:rsidR="00CA094C" w:rsidRPr="00D65F62" w:rsidRDefault="00D1156A" w:rsidP="00CA094C">
      <w:pPr>
        <w:rPr>
          <w:szCs w:val="22"/>
        </w:rPr>
      </w:pPr>
      <w:r w:rsidRPr="00D65F62">
        <w:rPr>
          <w:szCs w:val="22"/>
        </w:rPr>
        <w:t xml:space="preserve">Finally, even </w:t>
      </w:r>
      <w:r w:rsidR="00CA094C" w:rsidRPr="00D65F62">
        <w:rPr>
          <w:szCs w:val="22"/>
        </w:rPr>
        <w:t>with the present study serving as a cornerstone, there is still a need for further r</w:t>
      </w:r>
      <w:r w:rsidR="00CA094C" w:rsidRPr="00D65F62">
        <w:rPr>
          <w:szCs w:val="22"/>
        </w:rPr>
        <w:t>e</w:t>
      </w:r>
      <w:r w:rsidR="00CA094C" w:rsidRPr="00D65F62">
        <w:rPr>
          <w:szCs w:val="22"/>
        </w:rPr>
        <w:t xml:space="preserve">search </w:t>
      </w:r>
      <w:r w:rsidR="005F343C">
        <w:rPr>
          <w:szCs w:val="22"/>
        </w:rPr>
        <w:t>in</w:t>
      </w:r>
      <w:r w:rsidR="00CA094C" w:rsidRPr="00D65F62">
        <w:rPr>
          <w:szCs w:val="22"/>
        </w:rPr>
        <w:t xml:space="preserve"> the fields of CALL evaluation and </w:t>
      </w:r>
      <w:r w:rsidR="005F343C">
        <w:rPr>
          <w:szCs w:val="22"/>
        </w:rPr>
        <w:t>Digital competence enhancement;</w:t>
      </w:r>
      <w:r w:rsidR="00CA094C" w:rsidRPr="00D65F62">
        <w:rPr>
          <w:szCs w:val="22"/>
        </w:rPr>
        <w:t xml:space="preserve"> thereby, some recommendations on this respect include</w:t>
      </w:r>
      <w:r w:rsidR="00C713B1">
        <w:rPr>
          <w:szCs w:val="22"/>
        </w:rPr>
        <w:t xml:space="preserve"> the following</w:t>
      </w:r>
      <w:r w:rsidR="00CA094C" w:rsidRPr="00D65F62">
        <w:rPr>
          <w:szCs w:val="22"/>
        </w:rPr>
        <w:t>: (a) the study of students’ learning ou</w:t>
      </w:r>
      <w:r w:rsidR="00CA094C" w:rsidRPr="00D65F62">
        <w:rPr>
          <w:szCs w:val="22"/>
        </w:rPr>
        <w:t>t</w:t>
      </w:r>
      <w:r w:rsidR="00CA094C" w:rsidRPr="00D65F62">
        <w:rPr>
          <w:szCs w:val="22"/>
        </w:rPr>
        <w:t>comes after having used Communicative-based language websites, by conducting an empirical evalua</w:t>
      </w:r>
      <w:r w:rsidR="005F343C">
        <w:rPr>
          <w:szCs w:val="22"/>
        </w:rPr>
        <w:t>tion; (b) the assessment of an e</w:t>
      </w:r>
      <w:r w:rsidR="00CA094C" w:rsidRPr="00D65F62">
        <w:rPr>
          <w:szCs w:val="22"/>
        </w:rPr>
        <w:t>-learning environment using the proposed Checklist model in order to judge the extent to which it truly fosters a communicative and meaningful language-learning pro</w:t>
      </w:r>
      <w:r w:rsidR="005F343C">
        <w:rPr>
          <w:szCs w:val="22"/>
        </w:rPr>
        <w:t>cess; (c) the updating</w:t>
      </w:r>
      <w:r w:rsidR="00CA094C" w:rsidRPr="00D65F62">
        <w:rPr>
          <w:szCs w:val="22"/>
        </w:rPr>
        <w:t xml:space="preserve"> or revision of the different Checklist’s elements in the light of emerging language teaching approaches and the technological advancements in learning online materials; </w:t>
      </w:r>
      <w:r w:rsidR="00002BDB" w:rsidRPr="00D65F62">
        <w:rPr>
          <w:szCs w:val="22"/>
        </w:rPr>
        <w:t xml:space="preserve">and </w:t>
      </w:r>
      <w:r w:rsidR="00CA094C" w:rsidRPr="00D65F62">
        <w:rPr>
          <w:szCs w:val="22"/>
        </w:rPr>
        <w:t>(d)  the development of instructional materials that seek to strengthen the language teachers’ digital competence in its all learning domains, that is, the Knowing, Knowing-</w:t>
      </w:r>
      <w:r w:rsidR="00002BDB" w:rsidRPr="00D65F62">
        <w:rPr>
          <w:szCs w:val="22"/>
        </w:rPr>
        <w:t>how-to-be and the Knowing-</w:t>
      </w:r>
      <w:r w:rsidR="00905E25" w:rsidRPr="00D65F62">
        <w:rPr>
          <w:szCs w:val="22"/>
        </w:rPr>
        <w:t>how-</w:t>
      </w:r>
      <w:r w:rsidR="00002BDB" w:rsidRPr="00D65F62">
        <w:rPr>
          <w:szCs w:val="22"/>
        </w:rPr>
        <w:t>to do.</w:t>
      </w:r>
      <w:r w:rsidR="00CA094C" w:rsidRPr="00D65F62">
        <w:rPr>
          <w:szCs w:val="22"/>
        </w:rPr>
        <w:t xml:space="preserve"> </w:t>
      </w:r>
      <w:r w:rsidR="001F1C08" w:rsidRPr="00D65F62">
        <w:rPr>
          <w:szCs w:val="22"/>
        </w:rPr>
        <w:t xml:space="preserve">Additionally, for upcoming </w:t>
      </w:r>
      <w:r w:rsidR="00CA094C" w:rsidRPr="00D65F62">
        <w:rPr>
          <w:szCs w:val="22"/>
        </w:rPr>
        <w:t>projects based on a similar concern, a larger population size and a broader panel of experts should be included with the aim of having more robust data to analyze and thus to demonstrate higher levels of reliability and validity in findings</w:t>
      </w:r>
      <w:r w:rsidR="003C596C" w:rsidRPr="00D65F62">
        <w:rPr>
          <w:szCs w:val="22"/>
        </w:rPr>
        <w:t xml:space="preserve">. </w:t>
      </w:r>
    </w:p>
    <w:p w14:paraId="1C386E48" w14:textId="77777777" w:rsidR="00CF4E96" w:rsidRPr="00071364" w:rsidRDefault="00CF4E96" w:rsidP="00826F05">
      <w:pPr>
        <w:pStyle w:val="Heading1"/>
      </w:pPr>
      <w:r w:rsidRPr="00071364">
        <w:t>C</w:t>
      </w:r>
      <w:r w:rsidR="00210834" w:rsidRPr="00071364">
        <w:t>onclusion</w:t>
      </w:r>
    </w:p>
    <w:p w14:paraId="3BEB7F2C" w14:textId="77777777" w:rsidR="00DD05D0" w:rsidRDefault="005F343C" w:rsidP="00415C8F">
      <w:pPr>
        <w:rPr>
          <w:rFonts w:eastAsiaTheme="minorHAnsi"/>
          <w:shd w:val="clear" w:color="auto" w:fill="FFFFFF"/>
        </w:rPr>
      </w:pPr>
      <w:r>
        <w:rPr>
          <w:rFonts w:eastAsiaTheme="minorHAnsi"/>
          <w:shd w:val="clear" w:color="auto" w:fill="FFFFFF"/>
        </w:rPr>
        <w:t>The f</w:t>
      </w:r>
      <w:r w:rsidR="006646D4">
        <w:rPr>
          <w:rFonts w:eastAsiaTheme="minorHAnsi"/>
          <w:shd w:val="clear" w:color="auto" w:fill="FFFFFF"/>
        </w:rPr>
        <w:t xml:space="preserve">indings provided a more comprehensive picture </w:t>
      </w:r>
      <w:r>
        <w:rPr>
          <w:rFonts w:eastAsiaTheme="minorHAnsi"/>
          <w:shd w:val="clear" w:color="auto" w:fill="FFFFFF"/>
        </w:rPr>
        <w:t>of</w:t>
      </w:r>
      <w:r w:rsidR="006646D4">
        <w:rPr>
          <w:rFonts w:eastAsiaTheme="minorHAnsi"/>
          <w:shd w:val="clear" w:color="auto" w:fill="FFFFFF"/>
        </w:rPr>
        <w:t xml:space="preserve"> </w:t>
      </w:r>
      <w:r w:rsidR="00FA2BCB">
        <w:rPr>
          <w:rFonts w:eastAsiaTheme="minorHAnsi"/>
          <w:shd w:val="clear" w:color="auto" w:fill="FFFFFF"/>
        </w:rPr>
        <w:t xml:space="preserve">what to focus </w:t>
      </w:r>
      <w:r>
        <w:rPr>
          <w:rFonts w:eastAsiaTheme="minorHAnsi"/>
          <w:shd w:val="clear" w:color="auto" w:fill="FFFFFF"/>
        </w:rPr>
        <w:t xml:space="preserve">on </w:t>
      </w:r>
      <w:r w:rsidR="00FA2BCB">
        <w:rPr>
          <w:rFonts w:eastAsiaTheme="minorHAnsi"/>
          <w:shd w:val="clear" w:color="auto" w:fill="FFFFFF"/>
        </w:rPr>
        <w:t xml:space="preserve">when evaluating </w:t>
      </w:r>
      <w:r w:rsidR="006646D4">
        <w:rPr>
          <w:rFonts w:eastAsiaTheme="minorHAnsi"/>
          <w:shd w:val="clear" w:color="auto" w:fill="FFFFFF"/>
        </w:rPr>
        <w:t xml:space="preserve">CALL </w:t>
      </w:r>
      <w:r w:rsidR="00FA2BCB">
        <w:rPr>
          <w:rFonts w:eastAsiaTheme="minorHAnsi"/>
          <w:shd w:val="clear" w:color="auto" w:fill="FFFFFF"/>
        </w:rPr>
        <w:t xml:space="preserve">materials and </w:t>
      </w:r>
      <w:r>
        <w:rPr>
          <w:rFonts w:eastAsiaTheme="minorHAnsi"/>
          <w:shd w:val="clear" w:color="auto" w:fill="FFFFFF"/>
        </w:rPr>
        <w:t>what are</w:t>
      </w:r>
      <w:r w:rsidR="00FA2BCB">
        <w:rPr>
          <w:rFonts w:eastAsiaTheme="minorHAnsi"/>
          <w:shd w:val="clear" w:color="auto" w:fill="FFFFFF"/>
        </w:rPr>
        <w:t xml:space="preserve"> the possible benefits for the evaluator when embarking on this task. Thus, with the Checklist model and th</w:t>
      </w:r>
      <w:r>
        <w:rPr>
          <w:rFonts w:eastAsiaTheme="minorHAnsi"/>
          <w:shd w:val="clear" w:color="auto" w:fill="FFFFFF"/>
        </w:rPr>
        <w:t>e Study G</w:t>
      </w:r>
      <w:r w:rsidR="00FA2BCB">
        <w:rPr>
          <w:rFonts w:eastAsiaTheme="minorHAnsi"/>
          <w:shd w:val="clear" w:color="auto" w:fill="FFFFFF"/>
        </w:rPr>
        <w:t xml:space="preserve">uide proposed as </w:t>
      </w:r>
      <w:r>
        <w:rPr>
          <w:rFonts w:eastAsiaTheme="minorHAnsi"/>
          <w:shd w:val="clear" w:color="auto" w:fill="FFFFFF"/>
        </w:rPr>
        <w:t xml:space="preserve">a </w:t>
      </w:r>
      <w:r w:rsidR="00FA2BCB">
        <w:rPr>
          <w:rFonts w:eastAsiaTheme="minorHAnsi"/>
          <w:shd w:val="clear" w:color="auto" w:fill="FFFFFF"/>
        </w:rPr>
        <w:t>result of this research project, la</w:t>
      </w:r>
      <w:r w:rsidR="00FA2BCB">
        <w:rPr>
          <w:rFonts w:eastAsiaTheme="minorHAnsi"/>
          <w:shd w:val="clear" w:color="auto" w:fill="FFFFFF"/>
        </w:rPr>
        <w:t>n</w:t>
      </w:r>
      <w:r w:rsidR="00FA2BCB">
        <w:rPr>
          <w:rFonts w:eastAsiaTheme="minorHAnsi"/>
          <w:shd w:val="clear" w:color="auto" w:fill="FFFFFF"/>
        </w:rPr>
        <w:t xml:space="preserve">guage teachers are able to </w:t>
      </w:r>
      <w:r w:rsidR="000F20E2">
        <w:rPr>
          <w:rFonts w:eastAsiaTheme="minorHAnsi"/>
          <w:shd w:val="clear" w:color="auto" w:fill="FFFFFF"/>
        </w:rPr>
        <w:t xml:space="preserve">relieve </w:t>
      </w:r>
      <w:r w:rsidR="00FA2BCB">
        <w:rPr>
          <w:rFonts w:eastAsiaTheme="minorHAnsi"/>
          <w:shd w:val="clear" w:color="auto" w:fill="FFFFFF"/>
        </w:rPr>
        <w:t xml:space="preserve">the heavy burden they have </w:t>
      </w:r>
      <w:r w:rsidR="000F20E2">
        <w:rPr>
          <w:rFonts w:eastAsiaTheme="minorHAnsi"/>
          <w:shd w:val="clear" w:color="auto" w:fill="FFFFFF"/>
        </w:rPr>
        <w:t xml:space="preserve">in regards to selecting and </w:t>
      </w:r>
      <w:r w:rsidR="00FA2BCB">
        <w:rPr>
          <w:rFonts w:eastAsiaTheme="minorHAnsi"/>
          <w:shd w:val="clear" w:color="auto" w:fill="FFFFFF"/>
        </w:rPr>
        <w:t>integra</w:t>
      </w:r>
      <w:r w:rsidR="00FA2BCB">
        <w:rPr>
          <w:rFonts w:eastAsiaTheme="minorHAnsi"/>
          <w:shd w:val="clear" w:color="auto" w:fill="FFFFFF"/>
        </w:rPr>
        <w:t>t</w:t>
      </w:r>
      <w:r w:rsidR="00FA2BCB">
        <w:rPr>
          <w:rFonts w:eastAsiaTheme="minorHAnsi"/>
          <w:shd w:val="clear" w:color="auto" w:fill="FFFFFF"/>
        </w:rPr>
        <w:t>ing</w:t>
      </w:r>
      <w:r w:rsidR="000F20E2">
        <w:rPr>
          <w:rFonts w:eastAsiaTheme="minorHAnsi"/>
          <w:shd w:val="clear" w:color="auto" w:fill="FFFFFF"/>
        </w:rPr>
        <w:t xml:space="preserve"> </w:t>
      </w:r>
      <w:r w:rsidR="00FA2BCB">
        <w:rPr>
          <w:rFonts w:eastAsiaTheme="minorHAnsi"/>
          <w:shd w:val="clear" w:color="auto" w:fill="FFFFFF"/>
        </w:rPr>
        <w:t xml:space="preserve">quality and suitable </w:t>
      </w:r>
      <w:r w:rsidR="000F20E2">
        <w:rPr>
          <w:rFonts w:eastAsiaTheme="minorHAnsi"/>
          <w:shd w:val="clear" w:color="auto" w:fill="FFFFFF"/>
        </w:rPr>
        <w:t>online materials that meet their communicative teaching objectives</w:t>
      </w:r>
      <w:r w:rsidR="0011622A">
        <w:rPr>
          <w:rFonts w:eastAsiaTheme="minorHAnsi"/>
          <w:shd w:val="clear" w:color="auto" w:fill="FFFFFF"/>
        </w:rPr>
        <w:t>.</w:t>
      </w:r>
      <w:r w:rsidR="000F20E2">
        <w:rPr>
          <w:rFonts w:eastAsiaTheme="minorHAnsi"/>
          <w:shd w:val="clear" w:color="auto" w:fill="FFFFFF"/>
        </w:rPr>
        <w:t xml:space="preserve"> Moreover, by </w:t>
      </w:r>
      <w:r w:rsidR="00D373C7">
        <w:rPr>
          <w:rFonts w:eastAsiaTheme="minorHAnsi"/>
          <w:shd w:val="clear" w:color="auto" w:fill="FFFFFF"/>
        </w:rPr>
        <w:t xml:space="preserve">getting involved </w:t>
      </w:r>
      <w:r w:rsidR="000F20E2">
        <w:rPr>
          <w:rFonts w:eastAsiaTheme="minorHAnsi"/>
          <w:shd w:val="clear" w:color="auto" w:fill="FFFFFF"/>
        </w:rPr>
        <w:t xml:space="preserve">in the evaluation </w:t>
      </w:r>
      <w:r w:rsidR="0039541D">
        <w:rPr>
          <w:rFonts w:eastAsiaTheme="minorHAnsi"/>
          <w:shd w:val="clear" w:color="auto" w:fill="FFFFFF"/>
        </w:rPr>
        <w:t>process,</w:t>
      </w:r>
      <w:r>
        <w:rPr>
          <w:rFonts w:eastAsiaTheme="minorHAnsi"/>
          <w:shd w:val="clear" w:color="auto" w:fill="FFFFFF"/>
        </w:rPr>
        <w:t xml:space="preserve"> the</w:t>
      </w:r>
      <w:r w:rsidR="000F20E2">
        <w:rPr>
          <w:rFonts w:eastAsiaTheme="minorHAnsi"/>
          <w:shd w:val="clear" w:color="auto" w:fill="FFFFFF"/>
        </w:rPr>
        <w:t xml:space="preserve"> </w:t>
      </w:r>
      <w:r w:rsidR="00BD6CF9">
        <w:rPr>
          <w:rFonts w:eastAsiaTheme="minorHAnsi"/>
          <w:shd w:val="clear" w:color="auto" w:fill="FFFFFF"/>
        </w:rPr>
        <w:t xml:space="preserve">educators </w:t>
      </w:r>
      <w:r w:rsidR="0001776A">
        <w:rPr>
          <w:rFonts w:eastAsiaTheme="minorHAnsi"/>
          <w:shd w:val="clear" w:color="auto" w:fill="FFFFFF"/>
        </w:rPr>
        <w:t xml:space="preserve">have the opportunity to </w:t>
      </w:r>
      <w:r w:rsidR="000F20E2">
        <w:rPr>
          <w:rFonts w:eastAsiaTheme="minorHAnsi"/>
          <w:shd w:val="clear" w:color="auto" w:fill="FFFFFF"/>
        </w:rPr>
        <w:t xml:space="preserve">continuously gain expertise on </w:t>
      </w:r>
      <w:r w:rsidR="0039541D">
        <w:rPr>
          <w:rFonts w:eastAsiaTheme="minorHAnsi"/>
          <w:shd w:val="clear" w:color="auto" w:fill="FFFFFF"/>
        </w:rPr>
        <w:t xml:space="preserve">their </w:t>
      </w:r>
      <w:r w:rsidR="000F20E2">
        <w:rPr>
          <w:rFonts w:eastAsiaTheme="minorHAnsi"/>
          <w:shd w:val="clear" w:color="auto" w:fill="FFFFFF"/>
        </w:rPr>
        <w:t>practical skills and</w:t>
      </w:r>
      <w:r w:rsidR="00A502FD">
        <w:rPr>
          <w:rFonts w:eastAsiaTheme="minorHAnsi"/>
          <w:shd w:val="clear" w:color="auto" w:fill="FFFFFF"/>
        </w:rPr>
        <w:t xml:space="preserve"> </w:t>
      </w:r>
      <w:r w:rsidR="00D373C7">
        <w:rPr>
          <w:rFonts w:eastAsiaTheme="minorHAnsi"/>
          <w:shd w:val="clear" w:color="auto" w:fill="FFFFFF"/>
        </w:rPr>
        <w:t xml:space="preserve">augment their </w:t>
      </w:r>
      <w:r w:rsidR="00BD6CF9">
        <w:rPr>
          <w:rFonts w:eastAsiaTheme="minorHAnsi"/>
          <w:shd w:val="clear" w:color="auto" w:fill="FFFFFF"/>
        </w:rPr>
        <w:t>technological</w:t>
      </w:r>
      <w:r w:rsidR="0039541D">
        <w:rPr>
          <w:rFonts w:eastAsiaTheme="minorHAnsi"/>
          <w:shd w:val="clear" w:color="auto" w:fill="FFFFFF"/>
        </w:rPr>
        <w:t xml:space="preserve"> knowledg</w:t>
      </w:r>
      <w:r w:rsidR="001A6DBF">
        <w:rPr>
          <w:rFonts w:eastAsiaTheme="minorHAnsi"/>
          <w:shd w:val="clear" w:color="auto" w:fill="FFFFFF"/>
        </w:rPr>
        <w:t>e</w:t>
      </w:r>
      <w:r w:rsidR="00BD6CF9">
        <w:rPr>
          <w:rFonts w:eastAsiaTheme="minorHAnsi"/>
          <w:shd w:val="clear" w:color="auto" w:fill="FFFFFF"/>
        </w:rPr>
        <w:t>.</w:t>
      </w:r>
      <w:r w:rsidR="00DD05D0">
        <w:rPr>
          <w:rFonts w:eastAsiaTheme="minorHAnsi"/>
          <w:shd w:val="clear" w:color="auto" w:fill="FFFFFF"/>
        </w:rPr>
        <w:t xml:space="preserve"> </w:t>
      </w:r>
    </w:p>
    <w:p w14:paraId="547A8B9B" w14:textId="77777777" w:rsidR="00FA2BCB" w:rsidRDefault="00DD05D0" w:rsidP="00415C8F">
      <w:pPr>
        <w:rPr>
          <w:rFonts w:eastAsiaTheme="minorHAnsi"/>
          <w:shd w:val="clear" w:color="auto" w:fill="FFFFFF"/>
        </w:rPr>
      </w:pPr>
      <w:r>
        <w:rPr>
          <w:rFonts w:eastAsiaTheme="minorHAnsi"/>
          <w:shd w:val="clear" w:color="auto" w:fill="FFFFFF"/>
        </w:rPr>
        <w:t xml:space="preserve">Ultimately, this represents </w:t>
      </w:r>
      <w:r w:rsidR="00BD6CF9">
        <w:rPr>
          <w:rFonts w:eastAsiaTheme="minorHAnsi"/>
          <w:shd w:val="clear" w:color="auto" w:fill="FFFFFF"/>
        </w:rPr>
        <w:t>a win-win</w:t>
      </w:r>
      <w:r>
        <w:rPr>
          <w:rFonts w:eastAsiaTheme="minorHAnsi"/>
          <w:shd w:val="clear" w:color="auto" w:fill="FFFFFF"/>
        </w:rPr>
        <w:t xml:space="preserve"> for </w:t>
      </w:r>
      <w:r w:rsidR="00BA245B">
        <w:rPr>
          <w:rFonts w:eastAsiaTheme="minorHAnsi"/>
          <w:shd w:val="clear" w:color="auto" w:fill="FFFFFF"/>
        </w:rPr>
        <w:t xml:space="preserve">the </w:t>
      </w:r>
      <w:r>
        <w:rPr>
          <w:rFonts w:eastAsiaTheme="minorHAnsi"/>
          <w:shd w:val="clear" w:color="auto" w:fill="FFFFFF"/>
        </w:rPr>
        <w:t xml:space="preserve">language teacher and student, </w:t>
      </w:r>
      <w:r w:rsidR="00BA245B">
        <w:rPr>
          <w:rFonts w:eastAsiaTheme="minorHAnsi"/>
          <w:shd w:val="clear" w:color="auto" w:fill="FFFFFF"/>
        </w:rPr>
        <w:t>as the former</w:t>
      </w:r>
      <w:r>
        <w:rPr>
          <w:rFonts w:eastAsiaTheme="minorHAnsi"/>
          <w:shd w:val="clear" w:color="auto" w:fill="FFFFFF"/>
        </w:rPr>
        <w:t xml:space="preserve"> can speed up the search of appropriate learning </w:t>
      </w:r>
      <w:r w:rsidR="00BD6CF9">
        <w:rPr>
          <w:rFonts w:eastAsiaTheme="minorHAnsi"/>
          <w:shd w:val="clear" w:color="auto" w:fill="FFFFFF"/>
        </w:rPr>
        <w:t xml:space="preserve">virtual environments </w:t>
      </w:r>
      <w:r>
        <w:rPr>
          <w:rFonts w:eastAsiaTheme="minorHAnsi"/>
          <w:shd w:val="clear" w:color="auto" w:fill="FFFFFF"/>
        </w:rPr>
        <w:t xml:space="preserve">while enhancing their </w:t>
      </w:r>
      <w:r w:rsidR="00BD6CF9">
        <w:rPr>
          <w:rFonts w:eastAsiaTheme="minorHAnsi"/>
          <w:shd w:val="clear" w:color="auto" w:fill="FFFFFF"/>
        </w:rPr>
        <w:t xml:space="preserve">Knowing-how-to-do learning domain as part of their </w:t>
      </w:r>
      <w:r>
        <w:rPr>
          <w:rFonts w:eastAsiaTheme="minorHAnsi"/>
          <w:shd w:val="clear" w:color="auto" w:fill="FFFFFF"/>
        </w:rPr>
        <w:t xml:space="preserve">Digital competence, and the latter can profit from </w:t>
      </w:r>
      <w:r w:rsidR="00BD6CF9">
        <w:rPr>
          <w:rFonts w:eastAsiaTheme="minorHAnsi"/>
          <w:shd w:val="clear" w:color="auto" w:fill="FFFFFF"/>
        </w:rPr>
        <w:t xml:space="preserve">practicing the target language by </w:t>
      </w:r>
      <w:r w:rsidR="005F343C">
        <w:rPr>
          <w:rFonts w:eastAsiaTheme="minorHAnsi"/>
          <w:shd w:val="clear" w:color="auto" w:fill="FFFFFF"/>
        </w:rPr>
        <w:t xml:space="preserve">means of </w:t>
      </w:r>
      <w:r w:rsidR="00BD6CF9">
        <w:rPr>
          <w:rFonts w:eastAsiaTheme="minorHAnsi"/>
          <w:shd w:val="clear" w:color="auto" w:fill="FFFFFF"/>
        </w:rPr>
        <w:t>supporting material that is eye-catching, motivating, easy to manage</w:t>
      </w:r>
      <w:r w:rsidR="00D25AF5">
        <w:rPr>
          <w:rFonts w:eastAsiaTheme="minorHAnsi"/>
          <w:shd w:val="clear" w:color="auto" w:fill="FFFFFF"/>
        </w:rPr>
        <w:t xml:space="preserve">, reliable and </w:t>
      </w:r>
      <w:r w:rsidR="00BA245B">
        <w:rPr>
          <w:rFonts w:eastAsiaTheme="minorHAnsi"/>
          <w:shd w:val="clear" w:color="auto" w:fill="FFFFFF"/>
        </w:rPr>
        <w:t xml:space="preserve">that </w:t>
      </w:r>
      <w:r w:rsidR="00D25AF5">
        <w:rPr>
          <w:rFonts w:eastAsiaTheme="minorHAnsi"/>
          <w:shd w:val="clear" w:color="auto" w:fill="FFFFFF"/>
        </w:rPr>
        <w:t xml:space="preserve">additionally, </w:t>
      </w:r>
      <w:r w:rsidR="00BD6CF9">
        <w:rPr>
          <w:rFonts w:eastAsiaTheme="minorHAnsi"/>
          <w:shd w:val="clear" w:color="auto" w:fill="FFFFFF"/>
        </w:rPr>
        <w:t xml:space="preserve">encourages </w:t>
      </w:r>
      <w:r w:rsidR="00BA245B">
        <w:rPr>
          <w:rFonts w:eastAsiaTheme="minorHAnsi"/>
          <w:shd w:val="clear" w:color="auto" w:fill="FFFFFF"/>
        </w:rPr>
        <w:t xml:space="preserve">to a higher extent </w:t>
      </w:r>
      <w:r w:rsidR="00D25AF5">
        <w:rPr>
          <w:rFonts w:eastAsiaTheme="minorHAnsi"/>
          <w:shd w:val="clear" w:color="auto" w:fill="FFFFFF"/>
        </w:rPr>
        <w:t>communicative pri</w:t>
      </w:r>
      <w:r w:rsidR="00D25AF5">
        <w:rPr>
          <w:rFonts w:eastAsiaTheme="minorHAnsi"/>
          <w:shd w:val="clear" w:color="auto" w:fill="FFFFFF"/>
        </w:rPr>
        <w:t>n</w:t>
      </w:r>
      <w:r w:rsidR="00D25AF5">
        <w:rPr>
          <w:rFonts w:eastAsiaTheme="minorHAnsi"/>
          <w:shd w:val="clear" w:color="auto" w:fill="FFFFFF"/>
        </w:rPr>
        <w:t>ciples such as</w:t>
      </w:r>
      <w:r w:rsidR="00BD6CF9">
        <w:rPr>
          <w:rFonts w:eastAsiaTheme="minorHAnsi"/>
          <w:shd w:val="clear" w:color="auto" w:fill="FFFFFF"/>
        </w:rPr>
        <w:t xml:space="preserve"> </w:t>
      </w:r>
      <w:r w:rsidR="00D25AF5">
        <w:rPr>
          <w:rFonts w:eastAsiaTheme="minorHAnsi"/>
          <w:shd w:val="clear" w:color="auto" w:fill="FFFFFF"/>
        </w:rPr>
        <w:t>the</w:t>
      </w:r>
      <w:r w:rsidR="00BD6CF9">
        <w:rPr>
          <w:rFonts w:eastAsiaTheme="minorHAnsi"/>
          <w:shd w:val="clear" w:color="auto" w:fill="FFFFFF"/>
        </w:rPr>
        <w:t xml:space="preserve"> </w:t>
      </w:r>
      <w:r w:rsidR="00D25AF5">
        <w:rPr>
          <w:rFonts w:eastAsiaTheme="minorHAnsi"/>
          <w:shd w:val="clear" w:color="auto" w:fill="FFFFFF"/>
        </w:rPr>
        <w:t xml:space="preserve">autonomy, language contextualization, integration of the four language skills, </w:t>
      </w:r>
      <w:proofErr w:type="spellStart"/>
      <w:r w:rsidR="00D25AF5">
        <w:rPr>
          <w:rFonts w:eastAsiaTheme="minorHAnsi"/>
          <w:shd w:val="clear" w:color="auto" w:fill="FFFFFF"/>
        </w:rPr>
        <w:t>interculturality</w:t>
      </w:r>
      <w:proofErr w:type="spellEnd"/>
      <w:r w:rsidR="00D25AF5">
        <w:rPr>
          <w:rFonts w:eastAsiaTheme="minorHAnsi"/>
          <w:shd w:val="clear" w:color="auto" w:fill="FFFFFF"/>
        </w:rPr>
        <w:t xml:space="preserve"> and evaluation. </w:t>
      </w:r>
    </w:p>
    <w:p w14:paraId="7C4AA43A" w14:textId="77777777" w:rsidR="00EA7B9F" w:rsidRPr="00415C8F" w:rsidRDefault="00D61812" w:rsidP="00415C8F">
      <w:pPr>
        <w:pStyle w:val="Heading1"/>
      </w:pPr>
      <w:r w:rsidRPr="00415C8F">
        <w:t>Acknowledgements</w:t>
      </w:r>
    </w:p>
    <w:p w14:paraId="568B4CFD" w14:textId="77777777" w:rsidR="00D61812" w:rsidRPr="007C3F1A" w:rsidRDefault="00D61812" w:rsidP="00415C8F">
      <w:pPr>
        <w:rPr>
          <w:rStyle w:val="eop"/>
          <w:szCs w:val="22"/>
          <w:highlight w:val="yellow"/>
        </w:rPr>
      </w:pPr>
      <w:r w:rsidRPr="00BD65C4">
        <w:rPr>
          <w:rStyle w:val="eop"/>
          <w:szCs w:val="22"/>
        </w:rPr>
        <w:t xml:space="preserve">We appreciate the contribution of Prof. </w:t>
      </w:r>
      <w:r w:rsidR="00EA7B9F" w:rsidRPr="00BD65C4">
        <w:rPr>
          <w:rStyle w:val="eop"/>
          <w:szCs w:val="22"/>
        </w:rPr>
        <w:t xml:space="preserve">Ana Maria </w:t>
      </w:r>
      <w:r w:rsidR="00283DBB" w:rsidRPr="00BD65C4">
        <w:rPr>
          <w:rStyle w:val="eop"/>
          <w:szCs w:val="22"/>
        </w:rPr>
        <w:t xml:space="preserve">Rojas </w:t>
      </w:r>
      <w:r w:rsidR="009D0367" w:rsidRPr="00BD65C4">
        <w:rPr>
          <w:rStyle w:val="eop"/>
          <w:szCs w:val="22"/>
        </w:rPr>
        <w:t xml:space="preserve">Fierro </w:t>
      </w:r>
      <w:r w:rsidR="00283DBB" w:rsidRPr="00BD65C4">
        <w:rPr>
          <w:rStyle w:val="eop"/>
          <w:szCs w:val="22"/>
        </w:rPr>
        <w:t xml:space="preserve">for guiding researchers on the development of this study </w:t>
      </w:r>
      <w:r w:rsidR="00EA7B9F" w:rsidRPr="00BD65C4">
        <w:rPr>
          <w:rStyle w:val="eop"/>
          <w:szCs w:val="22"/>
        </w:rPr>
        <w:t>a</w:t>
      </w:r>
      <w:r w:rsidR="00B23244" w:rsidRPr="00BD65C4">
        <w:rPr>
          <w:rStyle w:val="eop"/>
          <w:szCs w:val="22"/>
        </w:rPr>
        <w:t xml:space="preserve">s well as </w:t>
      </w:r>
      <w:r w:rsidR="00EA7B9F" w:rsidRPr="00BD65C4">
        <w:rPr>
          <w:rStyle w:val="eop"/>
          <w:szCs w:val="22"/>
        </w:rPr>
        <w:t xml:space="preserve">the participants and </w:t>
      </w:r>
      <w:r w:rsidR="00283DBB" w:rsidRPr="00BD65C4">
        <w:rPr>
          <w:rStyle w:val="eop"/>
          <w:szCs w:val="22"/>
        </w:rPr>
        <w:t>language-teaching</w:t>
      </w:r>
      <w:r w:rsidR="00EA7B9F" w:rsidRPr="00BD65C4">
        <w:rPr>
          <w:rStyle w:val="eop"/>
          <w:szCs w:val="22"/>
        </w:rPr>
        <w:t xml:space="preserve"> experts who </w:t>
      </w:r>
      <w:r w:rsidR="00283DBB" w:rsidRPr="00BD65C4">
        <w:rPr>
          <w:rStyle w:val="eop"/>
          <w:szCs w:val="22"/>
        </w:rPr>
        <w:t xml:space="preserve">also </w:t>
      </w:r>
      <w:r w:rsidR="00EA7B9F" w:rsidRPr="00BD65C4">
        <w:rPr>
          <w:rStyle w:val="eop"/>
          <w:szCs w:val="22"/>
        </w:rPr>
        <w:t xml:space="preserve">contributed </w:t>
      </w:r>
      <w:r w:rsidR="00B23244" w:rsidRPr="00BD65C4">
        <w:rPr>
          <w:rStyle w:val="eop"/>
          <w:szCs w:val="22"/>
        </w:rPr>
        <w:t>with their suggestions</w:t>
      </w:r>
      <w:r w:rsidR="009D0367" w:rsidRPr="00BD65C4">
        <w:rPr>
          <w:rStyle w:val="eop"/>
          <w:szCs w:val="22"/>
        </w:rPr>
        <w:t xml:space="preserve"> and opinions</w:t>
      </w:r>
      <w:r w:rsidR="00B23244" w:rsidRPr="00BD65C4">
        <w:rPr>
          <w:rStyle w:val="eop"/>
          <w:szCs w:val="22"/>
        </w:rPr>
        <w:t xml:space="preserve">. </w:t>
      </w:r>
      <w:r w:rsidR="00A55C51" w:rsidRPr="00A55C51">
        <w:rPr>
          <w:rStyle w:val="eop"/>
          <w:szCs w:val="22"/>
        </w:rPr>
        <w:t>Additionally,</w:t>
      </w:r>
      <w:r w:rsidR="00A55C51">
        <w:rPr>
          <w:rStyle w:val="eop"/>
          <w:szCs w:val="22"/>
        </w:rPr>
        <w:t xml:space="preserve"> </w:t>
      </w:r>
      <w:r w:rsidR="00A55C51" w:rsidRPr="00A55C51">
        <w:rPr>
          <w:rStyle w:val="eop"/>
          <w:szCs w:val="22"/>
        </w:rPr>
        <w:t>we wish to acknowledge the input of participants at the</w:t>
      </w:r>
      <w:r w:rsidR="00BD65C4">
        <w:rPr>
          <w:rStyle w:val="eop"/>
          <w:szCs w:val="22"/>
        </w:rPr>
        <w:t xml:space="preserve"> </w:t>
      </w:r>
      <w:r w:rsidR="00BD65C4" w:rsidRPr="00BD65C4">
        <w:rPr>
          <w:rStyle w:val="eop"/>
          <w:szCs w:val="22"/>
        </w:rPr>
        <w:t>International Conference ICT for Language Learning</w:t>
      </w:r>
      <w:r w:rsidR="00BD65C4">
        <w:rPr>
          <w:rStyle w:val="eop"/>
          <w:szCs w:val="22"/>
        </w:rPr>
        <w:t>, where a shorter ve</w:t>
      </w:r>
      <w:r w:rsidR="00BD65C4">
        <w:rPr>
          <w:rStyle w:val="eop"/>
          <w:szCs w:val="22"/>
        </w:rPr>
        <w:t>r</w:t>
      </w:r>
      <w:r w:rsidR="00BD65C4">
        <w:rPr>
          <w:rStyle w:val="eop"/>
          <w:szCs w:val="22"/>
        </w:rPr>
        <w:t xml:space="preserve">sion of </w:t>
      </w:r>
      <w:r w:rsidR="008F1B45">
        <w:rPr>
          <w:rStyle w:val="eop"/>
          <w:szCs w:val="22"/>
        </w:rPr>
        <w:t>t</w:t>
      </w:r>
      <w:r w:rsidR="00BD65C4">
        <w:rPr>
          <w:rStyle w:val="eop"/>
          <w:szCs w:val="22"/>
        </w:rPr>
        <w:t>his document</w:t>
      </w:r>
      <w:r w:rsidR="00A55C51" w:rsidRPr="00A55C51">
        <w:rPr>
          <w:rStyle w:val="eop"/>
          <w:szCs w:val="22"/>
        </w:rPr>
        <w:t xml:space="preserve"> was</w:t>
      </w:r>
      <w:r w:rsidR="00A55C51">
        <w:rPr>
          <w:rStyle w:val="eop"/>
          <w:szCs w:val="22"/>
        </w:rPr>
        <w:t xml:space="preserve"> </w:t>
      </w:r>
      <w:r w:rsidR="00901A10">
        <w:rPr>
          <w:rStyle w:val="eop"/>
          <w:szCs w:val="22"/>
        </w:rPr>
        <w:t>pres</w:t>
      </w:r>
      <w:r w:rsidR="00E51EE2">
        <w:rPr>
          <w:rStyle w:val="eop"/>
          <w:szCs w:val="22"/>
        </w:rPr>
        <w:t>ented and</w:t>
      </w:r>
      <w:r w:rsidR="005F343C">
        <w:rPr>
          <w:rStyle w:val="eop"/>
          <w:szCs w:val="22"/>
        </w:rPr>
        <w:t>,</w:t>
      </w:r>
      <w:r w:rsidR="00E51EE2">
        <w:rPr>
          <w:rStyle w:val="eop"/>
          <w:szCs w:val="22"/>
        </w:rPr>
        <w:t xml:space="preserve"> </w:t>
      </w:r>
      <w:r w:rsidR="006E4F22">
        <w:rPr>
          <w:rStyle w:val="eop"/>
          <w:szCs w:val="22"/>
        </w:rPr>
        <w:t xml:space="preserve">finally, </w:t>
      </w:r>
      <w:r w:rsidR="00E51EE2">
        <w:rPr>
          <w:rStyle w:val="eop"/>
          <w:szCs w:val="22"/>
        </w:rPr>
        <w:t xml:space="preserve">recognize the valuable feedback provided by </w:t>
      </w:r>
      <w:r w:rsidR="00901A10">
        <w:rPr>
          <w:rStyle w:val="eop"/>
          <w:szCs w:val="22"/>
        </w:rPr>
        <w:t xml:space="preserve">the editor and peer reviewers </w:t>
      </w:r>
      <w:r w:rsidR="00BF586C">
        <w:rPr>
          <w:rStyle w:val="eop"/>
          <w:szCs w:val="22"/>
        </w:rPr>
        <w:t>of the IJELL Journal.</w:t>
      </w:r>
    </w:p>
    <w:p w14:paraId="391572EE" w14:textId="77777777" w:rsidR="0064731B" w:rsidRPr="00601256" w:rsidRDefault="0064731B" w:rsidP="003D3C39">
      <w:pPr>
        <w:pStyle w:val="Heading1"/>
        <w:rPr>
          <w:lang w:val="es-CO"/>
        </w:rPr>
      </w:pPr>
      <w:proofErr w:type="spellStart"/>
      <w:r w:rsidRPr="00601256">
        <w:rPr>
          <w:lang w:val="es-CO"/>
        </w:rPr>
        <w:t>References</w:t>
      </w:r>
      <w:proofErr w:type="spellEnd"/>
    </w:p>
    <w:p w14:paraId="06E6F951" w14:textId="77777777" w:rsidR="009F1926" w:rsidRPr="000C3845" w:rsidRDefault="00571E72" w:rsidP="004F505D">
      <w:pPr>
        <w:pStyle w:val="RefJournal"/>
      </w:pPr>
      <w:proofErr w:type="spellStart"/>
      <w:r w:rsidRPr="00FE193F">
        <w:t>Adell</w:t>
      </w:r>
      <w:proofErr w:type="spellEnd"/>
      <w:r w:rsidRPr="00FE193F">
        <w:t xml:space="preserve">, J. (1995). </w:t>
      </w:r>
      <w:r w:rsidRPr="00A03CF7">
        <w:t xml:space="preserve">La </w:t>
      </w:r>
      <w:proofErr w:type="spellStart"/>
      <w:r w:rsidRPr="00A03CF7">
        <w:t>navegación</w:t>
      </w:r>
      <w:proofErr w:type="spellEnd"/>
      <w:r w:rsidRPr="00A03CF7">
        <w:t xml:space="preserve"> </w:t>
      </w:r>
      <w:proofErr w:type="spellStart"/>
      <w:r w:rsidRPr="00A03CF7">
        <w:t>hipertextu</w:t>
      </w:r>
      <w:r w:rsidR="00CF233B" w:rsidRPr="00A03CF7">
        <w:t>al</w:t>
      </w:r>
      <w:proofErr w:type="spellEnd"/>
      <w:r w:rsidR="00CF233B" w:rsidRPr="00A03CF7">
        <w:t xml:space="preserve"> </w:t>
      </w:r>
      <w:proofErr w:type="spellStart"/>
      <w:r w:rsidR="00CF233B" w:rsidRPr="00A03CF7">
        <w:t>en</w:t>
      </w:r>
      <w:proofErr w:type="spellEnd"/>
      <w:r w:rsidR="00CF233B" w:rsidRPr="00A03CF7">
        <w:t xml:space="preserve"> el World Wide Web: </w:t>
      </w:r>
      <w:proofErr w:type="spellStart"/>
      <w:r w:rsidR="00CF233B" w:rsidRPr="00A03CF7">
        <w:t>I</w:t>
      </w:r>
      <w:r w:rsidRPr="00A03CF7">
        <w:t>mplicaciones</w:t>
      </w:r>
      <w:proofErr w:type="spellEnd"/>
      <w:r w:rsidRPr="00A03CF7">
        <w:t xml:space="preserve"> para el </w:t>
      </w:r>
      <w:proofErr w:type="spellStart"/>
      <w:r w:rsidRPr="00A03CF7">
        <w:t>diseño</w:t>
      </w:r>
      <w:proofErr w:type="spellEnd"/>
      <w:r w:rsidRPr="00A03CF7">
        <w:t xml:space="preserve"> de </w:t>
      </w:r>
      <w:proofErr w:type="spellStart"/>
      <w:r w:rsidRPr="00A03CF7">
        <w:t>mat</w:t>
      </w:r>
      <w:r w:rsidRPr="00A03CF7">
        <w:t>e</w:t>
      </w:r>
      <w:r w:rsidRPr="00A03CF7">
        <w:t>riales</w:t>
      </w:r>
      <w:proofErr w:type="spellEnd"/>
      <w:r w:rsidRPr="00A03CF7">
        <w:t xml:space="preserve"> </w:t>
      </w:r>
      <w:proofErr w:type="spellStart"/>
      <w:r w:rsidRPr="00A03CF7">
        <w:t>educativos</w:t>
      </w:r>
      <w:proofErr w:type="spellEnd"/>
      <w:r w:rsidR="0058749D" w:rsidRPr="00A03CF7">
        <w:t xml:space="preserve"> [</w:t>
      </w:r>
      <w:r w:rsidR="00A03CF7" w:rsidRPr="002B297F">
        <w:t xml:space="preserve">Hypertext browsing in the World Wide Web: Implications for the design of </w:t>
      </w:r>
      <w:proofErr w:type="spellStart"/>
      <w:r w:rsidR="00A03CF7" w:rsidRPr="002B297F">
        <w:t>educa-tive</w:t>
      </w:r>
      <w:proofErr w:type="spellEnd"/>
      <w:r w:rsidR="00A03CF7" w:rsidRPr="002B297F">
        <w:t xml:space="preserve"> materials</w:t>
      </w:r>
      <w:r w:rsidR="0058749D" w:rsidRPr="002B297F">
        <w:t>]</w:t>
      </w:r>
      <w:r w:rsidRPr="002B297F">
        <w:t>.</w:t>
      </w:r>
      <w:r w:rsidR="00385DDA" w:rsidRPr="00A03CF7">
        <w:t xml:space="preserve"> </w:t>
      </w:r>
      <w:r w:rsidR="00385DDA" w:rsidRPr="00ED4A25">
        <w:rPr>
          <w:i/>
          <w:lang w:val="es-CO"/>
        </w:rPr>
        <w:t>II Congreso de Nuevas Tecnologías de la Información y Comunicación para la Educ</w:t>
      </w:r>
      <w:r w:rsidR="00385DDA" w:rsidRPr="00ED4A25">
        <w:rPr>
          <w:i/>
          <w:lang w:val="es-CO"/>
        </w:rPr>
        <w:t>a</w:t>
      </w:r>
      <w:r w:rsidR="00385DDA" w:rsidRPr="00ED4A25">
        <w:rPr>
          <w:i/>
          <w:lang w:val="es-CO"/>
        </w:rPr>
        <w:t xml:space="preserve">ción, </w:t>
      </w:r>
      <w:r w:rsidR="00385DDA" w:rsidRPr="00ED4A25">
        <w:rPr>
          <w:lang w:val="es-CO"/>
        </w:rPr>
        <w:t xml:space="preserve">Palma de Mallorca, </w:t>
      </w:r>
      <w:proofErr w:type="spellStart"/>
      <w:r w:rsidR="00385DDA" w:rsidRPr="00ED4A25">
        <w:rPr>
          <w:lang w:val="es-CO"/>
        </w:rPr>
        <w:t>Spain</w:t>
      </w:r>
      <w:proofErr w:type="spellEnd"/>
      <w:r w:rsidR="00385DDA" w:rsidRPr="00ED4A25">
        <w:rPr>
          <w:i/>
          <w:lang w:val="es-CO"/>
        </w:rPr>
        <w:t xml:space="preserve">. </w:t>
      </w:r>
      <w:r w:rsidRPr="000C3845">
        <w:t xml:space="preserve">Retrieved from </w:t>
      </w:r>
      <w:hyperlink r:id="rId17" w:history="1">
        <w:r w:rsidR="009F1926" w:rsidRPr="000C3845">
          <w:rPr>
            <w:rStyle w:val="Hyperlink"/>
            <w:szCs w:val="20"/>
          </w:rPr>
          <w:t>http://nti.uji.es/docs/nti/edutec95.html</w:t>
        </w:r>
      </w:hyperlink>
      <w:r w:rsidR="009F1926" w:rsidRPr="000C3845">
        <w:t xml:space="preserve"> </w:t>
      </w:r>
    </w:p>
    <w:p w14:paraId="65F75EA2" w14:textId="77777777" w:rsidR="0004696A" w:rsidRPr="000C3845" w:rsidRDefault="0004696A" w:rsidP="004F505D">
      <w:pPr>
        <w:pStyle w:val="RefJournal"/>
      </w:pPr>
      <w:proofErr w:type="gramStart"/>
      <w:r w:rsidRPr="000C3845">
        <w:lastRenderedPageBreak/>
        <w:t xml:space="preserve">Anderson, L., &amp; </w:t>
      </w:r>
      <w:proofErr w:type="spellStart"/>
      <w:r w:rsidRPr="000C3845">
        <w:t>Krathwohl</w:t>
      </w:r>
      <w:proofErr w:type="spellEnd"/>
      <w:r w:rsidRPr="000C3845">
        <w:t>, D. (2001).</w:t>
      </w:r>
      <w:proofErr w:type="gramEnd"/>
      <w:r w:rsidRPr="000C3845">
        <w:t xml:space="preserve"> </w:t>
      </w:r>
      <w:r w:rsidRPr="000C3845">
        <w:rPr>
          <w:i/>
        </w:rPr>
        <w:t xml:space="preserve">Taxonomy for </w:t>
      </w:r>
      <w:r w:rsidR="00F66B43" w:rsidRPr="000C3845">
        <w:rPr>
          <w:i/>
        </w:rPr>
        <w:t>learning, teaching and assessing</w:t>
      </w:r>
      <w:r w:rsidR="00F66B43">
        <w:rPr>
          <w:i/>
        </w:rPr>
        <w:t>: A r</w:t>
      </w:r>
      <w:r w:rsidRPr="000C3845">
        <w:rPr>
          <w:i/>
        </w:rPr>
        <w:t>evision of Bloom’s Taxonomy of Educational Objectives</w:t>
      </w:r>
      <w:r w:rsidRPr="000C3845">
        <w:t>. New York: Longman.</w:t>
      </w:r>
    </w:p>
    <w:p w14:paraId="5DF64E42" w14:textId="77777777" w:rsidR="001C01BC" w:rsidRPr="000C3845" w:rsidRDefault="001C01BC" w:rsidP="004F505D">
      <w:pPr>
        <w:pStyle w:val="RefJournal"/>
      </w:pPr>
      <w:proofErr w:type="gramStart"/>
      <w:r w:rsidRPr="000C3845">
        <w:t>Aly, M. (2008).</w:t>
      </w:r>
      <w:proofErr w:type="gramEnd"/>
      <w:r w:rsidRPr="000C3845">
        <w:t xml:space="preserve"> </w:t>
      </w:r>
      <w:proofErr w:type="gramStart"/>
      <w:r w:rsidRPr="000C3845">
        <w:rPr>
          <w:i/>
        </w:rPr>
        <w:t>An evaluative study of some online websites for learning and teaching English as a foreign language</w:t>
      </w:r>
      <w:r w:rsidRPr="000C3845">
        <w:t>.</w:t>
      </w:r>
      <w:proofErr w:type="gramEnd"/>
      <w:r w:rsidRPr="000C3845">
        <w:t xml:space="preserve"> Re</w:t>
      </w:r>
      <w:r w:rsidR="008857F8" w:rsidRPr="000C3845">
        <w:t>trieved from</w:t>
      </w:r>
      <w:hyperlink r:id="rId18">
        <w:r w:rsidRPr="000C3845">
          <w:t xml:space="preserve"> </w:t>
        </w:r>
      </w:hyperlink>
      <w:hyperlink r:id="rId19" w:history="1">
        <w:r w:rsidR="009F1926" w:rsidRPr="000C3845">
          <w:rPr>
            <w:rStyle w:val="Hyperlink"/>
            <w:szCs w:val="20"/>
          </w:rPr>
          <w:t>http://files.eric.ed.gov/fulltext/ED499586.pdf</w:t>
        </w:r>
      </w:hyperlink>
      <w:r w:rsidR="009F1926" w:rsidRPr="000C3845">
        <w:t xml:space="preserve"> </w:t>
      </w:r>
    </w:p>
    <w:p w14:paraId="4D2518E9" w14:textId="77777777" w:rsidR="00EC1193" w:rsidRPr="000C3845" w:rsidRDefault="00EC1193" w:rsidP="004F505D">
      <w:pPr>
        <w:pStyle w:val="RefJournal"/>
      </w:pPr>
      <w:proofErr w:type="gramStart"/>
      <w:r w:rsidRPr="00601256">
        <w:t>Area, M. (2009).</w:t>
      </w:r>
      <w:proofErr w:type="gramEnd"/>
      <w:r w:rsidRPr="00601256">
        <w:t xml:space="preserve"> </w:t>
      </w:r>
      <w:r w:rsidRPr="00ED4A25">
        <w:rPr>
          <w:lang w:val="es-CO"/>
        </w:rPr>
        <w:t>Introducción a la tecnología educativa</w:t>
      </w:r>
      <w:r w:rsidR="000D4097">
        <w:rPr>
          <w:lang w:val="es-CO"/>
        </w:rPr>
        <w:t xml:space="preserve"> [</w:t>
      </w:r>
      <w:proofErr w:type="spellStart"/>
      <w:r w:rsidR="000D4097" w:rsidRPr="00981C45">
        <w:rPr>
          <w:lang w:val="es-CO"/>
        </w:rPr>
        <w:t>Introduction</w:t>
      </w:r>
      <w:proofErr w:type="spellEnd"/>
      <w:r w:rsidR="000D4097" w:rsidRPr="00981C45">
        <w:rPr>
          <w:lang w:val="es-CO"/>
        </w:rPr>
        <w:t xml:space="preserve"> to </w:t>
      </w:r>
      <w:proofErr w:type="spellStart"/>
      <w:r w:rsidR="000D4097" w:rsidRPr="00981C45">
        <w:rPr>
          <w:lang w:val="es-CO"/>
        </w:rPr>
        <w:t>educational</w:t>
      </w:r>
      <w:proofErr w:type="spellEnd"/>
      <w:r w:rsidR="000D4097" w:rsidRPr="00981C45">
        <w:rPr>
          <w:lang w:val="es-CO"/>
        </w:rPr>
        <w:t xml:space="preserve"> </w:t>
      </w:r>
      <w:proofErr w:type="spellStart"/>
      <w:r w:rsidR="000D4097" w:rsidRPr="00981C45">
        <w:rPr>
          <w:lang w:val="es-CO"/>
        </w:rPr>
        <w:t>technology</w:t>
      </w:r>
      <w:proofErr w:type="spellEnd"/>
      <w:r w:rsidR="000D4097" w:rsidRPr="00981C45">
        <w:rPr>
          <w:lang w:val="es-CO"/>
        </w:rPr>
        <w:t>]</w:t>
      </w:r>
      <w:r w:rsidRPr="00981C45">
        <w:rPr>
          <w:i/>
          <w:lang w:val="es-CO"/>
        </w:rPr>
        <w:t xml:space="preserve">. </w:t>
      </w:r>
      <w:proofErr w:type="gramStart"/>
      <w:r w:rsidRPr="00981C45">
        <w:rPr>
          <w:i/>
        </w:rPr>
        <w:t>M</w:t>
      </w:r>
      <w:r w:rsidRPr="000C3845">
        <w:rPr>
          <w:i/>
        </w:rPr>
        <w:t xml:space="preserve">anual </w:t>
      </w:r>
      <w:proofErr w:type="spellStart"/>
      <w:r w:rsidRPr="000C3845">
        <w:rPr>
          <w:i/>
        </w:rPr>
        <w:t>Electrónico</w:t>
      </w:r>
      <w:proofErr w:type="spellEnd"/>
      <w:r w:rsidRPr="000C3845">
        <w:rPr>
          <w:i/>
        </w:rPr>
        <w:t>.</w:t>
      </w:r>
      <w:proofErr w:type="gramEnd"/>
      <w:r w:rsidRPr="000C3845">
        <w:rPr>
          <w:i/>
        </w:rPr>
        <w:t xml:space="preserve"> </w:t>
      </w:r>
      <w:r w:rsidRPr="000C3845">
        <w:t>Retrieved from</w:t>
      </w:r>
      <w:hyperlink r:id="rId20">
        <w:r w:rsidRPr="000C3845">
          <w:t xml:space="preserve"> </w:t>
        </w:r>
      </w:hyperlink>
      <w:hyperlink r:id="rId21" w:history="1">
        <w:r w:rsidR="009F1926" w:rsidRPr="000C3845">
          <w:rPr>
            <w:rStyle w:val="Hyperlink"/>
            <w:szCs w:val="20"/>
          </w:rPr>
          <w:t>https://campusvirtual.ull.es/ocw/file.php/4/ebookte.pdf</w:t>
        </w:r>
      </w:hyperlink>
      <w:r w:rsidR="009F1926" w:rsidRPr="000C3845">
        <w:t xml:space="preserve"> </w:t>
      </w:r>
    </w:p>
    <w:p w14:paraId="233981CE" w14:textId="77777777" w:rsidR="009F1926" w:rsidRPr="00FE193F" w:rsidRDefault="00342032" w:rsidP="00A03CF7">
      <w:pPr>
        <w:pStyle w:val="RefJournal"/>
      </w:pPr>
      <w:r w:rsidRPr="00ED4A25">
        <w:rPr>
          <w:lang w:val="es-CO"/>
        </w:rPr>
        <w:t>Campoverde, A. (2006). Guía de evaluación de educación inicial</w:t>
      </w:r>
      <w:r w:rsidR="00A03CF7">
        <w:rPr>
          <w:lang w:val="es-CO"/>
        </w:rPr>
        <w:t xml:space="preserve"> </w:t>
      </w:r>
      <w:r w:rsidR="00A03CF7" w:rsidRPr="002B297F">
        <w:rPr>
          <w:lang w:val="es-CO"/>
        </w:rPr>
        <w:t>[</w:t>
      </w:r>
      <w:proofErr w:type="spellStart"/>
      <w:r w:rsidR="00A03CF7" w:rsidRPr="002B297F">
        <w:rPr>
          <w:lang w:val="es-CO"/>
        </w:rPr>
        <w:t>Evaluation</w:t>
      </w:r>
      <w:proofErr w:type="spellEnd"/>
      <w:r w:rsidR="00A03CF7" w:rsidRPr="002B297F">
        <w:rPr>
          <w:lang w:val="es-CO"/>
        </w:rPr>
        <w:t xml:space="preserve"> </w:t>
      </w:r>
      <w:proofErr w:type="spellStart"/>
      <w:r w:rsidR="00A03CF7" w:rsidRPr="002B297F">
        <w:rPr>
          <w:lang w:val="es-CO"/>
        </w:rPr>
        <w:t>guide</w:t>
      </w:r>
      <w:proofErr w:type="spellEnd"/>
      <w:r w:rsidR="00A03CF7" w:rsidRPr="002B297F">
        <w:rPr>
          <w:lang w:val="es-CO"/>
        </w:rPr>
        <w:t xml:space="preserve"> </w:t>
      </w:r>
      <w:proofErr w:type="spellStart"/>
      <w:r w:rsidR="00A03CF7" w:rsidRPr="002B297F">
        <w:rPr>
          <w:lang w:val="es-CO"/>
        </w:rPr>
        <w:t>for</w:t>
      </w:r>
      <w:proofErr w:type="spellEnd"/>
      <w:r w:rsidR="00A03CF7" w:rsidRPr="002B297F">
        <w:rPr>
          <w:lang w:val="es-CO"/>
        </w:rPr>
        <w:t xml:space="preserve"> </w:t>
      </w:r>
      <w:proofErr w:type="spellStart"/>
      <w:r w:rsidR="00AE4BC7" w:rsidRPr="002B297F">
        <w:rPr>
          <w:lang w:val="es-CO"/>
        </w:rPr>
        <w:t>initial</w:t>
      </w:r>
      <w:proofErr w:type="spellEnd"/>
      <w:r w:rsidR="00AE4BC7" w:rsidRPr="002B297F">
        <w:rPr>
          <w:lang w:val="es-CO"/>
        </w:rPr>
        <w:t xml:space="preserve"> </w:t>
      </w:r>
      <w:proofErr w:type="spellStart"/>
      <w:r w:rsidR="00A03CF7" w:rsidRPr="002B297F">
        <w:rPr>
          <w:lang w:val="es-CO"/>
        </w:rPr>
        <w:t>education</w:t>
      </w:r>
      <w:proofErr w:type="spellEnd"/>
      <w:r w:rsidR="00A03CF7" w:rsidRPr="002B297F">
        <w:rPr>
          <w:lang w:val="es-CO"/>
        </w:rPr>
        <w:t>]</w:t>
      </w:r>
      <w:r w:rsidRPr="002B297F">
        <w:rPr>
          <w:lang w:val="es-CO"/>
        </w:rPr>
        <w:t>.</w:t>
      </w:r>
      <w:r w:rsidRPr="00ED4A25">
        <w:rPr>
          <w:lang w:val="es-CO"/>
        </w:rPr>
        <w:t xml:space="preserve"> </w:t>
      </w:r>
      <w:r w:rsidRPr="000C3845">
        <w:t xml:space="preserve">Retrieved from </w:t>
      </w:r>
      <w:hyperlink r:id="rId22" w:history="1">
        <w:r w:rsidR="009F1926" w:rsidRPr="000C3845">
          <w:rPr>
            <w:rStyle w:val="Hyperlink"/>
            <w:szCs w:val="20"/>
          </w:rPr>
          <w:t>http://es.slideshare.net/luztejerina/guia-de-evaluacion-13641961</w:t>
        </w:r>
      </w:hyperlink>
      <w:r w:rsidR="009F1926" w:rsidRPr="000C3845">
        <w:t xml:space="preserve"> </w:t>
      </w:r>
    </w:p>
    <w:p w14:paraId="70358989" w14:textId="77777777" w:rsidR="00D33B92" w:rsidRPr="00601256" w:rsidRDefault="00D33B92" w:rsidP="004F505D">
      <w:pPr>
        <w:pStyle w:val="RefJournal"/>
      </w:pPr>
      <w:proofErr w:type="spellStart"/>
      <w:proofErr w:type="gramStart"/>
      <w:r w:rsidRPr="000C3845">
        <w:t>Canale</w:t>
      </w:r>
      <w:proofErr w:type="spellEnd"/>
      <w:r w:rsidRPr="000C3845">
        <w:t>, M</w:t>
      </w:r>
      <w:r w:rsidR="00114BDD" w:rsidRPr="000C3845">
        <w:t>.</w:t>
      </w:r>
      <w:r w:rsidR="000C55FC">
        <w:t>,</w:t>
      </w:r>
      <w:r w:rsidRPr="000C3845">
        <w:t xml:space="preserve"> &amp; Swain, M. (1980).</w:t>
      </w:r>
      <w:proofErr w:type="gramEnd"/>
      <w:r w:rsidRPr="000C3845">
        <w:t xml:space="preserve"> Theoretical bases of communicative approaches to second language teaching and testing. </w:t>
      </w:r>
      <w:proofErr w:type="gramStart"/>
      <w:r w:rsidRPr="00601256">
        <w:rPr>
          <w:i/>
        </w:rPr>
        <w:t>Applied Linguistics, 1</w:t>
      </w:r>
      <w:r w:rsidRPr="00601256">
        <w:t>, 1-47.</w:t>
      </w:r>
      <w:proofErr w:type="gramEnd"/>
    </w:p>
    <w:p w14:paraId="50EA3478" w14:textId="77777777" w:rsidR="001F3A62" w:rsidRPr="00ED4A25" w:rsidRDefault="001F3A62" w:rsidP="004F505D">
      <w:pPr>
        <w:pStyle w:val="RefJournal"/>
        <w:rPr>
          <w:lang w:val="es-CO"/>
        </w:rPr>
      </w:pPr>
      <w:r w:rsidRPr="00601256">
        <w:t xml:space="preserve">Caridad, E. (2008). </w:t>
      </w:r>
      <w:proofErr w:type="spellStart"/>
      <w:r w:rsidRPr="00601256">
        <w:t>Características</w:t>
      </w:r>
      <w:proofErr w:type="spellEnd"/>
      <w:r w:rsidRPr="00601256">
        <w:t xml:space="preserve"> de </w:t>
      </w:r>
      <w:proofErr w:type="spellStart"/>
      <w:r w:rsidRPr="00601256">
        <w:t>los</w:t>
      </w:r>
      <w:proofErr w:type="spellEnd"/>
      <w:r w:rsidRPr="00601256">
        <w:t xml:space="preserve"> </w:t>
      </w:r>
      <w:proofErr w:type="spellStart"/>
      <w:r w:rsidRPr="00601256">
        <w:t>materiales</w:t>
      </w:r>
      <w:proofErr w:type="spellEnd"/>
      <w:r w:rsidRPr="00601256">
        <w:t xml:space="preserve"> web para la </w:t>
      </w:r>
      <w:proofErr w:type="spellStart"/>
      <w:r w:rsidRPr="00601256">
        <w:t>enseñanza</w:t>
      </w:r>
      <w:proofErr w:type="spellEnd"/>
      <w:r w:rsidRPr="00601256">
        <w:t xml:space="preserve"> y </w:t>
      </w:r>
      <w:proofErr w:type="spellStart"/>
      <w:r w:rsidRPr="00601256">
        <w:t>aprendizaje</w:t>
      </w:r>
      <w:proofErr w:type="spellEnd"/>
      <w:r w:rsidRPr="00601256">
        <w:t xml:space="preserve"> de </w:t>
      </w:r>
      <w:proofErr w:type="spellStart"/>
      <w:r w:rsidRPr="00601256">
        <w:t>lenguas</w:t>
      </w:r>
      <w:proofErr w:type="spellEnd"/>
      <w:r w:rsidRPr="00601256">
        <w:t xml:space="preserve"> </w:t>
      </w:r>
      <w:proofErr w:type="spellStart"/>
      <w:r w:rsidRPr="00601256">
        <w:t>e</w:t>
      </w:r>
      <w:r w:rsidRPr="00601256">
        <w:t>x</w:t>
      </w:r>
      <w:r w:rsidRPr="00601256">
        <w:t>tranjeras</w:t>
      </w:r>
      <w:proofErr w:type="spellEnd"/>
      <w:r w:rsidR="00FF30E3" w:rsidRPr="00601256">
        <w:t xml:space="preserve"> </w:t>
      </w:r>
      <w:r w:rsidR="00FF30E3" w:rsidRPr="002B297F">
        <w:t>[Characteristics of web materials for teaching and learning foreign languages]</w:t>
      </w:r>
      <w:r w:rsidRPr="002B297F">
        <w:t>.</w:t>
      </w:r>
      <w:r w:rsidRPr="00601256">
        <w:t xml:space="preserve"> </w:t>
      </w:r>
      <w:r w:rsidRPr="00ED4A25">
        <w:rPr>
          <w:i/>
          <w:lang w:val="es-CO"/>
        </w:rPr>
        <w:t xml:space="preserve">Revista de Medios y Educación, </w:t>
      </w:r>
      <w:r w:rsidRPr="00ED4A25">
        <w:rPr>
          <w:lang w:val="es-CO"/>
        </w:rPr>
        <w:t xml:space="preserve">(31), 31-38. </w:t>
      </w:r>
      <w:proofErr w:type="spellStart"/>
      <w:r w:rsidRPr="00ED4A25">
        <w:rPr>
          <w:lang w:val="es-CO"/>
        </w:rPr>
        <w:t>Retrieved</w:t>
      </w:r>
      <w:proofErr w:type="spellEnd"/>
      <w:r w:rsidRPr="00ED4A25">
        <w:rPr>
          <w:lang w:val="es-CO"/>
        </w:rPr>
        <w:t xml:space="preserve"> </w:t>
      </w:r>
      <w:proofErr w:type="spellStart"/>
      <w:r w:rsidRPr="00ED4A25">
        <w:rPr>
          <w:lang w:val="es-CO"/>
        </w:rPr>
        <w:t>from</w:t>
      </w:r>
      <w:proofErr w:type="spellEnd"/>
      <w:r w:rsidRPr="00ED4A25">
        <w:rPr>
          <w:lang w:val="es-CO"/>
        </w:rPr>
        <w:t xml:space="preserve"> </w:t>
      </w:r>
      <w:hyperlink r:id="rId23" w:history="1">
        <w:r w:rsidR="009F1926" w:rsidRPr="00ED4A25">
          <w:rPr>
            <w:rStyle w:val="Hyperlink"/>
            <w:szCs w:val="20"/>
            <w:lang w:val="es-CO"/>
          </w:rPr>
          <w:t>http://www.redalyc.org/articulo.oa?id=36803103</w:t>
        </w:r>
      </w:hyperlink>
      <w:r w:rsidR="009F1926" w:rsidRPr="00ED4A25">
        <w:rPr>
          <w:lang w:val="es-CO"/>
        </w:rPr>
        <w:t xml:space="preserve"> </w:t>
      </w:r>
    </w:p>
    <w:p w14:paraId="724B9BB1" w14:textId="77777777" w:rsidR="002B297F" w:rsidRPr="000C3845" w:rsidRDefault="002B297F" w:rsidP="002B297F">
      <w:pPr>
        <w:pStyle w:val="RefJournal"/>
      </w:pPr>
      <w:r w:rsidRPr="00ED4A25">
        <w:rPr>
          <w:lang w:val="es-CO"/>
        </w:rPr>
        <w:t>Chamorro, M. (2009). Integración de destrezas en niveles iniciales</w:t>
      </w:r>
      <w:r>
        <w:rPr>
          <w:lang w:val="es-CO"/>
        </w:rPr>
        <w:t xml:space="preserve"> </w:t>
      </w:r>
      <w:r w:rsidRPr="002B297F">
        <w:rPr>
          <w:lang w:val="es-CO"/>
        </w:rPr>
        <w:t>[</w:t>
      </w:r>
      <w:proofErr w:type="spellStart"/>
      <w:r w:rsidRPr="002B297F">
        <w:rPr>
          <w:lang w:val="es-CO"/>
        </w:rPr>
        <w:t>Integration</w:t>
      </w:r>
      <w:proofErr w:type="spellEnd"/>
      <w:r w:rsidRPr="002B297F">
        <w:rPr>
          <w:lang w:val="es-CO"/>
        </w:rPr>
        <w:t xml:space="preserve"> of </w:t>
      </w:r>
      <w:proofErr w:type="spellStart"/>
      <w:r w:rsidRPr="002B297F">
        <w:rPr>
          <w:lang w:val="es-CO"/>
        </w:rPr>
        <w:t>skills</w:t>
      </w:r>
      <w:proofErr w:type="spellEnd"/>
      <w:r w:rsidRPr="002B297F">
        <w:rPr>
          <w:lang w:val="es-CO"/>
        </w:rPr>
        <w:t xml:space="preserve"> in </w:t>
      </w:r>
      <w:proofErr w:type="spellStart"/>
      <w:r w:rsidRPr="002B297F">
        <w:rPr>
          <w:lang w:val="es-CO"/>
        </w:rPr>
        <w:t>starting</w:t>
      </w:r>
      <w:proofErr w:type="spellEnd"/>
      <w:r w:rsidRPr="002B297F">
        <w:rPr>
          <w:lang w:val="es-CO"/>
        </w:rPr>
        <w:t xml:space="preserve"> </w:t>
      </w:r>
      <w:proofErr w:type="spellStart"/>
      <w:r w:rsidRPr="002B297F">
        <w:rPr>
          <w:lang w:val="es-CO"/>
        </w:rPr>
        <w:t>levels</w:t>
      </w:r>
      <w:proofErr w:type="spellEnd"/>
      <w:r w:rsidRPr="002B297F">
        <w:rPr>
          <w:lang w:val="es-CO"/>
        </w:rPr>
        <w:t>].</w:t>
      </w:r>
      <w:r w:rsidRPr="00ED4A25">
        <w:rPr>
          <w:lang w:val="es-CO"/>
        </w:rPr>
        <w:t xml:space="preserve"> </w:t>
      </w:r>
      <w:proofErr w:type="spellStart"/>
      <w:r w:rsidRPr="000C3845">
        <w:rPr>
          <w:i/>
        </w:rPr>
        <w:t>MarcoELE</w:t>
      </w:r>
      <w:proofErr w:type="spellEnd"/>
      <w:r w:rsidRPr="000C3845">
        <w:t xml:space="preserve">, (9), 33-52. Retrieved from </w:t>
      </w:r>
      <w:hyperlink r:id="rId24" w:history="1">
        <w:r w:rsidRPr="000C3845">
          <w:rPr>
            <w:rStyle w:val="Hyperlink"/>
            <w:szCs w:val="20"/>
          </w:rPr>
          <w:t>http://marcoele.com/descargas/expolingua1996-chamorro.pdf</w:t>
        </w:r>
      </w:hyperlink>
      <w:r w:rsidRPr="000C3845">
        <w:t xml:space="preserve"> </w:t>
      </w:r>
    </w:p>
    <w:p w14:paraId="59A0CB89" w14:textId="77777777" w:rsidR="002B297F" w:rsidRPr="000C3845" w:rsidRDefault="002B297F" w:rsidP="002B297F">
      <w:pPr>
        <w:pStyle w:val="RefJournal"/>
      </w:pPr>
      <w:proofErr w:type="spellStart"/>
      <w:r w:rsidRPr="000C3845">
        <w:t>Chapelle</w:t>
      </w:r>
      <w:proofErr w:type="spellEnd"/>
      <w:r w:rsidRPr="000C3845">
        <w:t xml:space="preserve">, C. (2001). </w:t>
      </w:r>
      <w:r w:rsidRPr="000C3845">
        <w:rPr>
          <w:i/>
        </w:rPr>
        <w:t>Computer applications in second language acquisition: Foundations for teaching, testing, and research</w:t>
      </w:r>
      <w:r w:rsidRPr="000C3845">
        <w:t>. Cambridge: Cambridge University Press.</w:t>
      </w:r>
    </w:p>
    <w:p w14:paraId="08AD38BD" w14:textId="77777777" w:rsidR="002B297F" w:rsidRPr="000C3845" w:rsidRDefault="002B297F" w:rsidP="002B297F">
      <w:pPr>
        <w:pStyle w:val="RefJournal"/>
      </w:pPr>
      <w:proofErr w:type="spellStart"/>
      <w:proofErr w:type="gramStart"/>
      <w:r w:rsidRPr="000C3845">
        <w:t>Chapelle</w:t>
      </w:r>
      <w:proofErr w:type="spellEnd"/>
      <w:r w:rsidRPr="000C3845">
        <w:t>, C.</w:t>
      </w:r>
      <w:r>
        <w:t>,</w:t>
      </w:r>
      <w:r w:rsidRPr="000C3845">
        <w:t xml:space="preserve"> &amp; </w:t>
      </w:r>
      <w:proofErr w:type="spellStart"/>
      <w:r w:rsidRPr="000C3845">
        <w:t>Hegelheimer</w:t>
      </w:r>
      <w:proofErr w:type="spellEnd"/>
      <w:r w:rsidRPr="000C3845">
        <w:t>, V. (2004).</w:t>
      </w:r>
      <w:proofErr w:type="gramEnd"/>
      <w:r w:rsidRPr="000C3845">
        <w:t xml:space="preserve"> </w:t>
      </w:r>
      <w:proofErr w:type="gramStart"/>
      <w:r w:rsidRPr="000C3845">
        <w:t>The English language teacher in the 21st century.</w:t>
      </w:r>
      <w:proofErr w:type="gramEnd"/>
      <w:r w:rsidRPr="000C3845">
        <w:t xml:space="preserve"> In S. </w:t>
      </w:r>
      <w:proofErr w:type="spellStart"/>
      <w:r w:rsidRPr="000C3845">
        <w:t>Fotos</w:t>
      </w:r>
      <w:proofErr w:type="spellEnd"/>
      <w:r w:rsidRPr="000C3845">
        <w:t xml:space="preserve"> &amp; C. Browne (Eds.), </w:t>
      </w:r>
      <w:proofErr w:type="gramStart"/>
      <w:r w:rsidRPr="000C3845">
        <w:rPr>
          <w:i/>
        </w:rPr>
        <w:t>New</w:t>
      </w:r>
      <w:proofErr w:type="gramEnd"/>
      <w:r w:rsidRPr="000C3845">
        <w:rPr>
          <w:i/>
        </w:rPr>
        <w:t xml:space="preserve"> </w:t>
      </w:r>
      <w:r>
        <w:rPr>
          <w:i/>
        </w:rPr>
        <w:t>p</w:t>
      </w:r>
      <w:r w:rsidRPr="000C3845">
        <w:rPr>
          <w:i/>
        </w:rPr>
        <w:t xml:space="preserve">erspectives in CALL for </w:t>
      </w:r>
      <w:r>
        <w:rPr>
          <w:i/>
        </w:rPr>
        <w:t>second l</w:t>
      </w:r>
      <w:r w:rsidRPr="000C3845">
        <w:rPr>
          <w:i/>
        </w:rPr>
        <w:t xml:space="preserve">anguage </w:t>
      </w:r>
      <w:r>
        <w:rPr>
          <w:i/>
        </w:rPr>
        <w:t>c</w:t>
      </w:r>
      <w:r w:rsidRPr="000C3845">
        <w:rPr>
          <w:i/>
        </w:rPr>
        <w:t>lassrooms</w:t>
      </w:r>
      <w:r>
        <w:rPr>
          <w:i/>
        </w:rPr>
        <w:t xml:space="preserve"> </w:t>
      </w:r>
      <w:r w:rsidRPr="00F66B43">
        <w:t>(</w:t>
      </w:r>
      <w:r>
        <w:t xml:space="preserve">pp. </w:t>
      </w:r>
      <w:r w:rsidRPr="00F66B43">
        <w:t>299-316)</w:t>
      </w:r>
      <w:r w:rsidRPr="000C3845">
        <w:t>. Mahwah, NJ: Erl</w:t>
      </w:r>
      <w:r>
        <w:t>baum</w:t>
      </w:r>
      <w:r w:rsidRPr="000C3845">
        <w:t>.</w:t>
      </w:r>
    </w:p>
    <w:p w14:paraId="786668B3" w14:textId="77777777" w:rsidR="002B297F" w:rsidRPr="000C3845" w:rsidRDefault="002B297F" w:rsidP="002B297F">
      <w:pPr>
        <w:pStyle w:val="RefJournal"/>
      </w:pPr>
      <w:proofErr w:type="gramStart"/>
      <w:r w:rsidRPr="000C3845">
        <w:t>Chuo, S-C., &amp; Kung, T-H.</w:t>
      </w:r>
      <w:proofErr w:type="gramEnd"/>
      <w:r w:rsidRPr="000C3845">
        <w:t xml:space="preserve"> </w:t>
      </w:r>
      <w:proofErr w:type="gramStart"/>
      <w:r w:rsidRPr="000C3845">
        <w:t>(2002). Students’ perceptions of English learning through ESL/EFL Websites.</w:t>
      </w:r>
      <w:proofErr w:type="gramEnd"/>
      <w:r w:rsidRPr="000C3845">
        <w:t xml:space="preserve"> </w:t>
      </w:r>
      <w:proofErr w:type="gramStart"/>
      <w:r w:rsidRPr="000C3845">
        <w:rPr>
          <w:i/>
        </w:rPr>
        <w:t>TESL-EJ, 6</w:t>
      </w:r>
      <w:r w:rsidRPr="000C3845">
        <w:t>(1).</w:t>
      </w:r>
      <w:proofErr w:type="gramEnd"/>
      <w:r w:rsidRPr="000C3845">
        <w:t xml:space="preserve"> Retrieved from </w:t>
      </w:r>
      <w:hyperlink r:id="rId25" w:history="1">
        <w:r w:rsidRPr="000C3845">
          <w:rPr>
            <w:rStyle w:val="Hyperlink"/>
            <w:szCs w:val="20"/>
          </w:rPr>
          <w:t>http://www-writing.berkeley.edu/TESL-EJ/ej21/a2.html</w:t>
        </w:r>
      </w:hyperlink>
      <w:r w:rsidRPr="000C3845">
        <w:t xml:space="preserve"> </w:t>
      </w:r>
    </w:p>
    <w:p w14:paraId="43EBC86B" w14:textId="43ABF96B" w:rsidR="00DA76D2" w:rsidRPr="00ED4A25" w:rsidRDefault="00DA76D2" w:rsidP="004F505D">
      <w:pPr>
        <w:pStyle w:val="RefJournal"/>
        <w:rPr>
          <w:lang w:val="es-CO"/>
        </w:rPr>
      </w:pPr>
      <w:r w:rsidRPr="00ED4A25">
        <w:rPr>
          <w:lang w:val="es-CO"/>
        </w:rPr>
        <w:t>Codina, L. (2000). Evaluación d</w:t>
      </w:r>
      <w:r w:rsidR="00CB1999">
        <w:rPr>
          <w:lang w:val="es-CO"/>
        </w:rPr>
        <w:t>e recursos digitales en línea: C</w:t>
      </w:r>
      <w:r w:rsidRPr="00ED4A25">
        <w:rPr>
          <w:lang w:val="es-CO"/>
        </w:rPr>
        <w:t>onceptos, indicadores y métodos</w:t>
      </w:r>
      <w:r w:rsidR="00D12735">
        <w:rPr>
          <w:lang w:val="es-CO"/>
        </w:rPr>
        <w:t xml:space="preserve"> </w:t>
      </w:r>
      <w:r w:rsidR="00D12735" w:rsidRPr="00CB1999">
        <w:rPr>
          <w:lang w:val="es-CO"/>
        </w:rPr>
        <w:t>[</w:t>
      </w:r>
      <w:proofErr w:type="spellStart"/>
      <w:r w:rsidR="00D12735" w:rsidRPr="00CB1999">
        <w:rPr>
          <w:lang w:val="es-CO"/>
        </w:rPr>
        <w:t>Evaluation</w:t>
      </w:r>
      <w:proofErr w:type="spellEnd"/>
      <w:r w:rsidR="00D12735" w:rsidRPr="00CB1999">
        <w:rPr>
          <w:lang w:val="es-CO"/>
        </w:rPr>
        <w:t xml:space="preserve"> of online digital </w:t>
      </w:r>
      <w:proofErr w:type="spellStart"/>
      <w:r w:rsidR="00D12735" w:rsidRPr="00CB1999">
        <w:rPr>
          <w:lang w:val="es-CO"/>
        </w:rPr>
        <w:t>resources</w:t>
      </w:r>
      <w:proofErr w:type="spellEnd"/>
      <w:r w:rsidR="00D12735" w:rsidRPr="00CB1999">
        <w:rPr>
          <w:lang w:val="es-CO"/>
        </w:rPr>
        <w:t xml:space="preserve">: </w:t>
      </w:r>
      <w:proofErr w:type="spellStart"/>
      <w:r w:rsidR="00D12735" w:rsidRPr="00CB1999">
        <w:rPr>
          <w:lang w:val="es-CO"/>
        </w:rPr>
        <w:t>Concepts</w:t>
      </w:r>
      <w:proofErr w:type="spellEnd"/>
      <w:r w:rsidR="00D12735" w:rsidRPr="00CB1999">
        <w:rPr>
          <w:lang w:val="es-CO"/>
        </w:rPr>
        <w:t xml:space="preserve">, </w:t>
      </w:r>
      <w:proofErr w:type="spellStart"/>
      <w:r w:rsidR="00D12735" w:rsidRPr="00CB1999">
        <w:rPr>
          <w:lang w:val="es-CO"/>
        </w:rPr>
        <w:t>indicators</w:t>
      </w:r>
      <w:proofErr w:type="spellEnd"/>
      <w:r w:rsidR="00D12735" w:rsidRPr="00CB1999">
        <w:rPr>
          <w:lang w:val="es-CO"/>
        </w:rPr>
        <w:t xml:space="preserve"> and </w:t>
      </w:r>
      <w:proofErr w:type="spellStart"/>
      <w:r w:rsidR="00D12735" w:rsidRPr="00CB1999">
        <w:rPr>
          <w:lang w:val="es-CO"/>
        </w:rPr>
        <w:t>methods</w:t>
      </w:r>
      <w:proofErr w:type="spellEnd"/>
      <w:r w:rsidR="00D12735" w:rsidRPr="00CB1999">
        <w:rPr>
          <w:lang w:val="es-CO"/>
        </w:rPr>
        <w:t>]</w:t>
      </w:r>
      <w:r w:rsidRPr="00CB1999">
        <w:rPr>
          <w:lang w:val="es-CO"/>
        </w:rPr>
        <w:t>.</w:t>
      </w:r>
      <w:r w:rsidRPr="00ED4A25">
        <w:rPr>
          <w:lang w:val="es-CO"/>
        </w:rPr>
        <w:t xml:space="preserve"> </w:t>
      </w:r>
      <w:r w:rsidRPr="00ED4A25">
        <w:rPr>
          <w:i/>
          <w:lang w:val="es-CO"/>
        </w:rPr>
        <w:t>Revista española de documentación científica, 23</w:t>
      </w:r>
      <w:r w:rsidRPr="00ED4A25">
        <w:rPr>
          <w:lang w:val="es-CO"/>
        </w:rPr>
        <w:t xml:space="preserve">(1), 9-44. </w:t>
      </w:r>
      <w:proofErr w:type="spellStart"/>
      <w:proofErr w:type="gramStart"/>
      <w:r w:rsidRPr="00ED4A25">
        <w:rPr>
          <w:lang w:val="es-CO"/>
        </w:rPr>
        <w:t>doi</w:t>
      </w:r>
      <w:proofErr w:type="spellEnd"/>
      <w:proofErr w:type="gramEnd"/>
      <w:r w:rsidRPr="00ED4A25">
        <w:rPr>
          <w:lang w:val="es-CO"/>
        </w:rPr>
        <w:t>:</w:t>
      </w:r>
      <w:r w:rsidR="00817E91" w:rsidRPr="00ED4A25">
        <w:rPr>
          <w:lang w:val="es-CO"/>
        </w:rPr>
        <w:t xml:space="preserve"> 10.3989./2000.v23.il.315.</w:t>
      </w:r>
    </w:p>
    <w:p w14:paraId="47748F21" w14:textId="77777777" w:rsidR="00047604" w:rsidRPr="000C3845" w:rsidRDefault="00047604" w:rsidP="004F505D">
      <w:pPr>
        <w:pStyle w:val="RefJournal"/>
      </w:pPr>
      <w:proofErr w:type="spellStart"/>
      <w:r w:rsidRPr="00ED4A25">
        <w:rPr>
          <w:lang w:val="es-CO"/>
        </w:rPr>
        <w:t>Colpaert</w:t>
      </w:r>
      <w:proofErr w:type="spellEnd"/>
      <w:r w:rsidRPr="00ED4A25">
        <w:rPr>
          <w:lang w:val="es-CO"/>
        </w:rPr>
        <w:t xml:space="preserve">, J. (2004). </w:t>
      </w:r>
      <w:r w:rsidR="00285A53" w:rsidRPr="000C3845">
        <w:t xml:space="preserve">Editorial: </w:t>
      </w:r>
      <w:proofErr w:type="spellStart"/>
      <w:r w:rsidRPr="000C3845">
        <w:t>Transdisciplinarity</w:t>
      </w:r>
      <w:proofErr w:type="spellEnd"/>
      <w:r w:rsidRPr="000C3845">
        <w:t xml:space="preserve">. </w:t>
      </w:r>
      <w:r w:rsidRPr="000C3845">
        <w:rPr>
          <w:i/>
        </w:rPr>
        <w:t>Computer Assisted Language Learning, 17</w:t>
      </w:r>
      <w:r w:rsidRPr="000C3845">
        <w:t>(5), 459-472.</w:t>
      </w:r>
    </w:p>
    <w:p w14:paraId="5DA3D228" w14:textId="77777777" w:rsidR="00DB3D31" w:rsidRPr="00601256" w:rsidRDefault="00DB3D31" w:rsidP="004F505D">
      <w:pPr>
        <w:pStyle w:val="RefJournal"/>
        <w:rPr>
          <w:lang w:val="es-CO"/>
        </w:rPr>
      </w:pPr>
      <w:proofErr w:type="gramStart"/>
      <w:r w:rsidRPr="00FE193F">
        <w:t>Cruz, M. (2002).</w:t>
      </w:r>
      <w:proofErr w:type="gramEnd"/>
      <w:r w:rsidRPr="00FE193F">
        <w:t xml:space="preserve"> </w:t>
      </w:r>
      <w:proofErr w:type="spellStart"/>
      <w:r w:rsidRPr="00FE193F">
        <w:t>Materiales</w:t>
      </w:r>
      <w:proofErr w:type="spellEnd"/>
      <w:r w:rsidRPr="00FE193F">
        <w:t xml:space="preserve"> para la ELE </w:t>
      </w:r>
      <w:proofErr w:type="spellStart"/>
      <w:r w:rsidRPr="00FE193F">
        <w:t>en</w:t>
      </w:r>
      <w:proofErr w:type="spellEnd"/>
      <w:r w:rsidRPr="00FE193F">
        <w:t xml:space="preserve"> internet: </w:t>
      </w:r>
      <w:proofErr w:type="spellStart"/>
      <w:r w:rsidRPr="00FE193F">
        <w:t>Análisis</w:t>
      </w:r>
      <w:proofErr w:type="spellEnd"/>
      <w:r w:rsidRPr="00FE193F">
        <w:t xml:space="preserve"> de 207 webs </w:t>
      </w:r>
      <w:proofErr w:type="spellStart"/>
      <w:r w:rsidRPr="00FE193F">
        <w:t>útiles</w:t>
      </w:r>
      <w:proofErr w:type="spellEnd"/>
      <w:r w:rsidRPr="00FE193F">
        <w:t xml:space="preserve"> para la </w:t>
      </w:r>
      <w:proofErr w:type="spellStart"/>
      <w:r w:rsidRPr="00FE193F">
        <w:t>enseñanza</w:t>
      </w:r>
      <w:proofErr w:type="spellEnd"/>
      <w:r w:rsidRPr="00FE193F">
        <w:t xml:space="preserve"> </w:t>
      </w:r>
      <w:proofErr w:type="gramStart"/>
      <w:r w:rsidRPr="00FE193F">
        <w:t>del</w:t>
      </w:r>
      <w:proofErr w:type="gramEnd"/>
      <w:r w:rsidRPr="00FE193F">
        <w:t xml:space="preserve"> ELE</w:t>
      </w:r>
      <w:r w:rsidR="00A10EA5" w:rsidRPr="00FE193F">
        <w:t xml:space="preserve"> </w:t>
      </w:r>
      <w:r w:rsidR="00A10EA5" w:rsidRPr="00CB1999">
        <w:t>[SFL materials on the Internet: Analysis of 207 useful websites for SFL teaching]</w:t>
      </w:r>
      <w:r w:rsidRPr="00CB1999">
        <w:t>.</w:t>
      </w:r>
      <w:r w:rsidRPr="00FE193F">
        <w:t xml:space="preserve"> </w:t>
      </w:r>
      <w:r w:rsidRPr="00ED4A25">
        <w:rPr>
          <w:lang w:val="es-CO"/>
        </w:rPr>
        <w:t xml:space="preserve">In M. Cruz. </w:t>
      </w:r>
      <w:r w:rsidRPr="00ED4A25">
        <w:rPr>
          <w:i/>
          <w:lang w:val="es-CO"/>
        </w:rPr>
        <w:t>Ens</w:t>
      </w:r>
      <w:r w:rsidRPr="00ED4A25">
        <w:rPr>
          <w:i/>
          <w:lang w:val="es-CO"/>
        </w:rPr>
        <w:t>e</w:t>
      </w:r>
      <w:r w:rsidRPr="00ED4A25">
        <w:rPr>
          <w:i/>
          <w:lang w:val="es-CO"/>
        </w:rPr>
        <w:t xml:space="preserve">ñar español en la era </w:t>
      </w:r>
      <w:proofErr w:type="gramStart"/>
      <w:r w:rsidRPr="00ED4A25">
        <w:rPr>
          <w:i/>
          <w:lang w:val="es-CO"/>
        </w:rPr>
        <w:t>de la</w:t>
      </w:r>
      <w:proofErr w:type="gramEnd"/>
      <w:r w:rsidRPr="00ED4A25">
        <w:rPr>
          <w:i/>
          <w:lang w:val="es-CO"/>
        </w:rPr>
        <w:t xml:space="preserve"> internet. La WWW y la enseñanza del español como lengua extranjera</w:t>
      </w:r>
      <w:r w:rsidRPr="00ED4A25">
        <w:rPr>
          <w:lang w:val="es-CO"/>
        </w:rPr>
        <w:t xml:space="preserve"> (pp. 97-154). </w:t>
      </w:r>
      <w:r w:rsidRPr="00601256">
        <w:rPr>
          <w:lang w:val="es-CO"/>
        </w:rPr>
        <w:t xml:space="preserve">Barcelona, </w:t>
      </w:r>
      <w:proofErr w:type="spellStart"/>
      <w:r w:rsidRPr="00601256">
        <w:rPr>
          <w:lang w:val="es-CO"/>
        </w:rPr>
        <w:t>Spain</w:t>
      </w:r>
      <w:proofErr w:type="spellEnd"/>
      <w:r w:rsidRPr="00601256">
        <w:rPr>
          <w:lang w:val="es-CO"/>
        </w:rPr>
        <w:t>: Octaedro.</w:t>
      </w:r>
    </w:p>
    <w:p w14:paraId="70C23B52" w14:textId="77777777" w:rsidR="00204D1F" w:rsidRPr="00104F3C" w:rsidRDefault="00204D1F" w:rsidP="004F505D">
      <w:pPr>
        <w:pStyle w:val="RefJournal"/>
        <w:rPr>
          <w:lang w:val="es-CO"/>
        </w:rPr>
      </w:pPr>
      <w:r w:rsidRPr="00ED4A25">
        <w:rPr>
          <w:lang w:val="es-CO"/>
        </w:rPr>
        <w:t xml:space="preserve">Cruz, M. (2003). Presencia (y ausencia) de los </w:t>
      </w:r>
      <w:proofErr w:type="spellStart"/>
      <w:r w:rsidRPr="00ED4A25">
        <w:rPr>
          <w:lang w:val="es-CO"/>
        </w:rPr>
        <w:t>hipermedios</w:t>
      </w:r>
      <w:proofErr w:type="spellEnd"/>
      <w:r w:rsidRPr="00ED4A25">
        <w:rPr>
          <w:lang w:val="es-CO"/>
        </w:rPr>
        <w:t xml:space="preserve"> y de los géneros electrónicos en las Webs para la enseñanza-aprendizaje del español como lengua extranjera (ELE)</w:t>
      </w:r>
      <w:r w:rsidR="00104F3C">
        <w:rPr>
          <w:lang w:val="es-CO"/>
        </w:rPr>
        <w:t xml:space="preserve"> </w:t>
      </w:r>
      <w:r w:rsidR="00104F3C" w:rsidRPr="00CB1999">
        <w:rPr>
          <w:lang w:val="es-CO"/>
        </w:rPr>
        <w:t>[</w:t>
      </w:r>
      <w:proofErr w:type="spellStart"/>
      <w:r w:rsidR="00B315FB" w:rsidRPr="00CB1999">
        <w:rPr>
          <w:lang w:val="es-CO"/>
        </w:rPr>
        <w:t>Presence</w:t>
      </w:r>
      <w:proofErr w:type="spellEnd"/>
      <w:r w:rsidR="00B315FB" w:rsidRPr="00CB1999">
        <w:rPr>
          <w:lang w:val="es-CO"/>
        </w:rPr>
        <w:t xml:space="preserve"> (and </w:t>
      </w:r>
      <w:proofErr w:type="spellStart"/>
      <w:r w:rsidR="00B315FB" w:rsidRPr="00CB1999">
        <w:rPr>
          <w:lang w:val="es-CO"/>
        </w:rPr>
        <w:t>absence</w:t>
      </w:r>
      <w:proofErr w:type="spellEnd"/>
      <w:r w:rsidR="00B315FB" w:rsidRPr="00CB1999">
        <w:rPr>
          <w:lang w:val="es-CO"/>
        </w:rPr>
        <w:t xml:space="preserve">) of </w:t>
      </w:r>
      <w:proofErr w:type="spellStart"/>
      <w:r w:rsidR="00B315FB" w:rsidRPr="00CB1999">
        <w:rPr>
          <w:lang w:val="es-CO"/>
        </w:rPr>
        <w:t>hyp</w:t>
      </w:r>
      <w:r w:rsidR="00B315FB" w:rsidRPr="00CB1999">
        <w:rPr>
          <w:lang w:val="es-CO"/>
        </w:rPr>
        <w:t>e</w:t>
      </w:r>
      <w:r w:rsidR="00B315FB" w:rsidRPr="00CB1999">
        <w:rPr>
          <w:lang w:val="es-CO"/>
        </w:rPr>
        <w:t>rmedia</w:t>
      </w:r>
      <w:proofErr w:type="spellEnd"/>
      <w:r w:rsidR="00B315FB" w:rsidRPr="00CB1999">
        <w:rPr>
          <w:lang w:val="es-CO"/>
        </w:rPr>
        <w:t xml:space="preserve"> and </w:t>
      </w:r>
      <w:proofErr w:type="spellStart"/>
      <w:r w:rsidR="00B315FB" w:rsidRPr="00CB1999">
        <w:rPr>
          <w:lang w:val="es-CO"/>
        </w:rPr>
        <w:t>electronic</w:t>
      </w:r>
      <w:proofErr w:type="spellEnd"/>
      <w:r w:rsidR="00B315FB" w:rsidRPr="00CB1999">
        <w:rPr>
          <w:lang w:val="es-CO"/>
        </w:rPr>
        <w:t xml:space="preserve"> </w:t>
      </w:r>
      <w:proofErr w:type="spellStart"/>
      <w:r w:rsidR="00B315FB" w:rsidRPr="00CB1999">
        <w:rPr>
          <w:lang w:val="es-CO"/>
        </w:rPr>
        <w:t>genres</w:t>
      </w:r>
      <w:proofErr w:type="spellEnd"/>
      <w:r w:rsidR="00B315FB" w:rsidRPr="00CB1999">
        <w:rPr>
          <w:lang w:val="es-CO"/>
        </w:rPr>
        <w:t xml:space="preserve"> in </w:t>
      </w:r>
      <w:proofErr w:type="spellStart"/>
      <w:r w:rsidR="00B315FB" w:rsidRPr="00CB1999">
        <w:rPr>
          <w:lang w:val="es-CO"/>
        </w:rPr>
        <w:t>the</w:t>
      </w:r>
      <w:proofErr w:type="spellEnd"/>
      <w:r w:rsidR="00B315FB" w:rsidRPr="00CB1999">
        <w:rPr>
          <w:lang w:val="es-CO"/>
        </w:rPr>
        <w:t xml:space="preserve"> Web in </w:t>
      </w:r>
      <w:proofErr w:type="spellStart"/>
      <w:r w:rsidR="00B315FB" w:rsidRPr="00CB1999">
        <w:rPr>
          <w:lang w:val="es-CO"/>
        </w:rPr>
        <w:t>teaching-learning</w:t>
      </w:r>
      <w:proofErr w:type="spellEnd"/>
      <w:r w:rsidR="00B315FB" w:rsidRPr="00CB1999">
        <w:rPr>
          <w:lang w:val="es-CO"/>
        </w:rPr>
        <w:t xml:space="preserve"> </w:t>
      </w:r>
      <w:proofErr w:type="spellStart"/>
      <w:r w:rsidR="00B315FB" w:rsidRPr="00CB1999">
        <w:rPr>
          <w:lang w:val="es-CO"/>
        </w:rPr>
        <w:t>Spanish</w:t>
      </w:r>
      <w:proofErr w:type="spellEnd"/>
      <w:r w:rsidR="00B315FB" w:rsidRPr="00CB1999">
        <w:rPr>
          <w:lang w:val="es-CO"/>
        </w:rPr>
        <w:t xml:space="preserve"> as a </w:t>
      </w:r>
      <w:proofErr w:type="spellStart"/>
      <w:r w:rsidR="00B315FB" w:rsidRPr="00CB1999">
        <w:rPr>
          <w:lang w:val="es-CO"/>
        </w:rPr>
        <w:t>foreign</w:t>
      </w:r>
      <w:proofErr w:type="spellEnd"/>
      <w:r w:rsidR="00B315FB" w:rsidRPr="00CB1999">
        <w:rPr>
          <w:lang w:val="es-CO"/>
        </w:rPr>
        <w:t xml:space="preserve"> </w:t>
      </w:r>
      <w:proofErr w:type="spellStart"/>
      <w:r w:rsidR="00B315FB" w:rsidRPr="00CB1999">
        <w:rPr>
          <w:lang w:val="es-CO"/>
        </w:rPr>
        <w:t>language</w:t>
      </w:r>
      <w:proofErr w:type="spellEnd"/>
      <w:r w:rsidR="00B315FB" w:rsidRPr="00CB1999">
        <w:rPr>
          <w:lang w:val="es-CO"/>
        </w:rPr>
        <w:t xml:space="preserve"> (SFL)</w:t>
      </w:r>
      <w:r w:rsidR="00104F3C" w:rsidRPr="00CB1999">
        <w:rPr>
          <w:lang w:val="es-CO"/>
        </w:rPr>
        <w:t>]</w:t>
      </w:r>
      <w:r w:rsidRPr="00CB1999">
        <w:rPr>
          <w:lang w:val="es-CO"/>
        </w:rPr>
        <w:t>.</w:t>
      </w:r>
      <w:r w:rsidRPr="00ED4A25">
        <w:rPr>
          <w:lang w:val="es-CO"/>
        </w:rPr>
        <w:t xml:space="preserve"> </w:t>
      </w:r>
      <w:r w:rsidRPr="00104F3C">
        <w:rPr>
          <w:i/>
          <w:lang w:val="es-CO"/>
        </w:rPr>
        <w:t>C &amp; E: Cultura y educación, 15</w:t>
      </w:r>
      <w:r w:rsidRPr="00104F3C">
        <w:rPr>
          <w:lang w:val="es-CO"/>
        </w:rPr>
        <w:t>(3), 311-325.</w:t>
      </w:r>
    </w:p>
    <w:p w14:paraId="7E36E2FF" w14:textId="77777777" w:rsidR="00EE5DBF" w:rsidRPr="00FE193F" w:rsidRDefault="00EE5DBF" w:rsidP="004F505D">
      <w:pPr>
        <w:pStyle w:val="RefJournal"/>
        <w:rPr>
          <w:lang w:val="es-CO"/>
        </w:rPr>
      </w:pPr>
      <w:proofErr w:type="spellStart"/>
      <w:r w:rsidRPr="00FE193F">
        <w:t>Díaz</w:t>
      </w:r>
      <w:proofErr w:type="spellEnd"/>
      <w:r w:rsidRPr="00FE193F">
        <w:t>, C</w:t>
      </w:r>
      <w:r w:rsidR="00F66B43" w:rsidRPr="00FE193F">
        <w:t>.,</w:t>
      </w:r>
      <w:r w:rsidRPr="00FE193F">
        <w:t xml:space="preserve"> &amp; </w:t>
      </w:r>
      <w:proofErr w:type="spellStart"/>
      <w:r w:rsidRPr="00FE193F">
        <w:t>Moncada</w:t>
      </w:r>
      <w:proofErr w:type="spellEnd"/>
      <w:r w:rsidRPr="00FE193F">
        <w:t xml:space="preserve">, S. (2014). </w:t>
      </w:r>
      <w:proofErr w:type="spellStart"/>
      <w:r w:rsidRPr="00FE193F">
        <w:rPr>
          <w:i/>
        </w:rPr>
        <w:t>Evaluación</w:t>
      </w:r>
      <w:proofErr w:type="spellEnd"/>
      <w:r w:rsidRPr="00FE193F">
        <w:rPr>
          <w:i/>
        </w:rPr>
        <w:t xml:space="preserve"> y </w:t>
      </w:r>
      <w:proofErr w:type="spellStart"/>
      <w:r w:rsidRPr="00FE193F">
        <w:rPr>
          <w:i/>
        </w:rPr>
        <w:t>selección</w:t>
      </w:r>
      <w:proofErr w:type="spellEnd"/>
      <w:r w:rsidRPr="00FE193F">
        <w:rPr>
          <w:i/>
        </w:rPr>
        <w:t xml:space="preserve"> de </w:t>
      </w:r>
      <w:proofErr w:type="spellStart"/>
      <w:r w:rsidRPr="00FE193F">
        <w:rPr>
          <w:i/>
        </w:rPr>
        <w:t>sitios</w:t>
      </w:r>
      <w:proofErr w:type="spellEnd"/>
      <w:r w:rsidRPr="00FE193F">
        <w:rPr>
          <w:i/>
        </w:rPr>
        <w:t xml:space="preserve"> web </w:t>
      </w:r>
      <w:proofErr w:type="spellStart"/>
      <w:r w:rsidRPr="00FE193F">
        <w:rPr>
          <w:i/>
        </w:rPr>
        <w:t>coherentes</w:t>
      </w:r>
      <w:proofErr w:type="spellEnd"/>
      <w:r w:rsidRPr="00FE193F">
        <w:rPr>
          <w:i/>
        </w:rPr>
        <w:t xml:space="preserve"> con el </w:t>
      </w:r>
      <w:proofErr w:type="spellStart"/>
      <w:r w:rsidRPr="00FE193F">
        <w:rPr>
          <w:i/>
        </w:rPr>
        <w:t>enfoque</w:t>
      </w:r>
      <w:proofErr w:type="spellEnd"/>
      <w:r w:rsidRPr="00FE193F">
        <w:rPr>
          <w:i/>
        </w:rPr>
        <w:t xml:space="preserve"> </w:t>
      </w:r>
      <w:proofErr w:type="spellStart"/>
      <w:r w:rsidRPr="00FE193F">
        <w:rPr>
          <w:i/>
        </w:rPr>
        <w:t>comunic</w:t>
      </w:r>
      <w:r w:rsidRPr="00FE193F">
        <w:rPr>
          <w:i/>
        </w:rPr>
        <w:t>a</w:t>
      </w:r>
      <w:r w:rsidRPr="00FE193F">
        <w:rPr>
          <w:i/>
        </w:rPr>
        <w:t>tivo</w:t>
      </w:r>
      <w:proofErr w:type="spellEnd"/>
      <w:r w:rsidRPr="00FE193F">
        <w:rPr>
          <w:i/>
        </w:rPr>
        <w:t xml:space="preserve"> para el </w:t>
      </w:r>
      <w:proofErr w:type="spellStart"/>
      <w:r w:rsidRPr="00FE193F">
        <w:rPr>
          <w:i/>
        </w:rPr>
        <w:t>aprendizaje</w:t>
      </w:r>
      <w:proofErr w:type="spellEnd"/>
      <w:r w:rsidRPr="00FE193F">
        <w:rPr>
          <w:i/>
        </w:rPr>
        <w:t xml:space="preserve"> de ELE</w:t>
      </w:r>
      <w:r w:rsidRPr="00FE193F">
        <w:t xml:space="preserve"> (Master </w:t>
      </w:r>
      <w:r w:rsidRPr="002B297F">
        <w:t>dissertation)</w:t>
      </w:r>
      <w:r w:rsidR="00B33E17" w:rsidRPr="002B297F">
        <w:t xml:space="preserve"> [Evaluation and selection of SFL learning we</w:t>
      </w:r>
      <w:r w:rsidR="00B33E17" w:rsidRPr="002B297F">
        <w:t>b</w:t>
      </w:r>
      <w:r w:rsidR="00B33E17" w:rsidRPr="002B297F">
        <w:t>sites coherent with the communicative approach]</w:t>
      </w:r>
      <w:r w:rsidRPr="002B297F">
        <w:t>.</w:t>
      </w:r>
      <w:r w:rsidRPr="00FE193F">
        <w:t xml:space="preserve"> </w:t>
      </w:r>
      <w:r w:rsidRPr="00FE193F">
        <w:rPr>
          <w:lang w:val="es-CO"/>
        </w:rPr>
        <w:t xml:space="preserve">Colombia, Pontificia Universidad Javeriana. </w:t>
      </w:r>
      <w:proofErr w:type="spellStart"/>
      <w:r w:rsidRPr="00FE193F">
        <w:rPr>
          <w:lang w:val="es-CO"/>
        </w:rPr>
        <w:t>Retri</w:t>
      </w:r>
      <w:r w:rsidRPr="00FE193F">
        <w:rPr>
          <w:lang w:val="es-CO"/>
        </w:rPr>
        <w:t>e</w:t>
      </w:r>
      <w:r w:rsidRPr="00FE193F">
        <w:rPr>
          <w:lang w:val="es-CO"/>
        </w:rPr>
        <w:t>ved</w:t>
      </w:r>
      <w:proofErr w:type="spellEnd"/>
      <w:r w:rsidRPr="00FE193F">
        <w:rPr>
          <w:lang w:val="es-CO"/>
        </w:rPr>
        <w:t xml:space="preserve"> </w:t>
      </w:r>
      <w:proofErr w:type="spellStart"/>
      <w:r w:rsidRPr="00FE193F">
        <w:rPr>
          <w:lang w:val="es-CO"/>
        </w:rPr>
        <w:t>from</w:t>
      </w:r>
      <w:proofErr w:type="spellEnd"/>
      <w:r w:rsidR="000608EC">
        <w:fldChar w:fldCharType="begin"/>
      </w:r>
      <w:r w:rsidR="000608EC">
        <w:instrText xml:space="preserve"> HYPERLINK </w:instrText>
      </w:r>
      <w:r w:rsidR="000608EC">
        <w:fldChar w:fldCharType="end"/>
      </w:r>
      <w:r w:rsidRPr="00FE193F">
        <w:rPr>
          <w:rStyle w:val="Hyperlink"/>
          <w:color w:val="auto"/>
          <w:szCs w:val="20"/>
          <w:u w:val="none"/>
          <w:lang w:val="es-CO"/>
        </w:rPr>
        <w:t xml:space="preserve"> </w:t>
      </w:r>
      <w:hyperlink r:id="rId26" w:history="1">
        <w:r w:rsidRPr="00FE193F">
          <w:rPr>
            <w:rStyle w:val="Hyperlink"/>
            <w:szCs w:val="20"/>
            <w:lang w:val="es-CO"/>
          </w:rPr>
          <w:t>http://repository.javeriana.edu.co/bitstream/10554/15959/1/DiazRomeroAndreaCarolina2014.pdf</w:t>
        </w:r>
      </w:hyperlink>
      <w:r w:rsidRPr="00FE193F">
        <w:rPr>
          <w:lang w:val="es-CO"/>
        </w:rPr>
        <w:t xml:space="preserve"> </w:t>
      </w:r>
    </w:p>
    <w:p w14:paraId="1AAF5E54" w14:textId="77777777" w:rsidR="001F1671" w:rsidRPr="000C3845" w:rsidRDefault="001F1671" w:rsidP="004F505D">
      <w:pPr>
        <w:pStyle w:val="RefJournal"/>
      </w:pPr>
      <w:r w:rsidRPr="000C3845">
        <w:t xml:space="preserve">Duignan, P. (2003).  Approaches and terminology in </w:t>
      </w:r>
      <w:proofErr w:type="spellStart"/>
      <w:r w:rsidRPr="000C3845">
        <w:t>programme</w:t>
      </w:r>
      <w:proofErr w:type="spellEnd"/>
      <w:r w:rsidRPr="000C3845">
        <w:t xml:space="preserve"> and policy evaluation</w:t>
      </w:r>
      <w:r w:rsidR="00435622" w:rsidRPr="000C3845">
        <w:t>: A New Zealand Reader</w:t>
      </w:r>
      <w:r w:rsidRPr="000C3845">
        <w:t xml:space="preserve">. </w:t>
      </w:r>
      <w:proofErr w:type="gramStart"/>
      <w:r w:rsidR="00943807" w:rsidRPr="000C3845">
        <w:t xml:space="preserve">In N. Lunt, C. </w:t>
      </w:r>
      <w:r w:rsidR="000C55FC">
        <w:t xml:space="preserve">Davidson, &amp; K. </w:t>
      </w:r>
      <w:proofErr w:type="spellStart"/>
      <w:r w:rsidR="000C55FC">
        <w:t>McKegg</w:t>
      </w:r>
      <w:proofErr w:type="spellEnd"/>
      <w:r w:rsidR="000C55FC">
        <w:t xml:space="preserve"> (Eds.),</w:t>
      </w:r>
      <w:r w:rsidR="00943807" w:rsidRPr="000C3845">
        <w:t xml:space="preserve"> </w:t>
      </w:r>
      <w:r w:rsidRPr="000C3845">
        <w:rPr>
          <w:i/>
        </w:rPr>
        <w:t xml:space="preserve">Evaluating </w:t>
      </w:r>
      <w:r w:rsidR="000C55FC" w:rsidRPr="000C3845">
        <w:rPr>
          <w:i/>
        </w:rPr>
        <w:t>policy and practice</w:t>
      </w:r>
      <w:r w:rsidR="00435622" w:rsidRPr="000C3845">
        <w:rPr>
          <w:i/>
        </w:rPr>
        <w:t>.</w:t>
      </w:r>
      <w:proofErr w:type="gramEnd"/>
      <w:r w:rsidRPr="000C3845">
        <w:t xml:space="preserve"> Auckland, </w:t>
      </w:r>
      <w:r w:rsidR="00B07878" w:rsidRPr="000C3845">
        <w:t xml:space="preserve">New Zealand: </w:t>
      </w:r>
      <w:r w:rsidRPr="000C3845">
        <w:t>Pearson Education.</w:t>
      </w:r>
    </w:p>
    <w:p w14:paraId="54C28293" w14:textId="77777777" w:rsidR="006139C7" w:rsidRPr="000C3845" w:rsidRDefault="006139C7" w:rsidP="004F505D">
      <w:pPr>
        <w:pStyle w:val="RefJournal"/>
      </w:pPr>
      <w:proofErr w:type="gramStart"/>
      <w:r w:rsidRPr="000C3845">
        <w:t>European Parliament and European Council.</w:t>
      </w:r>
      <w:proofErr w:type="gramEnd"/>
      <w:r w:rsidRPr="000C3845">
        <w:t xml:space="preserve"> </w:t>
      </w:r>
      <w:proofErr w:type="gramStart"/>
      <w:r w:rsidRPr="000C3845">
        <w:t xml:space="preserve">(2007). </w:t>
      </w:r>
      <w:r w:rsidRPr="000C3845">
        <w:rPr>
          <w:i/>
          <w:iCs/>
        </w:rPr>
        <w:t xml:space="preserve">Key </w:t>
      </w:r>
      <w:r w:rsidR="000C55FC" w:rsidRPr="000C3845">
        <w:rPr>
          <w:i/>
          <w:iCs/>
        </w:rPr>
        <w:t xml:space="preserve">competences for lifelong learning </w:t>
      </w:r>
      <w:r w:rsidRPr="000C3845">
        <w:rPr>
          <w:i/>
          <w:iCs/>
        </w:rPr>
        <w:t xml:space="preserve">– A European </w:t>
      </w:r>
      <w:r w:rsidR="000C55FC">
        <w:rPr>
          <w:i/>
          <w:iCs/>
        </w:rPr>
        <w:t>f</w:t>
      </w:r>
      <w:r w:rsidRPr="000C3845">
        <w:rPr>
          <w:i/>
          <w:iCs/>
        </w:rPr>
        <w:t>ramework</w:t>
      </w:r>
      <w:r w:rsidRPr="000C3845">
        <w:t>.</w:t>
      </w:r>
      <w:proofErr w:type="gramEnd"/>
      <w:r w:rsidRPr="000C3845">
        <w:t xml:space="preserve"> Retrieved from </w:t>
      </w:r>
      <w:hyperlink r:id="rId27" w:history="1">
        <w:r w:rsidR="009F1926" w:rsidRPr="000C3845">
          <w:rPr>
            <w:rStyle w:val="Hyperlink"/>
            <w:szCs w:val="20"/>
          </w:rPr>
          <w:t>http://www.alfa-trall.eu/wp-content/uploads/2012/01/EU2007-keyCompetencesL3-brochure.pdf</w:t>
        </w:r>
      </w:hyperlink>
      <w:r w:rsidR="009F1926" w:rsidRPr="000C3845">
        <w:t xml:space="preserve"> </w:t>
      </w:r>
    </w:p>
    <w:p w14:paraId="451814DF" w14:textId="77777777" w:rsidR="00D57B19" w:rsidRPr="00ED4A25" w:rsidRDefault="00D57B19" w:rsidP="004F505D">
      <w:pPr>
        <w:pStyle w:val="RefJournal"/>
        <w:rPr>
          <w:lang w:val="es-CO"/>
        </w:rPr>
      </w:pPr>
      <w:r w:rsidRPr="00ED4A25">
        <w:rPr>
          <w:lang w:val="es-CO"/>
        </w:rPr>
        <w:t xml:space="preserve">Fernández, E. (2007). </w:t>
      </w:r>
      <w:r w:rsidRPr="00ED4A25">
        <w:rPr>
          <w:i/>
          <w:lang w:val="es-CO"/>
        </w:rPr>
        <w:t>Las TIC en la clase de ELE. Interculturalidad y desarrollo afectivo. Propuesta de una Unidad Didáctica TIC para un aula de enseñanza de ELE afectivamente eficaz</w:t>
      </w:r>
      <w:r w:rsidRPr="00ED4A25">
        <w:rPr>
          <w:lang w:val="es-CO"/>
        </w:rPr>
        <w:t xml:space="preserve"> (</w:t>
      </w:r>
      <w:r w:rsidRPr="00ED4A25">
        <w:rPr>
          <w:rStyle w:val="eop"/>
          <w:szCs w:val="20"/>
          <w:lang w:val="es-CO"/>
        </w:rPr>
        <w:t xml:space="preserve">Master </w:t>
      </w:r>
      <w:proofErr w:type="spellStart"/>
      <w:r w:rsidRPr="00ED4A25">
        <w:rPr>
          <w:rStyle w:val="eop"/>
          <w:szCs w:val="20"/>
          <w:lang w:val="es-CO"/>
        </w:rPr>
        <w:t>dissert</w:t>
      </w:r>
      <w:r w:rsidRPr="00ED4A25">
        <w:rPr>
          <w:rStyle w:val="eop"/>
          <w:szCs w:val="20"/>
          <w:lang w:val="es-CO"/>
        </w:rPr>
        <w:t>a</w:t>
      </w:r>
      <w:r w:rsidRPr="00ED4A25">
        <w:rPr>
          <w:rStyle w:val="eop"/>
          <w:szCs w:val="20"/>
          <w:lang w:val="es-CO"/>
        </w:rPr>
        <w:lastRenderedPageBreak/>
        <w:t>tion</w:t>
      </w:r>
      <w:proofErr w:type="spellEnd"/>
      <w:r w:rsidRPr="00CB1999">
        <w:rPr>
          <w:lang w:val="es-CO"/>
        </w:rPr>
        <w:t>)</w:t>
      </w:r>
      <w:r w:rsidR="00991DCF" w:rsidRPr="00CB1999">
        <w:rPr>
          <w:lang w:val="es-CO"/>
        </w:rPr>
        <w:t xml:space="preserve"> [ICT in </w:t>
      </w:r>
      <w:proofErr w:type="spellStart"/>
      <w:r w:rsidR="00991DCF" w:rsidRPr="00CB1999">
        <w:rPr>
          <w:lang w:val="es-CO"/>
        </w:rPr>
        <w:t>the</w:t>
      </w:r>
      <w:proofErr w:type="spellEnd"/>
      <w:r w:rsidR="00991DCF" w:rsidRPr="00CB1999">
        <w:rPr>
          <w:lang w:val="es-CO"/>
        </w:rPr>
        <w:t xml:space="preserve"> SFL </w:t>
      </w:r>
      <w:proofErr w:type="spellStart"/>
      <w:r w:rsidR="00991DCF" w:rsidRPr="00CB1999">
        <w:rPr>
          <w:lang w:val="es-CO"/>
        </w:rPr>
        <w:t>class</w:t>
      </w:r>
      <w:proofErr w:type="spellEnd"/>
      <w:r w:rsidR="00991DCF" w:rsidRPr="00CB1999">
        <w:rPr>
          <w:lang w:val="es-CO"/>
        </w:rPr>
        <w:t xml:space="preserve">. </w:t>
      </w:r>
      <w:proofErr w:type="gramStart"/>
      <w:r w:rsidR="00991DCF" w:rsidRPr="00CB1999">
        <w:t>Multiculturalism and emotional development.</w:t>
      </w:r>
      <w:proofErr w:type="gramEnd"/>
      <w:r w:rsidR="00991DCF" w:rsidRPr="00CB1999">
        <w:t xml:space="preserve"> </w:t>
      </w:r>
      <w:proofErr w:type="gramStart"/>
      <w:r w:rsidR="00991DCF" w:rsidRPr="00CB1999">
        <w:t>Proposal for an ICT didactic unit for an</w:t>
      </w:r>
      <w:r w:rsidR="005305F9" w:rsidRPr="00CB1999">
        <w:t xml:space="preserve"> e</w:t>
      </w:r>
      <w:r w:rsidR="00991DCF" w:rsidRPr="00CB1999">
        <w:t xml:space="preserve">ffective SFL </w:t>
      </w:r>
      <w:r w:rsidR="005305F9" w:rsidRPr="00CB1999">
        <w:t>classroom teaching</w:t>
      </w:r>
      <w:r w:rsidR="00991DCF" w:rsidRPr="00CB1999">
        <w:t>]</w:t>
      </w:r>
      <w:r w:rsidRPr="00CB1999">
        <w:t>.</w:t>
      </w:r>
      <w:proofErr w:type="gramEnd"/>
      <w:r w:rsidRPr="00CB1999">
        <w:t xml:space="preserve"> </w:t>
      </w:r>
      <w:r w:rsidRPr="00CB1999">
        <w:rPr>
          <w:lang w:val="es-CO"/>
        </w:rPr>
        <w:t>I</w:t>
      </w:r>
      <w:r w:rsidRPr="00ED4A25">
        <w:rPr>
          <w:lang w:val="es-CO"/>
        </w:rPr>
        <w:t xml:space="preserve">nternacional Menéndez Pelayo </w:t>
      </w:r>
      <w:proofErr w:type="spellStart"/>
      <w:r w:rsidRPr="00ED4A25">
        <w:rPr>
          <w:lang w:val="es-CO"/>
        </w:rPr>
        <w:t>University</w:t>
      </w:r>
      <w:proofErr w:type="spellEnd"/>
      <w:r w:rsidRPr="00ED4A25">
        <w:rPr>
          <w:lang w:val="es-CO"/>
        </w:rPr>
        <w:t>, Madrid, E</w:t>
      </w:r>
      <w:r w:rsidRPr="00ED4A25">
        <w:rPr>
          <w:lang w:val="es-CO"/>
        </w:rPr>
        <w:t>s</w:t>
      </w:r>
      <w:r w:rsidRPr="00ED4A25">
        <w:rPr>
          <w:lang w:val="es-CO"/>
        </w:rPr>
        <w:t>paña.</w:t>
      </w:r>
    </w:p>
    <w:p w14:paraId="47E59630" w14:textId="77777777" w:rsidR="00926173" w:rsidRPr="00ED4A25" w:rsidRDefault="00926173" w:rsidP="004F505D">
      <w:pPr>
        <w:pStyle w:val="RefJournal"/>
        <w:rPr>
          <w:lang w:val="es-CO"/>
        </w:rPr>
      </w:pPr>
      <w:r w:rsidRPr="00ED4A25">
        <w:rPr>
          <w:lang w:val="es-CO"/>
        </w:rPr>
        <w:t xml:space="preserve">Fernández, S. (1988). Corregir y evaluar desde una perspectiva </w:t>
      </w:r>
      <w:r w:rsidRPr="00981C45">
        <w:rPr>
          <w:lang w:val="es-CO"/>
        </w:rPr>
        <w:t>comunicativa</w:t>
      </w:r>
      <w:r w:rsidR="00250163" w:rsidRPr="00981C45">
        <w:rPr>
          <w:lang w:val="es-CO"/>
        </w:rPr>
        <w:t xml:space="preserve"> [</w:t>
      </w:r>
      <w:proofErr w:type="spellStart"/>
      <w:r w:rsidR="00250163" w:rsidRPr="00981C45">
        <w:rPr>
          <w:lang w:val="es-CO"/>
        </w:rPr>
        <w:t>Correct</w:t>
      </w:r>
      <w:proofErr w:type="spellEnd"/>
      <w:r w:rsidR="00250163" w:rsidRPr="00981C45">
        <w:rPr>
          <w:lang w:val="es-CO"/>
        </w:rPr>
        <w:t xml:space="preserve"> and </w:t>
      </w:r>
      <w:proofErr w:type="spellStart"/>
      <w:r w:rsidR="00250163" w:rsidRPr="00981C45">
        <w:rPr>
          <w:lang w:val="es-CO"/>
        </w:rPr>
        <w:t>evaluate</w:t>
      </w:r>
      <w:proofErr w:type="spellEnd"/>
      <w:r w:rsidR="00250163" w:rsidRPr="00981C45">
        <w:rPr>
          <w:lang w:val="es-CO"/>
        </w:rPr>
        <w:t xml:space="preserve"> </w:t>
      </w:r>
      <w:proofErr w:type="spellStart"/>
      <w:r w:rsidR="00250163" w:rsidRPr="00981C45">
        <w:rPr>
          <w:lang w:val="es-CO"/>
        </w:rPr>
        <w:t>from</w:t>
      </w:r>
      <w:proofErr w:type="spellEnd"/>
      <w:r w:rsidR="00250163" w:rsidRPr="00981C45">
        <w:rPr>
          <w:lang w:val="es-CO"/>
        </w:rPr>
        <w:t xml:space="preserve"> a </w:t>
      </w:r>
      <w:proofErr w:type="spellStart"/>
      <w:r w:rsidR="00250163" w:rsidRPr="00981C45">
        <w:rPr>
          <w:lang w:val="es-CO"/>
        </w:rPr>
        <w:t>communicative</w:t>
      </w:r>
      <w:proofErr w:type="spellEnd"/>
      <w:r w:rsidR="00250163" w:rsidRPr="00981C45">
        <w:rPr>
          <w:lang w:val="es-CO"/>
        </w:rPr>
        <w:t xml:space="preserve"> </w:t>
      </w:r>
      <w:proofErr w:type="spellStart"/>
      <w:r w:rsidR="00250163" w:rsidRPr="00981C45">
        <w:rPr>
          <w:lang w:val="es-CO"/>
        </w:rPr>
        <w:t>perspective</w:t>
      </w:r>
      <w:proofErr w:type="spellEnd"/>
      <w:r w:rsidR="00250163" w:rsidRPr="00981C45">
        <w:rPr>
          <w:lang w:val="es-CO"/>
        </w:rPr>
        <w:t>]</w:t>
      </w:r>
      <w:r w:rsidRPr="00981C45">
        <w:rPr>
          <w:lang w:val="es-CO"/>
        </w:rPr>
        <w:t xml:space="preserve">. </w:t>
      </w:r>
      <w:r w:rsidRPr="00981C45">
        <w:rPr>
          <w:i/>
          <w:lang w:val="es-CO"/>
        </w:rPr>
        <w:t>A</w:t>
      </w:r>
      <w:r w:rsidRPr="00ED4A25">
        <w:rPr>
          <w:i/>
          <w:lang w:val="es-CO"/>
        </w:rPr>
        <w:t xml:space="preserve">ctas I de las primeras jornadas pedagógicas de ASELE, </w:t>
      </w:r>
      <w:r w:rsidRPr="00ED4A25">
        <w:rPr>
          <w:lang w:val="es-CO"/>
        </w:rPr>
        <w:t xml:space="preserve">13-28. </w:t>
      </w:r>
      <w:proofErr w:type="spellStart"/>
      <w:r w:rsidRPr="00ED4A25">
        <w:rPr>
          <w:lang w:val="es-CO"/>
        </w:rPr>
        <w:t>Retri</w:t>
      </w:r>
      <w:r w:rsidRPr="00ED4A25">
        <w:rPr>
          <w:lang w:val="es-CO"/>
        </w:rPr>
        <w:t>e</w:t>
      </w:r>
      <w:r w:rsidRPr="00ED4A25">
        <w:rPr>
          <w:lang w:val="es-CO"/>
        </w:rPr>
        <w:t>ved</w:t>
      </w:r>
      <w:proofErr w:type="spellEnd"/>
      <w:r w:rsidRPr="00ED4A25">
        <w:rPr>
          <w:lang w:val="es-CO"/>
        </w:rPr>
        <w:t xml:space="preserve"> </w:t>
      </w:r>
      <w:proofErr w:type="spellStart"/>
      <w:r w:rsidRPr="00ED4A25">
        <w:rPr>
          <w:lang w:val="es-CO"/>
        </w:rPr>
        <w:t>from</w:t>
      </w:r>
      <w:proofErr w:type="spellEnd"/>
      <w:r w:rsidRPr="00ED4A25">
        <w:rPr>
          <w:lang w:val="es-CO"/>
        </w:rPr>
        <w:t xml:space="preserve"> </w:t>
      </w:r>
      <w:hyperlink r:id="rId28" w:history="1">
        <w:r w:rsidR="009F1926" w:rsidRPr="00ED4A25">
          <w:rPr>
            <w:rStyle w:val="Hyperlink"/>
            <w:szCs w:val="20"/>
            <w:lang w:val="es-CO"/>
          </w:rPr>
          <w:t>http://cvc.cervantes.es/ensenanza/biblioteca_ele/asele/pdf/01/01_0017.pdf</w:t>
        </w:r>
      </w:hyperlink>
      <w:r w:rsidR="009F1926" w:rsidRPr="00ED4A25">
        <w:rPr>
          <w:lang w:val="es-CO"/>
        </w:rPr>
        <w:t xml:space="preserve"> </w:t>
      </w:r>
    </w:p>
    <w:p w14:paraId="4DBF8DD9" w14:textId="77777777" w:rsidR="009760BA" w:rsidRPr="000C3845" w:rsidRDefault="009760BA" w:rsidP="004F505D">
      <w:pPr>
        <w:pStyle w:val="RefJournal"/>
      </w:pPr>
      <w:r w:rsidRPr="000C3845">
        <w:t xml:space="preserve">Ferrari, A. (2013). </w:t>
      </w:r>
      <w:r w:rsidRPr="000C55FC">
        <w:rPr>
          <w:i/>
        </w:rPr>
        <w:t>DIG</w:t>
      </w:r>
      <w:r w:rsidR="000C55FC">
        <w:rPr>
          <w:i/>
        </w:rPr>
        <w:t>COMP: A f</w:t>
      </w:r>
      <w:r w:rsidRPr="000C55FC">
        <w:rPr>
          <w:i/>
        </w:rPr>
        <w:t xml:space="preserve">ramework for </w:t>
      </w:r>
      <w:r w:rsidR="000C55FC" w:rsidRPr="000C55FC">
        <w:rPr>
          <w:i/>
        </w:rPr>
        <w:t xml:space="preserve">developing and understanding digital competence </w:t>
      </w:r>
      <w:r w:rsidRPr="000C55FC">
        <w:rPr>
          <w:i/>
        </w:rPr>
        <w:t>in E</w:t>
      </w:r>
      <w:r w:rsidRPr="000C55FC">
        <w:rPr>
          <w:i/>
        </w:rPr>
        <w:t>u</w:t>
      </w:r>
      <w:r w:rsidRPr="000C55FC">
        <w:rPr>
          <w:i/>
        </w:rPr>
        <w:t>rope.</w:t>
      </w:r>
      <w:r w:rsidRPr="000C3845">
        <w:t xml:space="preserve"> </w:t>
      </w:r>
      <w:proofErr w:type="gramStart"/>
      <w:r w:rsidRPr="000C3845">
        <w:t>European Commission.</w:t>
      </w:r>
      <w:proofErr w:type="gramEnd"/>
      <w:r w:rsidRPr="000C3845">
        <w:t xml:space="preserve"> Retrieved from </w:t>
      </w:r>
      <w:hyperlink r:id="rId29" w:history="1">
        <w:r w:rsidR="009F1926" w:rsidRPr="000C3845">
          <w:rPr>
            <w:rStyle w:val="Hyperlink"/>
            <w:szCs w:val="20"/>
          </w:rPr>
          <w:t>http://ftp.jrc.es/EURdoc/JRC83167.pdf</w:t>
        </w:r>
      </w:hyperlink>
      <w:r w:rsidR="009F1926" w:rsidRPr="000C3845">
        <w:t xml:space="preserve"> </w:t>
      </w:r>
      <w:r w:rsidR="009F1926" w:rsidRPr="000C3845">
        <w:rPr>
          <w:rStyle w:val="Hyperlink"/>
          <w:color w:val="auto"/>
          <w:szCs w:val="20"/>
        </w:rPr>
        <w:t xml:space="preserve"> </w:t>
      </w:r>
    </w:p>
    <w:p w14:paraId="48B19293" w14:textId="77777777" w:rsidR="007F54A0" w:rsidRPr="00601256" w:rsidRDefault="007F54A0" w:rsidP="004F505D">
      <w:pPr>
        <w:pStyle w:val="RefJournal"/>
        <w:rPr>
          <w:rStyle w:val="eop"/>
          <w:szCs w:val="20"/>
          <w:lang w:val="es-CO"/>
        </w:rPr>
      </w:pPr>
      <w:proofErr w:type="spellStart"/>
      <w:r w:rsidRPr="000C3845">
        <w:rPr>
          <w:rStyle w:val="eop"/>
          <w:szCs w:val="20"/>
        </w:rPr>
        <w:t>Fotos</w:t>
      </w:r>
      <w:proofErr w:type="spellEnd"/>
      <w:r w:rsidRPr="000C3845">
        <w:rPr>
          <w:rStyle w:val="eop"/>
          <w:szCs w:val="20"/>
        </w:rPr>
        <w:t>, S</w:t>
      </w:r>
      <w:r w:rsidR="000C55FC">
        <w:rPr>
          <w:rStyle w:val="eop"/>
          <w:szCs w:val="20"/>
        </w:rPr>
        <w:t>.,</w:t>
      </w:r>
      <w:r w:rsidRPr="000C3845">
        <w:rPr>
          <w:rStyle w:val="eop"/>
          <w:szCs w:val="20"/>
        </w:rPr>
        <w:t xml:space="preserve"> &amp; Brown,</w:t>
      </w:r>
      <w:r w:rsidR="00F20E23">
        <w:rPr>
          <w:rStyle w:val="eop"/>
          <w:szCs w:val="20"/>
        </w:rPr>
        <w:t xml:space="preserve"> C.</w:t>
      </w:r>
      <w:r w:rsidRPr="000C3845">
        <w:rPr>
          <w:rStyle w:val="eop"/>
          <w:szCs w:val="20"/>
        </w:rPr>
        <w:t xml:space="preserve"> (2004).  </w:t>
      </w:r>
      <w:proofErr w:type="gramStart"/>
      <w:r w:rsidRPr="000C3845">
        <w:rPr>
          <w:rStyle w:val="eop"/>
          <w:i/>
          <w:szCs w:val="20"/>
        </w:rPr>
        <w:t xml:space="preserve">New </w:t>
      </w:r>
      <w:r w:rsidR="000C55FC">
        <w:rPr>
          <w:rStyle w:val="eop"/>
          <w:i/>
          <w:szCs w:val="20"/>
        </w:rPr>
        <w:t>p</w:t>
      </w:r>
      <w:r w:rsidRPr="000C3845">
        <w:rPr>
          <w:rStyle w:val="eop"/>
          <w:i/>
          <w:szCs w:val="20"/>
        </w:rPr>
        <w:t xml:space="preserve">erspectives on CALL for </w:t>
      </w:r>
      <w:r w:rsidR="000C55FC" w:rsidRPr="000C3845">
        <w:rPr>
          <w:rStyle w:val="eop"/>
          <w:i/>
          <w:szCs w:val="20"/>
        </w:rPr>
        <w:t>second and foreign language classrooms</w:t>
      </w:r>
      <w:r w:rsidRPr="000C3845">
        <w:rPr>
          <w:rStyle w:val="eop"/>
          <w:i/>
          <w:szCs w:val="20"/>
        </w:rPr>
        <w:t>.</w:t>
      </w:r>
      <w:proofErr w:type="gramEnd"/>
      <w:r w:rsidRPr="000C3845">
        <w:rPr>
          <w:rStyle w:val="eop"/>
          <w:i/>
          <w:szCs w:val="20"/>
        </w:rPr>
        <w:t xml:space="preserve"> </w:t>
      </w:r>
      <w:proofErr w:type="spellStart"/>
      <w:r w:rsidRPr="00601256">
        <w:rPr>
          <w:rStyle w:val="eop"/>
          <w:szCs w:val="20"/>
          <w:lang w:val="es-CO"/>
        </w:rPr>
        <w:t>Mahwah</w:t>
      </w:r>
      <w:proofErr w:type="spellEnd"/>
      <w:r w:rsidRPr="00601256">
        <w:rPr>
          <w:rStyle w:val="eop"/>
          <w:szCs w:val="20"/>
          <w:lang w:val="es-CO"/>
        </w:rPr>
        <w:t xml:space="preserve">, NJ: Lawrence </w:t>
      </w:r>
      <w:proofErr w:type="spellStart"/>
      <w:r w:rsidRPr="00601256">
        <w:rPr>
          <w:rStyle w:val="eop"/>
          <w:szCs w:val="20"/>
          <w:lang w:val="es-CO"/>
        </w:rPr>
        <w:t>Erlbaum</w:t>
      </w:r>
      <w:proofErr w:type="spellEnd"/>
      <w:r w:rsidRPr="00601256">
        <w:rPr>
          <w:rStyle w:val="eop"/>
          <w:szCs w:val="20"/>
          <w:lang w:val="es-CO"/>
        </w:rPr>
        <w:t xml:space="preserve"> </w:t>
      </w:r>
      <w:proofErr w:type="spellStart"/>
      <w:r w:rsidRPr="00601256">
        <w:rPr>
          <w:rStyle w:val="eop"/>
          <w:szCs w:val="20"/>
          <w:lang w:val="es-CO"/>
        </w:rPr>
        <w:t>Associates</w:t>
      </w:r>
      <w:proofErr w:type="spellEnd"/>
      <w:r w:rsidRPr="00601256">
        <w:rPr>
          <w:rStyle w:val="eop"/>
          <w:szCs w:val="20"/>
          <w:lang w:val="es-CO"/>
        </w:rPr>
        <w:t>.</w:t>
      </w:r>
    </w:p>
    <w:p w14:paraId="5F50FBF3" w14:textId="77777777" w:rsidR="00FB1AFE" w:rsidRPr="00CB1999" w:rsidRDefault="00CD5ECC" w:rsidP="004F505D">
      <w:pPr>
        <w:pStyle w:val="RefJournal"/>
        <w:rPr>
          <w:rStyle w:val="eop"/>
          <w:szCs w:val="20"/>
          <w:lang w:val="es-CO"/>
        </w:rPr>
      </w:pPr>
      <w:r w:rsidRPr="00CB1999">
        <w:rPr>
          <w:rStyle w:val="eop"/>
          <w:szCs w:val="20"/>
          <w:lang w:val="es-CO"/>
        </w:rPr>
        <w:t xml:space="preserve">García, G. (2000). </w:t>
      </w:r>
      <w:r w:rsidRPr="00CB1999">
        <w:rPr>
          <w:rStyle w:val="eop"/>
          <w:i/>
          <w:szCs w:val="20"/>
          <w:lang w:val="es-CO"/>
        </w:rPr>
        <w:t>La ruta de la lengua española (una Web para la enseñanza-aprendizaje del español como lengua extranjera)</w:t>
      </w:r>
      <w:r w:rsidRPr="00CB1999">
        <w:rPr>
          <w:rStyle w:val="eop"/>
          <w:szCs w:val="20"/>
          <w:lang w:val="es-CO"/>
        </w:rPr>
        <w:t xml:space="preserve"> (Master </w:t>
      </w:r>
      <w:proofErr w:type="spellStart"/>
      <w:r w:rsidRPr="00CB1999">
        <w:rPr>
          <w:rStyle w:val="eop"/>
          <w:szCs w:val="20"/>
          <w:lang w:val="es-CO"/>
        </w:rPr>
        <w:t>dissertation</w:t>
      </w:r>
      <w:proofErr w:type="spellEnd"/>
      <w:r w:rsidRPr="00CB1999">
        <w:rPr>
          <w:rStyle w:val="eop"/>
          <w:szCs w:val="20"/>
          <w:lang w:val="es-CO"/>
        </w:rPr>
        <w:t>)</w:t>
      </w:r>
      <w:r w:rsidR="000E1E53" w:rsidRPr="00CB1999">
        <w:rPr>
          <w:rStyle w:val="eop"/>
          <w:szCs w:val="20"/>
          <w:lang w:val="es-CO"/>
        </w:rPr>
        <w:t xml:space="preserve"> [La ruta de la lengua española (a </w:t>
      </w:r>
      <w:proofErr w:type="spellStart"/>
      <w:r w:rsidR="000E1E53" w:rsidRPr="00CB1999">
        <w:rPr>
          <w:rStyle w:val="eop"/>
          <w:szCs w:val="20"/>
          <w:lang w:val="es-CO"/>
        </w:rPr>
        <w:t>Website</w:t>
      </w:r>
      <w:proofErr w:type="spellEnd"/>
      <w:r w:rsidR="000E1E53" w:rsidRPr="00CB1999">
        <w:rPr>
          <w:rStyle w:val="eop"/>
          <w:szCs w:val="20"/>
          <w:lang w:val="es-CO"/>
        </w:rPr>
        <w:t xml:space="preserve"> </w:t>
      </w:r>
      <w:proofErr w:type="spellStart"/>
      <w:r w:rsidR="000E1E53" w:rsidRPr="00CB1999">
        <w:rPr>
          <w:rStyle w:val="eop"/>
          <w:szCs w:val="20"/>
          <w:lang w:val="es-CO"/>
        </w:rPr>
        <w:t>for</w:t>
      </w:r>
      <w:proofErr w:type="spellEnd"/>
      <w:r w:rsidR="000E1E53" w:rsidRPr="00CB1999">
        <w:rPr>
          <w:rStyle w:val="eop"/>
          <w:szCs w:val="20"/>
          <w:lang w:val="es-CO"/>
        </w:rPr>
        <w:t xml:space="preserve"> </w:t>
      </w:r>
      <w:proofErr w:type="spellStart"/>
      <w:r w:rsidR="000E1E53" w:rsidRPr="00CB1999">
        <w:rPr>
          <w:rStyle w:val="eop"/>
          <w:szCs w:val="20"/>
          <w:lang w:val="es-CO"/>
        </w:rPr>
        <w:t>teaching-learning</w:t>
      </w:r>
      <w:proofErr w:type="spellEnd"/>
      <w:r w:rsidR="000E1E53" w:rsidRPr="00CB1999">
        <w:rPr>
          <w:rStyle w:val="eop"/>
          <w:szCs w:val="20"/>
          <w:lang w:val="es-CO"/>
        </w:rPr>
        <w:t xml:space="preserve"> </w:t>
      </w:r>
      <w:proofErr w:type="spellStart"/>
      <w:r w:rsidR="000E1E53" w:rsidRPr="00CB1999">
        <w:rPr>
          <w:rStyle w:val="eop"/>
          <w:szCs w:val="20"/>
          <w:lang w:val="es-CO"/>
        </w:rPr>
        <w:t>Spanish</w:t>
      </w:r>
      <w:proofErr w:type="spellEnd"/>
      <w:r w:rsidR="000E1E53" w:rsidRPr="00CB1999">
        <w:rPr>
          <w:rStyle w:val="eop"/>
          <w:szCs w:val="20"/>
          <w:lang w:val="es-CO"/>
        </w:rPr>
        <w:t xml:space="preserve"> as </w:t>
      </w:r>
      <w:proofErr w:type="spellStart"/>
      <w:r w:rsidR="000E1E53" w:rsidRPr="00CB1999">
        <w:rPr>
          <w:rStyle w:val="eop"/>
          <w:szCs w:val="20"/>
          <w:lang w:val="es-CO"/>
        </w:rPr>
        <w:t>foreign</w:t>
      </w:r>
      <w:proofErr w:type="spellEnd"/>
      <w:r w:rsidR="000E1E53" w:rsidRPr="00CB1999">
        <w:rPr>
          <w:rStyle w:val="eop"/>
          <w:szCs w:val="20"/>
          <w:lang w:val="es-CO"/>
        </w:rPr>
        <w:t xml:space="preserve"> </w:t>
      </w:r>
      <w:proofErr w:type="spellStart"/>
      <w:r w:rsidR="000E1E53" w:rsidRPr="00CB1999">
        <w:rPr>
          <w:rStyle w:val="eop"/>
          <w:szCs w:val="20"/>
          <w:lang w:val="es-CO"/>
        </w:rPr>
        <w:t>language</w:t>
      </w:r>
      <w:proofErr w:type="spellEnd"/>
      <w:r w:rsidR="000E1E53" w:rsidRPr="00CB1999">
        <w:rPr>
          <w:rStyle w:val="eop"/>
          <w:szCs w:val="20"/>
          <w:lang w:val="es-CO"/>
        </w:rPr>
        <w:t>)]</w:t>
      </w:r>
      <w:r w:rsidRPr="00CB1999">
        <w:rPr>
          <w:rStyle w:val="eop"/>
          <w:szCs w:val="20"/>
          <w:lang w:val="es-CO"/>
        </w:rPr>
        <w:t xml:space="preserve">. </w:t>
      </w:r>
      <w:r w:rsidR="00EE76A5" w:rsidRPr="00CB1999">
        <w:rPr>
          <w:rStyle w:val="eop"/>
          <w:szCs w:val="20"/>
          <w:lang w:val="es-CO"/>
        </w:rPr>
        <w:t>Salamanca</w:t>
      </w:r>
      <w:r w:rsidRPr="00CB1999">
        <w:rPr>
          <w:rStyle w:val="eop"/>
          <w:szCs w:val="20"/>
          <w:lang w:val="es-CO"/>
        </w:rPr>
        <w:t xml:space="preserve"> </w:t>
      </w:r>
      <w:proofErr w:type="spellStart"/>
      <w:r w:rsidRPr="00CB1999">
        <w:rPr>
          <w:rStyle w:val="eop"/>
          <w:szCs w:val="20"/>
          <w:lang w:val="es-CO"/>
        </w:rPr>
        <w:t>University</w:t>
      </w:r>
      <w:proofErr w:type="spellEnd"/>
      <w:r w:rsidR="00EE76A5" w:rsidRPr="00CB1999">
        <w:rPr>
          <w:rStyle w:val="eop"/>
          <w:szCs w:val="20"/>
          <w:lang w:val="es-CO"/>
        </w:rPr>
        <w:t>,</w:t>
      </w:r>
      <w:r w:rsidRPr="00CB1999">
        <w:rPr>
          <w:rStyle w:val="eop"/>
          <w:szCs w:val="20"/>
          <w:lang w:val="es-CO"/>
        </w:rPr>
        <w:t xml:space="preserve"> Salamanca, </w:t>
      </w:r>
      <w:proofErr w:type="spellStart"/>
      <w:r w:rsidRPr="00CB1999">
        <w:rPr>
          <w:rStyle w:val="eop"/>
          <w:szCs w:val="20"/>
          <w:lang w:val="es-CO"/>
        </w:rPr>
        <w:t>Spain</w:t>
      </w:r>
      <w:proofErr w:type="spellEnd"/>
      <w:r w:rsidRPr="00CB1999">
        <w:rPr>
          <w:rStyle w:val="eop"/>
          <w:szCs w:val="20"/>
          <w:lang w:val="es-CO"/>
        </w:rPr>
        <w:t>.</w:t>
      </w:r>
    </w:p>
    <w:p w14:paraId="40DE7E5B" w14:textId="77777777" w:rsidR="00416AB2" w:rsidRPr="00ED4A25" w:rsidRDefault="00416AB2" w:rsidP="004F505D">
      <w:pPr>
        <w:pStyle w:val="RefJournal"/>
        <w:rPr>
          <w:bCs/>
          <w:lang w:val="es-CO"/>
        </w:rPr>
      </w:pPr>
      <w:r w:rsidRPr="00CB1999">
        <w:rPr>
          <w:lang w:val="es-CO"/>
        </w:rPr>
        <w:t>Gonzalo, C. (2006). Tipología y análisis de enlaces web: aplicación al estudio de los enlaces fraudulentos y de las granjas de enlaces</w:t>
      </w:r>
      <w:r w:rsidR="00C368C7" w:rsidRPr="00CB1999">
        <w:rPr>
          <w:lang w:val="es-CO"/>
        </w:rPr>
        <w:t xml:space="preserve"> [</w:t>
      </w:r>
      <w:proofErr w:type="spellStart"/>
      <w:r w:rsidR="00C368C7" w:rsidRPr="00CB1999">
        <w:rPr>
          <w:lang w:val="es-CO"/>
        </w:rPr>
        <w:t>Typology</w:t>
      </w:r>
      <w:proofErr w:type="spellEnd"/>
      <w:r w:rsidR="00C368C7" w:rsidRPr="00CB1999">
        <w:rPr>
          <w:lang w:val="es-CO"/>
        </w:rPr>
        <w:t xml:space="preserve"> and </w:t>
      </w:r>
      <w:proofErr w:type="spellStart"/>
      <w:r w:rsidR="00C368C7" w:rsidRPr="00CB1999">
        <w:rPr>
          <w:lang w:val="es-CO"/>
        </w:rPr>
        <w:t>analysis</w:t>
      </w:r>
      <w:proofErr w:type="spellEnd"/>
      <w:r w:rsidR="00C368C7" w:rsidRPr="00CB1999">
        <w:rPr>
          <w:lang w:val="es-CO"/>
        </w:rPr>
        <w:t xml:space="preserve"> of web links </w:t>
      </w:r>
      <w:proofErr w:type="spellStart"/>
      <w:r w:rsidR="00C368C7" w:rsidRPr="00CB1999">
        <w:rPr>
          <w:lang w:val="es-CO"/>
        </w:rPr>
        <w:t>applied</w:t>
      </w:r>
      <w:proofErr w:type="spellEnd"/>
      <w:r w:rsidR="00C368C7" w:rsidRPr="00CB1999">
        <w:rPr>
          <w:lang w:val="es-CO"/>
        </w:rPr>
        <w:t xml:space="preserve"> to </w:t>
      </w:r>
      <w:proofErr w:type="spellStart"/>
      <w:r w:rsidR="00C368C7" w:rsidRPr="00CB1999">
        <w:rPr>
          <w:lang w:val="es-CO"/>
        </w:rPr>
        <w:t>the</w:t>
      </w:r>
      <w:proofErr w:type="spellEnd"/>
      <w:r w:rsidR="00C368C7" w:rsidRPr="00CB1999">
        <w:rPr>
          <w:lang w:val="es-CO"/>
        </w:rPr>
        <w:t xml:space="preserve"> </w:t>
      </w:r>
      <w:proofErr w:type="spellStart"/>
      <w:r w:rsidR="00C368C7" w:rsidRPr="00CB1999">
        <w:rPr>
          <w:lang w:val="es-CO"/>
        </w:rPr>
        <w:t>study</w:t>
      </w:r>
      <w:proofErr w:type="spellEnd"/>
      <w:r w:rsidR="00C368C7" w:rsidRPr="00CB1999">
        <w:rPr>
          <w:lang w:val="es-CO"/>
        </w:rPr>
        <w:t xml:space="preserve"> of </w:t>
      </w:r>
      <w:proofErr w:type="spellStart"/>
      <w:r w:rsidR="00C368C7" w:rsidRPr="00CB1999">
        <w:rPr>
          <w:lang w:val="es-CO"/>
        </w:rPr>
        <w:t>fraudulent</w:t>
      </w:r>
      <w:proofErr w:type="spellEnd"/>
      <w:r w:rsidR="00C368C7" w:rsidRPr="00CB1999">
        <w:rPr>
          <w:lang w:val="es-CO"/>
        </w:rPr>
        <w:t xml:space="preserve"> links and link </w:t>
      </w:r>
      <w:proofErr w:type="spellStart"/>
      <w:r w:rsidR="00C368C7" w:rsidRPr="00CB1999">
        <w:rPr>
          <w:lang w:val="es-CO"/>
        </w:rPr>
        <w:t>farms</w:t>
      </w:r>
      <w:proofErr w:type="spellEnd"/>
      <w:r w:rsidR="00C368C7" w:rsidRPr="00CB1999">
        <w:rPr>
          <w:lang w:val="es-CO"/>
        </w:rPr>
        <w:t>]</w:t>
      </w:r>
      <w:r w:rsidRPr="00CB1999">
        <w:rPr>
          <w:lang w:val="es-CO"/>
        </w:rPr>
        <w:t xml:space="preserve">. </w:t>
      </w:r>
      <w:r w:rsidRPr="00CB1999">
        <w:rPr>
          <w:i/>
          <w:lang w:val="es-CO"/>
        </w:rPr>
        <w:t>Text</w:t>
      </w:r>
      <w:r w:rsidRPr="00ED4A25">
        <w:rPr>
          <w:i/>
          <w:lang w:val="es-CO"/>
        </w:rPr>
        <w:t xml:space="preserve">os </w:t>
      </w:r>
      <w:proofErr w:type="spellStart"/>
      <w:r w:rsidRPr="00ED4A25">
        <w:rPr>
          <w:i/>
          <w:lang w:val="es-CO"/>
        </w:rPr>
        <w:t>universitaris</w:t>
      </w:r>
      <w:proofErr w:type="spellEnd"/>
      <w:r w:rsidRPr="00ED4A25">
        <w:rPr>
          <w:i/>
          <w:lang w:val="es-CO"/>
        </w:rPr>
        <w:t xml:space="preserve"> de </w:t>
      </w:r>
      <w:proofErr w:type="spellStart"/>
      <w:r w:rsidRPr="00ED4A25">
        <w:rPr>
          <w:i/>
          <w:lang w:val="es-CO"/>
        </w:rPr>
        <w:t>biblioteconomia</w:t>
      </w:r>
      <w:proofErr w:type="spellEnd"/>
      <w:r w:rsidRPr="00ED4A25">
        <w:rPr>
          <w:i/>
          <w:lang w:val="es-CO"/>
        </w:rPr>
        <w:t xml:space="preserve"> i </w:t>
      </w:r>
      <w:proofErr w:type="spellStart"/>
      <w:r w:rsidRPr="00ED4A25">
        <w:rPr>
          <w:i/>
          <w:lang w:val="es-CO"/>
        </w:rPr>
        <w:t>documentació</w:t>
      </w:r>
      <w:proofErr w:type="spellEnd"/>
      <w:r w:rsidRPr="00ED4A25">
        <w:rPr>
          <w:i/>
          <w:lang w:val="es-CO"/>
        </w:rPr>
        <w:t xml:space="preserve">, </w:t>
      </w:r>
      <w:r w:rsidRPr="00ED4A25">
        <w:rPr>
          <w:lang w:val="es-CO"/>
        </w:rPr>
        <w:t xml:space="preserve">(16). </w:t>
      </w:r>
      <w:proofErr w:type="spellStart"/>
      <w:r w:rsidRPr="00ED4A25">
        <w:rPr>
          <w:lang w:val="es-CO"/>
        </w:rPr>
        <w:t>Retrieved</w:t>
      </w:r>
      <w:proofErr w:type="spellEnd"/>
      <w:r w:rsidRPr="00ED4A25">
        <w:rPr>
          <w:lang w:val="es-CO"/>
        </w:rPr>
        <w:t xml:space="preserve"> </w:t>
      </w:r>
      <w:proofErr w:type="spellStart"/>
      <w:r w:rsidRPr="00ED4A25">
        <w:rPr>
          <w:lang w:val="es-CO"/>
        </w:rPr>
        <w:t>from</w:t>
      </w:r>
      <w:proofErr w:type="spellEnd"/>
      <w:r w:rsidRPr="00ED4A25">
        <w:rPr>
          <w:lang w:val="es-CO"/>
        </w:rPr>
        <w:t xml:space="preserve"> </w:t>
      </w:r>
      <w:hyperlink r:id="rId30" w:history="1">
        <w:r w:rsidR="009F1926" w:rsidRPr="00ED4A25">
          <w:rPr>
            <w:rStyle w:val="Hyperlink"/>
            <w:szCs w:val="20"/>
            <w:lang w:val="es-CO"/>
          </w:rPr>
          <w:t>http://bid.ub.edu/pdf/16gonza2.pdf</w:t>
        </w:r>
      </w:hyperlink>
      <w:r w:rsidR="009F1926" w:rsidRPr="00ED4A25">
        <w:rPr>
          <w:lang w:val="es-CO"/>
        </w:rPr>
        <w:t xml:space="preserve"> </w:t>
      </w:r>
    </w:p>
    <w:p w14:paraId="32A2442C" w14:textId="77777777" w:rsidR="00682CC6" w:rsidRPr="000C3845" w:rsidRDefault="00682CC6" w:rsidP="004F505D">
      <w:pPr>
        <w:pStyle w:val="RefJournal"/>
        <w:rPr>
          <w:bCs/>
        </w:rPr>
      </w:pPr>
      <w:r w:rsidRPr="00ED4A25">
        <w:rPr>
          <w:bCs/>
          <w:lang w:val="es-CO"/>
        </w:rPr>
        <w:t>Instituto Cervantes. (2012). Las competencias clave del profesorado de lenguas segundas y extranjeras</w:t>
      </w:r>
      <w:r w:rsidR="004B29EC">
        <w:rPr>
          <w:bCs/>
          <w:lang w:val="es-CO"/>
        </w:rPr>
        <w:t xml:space="preserve"> </w:t>
      </w:r>
      <w:r w:rsidR="004B29EC" w:rsidRPr="00CB1999">
        <w:rPr>
          <w:bCs/>
          <w:lang w:val="es-CO"/>
        </w:rPr>
        <w:t xml:space="preserve">[Key </w:t>
      </w:r>
      <w:proofErr w:type="spellStart"/>
      <w:r w:rsidR="004B29EC" w:rsidRPr="00CB1999">
        <w:rPr>
          <w:bCs/>
          <w:lang w:val="es-CO"/>
        </w:rPr>
        <w:t>competencies</w:t>
      </w:r>
      <w:proofErr w:type="spellEnd"/>
      <w:r w:rsidR="004B29EC" w:rsidRPr="00CB1999">
        <w:rPr>
          <w:bCs/>
          <w:lang w:val="es-CO"/>
        </w:rPr>
        <w:t xml:space="preserve"> of </w:t>
      </w:r>
      <w:proofErr w:type="spellStart"/>
      <w:r w:rsidR="004B29EC" w:rsidRPr="00CB1999">
        <w:rPr>
          <w:bCs/>
          <w:lang w:val="es-CO"/>
        </w:rPr>
        <w:t>second</w:t>
      </w:r>
      <w:proofErr w:type="spellEnd"/>
      <w:r w:rsidR="004B29EC" w:rsidRPr="00CB1999">
        <w:rPr>
          <w:bCs/>
          <w:lang w:val="es-CO"/>
        </w:rPr>
        <w:t xml:space="preserve"> and </w:t>
      </w:r>
      <w:proofErr w:type="spellStart"/>
      <w:r w:rsidR="004B29EC" w:rsidRPr="00CB1999">
        <w:rPr>
          <w:bCs/>
          <w:lang w:val="es-CO"/>
        </w:rPr>
        <w:t>foreign</w:t>
      </w:r>
      <w:proofErr w:type="spellEnd"/>
      <w:r w:rsidR="004B29EC" w:rsidRPr="00CB1999">
        <w:rPr>
          <w:bCs/>
          <w:lang w:val="es-CO"/>
        </w:rPr>
        <w:t xml:space="preserve"> </w:t>
      </w:r>
      <w:proofErr w:type="spellStart"/>
      <w:r w:rsidR="004B29EC" w:rsidRPr="00CB1999">
        <w:rPr>
          <w:bCs/>
          <w:lang w:val="es-CO"/>
        </w:rPr>
        <w:t>language</w:t>
      </w:r>
      <w:proofErr w:type="spellEnd"/>
      <w:r w:rsidR="004B29EC" w:rsidRPr="00CB1999">
        <w:rPr>
          <w:bCs/>
          <w:lang w:val="es-CO"/>
        </w:rPr>
        <w:t xml:space="preserve"> </w:t>
      </w:r>
      <w:proofErr w:type="spellStart"/>
      <w:r w:rsidR="004B29EC" w:rsidRPr="00CB1999">
        <w:rPr>
          <w:bCs/>
          <w:lang w:val="es-CO"/>
        </w:rPr>
        <w:t>teachers</w:t>
      </w:r>
      <w:proofErr w:type="spellEnd"/>
      <w:r w:rsidR="004B29EC" w:rsidRPr="00CB1999">
        <w:rPr>
          <w:bCs/>
          <w:lang w:val="es-CO"/>
        </w:rPr>
        <w:t>]</w:t>
      </w:r>
      <w:r w:rsidRPr="00CB1999">
        <w:rPr>
          <w:bCs/>
          <w:lang w:val="es-CO"/>
        </w:rPr>
        <w:t xml:space="preserve">. </w:t>
      </w:r>
      <w:r w:rsidRPr="00CB1999">
        <w:rPr>
          <w:bCs/>
        </w:rPr>
        <w:t>Retrieved from</w:t>
      </w:r>
      <w:r w:rsidRPr="000C3845">
        <w:rPr>
          <w:bCs/>
        </w:rPr>
        <w:t xml:space="preserve"> </w:t>
      </w:r>
      <w:hyperlink r:id="rId31" w:history="1">
        <w:r w:rsidR="009F1926" w:rsidRPr="000C3845">
          <w:rPr>
            <w:rStyle w:val="Hyperlink"/>
            <w:szCs w:val="20"/>
          </w:rPr>
          <w:t>http://cfp.cervantes.es/imagenes/File/competencias_profesorado.pdf</w:t>
        </w:r>
      </w:hyperlink>
      <w:r w:rsidR="009F1926" w:rsidRPr="000C3845">
        <w:t xml:space="preserve"> </w:t>
      </w:r>
    </w:p>
    <w:p w14:paraId="161E2108" w14:textId="77777777" w:rsidR="00240A4B" w:rsidRPr="000C3845" w:rsidRDefault="00240A4B" w:rsidP="004F505D">
      <w:pPr>
        <w:pStyle w:val="RefJournal"/>
        <w:rPr>
          <w:bCs/>
        </w:rPr>
      </w:pPr>
      <w:proofErr w:type="gramStart"/>
      <w:r w:rsidRPr="000C3845">
        <w:rPr>
          <w:bCs/>
        </w:rPr>
        <w:t>Hassan, H.</w:t>
      </w:r>
      <w:r w:rsidR="000C55FC">
        <w:rPr>
          <w:bCs/>
        </w:rPr>
        <w:t>,</w:t>
      </w:r>
      <w:r w:rsidRPr="000C3845">
        <w:rPr>
          <w:bCs/>
        </w:rPr>
        <w:t xml:space="preserve"> &amp; </w:t>
      </w:r>
      <w:proofErr w:type="spellStart"/>
      <w:r w:rsidR="002727C0" w:rsidRPr="000C3845">
        <w:rPr>
          <w:bCs/>
        </w:rPr>
        <w:t>Fakulti</w:t>
      </w:r>
      <w:proofErr w:type="spellEnd"/>
      <w:r w:rsidR="002727C0" w:rsidRPr="000C3845">
        <w:rPr>
          <w:bCs/>
        </w:rPr>
        <w:t>, B. (20</w:t>
      </w:r>
      <w:r w:rsidR="00094674" w:rsidRPr="000C3845">
        <w:rPr>
          <w:bCs/>
        </w:rPr>
        <w:t>11</w:t>
      </w:r>
      <w:r w:rsidR="002727C0" w:rsidRPr="000C3845">
        <w:rPr>
          <w:bCs/>
        </w:rPr>
        <w:t>).</w:t>
      </w:r>
      <w:proofErr w:type="gramEnd"/>
      <w:r w:rsidR="000C55FC">
        <w:rPr>
          <w:bCs/>
        </w:rPr>
        <w:t xml:space="preserve"> </w:t>
      </w:r>
      <w:proofErr w:type="gramStart"/>
      <w:r w:rsidR="002727C0" w:rsidRPr="000C55FC">
        <w:rPr>
          <w:bCs/>
          <w:i/>
        </w:rPr>
        <w:t xml:space="preserve">The </w:t>
      </w:r>
      <w:r w:rsidR="000C55FC" w:rsidRPr="000C55FC">
        <w:rPr>
          <w:bCs/>
          <w:i/>
        </w:rPr>
        <w:t>criteria of language learning website</w:t>
      </w:r>
      <w:r w:rsidRPr="000C55FC">
        <w:rPr>
          <w:bCs/>
          <w:i/>
        </w:rPr>
        <w:t>.</w:t>
      </w:r>
      <w:proofErr w:type="gramEnd"/>
      <w:r w:rsidRPr="000C3845">
        <w:rPr>
          <w:bCs/>
        </w:rPr>
        <w:t xml:space="preserve"> </w:t>
      </w:r>
      <w:r w:rsidR="00094674" w:rsidRPr="000C3845">
        <w:rPr>
          <w:bCs/>
        </w:rPr>
        <w:t xml:space="preserve">Retrieved from </w:t>
      </w:r>
      <w:hyperlink r:id="rId32" w:history="1">
        <w:r w:rsidR="009F1926" w:rsidRPr="000C3845">
          <w:rPr>
            <w:rStyle w:val="Hyperlink"/>
            <w:szCs w:val="20"/>
          </w:rPr>
          <w:t>http://eprints.utm.my/11971/1/The_Criteria_Of_Language_Learning_Website.pdf</w:t>
        </w:r>
      </w:hyperlink>
      <w:r w:rsidR="009F1926" w:rsidRPr="000C3845">
        <w:t xml:space="preserve"> </w:t>
      </w:r>
    </w:p>
    <w:p w14:paraId="1CE5E99A" w14:textId="77777777" w:rsidR="00FA7300" w:rsidRPr="00CB1999" w:rsidRDefault="00637D5F" w:rsidP="004F505D">
      <w:pPr>
        <w:pStyle w:val="RefJournal"/>
        <w:rPr>
          <w:lang w:val="es-CO"/>
        </w:rPr>
      </w:pPr>
      <w:r w:rsidRPr="00CB1999">
        <w:rPr>
          <w:lang w:val="es-CO"/>
        </w:rPr>
        <w:t>Hernández, R., Fernández, C., &amp;</w:t>
      </w:r>
      <w:r w:rsidR="00FA7300" w:rsidRPr="00CB1999">
        <w:rPr>
          <w:lang w:val="es-CO"/>
        </w:rPr>
        <w:t xml:space="preserve"> Baptista, P. (2006). Recolección y análisis de los datos cualitativos</w:t>
      </w:r>
      <w:r w:rsidR="006D56F7" w:rsidRPr="00CB1999">
        <w:rPr>
          <w:lang w:val="es-CO"/>
        </w:rPr>
        <w:t xml:space="preserve"> [</w:t>
      </w:r>
      <w:proofErr w:type="spellStart"/>
      <w:r w:rsidR="006D56F7" w:rsidRPr="00CB1999">
        <w:rPr>
          <w:lang w:val="es-CO"/>
        </w:rPr>
        <w:t>C</w:t>
      </w:r>
      <w:r w:rsidR="006D56F7" w:rsidRPr="00CB1999">
        <w:rPr>
          <w:lang w:val="es-CO"/>
        </w:rPr>
        <w:t>o</w:t>
      </w:r>
      <w:r w:rsidR="006D56F7" w:rsidRPr="00CB1999">
        <w:rPr>
          <w:lang w:val="es-CO"/>
        </w:rPr>
        <w:t>llection</w:t>
      </w:r>
      <w:proofErr w:type="spellEnd"/>
      <w:r w:rsidR="006D56F7" w:rsidRPr="00CB1999">
        <w:rPr>
          <w:lang w:val="es-CO"/>
        </w:rPr>
        <w:t xml:space="preserve"> and </w:t>
      </w:r>
      <w:proofErr w:type="spellStart"/>
      <w:r w:rsidR="006D56F7" w:rsidRPr="00CB1999">
        <w:rPr>
          <w:lang w:val="es-CO"/>
        </w:rPr>
        <w:t>analysis</w:t>
      </w:r>
      <w:proofErr w:type="spellEnd"/>
      <w:r w:rsidR="006D56F7" w:rsidRPr="00CB1999">
        <w:rPr>
          <w:lang w:val="es-CO"/>
        </w:rPr>
        <w:t xml:space="preserve"> of </w:t>
      </w:r>
      <w:proofErr w:type="spellStart"/>
      <w:r w:rsidR="006D56F7" w:rsidRPr="00CB1999">
        <w:rPr>
          <w:lang w:val="es-CO"/>
        </w:rPr>
        <w:t>qualitative</w:t>
      </w:r>
      <w:proofErr w:type="spellEnd"/>
      <w:r w:rsidR="006D56F7" w:rsidRPr="00CB1999">
        <w:rPr>
          <w:lang w:val="es-CO"/>
        </w:rPr>
        <w:t xml:space="preserve"> data]</w:t>
      </w:r>
      <w:r w:rsidR="00FA7300" w:rsidRPr="00CB1999">
        <w:rPr>
          <w:lang w:val="es-CO"/>
        </w:rPr>
        <w:t>. In R. Hernánd</w:t>
      </w:r>
      <w:r w:rsidR="00813948" w:rsidRPr="00CB1999">
        <w:rPr>
          <w:lang w:val="es-CO"/>
        </w:rPr>
        <w:t xml:space="preserve">ez, C. Fernández y P. Baptista (Eds.), </w:t>
      </w:r>
      <w:r w:rsidR="00FA7300" w:rsidRPr="00CB1999">
        <w:rPr>
          <w:i/>
          <w:lang w:val="es-CO"/>
        </w:rPr>
        <w:t>Metod</w:t>
      </w:r>
      <w:r w:rsidR="00FA7300" w:rsidRPr="00CB1999">
        <w:rPr>
          <w:i/>
          <w:lang w:val="es-CO"/>
        </w:rPr>
        <w:t>o</w:t>
      </w:r>
      <w:r w:rsidR="00FA7300" w:rsidRPr="00CB1999">
        <w:rPr>
          <w:i/>
          <w:lang w:val="es-CO"/>
        </w:rPr>
        <w:t xml:space="preserve">logía de la investigación </w:t>
      </w:r>
      <w:r w:rsidR="00FA7300" w:rsidRPr="00CB1999">
        <w:rPr>
          <w:lang w:val="es-CO"/>
        </w:rPr>
        <w:t>(pp.581-684). México: McGraw-Hill Interamericana.</w:t>
      </w:r>
    </w:p>
    <w:p w14:paraId="3B3F8D8A" w14:textId="77777777" w:rsidR="00645BD7" w:rsidRPr="00CB1999" w:rsidRDefault="00645BD7" w:rsidP="004F505D">
      <w:pPr>
        <w:pStyle w:val="RefJournal"/>
      </w:pPr>
      <w:r w:rsidRPr="00CB1999">
        <w:rPr>
          <w:lang w:val="es-CO"/>
        </w:rPr>
        <w:t>Higueras, M. (2010). Criterios para la elaboración y selección de actividades comunicativas con internet</w:t>
      </w:r>
      <w:r w:rsidR="00886ABE" w:rsidRPr="00CB1999">
        <w:rPr>
          <w:lang w:val="es-CO"/>
        </w:rPr>
        <w:t xml:space="preserve"> [</w:t>
      </w:r>
      <w:proofErr w:type="spellStart"/>
      <w:r w:rsidR="00886ABE" w:rsidRPr="00CB1999">
        <w:rPr>
          <w:lang w:val="es-CO"/>
        </w:rPr>
        <w:t>Criteria</w:t>
      </w:r>
      <w:proofErr w:type="spellEnd"/>
      <w:r w:rsidR="00886ABE" w:rsidRPr="00CB1999">
        <w:rPr>
          <w:lang w:val="es-CO"/>
        </w:rPr>
        <w:t xml:space="preserve"> </w:t>
      </w:r>
      <w:proofErr w:type="spellStart"/>
      <w:r w:rsidR="00886ABE" w:rsidRPr="00CB1999">
        <w:rPr>
          <w:lang w:val="es-CO"/>
        </w:rPr>
        <w:t>for</w:t>
      </w:r>
      <w:proofErr w:type="spellEnd"/>
      <w:r w:rsidR="00886ABE" w:rsidRPr="00CB1999">
        <w:rPr>
          <w:lang w:val="es-CO"/>
        </w:rPr>
        <w:t xml:space="preserve"> </w:t>
      </w:r>
      <w:proofErr w:type="spellStart"/>
      <w:r w:rsidR="00886ABE" w:rsidRPr="00CB1999">
        <w:rPr>
          <w:lang w:val="es-CO"/>
        </w:rPr>
        <w:t>the</w:t>
      </w:r>
      <w:proofErr w:type="spellEnd"/>
      <w:r w:rsidR="00886ABE" w:rsidRPr="00CB1999">
        <w:rPr>
          <w:lang w:val="es-CO"/>
        </w:rPr>
        <w:t xml:space="preserve"> </w:t>
      </w:r>
      <w:proofErr w:type="spellStart"/>
      <w:r w:rsidR="00886ABE" w:rsidRPr="00CB1999">
        <w:rPr>
          <w:lang w:val="es-CO"/>
        </w:rPr>
        <w:t>preparation</w:t>
      </w:r>
      <w:proofErr w:type="spellEnd"/>
      <w:r w:rsidR="00886ABE" w:rsidRPr="00CB1999">
        <w:rPr>
          <w:lang w:val="es-CO"/>
        </w:rPr>
        <w:t xml:space="preserve"> and </w:t>
      </w:r>
      <w:proofErr w:type="spellStart"/>
      <w:r w:rsidR="00886ABE" w:rsidRPr="00CB1999">
        <w:rPr>
          <w:lang w:val="es-CO"/>
        </w:rPr>
        <w:t>selection</w:t>
      </w:r>
      <w:proofErr w:type="spellEnd"/>
      <w:r w:rsidR="00886ABE" w:rsidRPr="00CB1999">
        <w:rPr>
          <w:lang w:val="es-CO"/>
        </w:rPr>
        <w:t xml:space="preserve"> of </w:t>
      </w:r>
      <w:proofErr w:type="spellStart"/>
      <w:r w:rsidR="00886ABE" w:rsidRPr="00CB1999">
        <w:rPr>
          <w:lang w:val="es-CO"/>
        </w:rPr>
        <w:t>communicative</w:t>
      </w:r>
      <w:proofErr w:type="spellEnd"/>
      <w:r w:rsidR="00886ABE" w:rsidRPr="00CB1999">
        <w:rPr>
          <w:lang w:val="es-CO"/>
        </w:rPr>
        <w:t xml:space="preserve"> </w:t>
      </w:r>
      <w:proofErr w:type="spellStart"/>
      <w:r w:rsidR="00886ABE" w:rsidRPr="00CB1999">
        <w:rPr>
          <w:lang w:val="es-CO"/>
        </w:rPr>
        <w:t>activities</w:t>
      </w:r>
      <w:proofErr w:type="spellEnd"/>
      <w:r w:rsidR="00886ABE" w:rsidRPr="00CB1999">
        <w:rPr>
          <w:lang w:val="es-CO"/>
        </w:rPr>
        <w:t xml:space="preserve"> </w:t>
      </w:r>
      <w:proofErr w:type="spellStart"/>
      <w:r w:rsidR="00886ABE" w:rsidRPr="00CB1999">
        <w:rPr>
          <w:lang w:val="es-CO"/>
        </w:rPr>
        <w:t>with</w:t>
      </w:r>
      <w:proofErr w:type="spellEnd"/>
      <w:r w:rsidR="00886ABE" w:rsidRPr="00CB1999">
        <w:rPr>
          <w:lang w:val="es-CO"/>
        </w:rPr>
        <w:t xml:space="preserve"> Internet]</w:t>
      </w:r>
      <w:r w:rsidRPr="00CB1999">
        <w:rPr>
          <w:lang w:val="es-CO"/>
        </w:rPr>
        <w:t xml:space="preserve">. </w:t>
      </w:r>
      <w:proofErr w:type="spellStart"/>
      <w:r w:rsidRPr="00CB1999">
        <w:rPr>
          <w:i/>
        </w:rPr>
        <w:t>MarcoELE</w:t>
      </w:r>
      <w:proofErr w:type="spellEnd"/>
      <w:r w:rsidRPr="00CB1999">
        <w:rPr>
          <w:i/>
        </w:rPr>
        <w:t xml:space="preserve"> </w:t>
      </w:r>
      <w:r w:rsidRPr="00CB1999">
        <w:t xml:space="preserve">(10), 109-121. </w:t>
      </w:r>
      <w:r w:rsidRPr="00CB1999">
        <w:rPr>
          <w:bCs/>
        </w:rPr>
        <w:t xml:space="preserve">Retrieved from </w:t>
      </w:r>
      <w:hyperlink r:id="rId33" w:history="1">
        <w:r w:rsidR="009F1926" w:rsidRPr="00CB1999">
          <w:rPr>
            <w:rStyle w:val="Hyperlink"/>
            <w:szCs w:val="20"/>
          </w:rPr>
          <w:t>http://marcoele.com/descargas/expolingua_2002.higueras.pdf</w:t>
        </w:r>
      </w:hyperlink>
      <w:r w:rsidR="009F1926" w:rsidRPr="00CB1999">
        <w:t xml:space="preserve"> </w:t>
      </w:r>
    </w:p>
    <w:p w14:paraId="1025C3BF" w14:textId="77777777" w:rsidR="00DB3D31" w:rsidRPr="000C3845" w:rsidRDefault="00DB3D31" w:rsidP="004F505D">
      <w:pPr>
        <w:pStyle w:val="RefJournal"/>
      </w:pPr>
      <w:proofErr w:type="spellStart"/>
      <w:r w:rsidRPr="00CB1999">
        <w:t>Hita</w:t>
      </w:r>
      <w:proofErr w:type="spellEnd"/>
      <w:r w:rsidRPr="00CB1999">
        <w:t xml:space="preserve">, G. (2004). </w:t>
      </w:r>
      <w:r w:rsidRPr="00CB1999">
        <w:rPr>
          <w:lang w:val="es-CO"/>
        </w:rPr>
        <w:t>La enseñanza comunicativa de idiomas en internet. Características de los materiales y propuesta didáctica</w:t>
      </w:r>
      <w:r w:rsidR="00F370F2" w:rsidRPr="00CB1999">
        <w:rPr>
          <w:lang w:val="es-CO"/>
        </w:rPr>
        <w:t xml:space="preserve"> [</w:t>
      </w:r>
      <w:proofErr w:type="spellStart"/>
      <w:r w:rsidR="00F370F2" w:rsidRPr="00CB1999">
        <w:rPr>
          <w:lang w:val="es-CO"/>
        </w:rPr>
        <w:t>Communicative</w:t>
      </w:r>
      <w:proofErr w:type="spellEnd"/>
      <w:r w:rsidR="00F370F2" w:rsidRPr="00CB1999">
        <w:rPr>
          <w:lang w:val="es-CO"/>
        </w:rPr>
        <w:t xml:space="preserve"> </w:t>
      </w:r>
      <w:proofErr w:type="spellStart"/>
      <w:r w:rsidR="00F370F2" w:rsidRPr="00CB1999">
        <w:rPr>
          <w:lang w:val="es-CO"/>
        </w:rPr>
        <w:t>language</w:t>
      </w:r>
      <w:proofErr w:type="spellEnd"/>
      <w:r w:rsidR="00F370F2" w:rsidRPr="00CB1999">
        <w:rPr>
          <w:lang w:val="es-CO"/>
        </w:rPr>
        <w:t xml:space="preserve"> </w:t>
      </w:r>
      <w:proofErr w:type="spellStart"/>
      <w:r w:rsidR="00F370F2" w:rsidRPr="00CB1999">
        <w:rPr>
          <w:lang w:val="es-CO"/>
        </w:rPr>
        <w:t>teaching</w:t>
      </w:r>
      <w:proofErr w:type="spellEnd"/>
      <w:r w:rsidR="00F370F2" w:rsidRPr="00CB1999">
        <w:rPr>
          <w:lang w:val="es-CO"/>
        </w:rPr>
        <w:t xml:space="preserve"> </w:t>
      </w:r>
      <w:proofErr w:type="spellStart"/>
      <w:r w:rsidR="00F370F2" w:rsidRPr="00CB1999">
        <w:rPr>
          <w:lang w:val="es-CO"/>
        </w:rPr>
        <w:t>on</w:t>
      </w:r>
      <w:proofErr w:type="spellEnd"/>
      <w:r w:rsidR="00F370F2" w:rsidRPr="00CB1999">
        <w:rPr>
          <w:lang w:val="es-CO"/>
        </w:rPr>
        <w:t xml:space="preserve"> </w:t>
      </w:r>
      <w:proofErr w:type="spellStart"/>
      <w:r w:rsidR="00F370F2" w:rsidRPr="00CB1999">
        <w:rPr>
          <w:lang w:val="es-CO"/>
        </w:rPr>
        <w:t>the</w:t>
      </w:r>
      <w:proofErr w:type="spellEnd"/>
      <w:r w:rsidR="00F370F2" w:rsidRPr="00CB1999">
        <w:rPr>
          <w:lang w:val="es-CO"/>
        </w:rPr>
        <w:t xml:space="preserve"> Internet. </w:t>
      </w:r>
      <w:proofErr w:type="spellStart"/>
      <w:r w:rsidR="00F370F2" w:rsidRPr="00CB1999">
        <w:rPr>
          <w:lang w:val="es-CO"/>
        </w:rPr>
        <w:t>Characteristics</w:t>
      </w:r>
      <w:proofErr w:type="spellEnd"/>
      <w:r w:rsidR="00F370F2" w:rsidRPr="00CB1999">
        <w:rPr>
          <w:lang w:val="es-CO"/>
        </w:rPr>
        <w:t xml:space="preserve"> of </w:t>
      </w:r>
      <w:proofErr w:type="spellStart"/>
      <w:r w:rsidR="00F370F2" w:rsidRPr="00CB1999">
        <w:rPr>
          <w:lang w:val="es-CO"/>
        </w:rPr>
        <w:t>materials</w:t>
      </w:r>
      <w:proofErr w:type="spellEnd"/>
      <w:r w:rsidR="00F370F2" w:rsidRPr="00CB1999">
        <w:rPr>
          <w:lang w:val="es-CO"/>
        </w:rPr>
        <w:t xml:space="preserve"> and </w:t>
      </w:r>
      <w:proofErr w:type="spellStart"/>
      <w:r w:rsidR="00F370F2" w:rsidRPr="00CB1999">
        <w:rPr>
          <w:lang w:val="es-CO"/>
        </w:rPr>
        <w:t>didactic</w:t>
      </w:r>
      <w:proofErr w:type="spellEnd"/>
      <w:r w:rsidR="00F370F2" w:rsidRPr="00CB1999">
        <w:rPr>
          <w:lang w:val="es-CO"/>
        </w:rPr>
        <w:t xml:space="preserve"> </w:t>
      </w:r>
      <w:proofErr w:type="spellStart"/>
      <w:r w:rsidR="00F370F2" w:rsidRPr="00CB1999">
        <w:rPr>
          <w:lang w:val="es-CO"/>
        </w:rPr>
        <w:t>proposal</w:t>
      </w:r>
      <w:proofErr w:type="spellEnd"/>
      <w:r w:rsidR="00F370F2" w:rsidRPr="00CB1999">
        <w:rPr>
          <w:lang w:val="es-CO"/>
        </w:rPr>
        <w:t>]</w:t>
      </w:r>
      <w:r w:rsidRPr="00CB1999">
        <w:rPr>
          <w:lang w:val="es-CO"/>
        </w:rPr>
        <w:t xml:space="preserve">. </w:t>
      </w:r>
      <w:r w:rsidRPr="00CB1999">
        <w:rPr>
          <w:i/>
          <w:lang w:val="es-CO"/>
        </w:rPr>
        <w:t>Red Electrónica</w:t>
      </w:r>
      <w:r w:rsidRPr="00ED4A25">
        <w:rPr>
          <w:i/>
          <w:lang w:val="es-CO"/>
        </w:rPr>
        <w:t xml:space="preserve"> de Didáctica del Español como Lengua Extranjera, </w:t>
      </w:r>
      <w:r w:rsidRPr="00ED4A25">
        <w:rPr>
          <w:lang w:val="es-CO"/>
        </w:rPr>
        <w:t xml:space="preserve">(2). </w:t>
      </w:r>
      <w:r w:rsidRPr="000C3845">
        <w:t>R</w:t>
      </w:r>
      <w:r w:rsidRPr="000C3845">
        <w:t>e</w:t>
      </w:r>
      <w:r w:rsidRPr="000C3845">
        <w:t>trieved from</w:t>
      </w:r>
      <w:r w:rsidR="009F1926" w:rsidRPr="000C3845">
        <w:t xml:space="preserve"> </w:t>
      </w:r>
      <w:hyperlink r:id="rId34" w:history="1">
        <w:r w:rsidR="009F1926" w:rsidRPr="000C3845">
          <w:rPr>
            <w:rStyle w:val="Hyperlink"/>
            <w:szCs w:val="20"/>
          </w:rPr>
          <w:t>http://www.mecd.gob.es/dctm/redele/Material-RedEle/Biblioteca/2004_BV_02/2004_BV_02_12Hita.pdf?documentId=0901e72b80e412c3</w:t>
        </w:r>
      </w:hyperlink>
      <w:r w:rsidR="009F1926" w:rsidRPr="000C3845">
        <w:t xml:space="preserve">  </w:t>
      </w:r>
    </w:p>
    <w:p w14:paraId="13D33D59" w14:textId="77777777" w:rsidR="00234A8B" w:rsidRPr="000C3845" w:rsidRDefault="00234A8B" w:rsidP="004F505D">
      <w:pPr>
        <w:pStyle w:val="RefJournal"/>
        <w:rPr>
          <w:bCs/>
        </w:rPr>
      </w:pPr>
      <w:r w:rsidRPr="000C3845">
        <w:t xml:space="preserve">Hubbard, P. (1996). Elements of CALL methodology: Development, evaluation, and implementation. In M. Pennington (Ed.), </w:t>
      </w:r>
      <w:proofErr w:type="gramStart"/>
      <w:r w:rsidRPr="000C3845">
        <w:rPr>
          <w:i/>
        </w:rPr>
        <w:t>The</w:t>
      </w:r>
      <w:proofErr w:type="gramEnd"/>
      <w:r w:rsidRPr="000C3845">
        <w:rPr>
          <w:i/>
        </w:rPr>
        <w:t xml:space="preserve"> power of CALL</w:t>
      </w:r>
      <w:r w:rsidRPr="000C3845">
        <w:t xml:space="preserve"> (pp.15-33). Bolsover, TX: Athelstan</w:t>
      </w:r>
      <w:r w:rsidR="00813948">
        <w:t>.</w:t>
      </w:r>
    </w:p>
    <w:p w14:paraId="29E53355" w14:textId="77777777" w:rsidR="00654D87" w:rsidRPr="000C3845" w:rsidRDefault="00654D87" w:rsidP="004F505D">
      <w:pPr>
        <w:pStyle w:val="RefJournal"/>
        <w:rPr>
          <w:bCs/>
        </w:rPr>
      </w:pPr>
      <w:r w:rsidRPr="000C3845">
        <w:t xml:space="preserve">Hubbard, P. (2003). </w:t>
      </w:r>
      <w:proofErr w:type="gramStart"/>
      <w:r w:rsidRPr="000C3845">
        <w:t>A survey of unanswered questions in CALL.</w:t>
      </w:r>
      <w:proofErr w:type="gramEnd"/>
      <w:r w:rsidRPr="000C3845">
        <w:t xml:space="preserve"> </w:t>
      </w:r>
      <w:r w:rsidRPr="000C3845">
        <w:rPr>
          <w:i/>
        </w:rPr>
        <w:t>Computer Assisted Language Learning, 16</w:t>
      </w:r>
      <w:r w:rsidRPr="000C3845">
        <w:t>(2-3), 141-154.</w:t>
      </w:r>
    </w:p>
    <w:p w14:paraId="58EF1FF7" w14:textId="08738D0A" w:rsidR="009B39FE" w:rsidRPr="000C3845" w:rsidRDefault="009B39FE" w:rsidP="004F505D">
      <w:pPr>
        <w:pStyle w:val="RefJournal"/>
        <w:rPr>
          <w:bCs/>
        </w:rPr>
      </w:pPr>
      <w:r w:rsidRPr="000C3845">
        <w:rPr>
          <w:bCs/>
        </w:rPr>
        <w:t>Hubbard, P. (20</w:t>
      </w:r>
      <w:r w:rsidR="00343B7B" w:rsidRPr="000C3845">
        <w:rPr>
          <w:bCs/>
        </w:rPr>
        <w:t xml:space="preserve">06). </w:t>
      </w:r>
      <w:proofErr w:type="gramStart"/>
      <w:r w:rsidR="00343B7B" w:rsidRPr="000C3845">
        <w:rPr>
          <w:bCs/>
        </w:rPr>
        <w:t>Evaluating CALL software.</w:t>
      </w:r>
      <w:proofErr w:type="gramEnd"/>
      <w:r w:rsidR="00343B7B" w:rsidRPr="000C3845">
        <w:rPr>
          <w:bCs/>
        </w:rPr>
        <w:t xml:space="preserve"> I</w:t>
      </w:r>
      <w:r w:rsidRPr="000C3845">
        <w:rPr>
          <w:bCs/>
        </w:rPr>
        <w:t xml:space="preserve">n L. </w:t>
      </w:r>
      <w:proofErr w:type="spellStart"/>
      <w:r w:rsidRPr="000C3845">
        <w:rPr>
          <w:bCs/>
        </w:rPr>
        <w:t>Ducate</w:t>
      </w:r>
      <w:proofErr w:type="spellEnd"/>
      <w:r w:rsidRPr="000C3845">
        <w:rPr>
          <w:bCs/>
        </w:rPr>
        <w:t xml:space="preserve"> &amp; N. Arnold (Ed</w:t>
      </w:r>
      <w:r w:rsidR="00813948">
        <w:rPr>
          <w:bCs/>
        </w:rPr>
        <w:t>s.</w:t>
      </w:r>
      <w:r w:rsidRPr="000C3845">
        <w:rPr>
          <w:bCs/>
        </w:rPr>
        <w:t xml:space="preserve">), </w:t>
      </w:r>
      <w:r w:rsidRPr="000C3845">
        <w:rPr>
          <w:bCs/>
          <w:i/>
        </w:rPr>
        <w:t>Calling on CALL: From theory and research to new directions in foreign language teaching</w:t>
      </w:r>
      <w:r w:rsidRPr="000C3845">
        <w:rPr>
          <w:bCs/>
        </w:rPr>
        <w:t xml:space="preserve"> (pp.1-26). San Marcos, </w:t>
      </w:r>
      <w:r w:rsidR="00CB1999">
        <w:rPr>
          <w:bCs/>
        </w:rPr>
        <w:t xml:space="preserve">Texas: CALICO.    </w:t>
      </w:r>
    </w:p>
    <w:p w14:paraId="68AA29A2" w14:textId="77777777" w:rsidR="00E25018" w:rsidRPr="000C3845" w:rsidRDefault="00E25018" w:rsidP="004F505D">
      <w:pPr>
        <w:pStyle w:val="RefJournal"/>
        <w:rPr>
          <w:rStyle w:val="eop"/>
          <w:szCs w:val="20"/>
        </w:rPr>
      </w:pPr>
      <w:proofErr w:type="spellStart"/>
      <w:proofErr w:type="gramStart"/>
      <w:r w:rsidRPr="000C3845">
        <w:rPr>
          <w:bCs/>
        </w:rPr>
        <w:t>Kartal</w:t>
      </w:r>
      <w:proofErr w:type="spellEnd"/>
      <w:r w:rsidRPr="000C3845">
        <w:rPr>
          <w:bCs/>
        </w:rPr>
        <w:t>, E. (2005).</w:t>
      </w:r>
      <w:proofErr w:type="gramEnd"/>
      <w:r w:rsidRPr="000C3845">
        <w:rPr>
          <w:bCs/>
        </w:rPr>
        <w:t xml:space="preserve"> The Internet and autonomous language learning: A typology of suggested aids. </w:t>
      </w:r>
      <w:r w:rsidRPr="000C3845">
        <w:rPr>
          <w:bCs/>
          <w:i/>
        </w:rPr>
        <w:t>The Tur</w:t>
      </w:r>
      <w:r w:rsidRPr="000C3845">
        <w:rPr>
          <w:bCs/>
          <w:i/>
        </w:rPr>
        <w:t>k</w:t>
      </w:r>
      <w:r w:rsidRPr="000C3845">
        <w:rPr>
          <w:bCs/>
          <w:i/>
        </w:rPr>
        <w:t>ish Online Journal of Educational Technology, 4</w:t>
      </w:r>
      <w:r w:rsidRPr="000C3845">
        <w:rPr>
          <w:bCs/>
        </w:rPr>
        <w:t>(4), 54-58.</w:t>
      </w:r>
    </w:p>
    <w:p w14:paraId="630C2310" w14:textId="77777777" w:rsidR="00985733" w:rsidRPr="000C3845" w:rsidRDefault="00985733" w:rsidP="004F505D">
      <w:pPr>
        <w:pStyle w:val="RefJournal"/>
      </w:pPr>
      <w:proofErr w:type="spellStart"/>
      <w:proofErr w:type="gramStart"/>
      <w:r w:rsidRPr="000C3845">
        <w:t>Kartal</w:t>
      </w:r>
      <w:proofErr w:type="spellEnd"/>
      <w:r w:rsidRPr="000C3845">
        <w:t xml:space="preserve">, E., &amp; </w:t>
      </w:r>
      <w:proofErr w:type="spellStart"/>
      <w:r w:rsidRPr="000C3845">
        <w:t>Uzun</w:t>
      </w:r>
      <w:proofErr w:type="spellEnd"/>
      <w:r w:rsidRPr="000C3845">
        <w:t>,</w:t>
      </w:r>
      <w:r w:rsidR="00813948">
        <w:t xml:space="preserve"> L. </w:t>
      </w:r>
      <w:r w:rsidRPr="000C3845">
        <w:t>(2010).</w:t>
      </w:r>
      <w:proofErr w:type="gramEnd"/>
      <w:r w:rsidRPr="000C3845">
        <w:t xml:space="preserve"> The Internet, language learnin</w:t>
      </w:r>
      <w:r w:rsidR="00813948">
        <w:t>g, and international dialogue: C</w:t>
      </w:r>
      <w:r w:rsidRPr="000C3845">
        <w:t xml:space="preserve">onstruction online foreign language learning websites. </w:t>
      </w:r>
      <w:r w:rsidRPr="000C3845">
        <w:rPr>
          <w:i/>
        </w:rPr>
        <w:t>Turkish Online Journal of Distance Education-TOJDE,</w:t>
      </w:r>
      <w:r w:rsidRPr="000C3845">
        <w:t xml:space="preserve"> </w:t>
      </w:r>
      <w:r w:rsidRPr="000C3845">
        <w:rPr>
          <w:i/>
        </w:rPr>
        <w:t>11</w:t>
      </w:r>
      <w:r w:rsidRPr="000C3845">
        <w:t>(2), 90-107.</w:t>
      </w:r>
    </w:p>
    <w:p w14:paraId="63A9F646" w14:textId="77777777" w:rsidR="00752F01" w:rsidRPr="000C3845" w:rsidRDefault="00752F01" w:rsidP="004F505D">
      <w:pPr>
        <w:pStyle w:val="RefJournal"/>
      </w:pPr>
      <w:r w:rsidRPr="000C3845">
        <w:t xml:space="preserve">Kelley, L. (1999). </w:t>
      </w:r>
      <w:r w:rsidR="00813948" w:rsidRPr="00813948">
        <w:rPr>
          <w:i/>
        </w:rPr>
        <w:t>Measurement made accessible: A</w:t>
      </w:r>
      <w:r w:rsidR="00AE2F99" w:rsidRPr="00813948">
        <w:rPr>
          <w:i/>
        </w:rPr>
        <w:t xml:space="preserve"> research approach using qualitative, quantitative and quality improvement methods</w:t>
      </w:r>
      <w:r w:rsidRPr="00813948">
        <w:rPr>
          <w:i/>
        </w:rPr>
        <w:t>.</w:t>
      </w:r>
      <w:r w:rsidRPr="000C3845">
        <w:t xml:space="preserve"> </w:t>
      </w:r>
      <w:r w:rsidR="00533C52" w:rsidRPr="000C3845">
        <w:t xml:space="preserve">California: </w:t>
      </w:r>
      <w:r w:rsidRPr="000C3845">
        <w:t xml:space="preserve">SAGE publications. </w:t>
      </w:r>
    </w:p>
    <w:p w14:paraId="0A59D6FD" w14:textId="77777777" w:rsidR="00195D87" w:rsidRPr="000C3845" w:rsidRDefault="00195D87" w:rsidP="004F505D">
      <w:pPr>
        <w:pStyle w:val="RefJournal"/>
      </w:pPr>
      <w:r w:rsidRPr="000C3845">
        <w:lastRenderedPageBreak/>
        <w:t>Knowles, J.</w:t>
      </w:r>
      <w:r w:rsidR="00F30F40" w:rsidRPr="000C3845">
        <w:t xml:space="preserve"> </w:t>
      </w:r>
      <w:r w:rsidRPr="000C3845">
        <w:t>(1992). Models for understanding pre-service and beginning teachers’ biographies: Illustrations from case studies. In I.</w:t>
      </w:r>
      <w:r w:rsidR="00EC2854" w:rsidRPr="000C3845">
        <w:t xml:space="preserve"> </w:t>
      </w:r>
      <w:r w:rsidRPr="000C3845">
        <w:t xml:space="preserve">Goodson (Ed.), </w:t>
      </w:r>
      <w:proofErr w:type="gramStart"/>
      <w:r w:rsidRPr="000C3845">
        <w:rPr>
          <w:i/>
        </w:rPr>
        <w:t>Studying</w:t>
      </w:r>
      <w:proofErr w:type="gramEnd"/>
      <w:r w:rsidRPr="000C3845">
        <w:rPr>
          <w:i/>
        </w:rPr>
        <w:t xml:space="preserve"> teachers’ lives</w:t>
      </w:r>
      <w:r w:rsidRPr="000C3845">
        <w:t xml:space="preserve"> (pp. 99-152). New York: Teachers College Press.</w:t>
      </w:r>
    </w:p>
    <w:p w14:paraId="33996F8B" w14:textId="77777777" w:rsidR="004E0A35" w:rsidRPr="00CB1999" w:rsidRDefault="004E0A35" w:rsidP="004F505D">
      <w:pPr>
        <w:pStyle w:val="RefJournal"/>
        <w:rPr>
          <w:lang w:val="es-CO"/>
        </w:rPr>
      </w:pPr>
      <w:r w:rsidRPr="00ED4A25">
        <w:rPr>
          <w:lang w:val="es-CO"/>
        </w:rPr>
        <w:t xml:space="preserve">Lara, T. (2012). Alfabetizar en la cultura </w:t>
      </w:r>
      <w:r w:rsidRPr="00CB1999">
        <w:rPr>
          <w:lang w:val="es-CO"/>
        </w:rPr>
        <w:t>digital</w:t>
      </w:r>
      <w:r w:rsidR="0068282B" w:rsidRPr="00CB1999">
        <w:rPr>
          <w:lang w:val="es-CO"/>
        </w:rPr>
        <w:t xml:space="preserve"> [</w:t>
      </w:r>
      <w:proofErr w:type="spellStart"/>
      <w:r w:rsidR="0068282B" w:rsidRPr="00CB1999">
        <w:rPr>
          <w:lang w:val="es-CO"/>
        </w:rPr>
        <w:t>Literacy</w:t>
      </w:r>
      <w:proofErr w:type="spellEnd"/>
      <w:r w:rsidR="0068282B" w:rsidRPr="00CB1999">
        <w:rPr>
          <w:lang w:val="es-CO"/>
        </w:rPr>
        <w:t xml:space="preserve"> in </w:t>
      </w:r>
      <w:proofErr w:type="spellStart"/>
      <w:r w:rsidR="0068282B" w:rsidRPr="00CB1999">
        <w:rPr>
          <w:lang w:val="es-CO"/>
        </w:rPr>
        <w:t>the</w:t>
      </w:r>
      <w:proofErr w:type="spellEnd"/>
      <w:r w:rsidR="0068282B" w:rsidRPr="00CB1999">
        <w:rPr>
          <w:lang w:val="es-CO"/>
        </w:rPr>
        <w:t xml:space="preserve"> digital culture]</w:t>
      </w:r>
      <w:r w:rsidRPr="00CB1999">
        <w:rPr>
          <w:lang w:val="es-CO"/>
        </w:rPr>
        <w:t xml:space="preserve">. </w:t>
      </w:r>
      <w:r w:rsidR="00017777" w:rsidRPr="00CB1999">
        <w:rPr>
          <w:lang w:val="es-CO"/>
        </w:rPr>
        <w:t>I</w:t>
      </w:r>
      <w:r w:rsidRPr="00CB1999">
        <w:rPr>
          <w:lang w:val="es-CO"/>
        </w:rPr>
        <w:t xml:space="preserve">n </w:t>
      </w:r>
      <w:r w:rsidR="00BC4688" w:rsidRPr="00CB1999">
        <w:rPr>
          <w:lang w:val="es-CO"/>
        </w:rPr>
        <w:t xml:space="preserve">T. Lara, F. Zayas, N. </w:t>
      </w:r>
      <w:proofErr w:type="spellStart"/>
      <w:r w:rsidR="00BC4688" w:rsidRPr="00CB1999">
        <w:rPr>
          <w:lang w:val="es-CO"/>
        </w:rPr>
        <w:t>Arrukero</w:t>
      </w:r>
      <w:proofErr w:type="spellEnd"/>
      <w:r w:rsidR="00BC4688" w:rsidRPr="00CB1999">
        <w:rPr>
          <w:lang w:val="es-CO"/>
        </w:rPr>
        <w:t xml:space="preserve"> &amp;</w:t>
      </w:r>
      <w:r w:rsidRPr="00CB1999">
        <w:rPr>
          <w:lang w:val="es-CO"/>
        </w:rPr>
        <w:t xml:space="preserve"> E. </w:t>
      </w:r>
      <w:proofErr w:type="spellStart"/>
      <w:r w:rsidRPr="00CB1999">
        <w:rPr>
          <w:lang w:val="es-CO"/>
        </w:rPr>
        <w:t>Larequi</w:t>
      </w:r>
      <w:proofErr w:type="spellEnd"/>
      <w:r w:rsidR="00813948" w:rsidRPr="00CB1999">
        <w:rPr>
          <w:lang w:val="es-CO"/>
        </w:rPr>
        <w:t xml:space="preserve"> (Eds.),</w:t>
      </w:r>
      <w:r w:rsidRPr="00CB1999">
        <w:rPr>
          <w:lang w:val="es-CO"/>
        </w:rPr>
        <w:t xml:space="preserve"> </w:t>
      </w:r>
      <w:r w:rsidRPr="00CB1999">
        <w:rPr>
          <w:i/>
          <w:lang w:val="es-CO"/>
        </w:rPr>
        <w:t xml:space="preserve">La competencia digital en el área de lengua </w:t>
      </w:r>
      <w:r w:rsidRPr="00CB1999">
        <w:rPr>
          <w:lang w:val="es-CO"/>
        </w:rPr>
        <w:t>(pp.9-23). Barcelona: O</w:t>
      </w:r>
      <w:r w:rsidRPr="00CB1999">
        <w:rPr>
          <w:lang w:val="es-CO"/>
        </w:rPr>
        <w:t>c</w:t>
      </w:r>
      <w:r w:rsidRPr="00CB1999">
        <w:rPr>
          <w:lang w:val="es-CO"/>
        </w:rPr>
        <w:t>taedro.</w:t>
      </w:r>
    </w:p>
    <w:p w14:paraId="2058F3DA" w14:textId="77777777" w:rsidR="00CB79B0" w:rsidRPr="00601256" w:rsidRDefault="00CB79B0" w:rsidP="004F505D">
      <w:pPr>
        <w:pStyle w:val="RefJournal"/>
      </w:pPr>
      <w:r w:rsidRPr="00CB1999">
        <w:rPr>
          <w:lang w:val="es-CO"/>
        </w:rPr>
        <w:t>Lázaro, O. &amp; Fernández, J. (2000). Criterios de evaluación de materiales en la red: alumnos y usuarios de E/LE</w:t>
      </w:r>
      <w:r w:rsidR="00F370F2" w:rsidRPr="00CB1999">
        <w:rPr>
          <w:lang w:val="es-CO"/>
        </w:rPr>
        <w:t xml:space="preserve"> [</w:t>
      </w:r>
      <w:proofErr w:type="spellStart"/>
      <w:r w:rsidR="00F370F2" w:rsidRPr="00CB1999">
        <w:rPr>
          <w:lang w:val="es-CO"/>
        </w:rPr>
        <w:t>Evaluation</w:t>
      </w:r>
      <w:proofErr w:type="spellEnd"/>
      <w:r w:rsidR="00F370F2" w:rsidRPr="00CB1999">
        <w:rPr>
          <w:lang w:val="es-CO"/>
        </w:rPr>
        <w:t xml:space="preserve"> </w:t>
      </w:r>
      <w:proofErr w:type="spellStart"/>
      <w:r w:rsidR="00F370F2" w:rsidRPr="00CB1999">
        <w:rPr>
          <w:lang w:val="es-CO"/>
        </w:rPr>
        <w:t>criteria</w:t>
      </w:r>
      <w:proofErr w:type="spellEnd"/>
      <w:r w:rsidR="00F370F2" w:rsidRPr="00CB1999">
        <w:rPr>
          <w:lang w:val="es-CO"/>
        </w:rPr>
        <w:t xml:space="preserve"> of web</w:t>
      </w:r>
      <w:r w:rsidR="006E0E48" w:rsidRPr="00CB1999">
        <w:rPr>
          <w:lang w:val="es-CO"/>
        </w:rPr>
        <w:t>-</w:t>
      </w:r>
      <w:proofErr w:type="spellStart"/>
      <w:r w:rsidR="00F370F2" w:rsidRPr="00CB1999">
        <w:rPr>
          <w:lang w:val="es-CO"/>
        </w:rPr>
        <w:t>materials</w:t>
      </w:r>
      <w:proofErr w:type="spellEnd"/>
      <w:r w:rsidR="00F370F2" w:rsidRPr="00CB1999">
        <w:rPr>
          <w:lang w:val="es-CO"/>
        </w:rPr>
        <w:t xml:space="preserve">: SFL </w:t>
      </w:r>
      <w:proofErr w:type="spellStart"/>
      <w:r w:rsidR="00F370F2" w:rsidRPr="00CB1999">
        <w:rPr>
          <w:lang w:val="es-CO"/>
        </w:rPr>
        <w:t>students</w:t>
      </w:r>
      <w:proofErr w:type="spellEnd"/>
      <w:r w:rsidR="00F370F2" w:rsidRPr="00CB1999">
        <w:rPr>
          <w:lang w:val="es-CO"/>
        </w:rPr>
        <w:t xml:space="preserve"> and </w:t>
      </w:r>
      <w:proofErr w:type="spellStart"/>
      <w:r w:rsidR="00F370F2" w:rsidRPr="00CB1999">
        <w:rPr>
          <w:lang w:val="es-CO"/>
        </w:rPr>
        <w:t>users</w:t>
      </w:r>
      <w:proofErr w:type="spellEnd"/>
      <w:r w:rsidR="00F370F2" w:rsidRPr="00CB1999">
        <w:rPr>
          <w:lang w:val="es-CO"/>
        </w:rPr>
        <w:t>]</w:t>
      </w:r>
      <w:r w:rsidRPr="00CB1999">
        <w:rPr>
          <w:lang w:val="es-CO"/>
        </w:rPr>
        <w:t xml:space="preserve">. </w:t>
      </w:r>
      <w:proofErr w:type="spellStart"/>
      <w:r w:rsidRPr="00CB1999">
        <w:rPr>
          <w:i/>
        </w:rPr>
        <w:t>Cuad</w:t>
      </w:r>
      <w:r w:rsidRPr="00601256">
        <w:rPr>
          <w:i/>
        </w:rPr>
        <w:t>ernos</w:t>
      </w:r>
      <w:proofErr w:type="spellEnd"/>
      <w:r w:rsidRPr="00601256">
        <w:rPr>
          <w:i/>
        </w:rPr>
        <w:t xml:space="preserve"> Cervantes, 28</w:t>
      </w:r>
      <w:r w:rsidRPr="00601256">
        <w:t>. R</w:t>
      </w:r>
      <w:r w:rsidRPr="00601256">
        <w:t>e</w:t>
      </w:r>
      <w:r w:rsidRPr="00601256">
        <w:t>trieved from</w:t>
      </w:r>
      <w:hyperlink r:id="rId35">
        <w:r w:rsidRPr="00601256">
          <w:t xml:space="preserve"> </w:t>
        </w:r>
      </w:hyperlink>
      <w:hyperlink r:id="rId36" w:history="1">
        <w:r w:rsidR="009F1926" w:rsidRPr="00601256">
          <w:rPr>
            <w:rStyle w:val="Hyperlink"/>
            <w:szCs w:val="20"/>
          </w:rPr>
          <w:t>http://marcoele.com/descargas/expolingua1996_lozano-ruiz.pdf</w:t>
        </w:r>
      </w:hyperlink>
      <w:r w:rsidR="009F1926" w:rsidRPr="00601256">
        <w:t xml:space="preserve"> </w:t>
      </w:r>
    </w:p>
    <w:p w14:paraId="0F8FA932" w14:textId="77777777" w:rsidR="004D49A4" w:rsidRPr="00601256" w:rsidRDefault="004D49A4" w:rsidP="004F505D">
      <w:pPr>
        <w:pStyle w:val="RefJournal"/>
        <w:rPr>
          <w:lang w:val="es-CO"/>
        </w:rPr>
      </w:pPr>
      <w:proofErr w:type="gramStart"/>
      <w:r w:rsidRPr="000C3845">
        <w:t>Levy</w:t>
      </w:r>
      <w:r w:rsidR="00637D5F">
        <w:t>, M.</w:t>
      </w:r>
      <w:r w:rsidRPr="000C3845">
        <w:t xml:space="preserve"> &amp; </w:t>
      </w:r>
      <w:proofErr w:type="spellStart"/>
      <w:r w:rsidRPr="000C3845">
        <w:t>Stockwell</w:t>
      </w:r>
      <w:proofErr w:type="spellEnd"/>
      <w:r w:rsidR="00637D5F">
        <w:t>, G</w:t>
      </w:r>
      <w:r w:rsidRPr="000C3845">
        <w:t>. (2006).</w:t>
      </w:r>
      <w:proofErr w:type="gramEnd"/>
      <w:r w:rsidRPr="000C3845">
        <w:t xml:space="preserve"> </w:t>
      </w:r>
      <w:proofErr w:type="gramStart"/>
      <w:r w:rsidRPr="000C3845">
        <w:t>Evaluation.</w:t>
      </w:r>
      <w:proofErr w:type="gramEnd"/>
      <w:r w:rsidRPr="000C3845">
        <w:t xml:space="preserve"> In M. Levy &amp; G. </w:t>
      </w:r>
      <w:proofErr w:type="spellStart"/>
      <w:r w:rsidRPr="000C3845">
        <w:t>Stockwell</w:t>
      </w:r>
      <w:proofErr w:type="spellEnd"/>
      <w:r w:rsidR="00813948">
        <w:t xml:space="preserve"> (Eds.)</w:t>
      </w:r>
      <w:r w:rsidRPr="000C3845">
        <w:t xml:space="preserve">, </w:t>
      </w:r>
      <w:r w:rsidRPr="000C3845">
        <w:rPr>
          <w:i/>
        </w:rPr>
        <w:t xml:space="preserve">CALL </w:t>
      </w:r>
      <w:r w:rsidR="00813948">
        <w:rPr>
          <w:i/>
        </w:rPr>
        <w:t>d</w:t>
      </w:r>
      <w:r w:rsidRPr="000C3845">
        <w:rPr>
          <w:i/>
        </w:rPr>
        <w:t>imensions: O</w:t>
      </w:r>
      <w:r w:rsidRPr="000C3845">
        <w:rPr>
          <w:i/>
        </w:rPr>
        <w:t>p</w:t>
      </w:r>
      <w:r w:rsidRPr="000C3845">
        <w:rPr>
          <w:i/>
        </w:rPr>
        <w:t xml:space="preserve">tions and </w:t>
      </w:r>
      <w:r w:rsidR="00813948">
        <w:rPr>
          <w:i/>
        </w:rPr>
        <w:t>i</w:t>
      </w:r>
      <w:r w:rsidRPr="000C3845">
        <w:rPr>
          <w:i/>
        </w:rPr>
        <w:t>ssues in Computer-Assisted Language Learning</w:t>
      </w:r>
      <w:r w:rsidRPr="000C3845">
        <w:t xml:space="preserve"> (pp.40-83). </w:t>
      </w:r>
      <w:proofErr w:type="spellStart"/>
      <w:r w:rsidRPr="00601256">
        <w:rPr>
          <w:lang w:val="es-CO"/>
        </w:rPr>
        <w:t>Mahwah</w:t>
      </w:r>
      <w:proofErr w:type="spellEnd"/>
      <w:r w:rsidRPr="00601256">
        <w:rPr>
          <w:lang w:val="es-CO"/>
        </w:rPr>
        <w:t>, New Jersey: Lawre</w:t>
      </w:r>
      <w:r w:rsidRPr="00601256">
        <w:rPr>
          <w:lang w:val="es-CO"/>
        </w:rPr>
        <w:t>n</w:t>
      </w:r>
      <w:r w:rsidRPr="00601256">
        <w:rPr>
          <w:lang w:val="es-CO"/>
        </w:rPr>
        <w:t xml:space="preserve">ce </w:t>
      </w:r>
      <w:proofErr w:type="spellStart"/>
      <w:r w:rsidRPr="00601256">
        <w:rPr>
          <w:lang w:val="es-CO"/>
        </w:rPr>
        <w:t>Erlbaum</w:t>
      </w:r>
      <w:proofErr w:type="spellEnd"/>
      <w:r w:rsidRPr="00601256">
        <w:rPr>
          <w:lang w:val="es-CO"/>
        </w:rPr>
        <w:t xml:space="preserve"> </w:t>
      </w:r>
      <w:proofErr w:type="spellStart"/>
      <w:r w:rsidRPr="00601256">
        <w:rPr>
          <w:lang w:val="es-CO"/>
        </w:rPr>
        <w:t>Associates</w:t>
      </w:r>
      <w:proofErr w:type="spellEnd"/>
      <w:r w:rsidRPr="00601256">
        <w:rPr>
          <w:lang w:val="es-CO"/>
        </w:rPr>
        <w:t>, Inc.</w:t>
      </w:r>
    </w:p>
    <w:p w14:paraId="155AA315" w14:textId="77777777" w:rsidR="003C5661" w:rsidRPr="000C3845" w:rsidRDefault="003C5661" w:rsidP="004F505D">
      <w:pPr>
        <w:pStyle w:val="RefJournal"/>
      </w:pPr>
      <w:r w:rsidRPr="00CB1999">
        <w:rPr>
          <w:lang w:val="es-CO"/>
        </w:rPr>
        <w:t xml:space="preserve">Lion, C. (2012). </w:t>
      </w:r>
      <w:r w:rsidRPr="00CB1999">
        <w:rPr>
          <w:i/>
          <w:lang w:val="es-CO"/>
        </w:rPr>
        <w:t>Desarrollo de competencias digitales para portales de la región</w:t>
      </w:r>
      <w:r w:rsidR="00CE7A3D" w:rsidRPr="00CB1999">
        <w:rPr>
          <w:i/>
          <w:lang w:val="es-CO"/>
        </w:rPr>
        <w:t xml:space="preserve"> </w:t>
      </w:r>
      <w:r w:rsidR="00CE7A3D" w:rsidRPr="00CB1999">
        <w:rPr>
          <w:lang w:val="es-CO"/>
        </w:rPr>
        <w:t xml:space="preserve"> [</w:t>
      </w:r>
      <w:proofErr w:type="spellStart"/>
      <w:r w:rsidR="00CE7A3D" w:rsidRPr="00CB1999">
        <w:rPr>
          <w:lang w:val="es-CO"/>
        </w:rPr>
        <w:t>Development</w:t>
      </w:r>
      <w:proofErr w:type="spellEnd"/>
      <w:r w:rsidR="00CE7A3D" w:rsidRPr="00CB1999">
        <w:rPr>
          <w:lang w:val="es-CO"/>
        </w:rPr>
        <w:t xml:space="preserve"> of digital </w:t>
      </w:r>
      <w:proofErr w:type="spellStart"/>
      <w:r w:rsidR="00CE7A3D" w:rsidRPr="00CB1999">
        <w:rPr>
          <w:lang w:val="es-CO"/>
        </w:rPr>
        <w:t>skills</w:t>
      </w:r>
      <w:proofErr w:type="spellEnd"/>
      <w:r w:rsidR="00CE7A3D" w:rsidRPr="00CB1999">
        <w:rPr>
          <w:lang w:val="es-CO"/>
        </w:rPr>
        <w:t xml:space="preserve"> </w:t>
      </w:r>
      <w:proofErr w:type="spellStart"/>
      <w:r w:rsidR="00CE7A3D" w:rsidRPr="00CB1999">
        <w:rPr>
          <w:lang w:val="es-CO"/>
        </w:rPr>
        <w:t>for</w:t>
      </w:r>
      <w:proofErr w:type="spellEnd"/>
      <w:r w:rsidR="00CE7A3D" w:rsidRPr="00CB1999">
        <w:rPr>
          <w:lang w:val="es-CO"/>
        </w:rPr>
        <w:t xml:space="preserve"> </w:t>
      </w:r>
      <w:proofErr w:type="spellStart"/>
      <w:r w:rsidR="00CE7A3D" w:rsidRPr="00CB1999">
        <w:rPr>
          <w:lang w:val="es-CO"/>
        </w:rPr>
        <w:t>portals</w:t>
      </w:r>
      <w:proofErr w:type="spellEnd"/>
      <w:r w:rsidR="00CE7A3D" w:rsidRPr="00CB1999">
        <w:rPr>
          <w:lang w:val="es-CO"/>
        </w:rPr>
        <w:t xml:space="preserve"> in </w:t>
      </w:r>
      <w:proofErr w:type="spellStart"/>
      <w:r w:rsidR="00CE7A3D" w:rsidRPr="00CB1999">
        <w:rPr>
          <w:lang w:val="es-CO"/>
        </w:rPr>
        <w:t>the</w:t>
      </w:r>
      <w:proofErr w:type="spellEnd"/>
      <w:r w:rsidR="00CE7A3D" w:rsidRPr="00CB1999">
        <w:rPr>
          <w:lang w:val="es-CO"/>
        </w:rPr>
        <w:t xml:space="preserve"> </w:t>
      </w:r>
      <w:proofErr w:type="spellStart"/>
      <w:r w:rsidR="00CE7A3D" w:rsidRPr="00CB1999">
        <w:rPr>
          <w:lang w:val="es-CO"/>
        </w:rPr>
        <w:t>region</w:t>
      </w:r>
      <w:proofErr w:type="spellEnd"/>
      <w:r w:rsidR="00CE7A3D" w:rsidRPr="00CB1999">
        <w:rPr>
          <w:lang w:val="es-CO"/>
        </w:rPr>
        <w:t>]</w:t>
      </w:r>
      <w:r w:rsidRPr="00CB1999">
        <w:rPr>
          <w:i/>
          <w:lang w:val="es-CO"/>
        </w:rPr>
        <w:t>.</w:t>
      </w:r>
      <w:r w:rsidRPr="00CB1999">
        <w:rPr>
          <w:lang w:val="es-CO"/>
        </w:rPr>
        <w:t xml:space="preserve"> </w:t>
      </w:r>
      <w:r w:rsidRPr="00CB1999">
        <w:t>Retriev</w:t>
      </w:r>
      <w:r w:rsidRPr="000C3845">
        <w:t xml:space="preserve">ed from </w:t>
      </w:r>
      <w:hyperlink r:id="rId37" w:history="1">
        <w:r w:rsidRPr="000C3845">
          <w:rPr>
            <w:rStyle w:val="Hyperlink"/>
            <w:szCs w:val="20"/>
          </w:rPr>
          <w:t>http://www.relpe.org/wp-content/uploads/2013/04/09-Desarrollo-de-CompetenciasDigitales-para-Portales-de-la-Regi%C3%B3n.pdf</w:t>
        </w:r>
      </w:hyperlink>
      <w:r w:rsidRPr="000C3845">
        <w:t xml:space="preserve"> </w:t>
      </w:r>
    </w:p>
    <w:p w14:paraId="512F0DC8" w14:textId="77777777" w:rsidR="00663BB3" w:rsidRPr="000C3845" w:rsidRDefault="00663BB3" w:rsidP="004F505D">
      <w:pPr>
        <w:pStyle w:val="RefJournal"/>
      </w:pPr>
      <w:proofErr w:type="gramStart"/>
      <w:r w:rsidRPr="000C3845">
        <w:t>Liu, M. (</w:t>
      </w:r>
      <w:r w:rsidR="004A70ED" w:rsidRPr="000C3845">
        <w:t>1994</w:t>
      </w:r>
      <w:r w:rsidRPr="000C3845">
        <w:t>).</w:t>
      </w:r>
      <w:proofErr w:type="gramEnd"/>
      <w:r w:rsidRPr="000C3845">
        <w:t xml:space="preserve"> Hypermedia assisted instruction and second language learning: A semantic-networked based approach. In </w:t>
      </w:r>
      <w:r w:rsidR="00813948">
        <w:t>M. Reed, J. Burton</w:t>
      </w:r>
      <w:r w:rsidR="001F3A62" w:rsidRPr="000C3845">
        <w:t xml:space="preserve"> &amp; M. Liu (Eds.), </w:t>
      </w:r>
      <w:r w:rsidR="004A70ED" w:rsidRPr="000C3845">
        <w:rPr>
          <w:i/>
        </w:rPr>
        <w:t xml:space="preserve">Multimedia and </w:t>
      </w:r>
      <w:proofErr w:type="spellStart"/>
      <w:r w:rsidR="004A70ED" w:rsidRPr="000C3845">
        <w:rPr>
          <w:i/>
        </w:rPr>
        <w:t>megachange</w:t>
      </w:r>
      <w:proofErr w:type="spellEnd"/>
      <w:r w:rsidR="001F3A62" w:rsidRPr="000C3845">
        <w:rPr>
          <w:i/>
        </w:rPr>
        <w:t>: New roles for educational computing</w:t>
      </w:r>
      <w:r w:rsidR="004A70ED" w:rsidRPr="000C3845">
        <w:t xml:space="preserve"> </w:t>
      </w:r>
      <w:r w:rsidRPr="000C3845">
        <w:t>(pp. 293-312).</w:t>
      </w:r>
      <w:r w:rsidR="001F3A62" w:rsidRPr="000C3845">
        <w:t xml:space="preserve"> Binghamton, United States: The Haworth Press. </w:t>
      </w:r>
    </w:p>
    <w:p w14:paraId="1530917E" w14:textId="77777777" w:rsidR="00985733" w:rsidRPr="000C3845" w:rsidRDefault="00985733" w:rsidP="004F505D">
      <w:pPr>
        <w:pStyle w:val="RefJournal"/>
      </w:pPr>
      <w:proofErr w:type="gramStart"/>
      <w:r w:rsidRPr="000C3845">
        <w:t>Liu, G., Liu, Z., &amp; Hwang, G. (2011).</w:t>
      </w:r>
      <w:proofErr w:type="gramEnd"/>
      <w:r w:rsidRPr="000C3845">
        <w:t xml:space="preserve"> </w:t>
      </w:r>
      <w:proofErr w:type="gramStart"/>
      <w:r w:rsidRPr="000C3845">
        <w:t>Developing multi-dimensional evaluation criteria for English lear</w:t>
      </w:r>
      <w:r w:rsidRPr="000C3845">
        <w:t>n</w:t>
      </w:r>
      <w:r w:rsidRPr="000C3845">
        <w:t>ing websites with university students and professors.</w:t>
      </w:r>
      <w:proofErr w:type="gramEnd"/>
      <w:r w:rsidRPr="000C3845">
        <w:rPr>
          <w:i/>
        </w:rPr>
        <w:t xml:space="preserve"> Computers &amp; Education, 56</w:t>
      </w:r>
      <w:r w:rsidRPr="000C3845">
        <w:t>(1), 65-79.</w:t>
      </w:r>
    </w:p>
    <w:p w14:paraId="034A4E77" w14:textId="77777777" w:rsidR="0073028A" w:rsidRPr="00601256" w:rsidRDefault="0073028A" w:rsidP="004F505D">
      <w:pPr>
        <w:pStyle w:val="RefJournal"/>
        <w:rPr>
          <w:lang w:val="es-CO"/>
        </w:rPr>
      </w:pPr>
      <w:proofErr w:type="spellStart"/>
      <w:proofErr w:type="gramStart"/>
      <w:r w:rsidRPr="000C3845">
        <w:t>Lobin</w:t>
      </w:r>
      <w:proofErr w:type="spellEnd"/>
      <w:r w:rsidRPr="000C3845">
        <w:t xml:space="preserve">, </w:t>
      </w:r>
      <w:r w:rsidR="00DC282F" w:rsidRPr="000C3845">
        <w:t xml:space="preserve">H., &amp; </w:t>
      </w:r>
      <w:proofErr w:type="spellStart"/>
      <w:r w:rsidRPr="000C3845">
        <w:t>Rösler</w:t>
      </w:r>
      <w:proofErr w:type="spellEnd"/>
      <w:r w:rsidRPr="000C3845">
        <w:t>,</w:t>
      </w:r>
      <w:r w:rsidR="00DC282F" w:rsidRPr="000C3845">
        <w:t xml:space="preserve"> D.</w:t>
      </w:r>
      <w:r w:rsidRPr="000C3845">
        <w:t xml:space="preserve"> (2012).</w:t>
      </w:r>
      <w:proofErr w:type="gramEnd"/>
      <w:r w:rsidRPr="000C3845">
        <w:t xml:space="preserve"> Tutoring system and computers-</w:t>
      </w:r>
      <w:r w:rsidR="003830BF" w:rsidRPr="000C3845">
        <w:t>assisted</w:t>
      </w:r>
      <w:r w:rsidRPr="000C3845">
        <w:t xml:space="preserve"> language learning (CALL). </w:t>
      </w:r>
      <w:proofErr w:type="gramStart"/>
      <w:r w:rsidRPr="000C3845">
        <w:t xml:space="preserve">In A. </w:t>
      </w:r>
      <w:proofErr w:type="spellStart"/>
      <w:r w:rsidRPr="000C3845">
        <w:t>Mehler</w:t>
      </w:r>
      <w:proofErr w:type="spellEnd"/>
      <w:r w:rsidRPr="000C3845">
        <w:t>, &amp; L. Romary (Eds</w:t>
      </w:r>
      <w:r w:rsidR="00813948">
        <w:t>.</w:t>
      </w:r>
      <w:r w:rsidRPr="000C3845">
        <w:t>)</w:t>
      </w:r>
      <w:r w:rsidR="00E6640B" w:rsidRPr="000C3845">
        <w:t xml:space="preserve">, </w:t>
      </w:r>
      <w:r w:rsidR="00E6640B" w:rsidRPr="000C3845">
        <w:rPr>
          <w:i/>
        </w:rPr>
        <w:t>Handbook of technical communication</w:t>
      </w:r>
      <w:r w:rsidR="00DC282F" w:rsidRPr="000C3845">
        <w:t xml:space="preserve"> (pp.571-589)</w:t>
      </w:r>
      <w:r w:rsidR="00E6640B" w:rsidRPr="000C3845">
        <w:t>.</w:t>
      </w:r>
      <w:proofErr w:type="gramEnd"/>
      <w:r w:rsidRPr="000C3845">
        <w:t xml:space="preserve"> </w:t>
      </w:r>
      <w:proofErr w:type="spellStart"/>
      <w:r w:rsidR="00DC282F" w:rsidRPr="00601256">
        <w:rPr>
          <w:lang w:val="es-CO"/>
        </w:rPr>
        <w:t>Berlin</w:t>
      </w:r>
      <w:proofErr w:type="spellEnd"/>
      <w:r w:rsidR="00DC282F" w:rsidRPr="00601256">
        <w:rPr>
          <w:lang w:val="es-CO"/>
        </w:rPr>
        <w:t xml:space="preserve">, </w:t>
      </w:r>
      <w:proofErr w:type="spellStart"/>
      <w:r w:rsidR="00DC282F" w:rsidRPr="00601256">
        <w:rPr>
          <w:lang w:val="es-CO"/>
        </w:rPr>
        <w:t>Germany</w:t>
      </w:r>
      <w:proofErr w:type="spellEnd"/>
      <w:r w:rsidR="00DC282F" w:rsidRPr="00601256">
        <w:rPr>
          <w:lang w:val="es-CO"/>
        </w:rPr>
        <w:t xml:space="preserve">: </w:t>
      </w:r>
      <w:proofErr w:type="spellStart"/>
      <w:r w:rsidR="00DC282F" w:rsidRPr="00601256">
        <w:rPr>
          <w:lang w:val="es-CO"/>
        </w:rPr>
        <w:t>Mouton</w:t>
      </w:r>
      <w:proofErr w:type="spellEnd"/>
      <w:r w:rsidR="00DC282F" w:rsidRPr="00601256">
        <w:rPr>
          <w:lang w:val="es-CO"/>
        </w:rPr>
        <w:t xml:space="preserve"> de </w:t>
      </w:r>
      <w:proofErr w:type="spellStart"/>
      <w:r w:rsidR="00DC282F" w:rsidRPr="00601256">
        <w:rPr>
          <w:lang w:val="es-CO"/>
        </w:rPr>
        <w:t>Gruyter</w:t>
      </w:r>
      <w:proofErr w:type="spellEnd"/>
      <w:r w:rsidR="00DC282F" w:rsidRPr="00601256">
        <w:rPr>
          <w:lang w:val="es-CO"/>
        </w:rPr>
        <w:t>.</w:t>
      </w:r>
    </w:p>
    <w:p w14:paraId="54B0EDD7" w14:textId="77777777" w:rsidR="009F1926" w:rsidRPr="00CB1999" w:rsidRDefault="00996D26" w:rsidP="004F505D">
      <w:pPr>
        <w:pStyle w:val="RefJournal"/>
      </w:pPr>
      <w:r w:rsidRPr="00CB1999">
        <w:rPr>
          <w:lang w:val="es-CO"/>
        </w:rPr>
        <w:t>Lozano, G., &amp; Ruiz Campillo, P. (2009). Criterios para el diseño y la evaluación de materiales comunicat</w:t>
      </w:r>
      <w:r w:rsidRPr="00CB1999">
        <w:rPr>
          <w:lang w:val="es-CO"/>
        </w:rPr>
        <w:t>i</w:t>
      </w:r>
      <w:r w:rsidRPr="00CB1999">
        <w:rPr>
          <w:lang w:val="es-CO"/>
        </w:rPr>
        <w:t>vos</w:t>
      </w:r>
      <w:r w:rsidR="006E0E48" w:rsidRPr="00CB1999">
        <w:rPr>
          <w:lang w:val="es-CO"/>
        </w:rPr>
        <w:t xml:space="preserve"> [</w:t>
      </w:r>
      <w:proofErr w:type="spellStart"/>
      <w:r w:rsidR="006E0E48" w:rsidRPr="00CB1999">
        <w:rPr>
          <w:lang w:val="es-CO"/>
        </w:rPr>
        <w:t>Criteria</w:t>
      </w:r>
      <w:proofErr w:type="spellEnd"/>
      <w:r w:rsidR="006E0E48" w:rsidRPr="00CB1999">
        <w:rPr>
          <w:lang w:val="es-CO"/>
        </w:rPr>
        <w:t xml:space="preserve"> </w:t>
      </w:r>
      <w:proofErr w:type="spellStart"/>
      <w:r w:rsidR="006E0E48" w:rsidRPr="00CB1999">
        <w:rPr>
          <w:lang w:val="es-CO"/>
        </w:rPr>
        <w:t>for</w:t>
      </w:r>
      <w:proofErr w:type="spellEnd"/>
      <w:r w:rsidR="006E0E48" w:rsidRPr="00CB1999">
        <w:rPr>
          <w:lang w:val="es-CO"/>
        </w:rPr>
        <w:t xml:space="preserve"> </w:t>
      </w:r>
      <w:proofErr w:type="spellStart"/>
      <w:r w:rsidR="006E0E48" w:rsidRPr="00CB1999">
        <w:rPr>
          <w:lang w:val="es-CO"/>
        </w:rPr>
        <w:t>the</w:t>
      </w:r>
      <w:proofErr w:type="spellEnd"/>
      <w:r w:rsidR="006E0E48" w:rsidRPr="00CB1999">
        <w:rPr>
          <w:lang w:val="es-CO"/>
        </w:rPr>
        <w:t xml:space="preserve"> </w:t>
      </w:r>
      <w:proofErr w:type="spellStart"/>
      <w:r w:rsidR="006E0E48" w:rsidRPr="00CB1999">
        <w:rPr>
          <w:lang w:val="es-CO"/>
        </w:rPr>
        <w:t>design</w:t>
      </w:r>
      <w:proofErr w:type="spellEnd"/>
      <w:r w:rsidR="006E0E48" w:rsidRPr="00CB1999">
        <w:rPr>
          <w:lang w:val="es-CO"/>
        </w:rPr>
        <w:t xml:space="preserve"> and </w:t>
      </w:r>
      <w:proofErr w:type="spellStart"/>
      <w:r w:rsidR="006E0E48" w:rsidRPr="00CB1999">
        <w:rPr>
          <w:lang w:val="es-CO"/>
        </w:rPr>
        <w:t>evaluation</w:t>
      </w:r>
      <w:proofErr w:type="spellEnd"/>
      <w:r w:rsidR="006E0E48" w:rsidRPr="00CB1999">
        <w:rPr>
          <w:lang w:val="es-CO"/>
        </w:rPr>
        <w:t xml:space="preserve"> of </w:t>
      </w:r>
      <w:proofErr w:type="spellStart"/>
      <w:r w:rsidR="006E0E48" w:rsidRPr="00CB1999">
        <w:rPr>
          <w:lang w:val="es-CO"/>
        </w:rPr>
        <w:t>communicative</w:t>
      </w:r>
      <w:proofErr w:type="spellEnd"/>
      <w:r w:rsidR="006E0E48" w:rsidRPr="00CB1999">
        <w:rPr>
          <w:lang w:val="es-CO"/>
        </w:rPr>
        <w:t xml:space="preserve"> </w:t>
      </w:r>
      <w:proofErr w:type="spellStart"/>
      <w:r w:rsidR="006E0E48" w:rsidRPr="00CB1999">
        <w:rPr>
          <w:lang w:val="es-CO"/>
        </w:rPr>
        <w:t>materials</w:t>
      </w:r>
      <w:proofErr w:type="spellEnd"/>
      <w:r w:rsidR="006E0E48" w:rsidRPr="00CB1999">
        <w:rPr>
          <w:lang w:val="es-CO"/>
        </w:rPr>
        <w:t>]</w:t>
      </w:r>
      <w:r w:rsidRPr="00CB1999">
        <w:rPr>
          <w:lang w:val="es-CO"/>
        </w:rPr>
        <w:t xml:space="preserve">. </w:t>
      </w:r>
      <w:proofErr w:type="spellStart"/>
      <w:r w:rsidRPr="00CB1999">
        <w:rPr>
          <w:i/>
        </w:rPr>
        <w:t>MarcoELE</w:t>
      </w:r>
      <w:proofErr w:type="spellEnd"/>
      <w:r w:rsidRPr="00CB1999">
        <w:rPr>
          <w:i/>
        </w:rPr>
        <w:t xml:space="preserve"> </w:t>
      </w:r>
      <w:r w:rsidRPr="00CB1999">
        <w:t>(9), 127-155. R</w:t>
      </w:r>
      <w:r w:rsidRPr="00CB1999">
        <w:t>e</w:t>
      </w:r>
      <w:r w:rsidRPr="00CB1999">
        <w:t>trieved from</w:t>
      </w:r>
      <w:hyperlink r:id="rId38" w:history="1">
        <w:r w:rsidRPr="00CB1999">
          <w:rPr>
            <w:rStyle w:val="Hyperlink"/>
            <w:color w:val="auto"/>
            <w:szCs w:val="20"/>
          </w:rPr>
          <w:t xml:space="preserve"> </w:t>
        </w:r>
      </w:hyperlink>
      <w:hyperlink r:id="rId39" w:history="1">
        <w:r w:rsidR="009F1926" w:rsidRPr="00CB1999">
          <w:rPr>
            <w:rStyle w:val="Hyperlink"/>
            <w:szCs w:val="20"/>
          </w:rPr>
          <w:t>http://marcoele.com/descargas/expolingua1996_lozano-ruiz.pdf</w:t>
        </w:r>
      </w:hyperlink>
      <w:r w:rsidR="009F1926" w:rsidRPr="00CB1999">
        <w:t xml:space="preserve"> </w:t>
      </w:r>
    </w:p>
    <w:p w14:paraId="22A13D4E" w14:textId="77777777" w:rsidR="009A7333" w:rsidRPr="00CB1999" w:rsidRDefault="009A7333" w:rsidP="004F505D">
      <w:pPr>
        <w:pStyle w:val="RefJournal"/>
        <w:rPr>
          <w:lang w:val="es-CO"/>
        </w:rPr>
      </w:pPr>
      <w:r w:rsidRPr="00CB1999">
        <w:rPr>
          <w:lang w:val="es-CO"/>
        </w:rPr>
        <w:t>Luzón, J., &amp; Soria, I. (1999). El enfoque comunicativo en la enseñanza de lenguas. Un desafío para los sistemas de enseñanza y aprendizaje abiertos y a distancia</w:t>
      </w:r>
      <w:r w:rsidR="00601256" w:rsidRPr="00CB1999">
        <w:rPr>
          <w:lang w:val="es-CO"/>
        </w:rPr>
        <w:t xml:space="preserve"> [</w:t>
      </w:r>
      <w:proofErr w:type="spellStart"/>
      <w:r w:rsidR="00601256" w:rsidRPr="00CB1999">
        <w:rPr>
          <w:lang w:val="es-CO"/>
        </w:rPr>
        <w:t>The</w:t>
      </w:r>
      <w:proofErr w:type="spellEnd"/>
      <w:r w:rsidR="00601256" w:rsidRPr="00CB1999">
        <w:rPr>
          <w:lang w:val="es-CO"/>
        </w:rPr>
        <w:t xml:space="preserve"> </w:t>
      </w:r>
      <w:proofErr w:type="spellStart"/>
      <w:r w:rsidR="00601256" w:rsidRPr="00CB1999">
        <w:rPr>
          <w:lang w:val="es-CO"/>
        </w:rPr>
        <w:t>communicative</w:t>
      </w:r>
      <w:proofErr w:type="spellEnd"/>
      <w:r w:rsidR="00601256" w:rsidRPr="00CB1999">
        <w:rPr>
          <w:lang w:val="es-CO"/>
        </w:rPr>
        <w:t xml:space="preserve"> </w:t>
      </w:r>
      <w:proofErr w:type="spellStart"/>
      <w:r w:rsidR="00601256" w:rsidRPr="00CB1999">
        <w:rPr>
          <w:lang w:val="es-CO"/>
        </w:rPr>
        <w:t>approach</w:t>
      </w:r>
      <w:proofErr w:type="spellEnd"/>
      <w:r w:rsidR="00601256" w:rsidRPr="00CB1999">
        <w:rPr>
          <w:lang w:val="es-CO"/>
        </w:rPr>
        <w:t xml:space="preserve"> to </w:t>
      </w:r>
      <w:proofErr w:type="spellStart"/>
      <w:r w:rsidR="00601256" w:rsidRPr="00CB1999">
        <w:rPr>
          <w:lang w:val="es-CO"/>
        </w:rPr>
        <w:t>language</w:t>
      </w:r>
      <w:proofErr w:type="spellEnd"/>
      <w:r w:rsidR="00601256" w:rsidRPr="00CB1999">
        <w:rPr>
          <w:lang w:val="es-CO"/>
        </w:rPr>
        <w:t xml:space="preserve"> </w:t>
      </w:r>
      <w:proofErr w:type="spellStart"/>
      <w:r w:rsidR="00601256" w:rsidRPr="00CB1999">
        <w:rPr>
          <w:lang w:val="es-CO"/>
        </w:rPr>
        <w:t>teaching</w:t>
      </w:r>
      <w:proofErr w:type="spellEnd"/>
      <w:r w:rsidR="00601256" w:rsidRPr="00CB1999">
        <w:rPr>
          <w:lang w:val="es-CO"/>
        </w:rPr>
        <w:t xml:space="preserve">. </w:t>
      </w:r>
      <w:proofErr w:type="gramStart"/>
      <w:r w:rsidR="00601256" w:rsidRPr="00CB1999">
        <w:t>A challenge for education systems and open and distance learning]</w:t>
      </w:r>
      <w:r w:rsidRPr="00CB1999">
        <w:t>.</w:t>
      </w:r>
      <w:proofErr w:type="gramEnd"/>
      <w:r w:rsidRPr="00CB1999">
        <w:t xml:space="preserve"> </w:t>
      </w:r>
      <w:r w:rsidRPr="00CB1999">
        <w:rPr>
          <w:i/>
          <w:lang w:val="es-CO"/>
        </w:rPr>
        <w:t>Revista iberoamericana de educación a distancia, 2</w:t>
      </w:r>
      <w:r w:rsidRPr="00CB1999">
        <w:rPr>
          <w:lang w:val="es-CO"/>
        </w:rPr>
        <w:t xml:space="preserve">(2), 63-92. </w:t>
      </w:r>
      <w:proofErr w:type="spellStart"/>
      <w:r w:rsidRPr="00CB1999">
        <w:rPr>
          <w:lang w:val="es-CO"/>
        </w:rPr>
        <w:t>Retrieved</w:t>
      </w:r>
      <w:proofErr w:type="spellEnd"/>
      <w:r w:rsidRPr="00CB1999">
        <w:rPr>
          <w:lang w:val="es-CO"/>
        </w:rPr>
        <w:t xml:space="preserve"> </w:t>
      </w:r>
      <w:proofErr w:type="spellStart"/>
      <w:r w:rsidRPr="00CB1999">
        <w:rPr>
          <w:lang w:val="es-CO"/>
        </w:rPr>
        <w:t>from</w:t>
      </w:r>
      <w:proofErr w:type="spellEnd"/>
      <w:r w:rsidRPr="00CB1999">
        <w:rPr>
          <w:lang w:val="es-CO"/>
        </w:rPr>
        <w:t xml:space="preserve"> </w:t>
      </w:r>
      <w:hyperlink r:id="rId40" w:history="1">
        <w:r w:rsidR="009F1926" w:rsidRPr="00CB1999">
          <w:rPr>
            <w:rStyle w:val="Hyperlink"/>
            <w:szCs w:val="20"/>
            <w:lang w:val="es-CO"/>
          </w:rPr>
          <w:t>http://dialnet.unirioja.es/servlet/articulo?codigo=318951</w:t>
        </w:r>
      </w:hyperlink>
      <w:r w:rsidR="009F1926" w:rsidRPr="00CB1999">
        <w:rPr>
          <w:lang w:val="es-CO"/>
        </w:rPr>
        <w:t xml:space="preserve"> </w:t>
      </w:r>
    </w:p>
    <w:p w14:paraId="1EB9AEE8" w14:textId="77777777" w:rsidR="00285A53" w:rsidRPr="00CB1999" w:rsidRDefault="00285A53" w:rsidP="004F505D">
      <w:pPr>
        <w:pStyle w:val="RefJournal"/>
      </w:pPr>
      <w:proofErr w:type="gramStart"/>
      <w:r w:rsidRPr="00CB1999">
        <w:t>Ma, Q. (2008).</w:t>
      </w:r>
      <w:proofErr w:type="gramEnd"/>
      <w:r w:rsidRPr="00CB1999">
        <w:t xml:space="preserve"> Empirical CALL evaluation: The relationship between learning process and learning ou</w:t>
      </w:r>
      <w:r w:rsidRPr="00CB1999">
        <w:t>t</w:t>
      </w:r>
      <w:r w:rsidRPr="00CB1999">
        <w:t xml:space="preserve">come. </w:t>
      </w:r>
      <w:r w:rsidRPr="00CB1999">
        <w:rPr>
          <w:i/>
        </w:rPr>
        <w:t>CALICO Journal 26</w:t>
      </w:r>
      <w:r w:rsidRPr="00CB1999">
        <w:t>(1), 108-122.</w:t>
      </w:r>
      <w:bookmarkStart w:id="0" w:name="h.vvjhqq507vs7" w:colFirst="0" w:colLast="0"/>
      <w:bookmarkEnd w:id="0"/>
    </w:p>
    <w:p w14:paraId="5477BE64" w14:textId="77777777" w:rsidR="00996D26" w:rsidRPr="00CB1999" w:rsidRDefault="00996D26" w:rsidP="004F505D">
      <w:pPr>
        <w:pStyle w:val="RefJournal"/>
        <w:rPr>
          <w:rStyle w:val="Hyperlink"/>
          <w:color w:val="auto"/>
          <w:szCs w:val="20"/>
        </w:rPr>
      </w:pPr>
      <w:proofErr w:type="spellStart"/>
      <w:proofErr w:type="gramStart"/>
      <w:r w:rsidRPr="00CB1999">
        <w:t>Magnúsdóttir</w:t>
      </w:r>
      <w:proofErr w:type="spellEnd"/>
      <w:r w:rsidRPr="00CB1999">
        <w:t>, S. (2010).</w:t>
      </w:r>
      <w:proofErr w:type="gramEnd"/>
      <w:r w:rsidRPr="00CB1999">
        <w:rPr>
          <w:i/>
        </w:rPr>
        <w:t xml:space="preserve"> Internet </w:t>
      </w:r>
      <w:proofErr w:type="spellStart"/>
      <w:r w:rsidRPr="00CB1999">
        <w:rPr>
          <w:i/>
        </w:rPr>
        <w:t>en</w:t>
      </w:r>
      <w:proofErr w:type="spellEnd"/>
      <w:r w:rsidRPr="00CB1999">
        <w:rPr>
          <w:i/>
        </w:rPr>
        <w:t xml:space="preserve"> la </w:t>
      </w:r>
      <w:proofErr w:type="spellStart"/>
      <w:r w:rsidRPr="00CB1999">
        <w:rPr>
          <w:i/>
        </w:rPr>
        <w:t>enseñanza</w:t>
      </w:r>
      <w:proofErr w:type="spellEnd"/>
      <w:r w:rsidRPr="00CB1999">
        <w:rPr>
          <w:i/>
        </w:rPr>
        <w:t xml:space="preserve"> </w:t>
      </w:r>
      <w:proofErr w:type="gramStart"/>
      <w:r w:rsidRPr="00CB1999">
        <w:rPr>
          <w:i/>
        </w:rPr>
        <w:t>del</w:t>
      </w:r>
      <w:proofErr w:type="gramEnd"/>
      <w:r w:rsidRPr="00CB1999">
        <w:rPr>
          <w:i/>
        </w:rPr>
        <w:t xml:space="preserve"> </w:t>
      </w:r>
      <w:proofErr w:type="spellStart"/>
      <w:r w:rsidRPr="00CB1999">
        <w:rPr>
          <w:i/>
        </w:rPr>
        <w:t>español</w:t>
      </w:r>
      <w:proofErr w:type="spellEnd"/>
      <w:r w:rsidRPr="00CB1999">
        <w:rPr>
          <w:i/>
        </w:rPr>
        <w:t xml:space="preserve"> </w:t>
      </w:r>
      <w:proofErr w:type="spellStart"/>
      <w:r w:rsidRPr="00CB1999">
        <w:rPr>
          <w:i/>
        </w:rPr>
        <w:t>como</w:t>
      </w:r>
      <w:proofErr w:type="spellEnd"/>
      <w:r w:rsidRPr="00CB1999">
        <w:rPr>
          <w:i/>
        </w:rPr>
        <w:t xml:space="preserve"> </w:t>
      </w:r>
      <w:proofErr w:type="spellStart"/>
      <w:r w:rsidRPr="00CB1999">
        <w:rPr>
          <w:i/>
        </w:rPr>
        <w:t>lengua</w:t>
      </w:r>
      <w:proofErr w:type="spellEnd"/>
      <w:r w:rsidRPr="00CB1999">
        <w:rPr>
          <w:i/>
        </w:rPr>
        <w:t xml:space="preserve"> </w:t>
      </w:r>
      <w:proofErr w:type="spellStart"/>
      <w:r w:rsidRPr="00CB1999">
        <w:rPr>
          <w:i/>
        </w:rPr>
        <w:t>extranjera</w:t>
      </w:r>
      <w:proofErr w:type="spellEnd"/>
      <w:r w:rsidRPr="00CB1999">
        <w:rPr>
          <w:i/>
        </w:rPr>
        <w:t xml:space="preserve">: </w:t>
      </w:r>
      <w:proofErr w:type="spellStart"/>
      <w:r w:rsidRPr="00CB1999">
        <w:rPr>
          <w:i/>
        </w:rPr>
        <w:t>posibilidades</w:t>
      </w:r>
      <w:proofErr w:type="spellEnd"/>
      <w:r w:rsidRPr="00CB1999">
        <w:rPr>
          <w:i/>
        </w:rPr>
        <w:t xml:space="preserve"> y </w:t>
      </w:r>
      <w:proofErr w:type="spellStart"/>
      <w:r w:rsidRPr="00CB1999">
        <w:rPr>
          <w:i/>
        </w:rPr>
        <w:t>retos</w:t>
      </w:r>
      <w:proofErr w:type="spellEnd"/>
      <w:r w:rsidRPr="00CB1999">
        <w:rPr>
          <w:i/>
        </w:rPr>
        <w:t xml:space="preserve"> </w:t>
      </w:r>
      <w:proofErr w:type="spellStart"/>
      <w:r w:rsidRPr="00CB1999">
        <w:rPr>
          <w:i/>
        </w:rPr>
        <w:t>en</w:t>
      </w:r>
      <w:proofErr w:type="spellEnd"/>
      <w:r w:rsidRPr="00CB1999">
        <w:rPr>
          <w:i/>
        </w:rPr>
        <w:t xml:space="preserve"> </w:t>
      </w:r>
      <w:proofErr w:type="spellStart"/>
      <w:r w:rsidRPr="00CB1999">
        <w:rPr>
          <w:i/>
        </w:rPr>
        <w:t>su</w:t>
      </w:r>
      <w:proofErr w:type="spellEnd"/>
      <w:r w:rsidRPr="00CB1999">
        <w:rPr>
          <w:i/>
        </w:rPr>
        <w:t xml:space="preserve"> </w:t>
      </w:r>
      <w:proofErr w:type="spellStart"/>
      <w:r w:rsidRPr="00CB1999">
        <w:rPr>
          <w:i/>
        </w:rPr>
        <w:t>aplicación</w:t>
      </w:r>
      <w:proofErr w:type="spellEnd"/>
      <w:r w:rsidRPr="00CB1999">
        <w:rPr>
          <w:i/>
        </w:rPr>
        <w:t xml:space="preserve"> </w:t>
      </w:r>
      <w:proofErr w:type="spellStart"/>
      <w:r w:rsidRPr="00CB1999">
        <w:rPr>
          <w:i/>
        </w:rPr>
        <w:t>en</w:t>
      </w:r>
      <w:proofErr w:type="spellEnd"/>
      <w:r w:rsidRPr="00CB1999">
        <w:rPr>
          <w:i/>
        </w:rPr>
        <w:t xml:space="preserve"> el aula </w:t>
      </w:r>
      <w:r w:rsidRPr="00CB1999">
        <w:t>(Undergraduate dissertation)</w:t>
      </w:r>
      <w:r w:rsidR="0057194B" w:rsidRPr="00CB1999">
        <w:t xml:space="preserve"> [Internet in teaching Spanish as a fo</w:t>
      </w:r>
      <w:r w:rsidR="0057194B" w:rsidRPr="00CB1999">
        <w:t>r</w:t>
      </w:r>
      <w:r w:rsidR="0057194B" w:rsidRPr="00CB1999">
        <w:t>eign language: opportunities and challenges in its application in the classroom]</w:t>
      </w:r>
      <w:r w:rsidRPr="00CB1999">
        <w:t xml:space="preserve">. </w:t>
      </w:r>
      <w:proofErr w:type="spellStart"/>
      <w:proofErr w:type="gramStart"/>
      <w:r w:rsidRPr="00CB1999">
        <w:t>Islandia</w:t>
      </w:r>
      <w:proofErr w:type="spellEnd"/>
      <w:r w:rsidRPr="00CB1999">
        <w:t xml:space="preserve"> University, </w:t>
      </w:r>
      <w:proofErr w:type="spellStart"/>
      <w:r w:rsidRPr="00CB1999">
        <w:t>Reikiavik</w:t>
      </w:r>
      <w:proofErr w:type="spellEnd"/>
      <w:r w:rsidRPr="00CB1999">
        <w:t xml:space="preserve">, </w:t>
      </w:r>
      <w:proofErr w:type="spellStart"/>
      <w:r w:rsidRPr="00CB1999">
        <w:t>Islandia</w:t>
      </w:r>
      <w:proofErr w:type="spellEnd"/>
      <w:r w:rsidRPr="00CB1999">
        <w:t>.</w:t>
      </w:r>
      <w:proofErr w:type="gramEnd"/>
      <w:r w:rsidRPr="00CB1999">
        <w:t xml:space="preserve"> Retrieved from</w:t>
      </w:r>
      <w:hyperlink w:history="1"/>
      <w:r w:rsidR="00166CAB" w:rsidRPr="00CB1999">
        <w:rPr>
          <w:rStyle w:val="Hyperlink"/>
          <w:color w:val="auto"/>
          <w:szCs w:val="20"/>
          <w:u w:val="none"/>
        </w:rPr>
        <w:t xml:space="preserve"> </w:t>
      </w:r>
      <w:hyperlink r:id="rId41" w:history="1">
        <w:r w:rsidR="009F1926" w:rsidRPr="00CB1999">
          <w:rPr>
            <w:rStyle w:val="Hyperlink"/>
            <w:szCs w:val="20"/>
          </w:rPr>
          <w:t>http://skemman.is/stream/get/1946/4202/12112/1/2_fixed.pdf</w:t>
        </w:r>
      </w:hyperlink>
      <w:r w:rsidR="009F1926" w:rsidRPr="00CB1999">
        <w:t xml:space="preserve"> </w:t>
      </w:r>
    </w:p>
    <w:p w14:paraId="10CFE071" w14:textId="5BB88CA3" w:rsidR="00166CAB" w:rsidRPr="00CB1999" w:rsidRDefault="00166CAB" w:rsidP="004F505D">
      <w:pPr>
        <w:pStyle w:val="RefJournal"/>
      </w:pPr>
      <w:proofErr w:type="spellStart"/>
      <w:proofErr w:type="gramStart"/>
      <w:r w:rsidRPr="00CB1999">
        <w:t>Mangenot</w:t>
      </w:r>
      <w:proofErr w:type="spellEnd"/>
      <w:r w:rsidRPr="00CB1999">
        <w:t>, F. (1998).</w:t>
      </w:r>
      <w:proofErr w:type="gramEnd"/>
      <w:r w:rsidRPr="00CB1999">
        <w:t xml:space="preserve"> </w:t>
      </w:r>
      <w:proofErr w:type="gramStart"/>
      <w:r w:rsidRPr="00CB1999">
        <w:t xml:space="preserve">Classification des </w:t>
      </w:r>
      <w:proofErr w:type="spellStart"/>
      <w:r w:rsidRPr="00CB1999">
        <w:t>apports</w:t>
      </w:r>
      <w:proofErr w:type="spellEnd"/>
      <w:r w:rsidRPr="00CB1999">
        <w:t xml:space="preserve"> </w:t>
      </w:r>
      <w:proofErr w:type="spellStart"/>
      <w:r w:rsidRPr="00CB1999">
        <w:t>d’Internet</w:t>
      </w:r>
      <w:proofErr w:type="spellEnd"/>
      <w:r w:rsidRPr="00CB1999">
        <w:t xml:space="preserve"> à </w:t>
      </w:r>
      <w:proofErr w:type="spellStart"/>
      <w:r w:rsidRPr="00CB1999">
        <w:t>l´apprentissage</w:t>
      </w:r>
      <w:proofErr w:type="spellEnd"/>
      <w:r w:rsidRPr="00CB1999">
        <w:t xml:space="preserve"> des </w:t>
      </w:r>
      <w:proofErr w:type="spellStart"/>
      <w:r w:rsidRPr="00CB1999">
        <w:t>langues</w:t>
      </w:r>
      <w:proofErr w:type="spellEnd"/>
      <w:r w:rsidR="00190A05" w:rsidRPr="00CB1999">
        <w:t xml:space="preserve"> [Classification of the Internet contribution to language learning]</w:t>
      </w:r>
      <w:r w:rsidRPr="00CB1999">
        <w:t>.</w:t>
      </w:r>
      <w:proofErr w:type="gramEnd"/>
      <w:r w:rsidRPr="00CB1999">
        <w:t xml:space="preserve"> </w:t>
      </w:r>
      <w:r w:rsidRPr="00CB1999">
        <w:rPr>
          <w:i/>
        </w:rPr>
        <w:t>ALSIC, 1</w:t>
      </w:r>
      <w:r w:rsidRPr="00CB1999">
        <w:t>(2)</w:t>
      </w:r>
      <w:r w:rsidRPr="00CB1999">
        <w:rPr>
          <w:i/>
        </w:rPr>
        <w:t xml:space="preserve">, </w:t>
      </w:r>
      <w:r w:rsidRPr="00CB1999">
        <w:t xml:space="preserve">133-146. Retrieved from </w:t>
      </w:r>
      <w:hyperlink r:id="rId42">
        <w:r w:rsidRPr="00CB1999">
          <w:t xml:space="preserve"> </w:t>
        </w:r>
      </w:hyperlink>
      <w:hyperlink r:id="rId43" w:history="1">
        <w:r w:rsidR="009F1926" w:rsidRPr="00CB1999">
          <w:rPr>
            <w:rStyle w:val="Hyperlink"/>
            <w:szCs w:val="20"/>
          </w:rPr>
          <w:t>http://hal.inria.fr/docs/00/00/16/95/PDF/alsic_n02-pra1.pdf</w:t>
        </w:r>
      </w:hyperlink>
      <w:r w:rsidR="009F1926" w:rsidRPr="00CB1999">
        <w:t xml:space="preserve"> </w:t>
      </w:r>
    </w:p>
    <w:p w14:paraId="11E207ED" w14:textId="77777777" w:rsidR="00FC768B" w:rsidRPr="00CB1999" w:rsidRDefault="0073028A" w:rsidP="004F505D">
      <w:pPr>
        <w:pStyle w:val="RefJournal"/>
      </w:pPr>
      <w:r w:rsidRPr="00CB1999">
        <w:rPr>
          <w:lang w:val="es-CO"/>
        </w:rPr>
        <w:t>Mantilla, M. (</w:t>
      </w:r>
      <w:proofErr w:type="spellStart"/>
      <w:r w:rsidRPr="00CB1999">
        <w:rPr>
          <w:lang w:val="es-CO"/>
        </w:rPr>
        <w:t>n</w:t>
      </w:r>
      <w:r w:rsidR="00FC768B" w:rsidRPr="00CB1999">
        <w:rPr>
          <w:lang w:val="es-CO"/>
        </w:rPr>
        <w:t>.</w:t>
      </w:r>
      <w:r w:rsidRPr="00CB1999">
        <w:rPr>
          <w:lang w:val="es-CO"/>
        </w:rPr>
        <w:t>d</w:t>
      </w:r>
      <w:proofErr w:type="spellEnd"/>
      <w:r w:rsidR="00FC768B" w:rsidRPr="00CB1999">
        <w:rPr>
          <w:lang w:val="es-CO"/>
        </w:rPr>
        <w:t xml:space="preserve">.). </w:t>
      </w:r>
      <w:r w:rsidR="00FC768B" w:rsidRPr="00CB1999">
        <w:rPr>
          <w:i/>
          <w:lang w:val="es-CO"/>
        </w:rPr>
        <w:t>Interactividad o repetición</w:t>
      </w:r>
      <w:r w:rsidR="00FC768B" w:rsidRPr="00CB1999">
        <w:rPr>
          <w:lang w:val="es-CO"/>
        </w:rPr>
        <w:t xml:space="preserve">. Trabajo Final del programa FONTE Formación Online de Tutores de Español de </w:t>
      </w:r>
      <w:proofErr w:type="spellStart"/>
      <w:r w:rsidR="00FC768B" w:rsidRPr="00CB1999">
        <w:rPr>
          <w:lang w:val="es-CO"/>
        </w:rPr>
        <w:t>AulaDiez</w:t>
      </w:r>
      <w:proofErr w:type="spellEnd"/>
      <w:r w:rsidR="00A15A9D" w:rsidRPr="00CB1999">
        <w:rPr>
          <w:lang w:val="es-CO"/>
        </w:rPr>
        <w:t xml:space="preserve"> [</w:t>
      </w:r>
      <w:proofErr w:type="spellStart"/>
      <w:r w:rsidR="00A15A9D" w:rsidRPr="00CB1999">
        <w:rPr>
          <w:lang w:val="es-CO"/>
        </w:rPr>
        <w:t>Interactivity</w:t>
      </w:r>
      <w:proofErr w:type="spellEnd"/>
      <w:r w:rsidR="00A15A9D" w:rsidRPr="00CB1999">
        <w:rPr>
          <w:lang w:val="es-CO"/>
        </w:rPr>
        <w:t xml:space="preserve"> </w:t>
      </w:r>
      <w:proofErr w:type="spellStart"/>
      <w:r w:rsidR="00A15A9D" w:rsidRPr="00CB1999">
        <w:rPr>
          <w:lang w:val="es-CO"/>
        </w:rPr>
        <w:t>or</w:t>
      </w:r>
      <w:proofErr w:type="spellEnd"/>
      <w:r w:rsidR="00A15A9D" w:rsidRPr="00CB1999">
        <w:rPr>
          <w:lang w:val="es-CO"/>
        </w:rPr>
        <w:t xml:space="preserve"> </w:t>
      </w:r>
      <w:proofErr w:type="spellStart"/>
      <w:r w:rsidR="00A15A9D" w:rsidRPr="00CB1999">
        <w:rPr>
          <w:lang w:val="es-CO"/>
        </w:rPr>
        <w:t>repetition</w:t>
      </w:r>
      <w:proofErr w:type="spellEnd"/>
      <w:r w:rsidR="00A15A9D" w:rsidRPr="00CB1999">
        <w:rPr>
          <w:lang w:val="es-CO"/>
        </w:rPr>
        <w:t xml:space="preserve">. </w:t>
      </w:r>
      <w:proofErr w:type="gramStart"/>
      <w:r w:rsidR="00A15A9D" w:rsidRPr="00CB1999">
        <w:t xml:space="preserve">Final work </w:t>
      </w:r>
      <w:r w:rsidR="00990FF1" w:rsidRPr="00CB1999">
        <w:t>of the</w:t>
      </w:r>
      <w:r w:rsidR="00A15A9D" w:rsidRPr="00CB1999">
        <w:t xml:space="preserve"> FONTE Online Spanish tutor training program of </w:t>
      </w:r>
      <w:proofErr w:type="spellStart"/>
      <w:r w:rsidR="00A15A9D" w:rsidRPr="00CB1999">
        <w:t>AulaDiez</w:t>
      </w:r>
      <w:proofErr w:type="spellEnd"/>
      <w:r w:rsidR="00A15A9D" w:rsidRPr="00CB1999">
        <w:t>]</w:t>
      </w:r>
      <w:r w:rsidR="00FC768B" w:rsidRPr="00CB1999">
        <w:t>.</w:t>
      </w:r>
      <w:proofErr w:type="gramEnd"/>
      <w:r w:rsidR="00FC768B" w:rsidRPr="00CB1999">
        <w:t xml:space="preserve"> Retrieved from </w:t>
      </w:r>
      <w:hyperlink r:id="rId44" w:history="1">
        <w:r w:rsidR="009F1926" w:rsidRPr="00CB1999">
          <w:rPr>
            <w:rStyle w:val="Hyperlink"/>
            <w:szCs w:val="20"/>
          </w:rPr>
          <w:t>http://www.auladiez.com/didactica/FONTE-TrabajoFinalMargaritaMantillaDiaz.pdf</w:t>
        </w:r>
      </w:hyperlink>
      <w:r w:rsidR="009F1926" w:rsidRPr="00CB1999">
        <w:t xml:space="preserve"> </w:t>
      </w:r>
    </w:p>
    <w:p w14:paraId="2756BD68" w14:textId="77777777" w:rsidR="001C6AE9" w:rsidRPr="00CB1999" w:rsidRDefault="001C6AE9" w:rsidP="004F505D">
      <w:pPr>
        <w:pStyle w:val="RefJournal"/>
      </w:pPr>
      <w:r w:rsidRPr="00CB1999">
        <w:rPr>
          <w:lang w:val="es-CO"/>
        </w:rPr>
        <w:t>Mao, P., &amp; Kung, S. (2001). ¿A lo virtual? ¿A lo real? Internet aplicada a la enseñanza de la gramática de E/LE</w:t>
      </w:r>
      <w:r w:rsidR="008A1232" w:rsidRPr="00CB1999">
        <w:rPr>
          <w:lang w:val="es-CO"/>
        </w:rPr>
        <w:t xml:space="preserve"> [Virtual</w:t>
      </w:r>
      <w:proofErr w:type="gramStart"/>
      <w:r w:rsidR="008A1232" w:rsidRPr="00CB1999">
        <w:rPr>
          <w:lang w:val="es-CO"/>
        </w:rPr>
        <w:t>?</w:t>
      </w:r>
      <w:proofErr w:type="gramEnd"/>
      <w:r w:rsidR="008A1232" w:rsidRPr="00CB1999">
        <w:rPr>
          <w:lang w:val="es-CO"/>
        </w:rPr>
        <w:t xml:space="preserve"> </w:t>
      </w:r>
      <w:proofErr w:type="gramStart"/>
      <w:r w:rsidR="008A1232" w:rsidRPr="00CB1999">
        <w:t>Real?</w:t>
      </w:r>
      <w:proofErr w:type="gramEnd"/>
      <w:r w:rsidR="008A1232" w:rsidRPr="00CB1999">
        <w:t xml:space="preserve"> Internet applied to the SFL grammar teaching]</w:t>
      </w:r>
      <w:r w:rsidRPr="00CB1999">
        <w:t xml:space="preserve">. </w:t>
      </w:r>
      <w:proofErr w:type="gramStart"/>
      <w:r w:rsidRPr="00CB1999">
        <w:rPr>
          <w:i/>
        </w:rPr>
        <w:t xml:space="preserve">XII </w:t>
      </w:r>
      <w:proofErr w:type="spellStart"/>
      <w:r w:rsidRPr="00CB1999">
        <w:rPr>
          <w:i/>
        </w:rPr>
        <w:t>congreso</w:t>
      </w:r>
      <w:proofErr w:type="spellEnd"/>
      <w:r w:rsidRPr="00CB1999">
        <w:rPr>
          <w:i/>
        </w:rPr>
        <w:t xml:space="preserve"> </w:t>
      </w:r>
      <w:proofErr w:type="spellStart"/>
      <w:r w:rsidRPr="00CB1999">
        <w:rPr>
          <w:i/>
        </w:rPr>
        <w:t>internacional</w:t>
      </w:r>
      <w:proofErr w:type="spellEnd"/>
      <w:r w:rsidRPr="00CB1999">
        <w:rPr>
          <w:i/>
        </w:rPr>
        <w:t xml:space="preserve"> de ASELE, </w:t>
      </w:r>
      <w:r w:rsidRPr="00CB1999">
        <w:t>567-575.</w:t>
      </w:r>
      <w:proofErr w:type="gramEnd"/>
      <w:r w:rsidRPr="00CB1999">
        <w:t xml:space="preserve"> Retrieved from </w:t>
      </w:r>
      <w:hyperlink r:id="rId45" w:history="1">
        <w:r w:rsidR="009F1926" w:rsidRPr="00CB1999">
          <w:rPr>
            <w:rStyle w:val="Hyperlink"/>
            <w:szCs w:val="20"/>
          </w:rPr>
          <w:t>http://cvc.cervantes.es/ensenanza/biblioteca_ele/asele/pdf/12/12_0567.pdf</w:t>
        </w:r>
      </w:hyperlink>
      <w:r w:rsidR="009F1926" w:rsidRPr="00CB1999">
        <w:t xml:space="preserve"> </w:t>
      </w:r>
    </w:p>
    <w:p w14:paraId="45ACFBFF" w14:textId="77777777" w:rsidR="00CB79B0" w:rsidRPr="00CB1999" w:rsidRDefault="00CB79B0" w:rsidP="004F505D">
      <w:pPr>
        <w:pStyle w:val="RefJournal"/>
      </w:pPr>
      <w:proofErr w:type="spellStart"/>
      <w:r w:rsidRPr="00CB1999">
        <w:rPr>
          <w:lang w:val="es-CO"/>
        </w:rPr>
        <w:lastRenderedPageBreak/>
        <w:t>Marquès</w:t>
      </w:r>
      <w:proofErr w:type="spellEnd"/>
      <w:r w:rsidRPr="00CB1999">
        <w:rPr>
          <w:lang w:val="es-CO"/>
        </w:rPr>
        <w:t>, P. (1999). Criterios para la clasificación y evaluación de espacios web de interés comunicativo</w:t>
      </w:r>
      <w:r w:rsidR="0049442A" w:rsidRPr="00CB1999">
        <w:rPr>
          <w:lang w:val="es-CO"/>
        </w:rPr>
        <w:t xml:space="preserve"> [</w:t>
      </w:r>
      <w:proofErr w:type="spellStart"/>
      <w:r w:rsidR="0049442A" w:rsidRPr="00CB1999">
        <w:rPr>
          <w:lang w:val="es-CO"/>
        </w:rPr>
        <w:t>Criteria</w:t>
      </w:r>
      <w:proofErr w:type="spellEnd"/>
      <w:r w:rsidR="0049442A" w:rsidRPr="00CB1999">
        <w:rPr>
          <w:lang w:val="es-CO"/>
        </w:rPr>
        <w:t xml:space="preserve"> </w:t>
      </w:r>
      <w:proofErr w:type="spellStart"/>
      <w:r w:rsidR="0049442A" w:rsidRPr="00CB1999">
        <w:rPr>
          <w:lang w:val="es-CO"/>
        </w:rPr>
        <w:t>for</w:t>
      </w:r>
      <w:proofErr w:type="spellEnd"/>
      <w:r w:rsidR="0049442A" w:rsidRPr="00CB1999">
        <w:rPr>
          <w:lang w:val="es-CO"/>
        </w:rPr>
        <w:t xml:space="preserve"> </w:t>
      </w:r>
      <w:proofErr w:type="spellStart"/>
      <w:r w:rsidR="0049442A" w:rsidRPr="00CB1999">
        <w:rPr>
          <w:lang w:val="es-CO"/>
        </w:rPr>
        <w:t>classification</w:t>
      </w:r>
      <w:proofErr w:type="spellEnd"/>
      <w:r w:rsidR="0049442A" w:rsidRPr="00CB1999">
        <w:rPr>
          <w:lang w:val="es-CO"/>
        </w:rPr>
        <w:t xml:space="preserve"> and </w:t>
      </w:r>
      <w:proofErr w:type="spellStart"/>
      <w:r w:rsidR="0049442A" w:rsidRPr="00CB1999">
        <w:rPr>
          <w:lang w:val="es-CO"/>
        </w:rPr>
        <w:t>evaluation</w:t>
      </w:r>
      <w:proofErr w:type="spellEnd"/>
      <w:r w:rsidR="0049442A" w:rsidRPr="00CB1999">
        <w:rPr>
          <w:lang w:val="es-CO"/>
        </w:rPr>
        <w:t xml:space="preserve"> of </w:t>
      </w:r>
      <w:proofErr w:type="spellStart"/>
      <w:r w:rsidR="0049442A" w:rsidRPr="00CB1999">
        <w:rPr>
          <w:lang w:val="es-CO"/>
        </w:rPr>
        <w:t>communicative</w:t>
      </w:r>
      <w:proofErr w:type="spellEnd"/>
      <w:r w:rsidR="0049442A" w:rsidRPr="00CB1999">
        <w:rPr>
          <w:lang w:val="es-CO"/>
        </w:rPr>
        <w:t xml:space="preserve"> web </w:t>
      </w:r>
      <w:proofErr w:type="spellStart"/>
      <w:r w:rsidR="0049442A" w:rsidRPr="00CB1999">
        <w:rPr>
          <w:lang w:val="es-CO"/>
        </w:rPr>
        <w:t>spaces</w:t>
      </w:r>
      <w:proofErr w:type="spellEnd"/>
      <w:r w:rsidR="0049442A" w:rsidRPr="00CB1999">
        <w:rPr>
          <w:lang w:val="es-CO"/>
        </w:rPr>
        <w:t>]</w:t>
      </w:r>
      <w:r w:rsidRPr="00CB1999">
        <w:rPr>
          <w:lang w:val="es-CO"/>
        </w:rPr>
        <w:t xml:space="preserve">. </w:t>
      </w:r>
      <w:proofErr w:type="spellStart"/>
      <w:r w:rsidRPr="00CB1999">
        <w:rPr>
          <w:i/>
        </w:rPr>
        <w:t>Educar</w:t>
      </w:r>
      <w:proofErr w:type="spellEnd"/>
      <w:r w:rsidRPr="00CB1999">
        <w:rPr>
          <w:i/>
        </w:rPr>
        <w:t xml:space="preserve"> </w:t>
      </w:r>
      <w:r w:rsidRPr="00CB1999">
        <w:t>(25)</w:t>
      </w:r>
      <w:r w:rsidRPr="00CB1999">
        <w:rPr>
          <w:i/>
        </w:rPr>
        <w:t xml:space="preserve">, </w:t>
      </w:r>
      <w:r w:rsidRPr="00CB1999">
        <w:t>95-111. R</w:t>
      </w:r>
      <w:r w:rsidRPr="00CB1999">
        <w:t>e</w:t>
      </w:r>
      <w:r w:rsidRPr="00CB1999">
        <w:t xml:space="preserve">trieved from </w:t>
      </w:r>
      <w:hyperlink r:id="rId46" w:history="1">
        <w:r w:rsidR="009F1926" w:rsidRPr="00CB1999">
          <w:rPr>
            <w:rStyle w:val="Hyperlink"/>
            <w:szCs w:val="20"/>
          </w:rPr>
          <w:t>http://www.raco.cat/index.php/educar/article/viewFile/20717/20557</w:t>
        </w:r>
      </w:hyperlink>
      <w:r w:rsidR="009F1926" w:rsidRPr="00CB1999">
        <w:t xml:space="preserve"> </w:t>
      </w:r>
    </w:p>
    <w:p w14:paraId="184C4ED7" w14:textId="77777777" w:rsidR="00F91AD5" w:rsidRPr="00601256" w:rsidRDefault="00F91AD5" w:rsidP="004F505D">
      <w:pPr>
        <w:pStyle w:val="RefJournal"/>
        <w:rPr>
          <w:lang w:val="es-CO"/>
        </w:rPr>
      </w:pPr>
      <w:r w:rsidRPr="00CB1999">
        <w:rPr>
          <w:lang w:val="es-CO"/>
        </w:rPr>
        <w:t>Melero, P. (2004). De los programas nocional-funcionales a la enseñanza comunicativa</w:t>
      </w:r>
      <w:r w:rsidR="001D34D8" w:rsidRPr="00CB1999">
        <w:rPr>
          <w:lang w:val="es-CO"/>
        </w:rPr>
        <w:t xml:space="preserve"> [</w:t>
      </w:r>
      <w:proofErr w:type="spellStart"/>
      <w:r w:rsidR="001D34D8" w:rsidRPr="00CB1999">
        <w:rPr>
          <w:lang w:val="es-CO"/>
        </w:rPr>
        <w:t>From</w:t>
      </w:r>
      <w:proofErr w:type="spellEnd"/>
      <w:r w:rsidR="001D34D8" w:rsidRPr="00CB1999">
        <w:rPr>
          <w:lang w:val="es-CO"/>
        </w:rPr>
        <w:t xml:space="preserve"> </w:t>
      </w:r>
      <w:proofErr w:type="spellStart"/>
      <w:r w:rsidR="001D34D8" w:rsidRPr="00CB1999">
        <w:rPr>
          <w:lang w:val="es-CO"/>
        </w:rPr>
        <w:t>notiofu</w:t>
      </w:r>
      <w:r w:rsidR="001D34D8" w:rsidRPr="00CB1999">
        <w:rPr>
          <w:lang w:val="es-CO"/>
        </w:rPr>
        <w:t>n</w:t>
      </w:r>
      <w:r w:rsidR="001D34D8" w:rsidRPr="00CB1999">
        <w:rPr>
          <w:lang w:val="es-CO"/>
        </w:rPr>
        <w:t>ctional</w:t>
      </w:r>
      <w:proofErr w:type="spellEnd"/>
      <w:r w:rsidR="001D34D8" w:rsidRPr="00CB1999">
        <w:rPr>
          <w:lang w:val="es-CO"/>
        </w:rPr>
        <w:t xml:space="preserve"> </w:t>
      </w:r>
      <w:proofErr w:type="spellStart"/>
      <w:r w:rsidR="001D34D8" w:rsidRPr="00CB1999">
        <w:rPr>
          <w:lang w:val="es-CO"/>
        </w:rPr>
        <w:t>programs</w:t>
      </w:r>
      <w:proofErr w:type="spellEnd"/>
      <w:r w:rsidR="001D34D8" w:rsidRPr="00CB1999">
        <w:rPr>
          <w:lang w:val="es-CO"/>
        </w:rPr>
        <w:t xml:space="preserve"> to </w:t>
      </w:r>
      <w:proofErr w:type="spellStart"/>
      <w:r w:rsidR="001D34D8" w:rsidRPr="00CB1999">
        <w:rPr>
          <w:lang w:val="es-CO"/>
        </w:rPr>
        <w:t>communicative</w:t>
      </w:r>
      <w:proofErr w:type="spellEnd"/>
      <w:r w:rsidR="001D34D8" w:rsidRPr="00CB1999">
        <w:rPr>
          <w:lang w:val="es-CO"/>
        </w:rPr>
        <w:t xml:space="preserve"> </w:t>
      </w:r>
      <w:proofErr w:type="spellStart"/>
      <w:r w:rsidR="001D34D8" w:rsidRPr="00CB1999">
        <w:rPr>
          <w:lang w:val="es-CO"/>
        </w:rPr>
        <w:t>teaching</w:t>
      </w:r>
      <w:proofErr w:type="spellEnd"/>
      <w:r w:rsidR="001D34D8" w:rsidRPr="00CB1999">
        <w:rPr>
          <w:lang w:val="es-CO"/>
        </w:rPr>
        <w:t>]</w:t>
      </w:r>
      <w:r w:rsidRPr="00CB1999">
        <w:rPr>
          <w:lang w:val="es-CO"/>
        </w:rPr>
        <w:t>. In J. Sánchez &amp; I. Santos (Ed</w:t>
      </w:r>
      <w:r w:rsidR="00813948" w:rsidRPr="00CB1999">
        <w:rPr>
          <w:lang w:val="es-CO"/>
        </w:rPr>
        <w:t>s</w:t>
      </w:r>
      <w:r w:rsidRPr="00CB1999">
        <w:rPr>
          <w:lang w:val="es-CO"/>
        </w:rPr>
        <w:t xml:space="preserve">.), </w:t>
      </w:r>
      <w:r w:rsidRPr="00CB1999">
        <w:rPr>
          <w:i/>
          <w:lang w:val="es-CO"/>
        </w:rPr>
        <w:t>Vademécum para la formación de profesores. Enseñar español como segunda</w:t>
      </w:r>
      <w:r w:rsidRPr="00ED4A25">
        <w:rPr>
          <w:i/>
          <w:lang w:val="es-CO"/>
        </w:rPr>
        <w:t xml:space="preserve"> lengua (L2)/ lengua extranjera (LE)</w:t>
      </w:r>
      <w:r w:rsidRPr="00ED4A25">
        <w:rPr>
          <w:lang w:val="es-CO"/>
        </w:rPr>
        <w:t xml:space="preserve"> (pp. 689-714). </w:t>
      </w:r>
      <w:r w:rsidRPr="00601256">
        <w:rPr>
          <w:lang w:val="es-CO"/>
        </w:rPr>
        <w:t>Madrid: Sociedad general española de librería, S.A.</w:t>
      </w:r>
    </w:p>
    <w:p w14:paraId="4279427B" w14:textId="77777777" w:rsidR="00416AB2" w:rsidRPr="000C3845" w:rsidRDefault="00416AB2" w:rsidP="004F505D">
      <w:pPr>
        <w:pStyle w:val="RefJournal"/>
      </w:pPr>
      <w:proofErr w:type="spellStart"/>
      <w:r w:rsidRPr="00601256">
        <w:rPr>
          <w:lang w:val="es-CO"/>
        </w:rPr>
        <w:t>Mishan</w:t>
      </w:r>
      <w:proofErr w:type="spellEnd"/>
      <w:r w:rsidRPr="00601256">
        <w:rPr>
          <w:lang w:val="es-CO"/>
        </w:rPr>
        <w:t xml:space="preserve">, F. (2013). </w:t>
      </w:r>
      <w:proofErr w:type="gramStart"/>
      <w:r w:rsidRPr="000C3845">
        <w:t>Modes of delivery.</w:t>
      </w:r>
      <w:proofErr w:type="gramEnd"/>
      <w:r w:rsidRPr="000C3845">
        <w:t xml:space="preserve"> </w:t>
      </w:r>
      <w:proofErr w:type="gramStart"/>
      <w:r w:rsidRPr="000C3845">
        <w:t>In B. Tomlinson (Ed.).</w:t>
      </w:r>
      <w:proofErr w:type="gramEnd"/>
      <w:r w:rsidRPr="000C3845">
        <w:t xml:space="preserve"> </w:t>
      </w:r>
      <w:proofErr w:type="gramStart"/>
      <w:r w:rsidRPr="000C3845">
        <w:rPr>
          <w:i/>
        </w:rPr>
        <w:t xml:space="preserve">Applied linguistics and material development </w:t>
      </w:r>
      <w:r w:rsidRPr="000C3845">
        <w:t>(pp.</w:t>
      </w:r>
      <w:r w:rsidR="00813948">
        <w:t xml:space="preserve"> </w:t>
      </w:r>
      <w:r w:rsidRPr="000C3845">
        <w:t>287-301).</w:t>
      </w:r>
      <w:proofErr w:type="gramEnd"/>
      <w:r w:rsidRPr="000C3845">
        <w:t xml:space="preserve"> London: </w:t>
      </w:r>
      <w:proofErr w:type="spellStart"/>
      <w:r w:rsidRPr="000C3845">
        <w:t>Bloomsburry</w:t>
      </w:r>
      <w:proofErr w:type="spellEnd"/>
      <w:r w:rsidRPr="000C3845">
        <w:t xml:space="preserve"> Linguistics.</w:t>
      </w:r>
    </w:p>
    <w:p w14:paraId="40F84140" w14:textId="5C9B2D6A" w:rsidR="00F14C07" w:rsidRPr="00CB1999" w:rsidRDefault="00166CAB" w:rsidP="004F505D">
      <w:pPr>
        <w:pStyle w:val="RefJournal"/>
        <w:rPr>
          <w:u w:val="single"/>
        </w:rPr>
      </w:pPr>
      <w:proofErr w:type="spellStart"/>
      <w:r w:rsidRPr="00CB1999">
        <w:t>Nomdedeu</w:t>
      </w:r>
      <w:proofErr w:type="spellEnd"/>
      <w:r w:rsidRPr="00CB1999">
        <w:t>, A. (</w:t>
      </w:r>
      <w:proofErr w:type="spellStart"/>
      <w:r w:rsidRPr="00CB1999">
        <w:t>n.d</w:t>
      </w:r>
      <w:proofErr w:type="spellEnd"/>
      <w:r w:rsidR="00F14C07" w:rsidRPr="00CB1999">
        <w:t xml:space="preserve">). </w:t>
      </w:r>
      <w:proofErr w:type="spellStart"/>
      <w:r w:rsidR="00F14C07" w:rsidRPr="00CB1999">
        <w:t>Actualización</w:t>
      </w:r>
      <w:proofErr w:type="spellEnd"/>
      <w:r w:rsidR="00F14C07" w:rsidRPr="00CB1999">
        <w:t xml:space="preserve"> de </w:t>
      </w:r>
      <w:proofErr w:type="spellStart"/>
      <w:r w:rsidR="00F14C07" w:rsidRPr="00CB1999">
        <w:t>los</w:t>
      </w:r>
      <w:proofErr w:type="spellEnd"/>
      <w:r w:rsidR="00F14C07" w:rsidRPr="00CB1999">
        <w:t xml:space="preserve"> </w:t>
      </w:r>
      <w:proofErr w:type="spellStart"/>
      <w:r w:rsidR="00F14C07" w:rsidRPr="00CB1999">
        <w:t>recursos</w:t>
      </w:r>
      <w:proofErr w:type="spellEnd"/>
      <w:r w:rsidR="00F14C07" w:rsidRPr="00CB1999">
        <w:t xml:space="preserve"> </w:t>
      </w:r>
      <w:proofErr w:type="gramStart"/>
      <w:r w:rsidR="00F14C07" w:rsidRPr="00CB1999">
        <w:t>del</w:t>
      </w:r>
      <w:proofErr w:type="gramEnd"/>
      <w:r w:rsidR="00F14C07" w:rsidRPr="00CB1999">
        <w:t xml:space="preserve"> </w:t>
      </w:r>
      <w:proofErr w:type="spellStart"/>
      <w:r w:rsidR="00F14C07" w:rsidRPr="00CB1999">
        <w:t>docente</w:t>
      </w:r>
      <w:proofErr w:type="spellEnd"/>
      <w:r w:rsidR="00F14C07" w:rsidRPr="00CB1999">
        <w:t xml:space="preserve"> de ELE </w:t>
      </w:r>
      <w:proofErr w:type="spellStart"/>
      <w:r w:rsidR="00F14C07" w:rsidRPr="00CB1999">
        <w:t>en</w:t>
      </w:r>
      <w:proofErr w:type="spellEnd"/>
      <w:r w:rsidR="00F14C07" w:rsidRPr="00CB1999">
        <w:t xml:space="preserve"> Internet</w:t>
      </w:r>
      <w:r w:rsidR="00B24F1E" w:rsidRPr="00CB1999">
        <w:t xml:space="preserve"> [</w:t>
      </w:r>
      <w:r w:rsidR="003F513E" w:rsidRPr="00CB1999">
        <w:t xml:space="preserve">The </w:t>
      </w:r>
      <w:r w:rsidR="00F547F6" w:rsidRPr="00CB1999">
        <w:t>updating of</w:t>
      </w:r>
      <w:r w:rsidR="003F513E" w:rsidRPr="00CB1999">
        <w:t xml:space="preserve"> </w:t>
      </w:r>
      <w:r w:rsidR="00B24F1E" w:rsidRPr="00CB1999">
        <w:t xml:space="preserve">SFL teachers resources on </w:t>
      </w:r>
      <w:r w:rsidR="007D099A" w:rsidRPr="00CB1999">
        <w:t xml:space="preserve">the </w:t>
      </w:r>
      <w:r w:rsidR="00B24F1E" w:rsidRPr="00CB1999">
        <w:t>Inte</w:t>
      </w:r>
      <w:r w:rsidR="007D099A" w:rsidRPr="00CB1999">
        <w:t>r</w:t>
      </w:r>
      <w:r w:rsidR="00B24F1E" w:rsidRPr="00CB1999">
        <w:t>net]</w:t>
      </w:r>
      <w:r w:rsidR="00F14C07" w:rsidRPr="00CB1999">
        <w:t xml:space="preserve">. </w:t>
      </w:r>
      <w:proofErr w:type="spellStart"/>
      <w:proofErr w:type="gramStart"/>
      <w:r w:rsidR="00F14C07" w:rsidRPr="00CB1999">
        <w:rPr>
          <w:i/>
        </w:rPr>
        <w:t>redELE</w:t>
      </w:r>
      <w:proofErr w:type="spellEnd"/>
      <w:proofErr w:type="gramEnd"/>
      <w:r w:rsidR="00F14C07" w:rsidRPr="00CB1999">
        <w:rPr>
          <w:i/>
        </w:rPr>
        <w:t xml:space="preserve">, (12), </w:t>
      </w:r>
      <w:r w:rsidR="00F14C07" w:rsidRPr="00CB1999">
        <w:t>1-23. Retrieved from</w:t>
      </w:r>
      <w:hyperlink r:id="rId47">
        <w:r w:rsidR="00F14C07" w:rsidRPr="00CB1999">
          <w:t xml:space="preserve"> </w:t>
        </w:r>
      </w:hyperlink>
      <w:hyperlink r:id="rId48" w:history="1">
        <w:r w:rsidR="009F1926" w:rsidRPr="00CB1999">
          <w:rPr>
            <w:rStyle w:val="Hyperlink"/>
            <w:szCs w:val="20"/>
          </w:rPr>
          <w:t>http://www.mecd.gob.es/dctm/redele/Material-RedE-le/Revista/2008_12/2008_redELE_12_06Nomdedeu.pdf?documentId=0901e72b80de14e5</w:t>
        </w:r>
      </w:hyperlink>
      <w:r w:rsidR="009F1926" w:rsidRPr="00CB1999">
        <w:t xml:space="preserve"> </w:t>
      </w:r>
    </w:p>
    <w:p w14:paraId="0EEC028E" w14:textId="77777777" w:rsidR="0026347B" w:rsidRPr="00CB1999" w:rsidRDefault="0026347B" w:rsidP="004F505D">
      <w:pPr>
        <w:pStyle w:val="RefJournal"/>
      </w:pPr>
      <w:proofErr w:type="gramStart"/>
      <w:r w:rsidRPr="00CB1999">
        <w:t>Patton, M. (1990).</w:t>
      </w:r>
      <w:proofErr w:type="gramEnd"/>
      <w:r w:rsidRPr="00CB1999">
        <w:t xml:space="preserve"> </w:t>
      </w:r>
      <w:proofErr w:type="gramStart"/>
      <w:r w:rsidRPr="00CB1999">
        <w:rPr>
          <w:i/>
        </w:rPr>
        <w:t>Qualitative evaluation and research methods</w:t>
      </w:r>
      <w:r w:rsidRPr="00CB1999">
        <w:t>.</w:t>
      </w:r>
      <w:proofErr w:type="gramEnd"/>
      <w:r w:rsidRPr="00CB1999">
        <w:t xml:space="preserve"> Newbury Park: SAGE Publishers.</w:t>
      </w:r>
    </w:p>
    <w:p w14:paraId="0F2AADF2" w14:textId="77777777" w:rsidR="00CB1FF7" w:rsidRPr="00CB1999" w:rsidRDefault="00CB1FF7" w:rsidP="004F505D">
      <w:pPr>
        <w:pStyle w:val="RefJournal"/>
      </w:pPr>
      <w:proofErr w:type="spellStart"/>
      <w:r w:rsidRPr="00CB1999">
        <w:t>Plass</w:t>
      </w:r>
      <w:proofErr w:type="spellEnd"/>
      <w:r w:rsidRPr="00CB1999">
        <w:t xml:space="preserve">, J. (1998). Design and evaluation of the user interface of foreign language multimedia software: A cognitive approach. </w:t>
      </w:r>
      <w:r w:rsidRPr="00CB1999">
        <w:rPr>
          <w:i/>
        </w:rPr>
        <w:t>Language Learning &amp; Technology, 2</w:t>
      </w:r>
      <w:r w:rsidRPr="00CB1999">
        <w:t>(1), 35-45.</w:t>
      </w:r>
    </w:p>
    <w:p w14:paraId="735FE4C4" w14:textId="77777777" w:rsidR="006A71D1" w:rsidRPr="00CB1999" w:rsidRDefault="006A71D1" w:rsidP="004F505D">
      <w:pPr>
        <w:pStyle w:val="RefJournal"/>
      </w:pPr>
      <w:r w:rsidRPr="00CB1999">
        <w:t xml:space="preserve">Reeder, K., </w:t>
      </w:r>
      <w:proofErr w:type="spellStart"/>
      <w:r w:rsidRPr="00CB1999">
        <w:t>Heift</w:t>
      </w:r>
      <w:proofErr w:type="spellEnd"/>
      <w:r w:rsidRPr="00CB1999">
        <w:t xml:space="preserve">, T., Roche, J., </w:t>
      </w:r>
      <w:proofErr w:type="spellStart"/>
      <w:r w:rsidRPr="00CB1999">
        <w:t>Tabyanian</w:t>
      </w:r>
      <w:proofErr w:type="spellEnd"/>
      <w:r w:rsidRPr="00CB1999">
        <w:t xml:space="preserve">, S., </w:t>
      </w:r>
      <w:proofErr w:type="spellStart"/>
      <w:r w:rsidRPr="00CB1999">
        <w:t>Schlickau</w:t>
      </w:r>
      <w:proofErr w:type="spellEnd"/>
      <w:r w:rsidRPr="00CB1999">
        <w:t xml:space="preserve">, S., &amp; </w:t>
      </w:r>
      <w:proofErr w:type="spellStart"/>
      <w:r w:rsidRPr="00CB1999">
        <w:t>Golz</w:t>
      </w:r>
      <w:proofErr w:type="spellEnd"/>
      <w:r w:rsidRPr="00CB1999">
        <w:t xml:space="preserve">, P. (2004). </w:t>
      </w:r>
      <w:proofErr w:type="gramStart"/>
      <w:r w:rsidRPr="00CB1999">
        <w:t>Toward a theory of eval</w:t>
      </w:r>
      <w:r w:rsidRPr="00CB1999">
        <w:t>u</w:t>
      </w:r>
      <w:r w:rsidRPr="00CB1999">
        <w:t>ation for second language learning media.</w:t>
      </w:r>
      <w:proofErr w:type="gramEnd"/>
      <w:r w:rsidRPr="00CB1999">
        <w:t xml:space="preserve"> In S. </w:t>
      </w:r>
      <w:proofErr w:type="spellStart"/>
      <w:r w:rsidRPr="00CB1999">
        <w:t>Fotos</w:t>
      </w:r>
      <w:proofErr w:type="spellEnd"/>
      <w:r w:rsidRPr="00CB1999">
        <w:t xml:space="preserve"> &amp; C. Browne (Eds.), </w:t>
      </w:r>
      <w:proofErr w:type="gramStart"/>
      <w:r w:rsidRPr="00CB1999">
        <w:rPr>
          <w:i/>
        </w:rPr>
        <w:t>New</w:t>
      </w:r>
      <w:proofErr w:type="gramEnd"/>
      <w:r w:rsidRPr="00CB1999">
        <w:rPr>
          <w:i/>
        </w:rPr>
        <w:t xml:space="preserve"> perspectives on CALL for second language classrooms </w:t>
      </w:r>
      <w:r w:rsidRPr="00CB1999">
        <w:t>(pp.255–278). Mahwah, NJ: Lawrence Erlbaum Associates, Inc.</w:t>
      </w:r>
    </w:p>
    <w:p w14:paraId="40D83AD3" w14:textId="77777777" w:rsidR="009A7333" w:rsidRPr="00CB1999" w:rsidRDefault="009A7333" w:rsidP="004F505D">
      <w:pPr>
        <w:pStyle w:val="RefJournal"/>
      </w:pPr>
      <w:proofErr w:type="gramStart"/>
      <w:r w:rsidRPr="00CB1999">
        <w:t>Richards, J.</w:t>
      </w:r>
      <w:r w:rsidR="00813948" w:rsidRPr="00CB1999">
        <w:t>,</w:t>
      </w:r>
      <w:r w:rsidRPr="00CB1999">
        <w:t xml:space="preserve"> &amp; Rodgers, T. (1986).</w:t>
      </w:r>
      <w:proofErr w:type="gramEnd"/>
      <w:r w:rsidRPr="00CB1999">
        <w:t xml:space="preserve"> </w:t>
      </w:r>
      <w:proofErr w:type="gramStart"/>
      <w:r w:rsidRPr="00CB1999">
        <w:rPr>
          <w:i/>
        </w:rPr>
        <w:t>Approaches and methods in language teaching.</w:t>
      </w:r>
      <w:proofErr w:type="gramEnd"/>
      <w:r w:rsidRPr="00CB1999">
        <w:rPr>
          <w:i/>
        </w:rPr>
        <w:t xml:space="preserve"> </w:t>
      </w:r>
      <w:r w:rsidR="00813948" w:rsidRPr="00CB1999">
        <w:t>Cambridge, UK</w:t>
      </w:r>
      <w:r w:rsidRPr="00CB1999">
        <w:t>: Ca</w:t>
      </w:r>
      <w:r w:rsidRPr="00CB1999">
        <w:t>m</w:t>
      </w:r>
      <w:r w:rsidRPr="00CB1999">
        <w:t>bridge University Press.</w:t>
      </w:r>
    </w:p>
    <w:p w14:paraId="425581CD" w14:textId="77777777" w:rsidR="009C6C19" w:rsidRPr="00CB1999" w:rsidRDefault="009C6C19" w:rsidP="004F505D">
      <w:pPr>
        <w:pStyle w:val="RefJournal"/>
      </w:pPr>
      <w:proofErr w:type="gramStart"/>
      <w:r w:rsidRPr="00CB1999">
        <w:t xml:space="preserve">Robb, T., &amp; </w:t>
      </w:r>
      <w:proofErr w:type="spellStart"/>
      <w:r w:rsidRPr="00CB1999">
        <w:t>Susser</w:t>
      </w:r>
      <w:proofErr w:type="spellEnd"/>
      <w:r w:rsidRPr="00CB1999">
        <w:t>, B. (2000).</w:t>
      </w:r>
      <w:proofErr w:type="gramEnd"/>
      <w:r w:rsidRPr="00CB1999">
        <w:t xml:space="preserve"> </w:t>
      </w:r>
      <w:proofErr w:type="gramStart"/>
      <w:r w:rsidRPr="00CB1999">
        <w:t>The life and death of software.</w:t>
      </w:r>
      <w:proofErr w:type="gramEnd"/>
      <w:r w:rsidRPr="00CB1999">
        <w:t xml:space="preserve"> </w:t>
      </w:r>
      <w:r w:rsidRPr="00CB1999">
        <w:rPr>
          <w:i/>
        </w:rPr>
        <w:t>CALICO Journal, 18</w:t>
      </w:r>
      <w:r w:rsidRPr="00CB1999">
        <w:t>(1), 41-52.</w:t>
      </w:r>
    </w:p>
    <w:p w14:paraId="65616472" w14:textId="77777777" w:rsidR="00DA76D2" w:rsidRPr="00CB1999" w:rsidRDefault="00DA76D2" w:rsidP="004F505D">
      <w:pPr>
        <w:pStyle w:val="RefJournal"/>
        <w:rPr>
          <w:lang w:val="es-CO"/>
        </w:rPr>
      </w:pPr>
      <w:r w:rsidRPr="00CB1999">
        <w:t xml:space="preserve">Rodríguez, J. (2004). El </w:t>
      </w:r>
      <w:proofErr w:type="spellStart"/>
      <w:proofErr w:type="gramStart"/>
      <w:r w:rsidRPr="00CB1999">
        <w:t>uso</w:t>
      </w:r>
      <w:proofErr w:type="spellEnd"/>
      <w:proofErr w:type="gramEnd"/>
      <w:r w:rsidRPr="00CB1999">
        <w:t xml:space="preserve"> de Internet </w:t>
      </w:r>
      <w:proofErr w:type="spellStart"/>
      <w:r w:rsidRPr="00CB1999">
        <w:t>en</w:t>
      </w:r>
      <w:proofErr w:type="spellEnd"/>
      <w:r w:rsidRPr="00CB1999">
        <w:t xml:space="preserve"> el aula de ELE</w:t>
      </w:r>
      <w:r w:rsidR="003811D0" w:rsidRPr="00CB1999">
        <w:t xml:space="preserve"> [The Internet use in the SFL classroom]</w:t>
      </w:r>
      <w:r w:rsidRPr="00CB1999">
        <w:t xml:space="preserve">. </w:t>
      </w:r>
      <w:r w:rsidRPr="00CB1999">
        <w:rPr>
          <w:i/>
          <w:lang w:val="es-CO"/>
        </w:rPr>
        <w:t xml:space="preserve">Revista electrónica de didáctica español lengua extranjera, </w:t>
      </w:r>
      <w:r w:rsidRPr="00CB1999">
        <w:rPr>
          <w:lang w:val="es-CO"/>
        </w:rPr>
        <w:t xml:space="preserve">(2). </w:t>
      </w:r>
      <w:proofErr w:type="spellStart"/>
      <w:r w:rsidRPr="00CB1999">
        <w:rPr>
          <w:lang w:val="es-CO"/>
        </w:rPr>
        <w:t>Retrieved</w:t>
      </w:r>
      <w:proofErr w:type="spellEnd"/>
      <w:r w:rsidRPr="00CB1999">
        <w:rPr>
          <w:lang w:val="es-CO"/>
        </w:rPr>
        <w:t xml:space="preserve"> </w:t>
      </w:r>
      <w:proofErr w:type="spellStart"/>
      <w:r w:rsidRPr="00CB1999">
        <w:rPr>
          <w:lang w:val="es-CO"/>
        </w:rPr>
        <w:t>from</w:t>
      </w:r>
      <w:proofErr w:type="spellEnd"/>
      <w:r w:rsidRPr="00CB1999">
        <w:rPr>
          <w:lang w:val="es-CO"/>
        </w:rPr>
        <w:t xml:space="preserve"> </w:t>
      </w:r>
      <w:hyperlink r:id="rId49" w:history="1">
        <w:r w:rsidR="009F1926" w:rsidRPr="00CB1999">
          <w:rPr>
            <w:rStyle w:val="Hyperlink"/>
            <w:szCs w:val="20"/>
            <w:lang w:val="es-CO"/>
          </w:rPr>
          <w:t>http://www.mecd.gob.es/dctm/redele/Material-RedEle/Revista/2004_02/2004_redELE_2_14Rodriguez.pdf?documentId=0901e72b80e06a65</w:t>
        </w:r>
      </w:hyperlink>
      <w:r w:rsidR="009F1926" w:rsidRPr="00CB1999">
        <w:rPr>
          <w:lang w:val="es-CO"/>
        </w:rPr>
        <w:t xml:space="preserve"> </w:t>
      </w:r>
    </w:p>
    <w:p w14:paraId="6457547C" w14:textId="77777777" w:rsidR="00DB5A97" w:rsidRPr="000C3845" w:rsidRDefault="00DB5A97" w:rsidP="004F505D">
      <w:pPr>
        <w:pStyle w:val="RefJournal"/>
      </w:pPr>
      <w:r w:rsidRPr="00CB1999">
        <w:rPr>
          <w:lang w:val="es-CO"/>
        </w:rPr>
        <w:t xml:space="preserve">Rodríguez, E. (2012). </w:t>
      </w:r>
      <w:r w:rsidRPr="00CB1999">
        <w:rPr>
          <w:i/>
          <w:lang w:val="es-CO"/>
        </w:rPr>
        <w:t>Guía para la construcción de indicadores de gestión</w:t>
      </w:r>
      <w:r w:rsidR="008C01C8" w:rsidRPr="00CB1999">
        <w:rPr>
          <w:i/>
          <w:lang w:val="es-CO"/>
        </w:rPr>
        <w:t xml:space="preserve"> </w:t>
      </w:r>
      <w:r w:rsidR="008C01C8" w:rsidRPr="00CB1999">
        <w:rPr>
          <w:lang w:val="es-CO"/>
        </w:rPr>
        <w:t>[</w:t>
      </w:r>
      <w:proofErr w:type="spellStart"/>
      <w:r w:rsidR="008C01C8" w:rsidRPr="00CB1999">
        <w:rPr>
          <w:lang w:val="es-CO"/>
        </w:rPr>
        <w:t>Guide</w:t>
      </w:r>
      <w:proofErr w:type="spellEnd"/>
      <w:r w:rsidR="008C01C8" w:rsidRPr="00CB1999">
        <w:rPr>
          <w:lang w:val="es-CO"/>
        </w:rPr>
        <w:t xml:space="preserve"> to </w:t>
      </w:r>
      <w:proofErr w:type="spellStart"/>
      <w:r w:rsidR="008C01C8" w:rsidRPr="00CB1999">
        <w:rPr>
          <w:lang w:val="es-CO"/>
        </w:rPr>
        <w:t>building</w:t>
      </w:r>
      <w:proofErr w:type="spellEnd"/>
      <w:r w:rsidR="008C01C8" w:rsidRPr="00CB1999">
        <w:rPr>
          <w:lang w:val="es-CO"/>
        </w:rPr>
        <w:t xml:space="preserve"> </w:t>
      </w:r>
      <w:proofErr w:type="spellStart"/>
      <w:r w:rsidR="008C01C8" w:rsidRPr="00CB1999">
        <w:rPr>
          <w:lang w:val="es-CO"/>
        </w:rPr>
        <w:t>management</w:t>
      </w:r>
      <w:proofErr w:type="spellEnd"/>
      <w:r w:rsidR="008C01C8" w:rsidRPr="00CB1999">
        <w:rPr>
          <w:lang w:val="es-CO"/>
        </w:rPr>
        <w:t xml:space="preserve"> </w:t>
      </w:r>
      <w:proofErr w:type="spellStart"/>
      <w:r w:rsidR="008C01C8" w:rsidRPr="00CB1999">
        <w:rPr>
          <w:lang w:val="es-CO"/>
        </w:rPr>
        <w:t>indicators</w:t>
      </w:r>
      <w:proofErr w:type="spellEnd"/>
      <w:r w:rsidR="008C01C8" w:rsidRPr="00CB1999">
        <w:rPr>
          <w:lang w:val="es-CO"/>
        </w:rPr>
        <w:t>]</w:t>
      </w:r>
      <w:r w:rsidRPr="00CB1999">
        <w:rPr>
          <w:lang w:val="es-CO"/>
        </w:rPr>
        <w:t xml:space="preserve">. </w:t>
      </w:r>
      <w:r w:rsidRPr="00CB1999">
        <w:t>Retriev</w:t>
      </w:r>
      <w:r w:rsidRPr="000C3845">
        <w:t xml:space="preserve">ed from </w:t>
      </w:r>
      <w:hyperlink r:id="rId50" w:history="1">
        <w:r w:rsidR="009F1926" w:rsidRPr="000C3845">
          <w:rPr>
            <w:rStyle w:val="Hyperlink"/>
            <w:szCs w:val="20"/>
          </w:rPr>
          <w:t>http://portal.dafp.gov.co/portal/pls/portal/formularios.retrive_publicaciones?no=1595</w:t>
        </w:r>
      </w:hyperlink>
      <w:r w:rsidR="009F1926" w:rsidRPr="000C3845">
        <w:t xml:space="preserve"> </w:t>
      </w:r>
    </w:p>
    <w:p w14:paraId="0551088B" w14:textId="77777777" w:rsidR="004B65A6" w:rsidRPr="000C3845" w:rsidRDefault="004B65A6" w:rsidP="004F505D">
      <w:pPr>
        <w:pStyle w:val="RefJournal"/>
        <w:rPr>
          <w:rStyle w:val="eop"/>
          <w:szCs w:val="20"/>
        </w:rPr>
      </w:pPr>
      <w:proofErr w:type="gramStart"/>
      <w:r w:rsidRPr="000C3845">
        <w:rPr>
          <w:rStyle w:val="eop"/>
          <w:szCs w:val="20"/>
        </w:rPr>
        <w:t>Rubio, D., Berg-</w:t>
      </w:r>
      <w:proofErr w:type="spellStart"/>
      <w:r w:rsidRPr="000C3845">
        <w:rPr>
          <w:rStyle w:val="eop"/>
          <w:szCs w:val="20"/>
        </w:rPr>
        <w:t>Weger</w:t>
      </w:r>
      <w:proofErr w:type="spellEnd"/>
      <w:r w:rsidRPr="000C3845">
        <w:rPr>
          <w:rStyle w:val="eop"/>
          <w:szCs w:val="20"/>
        </w:rPr>
        <w:t xml:space="preserve">, M., &amp; </w:t>
      </w:r>
      <w:proofErr w:type="spellStart"/>
      <w:r w:rsidRPr="000C3845">
        <w:rPr>
          <w:rStyle w:val="eop"/>
          <w:szCs w:val="20"/>
        </w:rPr>
        <w:t>Tebb</w:t>
      </w:r>
      <w:proofErr w:type="spellEnd"/>
      <w:r w:rsidRPr="000C3845">
        <w:rPr>
          <w:rStyle w:val="eop"/>
          <w:szCs w:val="20"/>
        </w:rPr>
        <w:t>, S. (2003).</w:t>
      </w:r>
      <w:proofErr w:type="gramEnd"/>
      <w:r w:rsidRPr="000C3845">
        <w:rPr>
          <w:rStyle w:val="eop"/>
          <w:szCs w:val="20"/>
        </w:rPr>
        <w:t xml:space="preserve"> Objectifying content validity: Conducting a content valid</w:t>
      </w:r>
      <w:r w:rsidRPr="000C3845">
        <w:rPr>
          <w:rStyle w:val="eop"/>
          <w:szCs w:val="20"/>
        </w:rPr>
        <w:t>i</w:t>
      </w:r>
      <w:r w:rsidRPr="000C3845">
        <w:rPr>
          <w:rStyle w:val="eop"/>
          <w:szCs w:val="20"/>
        </w:rPr>
        <w:t xml:space="preserve">ty study in social work research. </w:t>
      </w:r>
      <w:r w:rsidRPr="000C3845">
        <w:rPr>
          <w:rStyle w:val="eop"/>
          <w:i/>
          <w:szCs w:val="20"/>
        </w:rPr>
        <w:t>Social Work Research, 27</w:t>
      </w:r>
      <w:r w:rsidRPr="000C3845">
        <w:rPr>
          <w:rStyle w:val="eop"/>
          <w:szCs w:val="20"/>
        </w:rPr>
        <w:t xml:space="preserve">(2), 94–104. </w:t>
      </w:r>
    </w:p>
    <w:p w14:paraId="10C17AC4" w14:textId="77777777" w:rsidR="00533C52" w:rsidRPr="000C3845" w:rsidRDefault="00533C52" w:rsidP="004F505D">
      <w:pPr>
        <w:pStyle w:val="RefJournal"/>
        <w:rPr>
          <w:rStyle w:val="eop"/>
          <w:szCs w:val="20"/>
        </w:rPr>
      </w:pPr>
      <w:proofErr w:type="spellStart"/>
      <w:proofErr w:type="gramStart"/>
      <w:r w:rsidRPr="000C3845">
        <w:rPr>
          <w:rStyle w:val="eop"/>
          <w:szCs w:val="20"/>
        </w:rPr>
        <w:t>Seliger</w:t>
      </w:r>
      <w:proofErr w:type="spellEnd"/>
      <w:r w:rsidRPr="000C3845">
        <w:rPr>
          <w:rStyle w:val="eop"/>
          <w:szCs w:val="20"/>
        </w:rPr>
        <w:t xml:space="preserve">, H. &amp; </w:t>
      </w:r>
      <w:proofErr w:type="spellStart"/>
      <w:r w:rsidRPr="000C3845">
        <w:rPr>
          <w:rStyle w:val="eop"/>
          <w:szCs w:val="20"/>
        </w:rPr>
        <w:t>Shohamy</w:t>
      </w:r>
      <w:proofErr w:type="spellEnd"/>
      <w:r w:rsidRPr="000C3845">
        <w:rPr>
          <w:rStyle w:val="eop"/>
          <w:szCs w:val="20"/>
        </w:rPr>
        <w:t>, E. (1989).</w:t>
      </w:r>
      <w:proofErr w:type="gramEnd"/>
      <w:r w:rsidRPr="000C3845">
        <w:rPr>
          <w:rStyle w:val="eop"/>
          <w:szCs w:val="20"/>
        </w:rPr>
        <w:t xml:space="preserve"> </w:t>
      </w:r>
      <w:proofErr w:type="gramStart"/>
      <w:r w:rsidRPr="000C3845">
        <w:rPr>
          <w:rStyle w:val="eop"/>
          <w:i/>
          <w:szCs w:val="20"/>
        </w:rPr>
        <w:t>Second language research methods</w:t>
      </w:r>
      <w:r w:rsidR="00813948">
        <w:rPr>
          <w:rStyle w:val="eop"/>
          <w:szCs w:val="20"/>
        </w:rPr>
        <w:t>.</w:t>
      </w:r>
      <w:proofErr w:type="gramEnd"/>
      <w:r w:rsidR="00813948">
        <w:rPr>
          <w:rStyle w:val="eop"/>
          <w:szCs w:val="20"/>
        </w:rPr>
        <w:t xml:space="preserve"> Oxford, UK</w:t>
      </w:r>
      <w:r w:rsidRPr="000C3845">
        <w:rPr>
          <w:rStyle w:val="eop"/>
          <w:szCs w:val="20"/>
        </w:rPr>
        <w:t>: Oxford University Press.</w:t>
      </w:r>
    </w:p>
    <w:p w14:paraId="698F6281" w14:textId="77777777" w:rsidR="00A11371" w:rsidRPr="000C3845" w:rsidRDefault="009A5FBC" w:rsidP="004F505D">
      <w:pPr>
        <w:pStyle w:val="RefJournal"/>
        <w:rPr>
          <w:rStyle w:val="eop"/>
          <w:szCs w:val="20"/>
        </w:rPr>
      </w:pPr>
      <w:proofErr w:type="gramStart"/>
      <w:r w:rsidRPr="000C3845">
        <w:rPr>
          <w:rStyle w:val="eop"/>
          <w:szCs w:val="20"/>
        </w:rPr>
        <w:t>Squires</w:t>
      </w:r>
      <w:r w:rsidR="00A11371" w:rsidRPr="000C3845">
        <w:rPr>
          <w:rStyle w:val="eop"/>
          <w:szCs w:val="20"/>
        </w:rPr>
        <w:t>, D.</w:t>
      </w:r>
      <w:r w:rsidR="00813948">
        <w:rPr>
          <w:rStyle w:val="eop"/>
          <w:szCs w:val="20"/>
        </w:rPr>
        <w:t>,</w:t>
      </w:r>
      <w:r w:rsidR="00A11371" w:rsidRPr="000C3845">
        <w:rPr>
          <w:rStyle w:val="eop"/>
          <w:szCs w:val="20"/>
        </w:rPr>
        <w:t xml:space="preserve"> &amp; McDougall, A. (1996)</w:t>
      </w:r>
      <w:r w:rsidR="00813948">
        <w:rPr>
          <w:rStyle w:val="eop"/>
          <w:szCs w:val="20"/>
        </w:rPr>
        <w:t>.</w:t>
      </w:r>
      <w:proofErr w:type="gramEnd"/>
      <w:r w:rsidR="00A11371" w:rsidRPr="000C3845">
        <w:rPr>
          <w:rStyle w:val="eop"/>
          <w:szCs w:val="20"/>
        </w:rPr>
        <w:t xml:space="preserve"> Software evaluation: </w:t>
      </w:r>
      <w:r w:rsidR="00813948">
        <w:rPr>
          <w:rStyle w:val="eop"/>
          <w:szCs w:val="20"/>
        </w:rPr>
        <w:t>A</w:t>
      </w:r>
      <w:r w:rsidR="00A11371" w:rsidRPr="000C3845">
        <w:rPr>
          <w:rStyle w:val="eop"/>
          <w:szCs w:val="20"/>
        </w:rPr>
        <w:t xml:space="preserve"> situated approach. </w:t>
      </w:r>
      <w:r w:rsidR="00A11371" w:rsidRPr="000C3845">
        <w:rPr>
          <w:rStyle w:val="eop"/>
          <w:i/>
          <w:szCs w:val="20"/>
        </w:rPr>
        <w:t>Journal of Computer Assisted Learning, 12</w:t>
      </w:r>
      <w:r w:rsidR="00A11371" w:rsidRPr="000C3845">
        <w:rPr>
          <w:rStyle w:val="eop"/>
          <w:szCs w:val="20"/>
        </w:rPr>
        <w:t>(3), 146-161.</w:t>
      </w:r>
    </w:p>
    <w:p w14:paraId="3CC2DCA2" w14:textId="77777777" w:rsidR="00343B7B" w:rsidRPr="000C3845" w:rsidRDefault="00343B7B" w:rsidP="004F505D">
      <w:pPr>
        <w:pStyle w:val="RefJournal"/>
        <w:rPr>
          <w:rStyle w:val="eop"/>
          <w:szCs w:val="20"/>
        </w:rPr>
      </w:pPr>
      <w:proofErr w:type="gramStart"/>
      <w:r w:rsidRPr="000C3845">
        <w:rPr>
          <w:rStyle w:val="eop"/>
          <w:szCs w:val="20"/>
        </w:rPr>
        <w:t>Son, J.-B.</w:t>
      </w:r>
      <w:proofErr w:type="gramEnd"/>
      <w:r w:rsidRPr="000C3845">
        <w:rPr>
          <w:rStyle w:val="eop"/>
          <w:szCs w:val="20"/>
        </w:rPr>
        <w:t xml:space="preserve"> </w:t>
      </w:r>
      <w:proofErr w:type="gramStart"/>
      <w:r w:rsidRPr="000C3845">
        <w:rPr>
          <w:rStyle w:val="eop"/>
          <w:szCs w:val="20"/>
        </w:rPr>
        <w:t>(2005). Exploring and evaluating language learning Web sites.</w:t>
      </w:r>
      <w:proofErr w:type="gramEnd"/>
      <w:r w:rsidRPr="000C3845">
        <w:rPr>
          <w:rStyle w:val="eop"/>
          <w:szCs w:val="20"/>
        </w:rPr>
        <w:t xml:space="preserve"> </w:t>
      </w:r>
      <w:proofErr w:type="gramStart"/>
      <w:r w:rsidRPr="000C3845">
        <w:rPr>
          <w:rStyle w:val="eop"/>
          <w:szCs w:val="20"/>
        </w:rPr>
        <w:t>In J.-B.</w:t>
      </w:r>
      <w:proofErr w:type="gramEnd"/>
      <w:r w:rsidRPr="000C3845">
        <w:rPr>
          <w:rStyle w:val="eop"/>
          <w:szCs w:val="20"/>
        </w:rPr>
        <w:t xml:space="preserve"> </w:t>
      </w:r>
      <w:proofErr w:type="gramStart"/>
      <w:r w:rsidRPr="000C3845">
        <w:rPr>
          <w:rStyle w:val="eop"/>
          <w:szCs w:val="20"/>
        </w:rPr>
        <w:t xml:space="preserve">Son &amp; S. O'Neill (Eds.), </w:t>
      </w:r>
      <w:r w:rsidRPr="000C3845">
        <w:rPr>
          <w:rStyle w:val="eop"/>
          <w:i/>
          <w:szCs w:val="20"/>
        </w:rPr>
        <w:t>Enhancing learning and teaching: Pedagogy, technology and</w:t>
      </w:r>
      <w:r w:rsidRPr="000C3845">
        <w:rPr>
          <w:rStyle w:val="eop"/>
          <w:szCs w:val="20"/>
        </w:rPr>
        <w:t xml:space="preserve"> language (pp. 215-227).</w:t>
      </w:r>
      <w:proofErr w:type="gramEnd"/>
      <w:r w:rsidRPr="000C3845">
        <w:rPr>
          <w:rStyle w:val="eop"/>
          <w:szCs w:val="20"/>
        </w:rPr>
        <w:t xml:space="preserve"> </w:t>
      </w:r>
      <w:proofErr w:type="spellStart"/>
      <w:r w:rsidRPr="000C3845">
        <w:rPr>
          <w:rStyle w:val="eop"/>
          <w:szCs w:val="20"/>
        </w:rPr>
        <w:t>Flaxton</w:t>
      </w:r>
      <w:proofErr w:type="spellEnd"/>
      <w:r w:rsidRPr="000C3845">
        <w:rPr>
          <w:rStyle w:val="eop"/>
          <w:szCs w:val="20"/>
        </w:rPr>
        <w:t>, Au</w:t>
      </w:r>
      <w:r w:rsidRPr="000C3845">
        <w:rPr>
          <w:rStyle w:val="eop"/>
          <w:szCs w:val="20"/>
        </w:rPr>
        <w:t>s</w:t>
      </w:r>
      <w:r w:rsidRPr="000C3845">
        <w:rPr>
          <w:rStyle w:val="eop"/>
          <w:szCs w:val="20"/>
        </w:rPr>
        <w:t xml:space="preserve">tralia: Post Pressed. Retrieved from </w:t>
      </w:r>
      <w:hyperlink r:id="rId51" w:history="1">
        <w:r w:rsidR="009F1926" w:rsidRPr="000C3845">
          <w:rPr>
            <w:rStyle w:val="Hyperlink"/>
            <w:szCs w:val="20"/>
          </w:rPr>
          <w:t>https://eprints.usq.edu.au/820/1/Son_ch13_2005.pdf</w:t>
        </w:r>
      </w:hyperlink>
      <w:r w:rsidR="009F1926" w:rsidRPr="000C3845">
        <w:t xml:space="preserve"> </w:t>
      </w:r>
    </w:p>
    <w:p w14:paraId="1A9710AA" w14:textId="77777777" w:rsidR="00343B7B" w:rsidRPr="000C3845" w:rsidRDefault="00343B7B" w:rsidP="004F505D">
      <w:pPr>
        <w:pStyle w:val="RefJournal"/>
      </w:pPr>
      <w:proofErr w:type="gramStart"/>
      <w:r w:rsidRPr="000C3845">
        <w:t>Stoker, D., &amp; Cooke, A. (199</w:t>
      </w:r>
      <w:r w:rsidR="0056113F" w:rsidRPr="000C3845">
        <w:t>4</w:t>
      </w:r>
      <w:r w:rsidRPr="000C3845">
        <w:t>).</w:t>
      </w:r>
      <w:proofErr w:type="gramEnd"/>
      <w:r w:rsidR="0056113F" w:rsidRPr="000C3845">
        <w:t xml:space="preserve"> </w:t>
      </w:r>
      <w:proofErr w:type="gramStart"/>
      <w:r w:rsidR="0056113F" w:rsidRPr="000C3845">
        <w:t xml:space="preserve">Evaluation </w:t>
      </w:r>
      <w:r w:rsidR="00C52702" w:rsidRPr="000C3845">
        <w:t>of networked information sources</w:t>
      </w:r>
      <w:r w:rsidR="00C52702">
        <w:t>.</w:t>
      </w:r>
      <w:proofErr w:type="gramEnd"/>
      <w:r w:rsidR="00C52702">
        <w:t xml:space="preserve"> In</w:t>
      </w:r>
      <w:r w:rsidR="0056113F" w:rsidRPr="000C3845">
        <w:t xml:space="preserve"> </w:t>
      </w:r>
      <w:r w:rsidR="00C52702">
        <w:t>A.</w:t>
      </w:r>
      <w:r w:rsidR="0056113F" w:rsidRPr="000C3845">
        <w:t xml:space="preserve"> H. Heal &amp; </w:t>
      </w:r>
      <w:r w:rsidR="00C52702">
        <w:t>J.</w:t>
      </w:r>
      <w:r w:rsidR="0056113F" w:rsidRPr="000C3845">
        <w:t xml:space="preserve"> W. Weiss (Eds.), </w:t>
      </w:r>
      <w:r w:rsidR="0056113F" w:rsidRPr="000C3845">
        <w:rPr>
          <w:i/>
        </w:rPr>
        <w:t xml:space="preserve">Information </w:t>
      </w:r>
      <w:r w:rsidR="00C52702">
        <w:rPr>
          <w:i/>
        </w:rPr>
        <w:t>superhighway: T</w:t>
      </w:r>
      <w:r w:rsidR="0056113F" w:rsidRPr="000C3845">
        <w:rPr>
          <w:i/>
        </w:rPr>
        <w:t xml:space="preserve">he </w:t>
      </w:r>
      <w:r w:rsidR="00C52702" w:rsidRPr="000C3845">
        <w:rPr>
          <w:i/>
        </w:rPr>
        <w:t>role of librarians, information scientist and intermediaries</w:t>
      </w:r>
      <w:r w:rsidR="0056113F" w:rsidRPr="000C3845">
        <w:t>.</w:t>
      </w:r>
      <w:r w:rsidR="005A5E11" w:rsidRPr="000C3845">
        <w:t xml:space="preserve"> Proceedings of the 17th International Essen Symposium 24th - 27th October 1994. Retrieved from </w:t>
      </w:r>
      <w:hyperlink r:id="rId52" w:history="1">
        <w:r w:rsidR="009F1926" w:rsidRPr="000C3845">
          <w:rPr>
            <w:rStyle w:val="Hyperlink"/>
            <w:szCs w:val="20"/>
          </w:rPr>
          <w:t>http://users.aber.ac.uk/das/texts/eval.htm</w:t>
        </w:r>
      </w:hyperlink>
      <w:r w:rsidR="009F1926" w:rsidRPr="000C3845">
        <w:t xml:space="preserve"> </w:t>
      </w:r>
    </w:p>
    <w:p w14:paraId="30670D1F" w14:textId="77777777" w:rsidR="00240A4B" w:rsidRPr="000C3845" w:rsidRDefault="00240A4B" w:rsidP="004F505D">
      <w:pPr>
        <w:pStyle w:val="RefJournal"/>
      </w:pPr>
      <w:proofErr w:type="spellStart"/>
      <w:proofErr w:type="gramStart"/>
      <w:r w:rsidRPr="000C3845">
        <w:t>Susser</w:t>
      </w:r>
      <w:proofErr w:type="spellEnd"/>
      <w:r w:rsidRPr="000C3845">
        <w:t>, B. (2001).</w:t>
      </w:r>
      <w:proofErr w:type="gramEnd"/>
      <w:r w:rsidRPr="000C3845">
        <w:t xml:space="preserve"> </w:t>
      </w:r>
      <w:proofErr w:type="gramStart"/>
      <w:r w:rsidRPr="000C3845">
        <w:t>A defense of checklists for courseware evaluation.</w:t>
      </w:r>
      <w:proofErr w:type="gramEnd"/>
      <w:r w:rsidRPr="000C3845">
        <w:t xml:space="preserve"> </w:t>
      </w:r>
      <w:proofErr w:type="spellStart"/>
      <w:r w:rsidRPr="000C3845">
        <w:rPr>
          <w:i/>
        </w:rPr>
        <w:t>ReCALL</w:t>
      </w:r>
      <w:proofErr w:type="spellEnd"/>
      <w:r w:rsidRPr="000C3845">
        <w:t xml:space="preserve"> </w:t>
      </w:r>
      <w:r w:rsidRPr="000C3845">
        <w:rPr>
          <w:i/>
        </w:rPr>
        <w:t>13</w:t>
      </w:r>
      <w:r w:rsidRPr="000C3845">
        <w:t>(2), 261–276.</w:t>
      </w:r>
    </w:p>
    <w:p w14:paraId="7C6F1D0C" w14:textId="77777777" w:rsidR="00A11AC0" w:rsidRPr="000C3845" w:rsidRDefault="00A11AC0" w:rsidP="004F505D">
      <w:pPr>
        <w:pStyle w:val="RefJournal"/>
      </w:pPr>
      <w:proofErr w:type="spellStart"/>
      <w:proofErr w:type="gramStart"/>
      <w:r w:rsidRPr="000C3845">
        <w:t>Tashakkori</w:t>
      </w:r>
      <w:proofErr w:type="spellEnd"/>
      <w:r w:rsidRPr="000C3845">
        <w:t xml:space="preserve">, A. &amp; </w:t>
      </w:r>
      <w:proofErr w:type="spellStart"/>
      <w:r w:rsidRPr="000C3845">
        <w:t>Teddlie</w:t>
      </w:r>
      <w:proofErr w:type="spellEnd"/>
      <w:r w:rsidRPr="000C3845">
        <w:t>, C. (2003).</w:t>
      </w:r>
      <w:proofErr w:type="gramEnd"/>
      <w:r w:rsidRPr="000C3845">
        <w:t xml:space="preserve"> The past and future of mixed methods research: From data triangul</w:t>
      </w:r>
      <w:r w:rsidRPr="000C3845">
        <w:t>a</w:t>
      </w:r>
      <w:r w:rsidRPr="000C3845">
        <w:t xml:space="preserve">tion to mixed model design. In A. </w:t>
      </w:r>
      <w:proofErr w:type="spellStart"/>
      <w:r w:rsidRPr="000C3845">
        <w:t>Tashakkori</w:t>
      </w:r>
      <w:proofErr w:type="spellEnd"/>
      <w:r w:rsidRPr="000C3845">
        <w:t xml:space="preserve"> &amp; C. </w:t>
      </w:r>
      <w:proofErr w:type="spellStart"/>
      <w:r w:rsidRPr="000C3845">
        <w:t>Teddlie</w:t>
      </w:r>
      <w:proofErr w:type="spellEnd"/>
      <w:r w:rsidRPr="000C3845">
        <w:t xml:space="preserve"> (Eds</w:t>
      </w:r>
      <w:r w:rsidR="001C3121">
        <w:t>.</w:t>
      </w:r>
      <w:r w:rsidRPr="000C3845">
        <w:t xml:space="preserve">), </w:t>
      </w:r>
      <w:r w:rsidRPr="000C3845">
        <w:rPr>
          <w:i/>
        </w:rPr>
        <w:t xml:space="preserve">Handbook of </w:t>
      </w:r>
      <w:r w:rsidR="001C3121" w:rsidRPr="000C3845">
        <w:rPr>
          <w:i/>
        </w:rPr>
        <w:t>mixed methods in s</w:t>
      </w:r>
      <w:r w:rsidR="001C3121" w:rsidRPr="000C3845">
        <w:rPr>
          <w:i/>
        </w:rPr>
        <w:t>o</w:t>
      </w:r>
      <w:r w:rsidR="001C3121" w:rsidRPr="000C3845">
        <w:rPr>
          <w:i/>
        </w:rPr>
        <w:t>cial and behavioral research</w:t>
      </w:r>
      <w:r w:rsidR="001C3121" w:rsidRPr="000C3845">
        <w:t xml:space="preserve"> </w:t>
      </w:r>
      <w:r w:rsidRPr="000C3845">
        <w:t>(pp. 671–702). Thousand Oaks, CA: Sage.</w:t>
      </w:r>
    </w:p>
    <w:p w14:paraId="4DBA5DCE" w14:textId="77777777" w:rsidR="002D2EB6" w:rsidRPr="000C3845" w:rsidRDefault="002D2EB6" w:rsidP="004F505D">
      <w:pPr>
        <w:pStyle w:val="RefJournal"/>
      </w:pPr>
      <w:r w:rsidRPr="000C3845">
        <w:lastRenderedPageBreak/>
        <w:t xml:space="preserve">Tomlinson, B. (2011). Introduction: </w:t>
      </w:r>
      <w:r w:rsidR="001C3121">
        <w:t>P</w:t>
      </w:r>
      <w:r w:rsidRPr="000C3845">
        <w:t xml:space="preserve">rinciples and procedures of material development. </w:t>
      </w:r>
      <w:proofErr w:type="gramStart"/>
      <w:r w:rsidRPr="000C3845">
        <w:t xml:space="preserve">In B. Tomlinson (Ed.), </w:t>
      </w:r>
      <w:r w:rsidRPr="000C3845">
        <w:rPr>
          <w:i/>
        </w:rPr>
        <w:t xml:space="preserve">Materials </w:t>
      </w:r>
      <w:r w:rsidR="001C3121" w:rsidRPr="000C3845">
        <w:rPr>
          <w:i/>
        </w:rPr>
        <w:t xml:space="preserve">development in language teaching </w:t>
      </w:r>
      <w:r w:rsidRPr="000C3845">
        <w:t>(pp.1-26).</w:t>
      </w:r>
      <w:proofErr w:type="gramEnd"/>
      <w:r w:rsidRPr="000C3845">
        <w:t xml:space="preserve"> Cambridge: Cambridge University Press.</w:t>
      </w:r>
    </w:p>
    <w:p w14:paraId="01AD78D6" w14:textId="77777777" w:rsidR="00343B7B" w:rsidRPr="000C3845" w:rsidRDefault="00343B7B" w:rsidP="004F505D">
      <w:pPr>
        <w:pStyle w:val="RefJournal"/>
        <w:rPr>
          <w:rStyle w:val="eop"/>
          <w:szCs w:val="20"/>
        </w:rPr>
      </w:pPr>
      <w:proofErr w:type="spellStart"/>
      <w:r w:rsidRPr="000C3845">
        <w:t>Torat</w:t>
      </w:r>
      <w:proofErr w:type="spellEnd"/>
      <w:r w:rsidRPr="000C3845">
        <w:t xml:space="preserve">, B. (2000). </w:t>
      </w:r>
      <w:r w:rsidRPr="001C3121">
        <w:rPr>
          <w:i/>
        </w:rPr>
        <w:t>Computer-assisted language learning: An overview.</w:t>
      </w:r>
      <w:r w:rsidRPr="000C3845">
        <w:t xml:space="preserve"> Thailand-Australia Science &amp; Eng</w:t>
      </w:r>
      <w:r w:rsidRPr="000C3845">
        <w:t>i</w:t>
      </w:r>
      <w:r w:rsidRPr="000C3845">
        <w:t>neering Project (TASEAP). Retrieved from</w:t>
      </w:r>
      <w:r w:rsidR="009F1926" w:rsidRPr="000C3845">
        <w:t xml:space="preserve"> </w:t>
      </w:r>
      <w:hyperlink r:id="rId53" w:history="1">
        <w:r w:rsidR="009F1926" w:rsidRPr="000C3845">
          <w:rPr>
            <w:rStyle w:val="Hyperlink"/>
            <w:szCs w:val="20"/>
          </w:rPr>
          <w:t>http://web.warwick.ac.uk/CELTE/tr/ovCALL/taseapCALL.pdf</w:t>
        </w:r>
      </w:hyperlink>
      <w:r w:rsidR="009F1926" w:rsidRPr="000C3845">
        <w:t xml:space="preserve"> </w:t>
      </w:r>
    </w:p>
    <w:p w14:paraId="77016AC7" w14:textId="77777777" w:rsidR="009B0C6E" w:rsidRPr="000C3845" w:rsidRDefault="00C20FB5" w:rsidP="004F505D">
      <w:pPr>
        <w:pStyle w:val="RefJournal"/>
      </w:pPr>
      <w:r w:rsidRPr="00ED4A25">
        <w:rPr>
          <w:lang w:val="es-CO"/>
        </w:rPr>
        <w:t>Vela, J. (</w:t>
      </w:r>
      <w:proofErr w:type="spellStart"/>
      <w:r w:rsidRPr="00ED4A25">
        <w:rPr>
          <w:lang w:val="es-CO"/>
        </w:rPr>
        <w:t>n.d</w:t>
      </w:r>
      <w:proofErr w:type="spellEnd"/>
      <w:r w:rsidR="009B0C6E" w:rsidRPr="00ED4A25">
        <w:rPr>
          <w:lang w:val="es-CO"/>
        </w:rPr>
        <w:t xml:space="preserve">.). </w:t>
      </w:r>
      <w:r w:rsidR="009B0C6E" w:rsidRPr="00ED4A25">
        <w:rPr>
          <w:i/>
          <w:lang w:val="es-CO"/>
        </w:rPr>
        <w:t>Criterios e indicadores para una evaluación en educación -</w:t>
      </w:r>
      <w:r w:rsidR="009B0C6E" w:rsidRPr="000608EC">
        <w:rPr>
          <w:i/>
          <w:lang w:val="es-CO"/>
        </w:rPr>
        <w:t>educación para adultos-</w:t>
      </w:r>
      <w:r w:rsidR="000152B7" w:rsidRPr="000608EC">
        <w:rPr>
          <w:i/>
          <w:lang w:val="es-CO"/>
        </w:rPr>
        <w:t xml:space="preserve"> </w:t>
      </w:r>
      <w:r w:rsidR="000152B7" w:rsidRPr="000608EC">
        <w:rPr>
          <w:lang w:val="es-CO"/>
        </w:rPr>
        <w:t>[</w:t>
      </w:r>
      <w:proofErr w:type="spellStart"/>
      <w:r w:rsidR="000152B7" w:rsidRPr="000608EC">
        <w:rPr>
          <w:lang w:val="es-CO"/>
        </w:rPr>
        <w:t>Ev</w:t>
      </w:r>
      <w:r w:rsidR="000152B7" w:rsidRPr="000608EC">
        <w:rPr>
          <w:lang w:val="es-CO"/>
        </w:rPr>
        <w:t>a</w:t>
      </w:r>
      <w:r w:rsidR="000152B7" w:rsidRPr="000608EC">
        <w:rPr>
          <w:lang w:val="es-CO"/>
        </w:rPr>
        <w:t>luation</w:t>
      </w:r>
      <w:proofErr w:type="spellEnd"/>
      <w:r w:rsidR="000152B7" w:rsidRPr="000608EC">
        <w:rPr>
          <w:lang w:val="es-CO"/>
        </w:rPr>
        <w:t xml:space="preserve"> </w:t>
      </w:r>
      <w:proofErr w:type="spellStart"/>
      <w:r w:rsidR="000152B7" w:rsidRPr="000608EC">
        <w:rPr>
          <w:lang w:val="es-CO"/>
        </w:rPr>
        <w:t>criteria</w:t>
      </w:r>
      <w:proofErr w:type="spellEnd"/>
      <w:r w:rsidR="000152B7" w:rsidRPr="000608EC">
        <w:rPr>
          <w:lang w:val="es-CO"/>
        </w:rPr>
        <w:t xml:space="preserve"> and </w:t>
      </w:r>
      <w:proofErr w:type="spellStart"/>
      <w:r w:rsidR="000152B7" w:rsidRPr="000608EC">
        <w:rPr>
          <w:lang w:val="es-CO"/>
        </w:rPr>
        <w:t>indicator</w:t>
      </w:r>
      <w:r w:rsidR="00841768" w:rsidRPr="000608EC">
        <w:rPr>
          <w:lang w:val="es-CO"/>
        </w:rPr>
        <w:t>s</w:t>
      </w:r>
      <w:proofErr w:type="spellEnd"/>
      <w:r w:rsidR="000152B7" w:rsidRPr="000608EC">
        <w:rPr>
          <w:lang w:val="es-CO"/>
        </w:rPr>
        <w:t xml:space="preserve"> </w:t>
      </w:r>
      <w:proofErr w:type="spellStart"/>
      <w:r w:rsidR="000152B7" w:rsidRPr="000608EC">
        <w:rPr>
          <w:lang w:val="es-CO"/>
        </w:rPr>
        <w:t>for</w:t>
      </w:r>
      <w:proofErr w:type="spellEnd"/>
      <w:r w:rsidR="000152B7" w:rsidRPr="000608EC">
        <w:rPr>
          <w:lang w:val="es-CO"/>
        </w:rPr>
        <w:t xml:space="preserve"> </w:t>
      </w:r>
      <w:proofErr w:type="spellStart"/>
      <w:r w:rsidR="000152B7" w:rsidRPr="000608EC">
        <w:rPr>
          <w:lang w:val="es-CO"/>
        </w:rPr>
        <w:t>education</w:t>
      </w:r>
      <w:proofErr w:type="spellEnd"/>
      <w:r w:rsidR="000152B7" w:rsidRPr="000608EC">
        <w:rPr>
          <w:lang w:val="es-CO"/>
        </w:rPr>
        <w:t xml:space="preserve"> –</w:t>
      </w:r>
      <w:proofErr w:type="spellStart"/>
      <w:r w:rsidR="000152B7" w:rsidRPr="000608EC">
        <w:rPr>
          <w:lang w:val="es-CO"/>
        </w:rPr>
        <w:t>adult</w:t>
      </w:r>
      <w:proofErr w:type="spellEnd"/>
      <w:r w:rsidR="000152B7" w:rsidRPr="000608EC">
        <w:rPr>
          <w:lang w:val="es-CO"/>
        </w:rPr>
        <w:t xml:space="preserve"> </w:t>
      </w:r>
      <w:proofErr w:type="spellStart"/>
      <w:r w:rsidR="000152B7" w:rsidRPr="000608EC">
        <w:rPr>
          <w:lang w:val="es-CO"/>
        </w:rPr>
        <w:t>education</w:t>
      </w:r>
      <w:proofErr w:type="spellEnd"/>
      <w:r w:rsidR="000152B7" w:rsidRPr="000608EC">
        <w:rPr>
          <w:lang w:val="es-CO"/>
        </w:rPr>
        <w:t>-]</w:t>
      </w:r>
      <w:r w:rsidR="009B0C6E" w:rsidRPr="000608EC">
        <w:rPr>
          <w:i/>
          <w:lang w:val="es-CO"/>
        </w:rPr>
        <w:t>.</w:t>
      </w:r>
      <w:r w:rsidR="009B0C6E" w:rsidRPr="000608EC">
        <w:rPr>
          <w:lang w:val="es-CO"/>
        </w:rPr>
        <w:t xml:space="preserve"> </w:t>
      </w:r>
      <w:r w:rsidR="009B0C6E" w:rsidRPr="000608EC">
        <w:t>Retri</w:t>
      </w:r>
      <w:r w:rsidR="009B0C6E" w:rsidRPr="000C3845">
        <w:t>eved from</w:t>
      </w:r>
      <w:r w:rsidR="00034032" w:rsidRPr="000C3845">
        <w:t xml:space="preserve"> </w:t>
      </w:r>
      <w:hyperlink r:id="rId54" w:history="1">
        <w:r w:rsidR="00034032" w:rsidRPr="000C3845">
          <w:rPr>
            <w:rStyle w:val="Hyperlink"/>
            <w:szCs w:val="20"/>
          </w:rPr>
          <w:t>http://www.redes-cepalcala.org/inspector/DOCUMENTOS%20Y%20LIBROS/EVALUACION/CRITERIOS-INDICADORES.doc</w:t>
        </w:r>
      </w:hyperlink>
      <w:r w:rsidR="00034032" w:rsidRPr="000C3845">
        <w:t xml:space="preserve"> </w:t>
      </w:r>
    </w:p>
    <w:p w14:paraId="0C6A479D" w14:textId="77777777" w:rsidR="00AA3617" w:rsidRPr="000C3845" w:rsidRDefault="00AA3617" w:rsidP="004F505D">
      <w:pPr>
        <w:pStyle w:val="RefJournal"/>
        <w:rPr>
          <w:rStyle w:val="eop"/>
          <w:szCs w:val="20"/>
        </w:rPr>
      </w:pPr>
      <w:proofErr w:type="spellStart"/>
      <w:proofErr w:type="gramStart"/>
      <w:r w:rsidRPr="000C3845">
        <w:rPr>
          <w:rStyle w:val="eop"/>
          <w:szCs w:val="20"/>
        </w:rPr>
        <w:t>Warschauer</w:t>
      </w:r>
      <w:proofErr w:type="spellEnd"/>
      <w:r w:rsidRPr="000C3845">
        <w:rPr>
          <w:rStyle w:val="eop"/>
          <w:szCs w:val="20"/>
        </w:rPr>
        <w:t xml:space="preserve">, M., </w:t>
      </w:r>
      <w:proofErr w:type="spellStart"/>
      <w:r w:rsidRPr="000C3845">
        <w:rPr>
          <w:rStyle w:val="eop"/>
          <w:szCs w:val="20"/>
        </w:rPr>
        <w:t>Shetzer</w:t>
      </w:r>
      <w:proofErr w:type="spellEnd"/>
      <w:r w:rsidRPr="000C3845">
        <w:rPr>
          <w:rStyle w:val="eop"/>
          <w:szCs w:val="20"/>
        </w:rPr>
        <w:t xml:space="preserve">, H., &amp; </w:t>
      </w:r>
      <w:proofErr w:type="spellStart"/>
      <w:r w:rsidRPr="000C3845">
        <w:rPr>
          <w:rStyle w:val="eop"/>
          <w:szCs w:val="20"/>
        </w:rPr>
        <w:t>Meloni</w:t>
      </w:r>
      <w:proofErr w:type="spellEnd"/>
      <w:r w:rsidRPr="000C3845">
        <w:rPr>
          <w:rStyle w:val="eop"/>
          <w:szCs w:val="20"/>
        </w:rPr>
        <w:t>, C. (2000).</w:t>
      </w:r>
      <w:proofErr w:type="gramEnd"/>
      <w:r w:rsidRPr="000C3845">
        <w:rPr>
          <w:rStyle w:val="eop"/>
          <w:szCs w:val="20"/>
        </w:rPr>
        <w:t xml:space="preserve"> </w:t>
      </w:r>
      <w:proofErr w:type="gramStart"/>
      <w:r w:rsidRPr="001C3121">
        <w:rPr>
          <w:rStyle w:val="eop"/>
          <w:i/>
          <w:szCs w:val="20"/>
        </w:rPr>
        <w:t xml:space="preserve">Internet for English </w:t>
      </w:r>
      <w:r w:rsidR="001C3121" w:rsidRPr="001C3121">
        <w:rPr>
          <w:rStyle w:val="eop"/>
          <w:i/>
          <w:szCs w:val="20"/>
        </w:rPr>
        <w:t>t</w:t>
      </w:r>
      <w:r w:rsidRPr="001C3121">
        <w:rPr>
          <w:rStyle w:val="eop"/>
          <w:i/>
          <w:szCs w:val="20"/>
        </w:rPr>
        <w:t>eaching</w:t>
      </w:r>
      <w:r w:rsidRPr="000C3845">
        <w:rPr>
          <w:rStyle w:val="eop"/>
          <w:szCs w:val="20"/>
        </w:rPr>
        <w:t>.</w:t>
      </w:r>
      <w:proofErr w:type="gramEnd"/>
      <w:r w:rsidRPr="000C3845">
        <w:rPr>
          <w:rStyle w:val="eop"/>
          <w:szCs w:val="20"/>
        </w:rPr>
        <w:t xml:space="preserve"> Virginia, USA: Teachers of English to Speakers of Other Languages, Inc.</w:t>
      </w:r>
    </w:p>
    <w:p w14:paraId="644A0B0E" w14:textId="77777777" w:rsidR="00AA3617" w:rsidRPr="000C3845" w:rsidRDefault="00094674" w:rsidP="004F505D">
      <w:pPr>
        <w:pStyle w:val="RefJournal"/>
        <w:rPr>
          <w:rStyle w:val="eop"/>
          <w:szCs w:val="20"/>
        </w:rPr>
      </w:pPr>
      <w:proofErr w:type="gramStart"/>
      <w:r w:rsidRPr="000C3845">
        <w:rPr>
          <w:rStyle w:val="eop"/>
          <w:szCs w:val="20"/>
        </w:rPr>
        <w:t>Yang, Y., &amp; Chan, C. (2008).</w:t>
      </w:r>
      <w:proofErr w:type="gramEnd"/>
      <w:r w:rsidRPr="000C3845">
        <w:rPr>
          <w:rStyle w:val="eop"/>
          <w:szCs w:val="20"/>
        </w:rPr>
        <w:t xml:space="preserve"> </w:t>
      </w:r>
      <w:proofErr w:type="gramStart"/>
      <w:r w:rsidRPr="000C3845">
        <w:rPr>
          <w:rStyle w:val="eop"/>
          <w:szCs w:val="20"/>
        </w:rPr>
        <w:t>Comprehensive evaluation criteria for English learning websites using expert validity surveys.</w:t>
      </w:r>
      <w:proofErr w:type="gramEnd"/>
      <w:r w:rsidRPr="000C3845">
        <w:rPr>
          <w:rStyle w:val="eop"/>
          <w:szCs w:val="20"/>
        </w:rPr>
        <w:t xml:space="preserve"> </w:t>
      </w:r>
      <w:r w:rsidRPr="000C3845">
        <w:rPr>
          <w:rStyle w:val="eop"/>
          <w:i/>
          <w:szCs w:val="20"/>
        </w:rPr>
        <w:t xml:space="preserve">Computers &amp; Education </w:t>
      </w:r>
      <w:r w:rsidRPr="000C3845">
        <w:rPr>
          <w:rStyle w:val="eop"/>
          <w:szCs w:val="20"/>
        </w:rPr>
        <w:t>(51), 403-422. R</w:t>
      </w:r>
      <w:r w:rsidR="000C7246" w:rsidRPr="000C3845">
        <w:rPr>
          <w:rStyle w:val="eop"/>
          <w:szCs w:val="20"/>
        </w:rPr>
        <w:t>etr</w:t>
      </w:r>
      <w:r w:rsidR="000E4322" w:rsidRPr="000C3845">
        <w:rPr>
          <w:rStyle w:val="eop"/>
          <w:szCs w:val="20"/>
        </w:rPr>
        <w:t>i</w:t>
      </w:r>
      <w:r w:rsidR="000C7246" w:rsidRPr="000C3845">
        <w:rPr>
          <w:rStyle w:val="eop"/>
          <w:szCs w:val="20"/>
        </w:rPr>
        <w:t>e</w:t>
      </w:r>
      <w:r w:rsidR="000E4322" w:rsidRPr="000C3845">
        <w:rPr>
          <w:rStyle w:val="eop"/>
          <w:szCs w:val="20"/>
        </w:rPr>
        <w:t xml:space="preserve">ved from </w:t>
      </w:r>
      <w:hyperlink r:id="rId55" w:history="1">
        <w:r w:rsidR="00034032" w:rsidRPr="000C3845">
          <w:rPr>
            <w:rStyle w:val="Hyperlink"/>
            <w:szCs w:val="20"/>
          </w:rPr>
          <w:t>http://proj.ncku.edu.tw/research/articles/e/20071130/5.html</w:t>
        </w:r>
      </w:hyperlink>
      <w:r w:rsidR="00034032" w:rsidRPr="000C3845">
        <w:rPr>
          <w:rStyle w:val="eop"/>
          <w:szCs w:val="20"/>
        </w:rPr>
        <w:t xml:space="preserve"> </w:t>
      </w:r>
    </w:p>
    <w:p w14:paraId="0796FAB2" w14:textId="77777777" w:rsidR="00D40873" w:rsidRPr="009071B7" w:rsidRDefault="00D40873" w:rsidP="009071B7">
      <w:pPr>
        <w:rPr>
          <w:rStyle w:val="eop"/>
          <w:sz w:val="20"/>
          <w:szCs w:val="20"/>
        </w:rPr>
      </w:pPr>
      <w:r w:rsidRPr="009071B7">
        <w:rPr>
          <w:rStyle w:val="eop"/>
          <w:sz w:val="20"/>
          <w:szCs w:val="20"/>
        </w:rPr>
        <w:br w:type="page"/>
      </w:r>
    </w:p>
    <w:p w14:paraId="461C33A3" w14:textId="77777777" w:rsidR="00D40873" w:rsidRPr="009071B7" w:rsidRDefault="00D40873" w:rsidP="009071B7">
      <w:pPr>
        <w:autoSpaceDE w:val="0"/>
        <w:autoSpaceDN w:val="0"/>
        <w:adjustRightInd w:val="0"/>
        <w:ind w:left="720" w:hanging="720"/>
        <w:rPr>
          <w:rStyle w:val="eop"/>
          <w:sz w:val="20"/>
          <w:szCs w:val="20"/>
          <w:highlight w:val="yellow"/>
        </w:rPr>
        <w:sectPr w:rsidR="00D40873" w:rsidRPr="009071B7" w:rsidSect="00C50372">
          <w:headerReference w:type="even" r:id="rId56"/>
          <w:headerReference w:type="default" r:id="rId57"/>
          <w:footerReference w:type="even" r:id="rId58"/>
          <w:footerReference w:type="default" r:id="rId59"/>
          <w:headerReference w:type="first" r:id="rId60"/>
          <w:footerReference w:type="first" r:id="rId61"/>
          <w:pgSz w:w="12240" w:h="15840" w:code="1"/>
          <w:pgMar w:top="1440" w:right="1440" w:bottom="1440" w:left="2160" w:header="720" w:footer="720" w:gutter="0"/>
          <w:pgNumType w:start="57"/>
          <w:cols w:space="720"/>
          <w:titlePg/>
          <w:docGrid w:linePitch="360"/>
        </w:sectPr>
      </w:pPr>
    </w:p>
    <w:p w14:paraId="42F5DE2A" w14:textId="77777777" w:rsidR="003140D8" w:rsidRPr="0059255B" w:rsidRDefault="003140D8" w:rsidP="009E3BA4">
      <w:pPr>
        <w:spacing w:before="120" w:after="0"/>
        <w:jc w:val="center"/>
        <w:rPr>
          <w:rFonts w:ascii="Arial" w:hAnsi="Arial" w:cs="Arial"/>
          <w:b/>
          <w:sz w:val="28"/>
          <w:szCs w:val="28"/>
        </w:rPr>
      </w:pPr>
      <w:r w:rsidRPr="0059255B">
        <w:rPr>
          <w:rFonts w:ascii="Arial" w:hAnsi="Arial" w:cs="Arial"/>
          <w:b/>
          <w:sz w:val="32"/>
          <w:szCs w:val="32"/>
        </w:rPr>
        <w:lastRenderedPageBreak/>
        <w:t xml:space="preserve">Appendix </w:t>
      </w:r>
      <w:r w:rsidR="009B016D" w:rsidRPr="0059255B">
        <w:rPr>
          <w:rFonts w:ascii="Arial" w:hAnsi="Arial" w:cs="Arial"/>
          <w:b/>
          <w:sz w:val="32"/>
          <w:szCs w:val="32"/>
        </w:rPr>
        <w:t>A</w:t>
      </w:r>
    </w:p>
    <w:p w14:paraId="6D58C4F3" w14:textId="77777777" w:rsidR="009B016D" w:rsidRDefault="009B016D" w:rsidP="00376E87">
      <w:pPr>
        <w:spacing w:before="120"/>
        <w:rPr>
          <w:rFonts w:ascii="Arial" w:hAnsi="Arial" w:cs="Arial"/>
          <w:b/>
          <w:sz w:val="28"/>
          <w:szCs w:val="28"/>
        </w:rPr>
      </w:pPr>
      <w:r w:rsidRPr="0059255B">
        <w:rPr>
          <w:rFonts w:ascii="Arial" w:hAnsi="Arial" w:cs="Arial"/>
          <w:b/>
          <w:sz w:val="28"/>
          <w:szCs w:val="28"/>
        </w:rPr>
        <w:t xml:space="preserve">Sample </w:t>
      </w:r>
      <w:r w:rsidR="004A3732" w:rsidRPr="0059255B">
        <w:rPr>
          <w:rFonts w:ascii="Arial" w:hAnsi="Arial" w:cs="Arial"/>
          <w:b/>
          <w:sz w:val="28"/>
          <w:szCs w:val="28"/>
        </w:rPr>
        <w:t>of the Validity Survey Administered to the Language Expert (</w:t>
      </w:r>
      <w:r w:rsidR="000F5517" w:rsidRPr="0059255B">
        <w:rPr>
          <w:rFonts w:ascii="Arial" w:hAnsi="Arial" w:cs="Arial"/>
          <w:b/>
          <w:sz w:val="28"/>
          <w:szCs w:val="28"/>
        </w:rPr>
        <w:t xml:space="preserve">Checklist </w:t>
      </w:r>
      <w:r w:rsidR="004A3732" w:rsidRPr="0059255B">
        <w:rPr>
          <w:rFonts w:ascii="Arial" w:hAnsi="Arial" w:cs="Arial"/>
          <w:b/>
          <w:sz w:val="28"/>
          <w:szCs w:val="28"/>
        </w:rPr>
        <w:t>Proposal)</w:t>
      </w:r>
    </w:p>
    <w:tbl>
      <w:tblPr>
        <w:tblStyle w:val="TableGrid"/>
        <w:tblW w:w="0" w:type="auto"/>
        <w:tblLayout w:type="fixed"/>
        <w:tblLook w:val="04A0" w:firstRow="1" w:lastRow="0" w:firstColumn="1" w:lastColumn="0" w:noHBand="0" w:noVBand="1"/>
      </w:tblPr>
      <w:tblGrid>
        <w:gridCol w:w="2109"/>
        <w:gridCol w:w="2110"/>
        <w:gridCol w:w="567"/>
        <w:gridCol w:w="567"/>
        <w:gridCol w:w="567"/>
        <w:gridCol w:w="567"/>
        <w:gridCol w:w="567"/>
        <w:gridCol w:w="567"/>
        <w:gridCol w:w="567"/>
        <w:gridCol w:w="567"/>
        <w:gridCol w:w="567"/>
        <w:gridCol w:w="567"/>
        <w:gridCol w:w="567"/>
        <w:gridCol w:w="567"/>
        <w:gridCol w:w="519"/>
        <w:gridCol w:w="519"/>
        <w:gridCol w:w="519"/>
        <w:gridCol w:w="520"/>
      </w:tblGrid>
      <w:tr w:rsidR="002C6E7D" w14:paraId="70968D77" w14:textId="77777777" w:rsidTr="002D071D">
        <w:tc>
          <w:tcPr>
            <w:tcW w:w="13100" w:type="dxa"/>
            <w:gridSpan w:val="18"/>
            <w:shd w:val="clear" w:color="auto" w:fill="F2F2F2" w:themeFill="background1" w:themeFillShade="F2"/>
          </w:tcPr>
          <w:p w14:paraId="01889A5D" w14:textId="77777777" w:rsidR="002C6E7D" w:rsidRDefault="002C6E7D" w:rsidP="00720F4A">
            <w:pPr>
              <w:spacing w:before="120" w:after="0"/>
              <w:rPr>
                <w:rFonts w:ascii="Arial" w:hAnsi="Arial" w:cs="Arial"/>
                <w:b/>
                <w:sz w:val="28"/>
                <w:szCs w:val="28"/>
              </w:rPr>
            </w:pPr>
            <w:r w:rsidRPr="0059255B">
              <w:rPr>
                <w:b/>
                <w:sz w:val="20"/>
                <w:szCs w:val="20"/>
              </w:rPr>
              <w:t xml:space="preserve">A. INSTRUCTIONS: </w:t>
            </w:r>
            <w:r w:rsidRPr="0059255B">
              <w:rPr>
                <w:sz w:val="20"/>
                <w:szCs w:val="20"/>
              </w:rPr>
              <w:t>This survey was designed with the purpose of validating each one of the criteria and descriptors that make up the checklist proposal.</w:t>
            </w:r>
          </w:p>
        </w:tc>
      </w:tr>
      <w:tr w:rsidR="002C6E7D" w14:paraId="02AD94E9" w14:textId="77777777" w:rsidTr="00A7643B">
        <w:tc>
          <w:tcPr>
            <w:tcW w:w="13100" w:type="dxa"/>
            <w:gridSpan w:val="18"/>
          </w:tcPr>
          <w:p w14:paraId="5ABE0A76" w14:textId="77777777" w:rsidR="002C6E7D" w:rsidRPr="0059255B" w:rsidRDefault="002C6E7D" w:rsidP="00720F4A">
            <w:pPr>
              <w:spacing w:before="120" w:after="0"/>
              <w:jc w:val="both"/>
              <w:rPr>
                <w:sz w:val="20"/>
              </w:rPr>
            </w:pPr>
            <w:r w:rsidRPr="0059255B">
              <w:rPr>
                <w:b/>
                <w:sz w:val="20"/>
              </w:rPr>
              <w:t xml:space="preserve">Evaluation criterion: </w:t>
            </w:r>
            <w:r w:rsidRPr="0059255B">
              <w:rPr>
                <w:sz w:val="20"/>
              </w:rPr>
              <w:t>please match the descriptors with the appropriate criterion. If you considerer that the descriptor corresponds with the number of criterion indicated, mark an X in the “Yes” option. Otherwise, mark an X in the “No” option and write down within the blank space the criterion you consider is more appropriate, write down your reasons.</w:t>
            </w:r>
          </w:p>
          <w:p w14:paraId="47A43C64" w14:textId="77777777" w:rsidR="002C6E7D" w:rsidRPr="0059255B" w:rsidRDefault="002C6E7D" w:rsidP="00720F4A">
            <w:pPr>
              <w:spacing w:before="120" w:after="0"/>
              <w:rPr>
                <w:b/>
                <w:sz w:val="20"/>
                <w:szCs w:val="20"/>
              </w:rPr>
            </w:pPr>
            <w:r w:rsidRPr="0059255B">
              <w:rPr>
                <w:b/>
                <w:sz w:val="20"/>
              </w:rPr>
              <w:t xml:space="preserve">Evaluation descriptors: </w:t>
            </w:r>
            <w:r w:rsidRPr="0059255B">
              <w:rPr>
                <w:sz w:val="20"/>
              </w:rPr>
              <w:t xml:space="preserve">please indicate the degree of </w:t>
            </w:r>
            <w:r w:rsidRPr="0059255B">
              <w:rPr>
                <w:i/>
                <w:sz w:val="20"/>
              </w:rPr>
              <w:t>Appropriateness, Representativeness, Importance and Clarity</w:t>
            </w:r>
            <w:r w:rsidRPr="0059255B">
              <w:rPr>
                <w:sz w:val="20"/>
              </w:rPr>
              <w:t xml:space="preserve"> of each of the following evaluation d</w:t>
            </w:r>
            <w:r w:rsidRPr="0059255B">
              <w:rPr>
                <w:sz w:val="20"/>
              </w:rPr>
              <w:t>e</w:t>
            </w:r>
            <w:r w:rsidRPr="0059255B">
              <w:rPr>
                <w:sz w:val="20"/>
              </w:rPr>
              <w:t>scriptors using the given 4-point scale. Note that in this survey, 4 is the highest degree and 1 is the lowest. We have included a space for you to leave your comments.</w:t>
            </w:r>
          </w:p>
        </w:tc>
      </w:tr>
      <w:tr w:rsidR="002C6E7D" w14:paraId="374868FE" w14:textId="77777777" w:rsidTr="002D071D">
        <w:tc>
          <w:tcPr>
            <w:tcW w:w="13100" w:type="dxa"/>
            <w:gridSpan w:val="18"/>
            <w:shd w:val="clear" w:color="auto" w:fill="F2F2F2" w:themeFill="background1" w:themeFillShade="F2"/>
          </w:tcPr>
          <w:p w14:paraId="5836542F" w14:textId="77777777" w:rsidR="002C6E7D" w:rsidRPr="0059255B" w:rsidRDefault="002C6E7D" w:rsidP="00720F4A">
            <w:pPr>
              <w:spacing w:before="120" w:after="0"/>
              <w:jc w:val="both"/>
              <w:rPr>
                <w:b/>
                <w:sz w:val="20"/>
              </w:rPr>
            </w:pPr>
            <w:r w:rsidRPr="0059255B">
              <w:rPr>
                <w:b/>
                <w:sz w:val="20"/>
              </w:rPr>
              <w:t>B. SURVEY</w:t>
            </w:r>
          </w:p>
        </w:tc>
      </w:tr>
      <w:tr w:rsidR="002D071D" w14:paraId="1FFF1DA0" w14:textId="77777777" w:rsidTr="002D071D">
        <w:tc>
          <w:tcPr>
            <w:tcW w:w="4219" w:type="dxa"/>
            <w:gridSpan w:val="2"/>
            <w:shd w:val="clear" w:color="auto" w:fill="F2F2F2" w:themeFill="background1" w:themeFillShade="F2"/>
          </w:tcPr>
          <w:p w14:paraId="6FF0A18D" w14:textId="77777777" w:rsidR="003056B6" w:rsidRPr="0059255B" w:rsidRDefault="003056B6" w:rsidP="00845359">
            <w:pPr>
              <w:pStyle w:val="ListParagraph"/>
              <w:spacing w:after="0"/>
              <w:ind w:left="29"/>
              <w:contextualSpacing w:val="0"/>
              <w:jc w:val="center"/>
              <w:rPr>
                <w:rFonts w:cs="Times New Roman"/>
                <w:b/>
                <w:sz w:val="20"/>
              </w:rPr>
            </w:pPr>
            <w:r w:rsidRPr="0059255B">
              <w:rPr>
                <w:rFonts w:cs="Times New Roman"/>
                <w:b/>
                <w:sz w:val="20"/>
              </w:rPr>
              <w:t>Evaluation criteria</w:t>
            </w:r>
          </w:p>
        </w:tc>
        <w:tc>
          <w:tcPr>
            <w:tcW w:w="2268" w:type="dxa"/>
            <w:gridSpan w:val="4"/>
            <w:shd w:val="clear" w:color="auto" w:fill="F2F2F2" w:themeFill="background1" w:themeFillShade="F2"/>
          </w:tcPr>
          <w:p w14:paraId="7D7290C9" w14:textId="77777777" w:rsidR="003056B6" w:rsidRPr="0059255B" w:rsidRDefault="003056B6" w:rsidP="00845359">
            <w:pPr>
              <w:pStyle w:val="ListParagraph"/>
              <w:spacing w:after="0"/>
              <w:ind w:left="29"/>
              <w:contextualSpacing w:val="0"/>
              <w:jc w:val="center"/>
              <w:rPr>
                <w:rFonts w:cs="Times New Roman"/>
                <w:b/>
                <w:sz w:val="20"/>
              </w:rPr>
            </w:pPr>
            <w:r w:rsidRPr="0059255B">
              <w:rPr>
                <w:rFonts w:eastAsia="Times New Roman" w:cs="Times New Roman"/>
                <w:b/>
                <w:sz w:val="20"/>
              </w:rPr>
              <w:t>Appropriateness</w:t>
            </w:r>
          </w:p>
        </w:tc>
        <w:tc>
          <w:tcPr>
            <w:tcW w:w="2268" w:type="dxa"/>
            <w:gridSpan w:val="4"/>
            <w:shd w:val="clear" w:color="auto" w:fill="F2F2F2" w:themeFill="background1" w:themeFillShade="F2"/>
          </w:tcPr>
          <w:p w14:paraId="2F2964E2" w14:textId="77777777" w:rsidR="003056B6" w:rsidRPr="0059255B" w:rsidRDefault="003056B6" w:rsidP="00845359">
            <w:pPr>
              <w:pStyle w:val="ListParagraph"/>
              <w:spacing w:after="0"/>
              <w:ind w:left="29"/>
              <w:contextualSpacing w:val="0"/>
              <w:jc w:val="center"/>
              <w:rPr>
                <w:rFonts w:cs="Times New Roman"/>
                <w:b/>
                <w:sz w:val="20"/>
              </w:rPr>
            </w:pPr>
            <w:r w:rsidRPr="0059255B">
              <w:rPr>
                <w:rFonts w:eastAsia="Times New Roman" w:cs="Times New Roman"/>
                <w:b/>
                <w:sz w:val="20"/>
              </w:rPr>
              <w:t>Representativeness</w:t>
            </w:r>
          </w:p>
        </w:tc>
        <w:tc>
          <w:tcPr>
            <w:tcW w:w="2268" w:type="dxa"/>
            <w:gridSpan w:val="4"/>
            <w:shd w:val="clear" w:color="auto" w:fill="F2F2F2" w:themeFill="background1" w:themeFillShade="F2"/>
          </w:tcPr>
          <w:p w14:paraId="6210014D" w14:textId="77777777" w:rsidR="003056B6" w:rsidRPr="0059255B" w:rsidRDefault="003056B6" w:rsidP="00845359">
            <w:pPr>
              <w:pStyle w:val="ListParagraph"/>
              <w:spacing w:after="0"/>
              <w:ind w:left="29"/>
              <w:contextualSpacing w:val="0"/>
              <w:jc w:val="center"/>
              <w:rPr>
                <w:rFonts w:cs="Times New Roman"/>
                <w:b/>
                <w:sz w:val="20"/>
              </w:rPr>
            </w:pPr>
            <w:r w:rsidRPr="0059255B">
              <w:rPr>
                <w:rFonts w:eastAsia="Times New Roman" w:cs="Times New Roman"/>
                <w:b/>
                <w:sz w:val="20"/>
              </w:rPr>
              <w:t>Importance</w:t>
            </w:r>
          </w:p>
        </w:tc>
        <w:tc>
          <w:tcPr>
            <w:tcW w:w="2077" w:type="dxa"/>
            <w:gridSpan w:val="4"/>
            <w:shd w:val="clear" w:color="auto" w:fill="F2F2F2" w:themeFill="background1" w:themeFillShade="F2"/>
          </w:tcPr>
          <w:p w14:paraId="1B0EC097" w14:textId="77777777" w:rsidR="003056B6" w:rsidRPr="0059255B" w:rsidRDefault="003056B6" w:rsidP="00845359">
            <w:pPr>
              <w:pStyle w:val="ListParagraph"/>
              <w:spacing w:after="0"/>
              <w:ind w:left="29"/>
              <w:contextualSpacing w:val="0"/>
              <w:jc w:val="center"/>
              <w:rPr>
                <w:rFonts w:cs="Times New Roman"/>
                <w:b/>
                <w:sz w:val="20"/>
              </w:rPr>
            </w:pPr>
            <w:r w:rsidRPr="0059255B">
              <w:rPr>
                <w:rFonts w:eastAsia="Times New Roman" w:cs="Times New Roman"/>
                <w:b/>
                <w:sz w:val="20"/>
              </w:rPr>
              <w:t>Clarity</w:t>
            </w:r>
          </w:p>
        </w:tc>
      </w:tr>
      <w:tr w:rsidR="000E267C" w14:paraId="1F291397" w14:textId="77777777" w:rsidTr="00185209">
        <w:trPr>
          <w:cantSplit/>
          <w:trHeight w:val="2053"/>
        </w:trPr>
        <w:tc>
          <w:tcPr>
            <w:tcW w:w="4219" w:type="dxa"/>
            <w:gridSpan w:val="2"/>
            <w:vMerge w:val="restart"/>
          </w:tcPr>
          <w:p w14:paraId="19204284" w14:textId="77777777" w:rsidR="000E267C" w:rsidRPr="0059255B" w:rsidRDefault="000E267C" w:rsidP="00461BA7">
            <w:pPr>
              <w:spacing w:after="0"/>
              <w:rPr>
                <w:sz w:val="20"/>
                <w:szCs w:val="20"/>
              </w:rPr>
            </w:pPr>
            <w:r>
              <w:rPr>
                <w:sz w:val="20"/>
                <w:szCs w:val="20"/>
              </w:rPr>
              <w:t>1. Ease of use</w:t>
            </w:r>
          </w:p>
          <w:p w14:paraId="05A48F0F" w14:textId="77777777" w:rsidR="000E267C" w:rsidRPr="0059255B" w:rsidRDefault="000E267C" w:rsidP="00461BA7">
            <w:pPr>
              <w:spacing w:after="0"/>
              <w:rPr>
                <w:sz w:val="20"/>
                <w:szCs w:val="20"/>
              </w:rPr>
            </w:pPr>
            <w:r>
              <w:rPr>
                <w:sz w:val="20"/>
                <w:szCs w:val="20"/>
              </w:rPr>
              <w:t>2. Reliability</w:t>
            </w:r>
          </w:p>
          <w:p w14:paraId="1510E268" w14:textId="77777777" w:rsidR="000E267C" w:rsidRPr="0059255B" w:rsidRDefault="000E267C" w:rsidP="00461BA7">
            <w:pPr>
              <w:spacing w:after="0"/>
              <w:rPr>
                <w:sz w:val="20"/>
                <w:szCs w:val="20"/>
              </w:rPr>
            </w:pPr>
            <w:r>
              <w:rPr>
                <w:sz w:val="20"/>
                <w:szCs w:val="20"/>
              </w:rPr>
              <w:t>3. Content Quality</w:t>
            </w:r>
          </w:p>
          <w:p w14:paraId="43CA6CD9" w14:textId="77777777" w:rsidR="000E267C" w:rsidRPr="0059255B" w:rsidRDefault="000E267C" w:rsidP="00461BA7">
            <w:pPr>
              <w:spacing w:after="0"/>
              <w:ind w:left="171" w:hanging="171"/>
              <w:rPr>
                <w:sz w:val="20"/>
                <w:szCs w:val="20"/>
              </w:rPr>
            </w:pPr>
            <w:r w:rsidRPr="0059255B">
              <w:rPr>
                <w:sz w:val="20"/>
                <w:szCs w:val="20"/>
              </w:rPr>
              <w:t>4. Take advantage of the benefits of the envi</w:t>
            </w:r>
            <w:r>
              <w:rPr>
                <w:sz w:val="20"/>
                <w:szCs w:val="20"/>
              </w:rPr>
              <w:t>ro</w:t>
            </w:r>
            <w:r>
              <w:rPr>
                <w:sz w:val="20"/>
                <w:szCs w:val="20"/>
              </w:rPr>
              <w:t>n</w:t>
            </w:r>
            <w:r>
              <w:rPr>
                <w:sz w:val="20"/>
                <w:szCs w:val="20"/>
              </w:rPr>
              <w:t>ment</w:t>
            </w:r>
          </w:p>
          <w:p w14:paraId="47BE9C18" w14:textId="77777777" w:rsidR="000E267C" w:rsidRPr="0059255B" w:rsidRDefault="000E267C" w:rsidP="00461BA7">
            <w:pPr>
              <w:spacing w:after="0"/>
              <w:rPr>
                <w:sz w:val="20"/>
                <w:szCs w:val="20"/>
              </w:rPr>
            </w:pPr>
            <w:r>
              <w:rPr>
                <w:sz w:val="20"/>
                <w:szCs w:val="20"/>
              </w:rPr>
              <w:t>5. Autonomy</w:t>
            </w:r>
          </w:p>
          <w:p w14:paraId="767727B2" w14:textId="77777777" w:rsidR="000E267C" w:rsidRPr="0059255B" w:rsidRDefault="000E267C" w:rsidP="00461BA7">
            <w:pPr>
              <w:spacing w:after="0"/>
              <w:rPr>
                <w:sz w:val="20"/>
                <w:szCs w:val="20"/>
              </w:rPr>
            </w:pPr>
            <w:r>
              <w:rPr>
                <w:sz w:val="20"/>
                <w:szCs w:val="20"/>
              </w:rPr>
              <w:t>6. Language contextualization</w:t>
            </w:r>
          </w:p>
          <w:p w14:paraId="543AD5D8" w14:textId="77777777" w:rsidR="000E267C" w:rsidRPr="0059255B" w:rsidRDefault="000E267C" w:rsidP="00461BA7">
            <w:pPr>
              <w:spacing w:after="0"/>
              <w:rPr>
                <w:sz w:val="20"/>
                <w:szCs w:val="20"/>
              </w:rPr>
            </w:pPr>
            <w:r>
              <w:rPr>
                <w:sz w:val="20"/>
                <w:szCs w:val="20"/>
              </w:rPr>
              <w:t>7. Language skills integration</w:t>
            </w:r>
          </w:p>
          <w:p w14:paraId="702A94CF" w14:textId="77777777" w:rsidR="000E267C" w:rsidRDefault="000E267C" w:rsidP="00461BA7">
            <w:pPr>
              <w:spacing w:after="0"/>
              <w:rPr>
                <w:sz w:val="20"/>
                <w:szCs w:val="20"/>
              </w:rPr>
            </w:pPr>
            <w:r>
              <w:rPr>
                <w:sz w:val="20"/>
                <w:szCs w:val="20"/>
              </w:rPr>
              <w:t xml:space="preserve">8. </w:t>
            </w:r>
            <w:proofErr w:type="spellStart"/>
            <w:r>
              <w:rPr>
                <w:sz w:val="20"/>
                <w:szCs w:val="20"/>
              </w:rPr>
              <w:t>Interculturality</w:t>
            </w:r>
            <w:proofErr w:type="spellEnd"/>
          </w:p>
          <w:p w14:paraId="2C9BC522" w14:textId="77777777" w:rsidR="000E267C" w:rsidRPr="0059255B" w:rsidRDefault="000E267C" w:rsidP="00461BA7">
            <w:pPr>
              <w:spacing w:after="0"/>
              <w:rPr>
                <w:b/>
                <w:sz w:val="20"/>
              </w:rPr>
            </w:pPr>
            <w:r w:rsidRPr="0059255B">
              <w:rPr>
                <w:sz w:val="20"/>
              </w:rPr>
              <w:t>9. Interaction</w:t>
            </w:r>
          </w:p>
        </w:tc>
        <w:tc>
          <w:tcPr>
            <w:tcW w:w="567" w:type="dxa"/>
            <w:textDirection w:val="btLr"/>
          </w:tcPr>
          <w:p w14:paraId="6EE66D9C" w14:textId="77777777" w:rsidR="000E267C" w:rsidRPr="0059255B" w:rsidRDefault="000E267C" w:rsidP="00461BA7">
            <w:pPr>
              <w:pStyle w:val="ListParagraph"/>
              <w:spacing w:after="0"/>
              <w:ind w:left="29" w:right="113"/>
              <w:contextualSpacing w:val="0"/>
              <w:jc w:val="center"/>
              <w:rPr>
                <w:rFonts w:eastAsia="Times New Roman" w:cs="Times New Roman"/>
                <w:b/>
                <w:sz w:val="20"/>
              </w:rPr>
            </w:pPr>
            <w:r w:rsidRPr="0059255B">
              <w:rPr>
                <w:rFonts w:cs="Times New Roman"/>
                <w:sz w:val="17"/>
                <w:szCs w:val="17"/>
              </w:rPr>
              <w:t>Non-ac</w:t>
            </w:r>
            <w:r w:rsidRPr="0059255B">
              <w:rPr>
                <w:sz w:val="17"/>
                <w:szCs w:val="17"/>
              </w:rPr>
              <w:t>c</w:t>
            </w:r>
            <w:r w:rsidRPr="0059255B">
              <w:rPr>
                <w:rFonts w:cs="Times New Roman"/>
                <w:sz w:val="17"/>
                <w:szCs w:val="17"/>
              </w:rPr>
              <w:t>eptance</w:t>
            </w:r>
          </w:p>
        </w:tc>
        <w:tc>
          <w:tcPr>
            <w:tcW w:w="567" w:type="dxa"/>
            <w:textDirection w:val="btLr"/>
            <w:vAlign w:val="center"/>
          </w:tcPr>
          <w:p w14:paraId="1907E5B9" w14:textId="77777777" w:rsidR="000E267C" w:rsidRPr="0059255B" w:rsidRDefault="000E267C" w:rsidP="00461BA7">
            <w:pPr>
              <w:pStyle w:val="ListParagraph"/>
              <w:spacing w:after="0"/>
              <w:ind w:left="29"/>
              <w:contextualSpacing w:val="0"/>
              <w:jc w:val="center"/>
              <w:rPr>
                <w:rFonts w:cs="Times New Roman"/>
                <w:b/>
                <w:sz w:val="20"/>
              </w:rPr>
            </w:pPr>
            <w:r w:rsidRPr="0059255B">
              <w:rPr>
                <w:rFonts w:cs="Times New Roman"/>
                <w:sz w:val="17"/>
                <w:szCs w:val="17"/>
              </w:rPr>
              <w:t>Major revision is required</w:t>
            </w:r>
          </w:p>
        </w:tc>
        <w:tc>
          <w:tcPr>
            <w:tcW w:w="567" w:type="dxa"/>
            <w:textDirection w:val="btLr"/>
            <w:vAlign w:val="center"/>
          </w:tcPr>
          <w:p w14:paraId="5F049AFC" w14:textId="77777777" w:rsidR="000E267C" w:rsidRPr="0059255B" w:rsidRDefault="000E267C" w:rsidP="00461BA7">
            <w:pPr>
              <w:pStyle w:val="ListParagraph"/>
              <w:spacing w:after="0"/>
              <w:ind w:left="29"/>
              <w:contextualSpacing w:val="0"/>
              <w:jc w:val="center"/>
              <w:rPr>
                <w:rFonts w:cs="Times New Roman"/>
                <w:b/>
                <w:sz w:val="20"/>
              </w:rPr>
            </w:pPr>
            <w:r w:rsidRPr="0059255B">
              <w:rPr>
                <w:rFonts w:cs="Times New Roman"/>
                <w:sz w:val="17"/>
                <w:szCs w:val="17"/>
              </w:rPr>
              <w:t>Minor revision is required</w:t>
            </w:r>
          </w:p>
        </w:tc>
        <w:tc>
          <w:tcPr>
            <w:tcW w:w="567" w:type="dxa"/>
            <w:textDirection w:val="btLr"/>
            <w:vAlign w:val="center"/>
          </w:tcPr>
          <w:p w14:paraId="4EBA98E7" w14:textId="77777777" w:rsidR="000E267C" w:rsidRPr="0059255B" w:rsidRDefault="000E267C" w:rsidP="00461BA7">
            <w:pPr>
              <w:pStyle w:val="ListParagraph"/>
              <w:spacing w:after="0"/>
              <w:ind w:left="29"/>
              <w:contextualSpacing w:val="0"/>
              <w:jc w:val="center"/>
              <w:rPr>
                <w:rFonts w:cs="Times New Roman"/>
                <w:b/>
                <w:sz w:val="20"/>
              </w:rPr>
            </w:pPr>
            <w:r w:rsidRPr="0059255B">
              <w:rPr>
                <w:rFonts w:cs="Times New Roman"/>
                <w:sz w:val="17"/>
                <w:szCs w:val="17"/>
              </w:rPr>
              <w:t>Good</w:t>
            </w:r>
          </w:p>
        </w:tc>
        <w:tc>
          <w:tcPr>
            <w:tcW w:w="567" w:type="dxa"/>
            <w:textDirection w:val="btLr"/>
          </w:tcPr>
          <w:p w14:paraId="6788AA36" w14:textId="77777777" w:rsidR="000E267C" w:rsidRPr="0059255B" w:rsidRDefault="000E267C" w:rsidP="00461BA7">
            <w:pPr>
              <w:pStyle w:val="ListParagraph"/>
              <w:spacing w:after="0"/>
              <w:ind w:left="29" w:right="113"/>
              <w:contextualSpacing w:val="0"/>
              <w:jc w:val="center"/>
              <w:rPr>
                <w:rFonts w:eastAsia="Times New Roman" w:cs="Times New Roman"/>
                <w:b/>
                <w:sz w:val="20"/>
              </w:rPr>
            </w:pPr>
            <w:r w:rsidRPr="0059255B">
              <w:rPr>
                <w:rFonts w:cs="Times New Roman"/>
                <w:sz w:val="17"/>
                <w:szCs w:val="17"/>
              </w:rPr>
              <w:t>Non-ac</w:t>
            </w:r>
            <w:r w:rsidRPr="0059255B">
              <w:rPr>
                <w:sz w:val="17"/>
                <w:szCs w:val="17"/>
              </w:rPr>
              <w:t>c</w:t>
            </w:r>
            <w:r w:rsidRPr="0059255B">
              <w:rPr>
                <w:rFonts w:cs="Times New Roman"/>
                <w:sz w:val="17"/>
                <w:szCs w:val="17"/>
              </w:rPr>
              <w:t>eptance</w:t>
            </w:r>
          </w:p>
        </w:tc>
        <w:tc>
          <w:tcPr>
            <w:tcW w:w="567" w:type="dxa"/>
            <w:textDirection w:val="btLr"/>
            <w:vAlign w:val="center"/>
          </w:tcPr>
          <w:p w14:paraId="00F6C0B9" w14:textId="77777777" w:rsidR="000E267C" w:rsidRPr="0059255B" w:rsidRDefault="000E267C" w:rsidP="00461BA7">
            <w:pPr>
              <w:pStyle w:val="ListParagraph"/>
              <w:spacing w:after="0"/>
              <w:ind w:left="29"/>
              <w:contextualSpacing w:val="0"/>
              <w:jc w:val="center"/>
              <w:rPr>
                <w:rFonts w:cs="Times New Roman"/>
                <w:b/>
                <w:sz w:val="20"/>
              </w:rPr>
            </w:pPr>
            <w:r w:rsidRPr="0059255B">
              <w:rPr>
                <w:rFonts w:cs="Times New Roman"/>
                <w:sz w:val="17"/>
                <w:szCs w:val="17"/>
              </w:rPr>
              <w:t>Major revision is required</w:t>
            </w:r>
          </w:p>
        </w:tc>
        <w:tc>
          <w:tcPr>
            <w:tcW w:w="567" w:type="dxa"/>
            <w:textDirection w:val="btLr"/>
            <w:vAlign w:val="center"/>
          </w:tcPr>
          <w:p w14:paraId="154C2A4A" w14:textId="77777777" w:rsidR="000E267C" w:rsidRPr="0059255B" w:rsidRDefault="000E267C" w:rsidP="00461BA7">
            <w:pPr>
              <w:pStyle w:val="ListParagraph"/>
              <w:spacing w:after="0"/>
              <w:ind w:left="29"/>
              <w:contextualSpacing w:val="0"/>
              <w:jc w:val="center"/>
              <w:rPr>
                <w:rFonts w:cs="Times New Roman"/>
                <w:b/>
                <w:sz w:val="20"/>
              </w:rPr>
            </w:pPr>
            <w:r w:rsidRPr="0059255B">
              <w:rPr>
                <w:rFonts w:cs="Times New Roman"/>
                <w:sz w:val="17"/>
                <w:szCs w:val="17"/>
              </w:rPr>
              <w:t>Minor revision is required</w:t>
            </w:r>
          </w:p>
        </w:tc>
        <w:tc>
          <w:tcPr>
            <w:tcW w:w="567" w:type="dxa"/>
            <w:textDirection w:val="btLr"/>
            <w:vAlign w:val="center"/>
          </w:tcPr>
          <w:p w14:paraId="25FF0B63" w14:textId="77777777" w:rsidR="000E267C" w:rsidRPr="0059255B" w:rsidRDefault="000E267C" w:rsidP="00461BA7">
            <w:pPr>
              <w:pStyle w:val="ListParagraph"/>
              <w:spacing w:after="0"/>
              <w:ind w:left="29"/>
              <w:contextualSpacing w:val="0"/>
              <w:jc w:val="center"/>
              <w:rPr>
                <w:rFonts w:cs="Times New Roman"/>
                <w:b/>
                <w:sz w:val="20"/>
              </w:rPr>
            </w:pPr>
            <w:r w:rsidRPr="0059255B">
              <w:rPr>
                <w:rFonts w:cs="Times New Roman"/>
                <w:sz w:val="17"/>
                <w:szCs w:val="17"/>
              </w:rPr>
              <w:t>Good</w:t>
            </w:r>
          </w:p>
        </w:tc>
        <w:tc>
          <w:tcPr>
            <w:tcW w:w="567" w:type="dxa"/>
            <w:textDirection w:val="btLr"/>
          </w:tcPr>
          <w:p w14:paraId="4464A447" w14:textId="77777777" w:rsidR="000E267C" w:rsidRPr="0059255B" w:rsidRDefault="000E267C" w:rsidP="00461BA7">
            <w:pPr>
              <w:pStyle w:val="ListParagraph"/>
              <w:spacing w:after="0"/>
              <w:ind w:left="29" w:right="113"/>
              <w:contextualSpacing w:val="0"/>
              <w:jc w:val="center"/>
              <w:rPr>
                <w:rFonts w:eastAsia="Times New Roman" w:cs="Times New Roman"/>
                <w:b/>
                <w:sz w:val="20"/>
              </w:rPr>
            </w:pPr>
            <w:r w:rsidRPr="0059255B">
              <w:rPr>
                <w:rFonts w:cs="Times New Roman"/>
                <w:sz w:val="17"/>
                <w:szCs w:val="17"/>
              </w:rPr>
              <w:t>Non-ac</w:t>
            </w:r>
            <w:r w:rsidRPr="0059255B">
              <w:rPr>
                <w:sz w:val="17"/>
                <w:szCs w:val="17"/>
              </w:rPr>
              <w:t>c</w:t>
            </w:r>
            <w:r w:rsidRPr="0059255B">
              <w:rPr>
                <w:rFonts w:cs="Times New Roman"/>
                <w:sz w:val="17"/>
                <w:szCs w:val="17"/>
              </w:rPr>
              <w:t>eptance</w:t>
            </w:r>
          </w:p>
        </w:tc>
        <w:tc>
          <w:tcPr>
            <w:tcW w:w="567" w:type="dxa"/>
            <w:textDirection w:val="btLr"/>
            <w:vAlign w:val="center"/>
          </w:tcPr>
          <w:p w14:paraId="63FF08AD" w14:textId="77777777" w:rsidR="000E267C" w:rsidRPr="0059255B" w:rsidRDefault="000E267C" w:rsidP="00461BA7">
            <w:pPr>
              <w:pStyle w:val="ListParagraph"/>
              <w:spacing w:after="0"/>
              <w:ind w:left="29"/>
              <w:contextualSpacing w:val="0"/>
              <w:jc w:val="center"/>
              <w:rPr>
                <w:rFonts w:cs="Times New Roman"/>
                <w:b/>
                <w:sz w:val="20"/>
              </w:rPr>
            </w:pPr>
            <w:r w:rsidRPr="0059255B">
              <w:rPr>
                <w:rFonts w:cs="Times New Roman"/>
                <w:sz w:val="17"/>
                <w:szCs w:val="17"/>
              </w:rPr>
              <w:t>Major revision is required</w:t>
            </w:r>
          </w:p>
        </w:tc>
        <w:tc>
          <w:tcPr>
            <w:tcW w:w="567" w:type="dxa"/>
            <w:textDirection w:val="btLr"/>
            <w:vAlign w:val="center"/>
          </w:tcPr>
          <w:p w14:paraId="49FCC4F1" w14:textId="77777777" w:rsidR="000E267C" w:rsidRPr="0059255B" w:rsidRDefault="000E267C" w:rsidP="00461BA7">
            <w:pPr>
              <w:pStyle w:val="ListParagraph"/>
              <w:spacing w:after="0"/>
              <w:ind w:left="29"/>
              <w:contextualSpacing w:val="0"/>
              <w:jc w:val="center"/>
              <w:rPr>
                <w:rFonts w:cs="Times New Roman"/>
                <w:b/>
                <w:sz w:val="20"/>
              </w:rPr>
            </w:pPr>
            <w:r w:rsidRPr="0059255B">
              <w:rPr>
                <w:rFonts w:cs="Times New Roman"/>
                <w:sz w:val="17"/>
                <w:szCs w:val="17"/>
              </w:rPr>
              <w:t>Minor revision is required</w:t>
            </w:r>
          </w:p>
        </w:tc>
        <w:tc>
          <w:tcPr>
            <w:tcW w:w="567" w:type="dxa"/>
            <w:textDirection w:val="btLr"/>
            <w:vAlign w:val="center"/>
          </w:tcPr>
          <w:p w14:paraId="011C2134" w14:textId="77777777" w:rsidR="000E267C" w:rsidRPr="0059255B" w:rsidRDefault="000E267C" w:rsidP="00461BA7">
            <w:pPr>
              <w:pStyle w:val="ListParagraph"/>
              <w:spacing w:after="0"/>
              <w:ind w:left="29"/>
              <w:contextualSpacing w:val="0"/>
              <w:jc w:val="center"/>
              <w:rPr>
                <w:rFonts w:cs="Times New Roman"/>
                <w:b/>
                <w:sz w:val="20"/>
              </w:rPr>
            </w:pPr>
            <w:r w:rsidRPr="0059255B">
              <w:rPr>
                <w:rFonts w:cs="Times New Roman"/>
                <w:sz w:val="17"/>
                <w:szCs w:val="17"/>
              </w:rPr>
              <w:t>Good</w:t>
            </w:r>
          </w:p>
        </w:tc>
        <w:tc>
          <w:tcPr>
            <w:tcW w:w="519" w:type="dxa"/>
            <w:textDirection w:val="btLr"/>
          </w:tcPr>
          <w:p w14:paraId="2F327E97" w14:textId="77777777" w:rsidR="000E267C" w:rsidRPr="0059255B" w:rsidRDefault="000E267C" w:rsidP="00461BA7">
            <w:pPr>
              <w:pStyle w:val="ListParagraph"/>
              <w:spacing w:after="0"/>
              <w:ind w:left="29" w:right="113"/>
              <w:contextualSpacing w:val="0"/>
              <w:jc w:val="center"/>
              <w:rPr>
                <w:rFonts w:eastAsia="Times New Roman" w:cs="Times New Roman"/>
                <w:b/>
                <w:sz w:val="20"/>
              </w:rPr>
            </w:pPr>
            <w:r w:rsidRPr="0059255B">
              <w:rPr>
                <w:rFonts w:cs="Times New Roman"/>
                <w:sz w:val="17"/>
                <w:szCs w:val="17"/>
              </w:rPr>
              <w:t>Non-ac</w:t>
            </w:r>
            <w:r w:rsidRPr="0059255B">
              <w:rPr>
                <w:sz w:val="17"/>
                <w:szCs w:val="17"/>
              </w:rPr>
              <w:t>c</w:t>
            </w:r>
            <w:r w:rsidRPr="0059255B">
              <w:rPr>
                <w:rFonts w:cs="Times New Roman"/>
                <w:sz w:val="17"/>
                <w:szCs w:val="17"/>
              </w:rPr>
              <w:t>eptance</w:t>
            </w:r>
          </w:p>
        </w:tc>
        <w:tc>
          <w:tcPr>
            <w:tcW w:w="519" w:type="dxa"/>
            <w:textDirection w:val="btLr"/>
            <w:vAlign w:val="center"/>
          </w:tcPr>
          <w:p w14:paraId="3F2F3143" w14:textId="77777777" w:rsidR="000E267C" w:rsidRPr="0059255B" w:rsidRDefault="000E267C" w:rsidP="00461BA7">
            <w:pPr>
              <w:pStyle w:val="ListParagraph"/>
              <w:spacing w:after="0"/>
              <w:ind w:left="29"/>
              <w:contextualSpacing w:val="0"/>
              <w:jc w:val="center"/>
              <w:rPr>
                <w:rFonts w:cs="Times New Roman"/>
                <w:b/>
                <w:sz w:val="20"/>
              </w:rPr>
            </w:pPr>
            <w:r w:rsidRPr="0059255B">
              <w:rPr>
                <w:rFonts w:cs="Times New Roman"/>
                <w:sz w:val="17"/>
                <w:szCs w:val="17"/>
              </w:rPr>
              <w:t>Major revision is required</w:t>
            </w:r>
          </w:p>
        </w:tc>
        <w:tc>
          <w:tcPr>
            <w:tcW w:w="519" w:type="dxa"/>
            <w:textDirection w:val="btLr"/>
            <w:vAlign w:val="center"/>
          </w:tcPr>
          <w:p w14:paraId="1081A47B" w14:textId="77777777" w:rsidR="000E267C" w:rsidRPr="0059255B" w:rsidRDefault="000E267C" w:rsidP="00461BA7">
            <w:pPr>
              <w:pStyle w:val="ListParagraph"/>
              <w:spacing w:after="0"/>
              <w:ind w:left="29"/>
              <w:contextualSpacing w:val="0"/>
              <w:jc w:val="center"/>
              <w:rPr>
                <w:rFonts w:cs="Times New Roman"/>
                <w:b/>
                <w:sz w:val="20"/>
              </w:rPr>
            </w:pPr>
            <w:r w:rsidRPr="0059255B">
              <w:rPr>
                <w:rFonts w:cs="Times New Roman"/>
                <w:sz w:val="17"/>
                <w:szCs w:val="17"/>
              </w:rPr>
              <w:t>Minor revision is required</w:t>
            </w:r>
          </w:p>
        </w:tc>
        <w:tc>
          <w:tcPr>
            <w:tcW w:w="520" w:type="dxa"/>
            <w:textDirection w:val="btLr"/>
            <w:vAlign w:val="center"/>
          </w:tcPr>
          <w:p w14:paraId="588FC944" w14:textId="77777777" w:rsidR="000E267C" w:rsidRPr="0059255B" w:rsidRDefault="000E267C" w:rsidP="00461BA7">
            <w:pPr>
              <w:pStyle w:val="ListParagraph"/>
              <w:spacing w:after="0"/>
              <w:ind w:left="29"/>
              <w:contextualSpacing w:val="0"/>
              <w:jc w:val="center"/>
              <w:rPr>
                <w:rFonts w:cs="Times New Roman"/>
                <w:b/>
                <w:sz w:val="20"/>
              </w:rPr>
            </w:pPr>
            <w:r w:rsidRPr="0059255B">
              <w:rPr>
                <w:rFonts w:cs="Times New Roman"/>
                <w:sz w:val="17"/>
                <w:szCs w:val="17"/>
              </w:rPr>
              <w:t>Good</w:t>
            </w:r>
          </w:p>
        </w:tc>
      </w:tr>
      <w:tr w:rsidR="000E267C" w14:paraId="51FF6B85" w14:textId="77777777" w:rsidTr="00185209">
        <w:trPr>
          <w:trHeight w:val="424"/>
        </w:trPr>
        <w:tc>
          <w:tcPr>
            <w:tcW w:w="4219" w:type="dxa"/>
            <w:gridSpan w:val="2"/>
            <w:vMerge/>
          </w:tcPr>
          <w:p w14:paraId="05E15230" w14:textId="77777777" w:rsidR="000E267C" w:rsidRDefault="000E267C" w:rsidP="008E4E05">
            <w:pPr>
              <w:spacing w:after="0"/>
              <w:rPr>
                <w:sz w:val="20"/>
                <w:szCs w:val="20"/>
              </w:rPr>
            </w:pPr>
          </w:p>
        </w:tc>
        <w:tc>
          <w:tcPr>
            <w:tcW w:w="567" w:type="dxa"/>
            <w:vAlign w:val="center"/>
          </w:tcPr>
          <w:p w14:paraId="301AB61C" w14:textId="77777777" w:rsidR="000E267C" w:rsidRPr="0059255B" w:rsidRDefault="000E267C" w:rsidP="008E4E05">
            <w:pPr>
              <w:pStyle w:val="ListParagraph"/>
              <w:ind w:left="29"/>
              <w:jc w:val="center"/>
              <w:rPr>
                <w:rFonts w:cs="Times New Roman"/>
                <w:b/>
                <w:sz w:val="20"/>
              </w:rPr>
            </w:pPr>
            <w:r w:rsidRPr="0059255B">
              <w:rPr>
                <w:rFonts w:cs="Times New Roman"/>
                <w:b/>
                <w:sz w:val="20"/>
              </w:rPr>
              <w:t>1</w:t>
            </w:r>
          </w:p>
        </w:tc>
        <w:tc>
          <w:tcPr>
            <w:tcW w:w="567" w:type="dxa"/>
            <w:vAlign w:val="center"/>
          </w:tcPr>
          <w:p w14:paraId="0BC90C45" w14:textId="77777777" w:rsidR="000E267C" w:rsidRPr="0059255B" w:rsidRDefault="000E267C" w:rsidP="008E4E05">
            <w:pPr>
              <w:pStyle w:val="ListParagraph"/>
              <w:ind w:left="29"/>
              <w:jc w:val="center"/>
              <w:rPr>
                <w:rFonts w:cs="Times New Roman"/>
                <w:b/>
                <w:sz w:val="20"/>
              </w:rPr>
            </w:pPr>
            <w:r w:rsidRPr="0059255B">
              <w:rPr>
                <w:rFonts w:cs="Times New Roman"/>
                <w:b/>
                <w:sz w:val="20"/>
              </w:rPr>
              <w:t>2</w:t>
            </w:r>
          </w:p>
        </w:tc>
        <w:tc>
          <w:tcPr>
            <w:tcW w:w="567" w:type="dxa"/>
            <w:vAlign w:val="center"/>
          </w:tcPr>
          <w:p w14:paraId="3AE85A1B" w14:textId="77777777" w:rsidR="000E267C" w:rsidRPr="0059255B" w:rsidRDefault="000E267C" w:rsidP="008E4E05">
            <w:pPr>
              <w:pStyle w:val="ListParagraph"/>
              <w:ind w:left="29"/>
              <w:jc w:val="center"/>
              <w:rPr>
                <w:rFonts w:cs="Times New Roman"/>
                <w:b/>
                <w:sz w:val="20"/>
              </w:rPr>
            </w:pPr>
            <w:r w:rsidRPr="0059255B">
              <w:rPr>
                <w:rFonts w:cs="Times New Roman"/>
                <w:b/>
                <w:sz w:val="20"/>
              </w:rPr>
              <w:t>3</w:t>
            </w:r>
          </w:p>
        </w:tc>
        <w:tc>
          <w:tcPr>
            <w:tcW w:w="567" w:type="dxa"/>
            <w:vAlign w:val="center"/>
          </w:tcPr>
          <w:p w14:paraId="7ED589A2" w14:textId="77777777" w:rsidR="000E267C" w:rsidRPr="0059255B" w:rsidRDefault="000E267C" w:rsidP="008E4E05">
            <w:pPr>
              <w:pStyle w:val="ListParagraph"/>
              <w:ind w:left="29"/>
              <w:jc w:val="center"/>
              <w:rPr>
                <w:rFonts w:cs="Times New Roman"/>
                <w:b/>
                <w:sz w:val="20"/>
              </w:rPr>
            </w:pPr>
            <w:r w:rsidRPr="0059255B">
              <w:rPr>
                <w:rFonts w:cs="Times New Roman"/>
                <w:b/>
                <w:sz w:val="20"/>
              </w:rPr>
              <w:t>4</w:t>
            </w:r>
          </w:p>
        </w:tc>
        <w:tc>
          <w:tcPr>
            <w:tcW w:w="567" w:type="dxa"/>
            <w:vAlign w:val="center"/>
          </w:tcPr>
          <w:p w14:paraId="610E0529" w14:textId="77777777" w:rsidR="000E267C" w:rsidRPr="0059255B" w:rsidRDefault="000E267C" w:rsidP="008E4E05">
            <w:pPr>
              <w:pStyle w:val="ListParagraph"/>
              <w:ind w:left="29"/>
              <w:jc w:val="center"/>
              <w:rPr>
                <w:rFonts w:cs="Times New Roman"/>
                <w:b/>
                <w:sz w:val="20"/>
              </w:rPr>
            </w:pPr>
            <w:r w:rsidRPr="0059255B">
              <w:rPr>
                <w:rFonts w:cs="Times New Roman"/>
                <w:b/>
                <w:sz w:val="20"/>
              </w:rPr>
              <w:t>1</w:t>
            </w:r>
          </w:p>
        </w:tc>
        <w:tc>
          <w:tcPr>
            <w:tcW w:w="567" w:type="dxa"/>
            <w:vAlign w:val="center"/>
          </w:tcPr>
          <w:p w14:paraId="71E8D2BA" w14:textId="77777777" w:rsidR="000E267C" w:rsidRPr="0059255B" w:rsidRDefault="000E267C" w:rsidP="008E4E05">
            <w:pPr>
              <w:pStyle w:val="ListParagraph"/>
              <w:ind w:left="29"/>
              <w:jc w:val="center"/>
              <w:rPr>
                <w:rFonts w:cs="Times New Roman"/>
                <w:b/>
                <w:sz w:val="20"/>
              </w:rPr>
            </w:pPr>
            <w:r w:rsidRPr="0059255B">
              <w:rPr>
                <w:rFonts w:cs="Times New Roman"/>
                <w:b/>
                <w:sz w:val="20"/>
              </w:rPr>
              <w:t>2</w:t>
            </w:r>
          </w:p>
        </w:tc>
        <w:tc>
          <w:tcPr>
            <w:tcW w:w="567" w:type="dxa"/>
            <w:vAlign w:val="center"/>
          </w:tcPr>
          <w:p w14:paraId="0BE92BCD" w14:textId="77777777" w:rsidR="000E267C" w:rsidRPr="0059255B" w:rsidRDefault="000E267C" w:rsidP="008E4E05">
            <w:pPr>
              <w:pStyle w:val="ListParagraph"/>
              <w:ind w:left="29"/>
              <w:jc w:val="center"/>
              <w:rPr>
                <w:rFonts w:cs="Times New Roman"/>
                <w:b/>
                <w:sz w:val="20"/>
              </w:rPr>
            </w:pPr>
            <w:r w:rsidRPr="0059255B">
              <w:rPr>
                <w:rFonts w:cs="Times New Roman"/>
                <w:b/>
                <w:sz w:val="20"/>
              </w:rPr>
              <w:t>3</w:t>
            </w:r>
          </w:p>
        </w:tc>
        <w:tc>
          <w:tcPr>
            <w:tcW w:w="567" w:type="dxa"/>
            <w:vAlign w:val="center"/>
          </w:tcPr>
          <w:p w14:paraId="0B41FF43" w14:textId="77777777" w:rsidR="000E267C" w:rsidRPr="0059255B" w:rsidRDefault="000E267C" w:rsidP="008E4E05">
            <w:pPr>
              <w:pStyle w:val="ListParagraph"/>
              <w:ind w:left="29"/>
              <w:jc w:val="center"/>
              <w:rPr>
                <w:rFonts w:cs="Times New Roman"/>
                <w:b/>
                <w:sz w:val="20"/>
              </w:rPr>
            </w:pPr>
            <w:r w:rsidRPr="0059255B">
              <w:rPr>
                <w:rFonts w:cs="Times New Roman"/>
                <w:b/>
                <w:sz w:val="20"/>
              </w:rPr>
              <w:t>4</w:t>
            </w:r>
          </w:p>
        </w:tc>
        <w:tc>
          <w:tcPr>
            <w:tcW w:w="567" w:type="dxa"/>
            <w:vAlign w:val="center"/>
          </w:tcPr>
          <w:p w14:paraId="7DEA721F" w14:textId="77777777" w:rsidR="000E267C" w:rsidRPr="0059255B" w:rsidRDefault="000E267C" w:rsidP="008E4E05">
            <w:pPr>
              <w:pStyle w:val="ListParagraph"/>
              <w:ind w:left="29"/>
              <w:jc w:val="center"/>
              <w:rPr>
                <w:rFonts w:cs="Times New Roman"/>
                <w:b/>
                <w:sz w:val="20"/>
              </w:rPr>
            </w:pPr>
            <w:r w:rsidRPr="0059255B">
              <w:rPr>
                <w:rFonts w:cs="Times New Roman"/>
                <w:b/>
                <w:sz w:val="20"/>
              </w:rPr>
              <w:t>1</w:t>
            </w:r>
          </w:p>
        </w:tc>
        <w:tc>
          <w:tcPr>
            <w:tcW w:w="567" w:type="dxa"/>
            <w:vAlign w:val="center"/>
          </w:tcPr>
          <w:p w14:paraId="262905BA" w14:textId="77777777" w:rsidR="000E267C" w:rsidRPr="0059255B" w:rsidRDefault="000E267C" w:rsidP="008E4E05">
            <w:pPr>
              <w:pStyle w:val="ListParagraph"/>
              <w:ind w:left="29"/>
              <w:jc w:val="center"/>
              <w:rPr>
                <w:rFonts w:cs="Times New Roman"/>
                <w:b/>
                <w:sz w:val="20"/>
              </w:rPr>
            </w:pPr>
            <w:r w:rsidRPr="0059255B">
              <w:rPr>
                <w:rFonts w:cs="Times New Roman"/>
                <w:b/>
                <w:sz w:val="20"/>
              </w:rPr>
              <w:t>2</w:t>
            </w:r>
          </w:p>
        </w:tc>
        <w:tc>
          <w:tcPr>
            <w:tcW w:w="567" w:type="dxa"/>
            <w:vAlign w:val="center"/>
          </w:tcPr>
          <w:p w14:paraId="0ECD6ACB" w14:textId="77777777" w:rsidR="000E267C" w:rsidRPr="0059255B" w:rsidRDefault="000E267C" w:rsidP="008E4E05">
            <w:pPr>
              <w:pStyle w:val="ListParagraph"/>
              <w:ind w:left="29"/>
              <w:jc w:val="center"/>
              <w:rPr>
                <w:rFonts w:cs="Times New Roman"/>
                <w:b/>
                <w:sz w:val="20"/>
              </w:rPr>
            </w:pPr>
            <w:r w:rsidRPr="0059255B">
              <w:rPr>
                <w:rFonts w:cs="Times New Roman"/>
                <w:b/>
                <w:sz w:val="20"/>
              </w:rPr>
              <w:t>3</w:t>
            </w:r>
          </w:p>
        </w:tc>
        <w:tc>
          <w:tcPr>
            <w:tcW w:w="567" w:type="dxa"/>
            <w:vAlign w:val="center"/>
          </w:tcPr>
          <w:p w14:paraId="7986A664" w14:textId="77777777" w:rsidR="000E267C" w:rsidRPr="0059255B" w:rsidRDefault="000E267C" w:rsidP="008E4E05">
            <w:pPr>
              <w:pStyle w:val="ListParagraph"/>
              <w:ind w:left="29"/>
              <w:jc w:val="center"/>
              <w:rPr>
                <w:rFonts w:cs="Times New Roman"/>
                <w:b/>
                <w:sz w:val="20"/>
              </w:rPr>
            </w:pPr>
            <w:r w:rsidRPr="0059255B">
              <w:rPr>
                <w:rFonts w:cs="Times New Roman"/>
                <w:b/>
                <w:sz w:val="20"/>
              </w:rPr>
              <w:t>4</w:t>
            </w:r>
          </w:p>
        </w:tc>
        <w:tc>
          <w:tcPr>
            <w:tcW w:w="519" w:type="dxa"/>
            <w:vAlign w:val="center"/>
          </w:tcPr>
          <w:p w14:paraId="3DAA3075" w14:textId="77777777" w:rsidR="000E267C" w:rsidRPr="0059255B" w:rsidRDefault="000E267C" w:rsidP="008E4E05">
            <w:pPr>
              <w:pStyle w:val="ListParagraph"/>
              <w:ind w:left="29"/>
              <w:jc w:val="center"/>
              <w:rPr>
                <w:rFonts w:cs="Times New Roman"/>
                <w:b/>
                <w:sz w:val="20"/>
              </w:rPr>
            </w:pPr>
            <w:r w:rsidRPr="0059255B">
              <w:rPr>
                <w:rFonts w:cs="Times New Roman"/>
                <w:b/>
                <w:sz w:val="20"/>
              </w:rPr>
              <w:t>1</w:t>
            </w:r>
          </w:p>
        </w:tc>
        <w:tc>
          <w:tcPr>
            <w:tcW w:w="519" w:type="dxa"/>
            <w:vAlign w:val="center"/>
          </w:tcPr>
          <w:p w14:paraId="4511C229" w14:textId="77777777" w:rsidR="000E267C" w:rsidRPr="0059255B" w:rsidRDefault="000E267C" w:rsidP="008E4E05">
            <w:pPr>
              <w:pStyle w:val="ListParagraph"/>
              <w:ind w:left="29"/>
              <w:jc w:val="center"/>
              <w:rPr>
                <w:rFonts w:cs="Times New Roman"/>
                <w:b/>
                <w:sz w:val="20"/>
              </w:rPr>
            </w:pPr>
            <w:r w:rsidRPr="0059255B">
              <w:rPr>
                <w:rFonts w:cs="Times New Roman"/>
                <w:b/>
                <w:sz w:val="20"/>
              </w:rPr>
              <w:t>2</w:t>
            </w:r>
          </w:p>
        </w:tc>
        <w:tc>
          <w:tcPr>
            <w:tcW w:w="519" w:type="dxa"/>
            <w:vAlign w:val="center"/>
          </w:tcPr>
          <w:p w14:paraId="55526793" w14:textId="77777777" w:rsidR="000E267C" w:rsidRPr="0059255B" w:rsidRDefault="000E267C" w:rsidP="008E4E05">
            <w:pPr>
              <w:pStyle w:val="ListParagraph"/>
              <w:ind w:left="29"/>
              <w:jc w:val="center"/>
              <w:rPr>
                <w:rFonts w:cs="Times New Roman"/>
                <w:b/>
                <w:sz w:val="20"/>
              </w:rPr>
            </w:pPr>
            <w:r w:rsidRPr="0059255B">
              <w:rPr>
                <w:rFonts w:cs="Times New Roman"/>
                <w:b/>
                <w:sz w:val="20"/>
              </w:rPr>
              <w:t>3</w:t>
            </w:r>
          </w:p>
        </w:tc>
        <w:tc>
          <w:tcPr>
            <w:tcW w:w="520" w:type="dxa"/>
            <w:vAlign w:val="center"/>
          </w:tcPr>
          <w:p w14:paraId="555C5395" w14:textId="77777777" w:rsidR="000E267C" w:rsidRPr="0059255B" w:rsidRDefault="000E267C" w:rsidP="008E4E05">
            <w:pPr>
              <w:pStyle w:val="ListParagraph"/>
              <w:ind w:left="29"/>
              <w:jc w:val="center"/>
              <w:rPr>
                <w:rFonts w:cs="Times New Roman"/>
                <w:b/>
                <w:sz w:val="20"/>
              </w:rPr>
            </w:pPr>
            <w:r w:rsidRPr="0059255B">
              <w:rPr>
                <w:rFonts w:cs="Times New Roman"/>
                <w:b/>
                <w:sz w:val="20"/>
              </w:rPr>
              <w:t>4</w:t>
            </w:r>
          </w:p>
        </w:tc>
      </w:tr>
      <w:tr w:rsidR="000E267C" w14:paraId="1BB293FF" w14:textId="77777777" w:rsidTr="002C10D4">
        <w:trPr>
          <w:trHeight w:val="570"/>
        </w:trPr>
        <w:tc>
          <w:tcPr>
            <w:tcW w:w="2109" w:type="dxa"/>
          </w:tcPr>
          <w:p w14:paraId="4ECCB8D7" w14:textId="77777777" w:rsidR="000E267C" w:rsidRPr="0059255B" w:rsidRDefault="000E267C" w:rsidP="000E267C">
            <w:pPr>
              <w:spacing w:after="0"/>
              <w:jc w:val="both"/>
              <w:rPr>
                <w:b/>
                <w:i/>
                <w:sz w:val="20"/>
                <w:szCs w:val="20"/>
              </w:rPr>
            </w:pPr>
            <w:r w:rsidRPr="0059255B">
              <w:rPr>
                <w:b/>
                <w:i/>
                <w:sz w:val="20"/>
                <w:szCs w:val="20"/>
              </w:rPr>
              <w:t>Descriptor 1</w:t>
            </w:r>
          </w:p>
          <w:p w14:paraId="1EDBDCAF" w14:textId="77777777" w:rsidR="000E267C" w:rsidRPr="0059255B" w:rsidRDefault="000E267C" w:rsidP="000E267C">
            <w:pPr>
              <w:spacing w:after="0"/>
              <w:jc w:val="both"/>
              <w:rPr>
                <w:b/>
                <w:sz w:val="20"/>
                <w:szCs w:val="20"/>
              </w:rPr>
            </w:pPr>
          </w:p>
          <w:p w14:paraId="73ADF179" w14:textId="77777777" w:rsidR="000E267C" w:rsidRPr="0059255B" w:rsidRDefault="000E267C" w:rsidP="000E267C">
            <w:pPr>
              <w:spacing w:after="0"/>
              <w:rPr>
                <w:sz w:val="20"/>
                <w:szCs w:val="20"/>
              </w:rPr>
            </w:pPr>
            <w:r w:rsidRPr="0059255B">
              <w:rPr>
                <w:sz w:val="20"/>
                <w:szCs w:val="20"/>
              </w:rPr>
              <w:t>Allows free access to all its tools, resources and content.</w:t>
            </w:r>
          </w:p>
          <w:p w14:paraId="7315AF3B" w14:textId="77777777" w:rsidR="000E267C" w:rsidRDefault="000E267C" w:rsidP="008E4E05">
            <w:pPr>
              <w:spacing w:after="0"/>
              <w:rPr>
                <w:sz w:val="20"/>
                <w:szCs w:val="20"/>
              </w:rPr>
            </w:pPr>
          </w:p>
        </w:tc>
        <w:tc>
          <w:tcPr>
            <w:tcW w:w="2110" w:type="dxa"/>
          </w:tcPr>
          <w:p w14:paraId="21F06970" w14:textId="77777777" w:rsidR="000E267C" w:rsidRPr="0059255B" w:rsidRDefault="000E267C" w:rsidP="000E267C">
            <w:pPr>
              <w:pStyle w:val="ListParagraph"/>
              <w:ind w:left="360"/>
              <w:jc w:val="both"/>
              <w:rPr>
                <w:rFonts w:eastAsiaTheme="minorHAnsi" w:cs="Times New Roman"/>
                <w:sz w:val="20"/>
                <w:lang w:eastAsia="en-US"/>
              </w:rPr>
            </w:pPr>
            <w:r w:rsidRPr="0059255B">
              <w:rPr>
                <w:rFonts w:eastAsiaTheme="minorHAnsi" w:cs="Times New Roman"/>
                <w:noProof/>
                <w:sz w:val="20"/>
                <w:lang w:eastAsia="en-US"/>
              </w:rPr>
              <mc:AlternateContent>
                <mc:Choice Requires="wps">
                  <w:drawing>
                    <wp:anchor distT="0" distB="0" distL="114300" distR="114300" simplePos="0" relativeHeight="251701760" behindDoc="0" locked="0" layoutInCell="1" allowOverlap="1" wp14:anchorId="5331B7AC" wp14:editId="35602B36">
                      <wp:simplePos x="0" y="0"/>
                      <wp:positionH relativeFrom="column">
                        <wp:posOffset>29210</wp:posOffset>
                      </wp:positionH>
                      <wp:positionV relativeFrom="paragraph">
                        <wp:posOffset>39039</wp:posOffset>
                      </wp:positionV>
                      <wp:extent cx="123825" cy="104775"/>
                      <wp:effectExtent l="0" t="0" r="28575" b="28575"/>
                      <wp:wrapNone/>
                      <wp:docPr id="40" name="Rectángulo 18"/>
                      <wp:cNvGraphicFramePr/>
                      <a:graphic xmlns:a="http://schemas.openxmlformats.org/drawingml/2006/main">
                        <a:graphicData uri="http://schemas.microsoft.com/office/word/2010/wordprocessingShape">
                          <wps:wsp>
                            <wps:cNvSpPr/>
                            <wps:spPr>
                              <a:xfrm>
                                <a:off x="0" y="0"/>
                                <a:ext cx="123825"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520867D3" id="Rectángulo 18" o:spid="_x0000_s1026" style="position:absolute;margin-left:2.3pt;margin-top:3.05pt;width:9.75pt;height:8.25pt;z-index:251701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" filled="f" strokecolor="black [3213]" strokeweight="1pt"/>
                  </w:pict>
                </mc:Fallback>
              </mc:AlternateContent>
            </w:r>
            <w:r w:rsidRPr="0059255B">
              <w:rPr>
                <w:rFonts w:eastAsiaTheme="minorHAnsi" w:cs="Times New Roman"/>
                <w:sz w:val="20"/>
                <w:lang w:eastAsia="en-US"/>
              </w:rPr>
              <w:t>Yes, it belongs to criterion 1.</w:t>
            </w:r>
          </w:p>
          <w:p w14:paraId="1F09C308" w14:textId="77777777" w:rsidR="000E267C" w:rsidRPr="0059255B" w:rsidRDefault="000E267C" w:rsidP="000E267C">
            <w:pPr>
              <w:pStyle w:val="ListParagraph"/>
              <w:ind w:left="360"/>
              <w:jc w:val="both"/>
              <w:rPr>
                <w:rFonts w:eastAsiaTheme="minorHAnsi" w:cs="Times New Roman"/>
                <w:sz w:val="20"/>
                <w:lang w:eastAsia="en-US"/>
              </w:rPr>
            </w:pPr>
            <w:r w:rsidRPr="0059255B">
              <w:rPr>
                <w:rFonts w:eastAsiaTheme="minorHAnsi" w:cs="Times New Roman"/>
                <w:noProof/>
                <w:sz w:val="20"/>
                <w:lang w:eastAsia="en-US"/>
              </w:rPr>
              <mc:AlternateContent>
                <mc:Choice Requires="wps">
                  <w:drawing>
                    <wp:anchor distT="0" distB="0" distL="114300" distR="114300" simplePos="0" relativeHeight="251702784" behindDoc="0" locked="0" layoutInCell="1" allowOverlap="1" wp14:anchorId="45667568" wp14:editId="06B2F8DE">
                      <wp:simplePos x="0" y="0"/>
                      <wp:positionH relativeFrom="column">
                        <wp:posOffset>29210</wp:posOffset>
                      </wp:positionH>
                      <wp:positionV relativeFrom="paragraph">
                        <wp:posOffset>53644</wp:posOffset>
                      </wp:positionV>
                      <wp:extent cx="123825" cy="104775"/>
                      <wp:effectExtent l="0" t="0" r="28575" b="28575"/>
                      <wp:wrapNone/>
                      <wp:docPr id="41" name="Rectángulo 41"/>
                      <wp:cNvGraphicFramePr/>
                      <a:graphic xmlns:a="http://schemas.openxmlformats.org/drawingml/2006/main">
                        <a:graphicData uri="http://schemas.microsoft.com/office/word/2010/wordprocessingShape">
                          <wps:wsp>
                            <wps:cNvSpPr/>
                            <wps:spPr>
                              <a:xfrm>
                                <a:off x="0" y="0"/>
                                <a:ext cx="123825"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6716192C" id="Rectángulo 41" o:spid="_x0000_s1026" style="position:absolute;margin-left:2.3pt;margin-top:4.2pt;width:9.75pt;height:8.25pt;z-index:2517027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" filled="f" strokecolor="black [3213]" strokeweight="1pt"/>
                  </w:pict>
                </mc:Fallback>
              </mc:AlternateContent>
            </w:r>
            <w:r w:rsidRPr="0059255B">
              <w:rPr>
                <w:rFonts w:eastAsiaTheme="minorHAnsi" w:cs="Times New Roman"/>
                <w:sz w:val="20"/>
                <w:lang w:eastAsia="en-US"/>
              </w:rPr>
              <w:t>No, it should b</w:t>
            </w:r>
            <w:r w:rsidRPr="0059255B">
              <w:rPr>
                <w:rFonts w:eastAsiaTheme="minorHAnsi" w:cs="Times New Roman"/>
                <w:sz w:val="20"/>
                <w:lang w:eastAsia="en-US"/>
              </w:rPr>
              <w:t>e</w:t>
            </w:r>
            <w:r w:rsidRPr="0059255B">
              <w:rPr>
                <w:rFonts w:eastAsiaTheme="minorHAnsi" w:cs="Times New Roman"/>
                <w:sz w:val="20"/>
                <w:lang w:eastAsia="en-US"/>
              </w:rPr>
              <w:t>long to criterion number: _______</w:t>
            </w:r>
          </w:p>
          <w:p w14:paraId="548BDF79" w14:textId="77777777" w:rsidR="000E267C" w:rsidRPr="0059255B" w:rsidRDefault="000E267C" w:rsidP="000E267C">
            <w:pPr>
              <w:spacing w:after="0"/>
              <w:jc w:val="both"/>
              <w:rPr>
                <w:b/>
                <w:sz w:val="20"/>
                <w:szCs w:val="20"/>
              </w:rPr>
            </w:pPr>
            <w:r w:rsidRPr="0059255B">
              <w:rPr>
                <w:b/>
                <w:sz w:val="20"/>
                <w:szCs w:val="20"/>
              </w:rPr>
              <w:t>Commentaries:</w:t>
            </w:r>
          </w:p>
          <w:p w14:paraId="15090F6F" w14:textId="77777777" w:rsidR="000E267C" w:rsidRDefault="000E267C" w:rsidP="008E4E05">
            <w:pPr>
              <w:spacing w:after="0"/>
              <w:rPr>
                <w:sz w:val="20"/>
                <w:szCs w:val="20"/>
              </w:rPr>
            </w:pPr>
          </w:p>
        </w:tc>
        <w:tc>
          <w:tcPr>
            <w:tcW w:w="2268" w:type="dxa"/>
            <w:gridSpan w:val="4"/>
          </w:tcPr>
          <w:p w14:paraId="17A1CD13" w14:textId="77777777" w:rsidR="000E267C" w:rsidRDefault="000E267C" w:rsidP="00EC2118">
            <w:pPr>
              <w:pStyle w:val="ListParagraph"/>
              <w:tabs>
                <w:tab w:val="center" w:pos="1040"/>
                <w:tab w:val="right" w:pos="2052"/>
              </w:tabs>
              <w:spacing w:after="0"/>
              <w:ind w:left="29"/>
              <w:contextualSpacing w:val="0"/>
              <w:rPr>
                <w:rFonts w:eastAsia="Times New Roman" w:cs="Times New Roman"/>
                <w:b/>
                <w:sz w:val="20"/>
              </w:rPr>
            </w:pPr>
            <w:r>
              <w:rPr>
                <w:rFonts w:eastAsia="Times New Roman" w:cs="Times New Roman"/>
                <w:b/>
                <w:sz w:val="20"/>
              </w:rPr>
              <w:tab/>
            </w:r>
            <w:r>
              <w:rPr>
                <w:rFonts w:eastAsia="Times New Roman" w:cs="Times New Roman"/>
                <w:b/>
                <w:noProof/>
                <w:sz w:val="20"/>
                <w:lang w:eastAsia="en-US"/>
              </w:rPr>
              <mc:AlternateContent>
                <mc:Choice Requires="wpg">
                  <w:drawing>
                    <wp:anchor distT="0" distB="0" distL="114300" distR="114300" simplePos="0" relativeHeight="251740160" behindDoc="0" locked="0" layoutInCell="1" allowOverlap="1" wp14:anchorId="1B020736" wp14:editId="37DB5CB0">
                      <wp:simplePos x="0" y="0"/>
                      <wp:positionH relativeFrom="column">
                        <wp:posOffset>64135</wp:posOffset>
                      </wp:positionH>
                      <wp:positionV relativeFrom="paragraph">
                        <wp:posOffset>68580</wp:posOffset>
                      </wp:positionV>
                      <wp:extent cx="1180465" cy="104775"/>
                      <wp:effectExtent l="0" t="0" r="19685" b="28575"/>
                      <wp:wrapNone/>
                      <wp:docPr id="19" name="Grupo 19"/>
                      <wp:cNvGraphicFramePr/>
                      <a:graphic xmlns:a="http://schemas.openxmlformats.org/drawingml/2006/main">
                        <a:graphicData uri="http://schemas.microsoft.com/office/word/2010/wordprocessingGroup">
                          <wpg:wgp>
                            <wpg:cNvGrpSpPr/>
                            <wpg:grpSpPr>
                              <a:xfrm>
                                <a:off x="0" y="0"/>
                                <a:ext cx="1180465" cy="104775"/>
                                <a:chOff x="0" y="0"/>
                                <a:chExt cx="1180465" cy="104775"/>
                              </a:xfrm>
                            </wpg:grpSpPr>
                            <wps:wsp>
                              <wps:cNvPr id="15" name="Rectángulo 1"/>
                              <wps:cNvSpPr/>
                              <wps:spPr>
                                <a:xfrm>
                                  <a:off x="0" y="0"/>
                                  <a:ext cx="123190"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Rectángulo 3"/>
                              <wps:cNvSpPr/>
                              <wps:spPr>
                                <a:xfrm>
                                  <a:off x="361950" y="0"/>
                                  <a:ext cx="123190"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Rectángulo 4"/>
                              <wps:cNvSpPr/>
                              <wps:spPr>
                                <a:xfrm>
                                  <a:off x="704850" y="0"/>
                                  <a:ext cx="123190"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Rectángulo 5"/>
                              <wps:cNvSpPr/>
                              <wps:spPr>
                                <a:xfrm>
                                  <a:off x="1057275" y="0"/>
                                  <a:ext cx="123190"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5="http://schemas.microsoft.com/office/word/2012/wordml">
                  <w:pict>
                    <v:group w14:anchorId="58EA3703" id="Grupo 19" o:spid="_x0000_s1026" style="position:absolute;margin-left:5.05pt;margin-top:5.4pt;width:92.95pt;height:8.25pt;z-index:251740160" coordsize="11804,10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">
                      <v:rect id="Rectángulo 1" o:spid="_x0000_s1027" style="position:absolute;width:1231;height:1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i1DcMA&#10;AADbAAAADwAAAGRycy9kb3ducmV2LnhtbERPTWvCQBC9F/wPywi9iG4stJToKmJpyaEUtPXgbcxO&#10;s6nZ2ZCdavz3bkHobR7vc+bL3jfqRF2sAxuYTjJQxGWwNVcGvj5fx8+goiBbbAKTgQtFWC4Gd3PM&#10;bTjzhk5bqVQK4ZijASfS5lrH0pHHOAktceK+Q+dREuwqbTs8p3Df6Icse9Iea04NDltaOyqP219v&#10;YF/0Uv1M3+T9iKPdqHCH8uPlYMz9sF/NQAn18i++uQub5j/C3y/pAL2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Di1DcMAAADbAAAADwAAAAAAAAAAAAAAAACYAgAAZHJzL2Rv&#10;d25yZXYueG1sUEsFBgAAAAAEAAQA9QAAAIgDAAAAAA==&#10;" filled="f" strokecolor="black [3213]" strokeweight="1pt"/>
                      <v:rect id="Rectángulo 3" o:spid="_x0000_s1028" style="position:absolute;left:3619;width:1232;height:1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oresMA&#10;AADbAAAADwAAAGRycy9kb3ducmV2LnhtbERPTWvCQBC9C/6HZYRepG7sQSR1FbG05CCFqj30Nman&#10;2dTsbMhONf77bkHwNo/3OYtV7xt1pi7WgQ1MJxko4jLYmisDh/3r4xxUFGSLTWAycKUIq+VwsMDc&#10;hgt/0HknlUohHHM04ETaXOtYOvIYJ6ElTtx36DxKgl2lbYeXFO4b/ZRlM+2x5tTgsKWNo/K0+/UG&#10;vopeqp/pm2xPOP4cF+5Yvr8cjXkY9etnUEK93MU3d2HT/Bn8/5IO0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oresMAAADbAAAADwAAAAAAAAAAAAAAAACYAgAAZHJzL2Rv&#10;d25yZXYueG1sUEsFBgAAAAAEAAQA9QAAAIgDAAAAAA==&#10;" filled="f" strokecolor="black [3213]" strokeweight="1pt"/>
                      <v:rect id="Rectángulo 4" o:spid="_x0000_s1029" style="position:absolute;left:7048;width:1232;height:1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aO4cMA&#10;AADbAAAADwAAAGRycy9kb3ducmV2LnhtbERPTWvCQBC9F/wPywi9iG7soS3RVcTSkkMpaOvB25id&#10;ZlOzsyE71fjv3YLQ2zze58yXvW/UibpYBzYwnWSgiMtga64MfH2+jp9BRUG22AQmAxeKsFwM7uaY&#10;23DmDZ22UqkUwjFHA06kzbWOpSOPcRJa4sR9h86jJNhV2nZ4TuG+0Q9Z9qg91pwaHLa0dlQet7/e&#10;wL7opfqZvsn7EUe7UeEO5cfLwZj7Yb+agRLq5V98cxc2zX+Cv1/SAXpx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6aO4cMAAADbAAAADwAAAAAAAAAAAAAAAACYAgAAZHJzL2Rv&#10;d25yZXYueG1sUEsFBgAAAAAEAAQA9QAAAIgDAAAAAA==&#10;" filled="f" strokecolor="black [3213]" strokeweight="1pt"/>
                      <v:rect id="Rectángulo 5" o:spid="_x0000_s1030" style="position:absolute;left:10572;width:1232;height:1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kak8UA&#10;AADbAAAADwAAAGRycy9kb3ducmV2LnhtbESPQUvDQBCF70L/wzIFL6Xd1INI2m0RSyUHEax68DbN&#10;jtnY7GzIjm38985B8DbDe/PeN+vtGDtzpiG3iR0sFwUY4jr5lhsHb6/7+R2YLMgeu8Tk4IcybDeT&#10;qzWWPl34hc4HaYyGcC7RQRDpS2tzHShiXqSeWLXPNEQUXYfG+gEvGh47e1MUtzZiy9oQsKeHQPXp&#10;8B0dfFSjNF/LR3k64ex9VoVj/bw7Onc9He9XYIRG+Tf/XVde8RVWf9EB7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ORqTxQAAANsAAAAPAAAAAAAAAAAAAAAAAJgCAABkcnMv&#10;ZG93bnJldi54bWxQSwUGAAAAAAQABAD1AAAAigMAAAAA&#10;" filled="f" strokecolor="black [3213]" strokeweight="1pt"/>
                    </v:group>
                  </w:pict>
                </mc:Fallback>
              </mc:AlternateContent>
            </w:r>
            <w:r>
              <w:rPr>
                <w:rFonts w:eastAsia="Times New Roman" w:cs="Times New Roman"/>
                <w:b/>
                <w:sz w:val="20"/>
              </w:rPr>
              <w:tab/>
            </w:r>
          </w:p>
          <w:p w14:paraId="35450AC6" w14:textId="77777777" w:rsidR="000E267C" w:rsidRDefault="000E267C" w:rsidP="00EC2118">
            <w:pPr>
              <w:pStyle w:val="ListParagraph"/>
              <w:tabs>
                <w:tab w:val="center" w:pos="1040"/>
                <w:tab w:val="right" w:pos="2052"/>
              </w:tabs>
              <w:spacing w:after="0"/>
              <w:ind w:left="29"/>
              <w:contextualSpacing w:val="0"/>
              <w:rPr>
                <w:rFonts w:eastAsia="Times New Roman" w:cs="Times New Roman"/>
                <w:b/>
                <w:sz w:val="20"/>
              </w:rPr>
            </w:pPr>
          </w:p>
          <w:p w14:paraId="34BB229A" w14:textId="77777777" w:rsidR="000E267C" w:rsidRPr="0059255B" w:rsidRDefault="000E267C" w:rsidP="00EC2118">
            <w:pPr>
              <w:pStyle w:val="ListParagraph"/>
              <w:ind w:left="29"/>
              <w:jc w:val="both"/>
              <w:rPr>
                <w:rFonts w:cs="Times New Roman"/>
                <w:b/>
                <w:sz w:val="20"/>
              </w:rPr>
            </w:pPr>
            <w:r w:rsidRPr="0059255B">
              <w:rPr>
                <w:rFonts w:cs="Times New Roman"/>
                <w:b/>
                <w:sz w:val="20"/>
              </w:rPr>
              <w:t>Commentaries:</w:t>
            </w:r>
          </w:p>
          <w:p w14:paraId="0A2B2B2A" w14:textId="77777777" w:rsidR="000E267C" w:rsidRPr="0059255B" w:rsidRDefault="000E267C" w:rsidP="00EC2118">
            <w:pPr>
              <w:pStyle w:val="ListParagraph"/>
              <w:tabs>
                <w:tab w:val="center" w:pos="1040"/>
                <w:tab w:val="right" w:pos="2052"/>
              </w:tabs>
              <w:spacing w:after="0"/>
              <w:ind w:left="29"/>
              <w:contextualSpacing w:val="0"/>
              <w:rPr>
                <w:rFonts w:eastAsia="Times New Roman" w:cs="Times New Roman"/>
                <w:b/>
                <w:sz w:val="20"/>
              </w:rPr>
            </w:pPr>
          </w:p>
        </w:tc>
        <w:tc>
          <w:tcPr>
            <w:tcW w:w="2268" w:type="dxa"/>
            <w:gridSpan w:val="4"/>
          </w:tcPr>
          <w:p w14:paraId="3523AD18" w14:textId="77777777" w:rsidR="000E267C" w:rsidRDefault="000E267C" w:rsidP="00EC2118">
            <w:pPr>
              <w:pStyle w:val="ListParagraph"/>
              <w:tabs>
                <w:tab w:val="center" w:pos="1040"/>
                <w:tab w:val="right" w:pos="2052"/>
              </w:tabs>
              <w:spacing w:after="0"/>
              <w:ind w:left="29"/>
              <w:contextualSpacing w:val="0"/>
              <w:rPr>
                <w:rFonts w:eastAsia="Times New Roman" w:cs="Times New Roman"/>
                <w:b/>
                <w:sz w:val="20"/>
              </w:rPr>
            </w:pPr>
            <w:r>
              <w:rPr>
                <w:rFonts w:eastAsia="Times New Roman" w:cs="Times New Roman"/>
                <w:b/>
                <w:sz w:val="20"/>
              </w:rPr>
              <w:tab/>
            </w:r>
            <w:r>
              <w:rPr>
                <w:rFonts w:eastAsia="Times New Roman" w:cs="Times New Roman"/>
                <w:b/>
                <w:noProof/>
                <w:sz w:val="20"/>
                <w:lang w:eastAsia="en-US"/>
              </w:rPr>
              <mc:AlternateContent>
                <mc:Choice Requires="wpg">
                  <w:drawing>
                    <wp:anchor distT="0" distB="0" distL="114300" distR="114300" simplePos="0" relativeHeight="251737088" behindDoc="0" locked="0" layoutInCell="1" allowOverlap="1" wp14:anchorId="757F9D02" wp14:editId="3BB74419">
                      <wp:simplePos x="0" y="0"/>
                      <wp:positionH relativeFrom="column">
                        <wp:posOffset>32385</wp:posOffset>
                      </wp:positionH>
                      <wp:positionV relativeFrom="paragraph">
                        <wp:posOffset>82550</wp:posOffset>
                      </wp:positionV>
                      <wp:extent cx="1180465" cy="104775"/>
                      <wp:effectExtent l="0" t="0" r="19685" b="28575"/>
                      <wp:wrapNone/>
                      <wp:docPr id="20" name="Grupo 20"/>
                      <wp:cNvGraphicFramePr/>
                      <a:graphic xmlns:a="http://schemas.openxmlformats.org/drawingml/2006/main">
                        <a:graphicData uri="http://schemas.microsoft.com/office/word/2010/wordprocessingGroup">
                          <wpg:wgp>
                            <wpg:cNvGrpSpPr/>
                            <wpg:grpSpPr>
                              <a:xfrm>
                                <a:off x="0" y="0"/>
                                <a:ext cx="1180465" cy="104775"/>
                                <a:chOff x="0" y="0"/>
                                <a:chExt cx="1180465" cy="104775"/>
                              </a:xfrm>
                            </wpg:grpSpPr>
                            <wps:wsp>
                              <wps:cNvPr id="21" name="Rectángulo 1"/>
                              <wps:cNvSpPr/>
                              <wps:spPr>
                                <a:xfrm>
                                  <a:off x="0" y="0"/>
                                  <a:ext cx="123190"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Rectángulo 3"/>
                              <wps:cNvSpPr/>
                              <wps:spPr>
                                <a:xfrm>
                                  <a:off x="361950" y="0"/>
                                  <a:ext cx="123190"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Rectángulo 4"/>
                              <wps:cNvSpPr/>
                              <wps:spPr>
                                <a:xfrm>
                                  <a:off x="704850" y="0"/>
                                  <a:ext cx="123190"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Rectángulo 5"/>
                              <wps:cNvSpPr/>
                              <wps:spPr>
                                <a:xfrm>
                                  <a:off x="1057275" y="0"/>
                                  <a:ext cx="123190"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5="http://schemas.microsoft.com/office/word/2012/wordml">
                  <w:pict>
                    <v:group w14:anchorId="3FC063DF" id="Grupo 20" o:spid="_x0000_s1026" style="position:absolute;margin-left:2.55pt;margin-top:6.5pt;width:92.95pt;height:8.25pt;z-index:251737088" coordsize="11804,10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">
                      <v:rect id="Rectángulo 1" o:spid="_x0000_s1027" style="position:absolute;width:1231;height:1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95s8UA&#10;AADbAAAADwAAAGRycy9kb3ducmV2LnhtbESPQWvCQBSE7wX/w/IEL6KbeCgluopYWnIQobY99PbM&#10;vmZTs29D9lXjv+8WCj0OM/MNs9oMvlUX6mMT2EA+z0ARV8E2XBt4e32aPYCKgmyxDUwGbhRhsx7d&#10;rbCw4covdDlKrRKEY4EGnEhXaB0rRx7jPHTEyfsMvUdJsq+17fGa4L7Viyy71x4bTgsOO9o5qs7H&#10;b2/goxyk/sqfZX/G6fu0dKfq8HgyZjIetktQQoP8h//apTWwyOH3S/oBe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b3mzxQAAANsAAAAPAAAAAAAAAAAAAAAAAJgCAABkcnMv&#10;ZG93bnJldi54bWxQSwUGAAAAAAQABAD1AAAAigMAAAAA&#10;" filled="f" strokecolor="black [3213]" strokeweight="1pt"/>
                      <v:rect id="Rectángulo 3" o:spid="_x0000_s1028" style="position:absolute;left:3619;width:1232;height:1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3nxMUA&#10;AADbAAAADwAAAGRycy9kb3ducmV2LnhtbESPQWvCQBSE7wX/w/IEL6IbcygluopYKjlIobY99PbM&#10;vmZTs29D9qnpv+8WCj0OM/MNs9oMvlVX6mMT2MBinoEiroJtuDbw9vo0ewAVBdliG5gMfFOEzXp0&#10;t8LChhu/0PUotUoQjgUacCJdoXWsHHmM89ARJ+8z9B4lyb7WtsdbgvtW51l2rz02nBYcdrRzVJ2P&#10;F2/goxyk/lrs5XDG6fu0dKfq+fFkzGQ8bJeghAb5D/+1S2sgz+H3S/oBe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vefExQAAANsAAAAPAAAAAAAAAAAAAAAAAJgCAABkcnMv&#10;ZG93bnJldi54bWxQSwUGAAAAAAQABAD1AAAAigMAAAAA&#10;" filled="f" strokecolor="black [3213]" strokeweight="1pt"/>
                      <v:rect id="Rectángulo 4" o:spid="_x0000_s1029" style="position:absolute;left:7048;width:1232;height:1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FCX8YA&#10;AADbAAAADwAAAGRycy9kb3ducmV2LnhtbESPT2vCQBTE74V+h+UVehHdaKFIdJWitORQCvXPwdsz&#10;+8ymZt+G7Kum375bKHgcZuY3zHzZ+0ZdqIt1YAPjUQaKuAy25srAbvs6nIKKgmyxCUwGfijCcnF/&#10;N8fchit/0mUjlUoQjjkacCJtrnUsHXmMo9ASJ+8UOo+SZFdp2+E1wX2jJ1n2rD3WnBYctrRyVJ43&#10;397Aoeil+hq/yfsZB/tB4Y7lx/pozOND/zIDJdTLLfzfLqyByRP8fUk/QC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vFCX8YAAADbAAAADwAAAAAAAAAAAAAAAACYAgAAZHJz&#10;L2Rvd25yZXYueG1sUEsFBgAAAAAEAAQA9QAAAIsDAAAAAA==&#10;" filled="f" strokecolor="black [3213]" strokeweight="1pt"/>
                      <v:rect id="Rectángulo 5" o:spid="_x0000_s1030" style="position:absolute;left:10572;width:1232;height:1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jaK8YA&#10;AADbAAAADwAAAGRycy9kb3ducmV2LnhtbESPT2vCQBTE74V+h+UVehHdKKVIdJWitORQCvXPwdsz&#10;+8ymZt+G7Kum375bKHgcZuY3zHzZ+0ZdqIt1YAPjUQaKuAy25srAbvs6nIKKgmyxCUwGfijCcnF/&#10;N8fchit/0mUjlUoQjjkacCJtrnUsHXmMo9ASJ+8UOo+SZFdp2+E1wX2jJ1n2rD3WnBYctrRyVJ43&#10;397Aoeil+hq/yfsZB/tB4Y7lx/pozOND/zIDJdTLLfzfLqyByRP8fUk/QC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RjaK8YAAADbAAAADwAAAAAAAAAAAAAAAACYAgAAZHJz&#10;L2Rvd25yZXYueG1sUEsFBgAAAAAEAAQA9QAAAIsDAAAAAA==&#10;" filled="f" strokecolor="black [3213]" strokeweight="1pt"/>
                    </v:group>
                  </w:pict>
                </mc:Fallback>
              </mc:AlternateContent>
            </w:r>
            <w:r>
              <w:rPr>
                <w:rFonts w:eastAsia="Times New Roman" w:cs="Times New Roman"/>
                <w:b/>
                <w:sz w:val="20"/>
              </w:rPr>
              <w:tab/>
            </w:r>
          </w:p>
          <w:p w14:paraId="34B44C75" w14:textId="77777777" w:rsidR="000E267C" w:rsidRDefault="000E267C" w:rsidP="00EC2118">
            <w:pPr>
              <w:pStyle w:val="ListParagraph"/>
              <w:tabs>
                <w:tab w:val="center" w:pos="1040"/>
                <w:tab w:val="right" w:pos="2052"/>
              </w:tabs>
              <w:spacing w:after="0"/>
              <w:ind w:left="29"/>
              <w:contextualSpacing w:val="0"/>
              <w:rPr>
                <w:rFonts w:eastAsia="Times New Roman" w:cs="Times New Roman"/>
                <w:b/>
                <w:sz w:val="20"/>
              </w:rPr>
            </w:pPr>
          </w:p>
          <w:p w14:paraId="03E5FD13" w14:textId="77777777" w:rsidR="000E267C" w:rsidRPr="0059255B" w:rsidRDefault="000E267C" w:rsidP="00EC2118">
            <w:pPr>
              <w:pStyle w:val="ListParagraph"/>
              <w:ind w:left="29"/>
              <w:jc w:val="both"/>
              <w:rPr>
                <w:rFonts w:cs="Times New Roman"/>
                <w:b/>
                <w:sz w:val="20"/>
              </w:rPr>
            </w:pPr>
            <w:r w:rsidRPr="0059255B">
              <w:rPr>
                <w:rFonts w:cs="Times New Roman"/>
                <w:b/>
                <w:sz w:val="20"/>
              </w:rPr>
              <w:t>Commentaries:</w:t>
            </w:r>
          </w:p>
          <w:p w14:paraId="292A69D7" w14:textId="77777777" w:rsidR="000E267C" w:rsidRPr="0059255B" w:rsidRDefault="000E267C" w:rsidP="00EC2118">
            <w:pPr>
              <w:pStyle w:val="ListParagraph"/>
              <w:tabs>
                <w:tab w:val="center" w:pos="1040"/>
                <w:tab w:val="right" w:pos="2052"/>
              </w:tabs>
              <w:spacing w:after="0"/>
              <w:ind w:left="29"/>
              <w:contextualSpacing w:val="0"/>
              <w:rPr>
                <w:rFonts w:eastAsia="Times New Roman" w:cs="Times New Roman"/>
                <w:b/>
                <w:sz w:val="20"/>
              </w:rPr>
            </w:pPr>
          </w:p>
        </w:tc>
        <w:tc>
          <w:tcPr>
            <w:tcW w:w="2268" w:type="dxa"/>
            <w:gridSpan w:val="4"/>
          </w:tcPr>
          <w:p w14:paraId="5B2B2FD3" w14:textId="77777777" w:rsidR="000E267C" w:rsidRDefault="000E267C" w:rsidP="008E4E05">
            <w:pPr>
              <w:pStyle w:val="ListParagraph"/>
              <w:spacing w:after="0"/>
              <w:ind w:left="29"/>
              <w:contextualSpacing w:val="0"/>
              <w:jc w:val="center"/>
              <w:rPr>
                <w:rFonts w:eastAsia="Times New Roman" w:cs="Times New Roman"/>
                <w:b/>
                <w:sz w:val="20"/>
              </w:rPr>
            </w:pPr>
            <w:r>
              <w:rPr>
                <w:rFonts w:eastAsia="Times New Roman" w:cs="Times New Roman"/>
                <w:b/>
                <w:noProof/>
                <w:sz w:val="20"/>
                <w:lang w:eastAsia="en-US"/>
              </w:rPr>
              <mc:AlternateContent>
                <mc:Choice Requires="wpg">
                  <w:drawing>
                    <wp:anchor distT="0" distB="0" distL="114300" distR="114300" simplePos="0" relativeHeight="251738112" behindDoc="0" locked="0" layoutInCell="1" allowOverlap="1" wp14:anchorId="00BC3BFE" wp14:editId="505628A2">
                      <wp:simplePos x="0" y="0"/>
                      <wp:positionH relativeFrom="column">
                        <wp:posOffset>59055</wp:posOffset>
                      </wp:positionH>
                      <wp:positionV relativeFrom="paragraph">
                        <wp:posOffset>82550</wp:posOffset>
                      </wp:positionV>
                      <wp:extent cx="1180465" cy="104775"/>
                      <wp:effectExtent l="0" t="0" r="19685" b="28575"/>
                      <wp:wrapNone/>
                      <wp:docPr id="25" name="Grupo 25"/>
                      <wp:cNvGraphicFramePr/>
                      <a:graphic xmlns:a="http://schemas.openxmlformats.org/drawingml/2006/main">
                        <a:graphicData uri="http://schemas.microsoft.com/office/word/2010/wordprocessingGroup">
                          <wpg:wgp>
                            <wpg:cNvGrpSpPr/>
                            <wpg:grpSpPr>
                              <a:xfrm>
                                <a:off x="0" y="0"/>
                                <a:ext cx="1180465" cy="104775"/>
                                <a:chOff x="0" y="0"/>
                                <a:chExt cx="1180465" cy="104775"/>
                              </a:xfrm>
                            </wpg:grpSpPr>
                            <wps:wsp>
                              <wps:cNvPr id="26" name="Rectángulo 1"/>
                              <wps:cNvSpPr/>
                              <wps:spPr>
                                <a:xfrm>
                                  <a:off x="0" y="0"/>
                                  <a:ext cx="123190"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Rectángulo 3"/>
                              <wps:cNvSpPr/>
                              <wps:spPr>
                                <a:xfrm>
                                  <a:off x="361950" y="0"/>
                                  <a:ext cx="123190"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Rectángulo 4"/>
                              <wps:cNvSpPr/>
                              <wps:spPr>
                                <a:xfrm>
                                  <a:off x="704850" y="0"/>
                                  <a:ext cx="123190"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Rectángulo 5"/>
                              <wps:cNvSpPr/>
                              <wps:spPr>
                                <a:xfrm>
                                  <a:off x="1057275" y="0"/>
                                  <a:ext cx="123190"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5="http://schemas.microsoft.com/office/word/2012/wordml">
                  <w:pict>
                    <v:group w14:anchorId="17773080" id="Grupo 25" o:spid="_x0000_s1026" style="position:absolute;margin-left:4.65pt;margin-top:6.5pt;width:92.95pt;height:8.25pt;z-index:251738112" coordsize="11804,10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">
                      <v:rect id="Rectángulo 1" o:spid="_x0000_s1027" style="position:absolute;width:1231;height:1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bhx8UA&#10;AADbAAAADwAAAGRycy9kb3ducmV2LnhtbESPQWvCQBSE74X+h+UVvIhu9CAluoq0tOQghWp78PbM&#10;PrPR7NuQfWr8991CocdhZr5hFqveN+pKXawDG5iMM1DEZbA1Vwa+dm+jZ1BRkC02gcnAnSKslo8P&#10;C8xtuPEnXbdSqQThmKMBJ9LmWsfSkcc4Di1x8o6h8yhJdpW2Hd4S3Dd6mmUz7bHmtOCwpRdH5Xl7&#10;8Qb2RS/VafIumzMOv4eFO5QfrwdjBk/9eg5KqJf/8F+7sAamM/j9kn6AX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huHHxQAAANsAAAAPAAAAAAAAAAAAAAAAAJgCAABkcnMv&#10;ZG93bnJldi54bWxQSwUGAAAAAAQABAD1AAAAigMAAAAA&#10;" filled="f" strokecolor="black [3213]" strokeweight="1pt"/>
                      <v:rect id="Rectángulo 3" o:spid="_x0000_s1028" style="position:absolute;left:3619;width:1232;height:1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RxGcYA&#10;AADbAAAADwAAAGRycy9kb3ducmV2LnhtbESPT2vCQBTE74V+h+UVehHdaKFIdJWitORQCvXPwdsz&#10;+8ymZt+G7Kum375bKHgcZuY3zHzZ+0ZdqIt1YAPjUQaKuAy25srAbvs6nIKKgmyxCUwGfijCcnF/&#10;N8fchit/0mUjlUoQjjkacCJtrnUsHXmMo9ASJ+8UOo+SZFdp2+E1wX2jJ1n2rD3WnBYctrRyVJ43&#10;397Aoeil+hq/yfsZB/tB4Y7lx/pozOND/zIDJdTLLfzfLqyBpwn8fUk/QC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GRxGcYAAADbAAAADwAAAAAAAAAAAAAAAACYAgAAZHJz&#10;L2Rvd25yZXYueG1sUEsFBgAAAAAEAAQA9QAAAIsDAAAAAA==&#10;" filled="f" strokecolor="black [3213]" strokeweight="1pt"/>
                      <v:rect id="Rectángulo 4" o:spid="_x0000_s1029" style="position:absolute;left:7048;width:1232;height:1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jUgsYA&#10;AADbAAAADwAAAGRycy9kb3ducmV2LnhtbESPT2vCQBTE74V+h+UVvIhuVCgSXaW0tORQCvXPwdsz&#10;+8ymZt+G7Kum375bKHgcZuY3zHLd+0ZdqIt1YAOTcQaKuAy25srAbvs6moOKgmyxCUwGfijCenV/&#10;t8Tchit/0mUjlUoQjjkacCJtrnUsHXmM49ASJ+8UOo+SZFdp2+E1wX2jp1n2qD3WnBYctvTsqDxv&#10;vr2BQ9FL9TV5k/czDvfDwh3Lj5ejMYOH/mkBSqiXW/i/XVgDsxn8fUk/QK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yjUgsYAAADbAAAADwAAAAAAAAAAAAAAAACYAgAAZHJz&#10;L2Rvd25yZXYueG1sUEsFBgAAAAAEAAQA9QAAAIsDAAAAAA==&#10;" filled="f" strokecolor="black [3213]" strokeweight="1pt"/>
                      <v:rect id="Rectángulo 5" o:spid="_x0000_s1030" style="position:absolute;left:10572;width:1232;height:1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FM9sYA&#10;AADbAAAADwAAAGRycy9kb3ducmV2LnhtbESPQWvCQBSE74X+h+UVehHdaItIdJXSYsmhFLT14O2Z&#10;fWZTs29D9lXTf98tFDwOM/MNs1j1vlFn6mId2MB4lIEiLoOtuTLw+bEezkBFQbbYBCYDPxRhtby9&#10;WWBuw4U3dN5KpRKEY44GnEibax1LRx7jKLTEyTuGzqMk2VXadnhJcN/oSZZNtcea04LDlp4dlaft&#10;tzewL3qpvsav8nbCwW5QuEP5/nIw5v6uf5qDEurlGv5vF9bAwyP8fUk/QC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MFM9sYAAADbAAAADwAAAAAAAAAAAAAAAACYAgAAZHJz&#10;L2Rvd25yZXYueG1sUEsFBgAAAAAEAAQA9QAAAIsDAAAAAA==&#10;" filled="f" strokecolor="black [3213]" strokeweight="1pt"/>
                    </v:group>
                  </w:pict>
                </mc:Fallback>
              </mc:AlternateContent>
            </w:r>
          </w:p>
          <w:p w14:paraId="22D69FE0" w14:textId="77777777" w:rsidR="000E267C" w:rsidRDefault="000E267C" w:rsidP="00EC2118">
            <w:pPr>
              <w:pStyle w:val="ListParagraph"/>
              <w:ind w:left="29"/>
              <w:jc w:val="both"/>
              <w:rPr>
                <w:rFonts w:cs="Times New Roman"/>
                <w:b/>
                <w:sz w:val="20"/>
              </w:rPr>
            </w:pPr>
          </w:p>
          <w:p w14:paraId="1EC00F45" w14:textId="77777777" w:rsidR="000E267C" w:rsidRPr="0059255B" w:rsidRDefault="000E267C" w:rsidP="00EC2118">
            <w:pPr>
              <w:pStyle w:val="ListParagraph"/>
              <w:ind w:left="29"/>
              <w:jc w:val="both"/>
              <w:rPr>
                <w:rFonts w:cs="Times New Roman"/>
                <w:b/>
                <w:sz w:val="20"/>
              </w:rPr>
            </w:pPr>
            <w:r w:rsidRPr="0059255B">
              <w:rPr>
                <w:rFonts w:cs="Times New Roman"/>
                <w:b/>
                <w:sz w:val="20"/>
              </w:rPr>
              <w:t>Commentaries:</w:t>
            </w:r>
          </w:p>
          <w:p w14:paraId="49169B10" w14:textId="77777777" w:rsidR="000E267C" w:rsidRPr="00EC2118" w:rsidRDefault="000E267C" w:rsidP="00EC2118">
            <w:pPr>
              <w:jc w:val="right"/>
            </w:pPr>
          </w:p>
        </w:tc>
        <w:tc>
          <w:tcPr>
            <w:tcW w:w="2077" w:type="dxa"/>
            <w:gridSpan w:val="4"/>
          </w:tcPr>
          <w:p w14:paraId="03479C38" w14:textId="77777777" w:rsidR="000E267C" w:rsidRDefault="000E267C" w:rsidP="008E4E05">
            <w:pPr>
              <w:pStyle w:val="ListParagraph"/>
              <w:spacing w:after="0"/>
              <w:ind w:left="28"/>
              <w:contextualSpacing w:val="0"/>
              <w:jc w:val="center"/>
              <w:rPr>
                <w:rFonts w:eastAsia="Times New Roman" w:cs="Times New Roman"/>
                <w:b/>
                <w:sz w:val="20"/>
              </w:rPr>
            </w:pPr>
            <w:r>
              <w:rPr>
                <w:rFonts w:eastAsia="Times New Roman" w:cs="Times New Roman"/>
                <w:b/>
                <w:noProof/>
                <w:sz w:val="20"/>
                <w:lang w:eastAsia="en-US"/>
              </w:rPr>
              <mc:AlternateContent>
                <mc:Choice Requires="wpg">
                  <w:drawing>
                    <wp:anchor distT="0" distB="0" distL="114300" distR="114300" simplePos="0" relativeHeight="251739136" behindDoc="0" locked="0" layoutInCell="1" allowOverlap="1" wp14:anchorId="1461B2E3" wp14:editId="031859DA">
                      <wp:simplePos x="0" y="0"/>
                      <wp:positionH relativeFrom="column">
                        <wp:posOffset>9525</wp:posOffset>
                      </wp:positionH>
                      <wp:positionV relativeFrom="paragraph">
                        <wp:posOffset>82550</wp:posOffset>
                      </wp:positionV>
                      <wp:extent cx="1180465" cy="104775"/>
                      <wp:effectExtent l="0" t="0" r="19685" b="28575"/>
                      <wp:wrapNone/>
                      <wp:docPr id="35" name="Grupo 35"/>
                      <wp:cNvGraphicFramePr/>
                      <a:graphic xmlns:a="http://schemas.openxmlformats.org/drawingml/2006/main">
                        <a:graphicData uri="http://schemas.microsoft.com/office/word/2010/wordprocessingGroup">
                          <wpg:wgp>
                            <wpg:cNvGrpSpPr/>
                            <wpg:grpSpPr>
                              <a:xfrm>
                                <a:off x="0" y="0"/>
                                <a:ext cx="1180465" cy="104775"/>
                                <a:chOff x="0" y="0"/>
                                <a:chExt cx="1180465" cy="104775"/>
                              </a:xfrm>
                            </wpg:grpSpPr>
                            <wps:wsp>
                              <wps:cNvPr id="36" name="Rectángulo 1"/>
                              <wps:cNvSpPr/>
                              <wps:spPr>
                                <a:xfrm>
                                  <a:off x="0" y="0"/>
                                  <a:ext cx="123190"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Rectángulo 3"/>
                              <wps:cNvSpPr/>
                              <wps:spPr>
                                <a:xfrm>
                                  <a:off x="361950" y="0"/>
                                  <a:ext cx="123190"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Rectángulo 4"/>
                              <wps:cNvSpPr/>
                              <wps:spPr>
                                <a:xfrm>
                                  <a:off x="704850" y="0"/>
                                  <a:ext cx="123190"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Rectángulo 5"/>
                              <wps:cNvSpPr/>
                              <wps:spPr>
                                <a:xfrm>
                                  <a:off x="1057275" y="0"/>
                                  <a:ext cx="123190" cy="104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5="http://schemas.microsoft.com/office/word/2012/wordml">
                  <w:pict>
                    <v:group w14:anchorId="77093BA8" id="Grupo 35" o:spid="_x0000_s1026" style="position:absolute;margin-left:.75pt;margin-top:6.5pt;width:92.95pt;height:8.25pt;z-index:251739136" coordsize="11804,10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">
                      <v:rect id="Rectángulo 1" o:spid="_x0000_s1027" style="position:absolute;width:1231;height:1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93GsYA&#10;AADbAAAADwAAAGRycy9kb3ducmV2LnhtbESPT2vCQBTE74V+h+UVvIhutCASXaW0tORQCvXPwdsz&#10;+8ymZt+G7Kum375bKHgcZuY3zHLd+0ZdqIt1YAOTcQaKuAy25srAbvs6moOKgmyxCUwGfijCenV/&#10;t8Tchit/0mUjlUoQjjkacCJtrnUsHXmM49ASJ+8UOo+SZFdp2+E1wX2jp1k20x5rTgsOW3p2VJ43&#10;397Aoeil+pq8yfsZh/th4Y7lx8vRmMFD/7QAJdTLLfzfLqyBxxn8fUk/QK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193GsYAAADbAAAADwAAAAAAAAAAAAAAAACYAgAAZHJz&#10;L2Rvd25yZXYueG1sUEsFBgAAAAAEAAQA9QAAAIsDAAAAAA==&#10;" filled="f" strokecolor="black [3213]" strokeweight="1pt"/>
                      <v:rect id="Rectángulo 3" o:spid="_x0000_s1028" style="position:absolute;left:3619;width:1232;height:1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PSgcYA&#10;AADbAAAADwAAAGRycy9kb3ducmV2LnhtbESPQWvCQBSE74X+h+UVehHdaKFKdJXSYsmhFLT14O2Z&#10;fWZTs29D9lXTf98tFDwOM/MNs1j1vlFn6mId2MB4lIEiLoOtuTLw+bEezkBFQbbYBCYDPxRhtby9&#10;WWBuw4U3dN5KpRKEY44GnEibax1LRx7jKLTEyTuGzqMk2VXadnhJcN/oSZY9ao81pwWHLT07Kk/b&#10;b29gX/RSfY1f5e2Eg92gcIfy/eVgzP1d/zQHJdTLNfzfLqyBhyn8fUk/QC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BPSgcYAAADbAAAADwAAAAAAAAAAAAAAAACYAgAAZHJz&#10;L2Rvd25yZXYueG1sUEsFBgAAAAAEAAQA9QAAAIsDAAAAAA==&#10;" filled="f" strokecolor="black [3213]" strokeweight="1pt"/>
                      <v:rect id="Rectángulo 4" o:spid="_x0000_s1029" style="position:absolute;left:7048;width:1232;height:1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xG88IA&#10;AADbAAAADwAAAGRycy9kb3ducmV2LnhtbERPTWvCQBC9C/6HZYRepG6sICV1laK05FAEbXvobcxO&#10;s6nZ2ZCdavz37kHw+Hjfi1XvG3WiLtaBDUwnGSjiMtiaKwNfn2+Pz6CiIFtsApOBC0VYLYeDBeY2&#10;nHlHp71UKoVwzNGAE2lzrWPpyGOchJY4cb+h8ygJdpW2HZ5TuG/0U5bNtceaU4PDltaOyuP+3xv4&#10;KXqp/qbv8nHE8fe4cIdyuzkY8zDqX19ACfVyF9/chTUwS2PTl/QD9PIK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jEbzwgAAANsAAAAPAAAAAAAAAAAAAAAAAJgCAABkcnMvZG93&#10;bnJldi54bWxQSwUGAAAAAAQABAD1AAAAhwMAAAAA&#10;" filled="f" strokecolor="black [3213]" strokeweight="1pt"/>
                      <v:rect id="Rectángulo 5" o:spid="_x0000_s1030" style="position:absolute;left:10572;width:1232;height:10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DjaMYA&#10;AADbAAAADwAAAGRycy9kb3ducmV2LnhtbESPQWvCQBSE74X+h+UVehHdaKFodJXSYsmhFLT14O2Z&#10;fWZTs29D9lXTf98tFDwOM/MNs1j1vlFn6mId2MB4lIEiLoOtuTLw+bEeTkFFQbbYBCYDPxRhtby9&#10;WWBuw4U3dN5KpRKEY44GnEibax1LRx7jKLTEyTuGzqMk2VXadnhJcN/oSZY9ao81pwWHLT07Kk/b&#10;b29gX/RSfY1f5e2Eg92gcIfy/eVgzP1d/zQHJdTLNfzfLqyBhxn8fUk/QC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sDjaMYAAADbAAAADwAAAAAAAAAAAAAAAACYAgAAZHJz&#10;L2Rvd25yZXYueG1sUEsFBgAAAAAEAAQA9QAAAIsDAAAAAA==&#10;" filled="f" strokecolor="black [3213]" strokeweight="1pt"/>
                    </v:group>
                  </w:pict>
                </mc:Fallback>
              </mc:AlternateContent>
            </w:r>
          </w:p>
          <w:p w14:paraId="6D40B6EE" w14:textId="77777777" w:rsidR="000E267C" w:rsidRDefault="000E267C" w:rsidP="00EC2118">
            <w:pPr>
              <w:pStyle w:val="ListParagraph"/>
              <w:ind w:left="29"/>
              <w:jc w:val="both"/>
              <w:rPr>
                <w:rFonts w:cs="Times New Roman"/>
                <w:b/>
                <w:sz w:val="20"/>
              </w:rPr>
            </w:pPr>
          </w:p>
          <w:p w14:paraId="66B6B735" w14:textId="77777777" w:rsidR="000E267C" w:rsidRPr="0059255B" w:rsidRDefault="000E267C" w:rsidP="00EC2118">
            <w:pPr>
              <w:pStyle w:val="ListParagraph"/>
              <w:ind w:left="29"/>
              <w:jc w:val="both"/>
              <w:rPr>
                <w:rFonts w:cs="Times New Roman"/>
                <w:b/>
                <w:sz w:val="20"/>
              </w:rPr>
            </w:pPr>
            <w:r w:rsidRPr="0059255B">
              <w:rPr>
                <w:rFonts w:cs="Times New Roman"/>
                <w:b/>
                <w:sz w:val="20"/>
              </w:rPr>
              <w:t>Commentaries:</w:t>
            </w:r>
          </w:p>
          <w:p w14:paraId="0A9F48A5" w14:textId="77777777" w:rsidR="000E267C" w:rsidRPr="00EC2118" w:rsidRDefault="000E267C" w:rsidP="00EC2118"/>
        </w:tc>
      </w:tr>
    </w:tbl>
    <w:p w14:paraId="2CE45E00" w14:textId="77777777" w:rsidR="000E267C" w:rsidRDefault="000E267C" w:rsidP="004663F6">
      <w:pPr>
        <w:spacing w:before="240" w:after="60"/>
        <w:jc w:val="center"/>
        <w:rPr>
          <w:rFonts w:ascii="Arial" w:hAnsi="Arial" w:cs="Arial"/>
          <w:b/>
          <w:sz w:val="32"/>
          <w:szCs w:val="32"/>
        </w:rPr>
      </w:pPr>
    </w:p>
    <w:p w14:paraId="4FF700F6" w14:textId="77777777" w:rsidR="00B6173B" w:rsidRPr="00263079" w:rsidRDefault="00B6173B" w:rsidP="004663F6">
      <w:pPr>
        <w:spacing w:before="240" w:after="60"/>
        <w:jc w:val="center"/>
        <w:rPr>
          <w:rFonts w:ascii="Arial" w:hAnsi="Arial" w:cs="Arial"/>
          <w:b/>
          <w:sz w:val="28"/>
          <w:szCs w:val="28"/>
        </w:rPr>
      </w:pPr>
      <w:r w:rsidRPr="00263079">
        <w:rPr>
          <w:rFonts w:ascii="Arial" w:hAnsi="Arial" w:cs="Arial"/>
          <w:b/>
          <w:sz w:val="32"/>
          <w:szCs w:val="32"/>
        </w:rPr>
        <w:lastRenderedPageBreak/>
        <w:t xml:space="preserve">Appendix </w:t>
      </w:r>
      <w:r w:rsidR="000F5517" w:rsidRPr="00263079">
        <w:rPr>
          <w:rFonts w:ascii="Arial" w:hAnsi="Arial" w:cs="Arial"/>
          <w:b/>
          <w:sz w:val="32"/>
          <w:szCs w:val="32"/>
        </w:rPr>
        <w:t>B</w:t>
      </w:r>
    </w:p>
    <w:p w14:paraId="51ECCAD6" w14:textId="77777777" w:rsidR="00B6173B" w:rsidRPr="00263079" w:rsidRDefault="002E074A" w:rsidP="004663F6">
      <w:pPr>
        <w:spacing w:before="240" w:after="60"/>
        <w:rPr>
          <w:rFonts w:ascii="Arial" w:hAnsi="Arial" w:cs="Arial"/>
          <w:b/>
          <w:sz w:val="28"/>
          <w:szCs w:val="28"/>
        </w:rPr>
      </w:pPr>
      <w:r w:rsidRPr="00263079">
        <w:rPr>
          <w:rFonts w:ascii="Arial" w:hAnsi="Arial" w:cs="Arial"/>
          <w:b/>
          <w:sz w:val="28"/>
          <w:szCs w:val="28"/>
        </w:rPr>
        <w:t>S</w:t>
      </w:r>
      <w:r w:rsidR="00B6173B" w:rsidRPr="00263079">
        <w:rPr>
          <w:rFonts w:ascii="Arial" w:hAnsi="Arial" w:cs="Arial"/>
          <w:b/>
          <w:sz w:val="28"/>
          <w:szCs w:val="28"/>
        </w:rPr>
        <w:t xml:space="preserve">urvey </w:t>
      </w:r>
      <w:r w:rsidR="004A3732" w:rsidRPr="00263079">
        <w:rPr>
          <w:rFonts w:ascii="Arial" w:hAnsi="Arial" w:cs="Arial"/>
          <w:b/>
          <w:sz w:val="28"/>
          <w:szCs w:val="28"/>
        </w:rPr>
        <w:t>Administered to the Language Professional and One of the Participants of the Target Population (</w:t>
      </w:r>
      <w:r w:rsidR="000F5517" w:rsidRPr="00263079">
        <w:rPr>
          <w:rFonts w:ascii="Arial" w:hAnsi="Arial" w:cs="Arial"/>
          <w:b/>
          <w:sz w:val="28"/>
          <w:szCs w:val="28"/>
        </w:rPr>
        <w:t xml:space="preserve">Checklist </w:t>
      </w:r>
      <w:r w:rsidR="004A3732" w:rsidRPr="00263079">
        <w:rPr>
          <w:rFonts w:ascii="Arial" w:hAnsi="Arial" w:cs="Arial"/>
          <w:b/>
          <w:sz w:val="28"/>
          <w:szCs w:val="28"/>
        </w:rPr>
        <w:t xml:space="preserve">and </w:t>
      </w:r>
      <w:r w:rsidR="000F5517" w:rsidRPr="00263079">
        <w:rPr>
          <w:rFonts w:ascii="Arial" w:hAnsi="Arial" w:cs="Arial"/>
          <w:b/>
          <w:sz w:val="28"/>
          <w:szCs w:val="28"/>
        </w:rPr>
        <w:t xml:space="preserve">Study Guide </w:t>
      </w:r>
      <w:r w:rsidR="004A3732" w:rsidRPr="00263079">
        <w:rPr>
          <w:rFonts w:ascii="Arial" w:hAnsi="Arial" w:cs="Arial"/>
          <w:b/>
          <w:sz w:val="28"/>
          <w:szCs w:val="28"/>
        </w:rPr>
        <w:t>Proposal)</w:t>
      </w:r>
    </w:p>
    <w:tbl>
      <w:tblPr>
        <w:tblStyle w:val="TableGrid"/>
        <w:tblW w:w="0" w:type="auto"/>
        <w:tblLook w:val="04A0" w:firstRow="1" w:lastRow="0" w:firstColumn="1" w:lastColumn="0" w:noHBand="0" w:noVBand="1"/>
      </w:tblPr>
      <w:tblGrid>
        <w:gridCol w:w="9067"/>
        <w:gridCol w:w="993"/>
        <w:gridCol w:w="992"/>
        <w:gridCol w:w="992"/>
        <w:gridCol w:w="906"/>
      </w:tblGrid>
      <w:tr w:rsidR="0078351E" w:rsidRPr="00263079" w14:paraId="018DE5D8" w14:textId="77777777" w:rsidTr="008B6228">
        <w:trPr>
          <w:cantSplit/>
        </w:trPr>
        <w:tc>
          <w:tcPr>
            <w:tcW w:w="12950" w:type="dxa"/>
            <w:gridSpan w:val="5"/>
            <w:shd w:val="clear" w:color="auto" w:fill="F2F2F2" w:themeFill="background1" w:themeFillShade="F2"/>
          </w:tcPr>
          <w:p w14:paraId="042E5C0C" w14:textId="77777777" w:rsidR="00100293" w:rsidRPr="00263079" w:rsidRDefault="0078351E" w:rsidP="00AD765A">
            <w:pPr>
              <w:spacing w:before="120" w:after="0"/>
              <w:jc w:val="both"/>
              <w:rPr>
                <w:rFonts w:ascii="Arial" w:hAnsi="Arial" w:cs="Arial"/>
                <w:sz w:val="28"/>
                <w:szCs w:val="28"/>
              </w:rPr>
            </w:pPr>
            <w:r w:rsidRPr="00263079">
              <w:rPr>
                <w:b/>
                <w:sz w:val="20"/>
                <w:szCs w:val="20"/>
              </w:rPr>
              <w:t xml:space="preserve">A. INSTRUCTIONS: </w:t>
            </w:r>
            <w:r w:rsidRPr="00263079">
              <w:rPr>
                <w:sz w:val="20"/>
                <w:szCs w:val="20"/>
              </w:rPr>
              <w:t>This survey was designed with the aim of evaluating the quality of the proposed Study Guide as well as the Checklist model included within the first material.</w:t>
            </w:r>
          </w:p>
        </w:tc>
      </w:tr>
      <w:tr w:rsidR="00100293" w:rsidRPr="00263079" w14:paraId="1FBB0206" w14:textId="77777777" w:rsidTr="008B6228">
        <w:trPr>
          <w:cantSplit/>
        </w:trPr>
        <w:tc>
          <w:tcPr>
            <w:tcW w:w="12950" w:type="dxa"/>
            <w:gridSpan w:val="5"/>
            <w:shd w:val="clear" w:color="auto" w:fill="FFFFFF" w:themeFill="background1"/>
          </w:tcPr>
          <w:p w14:paraId="3BB74CC3" w14:textId="77777777" w:rsidR="00AA77C1" w:rsidRPr="00263079" w:rsidRDefault="00AA77C1" w:rsidP="00985A1E">
            <w:pPr>
              <w:spacing w:after="0"/>
              <w:contextualSpacing/>
              <w:jc w:val="both"/>
              <w:rPr>
                <w:b/>
                <w:sz w:val="20"/>
                <w:szCs w:val="20"/>
              </w:rPr>
            </w:pPr>
          </w:p>
          <w:p w14:paraId="02089EA6" w14:textId="77777777" w:rsidR="00A73D85" w:rsidRPr="00263079" w:rsidRDefault="00100293" w:rsidP="00AD765A">
            <w:pPr>
              <w:jc w:val="both"/>
              <w:rPr>
                <w:b/>
                <w:sz w:val="20"/>
                <w:szCs w:val="20"/>
              </w:rPr>
            </w:pPr>
            <w:r w:rsidRPr="00263079">
              <w:rPr>
                <w:b/>
                <w:sz w:val="20"/>
                <w:szCs w:val="20"/>
              </w:rPr>
              <w:t>SURVEY</w:t>
            </w:r>
            <w:r w:rsidR="00D66A19" w:rsidRPr="00263079">
              <w:rPr>
                <w:b/>
                <w:sz w:val="20"/>
                <w:szCs w:val="20"/>
              </w:rPr>
              <w:t xml:space="preserve"> (Part 1)</w:t>
            </w:r>
            <w:r w:rsidRPr="00263079">
              <w:rPr>
                <w:b/>
                <w:sz w:val="20"/>
                <w:szCs w:val="20"/>
              </w:rPr>
              <w:t>:</w:t>
            </w:r>
            <w:r w:rsidR="00841432" w:rsidRPr="00263079">
              <w:rPr>
                <w:b/>
                <w:sz w:val="20"/>
                <w:szCs w:val="20"/>
              </w:rPr>
              <w:t xml:space="preserve"> </w:t>
            </w:r>
            <w:r w:rsidR="00D66A19" w:rsidRPr="00263079">
              <w:rPr>
                <w:sz w:val="20"/>
                <w:szCs w:val="20"/>
              </w:rPr>
              <w:t xml:space="preserve">Please indicate the degree to which each of the following items </w:t>
            </w:r>
            <w:r w:rsidR="00985A1E" w:rsidRPr="00263079">
              <w:rPr>
                <w:i/>
                <w:sz w:val="20"/>
                <w:szCs w:val="20"/>
              </w:rPr>
              <w:t>I</w:t>
            </w:r>
            <w:r w:rsidR="00D66A19" w:rsidRPr="00263079">
              <w:rPr>
                <w:i/>
                <w:sz w:val="20"/>
                <w:szCs w:val="20"/>
              </w:rPr>
              <w:t xml:space="preserve">mpact, </w:t>
            </w:r>
            <w:r w:rsidR="00985A1E" w:rsidRPr="00263079">
              <w:rPr>
                <w:i/>
                <w:sz w:val="20"/>
                <w:szCs w:val="20"/>
              </w:rPr>
              <w:t>F</w:t>
            </w:r>
            <w:r w:rsidR="00D66A19" w:rsidRPr="00263079">
              <w:rPr>
                <w:i/>
                <w:sz w:val="20"/>
                <w:szCs w:val="20"/>
              </w:rPr>
              <w:t xml:space="preserve">eel at ease, </w:t>
            </w:r>
            <w:r w:rsidR="00985A1E" w:rsidRPr="00263079">
              <w:rPr>
                <w:i/>
                <w:sz w:val="20"/>
                <w:szCs w:val="20"/>
              </w:rPr>
              <w:t>S</w:t>
            </w:r>
            <w:r w:rsidR="00D66A19" w:rsidRPr="00263079">
              <w:rPr>
                <w:i/>
                <w:sz w:val="20"/>
                <w:szCs w:val="20"/>
              </w:rPr>
              <w:t xml:space="preserve">elf-confidence, </w:t>
            </w:r>
            <w:r w:rsidR="00985A1E" w:rsidRPr="00263079">
              <w:rPr>
                <w:i/>
                <w:sz w:val="20"/>
                <w:szCs w:val="20"/>
              </w:rPr>
              <w:t>U</w:t>
            </w:r>
            <w:r w:rsidR="00D66A19" w:rsidRPr="00263079">
              <w:rPr>
                <w:i/>
                <w:sz w:val="20"/>
                <w:szCs w:val="20"/>
              </w:rPr>
              <w:t>sefulness-</w:t>
            </w:r>
            <w:r w:rsidR="00985A1E" w:rsidRPr="00263079">
              <w:rPr>
                <w:i/>
                <w:sz w:val="20"/>
                <w:szCs w:val="20"/>
              </w:rPr>
              <w:t>R</w:t>
            </w:r>
            <w:r w:rsidR="00D66A19" w:rsidRPr="00263079">
              <w:rPr>
                <w:i/>
                <w:sz w:val="20"/>
                <w:szCs w:val="20"/>
              </w:rPr>
              <w:t>elevance and</w:t>
            </w:r>
            <w:r w:rsidR="00985A1E" w:rsidRPr="00263079">
              <w:rPr>
                <w:i/>
                <w:sz w:val="20"/>
                <w:szCs w:val="20"/>
              </w:rPr>
              <w:t xml:space="preserve"> S</w:t>
            </w:r>
            <w:r w:rsidR="00D66A19" w:rsidRPr="00263079">
              <w:rPr>
                <w:i/>
                <w:sz w:val="20"/>
                <w:szCs w:val="20"/>
              </w:rPr>
              <w:t>elf-instruction</w:t>
            </w:r>
            <w:r w:rsidR="00D66A19" w:rsidRPr="00263079">
              <w:rPr>
                <w:sz w:val="20"/>
                <w:szCs w:val="20"/>
              </w:rPr>
              <w:t xml:space="preserve"> are favored within the Study Guide. Below each </w:t>
            </w:r>
            <w:r w:rsidR="00A73D85" w:rsidRPr="00263079">
              <w:rPr>
                <w:sz w:val="20"/>
                <w:szCs w:val="20"/>
              </w:rPr>
              <w:t>item,</w:t>
            </w:r>
            <w:r w:rsidR="00D66A19" w:rsidRPr="00263079">
              <w:rPr>
                <w:sz w:val="20"/>
                <w:szCs w:val="20"/>
              </w:rPr>
              <w:t xml:space="preserve"> you will find a box for you to make any comments or suggestions.</w:t>
            </w:r>
          </w:p>
        </w:tc>
      </w:tr>
      <w:tr w:rsidR="00A73D85" w:rsidRPr="00263079" w14:paraId="7084E9E1" w14:textId="77777777" w:rsidTr="008B6228">
        <w:trPr>
          <w:cantSplit/>
        </w:trPr>
        <w:tc>
          <w:tcPr>
            <w:tcW w:w="12950" w:type="dxa"/>
            <w:gridSpan w:val="5"/>
            <w:shd w:val="clear" w:color="auto" w:fill="F2F2F2" w:themeFill="background1" w:themeFillShade="F2"/>
          </w:tcPr>
          <w:p w14:paraId="6449711A" w14:textId="77777777" w:rsidR="00A73D85" w:rsidRPr="00263079" w:rsidRDefault="00A73D85" w:rsidP="00A73D85">
            <w:pPr>
              <w:spacing w:after="0"/>
              <w:contextualSpacing/>
              <w:jc w:val="center"/>
              <w:rPr>
                <w:b/>
                <w:sz w:val="20"/>
                <w:szCs w:val="20"/>
              </w:rPr>
            </w:pPr>
            <w:r w:rsidRPr="00263079">
              <w:rPr>
                <w:b/>
                <w:sz w:val="20"/>
                <w:szCs w:val="20"/>
              </w:rPr>
              <w:t>IMPACT</w:t>
            </w:r>
          </w:p>
        </w:tc>
      </w:tr>
      <w:tr w:rsidR="00A73D85" w:rsidRPr="00263079" w14:paraId="4C589FC1" w14:textId="77777777" w:rsidTr="008B6228">
        <w:trPr>
          <w:cantSplit/>
        </w:trPr>
        <w:tc>
          <w:tcPr>
            <w:tcW w:w="9067" w:type="dxa"/>
            <w:shd w:val="clear" w:color="auto" w:fill="F2F2F2" w:themeFill="background1" w:themeFillShade="F2"/>
          </w:tcPr>
          <w:p w14:paraId="360D4B1C" w14:textId="77777777" w:rsidR="00A73D85" w:rsidRPr="00263079" w:rsidRDefault="00A73D85" w:rsidP="00A73D85">
            <w:pPr>
              <w:spacing w:after="0"/>
              <w:contextualSpacing/>
              <w:jc w:val="both"/>
              <w:rPr>
                <w:b/>
                <w:sz w:val="20"/>
                <w:szCs w:val="20"/>
              </w:rPr>
            </w:pPr>
            <w:r w:rsidRPr="00263079">
              <w:rPr>
                <w:b/>
                <w:sz w:val="20"/>
                <w:szCs w:val="20"/>
              </w:rPr>
              <w:t>The Study Guide:</w:t>
            </w:r>
          </w:p>
        </w:tc>
        <w:tc>
          <w:tcPr>
            <w:tcW w:w="993" w:type="dxa"/>
            <w:shd w:val="clear" w:color="auto" w:fill="F2F2F2" w:themeFill="background1" w:themeFillShade="F2"/>
          </w:tcPr>
          <w:p w14:paraId="37073A14" w14:textId="77777777" w:rsidR="00A73D85" w:rsidRPr="00263079" w:rsidRDefault="00A73D85" w:rsidP="00A73D85">
            <w:pPr>
              <w:spacing w:after="0"/>
              <w:contextualSpacing/>
              <w:jc w:val="center"/>
              <w:rPr>
                <w:b/>
                <w:sz w:val="20"/>
                <w:szCs w:val="20"/>
              </w:rPr>
            </w:pPr>
            <w:r w:rsidRPr="00263079">
              <w:rPr>
                <w:b/>
                <w:sz w:val="20"/>
                <w:szCs w:val="20"/>
              </w:rPr>
              <w:t>1</w:t>
            </w:r>
          </w:p>
        </w:tc>
        <w:tc>
          <w:tcPr>
            <w:tcW w:w="992" w:type="dxa"/>
            <w:shd w:val="clear" w:color="auto" w:fill="F2F2F2" w:themeFill="background1" w:themeFillShade="F2"/>
          </w:tcPr>
          <w:p w14:paraId="2B4BE0FE" w14:textId="77777777" w:rsidR="00A73D85" w:rsidRPr="00263079" w:rsidRDefault="00A73D85" w:rsidP="00A73D85">
            <w:pPr>
              <w:spacing w:after="0"/>
              <w:contextualSpacing/>
              <w:jc w:val="center"/>
              <w:rPr>
                <w:b/>
                <w:sz w:val="20"/>
                <w:szCs w:val="20"/>
              </w:rPr>
            </w:pPr>
            <w:r w:rsidRPr="00263079">
              <w:rPr>
                <w:b/>
                <w:sz w:val="20"/>
                <w:szCs w:val="20"/>
              </w:rPr>
              <w:t>2</w:t>
            </w:r>
          </w:p>
        </w:tc>
        <w:tc>
          <w:tcPr>
            <w:tcW w:w="992" w:type="dxa"/>
            <w:shd w:val="clear" w:color="auto" w:fill="F2F2F2" w:themeFill="background1" w:themeFillShade="F2"/>
          </w:tcPr>
          <w:p w14:paraId="19032DF1" w14:textId="77777777" w:rsidR="00A73D85" w:rsidRPr="00263079" w:rsidRDefault="00A73D85" w:rsidP="00A73D85">
            <w:pPr>
              <w:spacing w:after="0"/>
              <w:contextualSpacing/>
              <w:jc w:val="center"/>
              <w:rPr>
                <w:b/>
                <w:sz w:val="20"/>
                <w:szCs w:val="20"/>
              </w:rPr>
            </w:pPr>
            <w:r w:rsidRPr="00263079">
              <w:rPr>
                <w:b/>
                <w:sz w:val="20"/>
                <w:szCs w:val="20"/>
              </w:rPr>
              <w:t>3</w:t>
            </w:r>
          </w:p>
        </w:tc>
        <w:tc>
          <w:tcPr>
            <w:tcW w:w="906" w:type="dxa"/>
            <w:shd w:val="clear" w:color="auto" w:fill="F2F2F2" w:themeFill="background1" w:themeFillShade="F2"/>
          </w:tcPr>
          <w:p w14:paraId="2A063CD6" w14:textId="77777777" w:rsidR="00A73D85" w:rsidRPr="00263079" w:rsidRDefault="00A73D85" w:rsidP="00A73D85">
            <w:pPr>
              <w:spacing w:after="0"/>
              <w:contextualSpacing/>
              <w:jc w:val="center"/>
              <w:rPr>
                <w:b/>
                <w:sz w:val="20"/>
                <w:szCs w:val="20"/>
              </w:rPr>
            </w:pPr>
            <w:r w:rsidRPr="00263079">
              <w:rPr>
                <w:b/>
                <w:sz w:val="20"/>
                <w:szCs w:val="20"/>
              </w:rPr>
              <w:t>4</w:t>
            </w:r>
          </w:p>
        </w:tc>
      </w:tr>
      <w:tr w:rsidR="00A73D85" w:rsidRPr="00263079" w14:paraId="7194A4E1" w14:textId="77777777" w:rsidTr="008B6228">
        <w:trPr>
          <w:cantSplit/>
          <w:trHeight w:val="208"/>
        </w:trPr>
        <w:tc>
          <w:tcPr>
            <w:tcW w:w="9067" w:type="dxa"/>
            <w:shd w:val="clear" w:color="auto" w:fill="FFFFFF" w:themeFill="background1"/>
          </w:tcPr>
          <w:p w14:paraId="7EF589EC" w14:textId="77777777" w:rsidR="00A73D85" w:rsidRPr="00263079" w:rsidRDefault="00A73D85" w:rsidP="00A73D85">
            <w:pPr>
              <w:spacing w:after="0"/>
              <w:contextualSpacing/>
              <w:jc w:val="both"/>
              <w:rPr>
                <w:sz w:val="20"/>
                <w:szCs w:val="20"/>
              </w:rPr>
            </w:pPr>
            <w:r w:rsidRPr="00263079">
              <w:rPr>
                <w:b/>
                <w:sz w:val="20"/>
                <w:szCs w:val="20"/>
              </w:rPr>
              <w:t xml:space="preserve">1. </w:t>
            </w:r>
            <w:r w:rsidR="00256CBF" w:rsidRPr="00263079">
              <w:rPr>
                <w:sz w:val="20"/>
                <w:szCs w:val="20"/>
              </w:rPr>
              <w:t>Has an appealing cover presentation.</w:t>
            </w:r>
          </w:p>
        </w:tc>
        <w:tc>
          <w:tcPr>
            <w:tcW w:w="993" w:type="dxa"/>
            <w:shd w:val="clear" w:color="auto" w:fill="FFFFFF" w:themeFill="background1"/>
          </w:tcPr>
          <w:p w14:paraId="2CB928A2" w14:textId="77777777" w:rsidR="00A73D85" w:rsidRPr="00263079" w:rsidRDefault="00A73D85" w:rsidP="00A73D85">
            <w:pPr>
              <w:spacing w:after="0"/>
              <w:contextualSpacing/>
              <w:jc w:val="center"/>
              <w:rPr>
                <w:b/>
                <w:sz w:val="20"/>
                <w:szCs w:val="20"/>
              </w:rPr>
            </w:pPr>
          </w:p>
        </w:tc>
        <w:tc>
          <w:tcPr>
            <w:tcW w:w="992" w:type="dxa"/>
            <w:shd w:val="clear" w:color="auto" w:fill="FFFFFF" w:themeFill="background1"/>
          </w:tcPr>
          <w:p w14:paraId="5658991B" w14:textId="77777777" w:rsidR="00A73D85" w:rsidRPr="00263079" w:rsidRDefault="00A73D85" w:rsidP="00A73D85">
            <w:pPr>
              <w:spacing w:after="0"/>
              <w:contextualSpacing/>
              <w:jc w:val="center"/>
              <w:rPr>
                <w:b/>
                <w:sz w:val="20"/>
                <w:szCs w:val="20"/>
              </w:rPr>
            </w:pPr>
          </w:p>
        </w:tc>
        <w:tc>
          <w:tcPr>
            <w:tcW w:w="992" w:type="dxa"/>
            <w:shd w:val="clear" w:color="auto" w:fill="FFFFFF" w:themeFill="background1"/>
          </w:tcPr>
          <w:p w14:paraId="1FF67AE0" w14:textId="77777777" w:rsidR="00A73D85" w:rsidRPr="00263079" w:rsidRDefault="00A73D85" w:rsidP="00A73D85">
            <w:pPr>
              <w:spacing w:after="0"/>
              <w:contextualSpacing/>
              <w:jc w:val="center"/>
              <w:rPr>
                <w:b/>
                <w:sz w:val="20"/>
                <w:szCs w:val="20"/>
              </w:rPr>
            </w:pPr>
          </w:p>
        </w:tc>
        <w:tc>
          <w:tcPr>
            <w:tcW w:w="906" w:type="dxa"/>
            <w:shd w:val="clear" w:color="auto" w:fill="FFFFFF" w:themeFill="background1"/>
          </w:tcPr>
          <w:p w14:paraId="4DD4A397" w14:textId="77777777" w:rsidR="00A73D85" w:rsidRPr="00263079" w:rsidRDefault="00A73D85" w:rsidP="00A73D85">
            <w:pPr>
              <w:spacing w:after="0"/>
              <w:contextualSpacing/>
              <w:jc w:val="center"/>
              <w:rPr>
                <w:b/>
                <w:sz w:val="20"/>
                <w:szCs w:val="20"/>
              </w:rPr>
            </w:pPr>
          </w:p>
        </w:tc>
      </w:tr>
      <w:tr w:rsidR="003A4898" w:rsidRPr="00263079" w14:paraId="1043CFDE" w14:textId="77777777" w:rsidTr="008B6228">
        <w:trPr>
          <w:cantSplit/>
          <w:trHeight w:val="208"/>
        </w:trPr>
        <w:tc>
          <w:tcPr>
            <w:tcW w:w="9067" w:type="dxa"/>
            <w:shd w:val="clear" w:color="auto" w:fill="FFFFFF" w:themeFill="background1"/>
          </w:tcPr>
          <w:p w14:paraId="6E864173" w14:textId="77777777" w:rsidR="003A4898" w:rsidRPr="00263079" w:rsidRDefault="003A4898" w:rsidP="003A4898">
            <w:pPr>
              <w:spacing w:after="0"/>
              <w:contextualSpacing/>
              <w:jc w:val="both"/>
              <w:rPr>
                <w:b/>
                <w:sz w:val="20"/>
                <w:szCs w:val="20"/>
              </w:rPr>
            </w:pPr>
            <w:r w:rsidRPr="00263079">
              <w:rPr>
                <w:b/>
                <w:sz w:val="20"/>
                <w:szCs w:val="20"/>
              </w:rPr>
              <w:t xml:space="preserve">2. </w:t>
            </w:r>
            <w:r w:rsidRPr="00263079">
              <w:rPr>
                <w:sz w:val="20"/>
                <w:szCs w:val="20"/>
              </w:rPr>
              <w:t xml:space="preserve">Its overall content </w:t>
            </w:r>
            <w:proofErr w:type="gramStart"/>
            <w:r w:rsidRPr="00263079">
              <w:rPr>
                <w:sz w:val="20"/>
                <w:szCs w:val="20"/>
              </w:rPr>
              <w:t>arises</w:t>
            </w:r>
            <w:proofErr w:type="gramEnd"/>
            <w:r w:rsidRPr="00263079">
              <w:rPr>
                <w:sz w:val="20"/>
                <w:szCs w:val="20"/>
              </w:rPr>
              <w:t xml:space="preserve"> your interest and motivation</w:t>
            </w:r>
            <w:r w:rsidR="00303081" w:rsidRPr="00263079">
              <w:rPr>
                <w:sz w:val="20"/>
                <w:szCs w:val="20"/>
              </w:rPr>
              <w:t xml:space="preserve"> to know something new.</w:t>
            </w:r>
            <w:r w:rsidRPr="00263079">
              <w:rPr>
                <w:b/>
                <w:sz w:val="20"/>
                <w:szCs w:val="20"/>
              </w:rPr>
              <w:t xml:space="preserve"> </w:t>
            </w:r>
          </w:p>
        </w:tc>
        <w:tc>
          <w:tcPr>
            <w:tcW w:w="993" w:type="dxa"/>
            <w:shd w:val="clear" w:color="auto" w:fill="FFFFFF" w:themeFill="background1"/>
          </w:tcPr>
          <w:p w14:paraId="2F89C068" w14:textId="77777777" w:rsidR="003A4898" w:rsidRPr="00263079" w:rsidRDefault="003A4898" w:rsidP="003A4898">
            <w:pPr>
              <w:spacing w:after="0"/>
              <w:contextualSpacing/>
              <w:jc w:val="center"/>
              <w:rPr>
                <w:b/>
                <w:sz w:val="20"/>
                <w:szCs w:val="20"/>
              </w:rPr>
            </w:pPr>
          </w:p>
        </w:tc>
        <w:tc>
          <w:tcPr>
            <w:tcW w:w="992" w:type="dxa"/>
            <w:shd w:val="clear" w:color="auto" w:fill="FFFFFF" w:themeFill="background1"/>
          </w:tcPr>
          <w:p w14:paraId="52A71159" w14:textId="77777777" w:rsidR="003A4898" w:rsidRPr="00263079" w:rsidRDefault="003A4898" w:rsidP="003A4898">
            <w:pPr>
              <w:spacing w:after="0"/>
              <w:contextualSpacing/>
              <w:jc w:val="center"/>
              <w:rPr>
                <w:b/>
                <w:sz w:val="20"/>
                <w:szCs w:val="20"/>
              </w:rPr>
            </w:pPr>
          </w:p>
        </w:tc>
        <w:tc>
          <w:tcPr>
            <w:tcW w:w="992" w:type="dxa"/>
            <w:shd w:val="clear" w:color="auto" w:fill="FFFFFF" w:themeFill="background1"/>
          </w:tcPr>
          <w:p w14:paraId="6E516CAE" w14:textId="77777777" w:rsidR="003A4898" w:rsidRPr="00263079" w:rsidRDefault="003A4898" w:rsidP="003A4898">
            <w:pPr>
              <w:spacing w:after="0"/>
              <w:contextualSpacing/>
              <w:jc w:val="center"/>
              <w:rPr>
                <w:b/>
                <w:sz w:val="20"/>
                <w:szCs w:val="20"/>
              </w:rPr>
            </w:pPr>
          </w:p>
        </w:tc>
        <w:tc>
          <w:tcPr>
            <w:tcW w:w="906" w:type="dxa"/>
            <w:shd w:val="clear" w:color="auto" w:fill="FFFFFF" w:themeFill="background1"/>
          </w:tcPr>
          <w:p w14:paraId="44C337E3" w14:textId="77777777" w:rsidR="003A4898" w:rsidRPr="00263079" w:rsidRDefault="003A4898" w:rsidP="003A4898">
            <w:pPr>
              <w:spacing w:after="0"/>
              <w:contextualSpacing/>
              <w:jc w:val="center"/>
              <w:rPr>
                <w:b/>
                <w:sz w:val="20"/>
                <w:szCs w:val="20"/>
              </w:rPr>
            </w:pPr>
          </w:p>
        </w:tc>
      </w:tr>
      <w:tr w:rsidR="003A4898" w:rsidRPr="00263079" w14:paraId="5C520D66" w14:textId="77777777" w:rsidTr="008B6228">
        <w:trPr>
          <w:cantSplit/>
          <w:trHeight w:val="208"/>
        </w:trPr>
        <w:tc>
          <w:tcPr>
            <w:tcW w:w="9067" w:type="dxa"/>
            <w:shd w:val="clear" w:color="auto" w:fill="FFFFFF" w:themeFill="background1"/>
          </w:tcPr>
          <w:p w14:paraId="148A274E" w14:textId="77777777" w:rsidR="003A4898" w:rsidRPr="00263079" w:rsidRDefault="003A4898" w:rsidP="003A4898">
            <w:pPr>
              <w:spacing w:after="0"/>
              <w:contextualSpacing/>
              <w:jc w:val="both"/>
              <w:rPr>
                <w:b/>
                <w:sz w:val="20"/>
                <w:szCs w:val="20"/>
              </w:rPr>
            </w:pPr>
            <w:r w:rsidRPr="00263079">
              <w:rPr>
                <w:b/>
                <w:sz w:val="20"/>
                <w:szCs w:val="20"/>
              </w:rPr>
              <w:t xml:space="preserve">3. </w:t>
            </w:r>
            <w:r w:rsidRPr="00263079">
              <w:rPr>
                <w:sz w:val="20"/>
                <w:szCs w:val="20"/>
              </w:rPr>
              <w:t xml:space="preserve">Provides activities </w:t>
            </w:r>
            <w:r w:rsidR="005C18FD" w:rsidRPr="00263079">
              <w:rPr>
                <w:sz w:val="20"/>
                <w:szCs w:val="20"/>
              </w:rPr>
              <w:t xml:space="preserve">and content </w:t>
            </w:r>
            <w:r w:rsidRPr="00263079">
              <w:rPr>
                <w:sz w:val="20"/>
                <w:szCs w:val="20"/>
              </w:rPr>
              <w:t>that encourage readers to think and reflect.</w:t>
            </w:r>
            <w:r w:rsidRPr="00263079">
              <w:rPr>
                <w:b/>
                <w:sz w:val="20"/>
                <w:szCs w:val="20"/>
              </w:rPr>
              <w:t xml:space="preserve"> </w:t>
            </w:r>
          </w:p>
        </w:tc>
        <w:tc>
          <w:tcPr>
            <w:tcW w:w="993" w:type="dxa"/>
            <w:shd w:val="clear" w:color="auto" w:fill="FFFFFF" w:themeFill="background1"/>
          </w:tcPr>
          <w:p w14:paraId="1312A2E5" w14:textId="77777777" w:rsidR="003A4898" w:rsidRPr="00263079" w:rsidRDefault="003A4898" w:rsidP="003A4898">
            <w:pPr>
              <w:spacing w:after="0"/>
              <w:contextualSpacing/>
              <w:jc w:val="center"/>
              <w:rPr>
                <w:b/>
                <w:sz w:val="20"/>
                <w:szCs w:val="20"/>
              </w:rPr>
            </w:pPr>
          </w:p>
        </w:tc>
        <w:tc>
          <w:tcPr>
            <w:tcW w:w="992" w:type="dxa"/>
            <w:shd w:val="clear" w:color="auto" w:fill="FFFFFF" w:themeFill="background1"/>
          </w:tcPr>
          <w:p w14:paraId="4CFFF093" w14:textId="77777777" w:rsidR="003A4898" w:rsidRPr="00263079" w:rsidRDefault="003A4898" w:rsidP="003A4898">
            <w:pPr>
              <w:spacing w:after="0"/>
              <w:contextualSpacing/>
              <w:jc w:val="center"/>
              <w:rPr>
                <w:b/>
                <w:sz w:val="20"/>
                <w:szCs w:val="20"/>
              </w:rPr>
            </w:pPr>
          </w:p>
        </w:tc>
        <w:tc>
          <w:tcPr>
            <w:tcW w:w="992" w:type="dxa"/>
            <w:shd w:val="clear" w:color="auto" w:fill="FFFFFF" w:themeFill="background1"/>
          </w:tcPr>
          <w:p w14:paraId="11BD18E3" w14:textId="77777777" w:rsidR="003A4898" w:rsidRPr="00263079" w:rsidRDefault="003A4898" w:rsidP="003A4898">
            <w:pPr>
              <w:spacing w:after="0"/>
              <w:contextualSpacing/>
              <w:jc w:val="center"/>
              <w:rPr>
                <w:b/>
                <w:sz w:val="20"/>
                <w:szCs w:val="20"/>
              </w:rPr>
            </w:pPr>
          </w:p>
        </w:tc>
        <w:tc>
          <w:tcPr>
            <w:tcW w:w="906" w:type="dxa"/>
            <w:shd w:val="clear" w:color="auto" w:fill="FFFFFF" w:themeFill="background1"/>
          </w:tcPr>
          <w:p w14:paraId="1E707C02" w14:textId="77777777" w:rsidR="003A4898" w:rsidRPr="00263079" w:rsidRDefault="003A4898" w:rsidP="003A4898">
            <w:pPr>
              <w:spacing w:after="0"/>
              <w:contextualSpacing/>
              <w:jc w:val="center"/>
              <w:rPr>
                <w:b/>
                <w:sz w:val="20"/>
                <w:szCs w:val="20"/>
              </w:rPr>
            </w:pPr>
          </w:p>
        </w:tc>
      </w:tr>
      <w:tr w:rsidR="00D75D9B" w:rsidRPr="00263079" w14:paraId="6CC6A70D" w14:textId="77777777" w:rsidTr="008B6228">
        <w:trPr>
          <w:cantSplit/>
          <w:trHeight w:val="208"/>
        </w:trPr>
        <w:tc>
          <w:tcPr>
            <w:tcW w:w="12950" w:type="dxa"/>
            <w:gridSpan w:val="5"/>
            <w:shd w:val="clear" w:color="auto" w:fill="FFFFFF" w:themeFill="background1"/>
          </w:tcPr>
          <w:p w14:paraId="52D8F67E" w14:textId="77777777" w:rsidR="00D75D9B" w:rsidRPr="00263079" w:rsidRDefault="00D75D9B" w:rsidP="00A73D85">
            <w:pPr>
              <w:spacing w:after="0"/>
              <w:contextualSpacing/>
              <w:jc w:val="both"/>
              <w:rPr>
                <w:b/>
                <w:sz w:val="20"/>
                <w:szCs w:val="20"/>
              </w:rPr>
            </w:pPr>
            <w:r w:rsidRPr="00263079">
              <w:rPr>
                <w:b/>
                <w:sz w:val="20"/>
                <w:szCs w:val="20"/>
              </w:rPr>
              <w:t>Comments and</w:t>
            </w:r>
            <w:r w:rsidR="00A76723" w:rsidRPr="00263079">
              <w:rPr>
                <w:b/>
                <w:sz w:val="20"/>
                <w:szCs w:val="20"/>
              </w:rPr>
              <w:t>/or</w:t>
            </w:r>
            <w:r w:rsidRPr="00263079">
              <w:rPr>
                <w:b/>
                <w:sz w:val="20"/>
                <w:szCs w:val="20"/>
              </w:rPr>
              <w:t xml:space="preserve"> suggestions:  </w:t>
            </w:r>
          </w:p>
          <w:p w14:paraId="687523F3" w14:textId="77777777" w:rsidR="00D75D9B" w:rsidRPr="00263079" w:rsidRDefault="00D75D9B" w:rsidP="00A73D85">
            <w:pPr>
              <w:spacing w:after="0"/>
              <w:contextualSpacing/>
              <w:jc w:val="both"/>
              <w:rPr>
                <w:b/>
                <w:sz w:val="20"/>
                <w:szCs w:val="20"/>
              </w:rPr>
            </w:pPr>
          </w:p>
          <w:p w14:paraId="70F11BDB" w14:textId="77777777" w:rsidR="00D75D9B" w:rsidRPr="00263079" w:rsidRDefault="00D75D9B" w:rsidP="00A73D85">
            <w:pPr>
              <w:spacing w:after="0"/>
              <w:contextualSpacing/>
              <w:jc w:val="center"/>
              <w:rPr>
                <w:b/>
                <w:sz w:val="20"/>
                <w:szCs w:val="20"/>
              </w:rPr>
            </w:pPr>
          </w:p>
        </w:tc>
      </w:tr>
      <w:tr w:rsidR="005D285F" w:rsidRPr="00263079" w14:paraId="52135BBD" w14:textId="77777777" w:rsidTr="008B6228">
        <w:trPr>
          <w:cantSplit/>
        </w:trPr>
        <w:tc>
          <w:tcPr>
            <w:tcW w:w="12950" w:type="dxa"/>
            <w:gridSpan w:val="5"/>
            <w:shd w:val="clear" w:color="auto" w:fill="F2F2F2" w:themeFill="background1" w:themeFillShade="F2"/>
          </w:tcPr>
          <w:p w14:paraId="1C039FBA" w14:textId="77777777" w:rsidR="005D285F" w:rsidRPr="00263079" w:rsidRDefault="005D285F" w:rsidP="005D285F">
            <w:pPr>
              <w:spacing w:after="0"/>
              <w:contextualSpacing/>
              <w:jc w:val="center"/>
              <w:rPr>
                <w:b/>
                <w:sz w:val="20"/>
                <w:szCs w:val="20"/>
              </w:rPr>
            </w:pPr>
            <w:r w:rsidRPr="00263079">
              <w:rPr>
                <w:b/>
                <w:sz w:val="20"/>
                <w:szCs w:val="20"/>
              </w:rPr>
              <w:t>FEEL AT EASE</w:t>
            </w:r>
          </w:p>
        </w:tc>
      </w:tr>
      <w:tr w:rsidR="005D285F" w:rsidRPr="00263079" w14:paraId="34055229" w14:textId="77777777" w:rsidTr="008B6228">
        <w:trPr>
          <w:cantSplit/>
        </w:trPr>
        <w:tc>
          <w:tcPr>
            <w:tcW w:w="9067" w:type="dxa"/>
            <w:shd w:val="clear" w:color="auto" w:fill="F2F2F2" w:themeFill="background1" w:themeFillShade="F2"/>
          </w:tcPr>
          <w:p w14:paraId="4BB35234" w14:textId="77777777" w:rsidR="005D285F" w:rsidRPr="00263079" w:rsidRDefault="005D285F" w:rsidP="009F1926">
            <w:pPr>
              <w:spacing w:after="0"/>
              <w:contextualSpacing/>
              <w:jc w:val="both"/>
              <w:rPr>
                <w:b/>
                <w:sz w:val="20"/>
                <w:szCs w:val="20"/>
              </w:rPr>
            </w:pPr>
            <w:r w:rsidRPr="00263079">
              <w:rPr>
                <w:b/>
                <w:sz w:val="20"/>
                <w:szCs w:val="20"/>
              </w:rPr>
              <w:t>The Study Guide:</w:t>
            </w:r>
          </w:p>
        </w:tc>
        <w:tc>
          <w:tcPr>
            <w:tcW w:w="993" w:type="dxa"/>
            <w:shd w:val="clear" w:color="auto" w:fill="F2F2F2" w:themeFill="background1" w:themeFillShade="F2"/>
          </w:tcPr>
          <w:p w14:paraId="396567FD" w14:textId="77777777" w:rsidR="005D285F" w:rsidRPr="00263079" w:rsidRDefault="005D285F" w:rsidP="009F1926">
            <w:pPr>
              <w:spacing w:after="0"/>
              <w:contextualSpacing/>
              <w:jc w:val="center"/>
              <w:rPr>
                <w:b/>
                <w:sz w:val="20"/>
                <w:szCs w:val="20"/>
              </w:rPr>
            </w:pPr>
            <w:r w:rsidRPr="00263079">
              <w:rPr>
                <w:b/>
                <w:sz w:val="20"/>
                <w:szCs w:val="20"/>
              </w:rPr>
              <w:t>1</w:t>
            </w:r>
          </w:p>
        </w:tc>
        <w:tc>
          <w:tcPr>
            <w:tcW w:w="992" w:type="dxa"/>
            <w:shd w:val="clear" w:color="auto" w:fill="F2F2F2" w:themeFill="background1" w:themeFillShade="F2"/>
          </w:tcPr>
          <w:p w14:paraId="02531940" w14:textId="77777777" w:rsidR="005D285F" w:rsidRPr="00263079" w:rsidRDefault="005D285F" w:rsidP="009F1926">
            <w:pPr>
              <w:spacing w:after="0"/>
              <w:contextualSpacing/>
              <w:jc w:val="center"/>
              <w:rPr>
                <w:b/>
                <w:sz w:val="20"/>
                <w:szCs w:val="20"/>
              </w:rPr>
            </w:pPr>
            <w:r w:rsidRPr="00263079">
              <w:rPr>
                <w:b/>
                <w:sz w:val="20"/>
                <w:szCs w:val="20"/>
              </w:rPr>
              <w:t>2</w:t>
            </w:r>
          </w:p>
        </w:tc>
        <w:tc>
          <w:tcPr>
            <w:tcW w:w="992" w:type="dxa"/>
            <w:shd w:val="clear" w:color="auto" w:fill="F2F2F2" w:themeFill="background1" w:themeFillShade="F2"/>
          </w:tcPr>
          <w:p w14:paraId="48FC528A" w14:textId="77777777" w:rsidR="005D285F" w:rsidRPr="00263079" w:rsidRDefault="005D285F" w:rsidP="009F1926">
            <w:pPr>
              <w:spacing w:after="0"/>
              <w:contextualSpacing/>
              <w:jc w:val="center"/>
              <w:rPr>
                <w:b/>
                <w:sz w:val="20"/>
                <w:szCs w:val="20"/>
              </w:rPr>
            </w:pPr>
            <w:r w:rsidRPr="00263079">
              <w:rPr>
                <w:b/>
                <w:sz w:val="20"/>
                <w:szCs w:val="20"/>
              </w:rPr>
              <w:t>3</w:t>
            </w:r>
          </w:p>
        </w:tc>
        <w:tc>
          <w:tcPr>
            <w:tcW w:w="906" w:type="dxa"/>
            <w:shd w:val="clear" w:color="auto" w:fill="F2F2F2" w:themeFill="background1" w:themeFillShade="F2"/>
          </w:tcPr>
          <w:p w14:paraId="12F74B02" w14:textId="77777777" w:rsidR="005D285F" w:rsidRPr="00263079" w:rsidRDefault="005D285F" w:rsidP="009F1926">
            <w:pPr>
              <w:spacing w:after="0"/>
              <w:contextualSpacing/>
              <w:jc w:val="center"/>
              <w:rPr>
                <w:b/>
                <w:sz w:val="20"/>
                <w:szCs w:val="20"/>
              </w:rPr>
            </w:pPr>
            <w:r w:rsidRPr="00263079">
              <w:rPr>
                <w:b/>
                <w:sz w:val="20"/>
                <w:szCs w:val="20"/>
              </w:rPr>
              <w:t>4</w:t>
            </w:r>
          </w:p>
        </w:tc>
      </w:tr>
      <w:tr w:rsidR="005D285F" w:rsidRPr="00263079" w14:paraId="6D365B66" w14:textId="77777777" w:rsidTr="008B6228">
        <w:trPr>
          <w:cantSplit/>
          <w:trHeight w:val="208"/>
        </w:trPr>
        <w:tc>
          <w:tcPr>
            <w:tcW w:w="9067" w:type="dxa"/>
            <w:shd w:val="clear" w:color="auto" w:fill="FFFFFF" w:themeFill="background1"/>
          </w:tcPr>
          <w:p w14:paraId="4B2DBED8" w14:textId="77777777" w:rsidR="005D285F" w:rsidRPr="00263079" w:rsidRDefault="00BB422F" w:rsidP="00D2421E">
            <w:pPr>
              <w:spacing w:after="0"/>
              <w:contextualSpacing/>
              <w:jc w:val="both"/>
              <w:rPr>
                <w:sz w:val="20"/>
                <w:szCs w:val="20"/>
              </w:rPr>
            </w:pPr>
            <w:r w:rsidRPr="00263079">
              <w:rPr>
                <w:b/>
                <w:sz w:val="20"/>
                <w:szCs w:val="20"/>
              </w:rPr>
              <w:t>4</w:t>
            </w:r>
            <w:r w:rsidR="005D285F" w:rsidRPr="00263079">
              <w:rPr>
                <w:b/>
                <w:sz w:val="20"/>
                <w:szCs w:val="20"/>
              </w:rPr>
              <w:t xml:space="preserve">. </w:t>
            </w:r>
            <w:r w:rsidR="00D2421E" w:rsidRPr="00263079">
              <w:rPr>
                <w:sz w:val="20"/>
                <w:szCs w:val="20"/>
              </w:rPr>
              <w:t xml:space="preserve">Incorporates resources </w:t>
            </w:r>
            <w:r w:rsidR="00A62F4F" w:rsidRPr="00263079">
              <w:rPr>
                <w:sz w:val="20"/>
                <w:szCs w:val="20"/>
              </w:rPr>
              <w:t>(e.g.</w:t>
            </w:r>
            <w:r w:rsidR="006F4396">
              <w:rPr>
                <w:sz w:val="20"/>
                <w:szCs w:val="20"/>
              </w:rPr>
              <w:t>,</w:t>
            </w:r>
            <w:r w:rsidR="00A62F4F" w:rsidRPr="00263079">
              <w:rPr>
                <w:sz w:val="20"/>
                <w:szCs w:val="20"/>
              </w:rPr>
              <w:t xml:space="preserve"> exemplifications, illustrations, etc.) </w:t>
            </w:r>
            <w:r w:rsidR="00D2421E" w:rsidRPr="00263079">
              <w:rPr>
                <w:sz w:val="20"/>
                <w:szCs w:val="20"/>
              </w:rPr>
              <w:t>that help readers to increase their unde</w:t>
            </w:r>
            <w:r w:rsidR="00D2421E" w:rsidRPr="00263079">
              <w:rPr>
                <w:sz w:val="20"/>
                <w:szCs w:val="20"/>
              </w:rPr>
              <w:t>r</w:t>
            </w:r>
            <w:r w:rsidR="00D2421E" w:rsidRPr="00263079">
              <w:rPr>
                <w:sz w:val="20"/>
                <w:szCs w:val="20"/>
              </w:rPr>
              <w:t>standing</w:t>
            </w:r>
            <w:r w:rsidR="00A62F4F" w:rsidRPr="00263079">
              <w:rPr>
                <w:sz w:val="20"/>
                <w:szCs w:val="20"/>
              </w:rPr>
              <w:t xml:space="preserve"> on any topic.</w:t>
            </w:r>
          </w:p>
        </w:tc>
        <w:tc>
          <w:tcPr>
            <w:tcW w:w="993" w:type="dxa"/>
            <w:shd w:val="clear" w:color="auto" w:fill="FFFFFF" w:themeFill="background1"/>
          </w:tcPr>
          <w:p w14:paraId="34FF370A" w14:textId="77777777" w:rsidR="005D285F" w:rsidRPr="00263079" w:rsidRDefault="005D285F" w:rsidP="009F1926">
            <w:pPr>
              <w:spacing w:after="0"/>
              <w:contextualSpacing/>
              <w:jc w:val="center"/>
              <w:rPr>
                <w:b/>
                <w:sz w:val="20"/>
                <w:szCs w:val="20"/>
              </w:rPr>
            </w:pPr>
          </w:p>
        </w:tc>
        <w:tc>
          <w:tcPr>
            <w:tcW w:w="992" w:type="dxa"/>
            <w:shd w:val="clear" w:color="auto" w:fill="FFFFFF" w:themeFill="background1"/>
          </w:tcPr>
          <w:p w14:paraId="3DEF5AEB" w14:textId="77777777" w:rsidR="005D285F" w:rsidRPr="00263079" w:rsidRDefault="005D285F" w:rsidP="009F1926">
            <w:pPr>
              <w:spacing w:after="0"/>
              <w:contextualSpacing/>
              <w:jc w:val="center"/>
              <w:rPr>
                <w:b/>
                <w:sz w:val="20"/>
                <w:szCs w:val="20"/>
              </w:rPr>
            </w:pPr>
          </w:p>
        </w:tc>
        <w:tc>
          <w:tcPr>
            <w:tcW w:w="992" w:type="dxa"/>
            <w:shd w:val="clear" w:color="auto" w:fill="FFFFFF" w:themeFill="background1"/>
          </w:tcPr>
          <w:p w14:paraId="227FAC82" w14:textId="77777777" w:rsidR="005D285F" w:rsidRPr="00263079" w:rsidRDefault="005D285F" w:rsidP="009F1926">
            <w:pPr>
              <w:spacing w:after="0"/>
              <w:contextualSpacing/>
              <w:jc w:val="center"/>
              <w:rPr>
                <w:b/>
                <w:sz w:val="20"/>
                <w:szCs w:val="20"/>
              </w:rPr>
            </w:pPr>
          </w:p>
        </w:tc>
        <w:tc>
          <w:tcPr>
            <w:tcW w:w="906" w:type="dxa"/>
            <w:shd w:val="clear" w:color="auto" w:fill="FFFFFF" w:themeFill="background1"/>
          </w:tcPr>
          <w:p w14:paraId="1709C77A" w14:textId="77777777" w:rsidR="005D285F" w:rsidRPr="00263079" w:rsidRDefault="005D285F" w:rsidP="009F1926">
            <w:pPr>
              <w:spacing w:after="0"/>
              <w:contextualSpacing/>
              <w:jc w:val="center"/>
              <w:rPr>
                <w:b/>
                <w:sz w:val="20"/>
                <w:szCs w:val="20"/>
              </w:rPr>
            </w:pPr>
          </w:p>
        </w:tc>
      </w:tr>
      <w:tr w:rsidR="005D285F" w:rsidRPr="00263079" w14:paraId="058CF404" w14:textId="77777777" w:rsidTr="008B6228">
        <w:trPr>
          <w:cantSplit/>
          <w:trHeight w:val="208"/>
        </w:trPr>
        <w:tc>
          <w:tcPr>
            <w:tcW w:w="9067" w:type="dxa"/>
            <w:shd w:val="clear" w:color="auto" w:fill="FFFFFF" w:themeFill="background1"/>
          </w:tcPr>
          <w:p w14:paraId="595D4E37" w14:textId="77777777" w:rsidR="005D285F" w:rsidRPr="00263079" w:rsidRDefault="00BB422F" w:rsidP="008D6691">
            <w:pPr>
              <w:spacing w:after="0"/>
              <w:contextualSpacing/>
              <w:jc w:val="both"/>
              <w:rPr>
                <w:sz w:val="20"/>
                <w:szCs w:val="20"/>
              </w:rPr>
            </w:pPr>
            <w:r w:rsidRPr="00263079">
              <w:rPr>
                <w:b/>
                <w:sz w:val="20"/>
                <w:szCs w:val="20"/>
              </w:rPr>
              <w:t>5</w:t>
            </w:r>
            <w:r w:rsidR="005D285F" w:rsidRPr="00263079">
              <w:rPr>
                <w:b/>
                <w:sz w:val="20"/>
                <w:szCs w:val="20"/>
              </w:rPr>
              <w:t xml:space="preserve">. </w:t>
            </w:r>
            <w:r w:rsidR="008D6691" w:rsidRPr="00263079">
              <w:rPr>
                <w:sz w:val="20"/>
                <w:szCs w:val="20"/>
              </w:rPr>
              <w:t>Has a “voice” that makes readers to feel comfortable (e.g.</w:t>
            </w:r>
            <w:r w:rsidR="006F4396">
              <w:rPr>
                <w:sz w:val="20"/>
                <w:szCs w:val="20"/>
              </w:rPr>
              <w:t>,</w:t>
            </w:r>
            <w:r w:rsidR="008D6691" w:rsidRPr="00263079">
              <w:rPr>
                <w:sz w:val="20"/>
                <w:szCs w:val="20"/>
              </w:rPr>
              <w:t xml:space="preserve"> employs active voice, the content is accomp</w:t>
            </w:r>
            <w:r w:rsidR="008D6691" w:rsidRPr="00263079">
              <w:rPr>
                <w:sz w:val="20"/>
                <w:szCs w:val="20"/>
              </w:rPr>
              <w:t>a</w:t>
            </w:r>
            <w:r w:rsidR="008D6691" w:rsidRPr="00263079">
              <w:rPr>
                <w:sz w:val="20"/>
                <w:szCs w:val="20"/>
              </w:rPr>
              <w:t xml:space="preserve">nied with examples, etc.). </w:t>
            </w:r>
          </w:p>
        </w:tc>
        <w:tc>
          <w:tcPr>
            <w:tcW w:w="993" w:type="dxa"/>
            <w:shd w:val="clear" w:color="auto" w:fill="FFFFFF" w:themeFill="background1"/>
          </w:tcPr>
          <w:p w14:paraId="6B8E7F0D" w14:textId="77777777" w:rsidR="005D285F" w:rsidRPr="00263079" w:rsidRDefault="005D285F" w:rsidP="009F1926">
            <w:pPr>
              <w:spacing w:after="0"/>
              <w:contextualSpacing/>
              <w:jc w:val="center"/>
              <w:rPr>
                <w:b/>
                <w:sz w:val="20"/>
                <w:szCs w:val="20"/>
              </w:rPr>
            </w:pPr>
          </w:p>
        </w:tc>
        <w:tc>
          <w:tcPr>
            <w:tcW w:w="992" w:type="dxa"/>
            <w:shd w:val="clear" w:color="auto" w:fill="FFFFFF" w:themeFill="background1"/>
          </w:tcPr>
          <w:p w14:paraId="54AD0537" w14:textId="77777777" w:rsidR="005D285F" w:rsidRPr="00263079" w:rsidRDefault="005D285F" w:rsidP="009F1926">
            <w:pPr>
              <w:spacing w:after="0"/>
              <w:contextualSpacing/>
              <w:jc w:val="center"/>
              <w:rPr>
                <w:b/>
                <w:sz w:val="20"/>
                <w:szCs w:val="20"/>
              </w:rPr>
            </w:pPr>
          </w:p>
        </w:tc>
        <w:tc>
          <w:tcPr>
            <w:tcW w:w="992" w:type="dxa"/>
            <w:shd w:val="clear" w:color="auto" w:fill="FFFFFF" w:themeFill="background1"/>
          </w:tcPr>
          <w:p w14:paraId="0CADF39D" w14:textId="77777777" w:rsidR="005D285F" w:rsidRPr="00263079" w:rsidRDefault="005D285F" w:rsidP="009F1926">
            <w:pPr>
              <w:spacing w:after="0"/>
              <w:contextualSpacing/>
              <w:jc w:val="center"/>
              <w:rPr>
                <w:b/>
                <w:sz w:val="20"/>
                <w:szCs w:val="20"/>
              </w:rPr>
            </w:pPr>
          </w:p>
        </w:tc>
        <w:tc>
          <w:tcPr>
            <w:tcW w:w="906" w:type="dxa"/>
            <w:shd w:val="clear" w:color="auto" w:fill="FFFFFF" w:themeFill="background1"/>
          </w:tcPr>
          <w:p w14:paraId="08677F57" w14:textId="77777777" w:rsidR="005D285F" w:rsidRPr="00263079" w:rsidRDefault="005D285F" w:rsidP="009F1926">
            <w:pPr>
              <w:spacing w:after="0"/>
              <w:contextualSpacing/>
              <w:jc w:val="center"/>
              <w:rPr>
                <w:b/>
                <w:sz w:val="20"/>
                <w:szCs w:val="20"/>
              </w:rPr>
            </w:pPr>
          </w:p>
        </w:tc>
      </w:tr>
      <w:tr w:rsidR="008D6691" w:rsidRPr="00263079" w14:paraId="371EA362" w14:textId="77777777" w:rsidTr="008B6228">
        <w:trPr>
          <w:cantSplit/>
          <w:trHeight w:val="208"/>
        </w:trPr>
        <w:tc>
          <w:tcPr>
            <w:tcW w:w="9067" w:type="dxa"/>
            <w:shd w:val="clear" w:color="auto" w:fill="FFFFFF" w:themeFill="background1"/>
          </w:tcPr>
          <w:p w14:paraId="0B79F4E7" w14:textId="77777777" w:rsidR="008D6691" w:rsidRPr="00263079" w:rsidRDefault="008D6691" w:rsidP="007175CB">
            <w:pPr>
              <w:spacing w:after="0"/>
              <w:contextualSpacing/>
              <w:jc w:val="both"/>
              <w:rPr>
                <w:sz w:val="20"/>
                <w:szCs w:val="20"/>
              </w:rPr>
            </w:pPr>
            <w:r w:rsidRPr="00263079">
              <w:rPr>
                <w:b/>
                <w:sz w:val="20"/>
                <w:szCs w:val="20"/>
              </w:rPr>
              <w:t xml:space="preserve">6. </w:t>
            </w:r>
            <w:r w:rsidRPr="00263079">
              <w:rPr>
                <w:sz w:val="20"/>
                <w:szCs w:val="20"/>
              </w:rPr>
              <w:t>Provides activities and content that involve the readers’ active participation.</w:t>
            </w:r>
          </w:p>
        </w:tc>
        <w:tc>
          <w:tcPr>
            <w:tcW w:w="993" w:type="dxa"/>
            <w:shd w:val="clear" w:color="auto" w:fill="FFFFFF" w:themeFill="background1"/>
          </w:tcPr>
          <w:p w14:paraId="60B50547" w14:textId="77777777" w:rsidR="008D6691" w:rsidRPr="00263079" w:rsidRDefault="008D6691" w:rsidP="009F1926">
            <w:pPr>
              <w:spacing w:after="0"/>
              <w:contextualSpacing/>
              <w:jc w:val="center"/>
              <w:rPr>
                <w:b/>
                <w:sz w:val="20"/>
                <w:szCs w:val="20"/>
              </w:rPr>
            </w:pPr>
          </w:p>
        </w:tc>
        <w:tc>
          <w:tcPr>
            <w:tcW w:w="992" w:type="dxa"/>
            <w:shd w:val="clear" w:color="auto" w:fill="FFFFFF" w:themeFill="background1"/>
          </w:tcPr>
          <w:p w14:paraId="1B9859F3" w14:textId="77777777" w:rsidR="008D6691" w:rsidRPr="00263079" w:rsidRDefault="008D6691" w:rsidP="009F1926">
            <w:pPr>
              <w:spacing w:after="0"/>
              <w:contextualSpacing/>
              <w:jc w:val="center"/>
              <w:rPr>
                <w:b/>
                <w:sz w:val="20"/>
                <w:szCs w:val="20"/>
              </w:rPr>
            </w:pPr>
          </w:p>
        </w:tc>
        <w:tc>
          <w:tcPr>
            <w:tcW w:w="992" w:type="dxa"/>
            <w:shd w:val="clear" w:color="auto" w:fill="FFFFFF" w:themeFill="background1"/>
          </w:tcPr>
          <w:p w14:paraId="3EBF7AFF" w14:textId="77777777" w:rsidR="008D6691" w:rsidRPr="00263079" w:rsidRDefault="008D6691" w:rsidP="009F1926">
            <w:pPr>
              <w:spacing w:after="0"/>
              <w:contextualSpacing/>
              <w:jc w:val="center"/>
              <w:rPr>
                <w:b/>
                <w:sz w:val="20"/>
                <w:szCs w:val="20"/>
              </w:rPr>
            </w:pPr>
          </w:p>
        </w:tc>
        <w:tc>
          <w:tcPr>
            <w:tcW w:w="906" w:type="dxa"/>
            <w:shd w:val="clear" w:color="auto" w:fill="FFFFFF" w:themeFill="background1"/>
          </w:tcPr>
          <w:p w14:paraId="52DE598F" w14:textId="77777777" w:rsidR="008D6691" w:rsidRPr="00263079" w:rsidRDefault="008D6691" w:rsidP="009F1926">
            <w:pPr>
              <w:spacing w:after="0"/>
              <w:contextualSpacing/>
              <w:jc w:val="center"/>
              <w:rPr>
                <w:b/>
                <w:sz w:val="20"/>
                <w:szCs w:val="20"/>
              </w:rPr>
            </w:pPr>
          </w:p>
        </w:tc>
      </w:tr>
      <w:tr w:rsidR="005D285F" w:rsidRPr="00263079" w14:paraId="26F19E16" w14:textId="77777777" w:rsidTr="008B6228">
        <w:trPr>
          <w:cantSplit/>
          <w:trHeight w:val="208"/>
        </w:trPr>
        <w:tc>
          <w:tcPr>
            <w:tcW w:w="12950" w:type="dxa"/>
            <w:gridSpan w:val="5"/>
            <w:shd w:val="clear" w:color="auto" w:fill="FFFFFF" w:themeFill="background1"/>
          </w:tcPr>
          <w:p w14:paraId="2D6EB7AD" w14:textId="77777777" w:rsidR="005D285F" w:rsidRPr="00263079" w:rsidRDefault="005D285F" w:rsidP="009F1926">
            <w:pPr>
              <w:spacing w:after="0"/>
              <w:contextualSpacing/>
              <w:jc w:val="both"/>
              <w:rPr>
                <w:b/>
                <w:sz w:val="20"/>
                <w:szCs w:val="20"/>
              </w:rPr>
            </w:pPr>
            <w:r w:rsidRPr="00263079">
              <w:rPr>
                <w:b/>
                <w:sz w:val="20"/>
                <w:szCs w:val="20"/>
              </w:rPr>
              <w:t>Comments and</w:t>
            </w:r>
            <w:r w:rsidR="00A76723" w:rsidRPr="00263079">
              <w:rPr>
                <w:b/>
                <w:sz w:val="20"/>
                <w:szCs w:val="20"/>
              </w:rPr>
              <w:t>/or</w:t>
            </w:r>
            <w:r w:rsidRPr="00263079">
              <w:rPr>
                <w:b/>
                <w:sz w:val="20"/>
                <w:szCs w:val="20"/>
              </w:rPr>
              <w:t xml:space="preserve"> suggestions:  </w:t>
            </w:r>
          </w:p>
          <w:p w14:paraId="0B892FDB" w14:textId="77777777" w:rsidR="005D285F" w:rsidRPr="00263079" w:rsidRDefault="005D285F" w:rsidP="009F1926">
            <w:pPr>
              <w:spacing w:after="0"/>
              <w:contextualSpacing/>
              <w:jc w:val="both"/>
              <w:rPr>
                <w:b/>
                <w:sz w:val="20"/>
                <w:szCs w:val="20"/>
              </w:rPr>
            </w:pPr>
          </w:p>
          <w:p w14:paraId="28FDAD64" w14:textId="77777777" w:rsidR="005D285F" w:rsidRPr="00263079" w:rsidRDefault="005D285F" w:rsidP="009F1926">
            <w:pPr>
              <w:spacing w:after="0"/>
              <w:contextualSpacing/>
              <w:jc w:val="center"/>
              <w:rPr>
                <w:b/>
                <w:sz w:val="20"/>
                <w:szCs w:val="20"/>
              </w:rPr>
            </w:pPr>
          </w:p>
        </w:tc>
      </w:tr>
      <w:tr w:rsidR="007175CB" w:rsidRPr="00263079" w14:paraId="29488591" w14:textId="77777777" w:rsidTr="008B6228">
        <w:trPr>
          <w:cantSplit/>
          <w:trHeight w:val="208"/>
        </w:trPr>
        <w:tc>
          <w:tcPr>
            <w:tcW w:w="12950" w:type="dxa"/>
            <w:gridSpan w:val="5"/>
            <w:shd w:val="clear" w:color="auto" w:fill="F2F2F2" w:themeFill="background1" w:themeFillShade="F2"/>
          </w:tcPr>
          <w:p w14:paraId="1E4A73C8" w14:textId="77777777" w:rsidR="007175CB" w:rsidRPr="00263079" w:rsidRDefault="007175CB" w:rsidP="007175CB">
            <w:pPr>
              <w:spacing w:after="0"/>
              <w:contextualSpacing/>
              <w:jc w:val="center"/>
              <w:rPr>
                <w:b/>
                <w:sz w:val="20"/>
                <w:szCs w:val="20"/>
              </w:rPr>
            </w:pPr>
            <w:r w:rsidRPr="00263079">
              <w:rPr>
                <w:b/>
                <w:sz w:val="20"/>
                <w:szCs w:val="20"/>
              </w:rPr>
              <w:t>SELF-CONFIDENCE</w:t>
            </w:r>
          </w:p>
        </w:tc>
      </w:tr>
      <w:tr w:rsidR="007175CB" w:rsidRPr="00263079" w14:paraId="400C8C90" w14:textId="77777777" w:rsidTr="008B6228">
        <w:trPr>
          <w:cantSplit/>
          <w:trHeight w:val="208"/>
        </w:trPr>
        <w:tc>
          <w:tcPr>
            <w:tcW w:w="9067" w:type="dxa"/>
            <w:shd w:val="clear" w:color="auto" w:fill="F2F2F2" w:themeFill="background1" w:themeFillShade="F2"/>
          </w:tcPr>
          <w:p w14:paraId="5E38D135" w14:textId="77777777" w:rsidR="007175CB" w:rsidRPr="00263079" w:rsidRDefault="00A55484" w:rsidP="007175CB">
            <w:pPr>
              <w:spacing w:after="0"/>
              <w:contextualSpacing/>
              <w:jc w:val="both"/>
              <w:rPr>
                <w:sz w:val="20"/>
                <w:szCs w:val="20"/>
              </w:rPr>
            </w:pPr>
            <w:r w:rsidRPr="00263079">
              <w:rPr>
                <w:b/>
                <w:sz w:val="20"/>
                <w:szCs w:val="20"/>
              </w:rPr>
              <w:t>The Study Guide:</w:t>
            </w:r>
          </w:p>
        </w:tc>
        <w:tc>
          <w:tcPr>
            <w:tcW w:w="993" w:type="dxa"/>
            <w:shd w:val="clear" w:color="auto" w:fill="F2F2F2" w:themeFill="background1" w:themeFillShade="F2"/>
          </w:tcPr>
          <w:p w14:paraId="44BECDAC" w14:textId="77777777" w:rsidR="007175CB" w:rsidRPr="00263079" w:rsidRDefault="007175CB" w:rsidP="007175CB">
            <w:pPr>
              <w:spacing w:after="0"/>
              <w:contextualSpacing/>
              <w:jc w:val="center"/>
              <w:rPr>
                <w:b/>
                <w:sz w:val="20"/>
                <w:szCs w:val="20"/>
              </w:rPr>
            </w:pPr>
            <w:r w:rsidRPr="00263079">
              <w:rPr>
                <w:b/>
                <w:sz w:val="20"/>
                <w:szCs w:val="20"/>
              </w:rPr>
              <w:t>1</w:t>
            </w:r>
          </w:p>
        </w:tc>
        <w:tc>
          <w:tcPr>
            <w:tcW w:w="992" w:type="dxa"/>
            <w:shd w:val="clear" w:color="auto" w:fill="F2F2F2" w:themeFill="background1" w:themeFillShade="F2"/>
          </w:tcPr>
          <w:p w14:paraId="66E51D25" w14:textId="77777777" w:rsidR="007175CB" w:rsidRPr="00263079" w:rsidRDefault="007175CB" w:rsidP="007175CB">
            <w:pPr>
              <w:spacing w:after="0"/>
              <w:contextualSpacing/>
              <w:jc w:val="center"/>
              <w:rPr>
                <w:b/>
                <w:sz w:val="20"/>
                <w:szCs w:val="20"/>
              </w:rPr>
            </w:pPr>
            <w:r w:rsidRPr="00263079">
              <w:rPr>
                <w:b/>
                <w:sz w:val="20"/>
                <w:szCs w:val="20"/>
              </w:rPr>
              <w:t>2</w:t>
            </w:r>
          </w:p>
        </w:tc>
        <w:tc>
          <w:tcPr>
            <w:tcW w:w="992" w:type="dxa"/>
            <w:shd w:val="clear" w:color="auto" w:fill="F2F2F2" w:themeFill="background1" w:themeFillShade="F2"/>
          </w:tcPr>
          <w:p w14:paraId="7E9BF03A" w14:textId="77777777" w:rsidR="007175CB" w:rsidRPr="00263079" w:rsidRDefault="007175CB" w:rsidP="007175CB">
            <w:pPr>
              <w:spacing w:after="0"/>
              <w:contextualSpacing/>
              <w:jc w:val="center"/>
              <w:rPr>
                <w:b/>
                <w:sz w:val="20"/>
                <w:szCs w:val="20"/>
              </w:rPr>
            </w:pPr>
            <w:r w:rsidRPr="00263079">
              <w:rPr>
                <w:b/>
                <w:sz w:val="20"/>
                <w:szCs w:val="20"/>
              </w:rPr>
              <w:t>3</w:t>
            </w:r>
          </w:p>
        </w:tc>
        <w:tc>
          <w:tcPr>
            <w:tcW w:w="906" w:type="dxa"/>
            <w:shd w:val="clear" w:color="auto" w:fill="F2F2F2" w:themeFill="background1" w:themeFillShade="F2"/>
          </w:tcPr>
          <w:p w14:paraId="3F5BCE77" w14:textId="77777777" w:rsidR="007175CB" w:rsidRPr="00263079" w:rsidRDefault="007175CB" w:rsidP="007175CB">
            <w:pPr>
              <w:spacing w:after="0"/>
              <w:contextualSpacing/>
              <w:jc w:val="center"/>
              <w:rPr>
                <w:b/>
                <w:sz w:val="20"/>
                <w:szCs w:val="20"/>
              </w:rPr>
            </w:pPr>
            <w:r w:rsidRPr="00263079">
              <w:rPr>
                <w:b/>
                <w:sz w:val="20"/>
                <w:szCs w:val="20"/>
              </w:rPr>
              <w:t>4</w:t>
            </w:r>
          </w:p>
        </w:tc>
      </w:tr>
      <w:tr w:rsidR="00A55484" w:rsidRPr="00263079" w14:paraId="279FB673" w14:textId="77777777" w:rsidTr="008B6228">
        <w:trPr>
          <w:cantSplit/>
          <w:trHeight w:val="208"/>
        </w:trPr>
        <w:tc>
          <w:tcPr>
            <w:tcW w:w="9067" w:type="dxa"/>
            <w:shd w:val="clear" w:color="auto" w:fill="FFFFFF" w:themeFill="background1"/>
          </w:tcPr>
          <w:p w14:paraId="3C794847" w14:textId="77777777" w:rsidR="00A55484" w:rsidRPr="00263079" w:rsidRDefault="008D6691" w:rsidP="004C1BD4">
            <w:pPr>
              <w:spacing w:after="0"/>
              <w:contextualSpacing/>
              <w:jc w:val="both"/>
              <w:rPr>
                <w:sz w:val="20"/>
                <w:szCs w:val="20"/>
              </w:rPr>
            </w:pPr>
            <w:r w:rsidRPr="00263079">
              <w:rPr>
                <w:b/>
                <w:sz w:val="20"/>
                <w:szCs w:val="20"/>
              </w:rPr>
              <w:t>7</w:t>
            </w:r>
            <w:r w:rsidR="00A55484" w:rsidRPr="00263079">
              <w:rPr>
                <w:b/>
                <w:sz w:val="20"/>
                <w:szCs w:val="20"/>
              </w:rPr>
              <w:t xml:space="preserve">. </w:t>
            </w:r>
            <w:r w:rsidR="004C1BD4" w:rsidRPr="00263079">
              <w:rPr>
                <w:sz w:val="20"/>
                <w:szCs w:val="20"/>
              </w:rPr>
              <w:t>M</w:t>
            </w:r>
            <w:r w:rsidR="00864AAE" w:rsidRPr="00263079">
              <w:rPr>
                <w:sz w:val="20"/>
                <w:szCs w:val="20"/>
              </w:rPr>
              <w:t>ake</w:t>
            </w:r>
            <w:r w:rsidR="004C1BD4" w:rsidRPr="00263079">
              <w:rPr>
                <w:sz w:val="20"/>
                <w:szCs w:val="20"/>
              </w:rPr>
              <w:t>s</w:t>
            </w:r>
            <w:r w:rsidR="00864AAE" w:rsidRPr="00263079">
              <w:rPr>
                <w:sz w:val="20"/>
                <w:szCs w:val="20"/>
              </w:rPr>
              <w:t xml:space="preserve"> readers </w:t>
            </w:r>
            <w:r w:rsidR="004C1BD4" w:rsidRPr="00263079">
              <w:rPr>
                <w:sz w:val="20"/>
                <w:szCs w:val="20"/>
              </w:rPr>
              <w:t xml:space="preserve">feel the sequential and gradual progression of its contents. </w:t>
            </w:r>
            <w:r w:rsidR="0071259A" w:rsidRPr="00263079">
              <w:rPr>
                <w:sz w:val="20"/>
                <w:szCs w:val="20"/>
              </w:rPr>
              <w:t xml:space="preserve"> </w:t>
            </w:r>
          </w:p>
        </w:tc>
        <w:tc>
          <w:tcPr>
            <w:tcW w:w="993" w:type="dxa"/>
            <w:shd w:val="clear" w:color="auto" w:fill="FFFFFF" w:themeFill="background1"/>
          </w:tcPr>
          <w:p w14:paraId="13D6AF13" w14:textId="77777777" w:rsidR="00A55484" w:rsidRPr="00263079" w:rsidRDefault="00A55484" w:rsidP="00A55484">
            <w:pPr>
              <w:spacing w:after="0"/>
              <w:contextualSpacing/>
              <w:jc w:val="center"/>
              <w:rPr>
                <w:b/>
                <w:sz w:val="20"/>
                <w:szCs w:val="20"/>
              </w:rPr>
            </w:pPr>
          </w:p>
        </w:tc>
        <w:tc>
          <w:tcPr>
            <w:tcW w:w="992" w:type="dxa"/>
            <w:shd w:val="clear" w:color="auto" w:fill="FFFFFF" w:themeFill="background1"/>
          </w:tcPr>
          <w:p w14:paraId="2E07393B" w14:textId="77777777" w:rsidR="00A55484" w:rsidRPr="00263079" w:rsidRDefault="00A55484" w:rsidP="00A55484">
            <w:pPr>
              <w:spacing w:after="0"/>
              <w:contextualSpacing/>
              <w:jc w:val="center"/>
              <w:rPr>
                <w:b/>
                <w:sz w:val="20"/>
                <w:szCs w:val="20"/>
              </w:rPr>
            </w:pPr>
          </w:p>
        </w:tc>
        <w:tc>
          <w:tcPr>
            <w:tcW w:w="992" w:type="dxa"/>
            <w:shd w:val="clear" w:color="auto" w:fill="FFFFFF" w:themeFill="background1"/>
          </w:tcPr>
          <w:p w14:paraId="662B514A" w14:textId="77777777" w:rsidR="00A55484" w:rsidRPr="00263079" w:rsidRDefault="00A55484" w:rsidP="00A55484">
            <w:pPr>
              <w:spacing w:after="0"/>
              <w:contextualSpacing/>
              <w:jc w:val="center"/>
              <w:rPr>
                <w:b/>
                <w:sz w:val="20"/>
                <w:szCs w:val="20"/>
              </w:rPr>
            </w:pPr>
          </w:p>
        </w:tc>
        <w:tc>
          <w:tcPr>
            <w:tcW w:w="906" w:type="dxa"/>
            <w:shd w:val="clear" w:color="auto" w:fill="FFFFFF" w:themeFill="background1"/>
          </w:tcPr>
          <w:p w14:paraId="26DA8151" w14:textId="77777777" w:rsidR="00A55484" w:rsidRPr="00263079" w:rsidRDefault="00A55484" w:rsidP="00A55484">
            <w:pPr>
              <w:spacing w:after="0"/>
              <w:contextualSpacing/>
              <w:jc w:val="center"/>
              <w:rPr>
                <w:b/>
                <w:sz w:val="20"/>
                <w:szCs w:val="20"/>
              </w:rPr>
            </w:pPr>
          </w:p>
        </w:tc>
      </w:tr>
      <w:tr w:rsidR="00A55484" w:rsidRPr="00263079" w14:paraId="305EAEED" w14:textId="77777777" w:rsidTr="008B6228">
        <w:trPr>
          <w:cantSplit/>
          <w:trHeight w:val="208"/>
        </w:trPr>
        <w:tc>
          <w:tcPr>
            <w:tcW w:w="9067" w:type="dxa"/>
            <w:shd w:val="clear" w:color="auto" w:fill="FFFFFF" w:themeFill="background1"/>
          </w:tcPr>
          <w:p w14:paraId="35273232" w14:textId="77777777" w:rsidR="00A55484" w:rsidRPr="00263079" w:rsidRDefault="008D6691" w:rsidP="004C1BD4">
            <w:pPr>
              <w:spacing w:after="0"/>
              <w:contextualSpacing/>
              <w:jc w:val="both"/>
              <w:rPr>
                <w:b/>
                <w:sz w:val="20"/>
                <w:szCs w:val="20"/>
              </w:rPr>
            </w:pPr>
            <w:r w:rsidRPr="00263079">
              <w:rPr>
                <w:b/>
                <w:sz w:val="20"/>
                <w:szCs w:val="20"/>
              </w:rPr>
              <w:t>8</w:t>
            </w:r>
            <w:r w:rsidR="00A55484" w:rsidRPr="00263079">
              <w:rPr>
                <w:b/>
                <w:sz w:val="20"/>
                <w:szCs w:val="20"/>
              </w:rPr>
              <w:t xml:space="preserve">. </w:t>
            </w:r>
            <w:r w:rsidR="00A55484" w:rsidRPr="00263079">
              <w:rPr>
                <w:sz w:val="20"/>
                <w:szCs w:val="20"/>
              </w:rPr>
              <w:t>Offer</w:t>
            </w:r>
            <w:r w:rsidR="00D74649" w:rsidRPr="00263079">
              <w:rPr>
                <w:sz w:val="20"/>
                <w:szCs w:val="20"/>
              </w:rPr>
              <w:t>s</w:t>
            </w:r>
            <w:r w:rsidR="00A55484" w:rsidRPr="00263079">
              <w:rPr>
                <w:sz w:val="20"/>
                <w:szCs w:val="20"/>
              </w:rPr>
              <w:t xml:space="preserve"> </w:t>
            </w:r>
            <w:r w:rsidR="00D34790" w:rsidRPr="00263079">
              <w:rPr>
                <w:sz w:val="20"/>
                <w:szCs w:val="20"/>
              </w:rPr>
              <w:t xml:space="preserve">activities </w:t>
            </w:r>
            <w:r w:rsidR="00A55484" w:rsidRPr="00263079">
              <w:rPr>
                <w:sz w:val="20"/>
                <w:szCs w:val="20"/>
              </w:rPr>
              <w:t xml:space="preserve">that </w:t>
            </w:r>
            <w:r w:rsidR="00D34790" w:rsidRPr="00263079">
              <w:rPr>
                <w:sz w:val="20"/>
                <w:szCs w:val="20"/>
              </w:rPr>
              <w:t>have a progressive level of difficulty.</w:t>
            </w:r>
          </w:p>
        </w:tc>
        <w:tc>
          <w:tcPr>
            <w:tcW w:w="993" w:type="dxa"/>
            <w:shd w:val="clear" w:color="auto" w:fill="FFFFFF" w:themeFill="background1"/>
          </w:tcPr>
          <w:p w14:paraId="3BBD6887" w14:textId="77777777" w:rsidR="00A55484" w:rsidRPr="00263079" w:rsidRDefault="00A55484" w:rsidP="00A55484">
            <w:pPr>
              <w:spacing w:after="0"/>
              <w:contextualSpacing/>
              <w:jc w:val="center"/>
              <w:rPr>
                <w:b/>
                <w:sz w:val="20"/>
                <w:szCs w:val="20"/>
              </w:rPr>
            </w:pPr>
          </w:p>
        </w:tc>
        <w:tc>
          <w:tcPr>
            <w:tcW w:w="992" w:type="dxa"/>
            <w:shd w:val="clear" w:color="auto" w:fill="FFFFFF" w:themeFill="background1"/>
          </w:tcPr>
          <w:p w14:paraId="6C5FDE01" w14:textId="77777777" w:rsidR="00A55484" w:rsidRPr="00263079" w:rsidRDefault="00A55484" w:rsidP="00A55484">
            <w:pPr>
              <w:spacing w:after="0"/>
              <w:contextualSpacing/>
              <w:jc w:val="center"/>
              <w:rPr>
                <w:b/>
                <w:sz w:val="20"/>
                <w:szCs w:val="20"/>
              </w:rPr>
            </w:pPr>
          </w:p>
        </w:tc>
        <w:tc>
          <w:tcPr>
            <w:tcW w:w="992" w:type="dxa"/>
            <w:shd w:val="clear" w:color="auto" w:fill="FFFFFF" w:themeFill="background1"/>
          </w:tcPr>
          <w:p w14:paraId="34D4B9D6" w14:textId="77777777" w:rsidR="00A55484" w:rsidRPr="00263079" w:rsidRDefault="00A55484" w:rsidP="00A55484">
            <w:pPr>
              <w:spacing w:after="0"/>
              <w:contextualSpacing/>
              <w:jc w:val="center"/>
              <w:rPr>
                <w:b/>
                <w:sz w:val="20"/>
                <w:szCs w:val="20"/>
              </w:rPr>
            </w:pPr>
          </w:p>
        </w:tc>
        <w:tc>
          <w:tcPr>
            <w:tcW w:w="906" w:type="dxa"/>
            <w:shd w:val="clear" w:color="auto" w:fill="FFFFFF" w:themeFill="background1"/>
          </w:tcPr>
          <w:p w14:paraId="5FEA08C1" w14:textId="77777777" w:rsidR="00A55484" w:rsidRPr="00263079" w:rsidRDefault="00A55484" w:rsidP="00A55484">
            <w:pPr>
              <w:spacing w:after="0"/>
              <w:contextualSpacing/>
              <w:jc w:val="center"/>
              <w:rPr>
                <w:b/>
                <w:sz w:val="20"/>
                <w:szCs w:val="20"/>
              </w:rPr>
            </w:pPr>
          </w:p>
        </w:tc>
      </w:tr>
      <w:tr w:rsidR="00A76723" w:rsidRPr="00263079" w14:paraId="3AE95401" w14:textId="77777777" w:rsidTr="008B6228">
        <w:trPr>
          <w:cantSplit/>
          <w:trHeight w:val="208"/>
        </w:trPr>
        <w:tc>
          <w:tcPr>
            <w:tcW w:w="12950" w:type="dxa"/>
            <w:gridSpan w:val="5"/>
            <w:shd w:val="clear" w:color="auto" w:fill="FFFFFF" w:themeFill="background1"/>
          </w:tcPr>
          <w:p w14:paraId="3B6999A2" w14:textId="77777777" w:rsidR="00A76723" w:rsidRPr="00263079" w:rsidRDefault="00A76723" w:rsidP="00A76723">
            <w:pPr>
              <w:spacing w:after="0"/>
              <w:contextualSpacing/>
              <w:jc w:val="both"/>
              <w:rPr>
                <w:b/>
                <w:sz w:val="20"/>
                <w:szCs w:val="20"/>
              </w:rPr>
            </w:pPr>
            <w:r w:rsidRPr="00263079">
              <w:rPr>
                <w:b/>
                <w:sz w:val="20"/>
                <w:szCs w:val="20"/>
              </w:rPr>
              <w:t xml:space="preserve">Comments and/or suggestions:  </w:t>
            </w:r>
          </w:p>
          <w:p w14:paraId="5D37A607" w14:textId="77777777" w:rsidR="00A76723" w:rsidRPr="00263079" w:rsidRDefault="00A76723" w:rsidP="00A76723">
            <w:pPr>
              <w:spacing w:after="0"/>
              <w:contextualSpacing/>
              <w:rPr>
                <w:b/>
                <w:sz w:val="20"/>
                <w:szCs w:val="20"/>
              </w:rPr>
            </w:pPr>
          </w:p>
        </w:tc>
      </w:tr>
      <w:tr w:rsidR="00864AAE" w:rsidRPr="00263079" w14:paraId="09CB95AF" w14:textId="77777777" w:rsidTr="008B6228">
        <w:trPr>
          <w:cantSplit/>
          <w:trHeight w:val="208"/>
        </w:trPr>
        <w:tc>
          <w:tcPr>
            <w:tcW w:w="12950" w:type="dxa"/>
            <w:gridSpan w:val="5"/>
            <w:shd w:val="clear" w:color="auto" w:fill="F2F2F2" w:themeFill="background1" w:themeFillShade="F2"/>
          </w:tcPr>
          <w:p w14:paraId="24486EB3" w14:textId="77777777" w:rsidR="00864AAE" w:rsidRPr="00263079" w:rsidRDefault="00D74649" w:rsidP="009F1926">
            <w:pPr>
              <w:spacing w:after="0"/>
              <w:contextualSpacing/>
              <w:jc w:val="center"/>
              <w:rPr>
                <w:b/>
                <w:sz w:val="20"/>
                <w:szCs w:val="20"/>
              </w:rPr>
            </w:pPr>
            <w:r w:rsidRPr="00263079">
              <w:rPr>
                <w:b/>
                <w:sz w:val="20"/>
                <w:szCs w:val="20"/>
              </w:rPr>
              <w:lastRenderedPageBreak/>
              <w:t xml:space="preserve">USEFULNESS AND </w:t>
            </w:r>
            <w:r w:rsidR="00864AAE" w:rsidRPr="00263079">
              <w:rPr>
                <w:b/>
                <w:sz w:val="20"/>
                <w:szCs w:val="20"/>
              </w:rPr>
              <w:t>RELEVANCE</w:t>
            </w:r>
          </w:p>
        </w:tc>
      </w:tr>
      <w:tr w:rsidR="00864AAE" w:rsidRPr="00263079" w14:paraId="7C1F149C" w14:textId="77777777" w:rsidTr="008B6228">
        <w:trPr>
          <w:cantSplit/>
          <w:trHeight w:val="208"/>
        </w:trPr>
        <w:tc>
          <w:tcPr>
            <w:tcW w:w="9067" w:type="dxa"/>
            <w:shd w:val="clear" w:color="auto" w:fill="F2F2F2" w:themeFill="background1" w:themeFillShade="F2"/>
          </w:tcPr>
          <w:p w14:paraId="623A0714" w14:textId="77777777" w:rsidR="00864AAE" w:rsidRPr="00263079" w:rsidRDefault="00864AAE" w:rsidP="009F1926">
            <w:pPr>
              <w:spacing w:after="0"/>
              <w:contextualSpacing/>
              <w:jc w:val="both"/>
              <w:rPr>
                <w:sz w:val="20"/>
                <w:szCs w:val="20"/>
              </w:rPr>
            </w:pPr>
            <w:r w:rsidRPr="00263079">
              <w:rPr>
                <w:b/>
                <w:sz w:val="20"/>
                <w:szCs w:val="20"/>
              </w:rPr>
              <w:t>The Study Guide:</w:t>
            </w:r>
          </w:p>
        </w:tc>
        <w:tc>
          <w:tcPr>
            <w:tcW w:w="993" w:type="dxa"/>
            <w:shd w:val="clear" w:color="auto" w:fill="F2F2F2" w:themeFill="background1" w:themeFillShade="F2"/>
          </w:tcPr>
          <w:p w14:paraId="672E866B" w14:textId="77777777" w:rsidR="00864AAE" w:rsidRPr="00263079" w:rsidRDefault="00864AAE" w:rsidP="009F1926">
            <w:pPr>
              <w:spacing w:after="0"/>
              <w:contextualSpacing/>
              <w:jc w:val="center"/>
              <w:rPr>
                <w:b/>
                <w:sz w:val="20"/>
                <w:szCs w:val="20"/>
              </w:rPr>
            </w:pPr>
            <w:r w:rsidRPr="00263079">
              <w:rPr>
                <w:b/>
                <w:sz w:val="20"/>
                <w:szCs w:val="20"/>
              </w:rPr>
              <w:t>1</w:t>
            </w:r>
          </w:p>
        </w:tc>
        <w:tc>
          <w:tcPr>
            <w:tcW w:w="992" w:type="dxa"/>
            <w:shd w:val="clear" w:color="auto" w:fill="F2F2F2" w:themeFill="background1" w:themeFillShade="F2"/>
          </w:tcPr>
          <w:p w14:paraId="7EE7B63F" w14:textId="77777777" w:rsidR="00864AAE" w:rsidRPr="00263079" w:rsidRDefault="00864AAE" w:rsidP="009F1926">
            <w:pPr>
              <w:spacing w:after="0"/>
              <w:contextualSpacing/>
              <w:jc w:val="center"/>
              <w:rPr>
                <w:b/>
                <w:sz w:val="20"/>
                <w:szCs w:val="20"/>
              </w:rPr>
            </w:pPr>
            <w:r w:rsidRPr="00263079">
              <w:rPr>
                <w:b/>
                <w:sz w:val="20"/>
                <w:szCs w:val="20"/>
              </w:rPr>
              <w:t>2</w:t>
            </w:r>
          </w:p>
        </w:tc>
        <w:tc>
          <w:tcPr>
            <w:tcW w:w="992" w:type="dxa"/>
            <w:shd w:val="clear" w:color="auto" w:fill="F2F2F2" w:themeFill="background1" w:themeFillShade="F2"/>
          </w:tcPr>
          <w:p w14:paraId="1A478700" w14:textId="77777777" w:rsidR="00864AAE" w:rsidRPr="00263079" w:rsidRDefault="00864AAE" w:rsidP="009F1926">
            <w:pPr>
              <w:spacing w:after="0"/>
              <w:contextualSpacing/>
              <w:jc w:val="center"/>
              <w:rPr>
                <w:b/>
                <w:sz w:val="20"/>
                <w:szCs w:val="20"/>
              </w:rPr>
            </w:pPr>
            <w:r w:rsidRPr="00263079">
              <w:rPr>
                <w:b/>
                <w:sz w:val="20"/>
                <w:szCs w:val="20"/>
              </w:rPr>
              <w:t>3</w:t>
            </w:r>
          </w:p>
        </w:tc>
        <w:tc>
          <w:tcPr>
            <w:tcW w:w="906" w:type="dxa"/>
            <w:shd w:val="clear" w:color="auto" w:fill="F2F2F2" w:themeFill="background1" w:themeFillShade="F2"/>
          </w:tcPr>
          <w:p w14:paraId="4512C512" w14:textId="77777777" w:rsidR="00864AAE" w:rsidRPr="00263079" w:rsidRDefault="00864AAE" w:rsidP="009F1926">
            <w:pPr>
              <w:spacing w:after="0"/>
              <w:contextualSpacing/>
              <w:jc w:val="center"/>
              <w:rPr>
                <w:b/>
                <w:sz w:val="20"/>
                <w:szCs w:val="20"/>
              </w:rPr>
            </w:pPr>
            <w:r w:rsidRPr="00263079">
              <w:rPr>
                <w:b/>
                <w:sz w:val="20"/>
                <w:szCs w:val="20"/>
              </w:rPr>
              <w:t>4</w:t>
            </w:r>
          </w:p>
        </w:tc>
      </w:tr>
      <w:tr w:rsidR="00864AAE" w:rsidRPr="00263079" w14:paraId="6845BC03" w14:textId="77777777" w:rsidTr="008B6228">
        <w:trPr>
          <w:cantSplit/>
          <w:trHeight w:val="208"/>
        </w:trPr>
        <w:tc>
          <w:tcPr>
            <w:tcW w:w="9067" w:type="dxa"/>
            <w:shd w:val="clear" w:color="auto" w:fill="FFFFFF" w:themeFill="background1"/>
          </w:tcPr>
          <w:p w14:paraId="4F66930A" w14:textId="77777777" w:rsidR="00864AAE" w:rsidRPr="00263079" w:rsidRDefault="008D6691" w:rsidP="0071259A">
            <w:pPr>
              <w:spacing w:after="0"/>
              <w:contextualSpacing/>
              <w:jc w:val="both"/>
              <w:rPr>
                <w:sz w:val="20"/>
                <w:szCs w:val="20"/>
              </w:rPr>
            </w:pPr>
            <w:r w:rsidRPr="00263079">
              <w:rPr>
                <w:b/>
                <w:sz w:val="20"/>
                <w:szCs w:val="20"/>
              </w:rPr>
              <w:t>9</w:t>
            </w:r>
            <w:r w:rsidR="00864AAE" w:rsidRPr="00263079">
              <w:rPr>
                <w:b/>
                <w:sz w:val="20"/>
                <w:szCs w:val="20"/>
              </w:rPr>
              <w:t xml:space="preserve">. </w:t>
            </w:r>
            <w:r w:rsidR="0071259A" w:rsidRPr="00263079">
              <w:rPr>
                <w:sz w:val="20"/>
                <w:szCs w:val="20"/>
              </w:rPr>
              <w:t xml:space="preserve">Discloses inductively or deductively the learning objectives pursued when going through the content and the different proposed activities. </w:t>
            </w:r>
          </w:p>
        </w:tc>
        <w:tc>
          <w:tcPr>
            <w:tcW w:w="993" w:type="dxa"/>
            <w:shd w:val="clear" w:color="auto" w:fill="FFFFFF" w:themeFill="background1"/>
          </w:tcPr>
          <w:p w14:paraId="2D23D5E7" w14:textId="77777777" w:rsidR="00864AAE" w:rsidRPr="00263079" w:rsidRDefault="00864AAE" w:rsidP="009F1926">
            <w:pPr>
              <w:spacing w:after="0"/>
              <w:contextualSpacing/>
              <w:jc w:val="center"/>
              <w:rPr>
                <w:b/>
                <w:sz w:val="20"/>
                <w:szCs w:val="20"/>
              </w:rPr>
            </w:pPr>
          </w:p>
        </w:tc>
        <w:tc>
          <w:tcPr>
            <w:tcW w:w="992" w:type="dxa"/>
            <w:shd w:val="clear" w:color="auto" w:fill="FFFFFF" w:themeFill="background1"/>
          </w:tcPr>
          <w:p w14:paraId="52D1CEA4" w14:textId="77777777" w:rsidR="00864AAE" w:rsidRPr="00263079" w:rsidRDefault="00864AAE" w:rsidP="009F1926">
            <w:pPr>
              <w:spacing w:after="0"/>
              <w:contextualSpacing/>
              <w:jc w:val="center"/>
              <w:rPr>
                <w:b/>
                <w:sz w:val="20"/>
                <w:szCs w:val="20"/>
              </w:rPr>
            </w:pPr>
          </w:p>
        </w:tc>
        <w:tc>
          <w:tcPr>
            <w:tcW w:w="992" w:type="dxa"/>
            <w:shd w:val="clear" w:color="auto" w:fill="FFFFFF" w:themeFill="background1"/>
          </w:tcPr>
          <w:p w14:paraId="55F14D9B" w14:textId="77777777" w:rsidR="00864AAE" w:rsidRPr="00263079" w:rsidRDefault="00864AAE" w:rsidP="009F1926">
            <w:pPr>
              <w:spacing w:after="0"/>
              <w:contextualSpacing/>
              <w:jc w:val="center"/>
              <w:rPr>
                <w:b/>
                <w:sz w:val="20"/>
                <w:szCs w:val="20"/>
              </w:rPr>
            </w:pPr>
          </w:p>
        </w:tc>
        <w:tc>
          <w:tcPr>
            <w:tcW w:w="906" w:type="dxa"/>
            <w:shd w:val="clear" w:color="auto" w:fill="FFFFFF" w:themeFill="background1"/>
          </w:tcPr>
          <w:p w14:paraId="253B1FF5" w14:textId="77777777" w:rsidR="00864AAE" w:rsidRPr="00263079" w:rsidRDefault="00864AAE" w:rsidP="009F1926">
            <w:pPr>
              <w:spacing w:after="0"/>
              <w:contextualSpacing/>
              <w:jc w:val="center"/>
              <w:rPr>
                <w:b/>
                <w:sz w:val="20"/>
                <w:szCs w:val="20"/>
              </w:rPr>
            </w:pPr>
          </w:p>
        </w:tc>
      </w:tr>
      <w:tr w:rsidR="00864AAE" w:rsidRPr="00263079" w14:paraId="62358738" w14:textId="77777777" w:rsidTr="008B6228">
        <w:trPr>
          <w:cantSplit/>
          <w:trHeight w:val="208"/>
        </w:trPr>
        <w:tc>
          <w:tcPr>
            <w:tcW w:w="9067" w:type="dxa"/>
            <w:shd w:val="clear" w:color="auto" w:fill="FFFFFF" w:themeFill="background1"/>
          </w:tcPr>
          <w:p w14:paraId="564AC044" w14:textId="77777777" w:rsidR="00864AAE" w:rsidRPr="00263079" w:rsidRDefault="008D6691" w:rsidP="005A1633">
            <w:pPr>
              <w:spacing w:after="0"/>
              <w:contextualSpacing/>
              <w:jc w:val="both"/>
              <w:rPr>
                <w:b/>
                <w:sz w:val="20"/>
                <w:szCs w:val="20"/>
              </w:rPr>
            </w:pPr>
            <w:r w:rsidRPr="00263079">
              <w:rPr>
                <w:b/>
                <w:sz w:val="20"/>
                <w:szCs w:val="20"/>
              </w:rPr>
              <w:t>10</w:t>
            </w:r>
            <w:r w:rsidR="00864AAE" w:rsidRPr="00263079">
              <w:rPr>
                <w:b/>
                <w:sz w:val="20"/>
                <w:szCs w:val="20"/>
              </w:rPr>
              <w:t xml:space="preserve">. </w:t>
            </w:r>
            <w:r w:rsidR="00174891" w:rsidRPr="00263079">
              <w:rPr>
                <w:sz w:val="20"/>
                <w:szCs w:val="20"/>
              </w:rPr>
              <w:t xml:space="preserve">Guides readers </w:t>
            </w:r>
            <w:r w:rsidR="005A1633" w:rsidRPr="00263079">
              <w:rPr>
                <w:sz w:val="20"/>
                <w:szCs w:val="20"/>
              </w:rPr>
              <w:t xml:space="preserve">along the pages </w:t>
            </w:r>
            <w:r w:rsidR="00174891" w:rsidRPr="00263079">
              <w:rPr>
                <w:sz w:val="20"/>
                <w:szCs w:val="20"/>
              </w:rPr>
              <w:t xml:space="preserve">to </w:t>
            </w:r>
            <w:r w:rsidR="005A1633" w:rsidRPr="00263079">
              <w:rPr>
                <w:sz w:val="20"/>
                <w:szCs w:val="20"/>
              </w:rPr>
              <w:t xml:space="preserve">make use of </w:t>
            </w:r>
            <w:r w:rsidR="00174891" w:rsidRPr="00263079">
              <w:rPr>
                <w:sz w:val="20"/>
                <w:szCs w:val="20"/>
              </w:rPr>
              <w:t xml:space="preserve">extra resources </w:t>
            </w:r>
            <w:r w:rsidR="00214C14" w:rsidRPr="00263079">
              <w:rPr>
                <w:sz w:val="20"/>
                <w:szCs w:val="20"/>
              </w:rPr>
              <w:t>(e.g.</w:t>
            </w:r>
            <w:r w:rsidR="006F4396">
              <w:rPr>
                <w:sz w:val="20"/>
                <w:szCs w:val="20"/>
              </w:rPr>
              <w:t>,</w:t>
            </w:r>
            <w:r w:rsidR="00214C14" w:rsidRPr="00263079">
              <w:rPr>
                <w:sz w:val="20"/>
                <w:szCs w:val="20"/>
              </w:rPr>
              <w:t xml:space="preserve"> </w:t>
            </w:r>
            <w:r w:rsidR="005A1633" w:rsidRPr="00263079">
              <w:rPr>
                <w:sz w:val="20"/>
                <w:szCs w:val="20"/>
              </w:rPr>
              <w:t>glossary</w:t>
            </w:r>
            <w:r w:rsidR="00214C14" w:rsidRPr="00263079">
              <w:rPr>
                <w:sz w:val="20"/>
                <w:szCs w:val="20"/>
              </w:rPr>
              <w:t>)</w:t>
            </w:r>
            <w:r w:rsidR="005A1633" w:rsidRPr="00263079">
              <w:rPr>
                <w:sz w:val="20"/>
                <w:szCs w:val="20"/>
              </w:rPr>
              <w:t xml:space="preserve"> in order to enhance their understanding.</w:t>
            </w:r>
          </w:p>
        </w:tc>
        <w:tc>
          <w:tcPr>
            <w:tcW w:w="993" w:type="dxa"/>
            <w:shd w:val="clear" w:color="auto" w:fill="FFFFFF" w:themeFill="background1"/>
          </w:tcPr>
          <w:p w14:paraId="0CBED03D" w14:textId="77777777" w:rsidR="00864AAE" w:rsidRPr="00263079" w:rsidRDefault="00864AAE" w:rsidP="009F1926">
            <w:pPr>
              <w:spacing w:after="0"/>
              <w:contextualSpacing/>
              <w:jc w:val="center"/>
              <w:rPr>
                <w:b/>
                <w:sz w:val="20"/>
                <w:szCs w:val="20"/>
              </w:rPr>
            </w:pPr>
          </w:p>
        </w:tc>
        <w:tc>
          <w:tcPr>
            <w:tcW w:w="992" w:type="dxa"/>
            <w:shd w:val="clear" w:color="auto" w:fill="FFFFFF" w:themeFill="background1"/>
          </w:tcPr>
          <w:p w14:paraId="0F477E58" w14:textId="77777777" w:rsidR="00864AAE" w:rsidRPr="00263079" w:rsidRDefault="00864AAE" w:rsidP="009F1926">
            <w:pPr>
              <w:spacing w:after="0"/>
              <w:contextualSpacing/>
              <w:jc w:val="center"/>
              <w:rPr>
                <w:b/>
                <w:sz w:val="20"/>
                <w:szCs w:val="20"/>
              </w:rPr>
            </w:pPr>
          </w:p>
        </w:tc>
        <w:tc>
          <w:tcPr>
            <w:tcW w:w="992" w:type="dxa"/>
            <w:shd w:val="clear" w:color="auto" w:fill="FFFFFF" w:themeFill="background1"/>
          </w:tcPr>
          <w:p w14:paraId="44C6A2B3" w14:textId="77777777" w:rsidR="00864AAE" w:rsidRPr="00263079" w:rsidRDefault="00864AAE" w:rsidP="009F1926">
            <w:pPr>
              <w:spacing w:after="0"/>
              <w:contextualSpacing/>
              <w:jc w:val="center"/>
              <w:rPr>
                <w:b/>
                <w:sz w:val="20"/>
                <w:szCs w:val="20"/>
              </w:rPr>
            </w:pPr>
          </w:p>
        </w:tc>
        <w:tc>
          <w:tcPr>
            <w:tcW w:w="906" w:type="dxa"/>
            <w:shd w:val="clear" w:color="auto" w:fill="FFFFFF" w:themeFill="background1"/>
          </w:tcPr>
          <w:p w14:paraId="135C97BA" w14:textId="77777777" w:rsidR="00864AAE" w:rsidRPr="00263079" w:rsidRDefault="00864AAE" w:rsidP="009F1926">
            <w:pPr>
              <w:spacing w:after="0"/>
              <w:contextualSpacing/>
              <w:jc w:val="center"/>
              <w:rPr>
                <w:b/>
                <w:sz w:val="20"/>
                <w:szCs w:val="20"/>
              </w:rPr>
            </w:pPr>
          </w:p>
        </w:tc>
      </w:tr>
      <w:tr w:rsidR="00864AAE" w:rsidRPr="00263079" w14:paraId="67D4A67A" w14:textId="77777777" w:rsidTr="008B6228">
        <w:trPr>
          <w:cantSplit/>
          <w:trHeight w:val="208"/>
        </w:trPr>
        <w:tc>
          <w:tcPr>
            <w:tcW w:w="12950" w:type="dxa"/>
            <w:gridSpan w:val="5"/>
            <w:shd w:val="clear" w:color="auto" w:fill="FFFFFF" w:themeFill="background1"/>
          </w:tcPr>
          <w:p w14:paraId="3A916894" w14:textId="77777777" w:rsidR="00864AAE" w:rsidRDefault="00864AAE" w:rsidP="009F1926">
            <w:pPr>
              <w:spacing w:after="0"/>
              <w:contextualSpacing/>
              <w:jc w:val="both"/>
              <w:rPr>
                <w:b/>
                <w:sz w:val="20"/>
                <w:szCs w:val="20"/>
              </w:rPr>
            </w:pPr>
            <w:r w:rsidRPr="00263079">
              <w:rPr>
                <w:b/>
                <w:sz w:val="20"/>
                <w:szCs w:val="20"/>
              </w:rPr>
              <w:t xml:space="preserve">Comments and/or suggestions:  </w:t>
            </w:r>
          </w:p>
          <w:p w14:paraId="7765CB8E" w14:textId="77777777" w:rsidR="00AD765A" w:rsidRPr="00263079" w:rsidRDefault="00AD765A" w:rsidP="009F1926">
            <w:pPr>
              <w:spacing w:after="0"/>
              <w:contextualSpacing/>
              <w:jc w:val="both"/>
              <w:rPr>
                <w:b/>
                <w:sz w:val="20"/>
                <w:szCs w:val="20"/>
              </w:rPr>
            </w:pPr>
          </w:p>
          <w:p w14:paraId="173F05F8" w14:textId="77777777" w:rsidR="00864AAE" w:rsidRPr="00263079" w:rsidRDefault="00864AAE" w:rsidP="009F1926">
            <w:pPr>
              <w:spacing w:after="0"/>
              <w:contextualSpacing/>
              <w:rPr>
                <w:b/>
                <w:sz w:val="20"/>
                <w:szCs w:val="20"/>
              </w:rPr>
            </w:pPr>
          </w:p>
        </w:tc>
      </w:tr>
      <w:tr w:rsidR="0071259A" w:rsidRPr="00263079" w14:paraId="73ECBB50" w14:textId="77777777" w:rsidTr="008B6228">
        <w:trPr>
          <w:cantSplit/>
          <w:trHeight w:val="208"/>
        </w:trPr>
        <w:tc>
          <w:tcPr>
            <w:tcW w:w="12950" w:type="dxa"/>
            <w:gridSpan w:val="5"/>
            <w:shd w:val="clear" w:color="auto" w:fill="F2F2F2" w:themeFill="background1" w:themeFillShade="F2"/>
          </w:tcPr>
          <w:p w14:paraId="640376AD" w14:textId="77777777" w:rsidR="0071259A" w:rsidRPr="00263079" w:rsidRDefault="00C734B2" w:rsidP="009F1926">
            <w:pPr>
              <w:spacing w:after="0"/>
              <w:contextualSpacing/>
              <w:jc w:val="center"/>
              <w:rPr>
                <w:b/>
                <w:sz w:val="20"/>
                <w:szCs w:val="20"/>
              </w:rPr>
            </w:pPr>
            <w:r w:rsidRPr="00263079">
              <w:rPr>
                <w:b/>
                <w:sz w:val="20"/>
                <w:szCs w:val="20"/>
              </w:rPr>
              <w:t>SELF-INSTRUCTION</w:t>
            </w:r>
          </w:p>
        </w:tc>
      </w:tr>
      <w:tr w:rsidR="0071259A" w:rsidRPr="00263079" w14:paraId="22359FDD" w14:textId="77777777" w:rsidTr="008B6228">
        <w:trPr>
          <w:cantSplit/>
          <w:trHeight w:val="208"/>
        </w:trPr>
        <w:tc>
          <w:tcPr>
            <w:tcW w:w="9067" w:type="dxa"/>
            <w:shd w:val="clear" w:color="auto" w:fill="F2F2F2" w:themeFill="background1" w:themeFillShade="F2"/>
          </w:tcPr>
          <w:p w14:paraId="5BDADE8D" w14:textId="77777777" w:rsidR="0071259A" w:rsidRPr="00263079" w:rsidRDefault="0071259A" w:rsidP="009F1926">
            <w:pPr>
              <w:spacing w:after="0"/>
              <w:contextualSpacing/>
              <w:jc w:val="both"/>
              <w:rPr>
                <w:sz w:val="20"/>
                <w:szCs w:val="20"/>
              </w:rPr>
            </w:pPr>
            <w:r w:rsidRPr="00263079">
              <w:rPr>
                <w:b/>
                <w:sz w:val="20"/>
                <w:szCs w:val="20"/>
              </w:rPr>
              <w:t>The Study Guide:</w:t>
            </w:r>
          </w:p>
        </w:tc>
        <w:tc>
          <w:tcPr>
            <w:tcW w:w="993" w:type="dxa"/>
            <w:shd w:val="clear" w:color="auto" w:fill="F2F2F2" w:themeFill="background1" w:themeFillShade="F2"/>
          </w:tcPr>
          <w:p w14:paraId="7698B60A" w14:textId="77777777" w:rsidR="0071259A" w:rsidRPr="00263079" w:rsidRDefault="0071259A" w:rsidP="009F1926">
            <w:pPr>
              <w:spacing w:after="0"/>
              <w:contextualSpacing/>
              <w:jc w:val="center"/>
              <w:rPr>
                <w:b/>
                <w:sz w:val="20"/>
                <w:szCs w:val="20"/>
              </w:rPr>
            </w:pPr>
            <w:r w:rsidRPr="00263079">
              <w:rPr>
                <w:b/>
                <w:sz w:val="20"/>
                <w:szCs w:val="20"/>
              </w:rPr>
              <w:t>1</w:t>
            </w:r>
          </w:p>
        </w:tc>
        <w:tc>
          <w:tcPr>
            <w:tcW w:w="992" w:type="dxa"/>
            <w:shd w:val="clear" w:color="auto" w:fill="F2F2F2" w:themeFill="background1" w:themeFillShade="F2"/>
          </w:tcPr>
          <w:p w14:paraId="5B8C9046" w14:textId="77777777" w:rsidR="0071259A" w:rsidRPr="00263079" w:rsidRDefault="0071259A" w:rsidP="009F1926">
            <w:pPr>
              <w:spacing w:after="0"/>
              <w:contextualSpacing/>
              <w:jc w:val="center"/>
              <w:rPr>
                <w:b/>
                <w:sz w:val="20"/>
                <w:szCs w:val="20"/>
              </w:rPr>
            </w:pPr>
            <w:r w:rsidRPr="00263079">
              <w:rPr>
                <w:b/>
                <w:sz w:val="20"/>
                <w:szCs w:val="20"/>
              </w:rPr>
              <w:t>2</w:t>
            </w:r>
          </w:p>
        </w:tc>
        <w:tc>
          <w:tcPr>
            <w:tcW w:w="992" w:type="dxa"/>
            <w:shd w:val="clear" w:color="auto" w:fill="F2F2F2" w:themeFill="background1" w:themeFillShade="F2"/>
          </w:tcPr>
          <w:p w14:paraId="3A87A3F9" w14:textId="77777777" w:rsidR="0071259A" w:rsidRPr="00263079" w:rsidRDefault="0071259A" w:rsidP="009F1926">
            <w:pPr>
              <w:spacing w:after="0"/>
              <w:contextualSpacing/>
              <w:jc w:val="center"/>
              <w:rPr>
                <w:b/>
                <w:sz w:val="20"/>
                <w:szCs w:val="20"/>
              </w:rPr>
            </w:pPr>
            <w:r w:rsidRPr="00263079">
              <w:rPr>
                <w:b/>
                <w:sz w:val="20"/>
                <w:szCs w:val="20"/>
              </w:rPr>
              <w:t>3</w:t>
            </w:r>
          </w:p>
        </w:tc>
        <w:tc>
          <w:tcPr>
            <w:tcW w:w="906" w:type="dxa"/>
            <w:shd w:val="clear" w:color="auto" w:fill="F2F2F2" w:themeFill="background1" w:themeFillShade="F2"/>
          </w:tcPr>
          <w:p w14:paraId="00AA596F" w14:textId="77777777" w:rsidR="0071259A" w:rsidRPr="00263079" w:rsidRDefault="0071259A" w:rsidP="009F1926">
            <w:pPr>
              <w:spacing w:after="0"/>
              <w:contextualSpacing/>
              <w:jc w:val="center"/>
              <w:rPr>
                <w:b/>
                <w:sz w:val="20"/>
                <w:szCs w:val="20"/>
              </w:rPr>
            </w:pPr>
            <w:r w:rsidRPr="00263079">
              <w:rPr>
                <w:b/>
                <w:sz w:val="20"/>
                <w:szCs w:val="20"/>
              </w:rPr>
              <w:t>4</w:t>
            </w:r>
          </w:p>
        </w:tc>
      </w:tr>
      <w:tr w:rsidR="0071259A" w:rsidRPr="00263079" w14:paraId="42EC0AFA" w14:textId="77777777" w:rsidTr="008B6228">
        <w:trPr>
          <w:cantSplit/>
          <w:trHeight w:val="208"/>
        </w:trPr>
        <w:tc>
          <w:tcPr>
            <w:tcW w:w="9067" w:type="dxa"/>
            <w:shd w:val="clear" w:color="auto" w:fill="FFFFFF" w:themeFill="background1"/>
          </w:tcPr>
          <w:p w14:paraId="7E429F06" w14:textId="77777777" w:rsidR="0071259A" w:rsidRPr="00263079" w:rsidRDefault="0071259A" w:rsidP="008D6691">
            <w:pPr>
              <w:spacing w:after="0"/>
              <w:contextualSpacing/>
              <w:jc w:val="both"/>
              <w:rPr>
                <w:sz w:val="20"/>
                <w:szCs w:val="20"/>
              </w:rPr>
            </w:pPr>
            <w:r w:rsidRPr="00263079">
              <w:rPr>
                <w:b/>
                <w:sz w:val="20"/>
                <w:szCs w:val="20"/>
              </w:rPr>
              <w:t>1</w:t>
            </w:r>
            <w:r w:rsidR="008D6691" w:rsidRPr="00263079">
              <w:rPr>
                <w:b/>
                <w:sz w:val="20"/>
                <w:szCs w:val="20"/>
              </w:rPr>
              <w:t>1</w:t>
            </w:r>
            <w:r w:rsidRPr="00263079">
              <w:rPr>
                <w:b/>
                <w:sz w:val="20"/>
                <w:szCs w:val="20"/>
              </w:rPr>
              <w:t xml:space="preserve">. </w:t>
            </w:r>
            <w:r w:rsidR="00066194" w:rsidRPr="00263079">
              <w:rPr>
                <w:sz w:val="20"/>
                <w:szCs w:val="20"/>
              </w:rPr>
              <w:t xml:space="preserve">Contains at least one activity in which readers are assigned with a responsibility </w:t>
            </w:r>
            <w:r w:rsidR="009303C3" w:rsidRPr="00263079">
              <w:rPr>
                <w:sz w:val="20"/>
                <w:szCs w:val="20"/>
              </w:rPr>
              <w:t>(e.g.</w:t>
            </w:r>
            <w:r w:rsidR="006F4396">
              <w:rPr>
                <w:sz w:val="20"/>
                <w:szCs w:val="20"/>
              </w:rPr>
              <w:t>,</w:t>
            </w:r>
            <w:r w:rsidR="009303C3" w:rsidRPr="00263079">
              <w:rPr>
                <w:sz w:val="20"/>
                <w:szCs w:val="20"/>
              </w:rPr>
              <w:t xml:space="preserve"> project) </w:t>
            </w:r>
            <w:r w:rsidR="00066194" w:rsidRPr="00263079">
              <w:rPr>
                <w:sz w:val="20"/>
                <w:szCs w:val="20"/>
              </w:rPr>
              <w:t>and have to make decisions</w:t>
            </w:r>
            <w:r w:rsidR="009303C3" w:rsidRPr="00263079">
              <w:rPr>
                <w:sz w:val="20"/>
                <w:szCs w:val="20"/>
              </w:rPr>
              <w:t xml:space="preserve"> on their own.</w:t>
            </w:r>
          </w:p>
        </w:tc>
        <w:tc>
          <w:tcPr>
            <w:tcW w:w="993" w:type="dxa"/>
            <w:shd w:val="clear" w:color="auto" w:fill="FFFFFF" w:themeFill="background1"/>
          </w:tcPr>
          <w:p w14:paraId="5CDBA84B" w14:textId="77777777" w:rsidR="0071259A" w:rsidRPr="00263079" w:rsidRDefault="0071259A" w:rsidP="009F1926">
            <w:pPr>
              <w:spacing w:after="0"/>
              <w:contextualSpacing/>
              <w:jc w:val="center"/>
              <w:rPr>
                <w:b/>
                <w:sz w:val="20"/>
                <w:szCs w:val="20"/>
              </w:rPr>
            </w:pPr>
          </w:p>
        </w:tc>
        <w:tc>
          <w:tcPr>
            <w:tcW w:w="992" w:type="dxa"/>
            <w:shd w:val="clear" w:color="auto" w:fill="FFFFFF" w:themeFill="background1"/>
          </w:tcPr>
          <w:p w14:paraId="71D43842" w14:textId="77777777" w:rsidR="0071259A" w:rsidRPr="00263079" w:rsidRDefault="0071259A" w:rsidP="009F1926">
            <w:pPr>
              <w:spacing w:after="0"/>
              <w:contextualSpacing/>
              <w:jc w:val="center"/>
              <w:rPr>
                <w:b/>
                <w:sz w:val="20"/>
                <w:szCs w:val="20"/>
              </w:rPr>
            </w:pPr>
          </w:p>
        </w:tc>
        <w:tc>
          <w:tcPr>
            <w:tcW w:w="992" w:type="dxa"/>
            <w:shd w:val="clear" w:color="auto" w:fill="FFFFFF" w:themeFill="background1"/>
          </w:tcPr>
          <w:p w14:paraId="757F3535" w14:textId="77777777" w:rsidR="0071259A" w:rsidRPr="00263079" w:rsidRDefault="0071259A" w:rsidP="009F1926">
            <w:pPr>
              <w:spacing w:after="0"/>
              <w:contextualSpacing/>
              <w:jc w:val="center"/>
              <w:rPr>
                <w:b/>
                <w:sz w:val="20"/>
                <w:szCs w:val="20"/>
              </w:rPr>
            </w:pPr>
          </w:p>
        </w:tc>
        <w:tc>
          <w:tcPr>
            <w:tcW w:w="906" w:type="dxa"/>
            <w:shd w:val="clear" w:color="auto" w:fill="FFFFFF" w:themeFill="background1"/>
          </w:tcPr>
          <w:p w14:paraId="2C292E90" w14:textId="77777777" w:rsidR="0071259A" w:rsidRPr="00263079" w:rsidRDefault="0071259A" w:rsidP="009F1926">
            <w:pPr>
              <w:spacing w:after="0"/>
              <w:contextualSpacing/>
              <w:jc w:val="center"/>
              <w:rPr>
                <w:b/>
                <w:sz w:val="20"/>
                <w:szCs w:val="20"/>
              </w:rPr>
            </w:pPr>
          </w:p>
        </w:tc>
      </w:tr>
      <w:tr w:rsidR="0071259A" w:rsidRPr="00263079" w14:paraId="52F1B76D" w14:textId="77777777" w:rsidTr="008B6228">
        <w:trPr>
          <w:cantSplit/>
          <w:trHeight w:val="208"/>
        </w:trPr>
        <w:tc>
          <w:tcPr>
            <w:tcW w:w="12950" w:type="dxa"/>
            <w:gridSpan w:val="5"/>
            <w:shd w:val="clear" w:color="auto" w:fill="FFFFFF" w:themeFill="background1"/>
          </w:tcPr>
          <w:p w14:paraId="746DE94A" w14:textId="77777777" w:rsidR="0071259A" w:rsidRDefault="0071259A" w:rsidP="009F1926">
            <w:pPr>
              <w:spacing w:after="0"/>
              <w:contextualSpacing/>
              <w:jc w:val="both"/>
              <w:rPr>
                <w:b/>
                <w:sz w:val="20"/>
                <w:szCs w:val="20"/>
              </w:rPr>
            </w:pPr>
            <w:r w:rsidRPr="00263079">
              <w:rPr>
                <w:b/>
                <w:sz w:val="20"/>
                <w:szCs w:val="20"/>
              </w:rPr>
              <w:t xml:space="preserve">Comments and/or suggestions:  </w:t>
            </w:r>
          </w:p>
          <w:p w14:paraId="379BBF3C" w14:textId="77777777" w:rsidR="00AD765A" w:rsidRPr="00263079" w:rsidRDefault="00AD765A" w:rsidP="009F1926">
            <w:pPr>
              <w:spacing w:after="0"/>
              <w:contextualSpacing/>
              <w:jc w:val="both"/>
              <w:rPr>
                <w:b/>
                <w:sz w:val="20"/>
                <w:szCs w:val="20"/>
              </w:rPr>
            </w:pPr>
          </w:p>
          <w:p w14:paraId="6D04244E" w14:textId="77777777" w:rsidR="0071259A" w:rsidRPr="00263079" w:rsidRDefault="0071259A" w:rsidP="009F1926">
            <w:pPr>
              <w:spacing w:after="0"/>
              <w:contextualSpacing/>
              <w:rPr>
                <w:b/>
                <w:sz w:val="20"/>
                <w:szCs w:val="20"/>
              </w:rPr>
            </w:pPr>
          </w:p>
        </w:tc>
      </w:tr>
      <w:tr w:rsidR="00066194" w:rsidRPr="00263079" w14:paraId="0B050ED1" w14:textId="77777777" w:rsidTr="008B6228">
        <w:trPr>
          <w:cantSplit/>
        </w:trPr>
        <w:tc>
          <w:tcPr>
            <w:tcW w:w="12950" w:type="dxa"/>
            <w:gridSpan w:val="5"/>
            <w:shd w:val="clear" w:color="auto" w:fill="FFFFFF" w:themeFill="background1"/>
          </w:tcPr>
          <w:p w14:paraId="1E16AA70" w14:textId="77777777" w:rsidR="00066194" w:rsidRPr="00263079" w:rsidRDefault="00066194" w:rsidP="009F1926">
            <w:pPr>
              <w:spacing w:after="0"/>
              <w:contextualSpacing/>
              <w:jc w:val="both"/>
              <w:rPr>
                <w:b/>
                <w:sz w:val="20"/>
                <w:szCs w:val="20"/>
              </w:rPr>
            </w:pPr>
          </w:p>
          <w:p w14:paraId="66955C5B" w14:textId="77777777" w:rsidR="00066194" w:rsidRPr="00263079" w:rsidRDefault="00066194" w:rsidP="00DC2FEA">
            <w:pPr>
              <w:spacing w:after="0"/>
              <w:contextualSpacing/>
              <w:jc w:val="both"/>
              <w:rPr>
                <w:b/>
                <w:sz w:val="20"/>
                <w:szCs w:val="20"/>
              </w:rPr>
            </w:pPr>
            <w:r w:rsidRPr="00263079">
              <w:rPr>
                <w:b/>
                <w:sz w:val="20"/>
                <w:szCs w:val="20"/>
              </w:rPr>
              <w:t xml:space="preserve">SURVEY (Part 2): </w:t>
            </w:r>
            <w:r w:rsidRPr="00263079">
              <w:rPr>
                <w:sz w:val="20"/>
                <w:szCs w:val="20"/>
              </w:rPr>
              <w:t xml:space="preserve">Please indicate the degree to which each of the following items </w:t>
            </w:r>
            <w:r w:rsidR="00DC2FEA" w:rsidRPr="00263079">
              <w:rPr>
                <w:i/>
                <w:sz w:val="20"/>
                <w:szCs w:val="20"/>
              </w:rPr>
              <w:t>Structure, Clarity of the instructions and Quality of the evaluation d</w:t>
            </w:r>
            <w:r w:rsidR="00DC2FEA" w:rsidRPr="00263079">
              <w:rPr>
                <w:i/>
                <w:sz w:val="20"/>
                <w:szCs w:val="20"/>
              </w:rPr>
              <w:t>e</w:t>
            </w:r>
            <w:r w:rsidR="00DC2FEA" w:rsidRPr="00263079">
              <w:rPr>
                <w:i/>
                <w:sz w:val="20"/>
                <w:szCs w:val="20"/>
              </w:rPr>
              <w:t xml:space="preserve">scriptors </w:t>
            </w:r>
            <w:r w:rsidRPr="00263079">
              <w:rPr>
                <w:sz w:val="20"/>
                <w:szCs w:val="20"/>
              </w:rPr>
              <w:t xml:space="preserve">are favored within the </w:t>
            </w:r>
            <w:r w:rsidR="00DC2FEA" w:rsidRPr="00263079">
              <w:rPr>
                <w:sz w:val="20"/>
                <w:szCs w:val="20"/>
              </w:rPr>
              <w:t>Checklist</w:t>
            </w:r>
            <w:r w:rsidRPr="00263079">
              <w:rPr>
                <w:sz w:val="20"/>
                <w:szCs w:val="20"/>
              </w:rPr>
              <w:t>. Below each item, you will find a box for you to make any comments or suggestions.</w:t>
            </w:r>
          </w:p>
        </w:tc>
      </w:tr>
      <w:tr w:rsidR="00066194" w:rsidRPr="00263079" w14:paraId="55688422" w14:textId="77777777" w:rsidTr="008B6228">
        <w:trPr>
          <w:cantSplit/>
        </w:trPr>
        <w:tc>
          <w:tcPr>
            <w:tcW w:w="12950" w:type="dxa"/>
            <w:gridSpan w:val="5"/>
            <w:shd w:val="clear" w:color="auto" w:fill="F2F2F2" w:themeFill="background1" w:themeFillShade="F2"/>
          </w:tcPr>
          <w:p w14:paraId="5C160FC9" w14:textId="77777777" w:rsidR="00066194" w:rsidRPr="00263079" w:rsidRDefault="00DC2FEA" w:rsidP="00DC2FEA">
            <w:pPr>
              <w:spacing w:after="0"/>
              <w:contextualSpacing/>
              <w:jc w:val="center"/>
              <w:rPr>
                <w:b/>
                <w:sz w:val="20"/>
                <w:szCs w:val="20"/>
              </w:rPr>
            </w:pPr>
            <w:r w:rsidRPr="00263079">
              <w:rPr>
                <w:b/>
                <w:sz w:val="20"/>
                <w:szCs w:val="20"/>
              </w:rPr>
              <w:t>STRUCTURE</w:t>
            </w:r>
          </w:p>
        </w:tc>
      </w:tr>
      <w:tr w:rsidR="00066194" w:rsidRPr="00263079" w14:paraId="7A3A62A4" w14:textId="77777777" w:rsidTr="008B6228">
        <w:trPr>
          <w:cantSplit/>
        </w:trPr>
        <w:tc>
          <w:tcPr>
            <w:tcW w:w="9067" w:type="dxa"/>
            <w:shd w:val="clear" w:color="auto" w:fill="F2F2F2" w:themeFill="background1" w:themeFillShade="F2"/>
          </w:tcPr>
          <w:p w14:paraId="25A1FEB2" w14:textId="77777777" w:rsidR="00066194" w:rsidRPr="00263079" w:rsidRDefault="00DC2FEA" w:rsidP="009F1926">
            <w:pPr>
              <w:spacing w:after="0"/>
              <w:contextualSpacing/>
              <w:jc w:val="both"/>
              <w:rPr>
                <w:b/>
                <w:sz w:val="20"/>
                <w:szCs w:val="20"/>
              </w:rPr>
            </w:pPr>
            <w:r w:rsidRPr="00263079">
              <w:rPr>
                <w:b/>
                <w:sz w:val="20"/>
                <w:szCs w:val="20"/>
              </w:rPr>
              <w:t>The Checklist</w:t>
            </w:r>
            <w:r w:rsidR="00066194" w:rsidRPr="00263079">
              <w:rPr>
                <w:b/>
                <w:sz w:val="20"/>
                <w:szCs w:val="20"/>
              </w:rPr>
              <w:t>:</w:t>
            </w:r>
          </w:p>
        </w:tc>
        <w:tc>
          <w:tcPr>
            <w:tcW w:w="993" w:type="dxa"/>
            <w:shd w:val="clear" w:color="auto" w:fill="F2F2F2" w:themeFill="background1" w:themeFillShade="F2"/>
          </w:tcPr>
          <w:p w14:paraId="52B4AD2F" w14:textId="77777777" w:rsidR="00066194" w:rsidRPr="00263079" w:rsidRDefault="00066194" w:rsidP="009F1926">
            <w:pPr>
              <w:spacing w:after="0"/>
              <w:contextualSpacing/>
              <w:jc w:val="center"/>
              <w:rPr>
                <w:b/>
                <w:sz w:val="20"/>
                <w:szCs w:val="20"/>
              </w:rPr>
            </w:pPr>
            <w:r w:rsidRPr="00263079">
              <w:rPr>
                <w:b/>
                <w:sz w:val="20"/>
                <w:szCs w:val="20"/>
              </w:rPr>
              <w:t>1</w:t>
            </w:r>
          </w:p>
        </w:tc>
        <w:tc>
          <w:tcPr>
            <w:tcW w:w="992" w:type="dxa"/>
            <w:shd w:val="clear" w:color="auto" w:fill="F2F2F2" w:themeFill="background1" w:themeFillShade="F2"/>
          </w:tcPr>
          <w:p w14:paraId="7864B897" w14:textId="77777777" w:rsidR="00066194" w:rsidRPr="00263079" w:rsidRDefault="00066194" w:rsidP="009F1926">
            <w:pPr>
              <w:spacing w:after="0"/>
              <w:contextualSpacing/>
              <w:jc w:val="center"/>
              <w:rPr>
                <w:b/>
                <w:sz w:val="20"/>
                <w:szCs w:val="20"/>
              </w:rPr>
            </w:pPr>
            <w:r w:rsidRPr="00263079">
              <w:rPr>
                <w:b/>
                <w:sz w:val="20"/>
                <w:szCs w:val="20"/>
              </w:rPr>
              <w:t>2</w:t>
            </w:r>
          </w:p>
        </w:tc>
        <w:tc>
          <w:tcPr>
            <w:tcW w:w="992" w:type="dxa"/>
            <w:shd w:val="clear" w:color="auto" w:fill="F2F2F2" w:themeFill="background1" w:themeFillShade="F2"/>
          </w:tcPr>
          <w:p w14:paraId="4B0A74DD" w14:textId="77777777" w:rsidR="00066194" w:rsidRPr="00263079" w:rsidRDefault="00066194" w:rsidP="009F1926">
            <w:pPr>
              <w:spacing w:after="0"/>
              <w:contextualSpacing/>
              <w:jc w:val="center"/>
              <w:rPr>
                <w:b/>
                <w:sz w:val="20"/>
                <w:szCs w:val="20"/>
              </w:rPr>
            </w:pPr>
            <w:r w:rsidRPr="00263079">
              <w:rPr>
                <w:b/>
                <w:sz w:val="20"/>
                <w:szCs w:val="20"/>
              </w:rPr>
              <w:t>3</w:t>
            </w:r>
          </w:p>
        </w:tc>
        <w:tc>
          <w:tcPr>
            <w:tcW w:w="906" w:type="dxa"/>
            <w:shd w:val="clear" w:color="auto" w:fill="F2F2F2" w:themeFill="background1" w:themeFillShade="F2"/>
          </w:tcPr>
          <w:p w14:paraId="6B320D70" w14:textId="77777777" w:rsidR="00066194" w:rsidRPr="00263079" w:rsidRDefault="00066194" w:rsidP="009F1926">
            <w:pPr>
              <w:spacing w:after="0"/>
              <w:contextualSpacing/>
              <w:jc w:val="center"/>
              <w:rPr>
                <w:b/>
                <w:sz w:val="20"/>
                <w:szCs w:val="20"/>
              </w:rPr>
            </w:pPr>
            <w:r w:rsidRPr="00263079">
              <w:rPr>
                <w:b/>
                <w:sz w:val="20"/>
                <w:szCs w:val="20"/>
              </w:rPr>
              <w:t>4</w:t>
            </w:r>
          </w:p>
        </w:tc>
      </w:tr>
      <w:tr w:rsidR="00066194" w:rsidRPr="00263079" w14:paraId="6B275448" w14:textId="77777777" w:rsidTr="008B6228">
        <w:trPr>
          <w:cantSplit/>
          <w:trHeight w:val="208"/>
        </w:trPr>
        <w:tc>
          <w:tcPr>
            <w:tcW w:w="9067" w:type="dxa"/>
            <w:shd w:val="clear" w:color="auto" w:fill="FFFFFF" w:themeFill="background1"/>
          </w:tcPr>
          <w:p w14:paraId="2CE72F95" w14:textId="77777777" w:rsidR="00066194" w:rsidRPr="00263079" w:rsidRDefault="00DC2FEA" w:rsidP="00527BA3">
            <w:pPr>
              <w:spacing w:after="0"/>
              <w:contextualSpacing/>
              <w:jc w:val="both"/>
              <w:rPr>
                <w:sz w:val="20"/>
                <w:szCs w:val="20"/>
              </w:rPr>
            </w:pPr>
            <w:r w:rsidRPr="00263079">
              <w:rPr>
                <w:b/>
                <w:sz w:val="20"/>
                <w:szCs w:val="20"/>
              </w:rPr>
              <w:t>1</w:t>
            </w:r>
            <w:r w:rsidR="008D6691" w:rsidRPr="00263079">
              <w:rPr>
                <w:b/>
                <w:sz w:val="20"/>
                <w:szCs w:val="20"/>
              </w:rPr>
              <w:t>2</w:t>
            </w:r>
            <w:r w:rsidR="00066194" w:rsidRPr="00263079">
              <w:rPr>
                <w:b/>
                <w:sz w:val="20"/>
                <w:szCs w:val="20"/>
              </w:rPr>
              <w:t xml:space="preserve">. </w:t>
            </w:r>
            <w:r w:rsidR="00EE6646" w:rsidRPr="00263079">
              <w:rPr>
                <w:sz w:val="20"/>
                <w:szCs w:val="20"/>
              </w:rPr>
              <w:t xml:space="preserve">Has been </w:t>
            </w:r>
            <w:r w:rsidR="009303C3" w:rsidRPr="00263079">
              <w:rPr>
                <w:sz w:val="20"/>
                <w:szCs w:val="20"/>
              </w:rPr>
              <w:t>previously contextualized</w:t>
            </w:r>
            <w:r w:rsidR="00527BA3" w:rsidRPr="00263079">
              <w:rPr>
                <w:sz w:val="20"/>
                <w:szCs w:val="20"/>
              </w:rPr>
              <w:t xml:space="preserve">, so that evaluators know exactly what to look for when assessing any feature of the online material </w:t>
            </w:r>
            <w:r w:rsidR="009303C3" w:rsidRPr="00263079">
              <w:rPr>
                <w:sz w:val="20"/>
                <w:szCs w:val="20"/>
              </w:rPr>
              <w:t>(i.e.</w:t>
            </w:r>
            <w:r w:rsidR="00FC7A66">
              <w:rPr>
                <w:sz w:val="20"/>
                <w:szCs w:val="20"/>
              </w:rPr>
              <w:t>,</w:t>
            </w:r>
            <w:r w:rsidR="009303C3" w:rsidRPr="00263079">
              <w:rPr>
                <w:sz w:val="20"/>
                <w:szCs w:val="20"/>
              </w:rPr>
              <w:t xml:space="preserve"> </w:t>
            </w:r>
            <w:r w:rsidR="00ED5109" w:rsidRPr="00263079">
              <w:rPr>
                <w:sz w:val="20"/>
                <w:szCs w:val="20"/>
              </w:rPr>
              <w:t xml:space="preserve">within </w:t>
            </w:r>
            <w:r w:rsidR="00527BA3" w:rsidRPr="00263079">
              <w:rPr>
                <w:sz w:val="20"/>
                <w:szCs w:val="20"/>
              </w:rPr>
              <w:t>a Study Guide</w:t>
            </w:r>
            <w:r w:rsidR="00ED5109" w:rsidRPr="00263079">
              <w:rPr>
                <w:sz w:val="20"/>
                <w:szCs w:val="20"/>
              </w:rPr>
              <w:t>)</w:t>
            </w:r>
            <w:r w:rsidR="00527BA3" w:rsidRPr="00263079">
              <w:rPr>
                <w:sz w:val="20"/>
                <w:szCs w:val="20"/>
              </w:rPr>
              <w:t>.</w:t>
            </w:r>
          </w:p>
        </w:tc>
        <w:tc>
          <w:tcPr>
            <w:tcW w:w="993" w:type="dxa"/>
            <w:shd w:val="clear" w:color="auto" w:fill="FFFFFF" w:themeFill="background1"/>
          </w:tcPr>
          <w:p w14:paraId="3C19204D" w14:textId="77777777" w:rsidR="00066194" w:rsidRPr="00263079" w:rsidRDefault="00066194" w:rsidP="009F1926">
            <w:pPr>
              <w:spacing w:after="0"/>
              <w:contextualSpacing/>
              <w:jc w:val="center"/>
              <w:rPr>
                <w:b/>
                <w:sz w:val="20"/>
                <w:szCs w:val="20"/>
              </w:rPr>
            </w:pPr>
          </w:p>
        </w:tc>
        <w:tc>
          <w:tcPr>
            <w:tcW w:w="992" w:type="dxa"/>
            <w:shd w:val="clear" w:color="auto" w:fill="FFFFFF" w:themeFill="background1"/>
          </w:tcPr>
          <w:p w14:paraId="2AF8F427" w14:textId="77777777" w:rsidR="00066194" w:rsidRPr="00263079" w:rsidRDefault="00066194" w:rsidP="009F1926">
            <w:pPr>
              <w:spacing w:after="0"/>
              <w:contextualSpacing/>
              <w:jc w:val="center"/>
              <w:rPr>
                <w:b/>
                <w:sz w:val="20"/>
                <w:szCs w:val="20"/>
              </w:rPr>
            </w:pPr>
          </w:p>
        </w:tc>
        <w:tc>
          <w:tcPr>
            <w:tcW w:w="992" w:type="dxa"/>
            <w:shd w:val="clear" w:color="auto" w:fill="FFFFFF" w:themeFill="background1"/>
          </w:tcPr>
          <w:p w14:paraId="2BBB4F44" w14:textId="77777777" w:rsidR="00066194" w:rsidRPr="00263079" w:rsidRDefault="00066194" w:rsidP="009F1926">
            <w:pPr>
              <w:spacing w:after="0"/>
              <w:contextualSpacing/>
              <w:jc w:val="center"/>
              <w:rPr>
                <w:b/>
                <w:sz w:val="20"/>
                <w:szCs w:val="20"/>
              </w:rPr>
            </w:pPr>
          </w:p>
        </w:tc>
        <w:tc>
          <w:tcPr>
            <w:tcW w:w="906" w:type="dxa"/>
            <w:shd w:val="clear" w:color="auto" w:fill="FFFFFF" w:themeFill="background1"/>
          </w:tcPr>
          <w:p w14:paraId="4BDCA80A" w14:textId="77777777" w:rsidR="00066194" w:rsidRPr="00263079" w:rsidRDefault="00066194" w:rsidP="009F1926">
            <w:pPr>
              <w:spacing w:after="0"/>
              <w:contextualSpacing/>
              <w:jc w:val="center"/>
              <w:rPr>
                <w:b/>
                <w:sz w:val="20"/>
                <w:szCs w:val="20"/>
              </w:rPr>
            </w:pPr>
          </w:p>
        </w:tc>
      </w:tr>
      <w:tr w:rsidR="00066194" w:rsidRPr="00263079" w14:paraId="20BB507D" w14:textId="77777777" w:rsidTr="008B6228">
        <w:trPr>
          <w:cantSplit/>
          <w:trHeight w:val="208"/>
        </w:trPr>
        <w:tc>
          <w:tcPr>
            <w:tcW w:w="9067" w:type="dxa"/>
            <w:shd w:val="clear" w:color="auto" w:fill="FFFFFF" w:themeFill="background1"/>
          </w:tcPr>
          <w:p w14:paraId="5ED94764" w14:textId="77777777" w:rsidR="00066194" w:rsidRPr="00263079" w:rsidRDefault="005E5F64" w:rsidP="005E5F64">
            <w:pPr>
              <w:spacing w:after="0"/>
              <w:contextualSpacing/>
              <w:jc w:val="both"/>
              <w:rPr>
                <w:b/>
                <w:sz w:val="20"/>
                <w:szCs w:val="20"/>
              </w:rPr>
            </w:pPr>
            <w:r w:rsidRPr="00263079">
              <w:rPr>
                <w:b/>
                <w:sz w:val="20"/>
                <w:szCs w:val="20"/>
              </w:rPr>
              <w:t>1</w:t>
            </w:r>
            <w:r w:rsidR="008D6691" w:rsidRPr="00263079">
              <w:rPr>
                <w:b/>
                <w:sz w:val="20"/>
                <w:szCs w:val="20"/>
              </w:rPr>
              <w:t>3</w:t>
            </w:r>
            <w:r w:rsidR="00066194" w:rsidRPr="00263079">
              <w:rPr>
                <w:b/>
                <w:sz w:val="20"/>
                <w:szCs w:val="20"/>
              </w:rPr>
              <w:t xml:space="preserve">. </w:t>
            </w:r>
            <w:r w:rsidRPr="00263079">
              <w:rPr>
                <w:sz w:val="20"/>
                <w:szCs w:val="20"/>
              </w:rPr>
              <w:t>Is divided into categories that allow it to have a well-organized and clear structure.</w:t>
            </w:r>
          </w:p>
        </w:tc>
        <w:tc>
          <w:tcPr>
            <w:tcW w:w="993" w:type="dxa"/>
            <w:shd w:val="clear" w:color="auto" w:fill="FFFFFF" w:themeFill="background1"/>
          </w:tcPr>
          <w:p w14:paraId="50949D45" w14:textId="77777777" w:rsidR="00066194" w:rsidRPr="00263079" w:rsidRDefault="00066194" w:rsidP="009F1926">
            <w:pPr>
              <w:spacing w:after="0"/>
              <w:contextualSpacing/>
              <w:jc w:val="center"/>
              <w:rPr>
                <w:b/>
                <w:sz w:val="20"/>
                <w:szCs w:val="20"/>
              </w:rPr>
            </w:pPr>
          </w:p>
        </w:tc>
        <w:tc>
          <w:tcPr>
            <w:tcW w:w="992" w:type="dxa"/>
            <w:shd w:val="clear" w:color="auto" w:fill="FFFFFF" w:themeFill="background1"/>
          </w:tcPr>
          <w:p w14:paraId="70624704" w14:textId="77777777" w:rsidR="00066194" w:rsidRPr="00263079" w:rsidRDefault="00066194" w:rsidP="009F1926">
            <w:pPr>
              <w:spacing w:after="0"/>
              <w:contextualSpacing/>
              <w:jc w:val="center"/>
              <w:rPr>
                <w:b/>
                <w:sz w:val="20"/>
                <w:szCs w:val="20"/>
              </w:rPr>
            </w:pPr>
          </w:p>
        </w:tc>
        <w:tc>
          <w:tcPr>
            <w:tcW w:w="992" w:type="dxa"/>
            <w:shd w:val="clear" w:color="auto" w:fill="FFFFFF" w:themeFill="background1"/>
          </w:tcPr>
          <w:p w14:paraId="054B5453" w14:textId="77777777" w:rsidR="00066194" w:rsidRPr="00263079" w:rsidRDefault="00066194" w:rsidP="009F1926">
            <w:pPr>
              <w:spacing w:after="0"/>
              <w:contextualSpacing/>
              <w:jc w:val="center"/>
              <w:rPr>
                <w:b/>
                <w:sz w:val="20"/>
                <w:szCs w:val="20"/>
              </w:rPr>
            </w:pPr>
          </w:p>
        </w:tc>
        <w:tc>
          <w:tcPr>
            <w:tcW w:w="906" w:type="dxa"/>
            <w:shd w:val="clear" w:color="auto" w:fill="FFFFFF" w:themeFill="background1"/>
          </w:tcPr>
          <w:p w14:paraId="35EEAEF9" w14:textId="77777777" w:rsidR="00066194" w:rsidRPr="00263079" w:rsidRDefault="00066194" w:rsidP="009F1926">
            <w:pPr>
              <w:spacing w:after="0"/>
              <w:contextualSpacing/>
              <w:jc w:val="center"/>
              <w:rPr>
                <w:b/>
                <w:sz w:val="20"/>
                <w:szCs w:val="20"/>
              </w:rPr>
            </w:pPr>
          </w:p>
        </w:tc>
      </w:tr>
      <w:tr w:rsidR="00066194" w:rsidRPr="00263079" w14:paraId="41BECF14" w14:textId="77777777" w:rsidTr="008B6228">
        <w:trPr>
          <w:cantSplit/>
          <w:trHeight w:val="208"/>
        </w:trPr>
        <w:tc>
          <w:tcPr>
            <w:tcW w:w="9067" w:type="dxa"/>
            <w:shd w:val="clear" w:color="auto" w:fill="FFFFFF" w:themeFill="background1"/>
          </w:tcPr>
          <w:p w14:paraId="4D0B9092" w14:textId="77777777" w:rsidR="00066194" w:rsidRPr="00263079" w:rsidRDefault="005E5F64" w:rsidP="005E5F64">
            <w:pPr>
              <w:spacing w:after="0"/>
              <w:contextualSpacing/>
              <w:jc w:val="both"/>
              <w:rPr>
                <w:b/>
                <w:sz w:val="20"/>
                <w:szCs w:val="20"/>
              </w:rPr>
            </w:pPr>
            <w:r w:rsidRPr="00263079">
              <w:rPr>
                <w:b/>
                <w:sz w:val="20"/>
                <w:szCs w:val="20"/>
              </w:rPr>
              <w:t>1</w:t>
            </w:r>
            <w:r w:rsidR="008D6691" w:rsidRPr="00263079">
              <w:rPr>
                <w:b/>
                <w:sz w:val="20"/>
                <w:szCs w:val="20"/>
              </w:rPr>
              <w:t>4</w:t>
            </w:r>
            <w:r w:rsidR="00066194" w:rsidRPr="00263079">
              <w:rPr>
                <w:b/>
                <w:sz w:val="20"/>
                <w:szCs w:val="20"/>
              </w:rPr>
              <w:t xml:space="preserve">. </w:t>
            </w:r>
            <w:r w:rsidRPr="00263079">
              <w:rPr>
                <w:sz w:val="20"/>
                <w:szCs w:val="20"/>
              </w:rPr>
              <w:t>Its evaluation system is of easy and clear use (e.g.</w:t>
            </w:r>
            <w:r w:rsidR="006F4396">
              <w:rPr>
                <w:sz w:val="20"/>
                <w:szCs w:val="20"/>
              </w:rPr>
              <w:t>,</w:t>
            </w:r>
            <w:r w:rsidRPr="00263079">
              <w:rPr>
                <w:sz w:val="20"/>
                <w:szCs w:val="20"/>
              </w:rPr>
              <w:t xml:space="preserve"> weighting rating scale, type of questions, etc.). </w:t>
            </w:r>
          </w:p>
        </w:tc>
        <w:tc>
          <w:tcPr>
            <w:tcW w:w="993" w:type="dxa"/>
            <w:shd w:val="clear" w:color="auto" w:fill="FFFFFF" w:themeFill="background1"/>
          </w:tcPr>
          <w:p w14:paraId="4FB5FD9D" w14:textId="77777777" w:rsidR="00066194" w:rsidRPr="00263079" w:rsidRDefault="00066194" w:rsidP="009F1926">
            <w:pPr>
              <w:spacing w:after="0"/>
              <w:contextualSpacing/>
              <w:jc w:val="center"/>
              <w:rPr>
                <w:b/>
                <w:sz w:val="20"/>
                <w:szCs w:val="20"/>
              </w:rPr>
            </w:pPr>
          </w:p>
        </w:tc>
        <w:tc>
          <w:tcPr>
            <w:tcW w:w="992" w:type="dxa"/>
            <w:shd w:val="clear" w:color="auto" w:fill="FFFFFF" w:themeFill="background1"/>
          </w:tcPr>
          <w:p w14:paraId="13CF624E" w14:textId="77777777" w:rsidR="00066194" w:rsidRPr="00263079" w:rsidRDefault="00066194" w:rsidP="009F1926">
            <w:pPr>
              <w:spacing w:after="0"/>
              <w:contextualSpacing/>
              <w:jc w:val="center"/>
              <w:rPr>
                <w:b/>
                <w:sz w:val="20"/>
                <w:szCs w:val="20"/>
              </w:rPr>
            </w:pPr>
          </w:p>
        </w:tc>
        <w:tc>
          <w:tcPr>
            <w:tcW w:w="992" w:type="dxa"/>
            <w:shd w:val="clear" w:color="auto" w:fill="FFFFFF" w:themeFill="background1"/>
          </w:tcPr>
          <w:p w14:paraId="15FAFDE4" w14:textId="77777777" w:rsidR="00066194" w:rsidRPr="00263079" w:rsidRDefault="00066194" w:rsidP="009F1926">
            <w:pPr>
              <w:spacing w:after="0"/>
              <w:contextualSpacing/>
              <w:jc w:val="center"/>
              <w:rPr>
                <w:b/>
                <w:sz w:val="20"/>
                <w:szCs w:val="20"/>
              </w:rPr>
            </w:pPr>
          </w:p>
        </w:tc>
        <w:tc>
          <w:tcPr>
            <w:tcW w:w="906" w:type="dxa"/>
            <w:shd w:val="clear" w:color="auto" w:fill="FFFFFF" w:themeFill="background1"/>
          </w:tcPr>
          <w:p w14:paraId="58EAC61B" w14:textId="77777777" w:rsidR="00066194" w:rsidRPr="00263079" w:rsidRDefault="00066194" w:rsidP="009F1926">
            <w:pPr>
              <w:spacing w:after="0"/>
              <w:contextualSpacing/>
              <w:jc w:val="center"/>
              <w:rPr>
                <w:b/>
                <w:sz w:val="20"/>
                <w:szCs w:val="20"/>
              </w:rPr>
            </w:pPr>
          </w:p>
        </w:tc>
      </w:tr>
      <w:tr w:rsidR="00066194" w:rsidRPr="00263079" w14:paraId="24E3F17A" w14:textId="77777777" w:rsidTr="008B6228">
        <w:trPr>
          <w:cantSplit/>
          <w:trHeight w:val="208"/>
        </w:trPr>
        <w:tc>
          <w:tcPr>
            <w:tcW w:w="12950" w:type="dxa"/>
            <w:gridSpan w:val="5"/>
            <w:shd w:val="clear" w:color="auto" w:fill="FFFFFF" w:themeFill="background1"/>
          </w:tcPr>
          <w:p w14:paraId="501B00DD" w14:textId="77777777" w:rsidR="00066194" w:rsidRPr="00263079" w:rsidRDefault="00066194" w:rsidP="009F1926">
            <w:pPr>
              <w:spacing w:after="0"/>
              <w:contextualSpacing/>
              <w:jc w:val="both"/>
              <w:rPr>
                <w:b/>
                <w:sz w:val="20"/>
                <w:szCs w:val="20"/>
              </w:rPr>
            </w:pPr>
            <w:r w:rsidRPr="00263079">
              <w:rPr>
                <w:b/>
                <w:sz w:val="20"/>
                <w:szCs w:val="20"/>
              </w:rPr>
              <w:t xml:space="preserve">Comments and/or suggestions:  </w:t>
            </w:r>
          </w:p>
          <w:p w14:paraId="36FD0CE1" w14:textId="77777777" w:rsidR="00066194" w:rsidRPr="00263079" w:rsidRDefault="00066194" w:rsidP="009F1926">
            <w:pPr>
              <w:spacing w:after="0"/>
              <w:contextualSpacing/>
              <w:jc w:val="center"/>
              <w:rPr>
                <w:b/>
                <w:sz w:val="20"/>
                <w:szCs w:val="20"/>
              </w:rPr>
            </w:pPr>
          </w:p>
        </w:tc>
      </w:tr>
      <w:tr w:rsidR="004852BB" w:rsidRPr="00263079" w14:paraId="1EE9DC65" w14:textId="77777777" w:rsidTr="008B6228">
        <w:trPr>
          <w:cantSplit/>
        </w:trPr>
        <w:tc>
          <w:tcPr>
            <w:tcW w:w="12950" w:type="dxa"/>
            <w:gridSpan w:val="5"/>
            <w:shd w:val="clear" w:color="auto" w:fill="F2F2F2" w:themeFill="background1" w:themeFillShade="F2"/>
          </w:tcPr>
          <w:p w14:paraId="57B391B6" w14:textId="77777777" w:rsidR="004852BB" w:rsidRPr="00263079" w:rsidRDefault="004852BB" w:rsidP="009F1926">
            <w:pPr>
              <w:spacing w:after="0"/>
              <w:contextualSpacing/>
              <w:jc w:val="center"/>
              <w:rPr>
                <w:b/>
                <w:sz w:val="20"/>
                <w:szCs w:val="20"/>
              </w:rPr>
            </w:pPr>
            <w:r w:rsidRPr="00263079">
              <w:rPr>
                <w:b/>
                <w:sz w:val="20"/>
                <w:szCs w:val="20"/>
              </w:rPr>
              <w:t>CLARITY OF INSTRUCTIONS</w:t>
            </w:r>
          </w:p>
        </w:tc>
      </w:tr>
      <w:tr w:rsidR="004852BB" w:rsidRPr="00263079" w14:paraId="692ABBFD" w14:textId="77777777" w:rsidTr="008B6228">
        <w:trPr>
          <w:cantSplit/>
        </w:trPr>
        <w:tc>
          <w:tcPr>
            <w:tcW w:w="9067" w:type="dxa"/>
            <w:shd w:val="clear" w:color="auto" w:fill="F2F2F2" w:themeFill="background1" w:themeFillShade="F2"/>
          </w:tcPr>
          <w:p w14:paraId="0CB8CA0A" w14:textId="77777777" w:rsidR="004852BB" w:rsidRPr="00263079" w:rsidRDefault="004852BB" w:rsidP="009F1926">
            <w:pPr>
              <w:spacing w:after="0"/>
              <w:contextualSpacing/>
              <w:jc w:val="both"/>
              <w:rPr>
                <w:b/>
                <w:sz w:val="20"/>
                <w:szCs w:val="20"/>
              </w:rPr>
            </w:pPr>
            <w:r w:rsidRPr="00263079">
              <w:rPr>
                <w:b/>
                <w:sz w:val="20"/>
                <w:szCs w:val="20"/>
              </w:rPr>
              <w:t>The Checklist:</w:t>
            </w:r>
          </w:p>
        </w:tc>
        <w:tc>
          <w:tcPr>
            <w:tcW w:w="993" w:type="dxa"/>
            <w:shd w:val="clear" w:color="auto" w:fill="F2F2F2" w:themeFill="background1" w:themeFillShade="F2"/>
          </w:tcPr>
          <w:p w14:paraId="282B8FB7" w14:textId="77777777" w:rsidR="004852BB" w:rsidRPr="00263079" w:rsidRDefault="004852BB" w:rsidP="009F1926">
            <w:pPr>
              <w:spacing w:after="0"/>
              <w:contextualSpacing/>
              <w:jc w:val="center"/>
              <w:rPr>
                <w:b/>
                <w:sz w:val="20"/>
                <w:szCs w:val="20"/>
              </w:rPr>
            </w:pPr>
            <w:r w:rsidRPr="00263079">
              <w:rPr>
                <w:b/>
                <w:sz w:val="20"/>
                <w:szCs w:val="20"/>
              </w:rPr>
              <w:t>1</w:t>
            </w:r>
          </w:p>
        </w:tc>
        <w:tc>
          <w:tcPr>
            <w:tcW w:w="992" w:type="dxa"/>
            <w:shd w:val="clear" w:color="auto" w:fill="F2F2F2" w:themeFill="background1" w:themeFillShade="F2"/>
          </w:tcPr>
          <w:p w14:paraId="2A352E28" w14:textId="77777777" w:rsidR="004852BB" w:rsidRPr="00263079" w:rsidRDefault="004852BB" w:rsidP="009F1926">
            <w:pPr>
              <w:spacing w:after="0"/>
              <w:contextualSpacing/>
              <w:jc w:val="center"/>
              <w:rPr>
                <w:b/>
                <w:sz w:val="20"/>
                <w:szCs w:val="20"/>
              </w:rPr>
            </w:pPr>
            <w:r w:rsidRPr="00263079">
              <w:rPr>
                <w:b/>
                <w:sz w:val="20"/>
                <w:szCs w:val="20"/>
              </w:rPr>
              <w:t>2</w:t>
            </w:r>
          </w:p>
        </w:tc>
        <w:tc>
          <w:tcPr>
            <w:tcW w:w="992" w:type="dxa"/>
            <w:shd w:val="clear" w:color="auto" w:fill="F2F2F2" w:themeFill="background1" w:themeFillShade="F2"/>
          </w:tcPr>
          <w:p w14:paraId="553883BB" w14:textId="77777777" w:rsidR="004852BB" w:rsidRPr="00263079" w:rsidRDefault="004852BB" w:rsidP="009F1926">
            <w:pPr>
              <w:spacing w:after="0"/>
              <w:contextualSpacing/>
              <w:jc w:val="center"/>
              <w:rPr>
                <w:b/>
                <w:sz w:val="20"/>
                <w:szCs w:val="20"/>
              </w:rPr>
            </w:pPr>
            <w:r w:rsidRPr="00263079">
              <w:rPr>
                <w:b/>
                <w:sz w:val="20"/>
                <w:szCs w:val="20"/>
              </w:rPr>
              <w:t>3</w:t>
            </w:r>
          </w:p>
        </w:tc>
        <w:tc>
          <w:tcPr>
            <w:tcW w:w="906" w:type="dxa"/>
            <w:shd w:val="clear" w:color="auto" w:fill="F2F2F2" w:themeFill="background1" w:themeFillShade="F2"/>
          </w:tcPr>
          <w:p w14:paraId="7422768C" w14:textId="77777777" w:rsidR="004852BB" w:rsidRPr="00263079" w:rsidRDefault="004852BB" w:rsidP="009F1926">
            <w:pPr>
              <w:spacing w:after="0"/>
              <w:contextualSpacing/>
              <w:jc w:val="center"/>
              <w:rPr>
                <w:b/>
                <w:sz w:val="20"/>
                <w:szCs w:val="20"/>
              </w:rPr>
            </w:pPr>
            <w:r w:rsidRPr="00263079">
              <w:rPr>
                <w:b/>
                <w:sz w:val="20"/>
                <w:szCs w:val="20"/>
              </w:rPr>
              <w:t>4</w:t>
            </w:r>
          </w:p>
        </w:tc>
      </w:tr>
      <w:tr w:rsidR="004852BB" w:rsidRPr="00263079" w14:paraId="03A241CA" w14:textId="77777777" w:rsidTr="008B6228">
        <w:trPr>
          <w:cantSplit/>
          <w:trHeight w:val="208"/>
        </w:trPr>
        <w:tc>
          <w:tcPr>
            <w:tcW w:w="9067" w:type="dxa"/>
            <w:shd w:val="clear" w:color="auto" w:fill="FFFFFF" w:themeFill="background1"/>
          </w:tcPr>
          <w:p w14:paraId="277ABEBD" w14:textId="77777777" w:rsidR="004852BB" w:rsidRPr="00263079" w:rsidRDefault="004852BB" w:rsidP="008D6691">
            <w:pPr>
              <w:spacing w:after="0"/>
              <w:contextualSpacing/>
              <w:jc w:val="both"/>
              <w:rPr>
                <w:sz w:val="20"/>
                <w:szCs w:val="20"/>
              </w:rPr>
            </w:pPr>
            <w:r w:rsidRPr="00263079">
              <w:rPr>
                <w:b/>
                <w:sz w:val="20"/>
                <w:szCs w:val="20"/>
              </w:rPr>
              <w:t>1</w:t>
            </w:r>
            <w:r w:rsidR="008D6691" w:rsidRPr="00263079">
              <w:rPr>
                <w:b/>
                <w:sz w:val="20"/>
                <w:szCs w:val="20"/>
              </w:rPr>
              <w:t>5</w:t>
            </w:r>
            <w:r w:rsidRPr="00263079">
              <w:rPr>
                <w:b/>
                <w:sz w:val="20"/>
                <w:szCs w:val="20"/>
              </w:rPr>
              <w:t xml:space="preserve">. </w:t>
            </w:r>
            <w:r w:rsidR="00AC0D0D" w:rsidRPr="00263079">
              <w:rPr>
                <w:sz w:val="20"/>
                <w:szCs w:val="20"/>
              </w:rPr>
              <w:t xml:space="preserve">Presents indications for use that guides the evaluator clearly.  </w:t>
            </w:r>
          </w:p>
        </w:tc>
        <w:tc>
          <w:tcPr>
            <w:tcW w:w="993" w:type="dxa"/>
            <w:shd w:val="clear" w:color="auto" w:fill="FFFFFF" w:themeFill="background1"/>
          </w:tcPr>
          <w:p w14:paraId="2AF42CBB" w14:textId="77777777" w:rsidR="004852BB" w:rsidRPr="00263079" w:rsidRDefault="004852BB" w:rsidP="009F1926">
            <w:pPr>
              <w:spacing w:after="0"/>
              <w:contextualSpacing/>
              <w:jc w:val="center"/>
              <w:rPr>
                <w:b/>
                <w:sz w:val="20"/>
                <w:szCs w:val="20"/>
              </w:rPr>
            </w:pPr>
          </w:p>
        </w:tc>
        <w:tc>
          <w:tcPr>
            <w:tcW w:w="992" w:type="dxa"/>
            <w:shd w:val="clear" w:color="auto" w:fill="FFFFFF" w:themeFill="background1"/>
          </w:tcPr>
          <w:p w14:paraId="7464D421" w14:textId="77777777" w:rsidR="004852BB" w:rsidRPr="00263079" w:rsidRDefault="004852BB" w:rsidP="009F1926">
            <w:pPr>
              <w:spacing w:after="0"/>
              <w:contextualSpacing/>
              <w:jc w:val="center"/>
              <w:rPr>
                <w:b/>
                <w:sz w:val="20"/>
                <w:szCs w:val="20"/>
              </w:rPr>
            </w:pPr>
          </w:p>
        </w:tc>
        <w:tc>
          <w:tcPr>
            <w:tcW w:w="992" w:type="dxa"/>
            <w:shd w:val="clear" w:color="auto" w:fill="FFFFFF" w:themeFill="background1"/>
          </w:tcPr>
          <w:p w14:paraId="5B2AD9CB" w14:textId="77777777" w:rsidR="004852BB" w:rsidRPr="00263079" w:rsidRDefault="004852BB" w:rsidP="009F1926">
            <w:pPr>
              <w:spacing w:after="0"/>
              <w:contextualSpacing/>
              <w:jc w:val="center"/>
              <w:rPr>
                <w:b/>
                <w:sz w:val="20"/>
                <w:szCs w:val="20"/>
              </w:rPr>
            </w:pPr>
          </w:p>
        </w:tc>
        <w:tc>
          <w:tcPr>
            <w:tcW w:w="906" w:type="dxa"/>
            <w:shd w:val="clear" w:color="auto" w:fill="FFFFFF" w:themeFill="background1"/>
          </w:tcPr>
          <w:p w14:paraId="15F2187D" w14:textId="77777777" w:rsidR="004852BB" w:rsidRPr="00263079" w:rsidRDefault="004852BB" w:rsidP="009F1926">
            <w:pPr>
              <w:spacing w:after="0"/>
              <w:contextualSpacing/>
              <w:jc w:val="center"/>
              <w:rPr>
                <w:b/>
                <w:sz w:val="20"/>
                <w:szCs w:val="20"/>
              </w:rPr>
            </w:pPr>
          </w:p>
        </w:tc>
      </w:tr>
      <w:tr w:rsidR="004852BB" w:rsidRPr="00263079" w14:paraId="36BAB84C" w14:textId="77777777" w:rsidTr="008B6228">
        <w:trPr>
          <w:cantSplit/>
          <w:trHeight w:val="208"/>
        </w:trPr>
        <w:tc>
          <w:tcPr>
            <w:tcW w:w="9067" w:type="dxa"/>
            <w:shd w:val="clear" w:color="auto" w:fill="FFFFFF" w:themeFill="background1"/>
          </w:tcPr>
          <w:p w14:paraId="02C295B6" w14:textId="77777777" w:rsidR="004852BB" w:rsidRPr="00263079" w:rsidRDefault="000747A4" w:rsidP="005E5F64">
            <w:pPr>
              <w:spacing w:after="0"/>
              <w:contextualSpacing/>
              <w:jc w:val="both"/>
              <w:rPr>
                <w:b/>
                <w:sz w:val="20"/>
                <w:szCs w:val="20"/>
              </w:rPr>
            </w:pPr>
            <w:r w:rsidRPr="00263079">
              <w:rPr>
                <w:b/>
                <w:sz w:val="20"/>
                <w:szCs w:val="20"/>
              </w:rPr>
              <w:t>1</w:t>
            </w:r>
            <w:r w:rsidR="008D6691" w:rsidRPr="00263079">
              <w:rPr>
                <w:b/>
                <w:sz w:val="20"/>
                <w:szCs w:val="20"/>
              </w:rPr>
              <w:t>6</w:t>
            </w:r>
            <w:r w:rsidRPr="00263079">
              <w:rPr>
                <w:b/>
                <w:sz w:val="20"/>
                <w:szCs w:val="20"/>
              </w:rPr>
              <w:t xml:space="preserve">. </w:t>
            </w:r>
            <w:r w:rsidR="00B26D66" w:rsidRPr="00263079">
              <w:rPr>
                <w:sz w:val="20"/>
                <w:szCs w:val="20"/>
              </w:rPr>
              <w:t xml:space="preserve">Provides the overall rating that the online material will reach. </w:t>
            </w:r>
            <w:r w:rsidRPr="00263079">
              <w:rPr>
                <w:sz w:val="20"/>
                <w:szCs w:val="20"/>
              </w:rPr>
              <w:t xml:space="preserve">  </w:t>
            </w:r>
            <w:r w:rsidR="004852BB" w:rsidRPr="00263079">
              <w:rPr>
                <w:sz w:val="20"/>
                <w:szCs w:val="20"/>
              </w:rPr>
              <w:t xml:space="preserve"> </w:t>
            </w:r>
          </w:p>
        </w:tc>
        <w:tc>
          <w:tcPr>
            <w:tcW w:w="993" w:type="dxa"/>
            <w:shd w:val="clear" w:color="auto" w:fill="FFFFFF" w:themeFill="background1"/>
          </w:tcPr>
          <w:p w14:paraId="7DF62AD9" w14:textId="77777777" w:rsidR="004852BB" w:rsidRPr="00263079" w:rsidRDefault="004852BB" w:rsidP="009F1926">
            <w:pPr>
              <w:spacing w:after="0"/>
              <w:contextualSpacing/>
              <w:jc w:val="center"/>
              <w:rPr>
                <w:b/>
                <w:sz w:val="20"/>
                <w:szCs w:val="20"/>
              </w:rPr>
            </w:pPr>
          </w:p>
        </w:tc>
        <w:tc>
          <w:tcPr>
            <w:tcW w:w="992" w:type="dxa"/>
            <w:shd w:val="clear" w:color="auto" w:fill="FFFFFF" w:themeFill="background1"/>
          </w:tcPr>
          <w:p w14:paraId="67D6CED4" w14:textId="77777777" w:rsidR="004852BB" w:rsidRPr="00263079" w:rsidRDefault="004852BB" w:rsidP="009F1926">
            <w:pPr>
              <w:spacing w:after="0"/>
              <w:contextualSpacing/>
              <w:jc w:val="center"/>
              <w:rPr>
                <w:b/>
                <w:sz w:val="20"/>
                <w:szCs w:val="20"/>
              </w:rPr>
            </w:pPr>
          </w:p>
        </w:tc>
        <w:tc>
          <w:tcPr>
            <w:tcW w:w="992" w:type="dxa"/>
            <w:shd w:val="clear" w:color="auto" w:fill="FFFFFF" w:themeFill="background1"/>
          </w:tcPr>
          <w:p w14:paraId="36C97F7F" w14:textId="77777777" w:rsidR="004852BB" w:rsidRPr="00263079" w:rsidRDefault="004852BB" w:rsidP="009F1926">
            <w:pPr>
              <w:spacing w:after="0"/>
              <w:contextualSpacing/>
              <w:jc w:val="center"/>
              <w:rPr>
                <w:b/>
                <w:sz w:val="20"/>
                <w:szCs w:val="20"/>
              </w:rPr>
            </w:pPr>
          </w:p>
        </w:tc>
        <w:tc>
          <w:tcPr>
            <w:tcW w:w="906" w:type="dxa"/>
            <w:shd w:val="clear" w:color="auto" w:fill="FFFFFF" w:themeFill="background1"/>
          </w:tcPr>
          <w:p w14:paraId="6B2CF4DD" w14:textId="77777777" w:rsidR="004852BB" w:rsidRPr="00263079" w:rsidRDefault="004852BB" w:rsidP="009F1926">
            <w:pPr>
              <w:spacing w:after="0"/>
              <w:contextualSpacing/>
              <w:jc w:val="center"/>
              <w:rPr>
                <w:b/>
                <w:sz w:val="20"/>
                <w:szCs w:val="20"/>
              </w:rPr>
            </w:pPr>
          </w:p>
        </w:tc>
      </w:tr>
      <w:tr w:rsidR="004852BB" w:rsidRPr="00263079" w14:paraId="370747C5" w14:textId="77777777" w:rsidTr="008B6228">
        <w:trPr>
          <w:cantSplit/>
          <w:trHeight w:val="208"/>
        </w:trPr>
        <w:tc>
          <w:tcPr>
            <w:tcW w:w="12950" w:type="dxa"/>
            <w:gridSpan w:val="5"/>
            <w:shd w:val="clear" w:color="auto" w:fill="FFFFFF" w:themeFill="background1"/>
          </w:tcPr>
          <w:p w14:paraId="343D18BF" w14:textId="77777777" w:rsidR="004852BB" w:rsidRPr="00263079" w:rsidRDefault="004852BB" w:rsidP="009F1926">
            <w:pPr>
              <w:spacing w:after="0"/>
              <w:contextualSpacing/>
              <w:jc w:val="both"/>
              <w:rPr>
                <w:b/>
                <w:sz w:val="20"/>
                <w:szCs w:val="20"/>
              </w:rPr>
            </w:pPr>
            <w:r w:rsidRPr="00263079">
              <w:rPr>
                <w:b/>
                <w:sz w:val="20"/>
                <w:szCs w:val="20"/>
              </w:rPr>
              <w:t xml:space="preserve">Comments and/or suggestions:  </w:t>
            </w:r>
          </w:p>
          <w:p w14:paraId="26EB28C3" w14:textId="77777777" w:rsidR="004852BB" w:rsidRPr="00263079" w:rsidRDefault="004852BB" w:rsidP="009F1926">
            <w:pPr>
              <w:spacing w:after="0"/>
              <w:contextualSpacing/>
              <w:jc w:val="both"/>
              <w:rPr>
                <w:b/>
                <w:sz w:val="20"/>
                <w:szCs w:val="20"/>
              </w:rPr>
            </w:pPr>
          </w:p>
          <w:p w14:paraId="26877E5C" w14:textId="77777777" w:rsidR="004852BB" w:rsidRPr="00263079" w:rsidRDefault="004852BB" w:rsidP="009F1926">
            <w:pPr>
              <w:spacing w:after="0"/>
              <w:contextualSpacing/>
              <w:jc w:val="center"/>
              <w:rPr>
                <w:b/>
                <w:sz w:val="20"/>
                <w:szCs w:val="20"/>
              </w:rPr>
            </w:pPr>
          </w:p>
        </w:tc>
      </w:tr>
      <w:tr w:rsidR="004852BB" w:rsidRPr="00263079" w14:paraId="4E66C45A" w14:textId="77777777" w:rsidTr="008B6228">
        <w:trPr>
          <w:cantSplit/>
        </w:trPr>
        <w:tc>
          <w:tcPr>
            <w:tcW w:w="12950" w:type="dxa"/>
            <w:gridSpan w:val="5"/>
            <w:shd w:val="clear" w:color="auto" w:fill="F2F2F2" w:themeFill="background1" w:themeFillShade="F2"/>
          </w:tcPr>
          <w:p w14:paraId="2D591AD2" w14:textId="77777777" w:rsidR="004852BB" w:rsidRPr="00263079" w:rsidRDefault="004852BB" w:rsidP="003D3C39">
            <w:pPr>
              <w:keepNext/>
              <w:spacing w:after="0"/>
              <w:contextualSpacing/>
              <w:jc w:val="center"/>
              <w:rPr>
                <w:b/>
                <w:sz w:val="20"/>
                <w:szCs w:val="20"/>
              </w:rPr>
            </w:pPr>
            <w:r w:rsidRPr="00263079">
              <w:rPr>
                <w:b/>
                <w:sz w:val="20"/>
                <w:szCs w:val="20"/>
              </w:rPr>
              <w:lastRenderedPageBreak/>
              <w:t>QUALITY OF THE EVALUATION DESCRIPTO</w:t>
            </w:r>
            <w:r w:rsidR="00C94469" w:rsidRPr="00263079">
              <w:rPr>
                <w:b/>
                <w:sz w:val="20"/>
                <w:szCs w:val="20"/>
              </w:rPr>
              <w:t>R</w:t>
            </w:r>
            <w:r w:rsidRPr="00263079">
              <w:rPr>
                <w:b/>
                <w:sz w:val="20"/>
                <w:szCs w:val="20"/>
              </w:rPr>
              <w:t xml:space="preserve">S </w:t>
            </w:r>
          </w:p>
        </w:tc>
      </w:tr>
      <w:tr w:rsidR="004852BB" w:rsidRPr="00263079" w14:paraId="759A3FEE" w14:textId="77777777" w:rsidTr="008B6228">
        <w:trPr>
          <w:cantSplit/>
        </w:trPr>
        <w:tc>
          <w:tcPr>
            <w:tcW w:w="9067" w:type="dxa"/>
            <w:shd w:val="clear" w:color="auto" w:fill="F2F2F2" w:themeFill="background1" w:themeFillShade="F2"/>
          </w:tcPr>
          <w:p w14:paraId="57879745" w14:textId="77777777" w:rsidR="004852BB" w:rsidRPr="00263079" w:rsidRDefault="00B26D66" w:rsidP="003D3C39">
            <w:pPr>
              <w:keepNext/>
              <w:spacing w:after="0"/>
              <w:contextualSpacing/>
              <w:jc w:val="both"/>
              <w:rPr>
                <w:b/>
                <w:sz w:val="20"/>
                <w:szCs w:val="20"/>
              </w:rPr>
            </w:pPr>
            <w:r w:rsidRPr="00263079">
              <w:rPr>
                <w:b/>
                <w:sz w:val="20"/>
                <w:szCs w:val="20"/>
              </w:rPr>
              <w:t>Evaluation descriptors</w:t>
            </w:r>
            <w:r w:rsidR="004852BB" w:rsidRPr="00263079">
              <w:rPr>
                <w:b/>
                <w:sz w:val="20"/>
                <w:szCs w:val="20"/>
              </w:rPr>
              <w:t>:</w:t>
            </w:r>
          </w:p>
        </w:tc>
        <w:tc>
          <w:tcPr>
            <w:tcW w:w="993" w:type="dxa"/>
            <w:shd w:val="clear" w:color="auto" w:fill="F2F2F2" w:themeFill="background1" w:themeFillShade="F2"/>
          </w:tcPr>
          <w:p w14:paraId="07C32576" w14:textId="77777777" w:rsidR="004852BB" w:rsidRPr="00263079" w:rsidRDefault="004852BB" w:rsidP="009F1926">
            <w:pPr>
              <w:spacing w:after="0"/>
              <w:contextualSpacing/>
              <w:jc w:val="center"/>
              <w:rPr>
                <w:b/>
                <w:sz w:val="20"/>
                <w:szCs w:val="20"/>
              </w:rPr>
            </w:pPr>
            <w:r w:rsidRPr="00263079">
              <w:rPr>
                <w:b/>
                <w:sz w:val="20"/>
                <w:szCs w:val="20"/>
              </w:rPr>
              <w:t>1</w:t>
            </w:r>
          </w:p>
        </w:tc>
        <w:tc>
          <w:tcPr>
            <w:tcW w:w="992" w:type="dxa"/>
            <w:shd w:val="clear" w:color="auto" w:fill="F2F2F2" w:themeFill="background1" w:themeFillShade="F2"/>
          </w:tcPr>
          <w:p w14:paraId="6480C8DA" w14:textId="77777777" w:rsidR="004852BB" w:rsidRPr="00263079" w:rsidRDefault="004852BB" w:rsidP="009F1926">
            <w:pPr>
              <w:spacing w:after="0"/>
              <w:contextualSpacing/>
              <w:jc w:val="center"/>
              <w:rPr>
                <w:b/>
                <w:sz w:val="20"/>
                <w:szCs w:val="20"/>
              </w:rPr>
            </w:pPr>
            <w:r w:rsidRPr="00263079">
              <w:rPr>
                <w:b/>
                <w:sz w:val="20"/>
                <w:szCs w:val="20"/>
              </w:rPr>
              <w:t>2</w:t>
            </w:r>
          </w:p>
        </w:tc>
        <w:tc>
          <w:tcPr>
            <w:tcW w:w="992" w:type="dxa"/>
            <w:shd w:val="clear" w:color="auto" w:fill="F2F2F2" w:themeFill="background1" w:themeFillShade="F2"/>
          </w:tcPr>
          <w:p w14:paraId="3BA63ABF" w14:textId="77777777" w:rsidR="004852BB" w:rsidRPr="00263079" w:rsidRDefault="004852BB" w:rsidP="009F1926">
            <w:pPr>
              <w:spacing w:after="0"/>
              <w:contextualSpacing/>
              <w:jc w:val="center"/>
              <w:rPr>
                <w:b/>
                <w:sz w:val="20"/>
                <w:szCs w:val="20"/>
              </w:rPr>
            </w:pPr>
            <w:r w:rsidRPr="00263079">
              <w:rPr>
                <w:b/>
                <w:sz w:val="20"/>
                <w:szCs w:val="20"/>
              </w:rPr>
              <w:t>3</w:t>
            </w:r>
          </w:p>
        </w:tc>
        <w:tc>
          <w:tcPr>
            <w:tcW w:w="906" w:type="dxa"/>
            <w:shd w:val="clear" w:color="auto" w:fill="F2F2F2" w:themeFill="background1" w:themeFillShade="F2"/>
          </w:tcPr>
          <w:p w14:paraId="73288C46" w14:textId="77777777" w:rsidR="004852BB" w:rsidRPr="00263079" w:rsidRDefault="004852BB" w:rsidP="009F1926">
            <w:pPr>
              <w:spacing w:after="0"/>
              <w:contextualSpacing/>
              <w:jc w:val="center"/>
              <w:rPr>
                <w:b/>
                <w:sz w:val="20"/>
                <w:szCs w:val="20"/>
              </w:rPr>
            </w:pPr>
            <w:r w:rsidRPr="00263079">
              <w:rPr>
                <w:b/>
                <w:sz w:val="20"/>
                <w:szCs w:val="20"/>
              </w:rPr>
              <w:t>4</w:t>
            </w:r>
          </w:p>
        </w:tc>
      </w:tr>
      <w:tr w:rsidR="004852BB" w:rsidRPr="00263079" w14:paraId="57B6CB74" w14:textId="77777777" w:rsidTr="008B6228">
        <w:trPr>
          <w:cantSplit/>
          <w:trHeight w:val="208"/>
        </w:trPr>
        <w:tc>
          <w:tcPr>
            <w:tcW w:w="9067" w:type="dxa"/>
            <w:shd w:val="clear" w:color="auto" w:fill="FFFFFF" w:themeFill="background1"/>
          </w:tcPr>
          <w:p w14:paraId="399379E2" w14:textId="77777777" w:rsidR="004852BB" w:rsidRPr="00263079" w:rsidRDefault="004852BB" w:rsidP="00B26D66">
            <w:pPr>
              <w:spacing w:after="0"/>
              <w:contextualSpacing/>
              <w:jc w:val="both"/>
              <w:rPr>
                <w:sz w:val="20"/>
                <w:szCs w:val="20"/>
              </w:rPr>
            </w:pPr>
            <w:r w:rsidRPr="00263079">
              <w:rPr>
                <w:b/>
                <w:sz w:val="20"/>
                <w:szCs w:val="20"/>
              </w:rPr>
              <w:t>1</w:t>
            </w:r>
            <w:r w:rsidR="008D6691" w:rsidRPr="00263079">
              <w:rPr>
                <w:b/>
                <w:sz w:val="20"/>
                <w:szCs w:val="20"/>
              </w:rPr>
              <w:t>7</w:t>
            </w:r>
            <w:r w:rsidRPr="00263079">
              <w:rPr>
                <w:b/>
                <w:sz w:val="20"/>
                <w:szCs w:val="20"/>
              </w:rPr>
              <w:t xml:space="preserve">. </w:t>
            </w:r>
            <w:r w:rsidR="00B26D66" w:rsidRPr="00263079">
              <w:rPr>
                <w:sz w:val="20"/>
                <w:szCs w:val="20"/>
              </w:rPr>
              <w:t>Do not have orthographic, typographic or grammatical errors.</w:t>
            </w:r>
          </w:p>
        </w:tc>
        <w:tc>
          <w:tcPr>
            <w:tcW w:w="993" w:type="dxa"/>
            <w:shd w:val="clear" w:color="auto" w:fill="FFFFFF" w:themeFill="background1"/>
          </w:tcPr>
          <w:p w14:paraId="69B7A6A5" w14:textId="77777777" w:rsidR="004852BB" w:rsidRPr="00263079" w:rsidRDefault="004852BB" w:rsidP="009F1926">
            <w:pPr>
              <w:spacing w:after="0"/>
              <w:contextualSpacing/>
              <w:jc w:val="center"/>
              <w:rPr>
                <w:b/>
                <w:sz w:val="20"/>
                <w:szCs w:val="20"/>
              </w:rPr>
            </w:pPr>
          </w:p>
        </w:tc>
        <w:tc>
          <w:tcPr>
            <w:tcW w:w="992" w:type="dxa"/>
            <w:shd w:val="clear" w:color="auto" w:fill="FFFFFF" w:themeFill="background1"/>
          </w:tcPr>
          <w:p w14:paraId="4580F616" w14:textId="77777777" w:rsidR="004852BB" w:rsidRPr="00263079" w:rsidRDefault="004852BB" w:rsidP="009F1926">
            <w:pPr>
              <w:spacing w:after="0"/>
              <w:contextualSpacing/>
              <w:jc w:val="center"/>
              <w:rPr>
                <w:b/>
                <w:sz w:val="20"/>
                <w:szCs w:val="20"/>
              </w:rPr>
            </w:pPr>
          </w:p>
        </w:tc>
        <w:tc>
          <w:tcPr>
            <w:tcW w:w="992" w:type="dxa"/>
            <w:shd w:val="clear" w:color="auto" w:fill="FFFFFF" w:themeFill="background1"/>
          </w:tcPr>
          <w:p w14:paraId="7F6D8447" w14:textId="77777777" w:rsidR="004852BB" w:rsidRPr="00263079" w:rsidRDefault="004852BB" w:rsidP="009F1926">
            <w:pPr>
              <w:spacing w:after="0"/>
              <w:contextualSpacing/>
              <w:jc w:val="center"/>
              <w:rPr>
                <w:b/>
                <w:sz w:val="20"/>
                <w:szCs w:val="20"/>
              </w:rPr>
            </w:pPr>
          </w:p>
        </w:tc>
        <w:tc>
          <w:tcPr>
            <w:tcW w:w="906" w:type="dxa"/>
            <w:shd w:val="clear" w:color="auto" w:fill="FFFFFF" w:themeFill="background1"/>
          </w:tcPr>
          <w:p w14:paraId="27789347" w14:textId="77777777" w:rsidR="004852BB" w:rsidRPr="00263079" w:rsidRDefault="004852BB" w:rsidP="009F1926">
            <w:pPr>
              <w:spacing w:after="0"/>
              <w:contextualSpacing/>
              <w:jc w:val="center"/>
              <w:rPr>
                <w:b/>
                <w:sz w:val="20"/>
                <w:szCs w:val="20"/>
              </w:rPr>
            </w:pPr>
          </w:p>
        </w:tc>
      </w:tr>
      <w:tr w:rsidR="004852BB" w:rsidRPr="00263079" w14:paraId="2B60C82B" w14:textId="77777777" w:rsidTr="008B6228">
        <w:trPr>
          <w:cantSplit/>
          <w:trHeight w:val="208"/>
        </w:trPr>
        <w:tc>
          <w:tcPr>
            <w:tcW w:w="9067" w:type="dxa"/>
            <w:shd w:val="clear" w:color="auto" w:fill="FFFFFF" w:themeFill="background1"/>
          </w:tcPr>
          <w:p w14:paraId="1AA817FB" w14:textId="77777777" w:rsidR="004852BB" w:rsidRPr="00263079" w:rsidRDefault="008D6691" w:rsidP="00B26D66">
            <w:pPr>
              <w:spacing w:after="0"/>
              <w:contextualSpacing/>
              <w:jc w:val="both"/>
              <w:rPr>
                <w:b/>
                <w:sz w:val="20"/>
                <w:szCs w:val="20"/>
              </w:rPr>
            </w:pPr>
            <w:r w:rsidRPr="00263079">
              <w:rPr>
                <w:b/>
                <w:sz w:val="20"/>
                <w:szCs w:val="20"/>
              </w:rPr>
              <w:t>18</w:t>
            </w:r>
            <w:r w:rsidR="004852BB" w:rsidRPr="00263079">
              <w:rPr>
                <w:b/>
                <w:sz w:val="20"/>
                <w:szCs w:val="20"/>
              </w:rPr>
              <w:t xml:space="preserve">. </w:t>
            </w:r>
            <w:r w:rsidR="00B26D66" w:rsidRPr="00263079">
              <w:rPr>
                <w:sz w:val="20"/>
                <w:szCs w:val="20"/>
              </w:rPr>
              <w:t xml:space="preserve">Are clearly written, so the evaluator can easily understand which aspects or features to evaluate within the online material.  </w:t>
            </w:r>
          </w:p>
        </w:tc>
        <w:tc>
          <w:tcPr>
            <w:tcW w:w="993" w:type="dxa"/>
            <w:shd w:val="clear" w:color="auto" w:fill="FFFFFF" w:themeFill="background1"/>
          </w:tcPr>
          <w:p w14:paraId="3DACAECF" w14:textId="77777777" w:rsidR="004852BB" w:rsidRPr="00263079" w:rsidRDefault="004852BB" w:rsidP="009F1926">
            <w:pPr>
              <w:spacing w:after="0"/>
              <w:contextualSpacing/>
              <w:jc w:val="center"/>
              <w:rPr>
                <w:b/>
                <w:sz w:val="20"/>
                <w:szCs w:val="20"/>
              </w:rPr>
            </w:pPr>
          </w:p>
        </w:tc>
        <w:tc>
          <w:tcPr>
            <w:tcW w:w="992" w:type="dxa"/>
            <w:shd w:val="clear" w:color="auto" w:fill="FFFFFF" w:themeFill="background1"/>
          </w:tcPr>
          <w:p w14:paraId="24BAFEA3" w14:textId="77777777" w:rsidR="004852BB" w:rsidRPr="00263079" w:rsidRDefault="004852BB" w:rsidP="009F1926">
            <w:pPr>
              <w:spacing w:after="0"/>
              <w:contextualSpacing/>
              <w:jc w:val="center"/>
              <w:rPr>
                <w:b/>
                <w:sz w:val="20"/>
                <w:szCs w:val="20"/>
              </w:rPr>
            </w:pPr>
          </w:p>
        </w:tc>
        <w:tc>
          <w:tcPr>
            <w:tcW w:w="992" w:type="dxa"/>
            <w:shd w:val="clear" w:color="auto" w:fill="FFFFFF" w:themeFill="background1"/>
          </w:tcPr>
          <w:p w14:paraId="34C778F9" w14:textId="77777777" w:rsidR="004852BB" w:rsidRPr="00263079" w:rsidRDefault="004852BB" w:rsidP="009F1926">
            <w:pPr>
              <w:spacing w:after="0"/>
              <w:contextualSpacing/>
              <w:jc w:val="center"/>
              <w:rPr>
                <w:b/>
                <w:sz w:val="20"/>
                <w:szCs w:val="20"/>
              </w:rPr>
            </w:pPr>
          </w:p>
        </w:tc>
        <w:tc>
          <w:tcPr>
            <w:tcW w:w="906" w:type="dxa"/>
            <w:shd w:val="clear" w:color="auto" w:fill="FFFFFF" w:themeFill="background1"/>
          </w:tcPr>
          <w:p w14:paraId="6378C66A" w14:textId="77777777" w:rsidR="004852BB" w:rsidRPr="00263079" w:rsidRDefault="004852BB" w:rsidP="009F1926">
            <w:pPr>
              <w:spacing w:after="0"/>
              <w:contextualSpacing/>
              <w:jc w:val="center"/>
              <w:rPr>
                <w:b/>
                <w:sz w:val="20"/>
                <w:szCs w:val="20"/>
              </w:rPr>
            </w:pPr>
          </w:p>
        </w:tc>
      </w:tr>
      <w:tr w:rsidR="004852BB" w:rsidRPr="00263079" w14:paraId="392BB869" w14:textId="77777777" w:rsidTr="008B6228">
        <w:trPr>
          <w:cantSplit/>
          <w:trHeight w:val="208"/>
        </w:trPr>
        <w:tc>
          <w:tcPr>
            <w:tcW w:w="9067" w:type="dxa"/>
            <w:shd w:val="clear" w:color="auto" w:fill="FFFFFF" w:themeFill="background1"/>
          </w:tcPr>
          <w:p w14:paraId="3AEBF688" w14:textId="77777777" w:rsidR="004852BB" w:rsidRPr="00263079" w:rsidRDefault="008D6691" w:rsidP="00B26D66">
            <w:pPr>
              <w:spacing w:after="0"/>
              <w:contextualSpacing/>
              <w:jc w:val="both"/>
              <w:rPr>
                <w:sz w:val="20"/>
                <w:szCs w:val="20"/>
              </w:rPr>
            </w:pPr>
            <w:r w:rsidRPr="00263079">
              <w:rPr>
                <w:b/>
                <w:sz w:val="20"/>
                <w:szCs w:val="20"/>
              </w:rPr>
              <w:t>19</w:t>
            </w:r>
            <w:r w:rsidR="004852BB" w:rsidRPr="00263079">
              <w:rPr>
                <w:b/>
                <w:sz w:val="20"/>
                <w:szCs w:val="20"/>
              </w:rPr>
              <w:t xml:space="preserve">. </w:t>
            </w:r>
            <w:r w:rsidR="00B26D66" w:rsidRPr="00263079">
              <w:rPr>
                <w:sz w:val="20"/>
                <w:szCs w:val="20"/>
              </w:rPr>
              <w:t xml:space="preserve">Incorporate a variety of examples </w:t>
            </w:r>
            <w:r w:rsidR="00231E51" w:rsidRPr="00263079">
              <w:rPr>
                <w:sz w:val="20"/>
                <w:szCs w:val="20"/>
              </w:rPr>
              <w:t>in the cases when it is possible to identify more than one option to eva</w:t>
            </w:r>
            <w:r w:rsidR="00231E51" w:rsidRPr="00263079">
              <w:rPr>
                <w:sz w:val="20"/>
                <w:szCs w:val="20"/>
              </w:rPr>
              <w:t>l</w:t>
            </w:r>
            <w:r w:rsidR="00231E51" w:rsidRPr="00263079">
              <w:rPr>
                <w:sz w:val="20"/>
                <w:szCs w:val="20"/>
              </w:rPr>
              <w:t xml:space="preserve">uate. </w:t>
            </w:r>
          </w:p>
        </w:tc>
        <w:tc>
          <w:tcPr>
            <w:tcW w:w="993" w:type="dxa"/>
            <w:shd w:val="clear" w:color="auto" w:fill="FFFFFF" w:themeFill="background1"/>
          </w:tcPr>
          <w:p w14:paraId="095DA23E" w14:textId="77777777" w:rsidR="004852BB" w:rsidRPr="00263079" w:rsidRDefault="004852BB" w:rsidP="009F1926">
            <w:pPr>
              <w:spacing w:after="0"/>
              <w:contextualSpacing/>
              <w:jc w:val="center"/>
              <w:rPr>
                <w:b/>
                <w:sz w:val="20"/>
                <w:szCs w:val="20"/>
              </w:rPr>
            </w:pPr>
          </w:p>
        </w:tc>
        <w:tc>
          <w:tcPr>
            <w:tcW w:w="992" w:type="dxa"/>
            <w:shd w:val="clear" w:color="auto" w:fill="FFFFFF" w:themeFill="background1"/>
          </w:tcPr>
          <w:p w14:paraId="6825C80A" w14:textId="77777777" w:rsidR="004852BB" w:rsidRPr="00263079" w:rsidRDefault="004852BB" w:rsidP="009F1926">
            <w:pPr>
              <w:spacing w:after="0"/>
              <w:contextualSpacing/>
              <w:jc w:val="center"/>
              <w:rPr>
                <w:b/>
                <w:sz w:val="20"/>
                <w:szCs w:val="20"/>
              </w:rPr>
            </w:pPr>
          </w:p>
        </w:tc>
        <w:tc>
          <w:tcPr>
            <w:tcW w:w="992" w:type="dxa"/>
            <w:shd w:val="clear" w:color="auto" w:fill="FFFFFF" w:themeFill="background1"/>
          </w:tcPr>
          <w:p w14:paraId="0C780539" w14:textId="77777777" w:rsidR="004852BB" w:rsidRPr="00263079" w:rsidRDefault="004852BB" w:rsidP="009F1926">
            <w:pPr>
              <w:spacing w:after="0"/>
              <w:contextualSpacing/>
              <w:jc w:val="center"/>
              <w:rPr>
                <w:b/>
                <w:sz w:val="20"/>
                <w:szCs w:val="20"/>
              </w:rPr>
            </w:pPr>
          </w:p>
        </w:tc>
        <w:tc>
          <w:tcPr>
            <w:tcW w:w="906" w:type="dxa"/>
            <w:shd w:val="clear" w:color="auto" w:fill="FFFFFF" w:themeFill="background1"/>
          </w:tcPr>
          <w:p w14:paraId="736D0A29" w14:textId="77777777" w:rsidR="004852BB" w:rsidRPr="00263079" w:rsidRDefault="004852BB" w:rsidP="009F1926">
            <w:pPr>
              <w:spacing w:after="0"/>
              <w:contextualSpacing/>
              <w:jc w:val="center"/>
              <w:rPr>
                <w:b/>
                <w:sz w:val="20"/>
                <w:szCs w:val="20"/>
              </w:rPr>
            </w:pPr>
          </w:p>
        </w:tc>
      </w:tr>
      <w:tr w:rsidR="00231E51" w:rsidRPr="00263079" w14:paraId="3B5DEE52" w14:textId="77777777" w:rsidTr="008B6228">
        <w:trPr>
          <w:cantSplit/>
          <w:trHeight w:val="208"/>
        </w:trPr>
        <w:tc>
          <w:tcPr>
            <w:tcW w:w="9067" w:type="dxa"/>
            <w:shd w:val="clear" w:color="auto" w:fill="FFFFFF" w:themeFill="background1"/>
          </w:tcPr>
          <w:p w14:paraId="5D4E752D" w14:textId="77777777" w:rsidR="00231E51" w:rsidRPr="00263079" w:rsidRDefault="008D6691" w:rsidP="00B26D66">
            <w:pPr>
              <w:spacing w:after="0"/>
              <w:contextualSpacing/>
              <w:jc w:val="both"/>
              <w:rPr>
                <w:b/>
                <w:sz w:val="20"/>
                <w:szCs w:val="20"/>
              </w:rPr>
            </w:pPr>
            <w:r w:rsidRPr="00263079">
              <w:rPr>
                <w:b/>
                <w:sz w:val="20"/>
                <w:szCs w:val="20"/>
              </w:rPr>
              <w:t>20</w:t>
            </w:r>
            <w:r w:rsidR="00231E51" w:rsidRPr="00263079">
              <w:rPr>
                <w:b/>
                <w:sz w:val="20"/>
                <w:szCs w:val="20"/>
              </w:rPr>
              <w:t xml:space="preserve">. </w:t>
            </w:r>
            <w:r w:rsidR="00231E51" w:rsidRPr="00263079">
              <w:rPr>
                <w:sz w:val="20"/>
                <w:szCs w:val="20"/>
              </w:rPr>
              <w:t>Are organized in a logic and progressive fashion.</w:t>
            </w:r>
          </w:p>
        </w:tc>
        <w:tc>
          <w:tcPr>
            <w:tcW w:w="993" w:type="dxa"/>
            <w:shd w:val="clear" w:color="auto" w:fill="FFFFFF" w:themeFill="background1"/>
          </w:tcPr>
          <w:p w14:paraId="25F221CE" w14:textId="77777777" w:rsidR="00231E51" w:rsidRPr="00263079" w:rsidRDefault="00231E51" w:rsidP="009F1926">
            <w:pPr>
              <w:spacing w:after="0"/>
              <w:contextualSpacing/>
              <w:jc w:val="center"/>
              <w:rPr>
                <w:b/>
                <w:sz w:val="20"/>
                <w:szCs w:val="20"/>
              </w:rPr>
            </w:pPr>
          </w:p>
        </w:tc>
        <w:tc>
          <w:tcPr>
            <w:tcW w:w="992" w:type="dxa"/>
            <w:shd w:val="clear" w:color="auto" w:fill="FFFFFF" w:themeFill="background1"/>
          </w:tcPr>
          <w:p w14:paraId="5507A93C" w14:textId="77777777" w:rsidR="00231E51" w:rsidRPr="00263079" w:rsidRDefault="00231E51" w:rsidP="009F1926">
            <w:pPr>
              <w:spacing w:after="0"/>
              <w:contextualSpacing/>
              <w:jc w:val="center"/>
              <w:rPr>
                <w:b/>
                <w:sz w:val="20"/>
                <w:szCs w:val="20"/>
              </w:rPr>
            </w:pPr>
          </w:p>
        </w:tc>
        <w:tc>
          <w:tcPr>
            <w:tcW w:w="992" w:type="dxa"/>
            <w:shd w:val="clear" w:color="auto" w:fill="FFFFFF" w:themeFill="background1"/>
          </w:tcPr>
          <w:p w14:paraId="21F454FD" w14:textId="77777777" w:rsidR="00231E51" w:rsidRPr="00263079" w:rsidRDefault="00231E51" w:rsidP="009F1926">
            <w:pPr>
              <w:spacing w:after="0"/>
              <w:contextualSpacing/>
              <w:jc w:val="center"/>
              <w:rPr>
                <w:b/>
                <w:sz w:val="20"/>
                <w:szCs w:val="20"/>
              </w:rPr>
            </w:pPr>
          </w:p>
        </w:tc>
        <w:tc>
          <w:tcPr>
            <w:tcW w:w="906" w:type="dxa"/>
            <w:shd w:val="clear" w:color="auto" w:fill="FFFFFF" w:themeFill="background1"/>
          </w:tcPr>
          <w:p w14:paraId="356D40DB" w14:textId="77777777" w:rsidR="00231E51" w:rsidRPr="00263079" w:rsidRDefault="00231E51" w:rsidP="009F1926">
            <w:pPr>
              <w:spacing w:after="0"/>
              <w:contextualSpacing/>
              <w:jc w:val="center"/>
              <w:rPr>
                <w:b/>
                <w:sz w:val="20"/>
                <w:szCs w:val="20"/>
              </w:rPr>
            </w:pPr>
          </w:p>
        </w:tc>
      </w:tr>
      <w:tr w:rsidR="004852BB" w:rsidRPr="00263079" w14:paraId="13F8565D" w14:textId="77777777" w:rsidTr="008B6228">
        <w:trPr>
          <w:cantSplit/>
          <w:trHeight w:val="208"/>
        </w:trPr>
        <w:tc>
          <w:tcPr>
            <w:tcW w:w="12950" w:type="dxa"/>
            <w:gridSpan w:val="5"/>
            <w:shd w:val="clear" w:color="auto" w:fill="FFFFFF" w:themeFill="background1"/>
          </w:tcPr>
          <w:p w14:paraId="1D8C94AF" w14:textId="77777777" w:rsidR="004852BB" w:rsidRPr="00263079" w:rsidRDefault="004852BB" w:rsidP="009F1926">
            <w:pPr>
              <w:spacing w:after="0"/>
              <w:contextualSpacing/>
              <w:jc w:val="both"/>
              <w:rPr>
                <w:b/>
                <w:sz w:val="20"/>
                <w:szCs w:val="20"/>
              </w:rPr>
            </w:pPr>
            <w:r w:rsidRPr="00263079">
              <w:rPr>
                <w:b/>
                <w:sz w:val="20"/>
                <w:szCs w:val="20"/>
              </w:rPr>
              <w:t xml:space="preserve">Comments and/or suggestions:  </w:t>
            </w:r>
          </w:p>
          <w:p w14:paraId="3530CFB2" w14:textId="77777777" w:rsidR="004852BB" w:rsidRPr="00263079" w:rsidRDefault="004852BB" w:rsidP="009F1926">
            <w:pPr>
              <w:spacing w:after="0"/>
              <w:contextualSpacing/>
              <w:jc w:val="both"/>
              <w:rPr>
                <w:b/>
                <w:sz w:val="20"/>
                <w:szCs w:val="20"/>
              </w:rPr>
            </w:pPr>
          </w:p>
          <w:p w14:paraId="2C9CBC80" w14:textId="77777777" w:rsidR="004852BB" w:rsidRPr="00263079" w:rsidRDefault="004852BB" w:rsidP="009F1926">
            <w:pPr>
              <w:spacing w:after="0"/>
              <w:contextualSpacing/>
              <w:jc w:val="center"/>
              <w:rPr>
                <w:b/>
                <w:sz w:val="20"/>
                <w:szCs w:val="20"/>
              </w:rPr>
            </w:pPr>
          </w:p>
        </w:tc>
      </w:tr>
    </w:tbl>
    <w:p w14:paraId="3915FBC9" w14:textId="77777777" w:rsidR="002759B8" w:rsidRPr="00263079" w:rsidRDefault="002759B8" w:rsidP="006B2681">
      <w:pPr>
        <w:tabs>
          <w:tab w:val="left" w:pos="3043"/>
        </w:tabs>
        <w:spacing w:after="0"/>
        <w:rPr>
          <w:szCs w:val="22"/>
        </w:rPr>
      </w:pPr>
    </w:p>
    <w:p w14:paraId="1B692B3C" w14:textId="77777777" w:rsidR="00850288" w:rsidRPr="00263079" w:rsidRDefault="002759B8" w:rsidP="00850288">
      <w:pPr>
        <w:tabs>
          <w:tab w:val="left" w:pos="3043"/>
        </w:tabs>
        <w:spacing w:before="120" w:after="0"/>
        <w:contextualSpacing/>
        <w:rPr>
          <w:szCs w:val="22"/>
        </w:rPr>
      </w:pPr>
      <w:r w:rsidRPr="00263079">
        <w:rPr>
          <w:szCs w:val="22"/>
        </w:rPr>
        <w:t>* The following part of the survey was only administered to the participant of the target population.</w:t>
      </w:r>
    </w:p>
    <w:p w14:paraId="2CAC4EC7" w14:textId="77777777" w:rsidR="006B2681" w:rsidRPr="00263079" w:rsidRDefault="006B2681" w:rsidP="00850288">
      <w:pPr>
        <w:tabs>
          <w:tab w:val="left" w:pos="3043"/>
        </w:tabs>
        <w:spacing w:before="120" w:after="0"/>
        <w:contextualSpacing/>
        <w:rPr>
          <w:szCs w:val="22"/>
        </w:rPr>
      </w:pPr>
    </w:p>
    <w:tbl>
      <w:tblPr>
        <w:tblStyle w:val="TableGrid"/>
        <w:tblW w:w="0" w:type="auto"/>
        <w:tblLook w:val="04A0" w:firstRow="1" w:lastRow="0" w:firstColumn="1" w:lastColumn="0" w:noHBand="0" w:noVBand="1"/>
      </w:tblPr>
      <w:tblGrid>
        <w:gridCol w:w="13176"/>
      </w:tblGrid>
      <w:tr w:rsidR="00364DFF" w:rsidRPr="00263079" w14:paraId="451CFC06" w14:textId="77777777" w:rsidTr="009F1926">
        <w:tc>
          <w:tcPr>
            <w:tcW w:w="12950" w:type="dxa"/>
            <w:shd w:val="clear" w:color="auto" w:fill="F2F2F2" w:themeFill="background1" w:themeFillShade="F2"/>
          </w:tcPr>
          <w:p w14:paraId="6956E1B0" w14:textId="77777777" w:rsidR="00364DFF" w:rsidRPr="00263079" w:rsidRDefault="002759B8" w:rsidP="00705CAF">
            <w:pPr>
              <w:spacing w:after="0"/>
              <w:contextualSpacing/>
              <w:jc w:val="center"/>
              <w:rPr>
                <w:b/>
                <w:sz w:val="20"/>
                <w:szCs w:val="20"/>
              </w:rPr>
            </w:pPr>
            <w:r w:rsidRPr="00263079">
              <w:rPr>
                <w:szCs w:val="22"/>
              </w:rPr>
              <w:t xml:space="preserve"> </w:t>
            </w:r>
            <w:r w:rsidR="00364DFF" w:rsidRPr="00263079">
              <w:rPr>
                <w:b/>
                <w:sz w:val="20"/>
                <w:szCs w:val="20"/>
              </w:rPr>
              <w:t>PERCEPTIONS ON THE TASK OF APPLYING THE CHECKLIST TO A LANGU</w:t>
            </w:r>
            <w:r w:rsidR="00705CAF" w:rsidRPr="00263079">
              <w:rPr>
                <w:b/>
                <w:sz w:val="20"/>
                <w:szCs w:val="20"/>
              </w:rPr>
              <w:t>A</w:t>
            </w:r>
            <w:r w:rsidR="00364DFF" w:rsidRPr="00263079">
              <w:rPr>
                <w:b/>
                <w:sz w:val="20"/>
                <w:szCs w:val="20"/>
              </w:rPr>
              <w:t xml:space="preserve">GE WEBSITE </w:t>
            </w:r>
          </w:p>
        </w:tc>
      </w:tr>
      <w:tr w:rsidR="00705CAF" w:rsidRPr="00263079" w14:paraId="6AC08C2F" w14:textId="77777777" w:rsidTr="00705CAF">
        <w:tc>
          <w:tcPr>
            <w:tcW w:w="12950" w:type="dxa"/>
            <w:shd w:val="clear" w:color="auto" w:fill="FFFFFF" w:themeFill="background1"/>
          </w:tcPr>
          <w:p w14:paraId="03FD38EA" w14:textId="77777777" w:rsidR="00705CAF" w:rsidRPr="00263079" w:rsidRDefault="00705CAF" w:rsidP="00705CAF">
            <w:pPr>
              <w:spacing w:after="0"/>
              <w:contextualSpacing/>
              <w:jc w:val="both"/>
              <w:rPr>
                <w:b/>
                <w:sz w:val="20"/>
                <w:szCs w:val="20"/>
              </w:rPr>
            </w:pPr>
          </w:p>
          <w:p w14:paraId="247D2E78" w14:textId="77777777" w:rsidR="00705CAF" w:rsidRPr="00263079" w:rsidRDefault="00677245" w:rsidP="00705CAF">
            <w:pPr>
              <w:spacing w:after="0"/>
              <w:contextualSpacing/>
              <w:jc w:val="both"/>
              <w:rPr>
                <w:b/>
                <w:sz w:val="20"/>
                <w:szCs w:val="20"/>
              </w:rPr>
            </w:pPr>
            <w:r w:rsidRPr="00263079">
              <w:rPr>
                <w:b/>
                <w:sz w:val="20"/>
                <w:szCs w:val="20"/>
              </w:rPr>
              <w:t>2</w:t>
            </w:r>
            <w:r w:rsidR="00705CAF" w:rsidRPr="00263079">
              <w:rPr>
                <w:b/>
                <w:sz w:val="20"/>
                <w:szCs w:val="20"/>
              </w:rPr>
              <w:t>1. How was your experience making use of the Checklist as an evaluation instrument to judge the quality and efficiency of a language website?</w:t>
            </w:r>
          </w:p>
          <w:p w14:paraId="716C73AE" w14:textId="77777777" w:rsidR="00705CAF" w:rsidRPr="00263079" w:rsidRDefault="00705CAF" w:rsidP="00705CAF">
            <w:pPr>
              <w:spacing w:after="0"/>
              <w:contextualSpacing/>
              <w:jc w:val="both"/>
              <w:rPr>
                <w:b/>
                <w:sz w:val="20"/>
                <w:szCs w:val="20"/>
              </w:rPr>
            </w:pPr>
            <w:r w:rsidRPr="00263079">
              <w:rPr>
                <w:b/>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w:t>
            </w:r>
          </w:p>
          <w:p w14:paraId="689EBBFD" w14:textId="77777777" w:rsidR="00705CAF" w:rsidRPr="00263079" w:rsidRDefault="00705CAF" w:rsidP="00705CAF">
            <w:pPr>
              <w:spacing w:after="0"/>
              <w:contextualSpacing/>
              <w:jc w:val="both"/>
              <w:rPr>
                <w:b/>
                <w:sz w:val="20"/>
                <w:szCs w:val="20"/>
              </w:rPr>
            </w:pPr>
          </w:p>
          <w:p w14:paraId="2C9EDAC3" w14:textId="77777777" w:rsidR="00705CAF" w:rsidRPr="00263079" w:rsidRDefault="00677245" w:rsidP="00705CAF">
            <w:pPr>
              <w:spacing w:after="0"/>
              <w:contextualSpacing/>
              <w:jc w:val="both"/>
              <w:rPr>
                <w:b/>
                <w:sz w:val="20"/>
                <w:szCs w:val="20"/>
              </w:rPr>
            </w:pPr>
            <w:r w:rsidRPr="00263079">
              <w:rPr>
                <w:b/>
                <w:sz w:val="20"/>
                <w:szCs w:val="20"/>
              </w:rPr>
              <w:t>2</w:t>
            </w:r>
            <w:r w:rsidR="00705CAF" w:rsidRPr="00263079">
              <w:rPr>
                <w:b/>
                <w:sz w:val="20"/>
                <w:szCs w:val="20"/>
              </w:rPr>
              <w:t xml:space="preserve">2. What advantages and disadvantages did you encounter during this evaluation process? </w:t>
            </w:r>
          </w:p>
          <w:p w14:paraId="653B3C5C" w14:textId="77777777" w:rsidR="00705CAF" w:rsidRPr="00263079" w:rsidRDefault="00705CAF" w:rsidP="00705CAF">
            <w:pPr>
              <w:spacing w:after="0"/>
              <w:contextualSpacing/>
              <w:jc w:val="both"/>
              <w:rPr>
                <w:b/>
                <w:sz w:val="20"/>
                <w:szCs w:val="20"/>
              </w:rPr>
            </w:pPr>
            <w:r w:rsidRPr="00263079">
              <w:rPr>
                <w:b/>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w:t>
            </w:r>
          </w:p>
          <w:p w14:paraId="2C87873D" w14:textId="77777777" w:rsidR="00705CAF" w:rsidRPr="00263079" w:rsidRDefault="00705CAF" w:rsidP="00705CAF">
            <w:pPr>
              <w:spacing w:after="0"/>
              <w:contextualSpacing/>
              <w:jc w:val="both"/>
              <w:rPr>
                <w:b/>
                <w:sz w:val="20"/>
                <w:szCs w:val="20"/>
              </w:rPr>
            </w:pPr>
          </w:p>
          <w:p w14:paraId="665C05A0" w14:textId="77777777" w:rsidR="00705CAF" w:rsidRPr="00263079" w:rsidRDefault="00677245" w:rsidP="00705CAF">
            <w:pPr>
              <w:spacing w:after="0"/>
              <w:contextualSpacing/>
              <w:jc w:val="both"/>
              <w:rPr>
                <w:b/>
                <w:sz w:val="20"/>
                <w:szCs w:val="20"/>
              </w:rPr>
            </w:pPr>
            <w:r w:rsidRPr="00263079">
              <w:rPr>
                <w:b/>
                <w:sz w:val="20"/>
                <w:szCs w:val="20"/>
              </w:rPr>
              <w:t>2</w:t>
            </w:r>
            <w:r w:rsidR="00705CAF" w:rsidRPr="00263079">
              <w:rPr>
                <w:b/>
                <w:sz w:val="20"/>
                <w:szCs w:val="20"/>
              </w:rPr>
              <w:t xml:space="preserve">3. Which do you consider are the </w:t>
            </w:r>
            <w:r w:rsidR="00F079CC" w:rsidRPr="00263079">
              <w:rPr>
                <w:b/>
                <w:sz w:val="20"/>
                <w:szCs w:val="20"/>
              </w:rPr>
              <w:t>strengths of this Checklist and what aspects do you thi</w:t>
            </w:r>
            <w:r w:rsidR="002759B8" w:rsidRPr="00263079">
              <w:rPr>
                <w:b/>
                <w:sz w:val="20"/>
                <w:szCs w:val="20"/>
              </w:rPr>
              <w:t>nk</w:t>
            </w:r>
            <w:r w:rsidR="00F079CC" w:rsidRPr="00263079">
              <w:rPr>
                <w:b/>
                <w:sz w:val="20"/>
                <w:szCs w:val="20"/>
              </w:rPr>
              <w:t xml:space="preserve"> should be improved?</w:t>
            </w:r>
          </w:p>
          <w:p w14:paraId="7350BC7D" w14:textId="77777777" w:rsidR="00F079CC" w:rsidRPr="00263079" w:rsidRDefault="00F079CC" w:rsidP="00F079CC">
            <w:pPr>
              <w:spacing w:after="0"/>
              <w:contextualSpacing/>
              <w:jc w:val="both"/>
              <w:rPr>
                <w:b/>
                <w:sz w:val="20"/>
                <w:szCs w:val="20"/>
              </w:rPr>
            </w:pPr>
            <w:r w:rsidRPr="00263079">
              <w:rPr>
                <w:b/>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w:t>
            </w:r>
          </w:p>
          <w:p w14:paraId="7B5C00CA" w14:textId="77777777" w:rsidR="00F079CC" w:rsidRPr="00263079" w:rsidRDefault="00F079CC" w:rsidP="00705CAF">
            <w:pPr>
              <w:spacing w:after="0"/>
              <w:contextualSpacing/>
              <w:jc w:val="both"/>
              <w:rPr>
                <w:b/>
                <w:sz w:val="20"/>
                <w:szCs w:val="20"/>
              </w:rPr>
            </w:pPr>
          </w:p>
          <w:p w14:paraId="13974F7B" w14:textId="77777777" w:rsidR="00F079CC" w:rsidRPr="00263079" w:rsidRDefault="00677245" w:rsidP="00705CAF">
            <w:pPr>
              <w:spacing w:after="0"/>
              <w:contextualSpacing/>
              <w:jc w:val="both"/>
              <w:rPr>
                <w:b/>
                <w:sz w:val="20"/>
                <w:szCs w:val="20"/>
              </w:rPr>
            </w:pPr>
            <w:r w:rsidRPr="00263079">
              <w:rPr>
                <w:b/>
                <w:sz w:val="20"/>
                <w:szCs w:val="20"/>
              </w:rPr>
              <w:t>2</w:t>
            </w:r>
            <w:r w:rsidR="00F079CC" w:rsidRPr="00263079">
              <w:rPr>
                <w:b/>
                <w:sz w:val="20"/>
                <w:szCs w:val="20"/>
              </w:rPr>
              <w:t xml:space="preserve">4. Will you use in a future the </w:t>
            </w:r>
            <w:r w:rsidR="00B706D9" w:rsidRPr="00263079">
              <w:rPr>
                <w:b/>
                <w:sz w:val="20"/>
                <w:szCs w:val="20"/>
              </w:rPr>
              <w:t>proposed Checklist model,</w:t>
            </w:r>
            <w:r w:rsidR="00F079CC" w:rsidRPr="00263079">
              <w:rPr>
                <w:b/>
                <w:sz w:val="20"/>
                <w:szCs w:val="20"/>
              </w:rPr>
              <w:t xml:space="preserve"> yes or </w:t>
            </w:r>
            <w:r w:rsidR="00B706D9" w:rsidRPr="00263079">
              <w:rPr>
                <w:b/>
                <w:sz w:val="20"/>
                <w:szCs w:val="20"/>
              </w:rPr>
              <w:t>no,</w:t>
            </w:r>
            <w:r w:rsidR="00F079CC" w:rsidRPr="00263079">
              <w:rPr>
                <w:b/>
                <w:sz w:val="20"/>
                <w:szCs w:val="20"/>
              </w:rPr>
              <w:t xml:space="preserve"> and w</w:t>
            </w:r>
            <w:r w:rsidR="00B706D9" w:rsidRPr="00263079">
              <w:rPr>
                <w:b/>
                <w:sz w:val="20"/>
                <w:szCs w:val="20"/>
              </w:rPr>
              <w:t>hy?</w:t>
            </w:r>
          </w:p>
          <w:p w14:paraId="2ED0CC2B" w14:textId="77777777" w:rsidR="00B706D9" w:rsidRDefault="00B706D9" w:rsidP="00705CAF">
            <w:pPr>
              <w:spacing w:after="0"/>
              <w:contextualSpacing/>
              <w:jc w:val="both"/>
              <w:rPr>
                <w:b/>
                <w:sz w:val="20"/>
                <w:szCs w:val="20"/>
              </w:rPr>
            </w:pPr>
            <w:r w:rsidRPr="00263079">
              <w:rPr>
                <w:b/>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B356717" w14:textId="77777777" w:rsidR="003811D0" w:rsidRPr="00263079" w:rsidRDefault="003811D0" w:rsidP="00705CAF">
            <w:pPr>
              <w:spacing w:after="0"/>
              <w:contextualSpacing/>
              <w:jc w:val="both"/>
              <w:rPr>
                <w:b/>
                <w:sz w:val="20"/>
                <w:szCs w:val="20"/>
              </w:rPr>
            </w:pPr>
          </w:p>
        </w:tc>
      </w:tr>
    </w:tbl>
    <w:p w14:paraId="77CED511" w14:textId="77777777" w:rsidR="00364DFF" w:rsidRPr="00263079" w:rsidRDefault="00364DFF" w:rsidP="005D285F">
      <w:pPr>
        <w:tabs>
          <w:tab w:val="left" w:pos="3043"/>
        </w:tabs>
        <w:rPr>
          <w:rFonts w:ascii="Arial" w:hAnsi="Arial" w:cs="Arial"/>
          <w:sz w:val="28"/>
          <w:szCs w:val="28"/>
        </w:rPr>
      </w:pPr>
    </w:p>
    <w:p w14:paraId="54D0DFE4" w14:textId="77777777" w:rsidR="00B6173B" w:rsidRPr="00263079" w:rsidRDefault="00B6173B" w:rsidP="00D40873">
      <w:pPr>
        <w:spacing w:before="120"/>
        <w:jc w:val="center"/>
        <w:rPr>
          <w:rFonts w:ascii="Arial" w:hAnsi="Arial" w:cs="Arial"/>
          <w:sz w:val="28"/>
          <w:szCs w:val="28"/>
        </w:rPr>
        <w:sectPr w:rsidR="00B6173B" w:rsidRPr="00263079" w:rsidSect="004F505D">
          <w:headerReference w:type="even" r:id="rId62"/>
          <w:headerReference w:type="default" r:id="rId63"/>
          <w:footerReference w:type="even" r:id="rId64"/>
          <w:footerReference w:type="default" r:id="rId65"/>
          <w:pgSz w:w="15840" w:h="12240" w:orient="landscape" w:code="1"/>
          <w:pgMar w:top="2160" w:right="1440" w:bottom="1440" w:left="1440" w:header="720" w:footer="720" w:gutter="0"/>
          <w:cols w:space="720"/>
          <w:docGrid w:linePitch="360"/>
        </w:sectPr>
      </w:pPr>
    </w:p>
    <w:p w14:paraId="6C2A0B43" w14:textId="77777777" w:rsidR="009B016D" w:rsidRPr="00994E68" w:rsidRDefault="009B016D" w:rsidP="00695170">
      <w:pPr>
        <w:spacing w:before="240" w:after="60"/>
        <w:jc w:val="center"/>
        <w:rPr>
          <w:rFonts w:ascii="Arial" w:hAnsi="Arial" w:cs="Arial"/>
          <w:b/>
          <w:sz w:val="28"/>
          <w:szCs w:val="28"/>
        </w:rPr>
      </w:pPr>
      <w:r w:rsidRPr="00994E68">
        <w:rPr>
          <w:rFonts w:ascii="Arial" w:hAnsi="Arial" w:cs="Arial"/>
          <w:b/>
          <w:sz w:val="32"/>
          <w:szCs w:val="32"/>
        </w:rPr>
        <w:lastRenderedPageBreak/>
        <w:t xml:space="preserve">Appendix </w:t>
      </w:r>
      <w:r w:rsidR="00850288" w:rsidRPr="00994E68">
        <w:rPr>
          <w:rFonts w:ascii="Arial" w:hAnsi="Arial" w:cs="Arial"/>
          <w:b/>
          <w:sz w:val="32"/>
          <w:szCs w:val="32"/>
        </w:rPr>
        <w:t>C</w:t>
      </w:r>
    </w:p>
    <w:p w14:paraId="23FEF696" w14:textId="77777777" w:rsidR="003140D8" w:rsidRPr="00994E68" w:rsidRDefault="003140D8" w:rsidP="004663F6">
      <w:pPr>
        <w:spacing w:before="240" w:after="60"/>
        <w:rPr>
          <w:rFonts w:ascii="Arial" w:hAnsi="Arial" w:cs="Arial"/>
          <w:b/>
          <w:sz w:val="28"/>
          <w:szCs w:val="28"/>
        </w:rPr>
      </w:pPr>
      <w:r w:rsidRPr="00994E68">
        <w:rPr>
          <w:rFonts w:ascii="Arial" w:hAnsi="Arial" w:cs="Arial"/>
          <w:b/>
          <w:sz w:val="28"/>
          <w:szCs w:val="28"/>
        </w:rPr>
        <w:t xml:space="preserve">Evaluation </w:t>
      </w:r>
      <w:r w:rsidR="004663F6" w:rsidRPr="00994E68">
        <w:rPr>
          <w:rFonts w:ascii="Arial" w:hAnsi="Arial" w:cs="Arial"/>
          <w:b/>
          <w:sz w:val="28"/>
          <w:szCs w:val="28"/>
        </w:rPr>
        <w:t>Language-Learning Websites Checklist</w:t>
      </w:r>
    </w:p>
    <w:p w14:paraId="0746AC0B" w14:textId="77777777" w:rsidR="003140D8" w:rsidRPr="00994E68" w:rsidRDefault="003140D8" w:rsidP="00AD765A">
      <w:pPr>
        <w:spacing w:before="120" w:after="0"/>
        <w:rPr>
          <w:rFonts w:eastAsia="Arial"/>
          <w:szCs w:val="22"/>
        </w:rPr>
      </w:pPr>
      <w:r w:rsidRPr="00994E68">
        <w:rPr>
          <w:szCs w:val="22"/>
        </w:rPr>
        <w:t xml:space="preserve">The checklist below consists of three main dimensions that encompass </w:t>
      </w:r>
      <w:r w:rsidRPr="00994E68">
        <w:rPr>
          <w:b/>
          <w:szCs w:val="22"/>
        </w:rPr>
        <w:t xml:space="preserve">technical </w:t>
      </w:r>
      <w:r w:rsidRPr="00994E68">
        <w:rPr>
          <w:szCs w:val="22"/>
        </w:rPr>
        <w:t>characteristics (</w:t>
      </w:r>
      <w:r w:rsidRPr="00994E68">
        <w:rPr>
          <w:i/>
          <w:szCs w:val="22"/>
        </w:rPr>
        <w:t>ease of use</w:t>
      </w:r>
      <w:r w:rsidRPr="00994E68">
        <w:rPr>
          <w:szCs w:val="22"/>
        </w:rPr>
        <w:t xml:space="preserve"> and </w:t>
      </w:r>
      <w:r w:rsidRPr="00994E68">
        <w:rPr>
          <w:i/>
          <w:szCs w:val="22"/>
        </w:rPr>
        <w:t>reliability</w:t>
      </w:r>
      <w:r w:rsidRPr="00994E68">
        <w:rPr>
          <w:szCs w:val="22"/>
        </w:rPr>
        <w:t>),</w:t>
      </w:r>
      <w:r w:rsidR="003758DB" w:rsidRPr="00994E68">
        <w:rPr>
          <w:b/>
          <w:szCs w:val="22"/>
        </w:rPr>
        <w:t xml:space="preserve"> contextual-</w:t>
      </w:r>
      <w:r w:rsidRPr="00994E68">
        <w:rPr>
          <w:b/>
          <w:szCs w:val="22"/>
        </w:rPr>
        <w:t xml:space="preserve">pedagogical </w:t>
      </w:r>
      <w:r w:rsidRPr="00994E68">
        <w:rPr>
          <w:szCs w:val="22"/>
        </w:rPr>
        <w:t>characteristics</w:t>
      </w:r>
      <w:r w:rsidRPr="00994E68">
        <w:rPr>
          <w:b/>
          <w:szCs w:val="22"/>
        </w:rPr>
        <w:t xml:space="preserve"> </w:t>
      </w:r>
      <w:r w:rsidRPr="00994E68">
        <w:rPr>
          <w:szCs w:val="22"/>
        </w:rPr>
        <w:t>(</w:t>
      </w:r>
      <w:r w:rsidRPr="00994E68">
        <w:rPr>
          <w:i/>
          <w:szCs w:val="22"/>
        </w:rPr>
        <w:t>content quality</w:t>
      </w:r>
      <w:r w:rsidRPr="00994E68">
        <w:rPr>
          <w:szCs w:val="22"/>
        </w:rPr>
        <w:t xml:space="preserve">) and </w:t>
      </w:r>
      <w:r w:rsidRPr="00994E68">
        <w:rPr>
          <w:b/>
          <w:szCs w:val="22"/>
        </w:rPr>
        <w:t>fe</w:t>
      </w:r>
      <w:r w:rsidRPr="00994E68">
        <w:rPr>
          <w:b/>
          <w:szCs w:val="22"/>
        </w:rPr>
        <w:t>a</w:t>
      </w:r>
      <w:r w:rsidRPr="00994E68">
        <w:rPr>
          <w:b/>
          <w:szCs w:val="22"/>
        </w:rPr>
        <w:t xml:space="preserve">tures related to the Communicative Approach principles </w:t>
      </w:r>
      <w:r w:rsidRPr="00994E68">
        <w:rPr>
          <w:szCs w:val="22"/>
        </w:rPr>
        <w:t>(</w:t>
      </w:r>
      <w:r w:rsidRPr="00994E68">
        <w:rPr>
          <w:i/>
          <w:szCs w:val="22"/>
        </w:rPr>
        <w:t>autonomy, language contextualiz</w:t>
      </w:r>
      <w:r w:rsidRPr="00994E68">
        <w:rPr>
          <w:i/>
          <w:szCs w:val="22"/>
        </w:rPr>
        <w:t>a</w:t>
      </w:r>
      <w:r w:rsidRPr="00994E68">
        <w:rPr>
          <w:i/>
          <w:szCs w:val="22"/>
        </w:rPr>
        <w:t xml:space="preserve">tion, language skills integration, </w:t>
      </w:r>
      <w:proofErr w:type="spellStart"/>
      <w:r w:rsidRPr="00994E68">
        <w:rPr>
          <w:i/>
          <w:szCs w:val="22"/>
        </w:rPr>
        <w:t>interculturality</w:t>
      </w:r>
      <w:proofErr w:type="spellEnd"/>
      <w:r w:rsidRPr="00994E68">
        <w:rPr>
          <w:i/>
          <w:szCs w:val="22"/>
        </w:rPr>
        <w:t xml:space="preserve">, interaction </w:t>
      </w:r>
      <w:r w:rsidRPr="00994E68">
        <w:rPr>
          <w:szCs w:val="22"/>
        </w:rPr>
        <w:t xml:space="preserve">and </w:t>
      </w:r>
      <w:r w:rsidRPr="00994E68">
        <w:rPr>
          <w:i/>
          <w:szCs w:val="22"/>
        </w:rPr>
        <w:t>evaluation</w:t>
      </w:r>
      <w:r w:rsidRPr="00994E68">
        <w:rPr>
          <w:szCs w:val="22"/>
        </w:rPr>
        <w:t>). It is noteworthy that descriptors involving the last assessing dimension were written in relation to the possibilities provided by the website in terms fostering learners’ low or high order thinking skills as well as boosting their communicative competence.</w:t>
      </w:r>
    </w:p>
    <w:p w14:paraId="3D42C36A" w14:textId="77777777" w:rsidR="003140D8" w:rsidRPr="00994E68" w:rsidRDefault="003140D8" w:rsidP="00AD765A">
      <w:pPr>
        <w:spacing w:before="120" w:after="0"/>
        <w:rPr>
          <w:szCs w:val="22"/>
        </w:rPr>
      </w:pPr>
      <w:r w:rsidRPr="00994E68">
        <w:rPr>
          <w:szCs w:val="22"/>
        </w:rPr>
        <w:t>It is advisable to skim first this evaluation instrument before applying to a chosen language we</w:t>
      </w:r>
      <w:r w:rsidRPr="00994E68">
        <w:rPr>
          <w:szCs w:val="22"/>
        </w:rPr>
        <w:t>b</w:t>
      </w:r>
      <w:r w:rsidRPr="00994E68">
        <w:rPr>
          <w:szCs w:val="22"/>
        </w:rPr>
        <w:t xml:space="preserve">site. Additionally, the evaluator has to keep in mind that even though the checklist was mainly designed to provide insights on the Communicative Approach principles reflected </w:t>
      </w:r>
      <w:r w:rsidR="005302D6" w:rsidRPr="00994E68">
        <w:rPr>
          <w:szCs w:val="22"/>
        </w:rPr>
        <w:t xml:space="preserve">on </w:t>
      </w:r>
      <w:r w:rsidRPr="00994E68">
        <w:rPr>
          <w:szCs w:val="22"/>
        </w:rPr>
        <w:t xml:space="preserve">websites, it still allows teachers to glimpse its strengths in relation to other </w:t>
      </w:r>
      <w:r w:rsidR="005302D6" w:rsidRPr="00994E68">
        <w:rPr>
          <w:szCs w:val="22"/>
        </w:rPr>
        <w:t xml:space="preserve">presented </w:t>
      </w:r>
      <w:r w:rsidRPr="00994E68">
        <w:rPr>
          <w:szCs w:val="22"/>
        </w:rPr>
        <w:t>criteria.</w:t>
      </w:r>
    </w:p>
    <w:p w14:paraId="454F93CC" w14:textId="77777777" w:rsidR="003140D8" w:rsidRPr="00994E68" w:rsidRDefault="003140D8" w:rsidP="00AD765A">
      <w:pPr>
        <w:spacing w:before="120" w:after="0"/>
        <w:rPr>
          <w:szCs w:val="22"/>
        </w:rPr>
      </w:pPr>
      <w:r w:rsidRPr="00994E68">
        <w:rPr>
          <w:b/>
          <w:szCs w:val="22"/>
        </w:rPr>
        <w:t>Instructions:</w:t>
      </w:r>
      <w:r w:rsidR="00A7459D" w:rsidRPr="00994E68">
        <w:rPr>
          <w:szCs w:val="22"/>
        </w:rPr>
        <w:t xml:space="preserve"> Mark with an</w:t>
      </w:r>
      <w:r w:rsidRPr="00994E68">
        <w:rPr>
          <w:szCs w:val="22"/>
        </w:rPr>
        <w:t xml:space="preserve"> “X” the column that best reflects the language website</w:t>
      </w:r>
      <w:r w:rsidR="00BA270B" w:rsidRPr="00994E68">
        <w:rPr>
          <w:szCs w:val="22"/>
        </w:rPr>
        <w:t>’s</w:t>
      </w:r>
      <w:r w:rsidRPr="00994E68">
        <w:rPr>
          <w:szCs w:val="22"/>
        </w:rPr>
        <w:t xml:space="preserve"> quality in relation to the proposed evaluation criteria</w:t>
      </w:r>
      <w:r w:rsidR="00BA270B" w:rsidRPr="00994E68">
        <w:rPr>
          <w:szCs w:val="22"/>
        </w:rPr>
        <w:t xml:space="preserve"> and descriptors</w:t>
      </w:r>
      <w:r w:rsidRPr="00994E68">
        <w:rPr>
          <w:szCs w:val="22"/>
        </w:rPr>
        <w:t xml:space="preserve">. </w:t>
      </w:r>
    </w:p>
    <w:p w14:paraId="18E5CE3B" w14:textId="77777777" w:rsidR="00A7459D" w:rsidRPr="00994E68" w:rsidRDefault="00A7459D" w:rsidP="00745522">
      <w:pPr>
        <w:spacing w:before="120" w:after="0"/>
        <w:jc w:val="both"/>
        <w:rPr>
          <w:szCs w:val="22"/>
        </w:rPr>
      </w:pPr>
    </w:p>
    <w:tbl>
      <w:tblPr>
        <w:tblStyle w:val="TableGrid"/>
        <w:tblW w:w="9207" w:type="dxa"/>
        <w:tblInd w:w="108" w:type="dxa"/>
        <w:tblLook w:val="04A0" w:firstRow="1" w:lastRow="0" w:firstColumn="1" w:lastColumn="0" w:noHBand="0" w:noVBand="1"/>
      </w:tblPr>
      <w:tblGrid>
        <w:gridCol w:w="7948"/>
        <w:gridCol w:w="683"/>
        <w:gridCol w:w="576"/>
      </w:tblGrid>
      <w:tr w:rsidR="003140D8" w:rsidRPr="00994E68" w14:paraId="0DFD858F" w14:textId="77777777" w:rsidTr="00AD765A">
        <w:trPr>
          <w:cantSplit/>
        </w:trPr>
        <w:tc>
          <w:tcPr>
            <w:tcW w:w="9207"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3256E19" w14:textId="77777777" w:rsidR="003140D8" w:rsidRPr="00994E68" w:rsidRDefault="003140D8" w:rsidP="003140D8">
            <w:pPr>
              <w:spacing w:after="0"/>
              <w:jc w:val="center"/>
              <w:rPr>
                <w:b/>
                <w:sz w:val="20"/>
                <w:szCs w:val="20"/>
              </w:rPr>
            </w:pPr>
            <w:r w:rsidRPr="00994E68">
              <w:rPr>
                <w:b/>
                <w:sz w:val="20"/>
                <w:szCs w:val="20"/>
              </w:rPr>
              <w:t>TECHNICAL CHARACTERISTICS</w:t>
            </w:r>
          </w:p>
        </w:tc>
      </w:tr>
      <w:tr w:rsidR="003140D8" w:rsidRPr="00994E68" w14:paraId="6A204BD6" w14:textId="77777777" w:rsidTr="00AD765A">
        <w:trPr>
          <w:cantSplit/>
        </w:trPr>
        <w:tc>
          <w:tcPr>
            <w:tcW w:w="920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1F97592" w14:textId="77777777" w:rsidR="003140D8" w:rsidRPr="00994E68" w:rsidRDefault="003140D8" w:rsidP="003140D8">
            <w:pPr>
              <w:spacing w:after="0"/>
              <w:rPr>
                <w:b/>
                <w:sz w:val="20"/>
                <w:szCs w:val="20"/>
              </w:rPr>
            </w:pPr>
            <w:r w:rsidRPr="00994E68">
              <w:rPr>
                <w:b/>
                <w:sz w:val="20"/>
                <w:szCs w:val="20"/>
              </w:rPr>
              <w:t>EASE OF USE</w:t>
            </w:r>
          </w:p>
        </w:tc>
      </w:tr>
      <w:tr w:rsidR="003140D8" w:rsidRPr="00994E68" w14:paraId="4535A9BA"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740A3CDC" w14:textId="77777777" w:rsidR="003140D8" w:rsidRPr="00994E68" w:rsidRDefault="003140D8" w:rsidP="003140D8">
            <w:pPr>
              <w:spacing w:after="0"/>
              <w:rPr>
                <w:b/>
                <w:sz w:val="20"/>
                <w:szCs w:val="20"/>
              </w:rPr>
            </w:pPr>
            <w:r w:rsidRPr="00994E68">
              <w:rPr>
                <w:b/>
                <w:sz w:val="20"/>
                <w:szCs w:val="20"/>
              </w:rPr>
              <w:t>The website:</w:t>
            </w:r>
          </w:p>
        </w:tc>
        <w:tc>
          <w:tcPr>
            <w:tcW w:w="683" w:type="dxa"/>
            <w:tcBorders>
              <w:top w:val="single" w:sz="4" w:space="0" w:color="auto"/>
              <w:left w:val="single" w:sz="4" w:space="0" w:color="auto"/>
              <w:bottom w:val="nil"/>
              <w:right w:val="single" w:sz="4" w:space="0" w:color="auto"/>
            </w:tcBorders>
            <w:hideMark/>
          </w:tcPr>
          <w:p w14:paraId="47CDC83F" w14:textId="77777777" w:rsidR="003140D8" w:rsidRPr="00994E68" w:rsidRDefault="003140D8" w:rsidP="003140D8">
            <w:pPr>
              <w:spacing w:after="0"/>
              <w:rPr>
                <w:b/>
                <w:sz w:val="20"/>
                <w:szCs w:val="20"/>
              </w:rPr>
            </w:pPr>
            <w:r w:rsidRPr="00994E68">
              <w:rPr>
                <w:b/>
                <w:sz w:val="20"/>
                <w:szCs w:val="20"/>
              </w:rPr>
              <w:t>YES</w:t>
            </w:r>
          </w:p>
        </w:tc>
        <w:tc>
          <w:tcPr>
            <w:tcW w:w="576" w:type="dxa"/>
            <w:tcBorders>
              <w:top w:val="single" w:sz="4" w:space="0" w:color="auto"/>
              <w:left w:val="single" w:sz="4" w:space="0" w:color="auto"/>
              <w:bottom w:val="nil"/>
              <w:right w:val="single" w:sz="4" w:space="0" w:color="auto"/>
            </w:tcBorders>
            <w:hideMark/>
          </w:tcPr>
          <w:p w14:paraId="3C87EA56" w14:textId="77777777" w:rsidR="003140D8" w:rsidRPr="00994E68" w:rsidRDefault="003140D8" w:rsidP="003140D8">
            <w:pPr>
              <w:spacing w:after="0"/>
              <w:rPr>
                <w:b/>
                <w:sz w:val="20"/>
                <w:szCs w:val="20"/>
              </w:rPr>
            </w:pPr>
            <w:r w:rsidRPr="00994E68">
              <w:rPr>
                <w:b/>
                <w:sz w:val="20"/>
                <w:szCs w:val="20"/>
              </w:rPr>
              <w:t>NO</w:t>
            </w:r>
          </w:p>
        </w:tc>
      </w:tr>
      <w:tr w:rsidR="003140D8" w:rsidRPr="00994E68" w14:paraId="4526FDAE"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36BD1F29" w14:textId="77777777" w:rsidR="003140D8" w:rsidRPr="00994E68" w:rsidRDefault="003140D8" w:rsidP="003140D8">
            <w:pPr>
              <w:pStyle w:val="ListParagraph"/>
              <w:numPr>
                <w:ilvl w:val="0"/>
                <w:numId w:val="23"/>
              </w:numPr>
              <w:jc w:val="both"/>
              <w:rPr>
                <w:rFonts w:eastAsiaTheme="minorHAnsi" w:cs="Times New Roman"/>
                <w:sz w:val="20"/>
                <w:lang w:eastAsia="en-US"/>
              </w:rPr>
            </w:pPr>
            <w:r w:rsidRPr="00994E68">
              <w:rPr>
                <w:rFonts w:eastAsiaTheme="minorHAnsi" w:cs="Times New Roman"/>
                <w:sz w:val="20"/>
                <w:lang w:eastAsia="en-US"/>
              </w:rPr>
              <w:t>Allows free access to all the tools, resources and content.</w:t>
            </w:r>
          </w:p>
        </w:tc>
        <w:tc>
          <w:tcPr>
            <w:tcW w:w="683" w:type="dxa"/>
            <w:tcBorders>
              <w:top w:val="single" w:sz="4" w:space="0" w:color="auto"/>
              <w:left w:val="single" w:sz="4" w:space="0" w:color="auto"/>
              <w:bottom w:val="single" w:sz="4" w:space="0" w:color="auto"/>
              <w:right w:val="single" w:sz="4" w:space="0" w:color="auto"/>
            </w:tcBorders>
          </w:tcPr>
          <w:p w14:paraId="10613287" w14:textId="77777777" w:rsidR="003140D8" w:rsidRPr="00994E68" w:rsidRDefault="003140D8" w:rsidP="003140D8">
            <w:pPr>
              <w:spacing w:after="0"/>
              <w:jc w:val="center"/>
              <w:rPr>
                <w:b/>
                <w:sz w:val="20"/>
                <w:szCs w:val="20"/>
              </w:rPr>
            </w:pPr>
          </w:p>
        </w:tc>
        <w:tc>
          <w:tcPr>
            <w:tcW w:w="576" w:type="dxa"/>
            <w:tcBorders>
              <w:top w:val="single" w:sz="4" w:space="0" w:color="auto"/>
              <w:left w:val="single" w:sz="4" w:space="0" w:color="auto"/>
              <w:bottom w:val="single" w:sz="4" w:space="0" w:color="auto"/>
              <w:right w:val="single" w:sz="4" w:space="0" w:color="auto"/>
            </w:tcBorders>
          </w:tcPr>
          <w:p w14:paraId="7BDC1538" w14:textId="77777777" w:rsidR="003140D8" w:rsidRPr="00994E68" w:rsidRDefault="003140D8" w:rsidP="003140D8">
            <w:pPr>
              <w:spacing w:after="0"/>
              <w:jc w:val="center"/>
              <w:rPr>
                <w:b/>
                <w:sz w:val="20"/>
                <w:szCs w:val="20"/>
              </w:rPr>
            </w:pPr>
          </w:p>
        </w:tc>
      </w:tr>
      <w:tr w:rsidR="003140D8" w:rsidRPr="00994E68" w14:paraId="2E8B74A8"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03DECB44" w14:textId="77777777" w:rsidR="003140D8" w:rsidRPr="00994E68" w:rsidRDefault="003140D8" w:rsidP="003140D8">
            <w:pPr>
              <w:pStyle w:val="ListParagraph"/>
              <w:numPr>
                <w:ilvl w:val="0"/>
                <w:numId w:val="23"/>
              </w:numPr>
              <w:jc w:val="both"/>
              <w:rPr>
                <w:rFonts w:eastAsiaTheme="minorHAnsi" w:cs="Times New Roman"/>
                <w:sz w:val="20"/>
                <w:lang w:eastAsia="en-US"/>
              </w:rPr>
            </w:pPr>
            <w:r w:rsidRPr="00994E68">
              <w:rPr>
                <w:rFonts w:eastAsiaTheme="minorHAnsi" w:cs="Times New Roman"/>
                <w:sz w:val="20"/>
                <w:lang w:eastAsia="en-US"/>
              </w:rPr>
              <w:t>Provides use specifications related to the hardware (e.g.</w:t>
            </w:r>
            <w:r w:rsidR="006F4396">
              <w:rPr>
                <w:rFonts w:eastAsiaTheme="minorHAnsi" w:cs="Times New Roman"/>
                <w:sz w:val="20"/>
                <w:lang w:eastAsia="en-US"/>
              </w:rPr>
              <w:t>,</w:t>
            </w:r>
            <w:r w:rsidRPr="00994E68">
              <w:rPr>
                <w:rFonts w:eastAsiaTheme="minorHAnsi" w:cs="Times New Roman"/>
                <w:sz w:val="20"/>
                <w:lang w:eastAsia="en-US"/>
              </w:rPr>
              <w:t xml:space="preserve"> processor, sound card, internet connection, etc.) and software requirements </w:t>
            </w:r>
            <w:r w:rsidR="0033506C" w:rsidRPr="00994E68">
              <w:rPr>
                <w:rFonts w:eastAsiaTheme="minorHAnsi" w:cs="Times New Roman"/>
                <w:sz w:val="20"/>
                <w:lang w:eastAsia="en-US"/>
              </w:rPr>
              <w:t>(e.g.</w:t>
            </w:r>
            <w:r w:rsidR="006F4396">
              <w:rPr>
                <w:rFonts w:eastAsiaTheme="minorHAnsi" w:cs="Times New Roman"/>
                <w:sz w:val="20"/>
                <w:lang w:eastAsia="en-US"/>
              </w:rPr>
              <w:t>,</w:t>
            </w:r>
            <w:r w:rsidR="0033506C" w:rsidRPr="00994E68">
              <w:rPr>
                <w:rFonts w:eastAsiaTheme="minorHAnsi" w:cs="Times New Roman"/>
                <w:sz w:val="20"/>
                <w:lang w:eastAsia="en-US"/>
              </w:rPr>
              <w:t xml:space="preserve"> W</w:t>
            </w:r>
            <w:r w:rsidRPr="00994E68">
              <w:rPr>
                <w:rFonts w:eastAsiaTheme="minorHAnsi" w:cs="Times New Roman"/>
                <w:sz w:val="20"/>
                <w:lang w:eastAsia="en-US"/>
              </w:rPr>
              <w:t xml:space="preserve">eb browser such as Internet Explorer, Google Chrome, </w:t>
            </w:r>
            <w:r w:rsidR="008551A4" w:rsidRPr="00994E68">
              <w:rPr>
                <w:rFonts w:eastAsiaTheme="minorHAnsi" w:cs="Times New Roman"/>
                <w:sz w:val="20"/>
                <w:lang w:eastAsia="en-US"/>
              </w:rPr>
              <w:t xml:space="preserve">Mozilla, </w:t>
            </w:r>
            <w:r w:rsidRPr="00994E68">
              <w:rPr>
                <w:rFonts w:eastAsiaTheme="minorHAnsi" w:cs="Times New Roman"/>
                <w:sz w:val="20"/>
                <w:lang w:eastAsia="en-US"/>
              </w:rPr>
              <w:t xml:space="preserve">etc.). </w:t>
            </w:r>
          </w:p>
        </w:tc>
        <w:tc>
          <w:tcPr>
            <w:tcW w:w="683" w:type="dxa"/>
            <w:tcBorders>
              <w:top w:val="single" w:sz="4" w:space="0" w:color="auto"/>
              <w:left w:val="single" w:sz="4" w:space="0" w:color="auto"/>
              <w:bottom w:val="single" w:sz="4" w:space="0" w:color="auto"/>
              <w:right w:val="single" w:sz="4" w:space="0" w:color="auto"/>
            </w:tcBorders>
          </w:tcPr>
          <w:p w14:paraId="15289505" w14:textId="77777777" w:rsidR="003140D8" w:rsidRPr="00994E68" w:rsidRDefault="003140D8" w:rsidP="003140D8">
            <w:pPr>
              <w:spacing w:after="0"/>
              <w:jc w:val="center"/>
              <w:rPr>
                <w:b/>
                <w:sz w:val="20"/>
                <w:szCs w:val="20"/>
              </w:rPr>
            </w:pPr>
          </w:p>
        </w:tc>
        <w:tc>
          <w:tcPr>
            <w:tcW w:w="576" w:type="dxa"/>
            <w:tcBorders>
              <w:top w:val="single" w:sz="4" w:space="0" w:color="auto"/>
              <w:left w:val="single" w:sz="4" w:space="0" w:color="auto"/>
              <w:bottom w:val="single" w:sz="4" w:space="0" w:color="auto"/>
              <w:right w:val="single" w:sz="4" w:space="0" w:color="auto"/>
            </w:tcBorders>
          </w:tcPr>
          <w:p w14:paraId="50E9A5D3" w14:textId="77777777" w:rsidR="003140D8" w:rsidRPr="00994E68" w:rsidRDefault="003140D8" w:rsidP="003140D8">
            <w:pPr>
              <w:spacing w:after="0"/>
              <w:jc w:val="center"/>
              <w:rPr>
                <w:b/>
                <w:sz w:val="20"/>
                <w:szCs w:val="20"/>
              </w:rPr>
            </w:pPr>
          </w:p>
        </w:tc>
      </w:tr>
      <w:tr w:rsidR="003140D8" w:rsidRPr="00994E68" w14:paraId="51F47A8B"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3707252D" w14:textId="77777777" w:rsidR="003140D8" w:rsidRPr="00994E68" w:rsidRDefault="003140D8" w:rsidP="00931B07">
            <w:pPr>
              <w:pStyle w:val="ListParagraph"/>
              <w:numPr>
                <w:ilvl w:val="0"/>
                <w:numId w:val="23"/>
              </w:numPr>
              <w:jc w:val="both"/>
              <w:rPr>
                <w:rFonts w:eastAsiaTheme="minorHAnsi" w:cs="Times New Roman"/>
                <w:sz w:val="20"/>
                <w:lang w:eastAsia="en-US"/>
              </w:rPr>
            </w:pPr>
            <w:r w:rsidRPr="00994E68">
              <w:rPr>
                <w:rFonts w:eastAsiaTheme="minorHAnsi" w:cs="Times New Roman"/>
                <w:sz w:val="20"/>
                <w:lang w:eastAsia="en-US"/>
              </w:rPr>
              <w:t>Includes a navigation</w:t>
            </w:r>
            <w:r w:rsidR="00931B07" w:rsidRPr="00994E68">
              <w:rPr>
                <w:rFonts w:eastAsiaTheme="minorHAnsi" w:cs="Times New Roman"/>
                <w:sz w:val="20"/>
                <w:lang w:eastAsia="en-US"/>
              </w:rPr>
              <w:t xml:space="preserve"> guide</w:t>
            </w:r>
            <w:r w:rsidR="00603169" w:rsidRPr="00994E68">
              <w:rPr>
                <w:rFonts w:eastAsiaTheme="minorHAnsi" w:cs="Times New Roman"/>
                <w:sz w:val="20"/>
                <w:lang w:eastAsia="en-US"/>
              </w:rPr>
              <w:t xml:space="preserve">/site map </w:t>
            </w:r>
            <w:r w:rsidRPr="00994E68">
              <w:rPr>
                <w:rFonts w:eastAsiaTheme="minorHAnsi" w:cs="Times New Roman"/>
                <w:sz w:val="20"/>
                <w:lang w:eastAsia="en-US"/>
              </w:rPr>
              <w:t>that ensures accessibility to the user</w:t>
            </w:r>
            <w:r w:rsidR="00603169" w:rsidRPr="00994E68">
              <w:rPr>
                <w:rFonts w:eastAsiaTheme="minorHAnsi" w:cs="Times New Roman"/>
                <w:sz w:val="20"/>
                <w:lang w:eastAsia="en-US"/>
              </w:rPr>
              <w:t xml:space="preserve"> and provides a general visual schema of the available contents. </w:t>
            </w:r>
            <w:r w:rsidRPr="00994E68">
              <w:rPr>
                <w:rFonts w:eastAsiaTheme="minorHAnsi" w:cs="Times New Roman"/>
                <w:sz w:val="20"/>
                <w:lang w:eastAsia="en-US"/>
              </w:rPr>
              <w:t xml:space="preserve"> </w:t>
            </w:r>
          </w:p>
        </w:tc>
        <w:tc>
          <w:tcPr>
            <w:tcW w:w="683" w:type="dxa"/>
            <w:tcBorders>
              <w:top w:val="single" w:sz="4" w:space="0" w:color="auto"/>
              <w:left w:val="single" w:sz="4" w:space="0" w:color="auto"/>
              <w:bottom w:val="single" w:sz="4" w:space="0" w:color="auto"/>
              <w:right w:val="single" w:sz="4" w:space="0" w:color="auto"/>
            </w:tcBorders>
          </w:tcPr>
          <w:p w14:paraId="282A0884" w14:textId="77777777" w:rsidR="003140D8" w:rsidRPr="00994E68" w:rsidRDefault="003140D8" w:rsidP="003140D8">
            <w:pPr>
              <w:spacing w:after="0"/>
              <w:jc w:val="center"/>
              <w:rPr>
                <w:b/>
                <w:sz w:val="20"/>
                <w:szCs w:val="20"/>
              </w:rPr>
            </w:pPr>
          </w:p>
        </w:tc>
        <w:tc>
          <w:tcPr>
            <w:tcW w:w="576" w:type="dxa"/>
            <w:tcBorders>
              <w:top w:val="single" w:sz="4" w:space="0" w:color="auto"/>
              <w:left w:val="single" w:sz="4" w:space="0" w:color="auto"/>
              <w:bottom w:val="single" w:sz="4" w:space="0" w:color="auto"/>
              <w:right w:val="single" w:sz="4" w:space="0" w:color="auto"/>
            </w:tcBorders>
          </w:tcPr>
          <w:p w14:paraId="6F956945" w14:textId="77777777" w:rsidR="003140D8" w:rsidRPr="00994E68" w:rsidRDefault="003140D8" w:rsidP="003140D8">
            <w:pPr>
              <w:spacing w:after="0"/>
              <w:jc w:val="center"/>
              <w:rPr>
                <w:b/>
                <w:sz w:val="20"/>
                <w:szCs w:val="20"/>
              </w:rPr>
            </w:pPr>
          </w:p>
        </w:tc>
      </w:tr>
      <w:tr w:rsidR="003140D8" w:rsidRPr="00994E68" w14:paraId="719A2C8A"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2B0E17B7" w14:textId="77777777" w:rsidR="003140D8" w:rsidRPr="00994E68" w:rsidRDefault="003140D8" w:rsidP="00603169">
            <w:pPr>
              <w:pStyle w:val="ListParagraph"/>
              <w:numPr>
                <w:ilvl w:val="0"/>
                <w:numId w:val="23"/>
              </w:numPr>
              <w:jc w:val="both"/>
              <w:rPr>
                <w:rFonts w:eastAsiaTheme="minorHAnsi" w:cs="Times New Roman"/>
                <w:sz w:val="20"/>
                <w:lang w:eastAsia="en-US"/>
              </w:rPr>
            </w:pPr>
            <w:r w:rsidRPr="00994E68">
              <w:rPr>
                <w:rFonts w:eastAsiaTheme="minorHAnsi" w:cs="Times New Roman"/>
                <w:sz w:val="20"/>
                <w:lang w:eastAsia="en-US"/>
              </w:rPr>
              <w:t>Includes frame</w:t>
            </w:r>
            <w:r w:rsidR="00603169" w:rsidRPr="00994E68">
              <w:rPr>
                <w:rFonts w:eastAsiaTheme="minorHAnsi" w:cs="Times New Roman"/>
                <w:sz w:val="20"/>
                <w:lang w:eastAsia="en-US"/>
              </w:rPr>
              <w:t>s</w:t>
            </w:r>
            <w:r w:rsidRPr="00994E68">
              <w:rPr>
                <w:rFonts w:eastAsiaTheme="minorHAnsi" w:cs="Times New Roman"/>
                <w:sz w:val="20"/>
                <w:lang w:eastAsia="en-US"/>
              </w:rPr>
              <w:t xml:space="preserve"> that enable the permanent view of the index </w:t>
            </w:r>
            <w:r w:rsidR="0033506C" w:rsidRPr="00994E68">
              <w:rPr>
                <w:rFonts w:eastAsiaTheme="minorHAnsi" w:cs="Times New Roman"/>
                <w:sz w:val="20"/>
                <w:lang w:eastAsia="en-US"/>
              </w:rPr>
              <w:t xml:space="preserve">sections </w:t>
            </w:r>
            <w:r w:rsidRPr="00994E68">
              <w:rPr>
                <w:rFonts w:eastAsiaTheme="minorHAnsi" w:cs="Times New Roman"/>
                <w:sz w:val="20"/>
                <w:lang w:eastAsia="en-US"/>
              </w:rPr>
              <w:t>(e.g.</w:t>
            </w:r>
            <w:r w:rsidR="006F4396">
              <w:rPr>
                <w:rFonts w:eastAsiaTheme="minorHAnsi" w:cs="Times New Roman"/>
                <w:sz w:val="20"/>
                <w:lang w:eastAsia="en-US"/>
              </w:rPr>
              <w:t>,</w:t>
            </w:r>
            <w:r w:rsidRPr="00994E68">
              <w:rPr>
                <w:rFonts w:eastAsiaTheme="minorHAnsi" w:cs="Times New Roman"/>
                <w:sz w:val="20"/>
                <w:lang w:eastAsia="en-US"/>
              </w:rPr>
              <w:t xml:space="preserve"> menu, grammar, exercises, culture, etc.) and therefore, facilitates the transition between pages.</w:t>
            </w:r>
          </w:p>
        </w:tc>
        <w:tc>
          <w:tcPr>
            <w:tcW w:w="683" w:type="dxa"/>
            <w:tcBorders>
              <w:top w:val="single" w:sz="4" w:space="0" w:color="auto"/>
              <w:left w:val="single" w:sz="4" w:space="0" w:color="auto"/>
              <w:bottom w:val="single" w:sz="4" w:space="0" w:color="auto"/>
              <w:right w:val="single" w:sz="4" w:space="0" w:color="auto"/>
            </w:tcBorders>
          </w:tcPr>
          <w:p w14:paraId="56B08C90" w14:textId="77777777" w:rsidR="003140D8" w:rsidRPr="00994E68" w:rsidRDefault="003140D8" w:rsidP="003140D8">
            <w:pPr>
              <w:spacing w:after="0"/>
              <w:jc w:val="center"/>
              <w:rPr>
                <w:b/>
                <w:sz w:val="20"/>
                <w:szCs w:val="20"/>
              </w:rPr>
            </w:pPr>
          </w:p>
        </w:tc>
        <w:tc>
          <w:tcPr>
            <w:tcW w:w="576" w:type="dxa"/>
            <w:tcBorders>
              <w:top w:val="single" w:sz="4" w:space="0" w:color="auto"/>
              <w:left w:val="single" w:sz="4" w:space="0" w:color="auto"/>
              <w:bottom w:val="single" w:sz="4" w:space="0" w:color="auto"/>
              <w:right w:val="single" w:sz="4" w:space="0" w:color="auto"/>
            </w:tcBorders>
          </w:tcPr>
          <w:p w14:paraId="4E0D5C49" w14:textId="77777777" w:rsidR="003140D8" w:rsidRPr="00994E68" w:rsidRDefault="003140D8" w:rsidP="003140D8">
            <w:pPr>
              <w:spacing w:after="0"/>
              <w:jc w:val="center"/>
              <w:rPr>
                <w:b/>
                <w:sz w:val="20"/>
                <w:szCs w:val="20"/>
              </w:rPr>
            </w:pPr>
          </w:p>
        </w:tc>
      </w:tr>
      <w:tr w:rsidR="003140D8" w:rsidRPr="00994E68" w14:paraId="0E91E85D"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42ABAA09" w14:textId="77777777" w:rsidR="003140D8" w:rsidRPr="00994E68" w:rsidRDefault="003140D8" w:rsidP="003140D8">
            <w:pPr>
              <w:pStyle w:val="ListParagraph"/>
              <w:numPr>
                <w:ilvl w:val="0"/>
                <w:numId w:val="23"/>
              </w:numPr>
              <w:jc w:val="both"/>
              <w:rPr>
                <w:rFonts w:cs="Times New Roman"/>
                <w:b/>
                <w:sz w:val="20"/>
                <w:lang w:eastAsia="en-US"/>
              </w:rPr>
            </w:pPr>
            <w:r w:rsidRPr="00994E68">
              <w:rPr>
                <w:rFonts w:eastAsiaTheme="minorHAnsi" w:cs="Times New Roman"/>
                <w:sz w:val="20"/>
                <w:lang w:eastAsia="en-US"/>
              </w:rPr>
              <w:t>Provides a clear and simple language, which allows a general understanding for users of different language levels.</w:t>
            </w:r>
          </w:p>
        </w:tc>
        <w:tc>
          <w:tcPr>
            <w:tcW w:w="683" w:type="dxa"/>
            <w:tcBorders>
              <w:top w:val="single" w:sz="4" w:space="0" w:color="auto"/>
              <w:left w:val="single" w:sz="4" w:space="0" w:color="auto"/>
              <w:bottom w:val="single" w:sz="4" w:space="0" w:color="auto"/>
              <w:right w:val="single" w:sz="4" w:space="0" w:color="auto"/>
            </w:tcBorders>
          </w:tcPr>
          <w:p w14:paraId="4EA6F781" w14:textId="77777777" w:rsidR="003140D8" w:rsidRPr="00994E68" w:rsidRDefault="003140D8" w:rsidP="003140D8">
            <w:pPr>
              <w:spacing w:after="0"/>
              <w:jc w:val="center"/>
              <w:rPr>
                <w:b/>
                <w:sz w:val="20"/>
                <w:szCs w:val="20"/>
              </w:rPr>
            </w:pPr>
          </w:p>
        </w:tc>
        <w:tc>
          <w:tcPr>
            <w:tcW w:w="576" w:type="dxa"/>
            <w:tcBorders>
              <w:top w:val="single" w:sz="4" w:space="0" w:color="auto"/>
              <w:left w:val="single" w:sz="4" w:space="0" w:color="auto"/>
              <w:bottom w:val="single" w:sz="4" w:space="0" w:color="auto"/>
              <w:right w:val="single" w:sz="4" w:space="0" w:color="auto"/>
            </w:tcBorders>
          </w:tcPr>
          <w:p w14:paraId="767200B4" w14:textId="77777777" w:rsidR="003140D8" w:rsidRPr="00994E68" w:rsidRDefault="003140D8" w:rsidP="003140D8">
            <w:pPr>
              <w:spacing w:after="0"/>
              <w:jc w:val="center"/>
              <w:rPr>
                <w:b/>
                <w:sz w:val="20"/>
                <w:szCs w:val="20"/>
              </w:rPr>
            </w:pPr>
          </w:p>
        </w:tc>
      </w:tr>
      <w:tr w:rsidR="003140D8" w:rsidRPr="00994E68" w14:paraId="0EB80D21"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0E8BEBB7" w14:textId="77777777" w:rsidR="003140D8" w:rsidRPr="00994E68" w:rsidRDefault="003140D8" w:rsidP="0060691B">
            <w:pPr>
              <w:pStyle w:val="ListParagraph"/>
              <w:numPr>
                <w:ilvl w:val="0"/>
                <w:numId w:val="23"/>
              </w:numPr>
              <w:jc w:val="both"/>
              <w:rPr>
                <w:rFonts w:eastAsiaTheme="minorHAnsi" w:cs="Times New Roman"/>
                <w:sz w:val="20"/>
                <w:lang w:eastAsia="en-US"/>
              </w:rPr>
            </w:pPr>
            <w:r w:rsidRPr="00994E68">
              <w:rPr>
                <w:rFonts w:eastAsiaTheme="minorHAnsi" w:cs="Times New Roman"/>
                <w:sz w:val="20"/>
                <w:lang w:eastAsia="en-US"/>
              </w:rPr>
              <w:t>Uses a range of colors that do not fatigue or irritates the users’ view</w:t>
            </w:r>
            <w:r w:rsidR="0060691B" w:rsidRPr="00994E68">
              <w:rPr>
                <w:rFonts w:eastAsiaTheme="minorHAnsi" w:cs="Times New Roman"/>
                <w:sz w:val="20"/>
                <w:lang w:eastAsia="en-US"/>
              </w:rPr>
              <w:t xml:space="preserve"> and </w:t>
            </w:r>
            <w:r w:rsidRPr="00994E68">
              <w:rPr>
                <w:rFonts w:eastAsiaTheme="minorHAnsi" w:cs="Times New Roman"/>
                <w:sz w:val="20"/>
                <w:lang w:eastAsia="en-US"/>
              </w:rPr>
              <w:t>therefore</w:t>
            </w:r>
            <w:r w:rsidR="0060691B" w:rsidRPr="00994E68">
              <w:rPr>
                <w:rFonts w:eastAsiaTheme="minorHAnsi" w:cs="Times New Roman"/>
                <w:sz w:val="20"/>
                <w:lang w:eastAsia="en-US"/>
              </w:rPr>
              <w:t>,</w:t>
            </w:r>
            <w:r w:rsidRPr="00994E68">
              <w:rPr>
                <w:rFonts w:eastAsiaTheme="minorHAnsi" w:cs="Times New Roman"/>
                <w:sz w:val="20"/>
                <w:lang w:eastAsia="en-US"/>
              </w:rPr>
              <w:t xml:space="preserve"> it is attractive and motivating </w:t>
            </w:r>
            <w:r w:rsidR="0060691B" w:rsidRPr="00994E68">
              <w:rPr>
                <w:rFonts w:eastAsiaTheme="minorHAnsi" w:cs="Times New Roman"/>
                <w:sz w:val="20"/>
                <w:lang w:eastAsia="en-US"/>
              </w:rPr>
              <w:t>to navigate.</w:t>
            </w:r>
            <w:r w:rsidRPr="00994E68">
              <w:rPr>
                <w:rFonts w:eastAsiaTheme="minorHAnsi" w:cs="Times New Roman"/>
                <w:sz w:val="20"/>
                <w:lang w:eastAsia="en-US"/>
              </w:rPr>
              <w:t xml:space="preserve"> </w:t>
            </w:r>
          </w:p>
        </w:tc>
        <w:tc>
          <w:tcPr>
            <w:tcW w:w="683" w:type="dxa"/>
            <w:tcBorders>
              <w:top w:val="single" w:sz="4" w:space="0" w:color="auto"/>
              <w:left w:val="single" w:sz="4" w:space="0" w:color="auto"/>
              <w:bottom w:val="single" w:sz="4" w:space="0" w:color="auto"/>
              <w:right w:val="single" w:sz="4" w:space="0" w:color="auto"/>
            </w:tcBorders>
          </w:tcPr>
          <w:p w14:paraId="28DE7A3D"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7A0436D2" w14:textId="77777777" w:rsidR="003140D8" w:rsidRPr="00994E68" w:rsidRDefault="003140D8" w:rsidP="003140D8">
            <w:pPr>
              <w:spacing w:after="0"/>
              <w:rPr>
                <w:sz w:val="20"/>
                <w:szCs w:val="20"/>
              </w:rPr>
            </w:pPr>
          </w:p>
        </w:tc>
      </w:tr>
      <w:tr w:rsidR="003140D8" w:rsidRPr="00994E68" w14:paraId="5E7AD4D8"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45DC61C3" w14:textId="77777777" w:rsidR="003140D8" w:rsidRPr="00994E68" w:rsidRDefault="003140D8" w:rsidP="003140D8">
            <w:pPr>
              <w:pStyle w:val="ListParagraph"/>
              <w:numPr>
                <w:ilvl w:val="0"/>
                <w:numId w:val="23"/>
              </w:numPr>
              <w:jc w:val="both"/>
              <w:rPr>
                <w:rFonts w:eastAsiaTheme="minorHAnsi" w:cs="Times New Roman"/>
                <w:sz w:val="20"/>
                <w:lang w:eastAsia="en-US"/>
              </w:rPr>
            </w:pPr>
            <w:r w:rsidRPr="00994E68">
              <w:rPr>
                <w:rFonts w:eastAsiaTheme="minorHAnsi" w:cs="Times New Roman"/>
                <w:sz w:val="20"/>
                <w:lang w:eastAsia="en-US"/>
              </w:rPr>
              <w:t>Has a balance between the textual and multimedia content.</w:t>
            </w:r>
          </w:p>
        </w:tc>
        <w:tc>
          <w:tcPr>
            <w:tcW w:w="683" w:type="dxa"/>
            <w:tcBorders>
              <w:top w:val="single" w:sz="4" w:space="0" w:color="auto"/>
              <w:left w:val="single" w:sz="4" w:space="0" w:color="auto"/>
              <w:bottom w:val="single" w:sz="4" w:space="0" w:color="auto"/>
              <w:right w:val="single" w:sz="4" w:space="0" w:color="auto"/>
            </w:tcBorders>
          </w:tcPr>
          <w:p w14:paraId="329F4737"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237BC680" w14:textId="77777777" w:rsidR="003140D8" w:rsidRPr="00994E68" w:rsidRDefault="003140D8" w:rsidP="003140D8">
            <w:pPr>
              <w:spacing w:after="0"/>
              <w:rPr>
                <w:sz w:val="20"/>
                <w:szCs w:val="20"/>
              </w:rPr>
            </w:pPr>
          </w:p>
        </w:tc>
      </w:tr>
      <w:tr w:rsidR="003140D8" w:rsidRPr="00994E68" w14:paraId="475C5EC9"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29445316" w14:textId="77777777" w:rsidR="003140D8" w:rsidRPr="00994E68" w:rsidRDefault="003140D8" w:rsidP="00656461">
            <w:pPr>
              <w:pStyle w:val="ListParagraph"/>
              <w:numPr>
                <w:ilvl w:val="0"/>
                <w:numId w:val="23"/>
              </w:numPr>
              <w:jc w:val="both"/>
              <w:rPr>
                <w:rFonts w:eastAsiaTheme="minorHAnsi" w:cs="Times New Roman"/>
                <w:sz w:val="20"/>
                <w:lang w:eastAsia="en-US"/>
              </w:rPr>
            </w:pPr>
            <w:r w:rsidRPr="00994E68">
              <w:rPr>
                <w:rFonts w:eastAsiaTheme="minorHAnsi" w:cs="Times New Roman"/>
                <w:sz w:val="20"/>
                <w:lang w:eastAsia="en-US"/>
              </w:rPr>
              <w:t xml:space="preserve">Respects the conventions of the virtual environment </w:t>
            </w:r>
            <w:r w:rsidR="00656461" w:rsidRPr="00994E68">
              <w:rPr>
                <w:rFonts w:eastAsiaTheme="minorHAnsi" w:cs="Times New Roman"/>
                <w:sz w:val="20"/>
                <w:lang w:eastAsia="en-US"/>
              </w:rPr>
              <w:t xml:space="preserve">by underlying </w:t>
            </w:r>
            <w:r w:rsidRPr="00994E68">
              <w:rPr>
                <w:rFonts w:eastAsiaTheme="minorHAnsi" w:cs="Times New Roman"/>
                <w:sz w:val="20"/>
                <w:lang w:eastAsia="en-US"/>
              </w:rPr>
              <w:t xml:space="preserve">links </w:t>
            </w:r>
            <w:r w:rsidR="00656461" w:rsidRPr="00994E68">
              <w:rPr>
                <w:rFonts w:eastAsiaTheme="minorHAnsi" w:cs="Times New Roman"/>
                <w:sz w:val="20"/>
                <w:lang w:eastAsia="en-US"/>
              </w:rPr>
              <w:t>in blue and pr</w:t>
            </w:r>
            <w:r w:rsidR="00656461" w:rsidRPr="00994E68">
              <w:rPr>
                <w:rFonts w:eastAsiaTheme="minorHAnsi" w:cs="Times New Roman"/>
                <w:sz w:val="20"/>
                <w:lang w:eastAsia="en-US"/>
              </w:rPr>
              <w:t>e</w:t>
            </w:r>
            <w:r w:rsidR="00656461" w:rsidRPr="00994E68">
              <w:rPr>
                <w:rFonts w:eastAsiaTheme="minorHAnsi" w:cs="Times New Roman"/>
                <w:sz w:val="20"/>
                <w:lang w:eastAsia="en-US"/>
              </w:rPr>
              <w:t xml:space="preserve">senting </w:t>
            </w:r>
            <w:r w:rsidR="00B95C19" w:rsidRPr="00994E68">
              <w:rPr>
                <w:rFonts w:eastAsiaTheme="minorHAnsi" w:cs="Times New Roman"/>
                <w:sz w:val="20"/>
                <w:lang w:eastAsia="en-US"/>
              </w:rPr>
              <w:t xml:space="preserve">the </w:t>
            </w:r>
            <w:r w:rsidR="00656461" w:rsidRPr="00994E68">
              <w:rPr>
                <w:rFonts w:eastAsiaTheme="minorHAnsi" w:cs="Times New Roman"/>
                <w:sz w:val="20"/>
                <w:lang w:eastAsia="en-US"/>
              </w:rPr>
              <w:t xml:space="preserve">information following the </w:t>
            </w:r>
            <w:r w:rsidRPr="00994E68">
              <w:rPr>
                <w:rFonts w:eastAsiaTheme="minorHAnsi" w:cs="Times New Roman"/>
                <w:sz w:val="20"/>
                <w:lang w:eastAsia="en-US"/>
              </w:rPr>
              <w:t>multimedia mesh.</w:t>
            </w:r>
          </w:p>
        </w:tc>
        <w:tc>
          <w:tcPr>
            <w:tcW w:w="683" w:type="dxa"/>
            <w:tcBorders>
              <w:top w:val="single" w:sz="4" w:space="0" w:color="auto"/>
              <w:left w:val="single" w:sz="4" w:space="0" w:color="auto"/>
              <w:bottom w:val="single" w:sz="4" w:space="0" w:color="auto"/>
              <w:right w:val="single" w:sz="4" w:space="0" w:color="auto"/>
            </w:tcBorders>
          </w:tcPr>
          <w:p w14:paraId="3D344D0E"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1A7CF8AA" w14:textId="77777777" w:rsidR="003140D8" w:rsidRPr="00994E68" w:rsidRDefault="003140D8" w:rsidP="003140D8">
            <w:pPr>
              <w:spacing w:after="0"/>
              <w:rPr>
                <w:sz w:val="20"/>
                <w:szCs w:val="20"/>
              </w:rPr>
            </w:pPr>
          </w:p>
        </w:tc>
      </w:tr>
      <w:tr w:rsidR="003140D8" w:rsidRPr="00994E68" w14:paraId="3C42D983"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3DAD145E" w14:textId="77777777" w:rsidR="003140D8" w:rsidRPr="00994E68" w:rsidRDefault="00B95C19" w:rsidP="009C00D6">
            <w:pPr>
              <w:pStyle w:val="ListParagraph"/>
              <w:numPr>
                <w:ilvl w:val="0"/>
                <w:numId w:val="23"/>
              </w:numPr>
              <w:jc w:val="both"/>
              <w:rPr>
                <w:rFonts w:eastAsiaTheme="minorHAnsi" w:cs="Times New Roman"/>
                <w:sz w:val="20"/>
                <w:lang w:eastAsia="en-US"/>
              </w:rPr>
            </w:pPr>
            <w:r w:rsidRPr="00994E68">
              <w:rPr>
                <w:rFonts w:eastAsiaTheme="minorHAnsi" w:cs="Times New Roman"/>
                <w:sz w:val="20"/>
                <w:lang w:eastAsia="en-US"/>
              </w:rPr>
              <w:t>Has</w:t>
            </w:r>
            <w:r w:rsidR="003140D8" w:rsidRPr="00994E68">
              <w:rPr>
                <w:rFonts w:eastAsiaTheme="minorHAnsi" w:cs="Times New Roman"/>
                <w:sz w:val="20"/>
                <w:lang w:eastAsia="en-US"/>
              </w:rPr>
              <w:t xml:space="preserve"> graphic consistency between the font sizes for titles, subtitles and text</w:t>
            </w:r>
            <w:r w:rsidRPr="00994E68">
              <w:rPr>
                <w:rFonts w:eastAsiaTheme="minorHAnsi" w:cs="Times New Roman"/>
                <w:sz w:val="20"/>
                <w:lang w:eastAsia="en-US"/>
              </w:rPr>
              <w:t xml:space="preserve"> body</w:t>
            </w:r>
            <w:r w:rsidR="009C00D6" w:rsidRPr="00994E68">
              <w:rPr>
                <w:rFonts w:eastAsiaTheme="minorHAnsi" w:cs="Times New Roman"/>
                <w:sz w:val="20"/>
                <w:lang w:eastAsia="en-US"/>
              </w:rPr>
              <w:t xml:space="preserve">, and </w:t>
            </w:r>
            <w:r w:rsidR="003140D8" w:rsidRPr="00994E68">
              <w:rPr>
                <w:rFonts w:eastAsiaTheme="minorHAnsi" w:cs="Times New Roman"/>
                <w:sz w:val="20"/>
                <w:lang w:eastAsia="en-US"/>
              </w:rPr>
              <w:t>icon</w:t>
            </w:r>
            <w:r w:rsidR="009C00D6" w:rsidRPr="00994E68">
              <w:rPr>
                <w:rFonts w:eastAsiaTheme="minorHAnsi" w:cs="Times New Roman"/>
                <w:sz w:val="20"/>
                <w:lang w:eastAsia="en-US"/>
              </w:rPr>
              <w:t xml:space="preserve"> buttons are</w:t>
            </w:r>
            <w:r w:rsidR="003140D8" w:rsidRPr="00994E68">
              <w:rPr>
                <w:rFonts w:eastAsiaTheme="minorHAnsi" w:cs="Times New Roman"/>
                <w:sz w:val="20"/>
                <w:lang w:eastAsia="en-US"/>
              </w:rPr>
              <w:t xml:space="preserve"> always the same.</w:t>
            </w:r>
          </w:p>
        </w:tc>
        <w:tc>
          <w:tcPr>
            <w:tcW w:w="683" w:type="dxa"/>
            <w:tcBorders>
              <w:top w:val="single" w:sz="4" w:space="0" w:color="auto"/>
              <w:left w:val="single" w:sz="4" w:space="0" w:color="auto"/>
              <w:bottom w:val="single" w:sz="4" w:space="0" w:color="auto"/>
              <w:right w:val="single" w:sz="4" w:space="0" w:color="auto"/>
            </w:tcBorders>
          </w:tcPr>
          <w:p w14:paraId="33F341B3"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162C4AEB" w14:textId="77777777" w:rsidR="003140D8" w:rsidRPr="00994E68" w:rsidRDefault="003140D8" w:rsidP="003140D8">
            <w:pPr>
              <w:spacing w:after="0"/>
              <w:rPr>
                <w:sz w:val="20"/>
                <w:szCs w:val="20"/>
              </w:rPr>
            </w:pPr>
          </w:p>
        </w:tc>
      </w:tr>
      <w:tr w:rsidR="003140D8" w:rsidRPr="00994E68" w14:paraId="731CC7F5" w14:textId="77777777" w:rsidTr="00AD765A">
        <w:trPr>
          <w:cantSplit/>
          <w:trHeight w:val="255"/>
        </w:trPr>
        <w:tc>
          <w:tcPr>
            <w:tcW w:w="9207" w:type="dxa"/>
            <w:gridSpan w:val="3"/>
            <w:tcBorders>
              <w:top w:val="single" w:sz="4" w:space="0" w:color="auto"/>
              <w:left w:val="single" w:sz="4" w:space="0" w:color="auto"/>
              <w:bottom w:val="single" w:sz="4" w:space="0" w:color="auto"/>
              <w:right w:val="single" w:sz="4" w:space="0" w:color="auto"/>
            </w:tcBorders>
          </w:tcPr>
          <w:p w14:paraId="6B9F3CA5" w14:textId="77777777" w:rsidR="003140D8" w:rsidRPr="00994E68" w:rsidRDefault="003140D8" w:rsidP="003140D8">
            <w:pPr>
              <w:spacing w:after="0"/>
              <w:rPr>
                <w:b/>
                <w:sz w:val="20"/>
                <w:szCs w:val="20"/>
              </w:rPr>
            </w:pPr>
            <w:r w:rsidRPr="00994E68">
              <w:rPr>
                <w:b/>
                <w:sz w:val="20"/>
                <w:szCs w:val="20"/>
              </w:rPr>
              <w:t>Commentaries:</w:t>
            </w:r>
          </w:p>
          <w:p w14:paraId="56E67FC6" w14:textId="77777777" w:rsidR="003140D8" w:rsidRPr="00994E68" w:rsidRDefault="003140D8" w:rsidP="003140D8">
            <w:pPr>
              <w:spacing w:after="0"/>
              <w:rPr>
                <w:b/>
                <w:sz w:val="20"/>
                <w:szCs w:val="20"/>
              </w:rPr>
            </w:pPr>
          </w:p>
          <w:p w14:paraId="63C0B641" w14:textId="77777777" w:rsidR="003140D8" w:rsidRPr="00994E68" w:rsidRDefault="003140D8" w:rsidP="003140D8">
            <w:pPr>
              <w:spacing w:after="0"/>
              <w:rPr>
                <w:b/>
                <w:sz w:val="20"/>
                <w:szCs w:val="20"/>
              </w:rPr>
            </w:pPr>
          </w:p>
        </w:tc>
      </w:tr>
      <w:tr w:rsidR="003140D8" w:rsidRPr="00994E68" w14:paraId="74D1D405" w14:textId="77777777" w:rsidTr="00AD765A">
        <w:trPr>
          <w:cantSplit/>
          <w:trHeight w:val="255"/>
        </w:trPr>
        <w:tc>
          <w:tcPr>
            <w:tcW w:w="920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22FF4DF" w14:textId="77777777" w:rsidR="003140D8" w:rsidRPr="00994E68" w:rsidRDefault="003140D8" w:rsidP="003140D8">
            <w:pPr>
              <w:spacing w:after="0"/>
              <w:rPr>
                <w:b/>
                <w:sz w:val="20"/>
                <w:szCs w:val="20"/>
              </w:rPr>
            </w:pPr>
            <w:r w:rsidRPr="00994E68">
              <w:rPr>
                <w:b/>
                <w:sz w:val="20"/>
                <w:szCs w:val="20"/>
              </w:rPr>
              <w:t>RELIABILITY</w:t>
            </w:r>
          </w:p>
        </w:tc>
      </w:tr>
      <w:tr w:rsidR="003140D8" w:rsidRPr="00994E68" w14:paraId="39F93E18"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30BFA8D2" w14:textId="77777777" w:rsidR="003140D8" w:rsidRPr="00994E68" w:rsidRDefault="003140D8" w:rsidP="003140D8">
            <w:pPr>
              <w:spacing w:after="0"/>
              <w:rPr>
                <w:b/>
                <w:sz w:val="20"/>
                <w:szCs w:val="20"/>
              </w:rPr>
            </w:pPr>
            <w:r w:rsidRPr="00994E68">
              <w:rPr>
                <w:b/>
                <w:sz w:val="20"/>
                <w:szCs w:val="20"/>
              </w:rPr>
              <w:t>The website:</w:t>
            </w:r>
          </w:p>
        </w:tc>
        <w:tc>
          <w:tcPr>
            <w:tcW w:w="683" w:type="dxa"/>
            <w:tcBorders>
              <w:top w:val="single" w:sz="4" w:space="0" w:color="auto"/>
              <w:left w:val="single" w:sz="4" w:space="0" w:color="auto"/>
              <w:bottom w:val="single" w:sz="4" w:space="0" w:color="auto"/>
              <w:right w:val="single" w:sz="4" w:space="0" w:color="auto"/>
            </w:tcBorders>
            <w:hideMark/>
          </w:tcPr>
          <w:p w14:paraId="43BC546F" w14:textId="77777777" w:rsidR="003140D8" w:rsidRPr="00994E68" w:rsidRDefault="003140D8" w:rsidP="003140D8">
            <w:pPr>
              <w:spacing w:after="0"/>
              <w:rPr>
                <w:b/>
                <w:sz w:val="20"/>
                <w:szCs w:val="20"/>
              </w:rPr>
            </w:pPr>
            <w:r w:rsidRPr="00994E68">
              <w:rPr>
                <w:b/>
                <w:sz w:val="20"/>
                <w:szCs w:val="20"/>
              </w:rPr>
              <w:t>YES</w:t>
            </w:r>
          </w:p>
        </w:tc>
        <w:tc>
          <w:tcPr>
            <w:tcW w:w="576" w:type="dxa"/>
            <w:tcBorders>
              <w:top w:val="single" w:sz="4" w:space="0" w:color="auto"/>
              <w:left w:val="single" w:sz="4" w:space="0" w:color="auto"/>
              <w:bottom w:val="single" w:sz="4" w:space="0" w:color="auto"/>
              <w:right w:val="single" w:sz="4" w:space="0" w:color="auto"/>
            </w:tcBorders>
            <w:hideMark/>
          </w:tcPr>
          <w:p w14:paraId="2AFFFF7E" w14:textId="77777777" w:rsidR="003140D8" w:rsidRPr="00994E68" w:rsidRDefault="003140D8" w:rsidP="003140D8">
            <w:pPr>
              <w:spacing w:after="0"/>
              <w:rPr>
                <w:b/>
                <w:sz w:val="20"/>
                <w:szCs w:val="20"/>
              </w:rPr>
            </w:pPr>
            <w:r w:rsidRPr="00994E68">
              <w:rPr>
                <w:b/>
                <w:sz w:val="20"/>
                <w:szCs w:val="20"/>
              </w:rPr>
              <w:t>NO</w:t>
            </w:r>
          </w:p>
        </w:tc>
      </w:tr>
      <w:tr w:rsidR="003140D8" w:rsidRPr="00994E68" w14:paraId="676E99BA"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29CFF6D6" w14:textId="77777777" w:rsidR="003140D8" w:rsidRPr="00994E68" w:rsidRDefault="003140D8" w:rsidP="003140D8">
            <w:pPr>
              <w:pStyle w:val="ListParagraph"/>
              <w:numPr>
                <w:ilvl w:val="0"/>
                <w:numId w:val="23"/>
              </w:numPr>
              <w:jc w:val="both"/>
              <w:rPr>
                <w:rFonts w:cs="Times New Roman"/>
                <w:bCs/>
                <w:sz w:val="20"/>
                <w:lang w:eastAsia="en-US"/>
              </w:rPr>
            </w:pPr>
            <w:r w:rsidRPr="00994E68">
              <w:rPr>
                <w:rFonts w:cs="Times New Roman"/>
                <w:bCs/>
                <w:sz w:val="20"/>
                <w:lang w:eastAsia="en-US"/>
              </w:rPr>
              <w:t>Is periodically updated (e.g.</w:t>
            </w:r>
            <w:r w:rsidR="006F4396">
              <w:rPr>
                <w:rFonts w:cs="Times New Roman"/>
                <w:bCs/>
                <w:sz w:val="20"/>
                <w:lang w:eastAsia="en-US"/>
              </w:rPr>
              <w:t>,</w:t>
            </w:r>
            <w:r w:rsidRPr="00994E68">
              <w:rPr>
                <w:rFonts w:cs="Times New Roman"/>
                <w:bCs/>
                <w:sz w:val="20"/>
                <w:lang w:eastAsia="en-US"/>
              </w:rPr>
              <w:t xml:space="preserve"> date of last </w:t>
            </w:r>
            <w:r w:rsidR="009E3BA4" w:rsidRPr="00994E68">
              <w:rPr>
                <w:rFonts w:cs="Times New Roman"/>
                <w:bCs/>
                <w:sz w:val="20"/>
                <w:lang w:eastAsia="en-US"/>
              </w:rPr>
              <w:t>update;</w:t>
            </w:r>
            <w:r w:rsidRPr="00994E68">
              <w:rPr>
                <w:rFonts w:cs="Times New Roman"/>
                <w:bCs/>
                <w:sz w:val="20"/>
                <w:lang w:eastAsia="en-US"/>
              </w:rPr>
              <w:t xml:space="preserve"> links are </w:t>
            </w:r>
            <w:r w:rsidR="00407285" w:rsidRPr="00994E68">
              <w:rPr>
                <w:rFonts w:cs="Times New Roman"/>
                <w:bCs/>
                <w:sz w:val="20"/>
                <w:lang w:eastAsia="en-US"/>
              </w:rPr>
              <w:t xml:space="preserve">still </w:t>
            </w:r>
            <w:r w:rsidRPr="00994E68">
              <w:rPr>
                <w:rFonts w:cs="Times New Roman"/>
                <w:bCs/>
                <w:sz w:val="20"/>
                <w:lang w:eastAsia="en-US"/>
              </w:rPr>
              <w:t>active</w:t>
            </w:r>
            <w:r w:rsidR="00407285" w:rsidRPr="00994E68">
              <w:rPr>
                <w:rFonts w:cs="Times New Roman"/>
                <w:bCs/>
                <w:sz w:val="20"/>
                <w:lang w:eastAsia="en-US"/>
              </w:rPr>
              <w:t>, etc.</w:t>
            </w:r>
            <w:r w:rsidRPr="00994E68">
              <w:rPr>
                <w:rFonts w:cs="Times New Roman"/>
                <w:bCs/>
                <w:sz w:val="20"/>
                <w:lang w:eastAsia="en-US"/>
              </w:rPr>
              <w:t>)</w:t>
            </w:r>
            <w:r w:rsidR="00407285" w:rsidRPr="00994E68">
              <w:rPr>
                <w:rFonts w:cs="Times New Roman"/>
                <w:bCs/>
                <w:sz w:val="20"/>
                <w:lang w:eastAsia="en-US"/>
              </w:rPr>
              <w:t>.</w:t>
            </w:r>
            <w:r w:rsidRPr="00994E68">
              <w:rPr>
                <w:rFonts w:cs="Times New Roman"/>
                <w:bCs/>
                <w:sz w:val="20"/>
                <w:lang w:eastAsia="en-US"/>
              </w:rPr>
              <w:t xml:space="preserve"> </w:t>
            </w:r>
          </w:p>
        </w:tc>
        <w:tc>
          <w:tcPr>
            <w:tcW w:w="683" w:type="dxa"/>
            <w:tcBorders>
              <w:top w:val="single" w:sz="4" w:space="0" w:color="auto"/>
              <w:left w:val="single" w:sz="4" w:space="0" w:color="auto"/>
              <w:bottom w:val="single" w:sz="4" w:space="0" w:color="auto"/>
              <w:right w:val="single" w:sz="4" w:space="0" w:color="auto"/>
            </w:tcBorders>
          </w:tcPr>
          <w:p w14:paraId="2A3D3A99"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09FDC4AB" w14:textId="77777777" w:rsidR="003140D8" w:rsidRPr="00994E68" w:rsidRDefault="003140D8" w:rsidP="003140D8">
            <w:pPr>
              <w:spacing w:after="0"/>
              <w:rPr>
                <w:sz w:val="20"/>
                <w:szCs w:val="20"/>
              </w:rPr>
            </w:pPr>
          </w:p>
        </w:tc>
      </w:tr>
      <w:tr w:rsidR="003140D8" w:rsidRPr="00994E68" w14:paraId="65CB28E7"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190C6AF6" w14:textId="77777777" w:rsidR="003140D8" w:rsidRPr="00994E68" w:rsidRDefault="003140D8" w:rsidP="003140D8">
            <w:pPr>
              <w:pStyle w:val="ListParagraph"/>
              <w:numPr>
                <w:ilvl w:val="0"/>
                <w:numId w:val="23"/>
              </w:numPr>
              <w:jc w:val="both"/>
              <w:rPr>
                <w:rFonts w:cs="Times New Roman"/>
                <w:bCs/>
                <w:sz w:val="20"/>
                <w:lang w:eastAsia="en-US"/>
              </w:rPr>
            </w:pPr>
            <w:r w:rsidRPr="00994E68">
              <w:rPr>
                <w:rFonts w:cs="Times New Roman"/>
                <w:bCs/>
                <w:sz w:val="20"/>
                <w:lang w:eastAsia="en-US"/>
              </w:rPr>
              <w:lastRenderedPageBreak/>
              <w:t>Provides information on the author</w:t>
            </w:r>
            <w:r w:rsidR="00407285" w:rsidRPr="00994E68">
              <w:rPr>
                <w:rFonts w:cs="Times New Roman"/>
                <w:bCs/>
                <w:sz w:val="20"/>
                <w:lang w:eastAsia="en-US"/>
              </w:rPr>
              <w:t>(s)</w:t>
            </w:r>
            <w:r w:rsidRPr="00994E68">
              <w:rPr>
                <w:rFonts w:cs="Times New Roman"/>
                <w:bCs/>
                <w:sz w:val="20"/>
                <w:lang w:eastAsia="en-US"/>
              </w:rPr>
              <w:t xml:space="preserve"> or the source of creation by means of links with l</w:t>
            </w:r>
            <w:r w:rsidRPr="00994E68">
              <w:rPr>
                <w:rFonts w:cs="Times New Roman"/>
                <w:bCs/>
                <w:sz w:val="20"/>
                <w:lang w:eastAsia="en-US"/>
              </w:rPr>
              <w:t>a</w:t>
            </w:r>
            <w:r w:rsidRPr="00994E68">
              <w:rPr>
                <w:rFonts w:cs="Times New Roman"/>
                <w:bCs/>
                <w:sz w:val="20"/>
                <w:lang w:eastAsia="en-US"/>
              </w:rPr>
              <w:t xml:space="preserve">bels such as </w:t>
            </w:r>
            <w:r w:rsidRPr="00994E68">
              <w:rPr>
                <w:rFonts w:cs="Times New Roman"/>
                <w:bCs/>
                <w:i/>
                <w:sz w:val="20"/>
                <w:lang w:eastAsia="en-US"/>
              </w:rPr>
              <w:t>Who are we? About us, consultations, copyright or</w:t>
            </w:r>
            <w:r w:rsidRPr="00994E68">
              <w:rPr>
                <w:rFonts w:cs="Times New Roman"/>
                <w:bCs/>
                <w:sz w:val="20"/>
                <w:lang w:eastAsia="en-US"/>
              </w:rPr>
              <w:t xml:space="preserve"> simply </w:t>
            </w:r>
            <w:r w:rsidRPr="00994E68">
              <w:rPr>
                <w:rFonts w:cs="Times New Roman"/>
                <w:bCs/>
                <w:i/>
                <w:sz w:val="20"/>
                <w:lang w:eastAsia="en-US"/>
              </w:rPr>
              <w:t>“us”.</w:t>
            </w:r>
            <w:r w:rsidRPr="00994E68">
              <w:rPr>
                <w:rFonts w:cs="Times New Roman"/>
                <w:bCs/>
                <w:sz w:val="20"/>
                <w:lang w:eastAsia="en-US"/>
              </w:rPr>
              <w:t xml:space="preserve"> </w:t>
            </w:r>
          </w:p>
        </w:tc>
        <w:tc>
          <w:tcPr>
            <w:tcW w:w="683" w:type="dxa"/>
            <w:tcBorders>
              <w:top w:val="single" w:sz="4" w:space="0" w:color="auto"/>
              <w:left w:val="single" w:sz="4" w:space="0" w:color="auto"/>
              <w:bottom w:val="single" w:sz="4" w:space="0" w:color="auto"/>
              <w:right w:val="single" w:sz="4" w:space="0" w:color="auto"/>
            </w:tcBorders>
          </w:tcPr>
          <w:p w14:paraId="0C70128C"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42843AA8" w14:textId="77777777" w:rsidR="003140D8" w:rsidRPr="00994E68" w:rsidRDefault="003140D8" w:rsidP="003140D8">
            <w:pPr>
              <w:spacing w:after="0"/>
              <w:rPr>
                <w:sz w:val="20"/>
                <w:szCs w:val="20"/>
              </w:rPr>
            </w:pPr>
          </w:p>
        </w:tc>
      </w:tr>
      <w:tr w:rsidR="003140D8" w:rsidRPr="00994E68" w14:paraId="6FF95EB8"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3DED1902" w14:textId="77777777" w:rsidR="003140D8" w:rsidRPr="00994E68" w:rsidRDefault="00F94AAA" w:rsidP="00185AF7">
            <w:pPr>
              <w:pStyle w:val="ListParagraph"/>
              <w:numPr>
                <w:ilvl w:val="0"/>
                <w:numId w:val="23"/>
              </w:numPr>
              <w:jc w:val="both"/>
              <w:rPr>
                <w:rFonts w:cs="Times New Roman"/>
                <w:bCs/>
                <w:sz w:val="20"/>
                <w:lang w:eastAsia="en-US"/>
              </w:rPr>
            </w:pPr>
            <w:r w:rsidRPr="00994E68">
              <w:rPr>
                <w:rFonts w:cs="Times New Roman"/>
                <w:bCs/>
                <w:sz w:val="20"/>
                <w:lang w:eastAsia="en-US"/>
              </w:rPr>
              <w:t xml:space="preserve">Offers </w:t>
            </w:r>
            <w:r w:rsidR="003140D8" w:rsidRPr="00994E68">
              <w:rPr>
                <w:rFonts w:cs="Times New Roman"/>
                <w:bCs/>
                <w:sz w:val="20"/>
                <w:lang w:eastAsia="en-US"/>
              </w:rPr>
              <w:t xml:space="preserve">information </w:t>
            </w:r>
            <w:r w:rsidRPr="00994E68">
              <w:rPr>
                <w:rFonts w:cs="Times New Roman"/>
                <w:bCs/>
                <w:sz w:val="20"/>
                <w:lang w:eastAsia="en-US"/>
              </w:rPr>
              <w:t xml:space="preserve">on </w:t>
            </w:r>
            <w:r w:rsidR="003140D8" w:rsidRPr="00994E68">
              <w:rPr>
                <w:rFonts w:cs="Times New Roman"/>
                <w:bCs/>
                <w:sz w:val="20"/>
                <w:lang w:eastAsia="en-US"/>
              </w:rPr>
              <w:t xml:space="preserve">the teaching and/or learning theory on which it is </w:t>
            </w:r>
            <w:r w:rsidR="00185AF7" w:rsidRPr="00994E68">
              <w:rPr>
                <w:rFonts w:cs="Times New Roman"/>
                <w:bCs/>
                <w:sz w:val="20"/>
                <w:lang w:eastAsia="en-US"/>
              </w:rPr>
              <w:t>based on</w:t>
            </w:r>
            <w:r w:rsidR="003140D8" w:rsidRPr="00994E68">
              <w:rPr>
                <w:rFonts w:cs="Times New Roman"/>
                <w:bCs/>
                <w:sz w:val="20"/>
                <w:lang w:eastAsia="en-US"/>
              </w:rPr>
              <w:t>.</w:t>
            </w:r>
          </w:p>
        </w:tc>
        <w:tc>
          <w:tcPr>
            <w:tcW w:w="683" w:type="dxa"/>
            <w:tcBorders>
              <w:top w:val="single" w:sz="4" w:space="0" w:color="auto"/>
              <w:left w:val="single" w:sz="4" w:space="0" w:color="auto"/>
              <w:bottom w:val="single" w:sz="4" w:space="0" w:color="auto"/>
              <w:right w:val="single" w:sz="4" w:space="0" w:color="auto"/>
            </w:tcBorders>
          </w:tcPr>
          <w:p w14:paraId="4BE53B91"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342AFB59" w14:textId="77777777" w:rsidR="003140D8" w:rsidRPr="00994E68" w:rsidRDefault="003140D8" w:rsidP="003140D8">
            <w:pPr>
              <w:spacing w:after="0"/>
              <w:rPr>
                <w:sz w:val="20"/>
                <w:szCs w:val="20"/>
              </w:rPr>
            </w:pPr>
          </w:p>
        </w:tc>
      </w:tr>
      <w:tr w:rsidR="003140D8" w:rsidRPr="00994E68" w14:paraId="53F0A968"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4CB3AD6F" w14:textId="77777777" w:rsidR="003140D8" w:rsidRPr="00994E68" w:rsidRDefault="003140D8" w:rsidP="00185AF7">
            <w:pPr>
              <w:pStyle w:val="ListParagraph"/>
              <w:numPr>
                <w:ilvl w:val="0"/>
                <w:numId w:val="23"/>
              </w:numPr>
              <w:jc w:val="both"/>
              <w:rPr>
                <w:rFonts w:cs="Times New Roman"/>
                <w:bCs/>
                <w:sz w:val="20"/>
                <w:lang w:eastAsia="en-US"/>
              </w:rPr>
            </w:pPr>
            <w:r w:rsidRPr="00994E68">
              <w:rPr>
                <w:rFonts w:cs="Times New Roman"/>
                <w:bCs/>
                <w:sz w:val="20"/>
                <w:lang w:eastAsia="en-US"/>
              </w:rPr>
              <w:t xml:space="preserve">Is </w:t>
            </w:r>
            <w:r w:rsidR="00185AF7" w:rsidRPr="00994E68">
              <w:rPr>
                <w:rFonts w:cs="Times New Roman"/>
                <w:bCs/>
                <w:sz w:val="20"/>
                <w:lang w:eastAsia="en-US"/>
              </w:rPr>
              <w:t xml:space="preserve">backed up </w:t>
            </w:r>
            <w:r w:rsidRPr="00994E68">
              <w:rPr>
                <w:rFonts w:cs="Times New Roman"/>
                <w:bCs/>
                <w:sz w:val="20"/>
                <w:lang w:eastAsia="en-US"/>
              </w:rPr>
              <w:t>by a person or a team of</w:t>
            </w:r>
            <w:r w:rsidR="00185AF7" w:rsidRPr="00994E68">
              <w:rPr>
                <w:rFonts w:cs="Times New Roman"/>
                <w:bCs/>
                <w:sz w:val="20"/>
                <w:lang w:eastAsia="en-US"/>
              </w:rPr>
              <w:t xml:space="preserve"> professionals in the language-teaching field. </w:t>
            </w:r>
            <w:r w:rsidRPr="00994E68">
              <w:rPr>
                <w:rFonts w:cs="Times New Roman"/>
                <w:bCs/>
                <w:sz w:val="20"/>
                <w:lang w:eastAsia="en-US"/>
              </w:rPr>
              <w:t xml:space="preserve"> </w:t>
            </w:r>
          </w:p>
        </w:tc>
        <w:tc>
          <w:tcPr>
            <w:tcW w:w="683" w:type="dxa"/>
            <w:tcBorders>
              <w:top w:val="single" w:sz="4" w:space="0" w:color="auto"/>
              <w:left w:val="single" w:sz="4" w:space="0" w:color="auto"/>
              <w:bottom w:val="single" w:sz="4" w:space="0" w:color="auto"/>
              <w:right w:val="single" w:sz="4" w:space="0" w:color="auto"/>
            </w:tcBorders>
          </w:tcPr>
          <w:p w14:paraId="24114714"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45E0963E" w14:textId="77777777" w:rsidR="003140D8" w:rsidRPr="00994E68" w:rsidRDefault="003140D8" w:rsidP="003140D8">
            <w:pPr>
              <w:spacing w:after="0"/>
              <w:rPr>
                <w:sz w:val="20"/>
                <w:szCs w:val="20"/>
              </w:rPr>
            </w:pPr>
          </w:p>
        </w:tc>
      </w:tr>
      <w:tr w:rsidR="003140D8" w:rsidRPr="00994E68" w14:paraId="1A4B5C50"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529FCF4D" w14:textId="77777777" w:rsidR="003140D8" w:rsidRPr="00994E68" w:rsidRDefault="003140D8" w:rsidP="003140D8">
            <w:pPr>
              <w:pStyle w:val="ListParagraph"/>
              <w:numPr>
                <w:ilvl w:val="0"/>
                <w:numId w:val="23"/>
              </w:numPr>
              <w:jc w:val="both"/>
              <w:rPr>
                <w:rFonts w:cs="Times New Roman"/>
                <w:b/>
                <w:sz w:val="20"/>
                <w:lang w:eastAsia="en-US"/>
              </w:rPr>
            </w:pPr>
            <w:r w:rsidRPr="00994E68">
              <w:rPr>
                <w:rFonts w:cs="Times New Roman"/>
                <w:bCs/>
                <w:sz w:val="20"/>
                <w:lang w:eastAsia="en-US"/>
              </w:rPr>
              <w:t>Does not contain spelling</w:t>
            </w:r>
            <w:r w:rsidR="00B608DE" w:rsidRPr="00994E68">
              <w:rPr>
                <w:rFonts w:cs="Times New Roman"/>
                <w:bCs/>
                <w:sz w:val="20"/>
                <w:lang w:eastAsia="en-US"/>
              </w:rPr>
              <w:t>,</w:t>
            </w:r>
            <w:r w:rsidRPr="00994E68">
              <w:rPr>
                <w:rFonts w:cs="Times New Roman"/>
                <w:bCs/>
                <w:sz w:val="20"/>
                <w:lang w:eastAsia="en-US"/>
              </w:rPr>
              <w:t xml:space="preserve"> typographical or grammatical errors.</w:t>
            </w:r>
            <w:r w:rsidRPr="00994E68">
              <w:rPr>
                <w:color w:val="5A5A5A"/>
                <w:sz w:val="20"/>
                <w:shd w:val="clear" w:color="auto" w:fill="FFFFFF"/>
              </w:rPr>
              <w:t xml:space="preserve"> </w:t>
            </w:r>
          </w:p>
        </w:tc>
        <w:tc>
          <w:tcPr>
            <w:tcW w:w="683" w:type="dxa"/>
            <w:tcBorders>
              <w:top w:val="single" w:sz="4" w:space="0" w:color="auto"/>
              <w:left w:val="single" w:sz="4" w:space="0" w:color="auto"/>
              <w:bottom w:val="single" w:sz="4" w:space="0" w:color="auto"/>
              <w:right w:val="single" w:sz="4" w:space="0" w:color="auto"/>
            </w:tcBorders>
          </w:tcPr>
          <w:p w14:paraId="57E0929D"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5D65827A" w14:textId="77777777" w:rsidR="003140D8" w:rsidRPr="00994E68" w:rsidRDefault="003140D8" w:rsidP="003140D8">
            <w:pPr>
              <w:spacing w:after="0"/>
              <w:rPr>
                <w:sz w:val="20"/>
                <w:szCs w:val="20"/>
              </w:rPr>
            </w:pPr>
          </w:p>
        </w:tc>
      </w:tr>
      <w:tr w:rsidR="003140D8" w:rsidRPr="00994E68" w14:paraId="68D0B9E8" w14:textId="77777777" w:rsidTr="00AD765A">
        <w:trPr>
          <w:cantSplit/>
          <w:trHeight w:val="255"/>
        </w:trPr>
        <w:tc>
          <w:tcPr>
            <w:tcW w:w="9207" w:type="dxa"/>
            <w:gridSpan w:val="3"/>
            <w:tcBorders>
              <w:top w:val="single" w:sz="4" w:space="0" w:color="auto"/>
              <w:left w:val="single" w:sz="4" w:space="0" w:color="auto"/>
              <w:bottom w:val="single" w:sz="4" w:space="0" w:color="auto"/>
              <w:right w:val="single" w:sz="4" w:space="0" w:color="auto"/>
            </w:tcBorders>
          </w:tcPr>
          <w:p w14:paraId="5821224E" w14:textId="77777777" w:rsidR="003140D8" w:rsidRPr="00994E68" w:rsidRDefault="003140D8" w:rsidP="003140D8">
            <w:pPr>
              <w:spacing w:after="0"/>
              <w:rPr>
                <w:b/>
                <w:sz w:val="20"/>
                <w:szCs w:val="20"/>
              </w:rPr>
            </w:pPr>
            <w:r w:rsidRPr="00994E68">
              <w:rPr>
                <w:b/>
                <w:sz w:val="20"/>
                <w:szCs w:val="20"/>
              </w:rPr>
              <w:t>Commentaries:</w:t>
            </w:r>
          </w:p>
          <w:p w14:paraId="0A2E01DA" w14:textId="77777777" w:rsidR="003140D8" w:rsidRPr="00994E68" w:rsidRDefault="003140D8" w:rsidP="003140D8">
            <w:pPr>
              <w:spacing w:after="0"/>
              <w:rPr>
                <w:b/>
                <w:sz w:val="20"/>
                <w:szCs w:val="20"/>
              </w:rPr>
            </w:pPr>
          </w:p>
          <w:p w14:paraId="2209B0CF" w14:textId="77777777" w:rsidR="003140D8" w:rsidRPr="00994E68" w:rsidRDefault="003140D8" w:rsidP="003140D8">
            <w:pPr>
              <w:spacing w:after="0"/>
              <w:rPr>
                <w:sz w:val="20"/>
                <w:szCs w:val="20"/>
              </w:rPr>
            </w:pPr>
          </w:p>
        </w:tc>
      </w:tr>
      <w:tr w:rsidR="003140D8" w:rsidRPr="00994E68" w14:paraId="7B86D88E" w14:textId="77777777" w:rsidTr="00AD765A">
        <w:trPr>
          <w:cantSplit/>
        </w:trPr>
        <w:tc>
          <w:tcPr>
            <w:tcW w:w="9207"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A78E8C7" w14:textId="77777777" w:rsidR="003140D8" w:rsidRPr="00994E68" w:rsidRDefault="003140D8" w:rsidP="003140D8">
            <w:pPr>
              <w:spacing w:after="0"/>
              <w:jc w:val="center"/>
              <w:rPr>
                <w:b/>
                <w:sz w:val="20"/>
                <w:szCs w:val="20"/>
              </w:rPr>
            </w:pPr>
            <w:r w:rsidRPr="00994E68">
              <w:rPr>
                <w:b/>
                <w:sz w:val="20"/>
                <w:szCs w:val="20"/>
              </w:rPr>
              <w:t>CONTEXTUAL PEDAGOGICAL CHARACTETISTICS</w:t>
            </w:r>
          </w:p>
        </w:tc>
      </w:tr>
      <w:tr w:rsidR="003140D8" w:rsidRPr="00994E68" w14:paraId="3F2D1DF5" w14:textId="77777777" w:rsidTr="00AD765A">
        <w:trPr>
          <w:cantSplit/>
        </w:trPr>
        <w:tc>
          <w:tcPr>
            <w:tcW w:w="920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F2EBD9D" w14:textId="77777777" w:rsidR="003140D8" w:rsidRPr="00994E68" w:rsidRDefault="003140D8" w:rsidP="003140D8">
            <w:pPr>
              <w:spacing w:after="0"/>
              <w:rPr>
                <w:b/>
                <w:bCs/>
                <w:sz w:val="20"/>
                <w:szCs w:val="20"/>
                <w:shd w:val="clear" w:color="auto" w:fill="F2F2F2"/>
              </w:rPr>
            </w:pPr>
            <w:r w:rsidRPr="00994E68">
              <w:rPr>
                <w:b/>
                <w:bCs/>
                <w:sz w:val="20"/>
                <w:szCs w:val="20"/>
                <w:shd w:val="clear" w:color="auto" w:fill="F2F2F2"/>
              </w:rPr>
              <w:t>CONTENT QUALITY</w:t>
            </w:r>
          </w:p>
        </w:tc>
      </w:tr>
      <w:tr w:rsidR="003140D8" w:rsidRPr="00994E68" w14:paraId="72C045AA"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40E30576" w14:textId="77777777" w:rsidR="003140D8" w:rsidRPr="00994E68" w:rsidRDefault="003140D8" w:rsidP="003140D8">
            <w:pPr>
              <w:spacing w:after="0"/>
              <w:rPr>
                <w:b/>
                <w:sz w:val="20"/>
                <w:szCs w:val="20"/>
              </w:rPr>
            </w:pPr>
            <w:r w:rsidRPr="00994E68">
              <w:rPr>
                <w:b/>
                <w:sz w:val="20"/>
                <w:szCs w:val="20"/>
              </w:rPr>
              <w:t>The website:</w:t>
            </w:r>
          </w:p>
        </w:tc>
        <w:tc>
          <w:tcPr>
            <w:tcW w:w="683" w:type="dxa"/>
            <w:tcBorders>
              <w:top w:val="single" w:sz="4" w:space="0" w:color="auto"/>
              <w:left w:val="single" w:sz="4" w:space="0" w:color="auto"/>
              <w:bottom w:val="nil"/>
              <w:right w:val="single" w:sz="4" w:space="0" w:color="auto"/>
            </w:tcBorders>
            <w:hideMark/>
          </w:tcPr>
          <w:p w14:paraId="60556851" w14:textId="77777777" w:rsidR="003140D8" w:rsidRPr="00994E68" w:rsidRDefault="003140D8" w:rsidP="003140D8">
            <w:pPr>
              <w:spacing w:after="0"/>
              <w:rPr>
                <w:b/>
                <w:sz w:val="20"/>
                <w:szCs w:val="20"/>
              </w:rPr>
            </w:pPr>
            <w:r w:rsidRPr="00994E68">
              <w:rPr>
                <w:b/>
                <w:sz w:val="20"/>
                <w:szCs w:val="20"/>
              </w:rPr>
              <w:t>YES</w:t>
            </w:r>
          </w:p>
        </w:tc>
        <w:tc>
          <w:tcPr>
            <w:tcW w:w="576" w:type="dxa"/>
            <w:tcBorders>
              <w:top w:val="single" w:sz="4" w:space="0" w:color="auto"/>
              <w:left w:val="single" w:sz="4" w:space="0" w:color="auto"/>
              <w:bottom w:val="nil"/>
              <w:right w:val="single" w:sz="4" w:space="0" w:color="auto"/>
            </w:tcBorders>
            <w:hideMark/>
          </w:tcPr>
          <w:p w14:paraId="478FCD35" w14:textId="77777777" w:rsidR="003140D8" w:rsidRPr="00994E68" w:rsidRDefault="003140D8" w:rsidP="003140D8">
            <w:pPr>
              <w:spacing w:after="0"/>
              <w:rPr>
                <w:b/>
                <w:sz w:val="20"/>
                <w:szCs w:val="20"/>
              </w:rPr>
            </w:pPr>
            <w:r w:rsidRPr="00994E68">
              <w:rPr>
                <w:b/>
                <w:sz w:val="20"/>
                <w:szCs w:val="20"/>
              </w:rPr>
              <w:t>NO</w:t>
            </w:r>
          </w:p>
        </w:tc>
      </w:tr>
      <w:tr w:rsidR="003140D8" w:rsidRPr="00994E68" w14:paraId="7329A2EE" w14:textId="77777777" w:rsidTr="00AD765A">
        <w:trPr>
          <w:cantSplit/>
          <w:trHeight w:val="329"/>
        </w:trPr>
        <w:tc>
          <w:tcPr>
            <w:tcW w:w="7948" w:type="dxa"/>
            <w:tcBorders>
              <w:top w:val="single" w:sz="4" w:space="0" w:color="auto"/>
              <w:left w:val="single" w:sz="4" w:space="0" w:color="auto"/>
              <w:bottom w:val="single" w:sz="4" w:space="0" w:color="auto"/>
              <w:right w:val="single" w:sz="4" w:space="0" w:color="auto"/>
            </w:tcBorders>
            <w:hideMark/>
          </w:tcPr>
          <w:p w14:paraId="553D7BAC" w14:textId="77777777" w:rsidR="003140D8" w:rsidRPr="00994E68" w:rsidRDefault="003140D8" w:rsidP="00016E6B">
            <w:pPr>
              <w:pStyle w:val="ListParagraph"/>
              <w:numPr>
                <w:ilvl w:val="0"/>
                <w:numId w:val="23"/>
              </w:numPr>
              <w:jc w:val="both"/>
              <w:rPr>
                <w:rFonts w:cs="Times New Roman"/>
                <w:sz w:val="20"/>
                <w:lang w:eastAsia="en-US"/>
              </w:rPr>
            </w:pPr>
            <w:r w:rsidRPr="00994E68">
              <w:rPr>
                <w:rFonts w:cs="Times New Roman"/>
                <w:bCs/>
                <w:sz w:val="20"/>
                <w:lang w:eastAsia="en-US"/>
              </w:rPr>
              <w:t xml:space="preserve">Indicates the language level </w:t>
            </w:r>
            <w:r w:rsidR="008551A4" w:rsidRPr="00994E68">
              <w:rPr>
                <w:rFonts w:cs="Times New Roman"/>
                <w:bCs/>
                <w:sz w:val="20"/>
                <w:lang w:eastAsia="en-US"/>
              </w:rPr>
              <w:t xml:space="preserve">skills expected to attain when solving each of the given </w:t>
            </w:r>
            <w:r w:rsidRPr="00994E68">
              <w:rPr>
                <w:rFonts w:cs="Times New Roman"/>
                <w:bCs/>
                <w:sz w:val="20"/>
                <w:lang w:eastAsia="en-US"/>
              </w:rPr>
              <w:t>activ</w:t>
            </w:r>
            <w:r w:rsidRPr="00994E68">
              <w:rPr>
                <w:rFonts w:cs="Times New Roman"/>
                <w:bCs/>
                <w:sz w:val="20"/>
                <w:lang w:eastAsia="en-US"/>
              </w:rPr>
              <w:t>i</w:t>
            </w:r>
            <w:r w:rsidRPr="00994E68">
              <w:rPr>
                <w:rFonts w:cs="Times New Roman"/>
                <w:bCs/>
                <w:sz w:val="20"/>
                <w:lang w:eastAsia="en-US"/>
              </w:rPr>
              <w:t>ties and exercises</w:t>
            </w:r>
            <w:r w:rsidRPr="00994E68">
              <w:rPr>
                <w:rFonts w:cs="Times New Roman"/>
                <w:sz w:val="20"/>
                <w:lang w:eastAsia="en-US"/>
              </w:rPr>
              <w:t>.</w:t>
            </w:r>
          </w:p>
        </w:tc>
        <w:tc>
          <w:tcPr>
            <w:tcW w:w="683" w:type="dxa"/>
            <w:tcBorders>
              <w:top w:val="single" w:sz="4" w:space="0" w:color="auto"/>
              <w:left w:val="single" w:sz="4" w:space="0" w:color="auto"/>
              <w:bottom w:val="single" w:sz="4" w:space="0" w:color="auto"/>
              <w:right w:val="single" w:sz="4" w:space="0" w:color="auto"/>
            </w:tcBorders>
          </w:tcPr>
          <w:p w14:paraId="32BE6B7F" w14:textId="77777777" w:rsidR="003140D8" w:rsidRPr="00994E68" w:rsidRDefault="003140D8" w:rsidP="003140D8">
            <w:pPr>
              <w:spacing w:after="0"/>
              <w:jc w:val="center"/>
              <w:rPr>
                <w:b/>
                <w:sz w:val="20"/>
                <w:szCs w:val="20"/>
              </w:rPr>
            </w:pPr>
          </w:p>
        </w:tc>
        <w:tc>
          <w:tcPr>
            <w:tcW w:w="576" w:type="dxa"/>
            <w:tcBorders>
              <w:top w:val="single" w:sz="4" w:space="0" w:color="auto"/>
              <w:left w:val="single" w:sz="4" w:space="0" w:color="auto"/>
              <w:bottom w:val="single" w:sz="4" w:space="0" w:color="auto"/>
              <w:right w:val="single" w:sz="4" w:space="0" w:color="auto"/>
            </w:tcBorders>
          </w:tcPr>
          <w:p w14:paraId="4E2EC432" w14:textId="77777777" w:rsidR="003140D8" w:rsidRPr="00994E68" w:rsidRDefault="003140D8" w:rsidP="003140D8">
            <w:pPr>
              <w:spacing w:after="0"/>
              <w:jc w:val="center"/>
              <w:rPr>
                <w:b/>
                <w:sz w:val="20"/>
                <w:szCs w:val="20"/>
              </w:rPr>
            </w:pPr>
          </w:p>
        </w:tc>
      </w:tr>
      <w:tr w:rsidR="003140D8" w:rsidRPr="00994E68" w14:paraId="6175716D"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1F5C6C77" w14:textId="77777777" w:rsidR="003140D8" w:rsidRPr="00994E68" w:rsidRDefault="003140D8" w:rsidP="00016E6B">
            <w:pPr>
              <w:pStyle w:val="ListParagraph"/>
              <w:numPr>
                <w:ilvl w:val="0"/>
                <w:numId w:val="23"/>
              </w:numPr>
              <w:jc w:val="both"/>
              <w:rPr>
                <w:rFonts w:cs="Times New Roman"/>
                <w:sz w:val="20"/>
                <w:lang w:eastAsia="en-US"/>
              </w:rPr>
            </w:pPr>
            <w:r w:rsidRPr="00994E68">
              <w:rPr>
                <w:rFonts w:cs="Times New Roman"/>
                <w:sz w:val="20"/>
                <w:lang w:eastAsia="en-US"/>
              </w:rPr>
              <w:t>Integrates a variety of contents, activities and resources.</w:t>
            </w:r>
          </w:p>
        </w:tc>
        <w:tc>
          <w:tcPr>
            <w:tcW w:w="683" w:type="dxa"/>
            <w:tcBorders>
              <w:top w:val="single" w:sz="4" w:space="0" w:color="auto"/>
              <w:left w:val="single" w:sz="4" w:space="0" w:color="auto"/>
              <w:bottom w:val="single" w:sz="4" w:space="0" w:color="auto"/>
              <w:right w:val="single" w:sz="4" w:space="0" w:color="auto"/>
            </w:tcBorders>
          </w:tcPr>
          <w:p w14:paraId="37B9C934" w14:textId="77777777" w:rsidR="003140D8" w:rsidRPr="00994E68" w:rsidRDefault="003140D8" w:rsidP="003140D8">
            <w:pPr>
              <w:spacing w:after="0"/>
              <w:jc w:val="center"/>
              <w:rPr>
                <w:b/>
                <w:sz w:val="20"/>
                <w:szCs w:val="20"/>
              </w:rPr>
            </w:pPr>
          </w:p>
        </w:tc>
        <w:tc>
          <w:tcPr>
            <w:tcW w:w="576" w:type="dxa"/>
            <w:tcBorders>
              <w:top w:val="single" w:sz="4" w:space="0" w:color="auto"/>
              <w:left w:val="single" w:sz="4" w:space="0" w:color="auto"/>
              <w:bottom w:val="single" w:sz="4" w:space="0" w:color="auto"/>
              <w:right w:val="single" w:sz="4" w:space="0" w:color="auto"/>
            </w:tcBorders>
          </w:tcPr>
          <w:p w14:paraId="6D689DAA" w14:textId="77777777" w:rsidR="003140D8" w:rsidRPr="00994E68" w:rsidRDefault="003140D8" w:rsidP="003140D8">
            <w:pPr>
              <w:spacing w:after="0"/>
              <w:jc w:val="center"/>
              <w:rPr>
                <w:b/>
                <w:sz w:val="20"/>
                <w:szCs w:val="20"/>
              </w:rPr>
            </w:pPr>
          </w:p>
        </w:tc>
      </w:tr>
      <w:tr w:rsidR="003140D8" w:rsidRPr="00994E68" w14:paraId="56FCA764"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718D4760" w14:textId="77777777" w:rsidR="003140D8" w:rsidRPr="00994E68" w:rsidRDefault="003140D8" w:rsidP="00016E6B">
            <w:pPr>
              <w:pStyle w:val="ListParagraph"/>
              <w:numPr>
                <w:ilvl w:val="0"/>
                <w:numId w:val="23"/>
              </w:numPr>
              <w:jc w:val="both"/>
              <w:rPr>
                <w:rFonts w:cs="Times New Roman"/>
                <w:b/>
                <w:sz w:val="20"/>
                <w:lang w:eastAsia="en-US"/>
              </w:rPr>
            </w:pPr>
            <w:r w:rsidRPr="00994E68">
              <w:rPr>
                <w:rFonts w:cs="Times New Roman"/>
                <w:sz w:val="20"/>
                <w:lang w:eastAsia="en-US"/>
              </w:rPr>
              <w:t>Includes the learning objective</w:t>
            </w:r>
            <w:r w:rsidR="008551A4" w:rsidRPr="00994E68">
              <w:rPr>
                <w:rFonts w:cs="Times New Roman"/>
                <w:sz w:val="20"/>
                <w:lang w:eastAsia="en-US"/>
              </w:rPr>
              <w:t>s</w:t>
            </w:r>
            <w:r w:rsidRPr="00994E68">
              <w:rPr>
                <w:rFonts w:cs="Times New Roman"/>
                <w:sz w:val="20"/>
                <w:lang w:eastAsia="en-US"/>
              </w:rPr>
              <w:t xml:space="preserve"> pursued in the development of a particular activity or exe</w:t>
            </w:r>
            <w:r w:rsidRPr="00994E68">
              <w:rPr>
                <w:rFonts w:cs="Times New Roman"/>
                <w:sz w:val="20"/>
                <w:lang w:eastAsia="en-US"/>
              </w:rPr>
              <w:t>r</w:t>
            </w:r>
            <w:r w:rsidRPr="00994E68">
              <w:rPr>
                <w:rFonts w:cs="Times New Roman"/>
                <w:sz w:val="20"/>
                <w:lang w:eastAsia="en-US"/>
              </w:rPr>
              <w:t>cise.</w:t>
            </w:r>
          </w:p>
        </w:tc>
        <w:tc>
          <w:tcPr>
            <w:tcW w:w="683" w:type="dxa"/>
            <w:tcBorders>
              <w:top w:val="single" w:sz="4" w:space="0" w:color="auto"/>
              <w:left w:val="single" w:sz="4" w:space="0" w:color="auto"/>
              <w:bottom w:val="single" w:sz="4" w:space="0" w:color="auto"/>
              <w:right w:val="single" w:sz="4" w:space="0" w:color="auto"/>
            </w:tcBorders>
          </w:tcPr>
          <w:p w14:paraId="53F8137A" w14:textId="77777777" w:rsidR="003140D8" w:rsidRPr="00994E68" w:rsidRDefault="003140D8" w:rsidP="003140D8">
            <w:pPr>
              <w:spacing w:after="0"/>
              <w:jc w:val="center"/>
              <w:rPr>
                <w:b/>
                <w:sz w:val="20"/>
                <w:szCs w:val="20"/>
              </w:rPr>
            </w:pPr>
          </w:p>
        </w:tc>
        <w:tc>
          <w:tcPr>
            <w:tcW w:w="576" w:type="dxa"/>
            <w:tcBorders>
              <w:top w:val="single" w:sz="4" w:space="0" w:color="auto"/>
              <w:left w:val="single" w:sz="4" w:space="0" w:color="auto"/>
              <w:bottom w:val="single" w:sz="4" w:space="0" w:color="auto"/>
              <w:right w:val="single" w:sz="4" w:space="0" w:color="auto"/>
            </w:tcBorders>
          </w:tcPr>
          <w:p w14:paraId="6F1014D8" w14:textId="77777777" w:rsidR="003140D8" w:rsidRPr="00994E68" w:rsidRDefault="003140D8" w:rsidP="003140D8">
            <w:pPr>
              <w:spacing w:after="0"/>
              <w:jc w:val="center"/>
              <w:rPr>
                <w:b/>
                <w:sz w:val="20"/>
                <w:szCs w:val="20"/>
              </w:rPr>
            </w:pPr>
          </w:p>
        </w:tc>
      </w:tr>
      <w:tr w:rsidR="003140D8" w:rsidRPr="00994E68" w14:paraId="3DB5F1C6"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35AE8A29" w14:textId="77777777" w:rsidR="003140D8" w:rsidRPr="00994E68" w:rsidRDefault="003140D8" w:rsidP="00016E6B">
            <w:pPr>
              <w:pStyle w:val="ListParagraph"/>
              <w:numPr>
                <w:ilvl w:val="0"/>
                <w:numId w:val="23"/>
              </w:numPr>
              <w:jc w:val="both"/>
              <w:rPr>
                <w:rFonts w:cs="Times New Roman"/>
                <w:b/>
                <w:sz w:val="20"/>
                <w:lang w:eastAsia="en-US"/>
              </w:rPr>
            </w:pPr>
            <w:r w:rsidRPr="00994E68">
              <w:rPr>
                <w:rFonts w:cs="Times New Roman"/>
                <w:sz w:val="20"/>
                <w:lang w:eastAsia="en-US"/>
              </w:rPr>
              <w:t xml:space="preserve">Contains short and </w:t>
            </w:r>
            <w:r w:rsidR="008551A4" w:rsidRPr="00994E68">
              <w:rPr>
                <w:rFonts w:cs="Times New Roman"/>
                <w:sz w:val="20"/>
                <w:lang w:eastAsia="en-US"/>
              </w:rPr>
              <w:t xml:space="preserve">comprehensible </w:t>
            </w:r>
            <w:r w:rsidRPr="00994E68">
              <w:rPr>
                <w:rFonts w:cs="Times New Roman"/>
                <w:sz w:val="20"/>
                <w:lang w:eastAsia="en-US"/>
              </w:rPr>
              <w:t xml:space="preserve">instructions </w:t>
            </w:r>
            <w:r w:rsidR="008551A4" w:rsidRPr="00994E68">
              <w:rPr>
                <w:rFonts w:cs="Times New Roman"/>
                <w:sz w:val="20"/>
                <w:lang w:eastAsia="en-US"/>
              </w:rPr>
              <w:t xml:space="preserve">that guide the development of </w:t>
            </w:r>
            <w:r w:rsidRPr="00994E68">
              <w:rPr>
                <w:rFonts w:cs="Times New Roman"/>
                <w:sz w:val="20"/>
                <w:lang w:eastAsia="en-US"/>
              </w:rPr>
              <w:t>the proposed activities and exercises.</w:t>
            </w:r>
          </w:p>
        </w:tc>
        <w:tc>
          <w:tcPr>
            <w:tcW w:w="683" w:type="dxa"/>
            <w:tcBorders>
              <w:top w:val="single" w:sz="4" w:space="0" w:color="auto"/>
              <w:left w:val="single" w:sz="4" w:space="0" w:color="auto"/>
              <w:bottom w:val="single" w:sz="4" w:space="0" w:color="auto"/>
              <w:right w:val="single" w:sz="4" w:space="0" w:color="auto"/>
            </w:tcBorders>
          </w:tcPr>
          <w:p w14:paraId="03F710C7" w14:textId="77777777" w:rsidR="003140D8" w:rsidRPr="00994E68" w:rsidRDefault="003140D8" w:rsidP="003140D8">
            <w:pPr>
              <w:spacing w:after="0"/>
              <w:jc w:val="center"/>
              <w:rPr>
                <w:b/>
                <w:sz w:val="20"/>
                <w:szCs w:val="20"/>
              </w:rPr>
            </w:pPr>
          </w:p>
        </w:tc>
        <w:tc>
          <w:tcPr>
            <w:tcW w:w="576" w:type="dxa"/>
            <w:tcBorders>
              <w:top w:val="single" w:sz="4" w:space="0" w:color="auto"/>
              <w:left w:val="single" w:sz="4" w:space="0" w:color="auto"/>
              <w:bottom w:val="single" w:sz="4" w:space="0" w:color="auto"/>
              <w:right w:val="single" w:sz="4" w:space="0" w:color="auto"/>
            </w:tcBorders>
          </w:tcPr>
          <w:p w14:paraId="384B5984" w14:textId="77777777" w:rsidR="003140D8" w:rsidRPr="00994E68" w:rsidRDefault="003140D8" w:rsidP="003140D8">
            <w:pPr>
              <w:spacing w:after="0"/>
              <w:jc w:val="center"/>
              <w:rPr>
                <w:b/>
                <w:sz w:val="20"/>
                <w:szCs w:val="20"/>
              </w:rPr>
            </w:pPr>
          </w:p>
        </w:tc>
      </w:tr>
      <w:tr w:rsidR="003140D8" w:rsidRPr="00994E68" w14:paraId="42F619B5"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08090416" w14:textId="77777777" w:rsidR="003140D8" w:rsidRPr="00994E68" w:rsidRDefault="003140D8" w:rsidP="00C66335">
            <w:pPr>
              <w:pStyle w:val="ListParagraph"/>
              <w:numPr>
                <w:ilvl w:val="0"/>
                <w:numId w:val="23"/>
              </w:numPr>
              <w:jc w:val="both"/>
              <w:rPr>
                <w:rFonts w:cs="Times New Roman"/>
                <w:b/>
                <w:sz w:val="20"/>
                <w:lang w:eastAsia="en-US"/>
              </w:rPr>
            </w:pPr>
            <w:r w:rsidRPr="00994E68">
              <w:rPr>
                <w:rFonts w:cs="Times New Roman"/>
                <w:sz w:val="20"/>
                <w:lang w:eastAsia="en-US"/>
              </w:rPr>
              <w:t>Sets out grammar in functional terms</w:t>
            </w:r>
            <w:r w:rsidR="00C66335" w:rsidRPr="00994E68">
              <w:rPr>
                <w:rFonts w:cs="Times New Roman"/>
                <w:sz w:val="20"/>
                <w:lang w:eastAsia="en-US"/>
              </w:rPr>
              <w:t>,</w:t>
            </w:r>
            <w:r w:rsidR="002E074A" w:rsidRPr="00994E68">
              <w:rPr>
                <w:rFonts w:cs="Times New Roman"/>
                <w:sz w:val="20"/>
                <w:lang w:eastAsia="en-US"/>
              </w:rPr>
              <w:t xml:space="preserve"> that is </w:t>
            </w:r>
            <w:r w:rsidR="003758DB" w:rsidRPr="00994E68">
              <w:rPr>
                <w:rFonts w:cs="Times New Roman"/>
                <w:sz w:val="20"/>
                <w:lang w:eastAsia="en-US"/>
              </w:rPr>
              <w:t>from the perspective of how it creates and expresses meaning</w:t>
            </w:r>
            <w:r w:rsidRPr="00994E68">
              <w:rPr>
                <w:rFonts w:cs="Times New Roman"/>
                <w:sz w:val="20"/>
                <w:lang w:eastAsia="en-US"/>
              </w:rPr>
              <w:t xml:space="preserve"> (</w:t>
            </w:r>
            <w:proofErr w:type="spellStart"/>
            <w:r w:rsidRPr="00994E68">
              <w:rPr>
                <w:rFonts w:cs="Times New Roman"/>
                <w:sz w:val="20"/>
                <w:lang w:eastAsia="en-US"/>
              </w:rPr>
              <w:t>e.g</w:t>
            </w:r>
            <w:proofErr w:type="spellEnd"/>
            <w:proofErr w:type="gramStart"/>
            <w:r w:rsidR="006F4396">
              <w:rPr>
                <w:rFonts w:cs="Times New Roman"/>
                <w:sz w:val="20"/>
                <w:lang w:eastAsia="en-US"/>
              </w:rPr>
              <w:t>,</w:t>
            </w:r>
            <w:r w:rsidRPr="00994E68">
              <w:rPr>
                <w:rFonts w:cs="Times New Roman"/>
                <w:sz w:val="20"/>
                <w:lang w:eastAsia="en-US"/>
              </w:rPr>
              <w:t>.</w:t>
            </w:r>
            <w:proofErr w:type="gramEnd"/>
            <w:r w:rsidRPr="00994E68">
              <w:rPr>
                <w:rFonts w:cs="Times New Roman"/>
                <w:sz w:val="20"/>
                <w:lang w:eastAsia="en-US"/>
              </w:rPr>
              <w:t xml:space="preserve"> </w:t>
            </w:r>
            <w:r w:rsidR="005302D6" w:rsidRPr="00994E68">
              <w:rPr>
                <w:rFonts w:cs="Times New Roman"/>
                <w:sz w:val="20"/>
                <w:lang w:eastAsia="en-US"/>
              </w:rPr>
              <w:t xml:space="preserve">introducing oneself in order to work on the </w:t>
            </w:r>
            <w:r w:rsidR="00D63DA9" w:rsidRPr="00994E68">
              <w:rPr>
                <w:rFonts w:cs="Times New Roman"/>
                <w:sz w:val="20"/>
                <w:lang w:eastAsia="en-US"/>
              </w:rPr>
              <w:t xml:space="preserve">“verb to </w:t>
            </w:r>
            <w:r w:rsidRPr="00994E68">
              <w:rPr>
                <w:rFonts w:cs="Times New Roman"/>
                <w:sz w:val="20"/>
                <w:lang w:eastAsia="en-US"/>
              </w:rPr>
              <w:t>be</w:t>
            </w:r>
            <w:r w:rsidR="00D63DA9" w:rsidRPr="00994E68">
              <w:rPr>
                <w:rFonts w:cs="Times New Roman"/>
                <w:sz w:val="20"/>
                <w:lang w:eastAsia="en-US"/>
              </w:rPr>
              <w:t>”</w:t>
            </w:r>
            <w:r w:rsidR="005302D6" w:rsidRPr="00994E68">
              <w:rPr>
                <w:rFonts w:cs="Times New Roman"/>
                <w:sz w:val="20"/>
                <w:lang w:eastAsia="en-US"/>
              </w:rPr>
              <w:t xml:space="preserve"> grammar topic</w:t>
            </w:r>
            <w:r w:rsidRPr="00994E68">
              <w:rPr>
                <w:rFonts w:cs="Times New Roman"/>
                <w:sz w:val="20"/>
                <w:lang w:eastAsia="en-US"/>
              </w:rPr>
              <w:t>)</w:t>
            </w:r>
            <w:r w:rsidR="003758DB" w:rsidRPr="00994E68">
              <w:rPr>
                <w:rFonts w:cs="Times New Roman"/>
                <w:sz w:val="20"/>
                <w:lang w:eastAsia="en-US"/>
              </w:rPr>
              <w:t>.</w:t>
            </w:r>
            <w:r w:rsidR="002E074A" w:rsidRPr="00994E68">
              <w:rPr>
                <w:rFonts w:cs="Times New Roman"/>
                <w:sz w:val="20"/>
                <w:lang w:eastAsia="en-US"/>
              </w:rPr>
              <w:t xml:space="preserve"> </w:t>
            </w:r>
          </w:p>
        </w:tc>
        <w:tc>
          <w:tcPr>
            <w:tcW w:w="683" w:type="dxa"/>
            <w:tcBorders>
              <w:top w:val="single" w:sz="4" w:space="0" w:color="auto"/>
              <w:left w:val="single" w:sz="4" w:space="0" w:color="auto"/>
              <w:bottom w:val="single" w:sz="4" w:space="0" w:color="auto"/>
              <w:right w:val="single" w:sz="4" w:space="0" w:color="auto"/>
            </w:tcBorders>
          </w:tcPr>
          <w:p w14:paraId="5CEE7A96" w14:textId="77777777" w:rsidR="003140D8" w:rsidRPr="00994E68" w:rsidRDefault="003140D8" w:rsidP="003140D8">
            <w:pPr>
              <w:spacing w:after="0"/>
              <w:jc w:val="center"/>
              <w:rPr>
                <w:b/>
                <w:sz w:val="20"/>
                <w:szCs w:val="20"/>
              </w:rPr>
            </w:pPr>
          </w:p>
        </w:tc>
        <w:tc>
          <w:tcPr>
            <w:tcW w:w="576" w:type="dxa"/>
            <w:tcBorders>
              <w:top w:val="single" w:sz="4" w:space="0" w:color="auto"/>
              <w:left w:val="single" w:sz="4" w:space="0" w:color="auto"/>
              <w:bottom w:val="single" w:sz="4" w:space="0" w:color="auto"/>
              <w:right w:val="single" w:sz="4" w:space="0" w:color="auto"/>
            </w:tcBorders>
          </w:tcPr>
          <w:p w14:paraId="43E1A7FB" w14:textId="77777777" w:rsidR="003140D8" w:rsidRPr="00994E68" w:rsidRDefault="003140D8" w:rsidP="003140D8">
            <w:pPr>
              <w:spacing w:after="0"/>
              <w:jc w:val="center"/>
              <w:rPr>
                <w:b/>
                <w:sz w:val="20"/>
                <w:szCs w:val="20"/>
              </w:rPr>
            </w:pPr>
          </w:p>
        </w:tc>
      </w:tr>
      <w:tr w:rsidR="003140D8" w:rsidRPr="00994E68" w14:paraId="46FEDD61" w14:textId="77777777" w:rsidTr="00AD765A">
        <w:trPr>
          <w:cantSplit/>
          <w:trHeight w:val="255"/>
        </w:trPr>
        <w:tc>
          <w:tcPr>
            <w:tcW w:w="9207" w:type="dxa"/>
            <w:gridSpan w:val="3"/>
            <w:tcBorders>
              <w:top w:val="single" w:sz="4" w:space="0" w:color="auto"/>
              <w:left w:val="single" w:sz="4" w:space="0" w:color="auto"/>
              <w:bottom w:val="single" w:sz="4" w:space="0" w:color="auto"/>
              <w:right w:val="single" w:sz="4" w:space="0" w:color="auto"/>
            </w:tcBorders>
          </w:tcPr>
          <w:p w14:paraId="76450034" w14:textId="77777777" w:rsidR="003140D8" w:rsidRPr="00994E68" w:rsidRDefault="003140D8" w:rsidP="003140D8">
            <w:pPr>
              <w:spacing w:after="0"/>
              <w:rPr>
                <w:b/>
                <w:sz w:val="20"/>
                <w:szCs w:val="20"/>
              </w:rPr>
            </w:pPr>
            <w:r w:rsidRPr="00994E68">
              <w:rPr>
                <w:b/>
                <w:sz w:val="20"/>
                <w:szCs w:val="20"/>
              </w:rPr>
              <w:t>Commentaries:</w:t>
            </w:r>
          </w:p>
          <w:p w14:paraId="5025C7B8" w14:textId="77777777" w:rsidR="003140D8" w:rsidRPr="00994E68" w:rsidRDefault="003140D8" w:rsidP="003140D8">
            <w:pPr>
              <w:spacing w:after="0"/>
              <w:rPr>
                <w:b/>
                <w:sz w:val="20"/>
                <w:szCs w:val="20"/>
              </w:rPr>
            </w:pPr>
          </w:p>
          <w:p w14:paraId="546BCF5C" w14:textId="77777777" w:rsidR="003140D8" w:rsidRPr="00994E68" w:rsidRDefault="003140D8" w:rsidP="003140D8">
            <w:pPr>
              <w:spacing w:after="0"/>
              <w:jc w:val="center"/>
              <w:rPr>
                <w:b/>
                <w:sz w:val="20"/>
                <w:szCs w:val="20"/>
              </w:rPr>
            </w:pPr>
          </w:p>
        </w:tc>
      </w:tr>
      <w:tr w:rsidR="003140D8" w:rsidRPr="00994E68" w14:paraId="4F388A17" w14:textId="77777777" w:rsidTr="00AD765A">
        <w:trPr>
          <w:cantSplit/>
        </w:trPr>
        <w:tc>
          <w:tcPr>
            <w:tcW w:w="9207"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A7FADBA" w14:textId="77777777" w:rsidR="003140D8" w:rsidRPr="00994E68" w:rsidRDefault="003140D8" w:rsidP="003140D8">
            <w:pPr>
              <w:spacing w:after="0"/>
              <w:jc w:val="center"/>
              <w:rPr>
                <w:b/>
                <w:sz w:val="20"/>
                <w:szCs w:val="20"/>
              </w:rPr>
            </w:pPr>
            <w:r w:rsidRPr="00994E68">
              <w:rPr>
                <w:b/>
                <w:sz w:val="20"/>
                <w:szCs w:val="20"/>
              </w:rPr>
              <w:t>COMMUNICATIVE APPROACH-RELATED CHARACTERISTICS</w:t>
            </w:r>
          </w:p>
        </w:tc>
      </w:tr>
      <w:tr w:rsidR="003140D8" w:rsidRPr="00994E68" w14:paraId="46261C74" w14:textId="77777777" w:rsidTr="00AD765A">
        <w:trPr>
          <w:cantSplit/>
        </w:trPr>
        <w:tc>
          <w:tcPr>
            <w:tcW w:w="920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716862C" w14:textId="77777777" w:rsidR="003140D8" w:rsidRPr="00994E68" w:rsidRDefault="003140D8" w:rsidP="003140D8">
            <w:pPr>
              <w:spacing w:after="0"/>
              <w:rPr>
                <w:b/>
                <w:sz w:val="20"/>
                <w:szCs w:val="20"/>
              </w:rPr>
            </w:pPr>
            <w:r w:rsidRPr="00994E68">
              <w:rPr>
                <w:b/>
                <w:sz w:val="20"/>
                <w:szCs w:val="20"/>
              </w:rPr>
              <w:t>AUTONOMY</w:t>
            </w:r>
          </w:p>
        </w:tc>
      </w:tr>
      <w:tr w:rsidR="003140D8" w:rsidRPr="00994E68" w14:paraId="3DDC535B" w14:textId="77777777" w:rsidTr="00AD765A">
        <w:trPr>
          <w:cantSplit/>
        </w:trPr>
        <w:tc>
          <w:tcPr>
            <w:tcW w:w="7948" w:type="dxa"/>
            <w:tcBorders>
              <w:top w:val="single" w:sz="4" w:space="0" w:color="auto"/>
              <w:left w:val="single" w:sz="4" w:space="0" w:color="auto"/>
              <w:bottom w:val="single" w:sz="4" w:space="0" w:color="auto"/>
              <w:right w:val="single" w:sz="4" w:space="0" w:color="auto"/>
            </w:tcBorders>
            <w:hideMark/>
          </w:tcPr>
          <w:p w14:paraId="3F1E5925" w14:textId="77777777" w:rsidR="003140D8" w:rsidRPr="00994E68" w:rsidRDefault="003140D8" w:rsidP="003140D8">
            <w:pPr>
              <w:spacing w:after="0"/>
              <w:rPr>
                <w:b/>
                <w:sz w:val="20"/>
                <w:szCs w:val="20"/>
              </w:rPr>
            </w:pPr>
            <w:r w:rsidRPr="00994E68">
              <w:rPr>
                <w:b/>
                <w:sz w:val="20"/>
                <w:szCs w:val="20"/>
              </w:rPr>
              <w:t>The website allows learners to:</w:t>
            </w:r>
          </w:p>
        </w:tc>
        <w:tc>
          <w:tcPr>
            <w:tcW w:w="683" w:type="dxa"/>
            <w:tcBorders>
              <w:top w:val="single" w:sz="4" w:space="0" w:color="auto"/>
              <w:left w:val="single" w:sz="4" w:space="0" w:color="auto"/>
              <w:bottom w:val="single" w:sz="4" w:space="0" w:color="auto"/>
              <w:right w:val="single" w:sz="4" w:space="0" w:color="auto"/>
            </w:tcBorders>
            <w:hideMark/>
          </w:tcPr>
          <w:p w14:paraId="0A4EB377" w14:textId="77777777" w:rsidR="003140D8" w:rsidRPr="00994E68" w:rsidRDefault="003140D8" w:rsidP="003140D8">
            <w:pPr>
              <w:spacing w:after="0"/>
              <w:rPr>
                <w:b/>
                <w:sz w:val="20"/>
                <w:szCs w:val="20"/>
              </w:rPr>
            </w:pPr>
            <w:r w:rsidRPr="00994E68">
              <w:rPr>
                <w:b/>
                <w:sz w:val="20"/>
                <w:szCs w:val="20"/>
              </w:rPr>
              <w:t>YES</w:t>
            </w:r>
          </w:p>
        </w:tc>
        <w:tc>
          <w:tcPr>
            <w:tcW w:w="576" w:type="dxa"/>
            <w:tcBorders>
              <w:top w:val="single" w:sz="4" w:space="0" w:color="auto"/>
              <w:left w:val="single" w:sz="4" w:space="0" w:color="auto"/>
              <w:bottom w:val="single" w:sz="4" w:space="0" w:color="auto"/>
              <w:right w:val="single" w:sz="4" w:space="0" w:color="auto"/>
            </w:tcBorders>
            <w:hideMark/>
          </w:tcPr>
          <w:p w14:paraId="0847999A" w14:textId="77777777" w:rsidR="003140D8" w:rsidRPr="00994E68" w:rsidRDefault="003140D8" w:rsidP="003140D8">
            <w:pPr>
              <w:spacing w:after="0"/>
              <w:rPr>
                <w:b/>
                <w:sz w:val="20"/>
                <w:szCs w:val="20"/>
              </w:rPr>
            </w:pPr>
            <w:r w:rsidRPr="00994E68">
              <w:rPr>
                <w:b/>
                <w:sz w:val="20"/>
                <w:szCs w:val="20"/>
              </w:rPr>
              <w:t>NO</w:t>
            </w:r>
          </w:p>
        </w:tc>
      </w:tr>
      <w:tr w:rsidR="003140D8" w:rsidRPr="00994E68" w14:paraId="0BE56B3A"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48769C8E" w14:textId="77777777" w:rsidR="003140D8" w:rsidRPr="00994E68" w:rsidRDefault="003140D8" w:rsidP="00016E6B">
            <w:pPr>
              <w:pStyle w:val="ListParagraph"/>
              <w:numPr>
                <w:ilvl w:val="0"/>
                <w:numId w:val="23"/>
              </w:numPr>
              <w:jc w:val="both"/>
              <w:rPr>
                <w:rFonts w:cs="Times New Roman"/>
                <w:b/>
                <w:sz w:val="20"/>
                <w:lang w:eastAsia="en-US"/>
              </w:rPr>
            </w:pPr>
            <w:r w:rsidRPr="00994E68">
              <w:rPr>
                <w:rFonts w:cs="Times New Roman"/>
                <w:sz w:val="20"/>
                <w:lang w:eastAsia="en-US"/>
              </w:rPr>
              <w:t xml:space="preserve">Find texts and </w:t>
            </w:r>
            <w:r w:rsidR="00152B85" w:rsidRPr="00994E68">
              <w:rPr>
                <w:rFonts w:cs="Times New Roman"/>
                <w:sz w:val="20"/>
                <w:lang w:eastAsia="en-US"/>
              </w:rPr>
              <w:t xml:space="preserve">resources of their choice by integrating </w:t>
            </w:r>
            <w:r w:rsidRPr="00994E68">
              <w:rPr>
                <w:rFonts w:cs="Times New Roman"/>
                <w:sz w:val="20"/>
                <w:lang w:eastAsia="en-US"/>
              </w:rPr>
              <w:t>hyperlinks that link words</w:t>
            </w:r>
            <w:r w:rsidR="00152B85" w:rsidRPr="00994E68">
              <w:rPr>
                <w:rFonts w:cs="Times New Roman"/>
                <w:sz w:val="20"/>
                <w:lang w:eastAsia="en-US"/>
              </w:rPr>
              <w:t xml:space="preserve"> to </w:t>
            </w:r>
            <w:r w:rsidR="001C1EAA" w:rsidRPr="00994E68">
              <w:rPr>
                <w:rFonts w:cs="Times New Roman"/>
                <w:sz w:val="20"/>
                <w:lang w:eastAsia="en-US"/>
              </w:rPr>
              <w:t xml:space="preserve"> input</w:t>
            </w:r>
            <w:r w:rsidR="00F77924" w:rsidRPr="00994E68">
              <w:rPr>
                <w:rFonts w:cs="Times New Roman"/>
                <w:sz w:val="20"/>
                <w:lang w:eastAsia="en-US"/>
              </w:rPr>
              <w:t xml:space="preserve"> such as </w:t>
            </w:r>
            <w:r w:rsidRPr="00994E68">
              <w:rPr>
                <w:rFonts w:cs="Times New Roman"/>
                <w:sz w:val="20"/>
                <w:lang w:eastAsia="en-US"/>
              </w:rPr>
              <w:t xml:space="preserve">readings, videos, pictures, </w:t>
            </w:r>
            <w:r w:rsidR="001C1EAA" w:rsidRPr="00994E68">
              <w:rPr>
                <w:rFonts w:cs="Times New Roman"/>
                <w:sz w:val="20"/>
                <w:lang w:eastAsia="en-US"/>
              </w:rPr>
              <w:t xml:space="preserve">sounds, </w:t>
            </w:r>
            <w:r w:rsidR="00F77924" w:rsidRPr="00994E68">
              <w:rPr>
                <w:rFonts w:cs="Times New Roman"/>
                <w:sz w:val="20"/>
                <w:lang w:eastAsia="en-US"/>
              </w:rPr>
              <w:t>exercises, etc</w:t>
            </w:r>
            <w:r w:rsidR="001C1EAA" w:rsidRPr="00994E68">
              <w:rPr>
                <w:rFonts w:cs="Times New Roman"/>
                <w:sz w:val="20"/>
                <w:lang w:eastAsia="en-US"/>
              </w:rPr>
              <w:t>.</w:t>
            </w:r>
          </w:p>
        </w:tc>
        <w:tc>
          <w:tcPr>
            <w:tcW w:w="683" w:type="dxa"/>
            <w:tcBorders>
              <w:top w:val="single" w:sz="4" w:space="0" w:color="auto"/>
              <w:left w:val="single" w:sz="4" w:space="0" w:color="auto"/>
              <w:bottom w:val="single" w:sz="4" w:space="0" w:color="auto"/>
              <w:right w:val="single" w:sz="4" w:space="0" w:color="auto"/>
            </w:tcBorders>
          </w:tcPr>
          <w:p w14:paraId="0960CCE7" w14:textId="77777777" w:rsidR="003140D8" w:rsidRPr="00994E68" w:rsidRDefault="003140D8" w:rsidP="003140D8">
            <w:pPr>
              <w:spacing w:after="0"/>
              <w:jc w:val="center"/>
              <w:rPr>
                <w:b/>
                <w:sz w:val="20"/>
                <w:szCs w:val="20"/>
              </w:rPr>
            </w:pPr>
          </w:p>
        </w:tc>
        <w:tc>
          <w:tcPr>
            <w:tcW w:w="576" w:type="dxa"/>
            <w:tcBorders>
              <w:top w:val="single" w:sz="4" w:space="0" w:color="auto"/>
              <w:left w:val="single" w:sz="4" w:space="0" w:color="auto"/>
              <w:bottom w:val="single" w:sz="4" w:space="0" w:color="auto"/>
              <w:right w:val="single" w:sz="4" w:space="0" w:color="auto"/>
            </w:tcBorders>
          </w:tcPr>
          <w:p w14:paraId="61A1812C" w14:textId="77777777" w:rsidR="003140D8" w:rsidRPr="00994E68" w:rsidRDefault="003140D8" w:rsidP="003140D8">
            <w:pPr>
              <w:spacing w:after="0"/>
              <w:jc w:val="center"/>
              <w:rPr>
                <w:b/>
                <w:sz w:val="20"/>
                <w:szCs w:val="20"/>
              </w:rPr>
            </w:pPr>
          </w:p>
        </w:tc>
      </w:tr>
      <w:tr w:rsidR="003140D8" w:rsidRPr="00994E68" w14:paraId="753F66CE"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7B4F354E" w14:textId="77777777" w:rsidR="003140D8" w:rsidRPr="00994E68" w:rsidRDefault="003140D8" w:rsidP="00016E6B">
            <w:pPr>
              <w:pStyle w:val="ListParagraph"/>
              <w:numPr>
                <w:ilvl w:val="0"/>
                <w:numId w:val="23"/>
              </w:numPr>
              <w:jc w:val="both"/>
              <w:rPr>
                <w:rFonts w:cs="Times New Roman"/>
                <w:b/>
                <w:sz w:val="20"/>
                <w:lang w:eastAsia="en-US"/>
              </w:rPr>
            </w:pPr>
            <w:r w:rsidRPr="00994E68">
              <w:rPr>
                <w:rFonts w:cs="Times New Roman"/>
                <w:sz w:val="20"/>
                <w:lang w:eastAsia="en-US"/>
              </w:rPr>
              <w:t xml:space="preserve">Make different learning </w:t>
            </w:r>
            <w:r w:rsidR="0037412A" w:rsidRPr="00994E68">
              <w:rPr>
                <w:rFonts w:cs="Times New Roman"/>
                <w:sz w:val="20"/>
                <w:lang w:eastAsia="en-US"/>
              </w:rPr>
              <w:t xml:space="preserve">routes in and outside of its structure by providing </w:t>
            </w:r>
            <w:r w:rsidRPr="00994E68">
              <w:rPr>
                <w:rFonts w:cs="Times New Roman"/>
                <w:sz w:val="20"/>
                <w:lang w:eastAsia="en-US"/>
              </w:rPr>
              <w:t>hyperlinks and an internal search</w:t>
            </w:r>
            <w:r w:rsidR="0037412A" w:rsidRPr="00994E68">
              <w:rPr>
                <w:rFonts w:cs="Times New Roman"/>
                <w:sz w:val="20"/>
                <w:lang w:eastAsia="en-US"/>
              </w:rPr>
              <w:t>ing</w:t>
            </w:r>
            <w:r w:rsidRPr="00994E68">
              <w:rPr>
                <w:rFonts w:cs="Times New Roman"/>
                <w:sz w:val="20"/>
                <w:lang w:eastAsia="en-US"/>
              </w:rPr>
              <w:t xml:space="preserve"> box.</w:t>
            </w:r>
          </w:p>
        </w:tc>
        <w:tc>
          <w:tcPr>
            <w:tcW w:w="683" w:type="dxa"/>
            <w:tcBorders>
              <w:top w:val="single" w:sz="4" w:space="0" w:color="auto"/>
              <w:left w:val="single" w:sz="4" w:space="0" w:color="auto"/>
              <w:bottom w:val="single" w:sz="4" w:space="0" w:color="auto"/>
              <w:right w:val="single" w:sz="4" w:space="0" w:color="auto"/>
            </w:tcBorders>
          </w:tcPr>
          <w:p w14:paraId="28BCFC1B" w14:textId="77777777" w:rsidR="003140D8" w:rsidRPr="00994E68" w:rsidRDefault="003140D8" w:rsidP="003140D8">
            <w:pPr>
              <w:spacing w:after="0"/>
              <w:jc w:val="center"/>
              <w:rPr>
                <w:b/>
                <w:sz w:val="20"/>
                <w:szCs w:val="20"/>
              </w:rPr>
            </w:pPr>
          </w:p>
        </w:tc>
        <w:tc>
          <w:tcPr>
            <w:tcW w:w="576" w:type="dxa"/>
            <w:tcBorders>
              <w:top w:val="single" w:sz="4" w:space="0" w:color="auto"/>
              <w:left w:val="single" w:sz="4" w:space="0" w:color="auto"/>
              <w:bottom w:val="single" w:sz="4" w:space="0" w:color="auto"/>
              <w:right w:val="single" w:sz="4" w:space="0" w:color="auto"/>
            </w:tcBorders>
          </w:tcPr>
          <w:p w14:paraId="75205A91" w14:textId="77777777" w:rsidR="003140D8" w:rsidRPr="00994E68" w:rsidRDefault="003140D8" w:rsidP="003140D8">
            <w:pPr>
              <w:spacing w:after="0"/>
              <w:jc w:val="center"/>
              <w:rPr>
                <w:b/>
                <w:sz w:val="20"/>
                <w:szCs w:val="20"/>
              </w:rPr>
            </w:pPr>
          </w:p>
        </w:tc>
      </w:tr>
      <w:tr w:rsidR="003140D8" w:rsidRPr="00994E68" w14:paraId="5E859EF2"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1C57F00A" w14:textId="77777777" w:rsidR="003140D8" w:rsidRPr="00994E68" w:rsidRDefault="00780BBE" w:rsidP="00016E6B">
            <w:pPr>
              <w:pStyle w:val="ListParagraph"/>
              <w:numPr>
                <w:ilvl w:val="0"/>
                <w:numId w:val="23"/>
              </w:numPr>
              <w:jc w:val="both"/>
              <w:rPr>
                <w:rFonts w:cs="Times New Roman"/>
                <w:sz w:val="20"/>
                <w:lang w:eastAsia="en-US"/>
              </w:rPr>
            </w:pPr>
            <w:r w:rsidRPr="00994E68">
              <w:rPr>
                <w:rFonts w:cs="Times New Roman"/>
                <w:sz w:val="20"/>
                <w:lang w:eastAsia="en-US"/>
              </w:rPr>
              <w:t>Build</w:t>
            </w:r>
            <w:r w:rsidR="003140D8" w:rsidRPr="00994E68">
              <w:rPr>
                <w:rFonts w:cs="Times New Roman"/>
                <w:sz w:val="20"/>
                <w:lang w:eastAsia="en-US"/>
              </w:rPr>
              <w:t xml:space="preserve"> </w:t>
            </w:r>
            <w:proofErr w:type="gramStart"/>
            <w:r w:rsidR="003140D8" w:rsidRPr="00994E68">
              <w:rPr>
                <w:rFonts w:cs="Times New Roman"/>
                <w:sz w:val="20"/>
                <w:lang w:eastAsia="en-US"/>
              </w:rPr>
              <w:t>their own</w:t>
            </w:r>
            <w:proofErr w:type="gramEnd"/>
            <w:r w:rsidR="003140D8" w:rsidRPr="00994E68">
              <w:rPr>
                <w:rFonts w:cs="Times New Roman"/>
                <w:sz w:val="20"/>
                <w:lang w:eastAsia="en-US"/>
              </w:rPr>
              <w:t xml:space="preserve"> learning path</w:t>
            </w:r>
            <w:r w:rsidR="0037412A" w:rsidRPr="00994E68">
              <w:rPr>
                <w:rFonts w:cs="Times New Roman"/>
                <w:sz w:val="20"/>
                <w:lang w:eastAsia="en-US"/>
              </w:rPr>
              <w:t>way</w:t>
            </w:r>
            <w:r w:rsidRPr="00994E68">
              <w:rPr>
                <w:rFonts w:cs="Times New Roman"/>
                <w:sz w:val="20"/>
                <w:lang w:eastAsia="en-US"/>
              </w:rPr>
              <w:t>s</w:t>
            </w:r>
            <w:r w:rsidR="003140D8" w:rsidRPr="00994E68">
              <w:rPr>
                <w:rFonts w:cs="Times New Roman"/>
                <w:sz w:val="20"/>
                <w:lang w:eastAsia="en-US"/>
              </w:rPr>
              <w:t xml:space="preserve"> after taking a diagnostic</w:t>
            </w:r>
            <w:r w:rsidR="0037412A" w:rsidRPr="00994E68">
              <w:rPr>
                <w:rFonts w:cs="Times New Roman"/>
                <w:sz w:val="20"/>
                <w:lang w:eastAsia="en-US"/>
              </w:rPr>
              <w:t xml:space="preserve"> and/or placement</w:t>
            </w:r>
            <w:r w:rsidR="003140D8" w:rsidRPr="00994E68">
              <w:rPr>
                <w:rFonts w:cs="Times New Roman"/>
                <w:sz w:val="20"/>
                <w:lang w:eastAsia="en-US"/>
              </w:rPr>
              <w:t xml:space="preserve"> test.</w:t>
            </w:r>
          </w:p>
        </w:tc>
        <w:tc>
          <w:tcPr>
            <w:tcW w:w="683" w:type="dxa"/>
            <w:tcBorders>
              <w:top w:val="single" w:sz="4" w:space="0" w:color="auto"/>
              <w:left w:val="single" w:sz="4" w:space="0" w:color="auto"/>
              <w:bottom w:val="single" w:sz="4" w:space="0" w:color="auto"/>
              <w:right w:val="single" w:sz="4" w:space="0" w:color="auto"/>
            </w:tcBorders>
          </w:tcPr>
          <w:p w14:paraId="74A06534" w14:textId="77777777" w:rsidR="003140D8" w:rsidRPr="00994E68" w:rsidRDefault="003140D8" w:rsidP="003140D8">
            <w:pPr>
              <w:spacing w:after="0"/>
              <w:jc w:val="center"/>
              <w:rPr>
                <w:b/>
                <w:sz w:val="20"/>
                <w:szCs w:val="20"/>
              </w:rPr>
            </w:pPr>
          </w:p>
        </w:tc>
        <w:tc>
          <w:tcPr>
            <w:tcW w:w="576" w:type="dxa"/>
            <w:tcBorders>
              <w:top w:val="single" w:sz="4" w:space="0" w:color="auto"/>
              <w:left w:val="single" w:sz="4" w:space="0" w:color="auto"/>
              <w:bottom w:val="single" w:sz="4" w:space="0" w:color="auto"/>
              <w:right w:val="single" w:sz="4" w:space="0" w:color="auto"/>
            </w:tcBorders>
          </w:tcPr>
          <w:p w14:paraId="48577739" w14:textId="77777777" w:rsidR="003140D8" w:rsidRPr="00994E68" w:rsidRDefault="003140D8" w:rsidP="003140D8">
            <w:pPr>
              <w:spacing w:after="0"/>
              <w:jc w:val="center"/>
              <w:rPr>
                <w:b/>
                <w:sz w:val="20"/>
                <w:szCs w:val="20"/>
              </w:rPr>
            </w:pPr>
          </w:p>
        </w:tc>
      </w:tr>
      <w:tr w:rsidR="003140D8" w:rsidRPr="00994E68" w14:paraId="3116290B"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472F9091" w14:textId="77777777" w:rsidR="003140D8" w:rsidRPr="00994E68" w:rsidRDefault="003140D8" w:rsidP="00016E6B">
            <w:pPr>
              <w:pStyle w:val="ListParagraph"/>
              <w:numPr>
                <w:ilvl w:val="0"/>
                <w:numId w:val="23"/>
              </w:numPr>
              <w:jc w:val="both"/>
              <w:rPr>
                <w:rFonts w:cs="Times New Roman"/>
                <w:sz w:val="20"/>
                <w:lang w:eastAsia="en-US"/>
              </w:rPr>
            </w:pPr>
            <w:r w:rsidRPr="00994E68">
              <w:rPr>
                <w:rFonts w:cs="Times New Roman"/>
                <w:sz w:val="20"/>
                <w:lang w:eastAsia="en-US"/>
              </w:rPr>
              <w:t xml:space="preserve">Monitor their learning process </w:t>
            </w:r>
            <w:r w:rsidR="00232F3D" w:rsidRPr="00994E68">
              <w:rPr>
                <w:rFonts w:cs="Times New Roman"/>
                <w:sz w:val="20"/>
                <w:lang w:eastAsia="en-US"/>
              </w:rPr>
              <w:t xml:space="preserve">by solving language </w:t>
            </w:r>
            <w:r w:rsidRPr="00994E68">
              <w:rPr>
                <w:rFonts w:cs="Times New Roman"/>
                <w:sz w:val="20"/>
                <w:lang w:eastAsia="en-US"/>
              </w:rPr>
              <w:t xml:space="preserve">exercises or activities </w:t>
            </w:r>
            <w:r w:rsidR="00867BB2" w:rsidRPr="00994E68">
              <w:rPr>
                <w:rFonts w:cs="Times New Roman"/>
                <w:sz w:val="20"/>
                <w:lang w:eastAsia="en-US"/>
              </w:rPr>
              <w:t>and clicking on</w:t>
            </w:r>
            <w:r w:rsidR="00232F3D" w:rsidRPr="00994E68">
              <w:rPr>
                <w:rFonts w:cs="Times New Roman"/>
                <w:sz w:val="20"/>
                <w:lang w:eastAsia="en-US"/>
              </w:rPr>
              <w:t xml:space="preserve"> the “</w:t>
            </w:r>
            <w:r w:rsidRPr="00994E68">
              <w:rPr>
                <w:rFonts w:cs="Times New Roman"/>
                <w:sz w:val="20"/>
                <w:lang w:eastAsia="en-US"/>
              </w:rPr>
              <w:t>check</w:t>
            </w:r>
            <w:r w:rsidR="00232F3D" w:rsidRPr="00994E68">
              <w:rPr>
                <w:rFonts w:cs="Times New Roman"/>
                <w:sz w:val="20"/>
                <w:lang w:eastAsia="en-US"/>
              </w:rPr>
              <w:t>”</w:t>
            </w:r>
            <w:r w:rsidRPr="00994E68">
              <w:rPr>
                <w:rFonts w:cs="Times New Roman"/>
                <w:sz w:val="20"/>
                <w:lang w:eastAsia="en-US"/>
              </w:rPr>
              <w:t xml:space="preserve"> option</w:t>
            </w:r>
            <w:r w:rsidR="0034359E" w:rsidRPr="00994E68">
              <w:rPr>
                <w:rFonts w:cs="Times New Roman"/>
                <w:sz w:val="20"/>
                <w:lang w:eastAsia="en-US"/>
              </w:rPr>
              <w:t xml:space="preserve"> button</w:t>
            </w:r>
            <w:r w:rsidRPr="00994E68">
              <w:rPr>
                <w:rFonts w:cs="Times New Roman"/>
                <w:sz w:val="20"/>
                <w:lang w:eastAsia="en-US"/>
              </w:rPr>
              <w:t>.</w:t>
            </w:r>
          </w:p>
        </w:tc>
        <w:tc>
          <w:tcPr>
            <w:tcW w:w="683" w:type="dxa"/>
            <w:tcBorders>
              <w:top w:val="single" w:sz="4" w:space="0" w:color="auto"/>
              <w:left w:val="single" w:sz="4" w:space="0" w:color="auto"/>
              <w:bottom w:val="single" w:sz="4" w:space="0" w:color="auto"/>
              <w:right w:val="single" w:sz="4" w:space="0" w:color="auto"/>
            </w:tcBorders>
          </w:tcPr>
          <w:p w14:paraId="06C9DEAD" w14:textId="77777777" w:rsidR="003140D8" w:rsidRPr="00994E68" w:rsidRDefault="003140D8" w:rsidP="003140D8">
            <w:pPr>
              <w:spacing w:after="0"/>
              <w:jc w:val="center"/>
              <w:rPr>
                <w:b/>
                <w:sz w:val="20"/>
                <w:szCs w:val="20"/>
              </w:rPr>
            </w:pPr>
          </w:p>
        </w:tc>
        <w:tc>
          <w:tcPr>
            <w:tcW w:w="576" w:type="dxa"/>
            <w:tcBorders>
              <w:top w:val="single" w:sz="4" w:space="0" w:color="auto"/>
              <w:left w:val="single" w:sz="4" w:space="0" w:color="auto"/>
              <w:bottom w:val="single" w:sz="4" w:space="0" w:color="auto"/>
              <w:right w:val="single" w:sz="4" w:space="0" w:color="auto"/>
            </w:tcBorders>
          </w:tcPr>
          <w:p w14:paraId="097037B7" w14:textId="77777777" w:rsidR="003140D8" w:rsidRPr="00994E68" w:rsidRDefault="003140D8" w:rsidP="003140D8">
            <w:pPr>
              <w:spacing w:after="0"/>
              <w:jc w:val="center"/>
              <w:rPr>
                <w:b/>
                <w:sz w:val="20"/>
                <w:szCs w:val="20"/>
              </w:rPr>
            </w:pPr>
          </w:p>
        </w:tc>
      </w:tr>
      <w:tr w:rsidR="003140D8" w:rsidRPr="00994E68" w14:paraId="0D68D736"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tcPr>
          <w:p w14:paraId="3A31625D" w14:textId="77777777" w:rsidR="003140D8" w:rsidRPr="00994E68" w:rsidRDefault="003140D8" w:rsidP="003140D8">
            <w:pPr>
              <w:spacing w:after="0"/>
              <w:rPr>
                <w:b/>
                <w:sz w:val="20"/>
                <w:szCs w:val="20"/>
              </w:rPr>
            </w:pPr>
            <w:r w:rsidRPr="00994E68">
              <w:rPr>
                <w:b/>
                <w:sz w:val="20"/>
                <w:szCs w:val="20"/>
              </w:rPr>
              <w:t>Commentaries:</w:t>
            </w:r>
          </w:p>
          <w:p w14:paraId="13975BAF" w14:textId="77777777" w:rsidR="003140D8" w:rsidRPr="00994E68" w:rsidRDefault="003140D8" w:rsidP="003140D8">
            <w:pPr>
              <w:spacing w:after="0"/>
              <w:rPr>
                <w:b/>
                <w:sz w:val="20"/>
                <w:szCs w:val="20"/>
              </w:rPr>
            </w:pPr>
          </w:p>
          <w:p w14:paraId="30A51082" w14:textId="77777777" w:rsidR="003140D8" w:rsidRPr="003D3C39" w:rsidRDefault="003140D8" w:rsidP="003D3C39">
            <w:pPr>
              <w:jc w:val="both"/>
              <w:rPr>
                <w:sz w:val="20"/>
                <w:lang w:eastAsia="en-US"/>
              </w:rPr>
            </w:pPr>
          </w:p>
        </w:tc>
        <w:tc>
          <w:tcPr>
            <w:tcW w:w="683" w:type="dxa"/>
            <w:tcBorders>
              <w:top w:val="single" w:sz="4" w:space="0" w:color="auto"/>
              <w:left w:val="single" w:sz="4" w:space="0" w:color="auto"/>
              <w:bottom w:val="single" w:sz="4" w:space="0" w:color="auto"/>
              <w:right w:val="single" w:sz="4" w:space="0" w:color="auto"/>
            </w:tcBorders>
          </w:tcPr>
          <w:p w14:paraId="47770D17" w14:textId="77777777" w:rsidR="003140D8" w:rsidRPr="00994E68" w:rsidRDefault="003140D8" w:rsidP="003140D8">
            <w:pPr>
              <w:spacing w:after="0"/>
              <w:jc w:val="center"/>
              <w:rPr>
                <w:b/>
                <w:sz w:val="20"/>
                <w:szCs w:val="20"/>
              </w:rPr>
            </w:pPr>
          </w:p>
        </w:tc>
        <w:tc>
          <w:tcPr>
            <w:tcW w:w="576" w:type="dxa"/>
            <w:tcBorders>
              <w:top w:val="single" w:sz="4" w:space="0" w:color="auto"/>
              <w:left w:val="single" w:sz="4" w:space="0" w:color="auto"/>
              <w:bottom w:val="single" w:sz="4" w:space="0" w:color="auto"/>
              <w:right w:val="single" w:sz="4" w:space="0" w:color="auto"/>
            </w:tcBorders>
          </w:tcPr>
          <w:p w14:paraId="3D3DF83B" w14:textId="77777777" w:rsidR="003140D8" w:rsidRPr="00994E68" w:rsidRDefault="003140D8" w:rsidP="003140D8">
            <w:pPr>
              <w:spacing w:after="0"/>
              <w:jc w:val="center"/>
              <w:rPr>
                <w:b/>
                <w:sz w:val="20"/>
                <w:szCs w:val="20"/>
              </w:rPr>
            </w:pPr>
          </w:p>
        </w:tc>
      </w:tr>
      <w:tr w:rsidR="003140D8" w:rsidRPr="00994E68" w14:paraId="6216327F" w14:textId="77777777" w:rsidTr="00AD765A">
        <w:trPr>
          <w:cantSplit/>
          <w:trHeight w:val="255"/>
        </w:trPr>
        <w:tc>
          <w:tcPr>
            <w:tcW w:w="920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A14FC0D" w14:textId="77777777" w:rsidR="003140D8" w:rsidRPr="00994E68" w:rsidRDefault="003140D8" w:rsidP="003140D8">
            <w:pPr>
              <w:spacing w:after="0"/>
              <w:rPr>
                <w:b/>
                <w:sz w:val="20"/>
                <w:szCs w:val="20"/>
              </w:rPr>
            </w:pPr>
            <w:r w:rsidRPr="00994E68">
              <w:rPr>
                <w:b/>
                <w:sz w:val="20"/>
                <w:szCs w:val="20"/>
              </w:rPr>
              <w:t>LANGUAGE CONTEXTUALIZATION</w:t>
            </w:r>
          </w:p>
        </w:tc>
      </w:tr>
      <w:tr w:rsidR="003140D8" w:rsidRPr="00994E68" w14:paraId="65092CCF"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089C1FB0" w14:textId="77777777" w:rsidR="003140D8" w:rsidRPr="00994E68" w:rsidRDefault="003140D8" w:rsidP="003140D8">
            <w:pPr>
              <w:spacing w:after="0"/>
              <w:rPr>
                <w:b/>
                <w:sz w:val="20"/>
                <w:szCs w:val="20"/>
              </w:rPr>
            </w:pPr>
            <w:r w:rsidRPr="00994E68">
              <w:rPr>
                <w:b/>
                <w:sz w:val="20"/>
                <w:szCs w:val="20"/>
              </w:rPr>
              <w:t>The website allows learners to:</w:t>
            </w:r>
          </w:p>
        </w:tc>
        <w:tc>
          <w:tcPr>
            <w:tcW w:w="683" w:type="dxa"/>
            <w:tcBorders>
              <w:top w:val="single" w:sz="4" w:space="0" w:color="auto"/>
              <w:left w:val="single" w:sz="4" w:space="0" w:color="auto"/>
              <w:bottom w:val="single" w:sz="4" w:space="0" w:color="auto"/>
              <w:right w:val="single" w:sz="4" w:space="0" w:color="auto"/>
            </w:tcBorders>
            <w:hideMark/>
          </w:tcPr>
          <w:p w14:paraId="6878457A" w14:textId="77777777" w:rsidR="003140D8" w:rsidRPr="00994E68" w:rsidRDefault="003140D8" w:rsidP="003140D8">
            <w:pPr>
              <w:spacing w:after="0"/>
              <w:rPr>
                <w:b/>
                <w:sz w:val="20"/>
                <w:szCs w:val="20"/>
              </w:rPr>
            </w:pPr>
            <w:r w:rsidRPr="00994E68">
              <w:rPr>
                <w:b/>
                <w:sz w:val="20"/>
                <w:szCs w:val="20"/>
              </w:rPr>
              <w:t>YES</w:t>
            </w:r>
          </w:p>
        </w:tc>
        <w:tc>
          <w:tcPr>
            <w:tcW w:w="576" w:type="dxa"/>
            <w:tcBorders>
              <w:top w:val="single" w:sz="4" w:space="0" w:color="auto"/>
              <w:left w:val="single" w:sz="4" w:space="0" w:color="auto"/>
              <w:bottom w:val="single" w:sz="4" w:space="0" w:color="auto"/>
              <w:right w:val="single" w:sz="4" w:space="0" w:color="auto"/>
            </w:tcBorders>
            <w:hideMark/>
          </w:tcPr>
          <w:p w14:paraId="690E4F68" w14:textId="77777777" w:rsidR="003140D8" w:rsidRPr="00994E68" w:rsidRDefault="003140D8" w:rsidP="003140D8">
            <w:pPr>
              <w:spacing w:after="0"/>
              <w:rPr>
                <w:b/>
                <w:sz w:val="20"/>
                <w:szCs w:val="20"/>
              </w:rPr>
            </w:pPr>
            <w:r w:rsidRPr="00994E68">
              <w:rPr>
                <w:b/>
                <w:sz w:val="20"/>
                <w:szCs w:val="20"/>
              </w:rPr>
              <w:t>NO</w:t>
            </w:r>
          </w:p>
        </w:tc>
      </w:tr>
      <w:tr w:rsidR="003140D8" w:rsidRPr="00994E68" w14:paraId="5A89F5B0"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2C08EDD9" w14:textId="77777777" w:rsidR="003140D8" w:rsidRPr="00994E68" w:rsidRDefault="003140D8" w:rsidP="00016E6B">
            <w:pPr>
              <w:pStyle w:val="ListParagraph"/>
              <w:numPr>
                <w:ilvl w:val="0"/>
                <w:numId w:val="23"/>
              </w:numPr>
              <w:jc w:val="both"/>
              <w:rPr>
                <w:rFonts w:cs="Times New Roman"/>
                <w:b/>
                <w:sz w:val="20"/>
                <w:lang w:eastAsia="en-US"/>
              </w:rPr>
            </w:pPr>
            <w:r w:rsidRPr="00994E68">
              <w:rPr>
                <w:rFonts w:cs="Times New Roman"/>
                <w:sz w:val="20"/>
                <w:lang w:eastAsia="en-US"/>
              </w:rPr>
              <w:t>I</w:t>
            </w:r>
            <w:r w:rsidR="00930753" w:rsidRPr="00994E68">
              <w:rPr>
                <w:rFonts w:cs="Times New Roman"/>
                <w:sz w:val="20"/>
                <w:lang w:eastAsia="en-US"/>
              </w:rPr>
              <w:t>nductively inf</w:t>
            </w:r>
            <w:r w:rsidRPr="00994E68">
              <w:rPr>
                <w:rFonts w:cs="Times New Roman"/>
                <w:sz w:val="20"/>
                <w:lang w:eastAsia="en-US"/>
              </w:rPr>
              <w:t xml:space="preserve">er the uses of certain grammatical </w:t>
            </w:r>
            <w:r w:rsidR="00930753" w:rsidRPr="00994E68">
              <w:rPr>
                <w:rFonts w:cs="Times New Roman"/>
                <w:sz w:val="20"/>
                <w:lang w:eastAsia="en-US"/>
              </w:rPr>
              <w:t xml:space="preserve">forms </w:t>
            </w:r>
            <w:r w:rsidRPr="00994E68">
              <w:rPr>
                <w:rFonts w:cs="Times New Roman"/>
                <w:sz w:val="20"/>
                <w:lang w:eastAsia="en-US"/>
              </w:rPr>
              <w:t>by providing input enhancement (e.g.</w:t>
            </w:r>
            <w:r w:rsidR="006F4396">
              <w:rPr>
                <w:rFonts w:cs="Times New Roman"/>
                <w:sz w:val="20"/>
                <w:lang w:eastAsia="en-US"/>
              </w:rPr>
              <w:t>,</w:t>
            </w:r>
            <w:r w:rsidRPr="00994E68">
              <w:rPr>
                <w:rFonts w:cs="Times New Roman"/>
                <w:sz w:val="20"/>
                <w:lang w:eastAsia="en-US"/>
              </w:rPr>
              <w:t xml:space="preserve"> capital letter, boldface, underlining, italics, etc.).</w:t>
            </w:r>
          </w:p>
        </w:tc>
        <w:tc>
          <w:tcPr>
            <w:tcW w:w="683" w:type="dxa"/>
            <w:tcBorders>
              <w:top w:val="single" w:sz="4" w:space="0" w:color="auto"/>
              <w:left w:val="single" w:sz="4" w:space="0" w:color="auto"/>
              <w:bottom w:val="single" w:sz="4" w:space="0" w:color="auto"/>
              <w:right w:val="single" w:sz="4" w:space="0" w:color="auto"/>
            </w:tcBorders>
          </w:tcPr>
          <w:p w14:paraId="6D995FD7"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2FFEBC48" w14:textId="77777777" w:rsidR="003140D8" w:rsidRPr="00994E68" w:rsidRDefault="003140D8" w:rsidP="003140D8">
            <w:pPr>
              <w:spacing w:after="0"/>
              <w:rPr>
                <w:sz w:val="20"/>
                <w:szCs w:val="20"/>
              </w:rPr>
            </w:pPr>
          </w:p>
        </w:tc>
      </w:tr>
      <w:tr w:rsidR="003140D8" w:rsidRPr="00994E68" w14:paraId="69A3A6CB"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79A3517A" w14:textId="77777777" w:rsidR="003140D8" w:rsidRPr="00994E68" w:rsidRDefault="003140D8" w:rsidP="00016E6B">
            <w:pPr>
              <w:pStyle w:val="ListParagraph"/>
              <w:numPr>
                <w:ilvl w:val="0"/>
                <w:numId w:val="23"/>
              </w:numPr>
              <w:jc w:val="both"/>
              <w:rPr>
                <w:rFonts w:cs="Times New Roman"/>
                <w:sz w:val="20"/>
                <w:lang w:eastAsia="en-US"/>
              </w:rPr>
            </w:pPr>
            <w:r w:rsidRPr="00994E68">
              <w:rPr>
                <w:rFonts w:cs="Times New Roman"/>
                <w:sz w:val="20"/>
                <w:lang w:eastAsia="en-US"/>
              </w:rPr>
              <w:t xml:space="preserve">Interpret </w:t>
            </w:r>
            <w:r w:rsidR="00930753" w:rsidRPr="00994E68">
              <w:rPr>
                <w:rFonts w:cs="Times New Roman"/>
                <w:sz w:val="20"/>
                <w:lang w:eastAsia="en-US"/>
              </w:rPr>
              <w:t xml:space="preserve">within a text </w:t>
            </w:r>
            <w:r w:rsidRPr="00994E68">
              <w:rPr>
                <w:rFonts w:cs="Times New Roman"/>
                <w:sz w:val="20"/>
                <w:lang w:eastAsia="en-US"/>
              </w:rPr>
              <w:t xml:space="preserve">the meaning of </w:t>
            </w:r>
            <w:r w:rsidR="00984CFE" w:rsidRPr="00994E68">
              <w:rPr>
                <w:rFonts w:cs="Times New Roman"/>
                <w:sz w:val="20"/>
                <w:lang w:eastAsia="en-US"/>
              </w:rPr>
              <w:t>unknown w</w:t>
            </w:r>
            <w:r w:rsidRPr="00994E68">
              <w:rPr>
                <w:rFonts w:cs="Times New Roman"/>
                <w:sz w:val="20"/>
                <w:lang w:eastAsia="en-US"/>
              </w:rPr>
              <w:t>ords</w:t>
            </w:r>
            <w:r w:rsidR="00930753" w:rsidRPr="00994E68">
              <w:rPr>
                <w:rFonts w:cs="Times New Roman"/>
                <w:sz w:val="20"/>
                <w:lang w:eastAsia="en-US"/>
              </w:rPr>
              <w:t xml:space="preserve"> or expressions</w:t>
            </w:r>
            <w:r w:rsidRPr="00994E68">
              <w:rPr>
                <w:rFonts w:cs="Times New Roman"/>
                <w:sz w:val="20"/>
                <w:lang w:eastAsia="en-US"/>
              </w:rPr>
              <w:t xml:space="preserve"> </w:t>
            </w:r>
            <w:r w:rsidR="00930753" w:rsidRPr="00994E68">
              <w:rPr>
                <w:rFonts w:cs="Times New Roman"/>
                <w:sz w:val="20"/>
                <w:lang w:eastAsia="en-US"/>
              </w:rPr>
              <w:t>by offering the su</w:t>
            </w:r>
            <w:r w:rsidR="00930753" w:rsidRPr="00994E68">
              <w:rPr>
                <w:rFonts w:cs="Times New Roman"/>
                <w:sz w:val="20"/>
                <w:lang w:eastAsia="en-US"/>
              </w:rPr>
              <w:t>p</w:t>
            </w:r>
            <w:r w:rsidR="00930753" w:rsidRPr="00994E68">
              <w:rPr>
                <w:rFonts w:cs="Times New Roman"/>
                <w:sz w:val="20"/>
                <w:lang w:eastAsia="en-US"/>
              </w:rPr>
              <w:t>po</w:t>
            </w:r>
            <w:r w:rsidRPr="00994E68">
              <w:rPr>
                <w:rFonts w:cs="Times New Roman"/>
                <w:sz w:val="20"/>
                <w:lang w:eastAsia="en-US"/>
              </w:rPr>
              <w:t xml:space="preserve">rt of linguistic resources such as </w:t>
            </w:r>
            <w:r w:rsidR="0034359E" w:rsidRPr="00994E68">
              <w:rPr>
                <w:rFonts w:cs="Times New Roman"/>
                <w:sz w:val="20"/>
                <w:lang w:eastAsia="en-US"/>
              </w:rPr>
              <w:t>dictionaries</w:t>
            </w:r>
            <w:r w:rsidRPr="00994E68">
              <w:rPr>
                <w:rFonts w:cs="Times New Roman"/>
                <w:sz w:val="20"/>
                <w:lang w:eastAsia="en-US"/>
              </w:rPr>
              <w:t xml:space="preserve"> or clicking on </w:t>
            </w:r>
            <w:r w:rsidR="00984CFE" w:rsidRPr="00994E68">
              <w:rPr>
                <w:rFonts w:cs="Times New Roman"/>
                <w:sz w:val="20"/>
                <w:lang w:eastAsia="en-US"/>
              </w:rPr>
              <w:t xml:space="preserve">buttons that display the </w:t>
            </w:r>
            <w:r w:rsidRPr="00994E68">
              <w:rPr>
                <w:rFonts w:cs="Times New Roman"/>
                <w:sz w:val="20"/>
                <w:lang w:eastAsia="en-US"/>
              </w:rPr>
              <w:t>def</w:t>
            </w:r>
            <w:r w:rsidRPr="00994E68">
              <w:rPr>
                <w:rFonts w:cs="Times New Roman"/>
                <w:sz w:val="20"/>
                <w:lang w:eastAsia="en-US"/>
              </w:rPr>
              <w:t>i</w:t>
            </w:r>
            <w:r w:rsidRPr="00994E68">
              <w:rPr>
                <w:rFonts w:cs="Times New Roman"/>
                <w:sz w:val="20"/>
                <w:lang w:eastAsia="en-US"/>
              </w:rPr>
              <w:t xml:space="preserve">nition in written or </w:t>
            </w:r>
            <w:r w:rsidR="00B6102F" w:rsidRPr="00994E68">
              <w:rPr>
                <w:rFonts w:cs="Times New Roman"/>
                <w:sz w:val="20"/>
                <w:lang w:eastAsia="en-US"/>
              </w:rPr>
              <w:t>drawn form</w:t>
            </w:r>
            <w:r w:rsidRPr="00994E68">
              <w:rPr>
                <w:rFonts w:cs="Times New Roman"/>
                <w:sz w:val="20"/>
                <w:lang w:eastAsia="en-US"/>
              </w:rPr>
              <w:t xml:space="preserve">. </w:t>
            </w:r>
          </w:p>
        </w:tc>
        <w:tc>
          <w:tcPr>
            <w:tcW w:w="683" w:type="dxa"/>
            <w:tcBorders>
              <w:top w:val="single" w:sz="4" w:space="0" w:color="auto"/>
              <w:left w:val="single" w:sz="4" w:space="0" w:color="auto"/>
              <w:bottom w:val="single" w:sz="4" w:space="0" w:color="auto"/>
              <w:right w:val="single" w:sz="4" w:space="0" w:color="auto"/>
            </w:tcBorders>
          </w:tcPr>
          <w:p w14:paraId="0979AEC8"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1C32F311" w14:textId="77777777" w:rsidR="003140D8" w:rsidRPr="00994E68" w:rsidRDefault="003140D8" w:rsidP="003140D8">
            <w:pPr>
              <w:spacing w:after="0"/>
              <w:rPr>
                <w:sz w:val="20"/>
                <w:szCs w:val="20"/>
              </w:rPr>
            </w:pPr>
          </w:p>
        </w:tc>
      </w:tr>
      <w:tr w:rsidR="003140D8" w:rsidRPr="00994E68" w14:paraId="15EB5757"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4642AEDC" w14:textId="77777777" w:rsidR="003140D8" w:rsidRPr="00994E68" w:rsidRDefault="0061313A" w:rsidP="0061313A">
            <w:pPr>
              <w:pStyle w:val="ListParagraph"/>
              <w:numPr>
                <w:ilvl w:val="0"/>
                <w:numId w:val="23"/>
              </w:numPr>
              <w:jc w:val="both"/>
              <w:rPr>
                <w:rFonts w:cs="Times New Roman"/>
                <w:sz w:val="20"/>
                <w:lang w:eastAsia="en-US"/>
              </w:rPr>
            </w:pPr>
            <w:r w:rsidRPr="00994E68">
              <w:rPr>
                <w:rFonts w:cs="Times New Roman"/>
                <w:sz w:val="20"/>
                <w:lang w:eastAsia="en-US"/>
              </w:rPr>
              <w:lastRenderedPageBreak/>
              <w:t xml:space="preserve">Understand </w:t>
            </w:r>
            <w:r w:rsidR="003140D8" w:rsidRPr="00994E68">
              <w:rPr>
                <w:rFonts w:cs="Times New Roman"/>
                <w:sz w:val="20"/>
                <w:lang w:eastAsia="en-US"/>
              </w:rPr>
              <w:t xml:space="preserve">written and oral </w:t>
            </w:r>
            <w:r w:rsidR="00B6102F" w:rsidRPr="00994E68">
              <w:rPr>
                <w:rFonts w:cs="Times New Roman"/>
                <w:sz w:val="20"/>
                <w:lang w:eastAsia="en-US"/>
              </w:rPr>
              <w:t xml:space="preserve">sentences </w:t>
            </w:r>
            <w:r w:rsidR="00CA1280" w:rsidRPr="00994E68">
              <w:rPr>
                <w:rFonts w:cs="Times New Roman"/>
                <w:sz w:val="20"/>
                <w:lang w:eastAsia="en-US"/>
              </w:rPr>
              <w:t xml:space="preserve">by offering </w:t>
            </w:r>
            <w:r w:rsidR="003140D8" w:rsidRPr="00994E68">
              <w:rPr>
                <w:rFonts w:cs="Times New Roman"/>
                <w:sz w:val="20"/>
                <w:lang w:eastAsia="en-US"/>
              </w:rPr>
              <w:t>activities</w:t>
            </w:r>
            <w:r w:rsidR="00CA1280" w:rsidRPr="00994E68">
              <w:rPr>
                <w:rFonts w:cs="Times New Roman"/>
                <w:sz w:val="20"/>
                <w:lang w:eastAsia="en-US"/>
              </w:rPr>
              <w:t xml:space="preserve"> and exercises</w:t>
            </w:r>
            <w:r w:rsidR="003140D8" w:rsidRPr="00994E68">
              <w:rPr>
                <w:rFonts w:cs="Times New Roman"/>
                <w:sz w:val="20"/>
                <w:lang w:eastAsia="en-US"/>
              </w:rPr>
              <w:t xml:space="preserve"> that lead them to reach a functional </w:t>
            </w:r>
            <w:r w:rsidR="00CA1280" w:rsidRPr="00994E68">
              <w:rPr>
                <w:rFonts w:cs="Times New Roman"/>
                <w:sz w:val="20"/>
                <w:lang w:eastAsia="en-US"/>
              </w:rPr>
              <w:t>purpose within the language</w:t>
            </w:r>
            <w:r w:rsidR="003140D8" w:rsidRPr="00994E68">
              <w:rPr>
                <w:rFonts w:cs="Times New Roman"/>
                <w:sz w:val="20"/>
                <w:lang w:eastAsia="en-US"/>
              </w:rPr>
              <w:t>.</w:t>
            </w:r>
          </w:p>
        </w:tc>
        <w:tc>
          <w:tcPr>
            <w:tcW w:w="683" w:type="dxa"/>
            <w:tcBorders>
              <w:top w:val="single" w:sz="4" w:space="0" w:color="auto"/>
              <w:left w:val="single" w:sz="4" w:space="0" w:color="auto"/>
              <w:bottom w:val="single" w:sz="4" w:space="0" w:color="auto"/>
              <w:right w:val="single" w:sz="4" w:space="0" w:color="auto"/>
            </w:tcBorders>
          </w:tcPr>
          <w:p w14:paraId="073B0418"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7E18BBD8" w14:textId="77777777" w:rsidR="003140D8" w:rsidRPr="00994E68" w:rsidRDefault="003140D8" w:rsidP="003140D8">
            <w:pPr>
              <w:spacing w:after="0"/>
              <w:rPr>
                <w:sz w:val="20"/>
                <w:szCs w:val="20"/>
              </w:rPr>
            </w:pPr>
          </w:p>
        </w:tc>
      </w:tr>
      <w:tr w:rsidR="003140D8" w:rsidRPr="00994E68" w14:paraId="343B7E39"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0082607A" w14:textId="77777777" w:rsidR="003140D8" w:rsidRPr="00994E68" w:rsidRDefault="00CA1280" w:rsidP="0007354E">
            <w:pPr>
              <w:pStyle w:val="ListParagraph"/>
              <w:numPr>
                <w:ilvl w:val="0"/>
                <w:numId w:val="23"/>
              </w:numPr>
              <w:jc w:val="both"/>
              <w:rPr>
                <w:rFonts w:cs="Times New Roman"/>
                <w:sz w:val="20"/>
                <w:lang w:eastAsia="en-US"/>
              </w:rPr>
            </w:pPr>
            <w:r w:rsidRPr="00994E68">
              <w:rPr>
                <w:rFonts w:cs="Times New Roman"/>
                <w:sz w:val="20"/>
                <w:lang w:eastAsia="en-US"/>
              </w:rPr>
              <w:t>Inductively c</w:t>
            </w:r>
            <w:r w:rsidR="003140D8" w:rsidRPr="00994E68">
              <w:rPr>
                <w:rFonts w:cs="Times New Roman"/>
                <w:sz w:val="20"/>
                <w:lang w:eastAsia="en-US"/>
              </w:rPr>
              <w:t xml:space="preserve">ontrast </w:t>
            </w:r>
            <w:r w:rsidRPr="00994E68">
              <w:rPr>
                <w:rFonts w:cs="Times New Roman"/>
                <w:sz w:val="20"/>
                <w:lang w:eastAsia="en-US"/>
              </w:rPr>
              <w:t>the use of linguistic forms</w:t>
            </w:r>
            <w:r w:rsidR="003140D8" w:rsidRPr="00994E68">
              <w:rPr>
                <w:rFonts w:cs="Times New Roman"/>
                <w:sz w:val="20"/>
                <w:lang w:eastAsia="en-US"/>
              </w:rPr>
              <w:t xml:space="preserve"> </w:t>
            </w:r>
            <w:r w:rsidR="0007354E" w:rsidRPr="00994E68">
              <w:rPr>
                <w:rFonts w:cs="Times New Roman"/>
                <w:sz w:val="20"/>
                <w:lang w:eastAsia="en-US"/>
              </w:rPr>
              <w:t>of the</w:t>
            </w:r>
            <w:r w:rsidR="00A010F3" w:rsidRPr="00994E68">
              <w:rPr>
                <w:rFonts w:cs="Times New Roman"/>
                <w:sz w:val="20"/>
                <w:lang w:eastAsia="en-US"/>
              </w:rPr>
              <w:t xml:space="preserve"> different</w:t>
            </w:r>
            <w:r w:rsidR="0007354E" w:rsidRPr="00994E68">
              <w:rPr>
                <w:rFonts w:cs="Times New Roman"/>
                <w:sz w:val="20"/>
                <w:lang w:eastAsia="en-US"/>
              </w:rPr>
              <w:t xml:space="preserve"> </w:t>
            </w:r>
            <w:r w:rsidR="003140D8" w:rsidRPr="00994E68">
              <w:rPr>
                <w:rFonts w:cs="Times New Roman"/>
                <w:sz w:val="20"/>
                <w:lang w:eastAsia="en-US"/>
              </w:rPr>
              <w:t>target</w:t>
            </w:r>
            <w:r w:rsidR="0007354E" w:rsidRPr="00994E68">
              <w:rPr>
                <w:rFonts w:cs="Times New Roman"/>
                <w:sz w:val="20"/>
                <w:lang w:eastAsia="en-US"/>
              </w:rPr>
              <w:t>-</w:t>
            </w:r>
            <w:r w:rsidR="003140D8" w:rsidRPr="00994E68">
              <w:rPr>
                <w:rFonts w:cs="Times New Roman"/>
                <w:sz w:val="20"/>
                <w:lang w:eastAsia="en-US"/>
              </w:rPr>
              <w:t>language</w:t>
            </w:r>
            <w:r w:rsidR="0007354E" w:rsidRPr="00994E68">
              <w:rPr>
                <w:rFonts w:cs="Times New Roman"/>
                <w:sz w:val="20"/>
                <w:lang w:eastAsia="en-US"/>
              </w:rPr>
              <w:t xml:space="preserve"> variants </w:t>
            </w:r>
            <w:r w:rsidR="003140D8" w:rsidRPr="00994E68">
              <w:rPr>
                <w:rFonts w:cs="Times New Roman"/>
                <w:sz w:val="20"/>
                <w:lang w:eastAsia="en-US"/>
              </w:rPr>
              <w:t xml:space="preserve">by the exposure to authentic </w:t>
            </w:r>
            <w:r w:rsidR="0007354E" w:rsidRPr="00994E68">
              <w:rPr>
                <w:rFonts w:cs="Times New Roman"/>
                <w:sz w:val="20"/>
                <w:lang w:eastAsia="en-US"/>
              </w:rPr>
              <w:t xml:space="preserve">input </w:t>
            </w:r>
            <w:r w:rsidR="003140D8" w:rsidRPr="00994E68">
              <w:rPr>
                <w:rFonts w:cs="Times New Roman"/>
                <w:sz w:val="20"/>
                <w:lang w:eastAsia="en-US"/>
              </w:rPr>
              <w:t>i</w:t>
            </w:r>
            <w:r w:rsidR="0007354E" w:rsidRPr="00994E68">
              <w:rPr>
                <w:rFonts w:cs="Times New Roman"/>
                <w:sz w:val="20"/>
                <w:lang w:eastAsia="en-US"/>
              </w:rPr>
              <w:t>n or outside its structure.</w:t>
            </w:r>
            <w:r w:rsidR="003140D8" w:rsidRPr="00994E68">
              <w:rPr>
                <w:color w:val="5A5A5A"/>
                <w:sz w:val="20"/>
                <w:shd w:val="clear" w:color="auto" w:fill="FFFFFF"/>
              </w:rPr>
              <w:t xml:space="preserve"> </w:t>
            </w:r>
          </w:p>
        </w:tc>
        <w:tc>
          <w:tcPr>
            <w:tcW w:w="683" w:type="dxa"/>
            <w:tcBorders>
              <w:top w:val="single" w:sz="4" w:space="0" w:color="auto"/>
              <w:left w:val="single" w:sz="4" w:space="0" w:color="auto"/>
              <w:bottom w:val="single" w:sz="4" w:space="0" w:color="auto"/>
              <w:right w:val="single" w:sz="4" w:space="0" w:color="auto"/>
            </w:tcBorders>
          </w:tcPr>
          <w:p w14:paraId="24BBE0D1"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56AC8A1E" w14:textId="77777777" w:rsidR="003140D8" w:rsidRPr="00994E68" w:rsidRDefault="003140D8" w:rsidP="003140D8">
            <w:pPr>
              <w:spacing w:after="0"/>
              <w:rPr>
                <w:sz w:val="20"/>
                <w:szCs w:val="20"/>
              </w:rPr>
            </w:pPr>
          </w:p>
        </w:tc>
      </w:tr>
      <w:tr w:rsidR="003140D8" w:rsidRPr="00994E68" w14:paraId="13F6848F"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69662047" w14:textId="77777777" w:rsidR="003140D8" w:rsidRPr="00994E68" w:rsidRDefault="003140D8" w:rsidP="00A010F3">
            <w:pPr>
              <w:pStyle w:val="ListParagraph"/>
              <w:numPr>
                <w:ilvl w:val="0"/>
                <w:numId w:val="23"/>
              </w:numPr>
              <w:jc w:val="both"/>
              <w:rPr>
                <w:rFonts w:cs="Times New Roman"/>
                <w:sz w:val="20"/>
                <w:lang w:eastAsia="en-US"/>
              </w:rPr>
            </w:pPr>
            <w:r w:rsidRPr="00994E68">
              <w:rPr>
                <w:rFonts w:cs="Times New Roman"/>
                <w:sz w:val="20"/>
                <w:lang w:eastAsia="en-US"/>
              </w:rPr>
              <w:t>Make predictions in relation to the content of a text</w:t>
            </w:r>
            <w:r w:rsidR="00A010F3" w:rsidRPr="00994E68">
              <w:rPr>
                <w:rFonts w:cs="Times New Roman"/>
                <w:sz w:val="20"/>
                <w:lang w:eastAsia="en-US"/>
              </w:rPr>
              <w:t xml:space="preserve"> by means of</w:t>
            </w:r>
            <w:r w:rsidRPr="00994E68">
              <w:rPr>
                <w:rFonts w:cs="Times New Roman"/>
                <w:sz w:val="20"/>
                <w:lang w:eastAsia="en-US"/>
              </w:rPr>
              <w:t xml:space="preserve"> written or oral multimedia elements such as images, videos and audios.</w:t>
            </w:r>
          </w:p>
        </w:tc>
        <w:tc>
          <w:tcPr>
            <w:tcW w:w="683" w:type="dxa"/>
            <w:tcBorders>
              <w:top w:val="single" w:sz="4" w:space="0" w:color="auto"/>
              <w:left w:val="single" w:sz="4" w:space="0" w:color="auto"/>
              <w:bottom w:val="single" w:sz="4" w:space="0" w:color="auto"/>
              <w:right w:val="single" w:sz="4" w:space="0" w:color="auto"/>
            </w:tcBorders>
          </w:tcPr>
          <w:p w14:paraId="0DF14041"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7B3AA5C6" w14:textId="77777777" w:rsidR="003140D8" w:rsidRPr="00994E68" w:rsidRDefault="003140D8" w:rsidP="003140D8">
            <w:pPr>
              <w:spacing w:after="0"/>
              <w:rPr>
                <w:sz w:val="20"/>
                <w:szCs w:val="20"/>
              </w:rPr>
            </w:pPr>
          </w:p>
        </w:tc>
      </w:tr>
      <w:tr w:rsidR="003140D8" w:rsidRPr="00994E68" w14:paraId="1061645F"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73481D84" w14:textId="77777777" w:rsidR="003140D8" w:rsidRPr="00994E68" w:rsidRDefault="00043EC7" w:rsidP="001C08A4">
            <w:pPr>
              <w:pStyle w:val="ListParagraph"/>
              <w:numPr>
                <w:ilvl w:val="0"/>
                <w:numId w:val="23"/>
              </w:numPr>
              <w:jc w:val="both"/>
              <w:rPr>
                <w:rFonts w:cs="Times New Roman"/>
                <w:sz w:val="20"/>
                <w:lang w:eastAsia="en-US"/>
              </w:rPr>
            </w:pPr>
            <w:r w:rsidRPr="00994E68">
              <w:rPr>
                <w:rFonts w:cs="Times New Roman"/>
                <w:sz w:val="20"/>
                <w:lang w:eastAsia="en-US"/>
              </w:rPr>
              <w:t xml:space="preserve">Use </w:t>
            </w:r>
            <w:r w:rsidR="003140D8" w:rsidRPr="00994E68">
              <w:rPr>
                <w:rFonts w:cs="Times New Roman"/>
                <w:sz w:val="20"/>
                <w:lang w:eastAsia="en-US"/>
              </w:rPr>
              <w:t xml:space="preserve">different groups of lexical units </w:t>
            </w:r>
            <w:r w:rsidRPr="00994E68">
              <w:rPr>
                <w:rFonts w:cs="Times New Roman"/>
                <w:sz w:val="20"/>
                <w:lang w:eastAsia="en-US"/>
              </w:rPr>
              <w:t xml:space="preserve">to solve </w:t>
            </w:r>
            <w:r w:rsidR="003140D8" w:rsidRPr="00994E68">
              <w:rPr>
                <w:rFonts w:cs="Times New Roman"/>
                <w:sz w:val="20"/>
                <w:lang w:eastAsia="en-US"/>
              </w:rPr>
              <w:t xml:space="preserve">activities </w:t>
            </w:r>
            <w:r w:rsidRPr="00994E68">
              <w:rPr>
                <w:rFonts w:cs="Times New Roman"/>
                <w:sz w:val="20"/>
                <w:lang w:eastAsia="en-US"/>
              </w:rPr>
              <w:t>or exercises that comprise a comm</w:t>
            </w:r>
            <w:r w:rsidRPr="00994E68">
              <w:rPr>
                <w:rFonts w:cs="Times New Roman"/>
                <w:sz w:val="20"/>
                <w:lang w:eastAsia="en-US"/>
              </w:rPr>
              <w:t>u</w:t>
            </w:r>
            <w:r w:rsidRPr="00994E68">
              <w:rPr>
                <w:rFonts w:cs="Times New Roman"/>
                <w:sz w:val="20"/>
                <w:lang w:eastAsia="en-US"/>
              </w:rPr>
              <w:t xml:space="preserve">nicative purpose </w:t>
            </w:r>
            <w:r w:rsidR="003140D8" w:rsidRPr="00994E68">
              <w:rPr>
                <w:rFonts w:cs="Times New Roman"/>
                <w:sz w:val="20"/>
                <w:lang w:eastAsia="en-US"/>
              </w:rPr>
              <w:t>(e.g.</w:t>
            </w:r>
            <w:r w:rsidR="006F4396">
              <w:rPr>
                <w:rFonts w:cs="Times New Roman"/>
                <w:sz w:val="20"/>
                <w:lang w:eastAsia="en-US"/>
              </w:rPr>
              <w:t>,</w:t>
            </w:r>
            <w:r w:rsidR="003140D8" w:rsidRPr="00994E68">
              <w:rPr>
                <w:rFonts w:cs="Times New Roman"/>
                <w:sz w:val="20"/>
                <w:lang w:eastAsia="en-US"/>
              </w:rPr>
              <w:t xml:space="preserve"> </w:t>
            </w:r>
            <w:r w:rsidR="001C08A4" w:rsidRPr="00994E68">
              <w:rPr>
                <w:rFonts w:cs="Times New Roman"/>
                <w:sz w:val="20"/>
                <w:lang w:eastAsia="en-US"/>
              </w:rPr>
              <w:t>planning a party</w:t>
            </w:r>
            <w:r w:rsidR="003140D8" w:rsidRPr="00994E68">
              <w:rPr>
                <w:rFonts w:cs="Times New Roman"/>
                <w:sz w:val="20"/>
                <w:lang w:eastAsia="en-US"/>
              </w:rPr>
              <w:t>).</w:t>
            </w:r>
            <w:r w:rsidR="003140D8" w:rsidRPr="00994E68">
              <w:rPr>
                <w:color w:val="5A5A5A"/>
                <w:sz w:val="20"/>
                <w:shd w:val="clear" w:color="auto" w:fill="FFFFFF"/>
              </w:rPr>
              <w:t xml:space="preserve"> </w:t>
            </w:r>
          </w:p>
        </w:tc>
        <w:tc>
          <w:tcPr>
            <w:tcW w:w="683" w:type="dxa"/>
            <w:tcBorders>
              <w:top w:val="single" w:sz="4" w:space="0" w:color="auto"/>
              <w:left w:val="single" w:sz="4" w:space="0" w:color="auto"/>
              <w:bottom w:val="single" w:sz="4" w:space="0" w:color="auto"/>
              <w:right w:val="single" w:sz="4" w:space="0" w:color="auto"/>
            </w:tcBorders>
          </w:tcPr>
          <w:p w14:paraId="30A13A4E"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344684CC" w14:textId="77777777" w:rsidR="003140D8" w:rsidRPr="00994E68" w:rsidRDefault="003140D8" w:rsidP="003140D8">
            <w:pPr>
              <w:spacing w:after="0"/>
              <w:rPr>
                <w:sz w:val="20"/>
                <w:szCs w:val="20"/>
              </w:rPr>
            </w:pPr>
          </w:p>
        </w:tc>
      </w:tr>
      <w:tr w:rsidR="003140D8" w:rsidRPr="00994E68" w14:paraId="746022DB"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03545753" w14:textId="77777777" w:rsidR="003140D8" w:rsidRPr="00994E68" w:rsidRDefault="003140D8" w:rsidP="00467A7B">
            <w:pPr>
              <w:pStyle w:val="ListParagraph"/>
              <w:numPr>
                <w:ilvl w:val="0"/>
                <w:numId w:val="23"/>
              </w:numPr>
              <w:jc w:val="both"/>
              <w:rPr>
                <w:rFonts w:cs="Times New Roman"/>
                <w:sz w:val="20"/>
                <w:lang w:eastAsia="en-US"/>
              </w:rPr>
            </w:pPr>
            <w:r w:rsidRPr="00994E68">
              <w:rPr>
                <w:rFonts w:cs="Times New Roman"/>
                <w:sz w:val="20"/>
                <w:lang w:eastAsia="en-US"/>
              </w:rPr>
              <w:t>Rank the quality of the site and its contents (e.g.</w:t>
            </w:r>
            <w:r w:rsidR="006F4396">
              <w:rPr>
                <w:rFonts w:cs="Times New Roman"/>
                <w:sz w:val="20"/>
                <w:lang w:eastAsia="en-US"/>
              </w:rPr>
              <w:t>,</w:t>
            </w:r>
            <w:r w:rsidRPr="00994E68">
              <w:rPr>
                <w:rFonts w:cs="Times New Roman"/>
                <w:sz w:val="20"/>
                <w:lang w:eastAsia="en-US"/>
              </w:rPr>
              <w:t xml:space="preserve"> grammatical explanations, exercises, multimedia resources, etc.) by some of the following means: a mailbox of comments or recommendations, a feedback comments box, a </w:t>
            </w:r>
            <w:r w:rsidR="00467A7B" w:rsidRPr="00994E68">
              <w:rPr>
                <w:rFonts w:cs="Times New Roman"/>
                <w:sz w:val="20"/>
                <w:lang w:eastAsia="en-US"/>
              </w:rPr>
              <w:t xml:space="preserve">“contact us” </w:t>
            </w:r>
            <w:r w:rsidRPr="00994E68">
              <w:rPr>
                <w:rFonts w:cs="Times New Roman"/>
                <w:sz w:val="20"/>
                <w:lang w:eastAsia="en-US"/>
              </w:rPr>
              <w:t>bottom</w:t>
            </w:r>
            <w:r w:rsidR="00467A7B" w:rsidRPr="00994E68">
              <w:rPr>
                <w:rFonts w:cs="Times New Roman"/>
                <w:sz w:val="20"/>
                <w:lang w:eastAsia="en-US"/>
              </w:rPr>
              <w:t>, etc.</w:t>
            </w:r>
            <w:r w:rsidRPr="00994E68">
              <w:rPr>
                <w:rFonts w:cs="Times New Roman"/>
                <w:sz w:val="20"/>
                <w:lang w:eastAsia="en-US"/>
              </w:rPr>
              <w:t xml:space="preserve"> </w:t>
            </w:r>
          </w:p>
        </w:tc>
        <w:tc>
          <w:tcPr>
            <w:tcW w:w="683" w:type="dxa"/>
            <w:tcBorders>
              <w:top w:val="single" w:sz="4" w:space="0" w:color="auto"/>
              <w:left w:val="single" w:sz="4" w:space="0" w:color="auto"/>
              <w:bottom w:val="single" w:sz="4" w:space="0" w:color="auto"/>
              <w:right w:val="single" w:sz="4" w:space="0" w:color="auto"/>
            </w:tcBorders>
          </w:tcPr>
          <w:p w14:paraId="55A6B137"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76E96F4F" w14:textId="77777777" w:rsidR="003140D8" w:rsidRPr="00994E68" w:rsidRDefault="003140D8" w:rsidP="003140D8">
            <w:pPr>
              <w:spacing w:after="0"/>
              <w:rPr>
                <w:sz w:val="20"/>
                <w:szCs w:val="20"/>
              </w:rPr>
            </w:pPr>
          </w:p>
        </w:tc>
      </w:tr>
      <w:tr w:rsidR="00745522" w:rsidRPr="00994E68" w14:paraId="2E961AB2" w14:textId="77777777" w:rsidTr="00AD765A">
        <w:trPr>
          <w:cantSplit/>
          <w:trHeight w:val="255"/>
        </w:trPr>
        <w:tc>
          <w:tcPr>
            <w:tcW w:w="9207" w:type="dxa"/>
            <w:gridSpan w:val="3"/>
            <w:tcBorders>
              <w:top w:val="single" w:sz="4" w:space="0" w:color="auto"/>
              <w:left w:val="single" w:sz="4" w:space="0" w:color="auto"/>
              <w:bottom w:val="single" w:sz="4" w:space="0" w:color="auto"/>
              <w:right w:val="single" w:sz="4" w:space="0" w:color="auto"/>
            </w:tcBorders>
          </w:tcPr>
          <w:p w14:paraId="272620D3" w14:textId="77777777" w:rsidR="00745522" w:rsidRPr="00994E68" w:rsidRDefault="00745522" w:rsidP="003140D8">
            <w:pPr>
              <w:spacing w:after="0"/>
              <w:rPr>
                <w:b/>
                <w:sz w:val="20"/>
                <w:szCs w:val="20"/>
              </w:rPr>
            </w:pPr>
            <w:r w:rsidRPr="00994E68">
              <w:rPr>
                <w:b/>
                <w:sz w:val="20"/>
                <w:szCs w:val="20"/>
              </w:rPr>
              <w:t>Commentaries:</w:t>
            </w:r>
          </w:p>
          <w:p w14:paraId="7CC5FC77" w14:textId="77777777" w:rsidR="00745522" w:rsidRPr="00994E68" w:rsidRDefault="00745522" w:rsidP="003140D8">
            <w:pPr>
              <w:pStyle w:val="ListParagraph"/>
              <w:ind w:left="360"/>
              <w:jc w:val="both"/>
              <w:rPr>
                <w:rFonts w:cs="Times New Roman"/>
                <w:sz w:val="20"/>
                <w:lang w:eastAsia="en-US"/>
              </w:rPr>
            </w:pPr>
          </w:p>
          <w:p w14:paraId="52735BD0" w14:textId="77777777" w:rsidR="00745522" w:rsidRPr="00994E68" w:rsidRDefault="00745522" w:rsidP="003140D8">
            <w:pPr>
              <w:spacing w:after="0"/>
              <w:rPr>
                <w:sz w:val="20"/>
                <w:szCs w:val="20"/>
              </w:rPr>
            </w:pPr>
          </w:p>
        </w:tc>
      </w:tr>
      <w:tr w:rsidR="003140D8" w:rsidRPr="00994E68" w14:paraId="21AE5B90" w14:textId="77777777" w:rsidTr="00AD765A">
        <w:trPr>
          <w:cantSplit/>
          <w:trHeight w:val="255"/>
        </w:trPr>
        <w:tc>
          <w:tcPr>
            <w:tcW w:w="920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F8AFA3A" w14:textId="77777777" w:rsidR="003140D8" w:rsidRPr="00994E68" w:rsidRDefault="003140D8" w:rsidP="003140D8">
            <w:pPr>
              <w:tabs>
                <w:tab w:val="left" w:pos="0"/>
                <w:tab w:val="left" w:pos="3393"/>
              </w:tabs>
              <w:spacing w:after="0"/>
              <w:rPr>
                <w:b/>
                <w:sz w:val="20"/>
                <w:szCs w:val="20"/>
              </w:rPr>
            </w:pPr>
            <w:r w:rsidRPr="00994E68">
              <w:rPr>
                <w:b/>
                <w:bCs/>
                <w:sz w:val="20"/>
                <w:szCs w:val="20"/>
              </w:rPr>
              <w:t>LANGUAGE SKILLS INTEGRATION</w:t>
            </w:r>
          </w:p>
        </w:tc>
      </w:tr>
      <w:tr w:rsidR="003140D8" w:rsidRPr="00994E68" w14:paraId="3960C347"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38FB6AA5" w14:textId="77777777" w:rsidR="003140D8" w:rsidRPr="00994E68" w:rsidRDefault="003140D8" w:rsidP="003140D8">
            <w:pPr>
              <w:spacing w:after="0"/>
              <w:rPr>
                <w:b/>
                <w:sz w:val="20"/>
                <w:szCs w:val="20"/>
              </w:rPr>
            </w:pPr>
            <w:r w:rsidRPr="00994E68">
              <w:rPr>
                <w:b/>
                <w:sz w:val="20"/>
                <w:szCs w:val="20"/>
              </w:rPr>
              <w:t>The website allows learners to:</w:t>
            </w:r>
          </w:p>
        </w:tc>
        <w:tc>
          <w:tcPr>
            <w:tcW w:w="683" w:type="dxa"/>
            <w:tcBorders>
              <w:top w:val="single" w:sz="4" w:space="0" w:color="auto"/>
              <w:left w:val="single" w:sz="4" w:space="0" w:color="auto"/>
              <w:bottom w:val="single" w:sz="4" w:space="0" w:color="auto"/>
              <w:right w:val="single" w:sz="4" w:space="0" w:color="auto"/>
            </w:tcBorders>
            <w:hideMark/>
          </w:tcPr>
          <w:p w14:paraId="203712C9" w14:textId="77777777" w:rsidR="003140D8" w:rsidRPr="00994E68" w:rsidRDefault="003140D8" w:rsidP="003140D8">
            <w:pPr>
              <w:spacing w:after="0"/>
              <w:rPr>
                <w:b/>
                <w:sz w:val="20"/>
                <w:szCs w:val="20"/>
              </w:rPr>
            </w:pPr>
            <w:r w:rsidRPr="00994E68">
              <w:rPr>
                <w:b/>
                <w:sz w:val="20"/>
                <w:szCs w:val="20"/>
              </w:rPr>
              <w:t>YES</w:t>
            </w:r>
          </w:p>
        </w:tc>
        <w:tc>
          <w:tcPr>
            <w:tcW w:w="576" w:type="dxa"/>
            <w:tcBorders>
              <w:top w:val="single" w:sz="4" w:space="0" w:color="auto"/>
              <w:left w:val="single" w:sz="4" w:space="0" w:color="auto"/>
              <w:bottom w:val="single" w:sz="4" w:space="0" w:color="auto"/>
              <w:right w:val="single" w:sz="4" w:space="0" w:color="auto"/>
            </w:tcBorders>
            <w:hideMark/>
          </w:tcPr>
          <w:p w14:paraId="7BD8707F" w14:textId="77777777" w:rsidR="003140D8" w:rsidRPr="00994E68" w:rsidRDefault="003140D8" w:rsidP="003140D8">
            <w:pPr>
              <w:spacing w:after="0"/>
              <w:rPr>
                <w:b/>
                <w:sz w:val="20"/>
                <w:szCs w:val="20"/>
              </w:rPr>
            </w:pPr>
            <w:r w:rsidRPr="00994E68">
              <w:rPr>
                <w:b/>
                <w:sz w:val="20"/>
                <w:szCs w:val="20"/>
              </w:rPr>
              <w:t>NO</w:t>
            </w:r>
          </w:p>
        </w:tc>
      </w:tr>
      <w:tr w:rsidR="003140D8" w:rsidRPr="00994E68" w14:paraId="0BDCF2E1"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50306078" w14:textId="77777777" w:rsidR="003140D8" w:rsidRPr="00994E68" w:rsidRDefault="003140D8" w:rsidP="00FE7B0F">
            <w:pPr>
              <w:pStyle w:val="ListParagraph"/>
              <w:numPr>
                <w:ilvl w:val="0"/>
                <w:numId w:val="23"/>
              </w:numPr>
              <w:jc w:val="both"/>
              <w:rPr>
                <w:rFonts w:cs="Times New Roman"/>
                <w:b/>
                <w:sz w:val="20"/>
                <w:lang w:eastAsia="en-US"/>
              </w:rPr>
            </w:pPr>
            <w:r w:rsidRPr="00994E68">
              <w:rPr>
                <w:rFonts w:cs="Times New Roman"/>
                <w:sz w:val="20"/>
                <w:lang w:eastAsia="en-US"/>
              </w:rPr>
              <w:t xml:space="preserve">Find oral or written texts </w:t>
            </w:r>
            <w:r w:rsidR="009D18E6" w:rsidRPr="00994E68">
              <w:rPr>
                <w:rFonts w:cs="Times New Roman"/>
                <w:sz w:val="20"/>
                <w:lang w:eastAsia="en-US"/>
              </w:rPr>
              <w:t xml:space="preserve">according to </w:t>
            </w:r>
            <w:r w:rsidRPr="00994E68">
              <w:rPr>
                <w:rFonts w:cs="Times New Roman"/>
                <w:sz w:val="20"/>
                <w:lang w:eastAsia="en-US"/>
              </w:rPr>
              <w:t xml:space="preserve">their interests and communicative needs </w:t>
            </w:r>
            <w:r w:rsidR="00FE7B0F" w:rsidRPr="00994E68">
              <w:rPr>
                <w:rFonts w:cs="Times New Roman"/>
                <w:sz w:val="20"/>
                <w:lang w:eastAsia="en-US"/>
              </w:rPr>
              <w:t>by redirec</w:t>
            </w:r>
            <w:r w:rsidR="00FE7B0F" w:rsidRPr="00994E68">
              <w:rPr>
                <w:rFonts w:cs="Times New Roman"/>
                <w:sz w:val="20"/>
                <w:lang w:eastAsia="en-US"/>
              </w:rPr>
              <w:t>t</w:t>
            </w:r>
            <w:r w:rsidR="00FE7B0F" w:rsidRPr="00994E68">
              <w:rPr>
                <w:rFonts w:cs="Times New Roman"/>
                <w:sz w:val="20"/>
                <w:lang w:eastAsia="en-US"/>
              </w:rPr>
              <w:t>ing to</w:t>
            </w:r>
            <w:r w:rsidR="009D18E6" w:rsidRPr="00994E68">
              <w:rPr>
                <w:rFonts w:cs="Times New Roman"/>
                <w:sz w:val="20"/>
                <w:lang w:eastAsia="en-US"/>
              </w:rPr>
              <w:t xml:space="preserve"> external </w:t>
            </w:r>
            <w:r w:rsidR="00043EC7" w:rsidRPr="00994E68">
              <w:rPr>
                <w:rFonts w:cs="Times New Roman"/>
                <w:sz w:val="20"/>
                <w:lang w:eastAsia="en-US"/>
              </w:rPr>
              <w:t xml:space="preserve">sites </w:t>
            </w:r>
            <w:r w:rsidRPr="00994E68">
              <w:rPr>
                <w:rFonts w:cs="Times New Roman"/>
                <w:sz w:val="20"/>
                <w:lang w:eastAsia="en-US"/>
              </w:rPr>
              <w:t>(e.g.</w:t>
            </w:r>
            <w:r w:rsidR="006F4396">
              <w:rPr>
                <w:rFonts w:cs="Times New Roman"/>
                <w:sz w:val="20"/>
                <w:lang w:eastAsia="en-US"/>
              </w:rPr>
              <w:t>,</w:t>
            </w:r>
            <w:r w:rsidRPr="00994E68">
              <w:rPr>
                <w:rFonts w:cs="Times New Roman"/>
                <w:sz w:val="20"/>
                <w:lang w:eastAsia="en-US"/>
              </w:rPr>
              <w:t xml:space="preserve"> newspapers, magazines, shows, documentaries, </w:t>
            </w:r>
            <w:r w:rsidR="0079474E" w:rsidRPr="00994E68">
              <w:rPr>
                <w:rFonts w:cs="Times New Roman"/>
                <w:sz w:val="20"/>
                <w:lang w:eastAsia="en-US"/>
              </w:rPr>
              <w:t>live streaming r</w:t>
            </w:r>
            <w:r w:rsidR="0079474E" w:rsidRPr="00994E68">
              <w:rPr>
                <w:rFonts w:cs="Times New Roman"/>
                <w:sz w:val="20"/>
                <w:lang w:eastAsia="en-US"/>
              </w:rPr>
              <w:t>a</w:t>
            </w:r>
            <w:r w:rsidR="0079474E" w:rsidRPr="00994E68">
              <w:rPr>
                <w:rFonts w:cs="Times New Roman"/>
                <w:sz w:val="20"/>
                <w:lang w:eastAsia="en-US"/>
              </w:rPr>
              <w:t>dio or</w:t>
            </w:r>
            <w:r w:rsidRPr="00994E68">
              <w:rPr>
                <w:rFonts w:cs="Times New Roman"/>
                <w:sz w:val="20"/>
                <w:lang w:eastAsia="en-US"/>
              </w:rPr>
              <w:t xml:space="preserve"> television, etc.)</w:t>
            </w:r>
            <w:r w:rsidR="00043EC7" w:rsidRPr="00994E68">
              <w:rPr>
                <w:rFonts w:cs="Times New Roman"/>
                <w:sz w:val="20"/>
                <w:lang w:eastAsia="en-US"/>
              </w:rPr>
              <w:t>.</w:t>
            </w:r>
            <w:r w:rsidRPr="00994E68">
              <w:rPr>
                <w:rFonts w:cs="Times New Roman"/>
                <w:sz w:val="20"/>
                <w:lang w:eastAsia="en-US"/>
              </w:rPr>
              <w:t xml:space="preserve"> </w:t>
            </w:r>
          </w:p>
        </w:tc>
        <w:tc>
          <w:tcPr>
            <w:tcW w:w="683" w:type="dxa"/>
            <w:tcBorders>
              <w:top w:val="single" w:sz="4" w:space="0" w:color="auto"/>
              <w:left w:val="single" w:sz="4" w:space="0" w:color="auto"/>
              <w:bottom w:val="single" w:sz="4" w:space="0" w:color="auto"/>
              <w:right w:val="single" w:sz="4" w:space="0" w:color="auto"/>
            </w:tcBorders>
          </w:tcPr>
          <w:p w14:paraId="6AF1C816"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5895F4CB" w14:textId="77777777" w:rsidR="003140D8" w:rsidRPr="00994E68" w:rsidRDefault="003140D8" w:rsidP="003140D8">
            <w:pPr>
              <w:spacing w:after="0"/>
              <w:rPr>
                <w:sz w:val="20"/>
                <w:szCs w:val="20"/>
              </w:rPr>
            </w:pPr>
          </w:p>
        </w:tc>
      </w:tr>
      <w:tr w:rsidR="003140D8" w:rsidRPr="00994E68" w14:paraId="7552ADE9"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365E6121" w14:textId="77777777" w:rsidR="003140D8" w:rsidRPr="00994E68" w:rsidRDefault="003140D8" w:rsidP="00782B23">
            <w:pPr>
              <w:pStyle w:val="ListParagraph"/>
              <w:numPr>
                <w:ilvl w:val="0"/>
                <w:numId w:val="23"/>
              </w:numPr>
              <w:jc w:val="both"/>
              <w:rPr>
                <w:rFonts w:cs="Times New Roman"/>
                <w:b/>
                <w:sz w:val="20"/>
                <w:lang w:eastAsia="en-US"/>
              </w:rPr>
            </w:pPr>
            <w:r w:rsidRPr="00994E68">
              <w:rPr>
                <w:rFonts w:cs="Times New Roman"/>
                <w:sz w:val="20"/>
                <w:lang w:eastAsia="en-US"/>
              </w:rPr>
              <w:t xml:space="preserve">Recognize </w:t>
            </w:r>
            <w:r w:rsidR="00782B23" w:rsidRPr="00994E68">
              <w:rPr>
                <w:rFonts w:cs="Times New Roman"/>
                <w:sz w:val="20"/>
                <w:lang w:eastAsia="en-US"/>
              </w:rPr>
              <w:t xml:space="preserve">in oral or written texts </w:t>
            </w:r>
            <w:r w:rsidRPr="00994E68">
              <w:rPr>
                <w:rFonts w:cs="Times New Roman"/>
                <w:sz w:val="20"/>
                <w:lang w:eastAsia="en-US"/>
              </w:rPr>
              <w:t xml:space="preserve">the main ideas and details by </w:t>
            </w:r>
            <w:r w:rsidR="00782B23" w:rsidRPr="00994E68">
              <w:rPr>
                <w:rFonts w:cs="Times New Roman"/>
                <w:sz w:val="20"/>
                <w:lang w:eastAsia="en-US"/>
              </w:rPr>
              <w:t xml:space="preserve">presenting </w:t>
            </w:r>
            <w:r w:rsidRPr="00994E68">
              <w:rPr>
                <w:rFonts w:cs="Times New Roman"/>
                <w:sz w:val="20"/>
                <w:lang w:eastAsia="en-US"/>
              </w:rPr>
              <w:t>activities</w:t>
            </w:r>
            <w:r w:rsidR="00782B23" w:rsidRPr="00994E68">
              <w:rPr>
                <w:rFonts w:cs="Times New Roman"/>
                <w:sz w:val="20"/>
                <w:lang w:eastAsia="en-US"/>
              </w:rPr>
              <w:t xml:space="preserve"> or exercises</w:t>
            </w:r>
            <w:r w:rsidRPr="00994E68">
              <w:rPr>
                <w:rFonts w:cs="Times New Roman"/>
                <w:sz w:val="20"/>
                <w:lang w:eastAsia="en-US"/>
              </w:rPr>
              <w:t xml:space="preserve"> </w:t>
            </w:r>
            <w:r w:rsidR="00782B23" w:rsidRPr="00994E68">
              <w:rPr>
                <w:rFonts w:cs="Times New Roman"/>
                <w:sz w:val="20"/>
                <w:lang w:eastAsia="en-US"/>
              </w:rPr>
              <w:t xml:space="preserve">that favor </w:t>
            </w:r>
            <w:r w:rsidRPr="00994E68">
              <w:rPr>
                <w:rFonts w:cs="Times New Roman"/>
                <w:sz w:val="20"/>
                <w:lang w:eastAsia="en-US"/>
              </w:rPr>
              <w:t>the understanding of authentic materials (documentaries, podcasts, trailers, poems, stories, etc.)</w:t>
            </w:r>
            <w:r w:rsidR="00782B23" w:rsidRPr="00994E68">
              <w:rPr>
                <w:rFonts w:cs="Times New Roman"/>
                <w:sz w:val="20"/>
                <w:lang w:eastAsia="en-US"/>
              </w:rPr>
              <w:t>.</w:t>
            </w:r>
          </w:p>
        </w:tc>
        <w:tc>
          <w:tcPr>
            <w:tcW w:w="683" w:type="dxa"/>
            <w:tcBorders>
              <w:top w:val="single" w:sz="4" w:space="0" w:color="auto"/>
              <w:left w:val="single" w:sz="4" w:space="0" w:color="auto"/>
              <w:bottom w:val="single" w:sz="4" w:space="0" w:color="auto"/>
              <w:right w:val="single" w:sz="4" w:space="0" w:color="auto"/>
            </w:tcBorders>
          </w:tcPr>
          <w:p w14:paraId="5DC0FC17"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4F93D4AC" w14:textId="77777777" w:rsidR="003140D8" w:rsidRPr="00994E68" w:rsidRDefault="003140D8" w:rsidP="003140D8">
            <w:pPr>
              <w:spacing w:after="0"/>
              <w:rPr>
                <w:sz w:val="20"/>
                <w:szCs w:val="20"/>
              </w:rPr>
            </w:pPr>
          </w:p>
        </w:tc>
      </w:tr>
      <w:tr w:rsidR="003140D8" w:rsidRPr="00994E68" w14:paraId="51C53E58"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7FE6C544" w14:textId="77777777" w:rsidR="003140D8" w:rsidRPr="00994E68" w:rsidRDefault="003140D8" w:rsidP="005B6DAB">
            <w:pPr>
              <w:pStyle w:val="ListParagraph"/>
              <w:numPr>
                <w:ilvl w:val="0"/>
                <w:numId w:val="23"/>
              </w:numPr>
              <w:jc w:val="both"/>
              <w:rPr>
                <w:rFonts w:cs="Times New Roman"/>
                <w:b/>
                <w:sz w:val="20"/>
                <w:lang w:eastAsia="en-US"/>
              </w:rPr>
            </w:pPr>
            <w:r w:rsidRPr="00994E68">
              <w:rPr>
                <w:rFonts w:cs="Times New Roman"/>
                <w:sz w:val="20"/>
                <w:lang w:eastAsia="en-US"/>
              </w:rPr>
              <w:t>Identify prosodic features (e.g.</w:t>
            </w:r>
            <w:r w:rsidR="006F4396">
              <w:rPr>
                <w:rFonts w:cs="Times New Roman"/>
                <w:sz w:val="20"/>
                <w:lang w:eastAsia="en-US"/>
              </w:rPr>
              <w:t>,</w:t>
            </w:r>
            <w:r w:rsidRPr="00994E68">
              <w:rPr>
                <w:rFonts w:cs="Times New Roman"/>
                <w:sz w:val="20"/>
                <w:lang w:eastAsia="en-US"/>
              </w:rPr>
              <w:t xml:space="preserve"> intonation, accent, pauses, tone, etc.) </w:t>
            </w:r>
            <w:r w:rsidR="005B6DAB" w:rsidRPr="00994E68">
              <w:rPr>
                <w:rFonts w:cs="Times New Roman"/>
                <w:sz w:val="20"/>
                <w:lang w:eastAsia="en-US"/>
              </w:rPr>
              <w:t xml:space="preserve">coming </w:t>
            </w:r>
            <w:r w:rsidRPr="00994E68">
              <w:rPr>
                <w:rFonts w:cs="Times New Roman"/>
                <w:sz w:val="20"/>
                <w:lang w:eastAsia="en-US"/>
              </w:rPr>
              <w:t xml:space="preserve">from the communicative intention </w:t>
            </w:r>
            <w:r w:rsidR="005B6DAB" w:rsidRPr="00994E68">
              <w:rPr>
                <w:rFonts w:cs="Times New Roman"/>
                <w:sz w:val="20"/>
                <w:lang w:eastAsia="en-US"/>
              </w:rPr>
              <w:t xml:space="preserve">of </w:t>
            </w:r>
            <w:r w:rsidRPr="00994E68">
              <w:rPr>
                <w:rFonts w:cs="Times New Roman"/>
                <w:sz w:val="20"/>
                <w:lang w:eastAsia="en-US"/>
              </w:rPr>
              <w:t>characters in a video</w:t>
            </w:r>
            <w:r w:rsidR="005B6DAB" w:rsidRPr="00994E68">
              <w:rPr>
                <w:rFonts w:cs="Times New Roman"/>
                <w:sz w:val="20"/>
                <w:lang w:eastAsia="en-US"/>
              </w:rPr>
              <w:t xml:space="preserve"> internally </w:t>
            </w:r>
            <w:r w:rsidRPr="00994E68">
              <w:rPr>
                <w:rFonts w:cs="Times New Roman"/>
                <w:sz w:val="20"/>
                <w:lang w:eastAsia="en-US"/>
              </w:rPr>
              <w:t xml:space="preserve">hosted </w:t>
            </w:r>
            <w:r w:rsidR="005B6DAB" w:rsidRPr="00994E68">
              <w:rPr>
                <w:rFonts w:cs="Times New Roman"/>
                <w:sz w:val="20"/>
                <w:lang w:eastAsia="en-US"/>
              </w:rPr>
              <w:t>or linked to other site.</w:t>
            </w:r>
          </w:p>
        </w:tc>
        <w:tc>
          <w:tcPr>
            <w:tcW w:w="683" w:type="dxa"/>
            <w:tcBorders>
              <w:top w:val="single" w:sz="4" w:space="0" w:color="auto"/>
              <w:left w:val="single" w:sz="4" w:space="0" w:color="auto"/>
              <w:bottom w:val="single" w:sz="4" w:space="0" w:color="auto"/>
              <w:right w:val="single" w:sz="4" w:space="0" w:color="auto"/>
            </w:tcBorders>
          </w:tcPr>
          <w:p w14:paraId="532ACB32"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2BC222FE" w14:textId="77777777" w:rsidR="003140D8" w:rsidRPr="00994E68" w:rsidRDefault="003140D8" w:rsidP="003140D8">
            <w:pPr>
              <w:spacing w:after="0"/>
              <w:rPr>
                <w:sz w:val="20"/>
                <w:szCs w:val="20"/>
              </w:rPr>
            </w:pPr>
          </w:p>
        </w:tc>
      </w:tr>
      <w:tr w:rsidR="003140D8" w:rsidRPr="00994E68" w14:paraId="0C87CDF7"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16F5882B" w14:textId="77777777" w:rsidR="003140D8" w:rsidRPr="00994E68" w:rsidRDefault="003140D8" w:rsidP="004758A7">
            <w:pPr>
              <w:pStyle w:val="ListParagraph"/>
              <w:numPr>
                <w:ilvl w:val="0"/>
                <w:numId w:val="23"/>
              </w:numPr>
              <w:jc w:val="both"/>
              <w:rPr>
                <w:rFonts w:cs="Times New Roman"/>
                <w:sz w:val="20"/>
                <w:lang w:eastAsia="en-US"/>
              </w:rPr>
            </w:pPr>
            <w:r w:rsidRPr="00994E68">
              <w:rPr>
                <w:rFonts w:cs="Times New Roman"/>
                <w:sz w:val="20"/>
                <w:lang w:eastAsia="en-US"/>
              </w:rPr>
              <w:t xml:space="preserve">Recognize </w:t>
            </w:r>
            <w:r w:rsidR="004758A7" w:rsidRPr="00994E68">
              <w:rPr>
                <w:rFonts w:cs="Times New Roman"/>
                <w:sz w:val="20"/>
                <w:lang w:eastAsia="en-US"/>
              </w:rPr>
              <w:t xml:space="preserve">samples </w:t>
            </w:r>
            <w:r w:rsidRPr="00994E68">
              <w:rPr>
                <w:rFonts w:cs="Times New Roman"/>
                <w:sz w:val="20"/>
                <w:lang w:eastAsia="en-US"/>
              </w:rPr>
              <w:t xml:space="preserve">of authentic </w:t>
            </w:r>
            <w:r w:rsidR="004758A7" w:rsidRPr="00994E68">
              <w:rPr>
                <w:rFonts w:cs="Times New Roman"/>
                <w:sz w:val="20"/>
                <w:lang w:eastAsia="en-US"/>
              </w:rPr>
              <w:t xml:space="preserve">sounds </w:t>
            </w:r>
            <w:r w:rsidRPr="00994E68">
              <w:rPr>
                <w:rFonts w:cs="Times New Roman"/>
                <w:sz w:val="20"/>
                <w:lang w:eastAsia="en-US"/>
              </w:rPr>
              <w:t>through songs, dialogs of everyday life, audi</w:t>
            </w:r>
            <w:r w:rsidRPr="00994E68">
              <w:rPr>
                <w:rFonts w:cs="Times New Roman"/>
                <w:sz w:val="20"/>
                <w:lang w:eastAsia="en-US"/>
              </w:rPr>
              <w:t>o</w:t>
            </w:r>
            <w:r w:rsidRPr="00994E68">
              <w:rPr>
                <w:rFonts w:cs="Times New Roman"/>
                <w:sz w:val="20"/>
                <w:lang w:eastAsia="en-US"/>
              </w:rPr>
              <w:t>books, etc. that provide a variety of communicative contexts</w:t>
            </w:r>
            <w:r w:rsidRPr="00994E68">
              <w:rPr>
                <w:color w:val="5A5A5A"/>
                <w:sz w:val="20"/>
                <w:shd w:val="clear" w:color="auto" w:fill="FFFFFF"/>
              </w:rPr>
              <w:t>.</w:t>
            </w:r>
          </w:p>
        </w:tc>
        <w:tc>
          <w:tcPr>
            <w:tcW w:w="683" w:type="dxa"/>
            <w:tcBorders>
              <w:top w:val="single" w:sz="4" w:space="0" w:color="auto"/>
              <w:left w:val="single" w:sz="4" w:space="0" w:color="auto"/>
              <w:bottom w:val="single" w:sz="4" w:space="0" w:color="auto"/>
              <w:right w:val="single" w:sz="4" w:space="0" w:color="auto"/>
            </w:tcBorders>
          </w:tcPr>
          <w:p w14:paraId="6475970F"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0E31188F" w14:textId="77777777" w:rsidR="003140D8" w:rsidRPr="00994E68" w:rsidRDefault="003140D8" w:rsidP="003140D8">
            <w:pPr>
              <w:spacing w:after="0"/>
              <w:rPr>
                <w:sz w:val="20"/>
                <w:szCs w:val="20"/>
              </w:rPr>
            </w:pPr>
          </w:p>
        </w:tc>
      </w:tr>
      <w:tr w:rsidR="003140D8" w:rsidRPr="00994E68" w14:paraId="29B6F43B"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50F5300E" w14:textId="77777777" w:rsidR="003140D8" w:rsidRPr="00994E68" w:rsidRDefault="003140D8" w:rsidP="003758DB">
            <w:pPr>
              <w:pStyle w:val="ListParagraph"/>
              <w:numPr>
                <w:ilvl w:val="0"/>
                <w:numId w:val="23"/>
              </w:numPr>
              <w:jc w:val="both"/>
              <w:rPr>
                <w:rFonts w:cs="Times New Roman"/>
                <w:sz w:val="20"/>
                <w:lang w:eastAsia="en-US"/>
              </w:rPr>
            </w:pPr>
            <w:r w:rsidRPr="00994E68">
              <w:rPr>
                <w:rFonts w:cs="Times New Roman"/>
                <w:sz w:val="20"/>
                <w:lang w:eastAsia="en-US"/>
              </w:rPr>
              <w:t xml:space="preserve">Self-monitoring </w:t>
            </w:r>
            <w:r w:rsidR="004758A7" w:rsidRPr="00994E68">
              <w:rPr>
                <w:rFonts w:cs="Times New Roman"/>
                <w:sz w:val="20"/>
                <w:lang w:eastAsia="en-US"/>
              </w:rPr>
              <w:t xml:space="preserve">their </w:t>
            </w:r>
            <w:r w:rsidRPr="00994E68">
              <w:rPr>
                <w:rFonts w:cs="Times New Roman"/>
                <w:sz w:val="20"/>
                <w:lang w:eastAsia="en-US"/>
              </w:rPr>
              <w:t xml:space="preserve">listening and reading comprehension skills by </w:t>
            </w:r>
            <w:r w:rsidR="002D4655" w:rsidRPr="00994E68">
              <w:rPr>
                <w:rFonts w:cs="Times New Roman"/>
                <w:sz w:val="20"/>
                <w:lang w:eastAsia="en-US"/>
              </w:rPr>
              <w:t xml:space="preserve">including </w:t>
            </w:r>
            <w:r w:rsidRPr="00994E68">
              <w:rPr>
                <w:rFonts w:cs="Times New Roman"/>
                <w:sz w:val="20"/>
                <w:lang w:eastAsia="en-US"/>
              </w:rPr>
              <w:t xml:space="preserve">activities that </w:t>
            </w:r>
            <w:r w:rsidR="00BB6F1F" w:rsidRPr="00994E68">
              <w:rPr>
                <w:rFonts w:cs="Times New Roman"/>
                <w:sz w:val="20"/>
                <w:lang w:eastAsia="en-US"/>
              </w:rPr>
              <w:t xml:space="preserve">encompass </w:t>
            </w:r>
            <w:r w:rsidR="002D4655" w:rsidRPr="00994E68">
              <w:rPr>
                <w:rFonts w:cs="Times New Roman"/>
                <w:sz w:val="20"/>
                <w:lang w:eastAsia="en-US"/>
              </w:rPr>
              <w:t>authentic use</w:t>
            </w:r>
            <w:r w:rsidR="00BB6F1F" w:rsidRPr="00994E68">
              <w:rPr>
                <w:rFonts w:cs="Times New Roman"/>
                <w:sz w:val="20"/>
                <w:lang w:eastAsia="en-US"/>
              </w:rPr>
              <w:t>s</w:t>
            </w:r>
            <w:r w:rsidR="002D4655" w:rsidRPr="00994E68">
              <w:rPr>
                <w:rFonts w:cs="Times New Roman"/>
                <w:sz w:val="20"/>
                <w:lang w:eastAsia="en-US"/>
              </w:rPr>
              <w:t xml:space="preserve"> o</w:t>
            </w:r>
            <w:r w:rsidRPr="00994E68">
              <w:rPr>
                <w:rFonts w:cs="Times New Roman"/>
                <w:sz w:val="20"/>
                <w:lang w:eastAsia="en-US"/>
              </w:rPr>
              <w:t>f the target language (e.g.</w:t>
            </w:r>
            <w:r w:rsidR="006F4396">
              <w:rPr>
                <w:rFonts w:cs="Times New Roman"/>
                <w:sz w:val="20"/>
                <w:lang w:eastAsia="en-US"/>
              </w:rPr>
              <w:t>,</w:t>
            </w:r>
            <w:r w:rsidRPr="00994E68">
              <w:rPr>
                <w:rFonts w:cs="Times New Roman"/>
                <w:sz w:val="20"/>
                <w:lang w:eastAsia="en-US"/>
              </w:rPr>
              <w:t xml:space="preserve"> </w:t>
            </w:r>
            <w:r w:rsidR="002D4655" w:rsidRPr="00994E68">
              <w:rPr>
                <w:rFonts w:cs="Times New Roman"/>
                <w:sz w:val="20"/>
                <w:lang w:eastAsia="en-US"/>
              </w:rPr>
              <w:t>dialogues</w:t>
            </w:r>
            <w:r w:rsidRPr="00994E68">
              <w:rPr>
                <w:rFonts w:cs="Times New Roman"/>
                <w:sz w:val="20"/>
                <w:lang w:eastAsia="en-US"/>
              </w:rPr>
              <w:t xml:space="preserve">, </w:t>
            </w:r>
            <w:r w:rsidR="003758DB" w:rsidRPr="00994E68">
              <w:rPr>
                <w:rFonts w:cs="Times New Roman"/>
                <w:sz w:val="20"/>
                <w:lang w:eastAsia="en-US"/>
              </w:rPr>
              <w:t>news reports, etc.</w:t>
            </w:r>
            <w:r w:rsidRPr="00994E68">
              <w:rPr>
                <w:rFonts w:cs="Times New Roman"/>
                <w:sz w:val="20"/>
                <w:lang w:eastAsia="en-US"/>
              </w:rPr>
              <w:t xml:space="preserve">). </w:t>
            </w:r>
          </w:p>
        </w:tc>
        <w:tc>
          <w:tcPr>
            <w:tcW w:w="683" w:type="dxa"/>
            <w:tcBorders>
              <w:top w:val="single" w:sz="4" w:space="0" w:color="auto"/>
              <w:left w:val="single" w:sz="4" w:space="0" w:color="auto"/>
              <w:bottom w:val="single" w:sz="4" w:space="0" w:color="auto"/>
              <w:right w:val="single" w:sz="4" w:space="0" w:color="auto"/>
            </w:tcBorders>
          </w:tcPr>
          <w:p w14:paraId="6941732F"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0EECB3B6" w14:textId="77777777" w:rsidR="003140D8" w:rsidRPr="00994E68" w:rsidRDefault="003140D8" w:rsidP="003140D8">
            <w:pPr>
              <w:spacing w:after="0"/>
              <w:rPr>
                <w:sz w:val="20"/>
                <w:szCs w:val="20"/>
              </w:rPr>
            </w:pPr>
          </w:p>
        </w:tc>
      </w:tr>
      <w:tr w:rsidR="003140D8" w:rsidRPr="00994E68" w14:paraId="294E22E9"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6AC44E3A" w14:textId="77777777" w:rsidR="003140D8" w:rsidRPr="00994E68" w:rsidRDefault="003140D8" w:rsidP="00FC2B43">
            <w:pPr>
              <w:pStyle w:val="ListParagraph"/>
              <w:numPr>
                <w:ilvl w:val="0"/>
                <w:numId w:val="23"/>
              </w:numPr>
              <w:jc w:val="both"/>
              <w:rPr>
                <w:rFonts w:cs="Times New Roman"/>
                <w:sz w:val="20"/>
                <w:lang w:eastAsia="en-US"/>
              </w:rPr>
            </w:pPr>
            <w:r w:rsidRPr="00994E68">
              <w:rPr>
                <w:rFonts w:cs="Times New Roman"/>
                <w:sz w:val="20"/>
                <w:lang w:eastAsia="en-US"/>
              </w:rPr>
              <w:t xml:space="preserve">Check their oral comprehension by clicking on the </w:t>
            </w:r>
            <w:r w:rsidR="00BB6F1F" w:rsidRPr="00994E68">
              <w:rPr>
                <w:rFonts w:cs="Times New Roman"/>
                <w:sz w:val="20"/>
                <w:lang w:eastAsia="en-US"/>
              </w:rPr>
              <w:t xml:space="preserve">transcription button for </w:t>
            </w:r>
            <w:r w:rsidRPr="00994E68">
              <w:rPr>
                <w:rFonts w:cs="Times New Roman"/>
                <w:sz w:val="20"/>
                <w:lang w:eastAsia="en-US"/>
              </w:rPr>
              <w:t>video or audio.</w:t>
            </w:r>
          </w:p>
        </w:tc>
        <w:tc>
          <w:tcPr>
            <w:tcW w:w="683" w:type="dxa"/>
            <w:tcBorders>
              <w:top w:val="single" w:sz="4" w:space="0" w:color="auto"/>
              <w:left w:val="single" w:sz="4" w:space="0" w:color="auto"/>
              <w:bottom w:val="single" w:sz="4" w:space="0" w:color="auto"/>
              <w:right w:val="single" w:sz="4" w:space="0" w:color="auto"/>
            </w:tcBorders>
          </w:tcPr>
          <w:p w14:paraId="07F9FC43"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1C4F4D1D" w14:textId="77777777" w:rsidR="003140D8" w:rsidRPr="00994E68" w:rsidRDefault="003140D8" w:rsidP="003140D8">
            <w:pPr>
              <w:spacing w:after="0"/>
              <w:rPr>
                <w:sz w:val="20"/>
                <w:szCs w:val="20"/>
              </w:rPr>
            </w:pPr>
          </w:p>
        </w:tc>
      </w:tr>
      <w:tr w:rsidR="003140D8" w:rsidRPr="00994E68" w14:paraId="7B9A475F"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359E0229" w14:textId="77777777" w:rsidR="003140D8" w:rsidRPr="00994E68" w:rsidRDefault="003140D8" w:rsidP="00016E6B">
            <w:pPr>
              <w:pStyle w:val="ListParagraph"/>
              <w:numPr>
                <w:ilvl w:val="0"/>
                <w:numId w:val="23"/>
              </w:numPr>
              <w:jc w:val="both"/>
              <w:rPr>
                <w:rFonts w:cs="Times New Roman"/>
                <w:sz w:val="20"/>
                <w:lang w:eastAsia="en-US"/>
              </w:rPr>
            </w:pPr>
            <w:r w:rsidRPr="00994E68">
              <w:rPr>
                <w:rFonts w:cs="Times New Roman"/>
                <w:sz w:val="20"/>
                <w:lang w:eastAsia="en-US"/>
              </w:rPr>
              <w:t>Carry out oral and written activities that imply a communicative purpose by offering rich input (e.g.</w:t>
            </w:r>
            <w:r w:rsidR="006F4396">
              <w:rPr>
                <w:rFonts w:cs="Times New Roman"/>
                <w:sz w:val="20"/>
                <w:lang w:eastAsia="en-US"/>
              </w:rPr>
              <w:t>,</w:t>
            </w:r>
            <w:r w:rsidRPr="00994E68">
              <w:rPr>
                <w:rFonts w:cs="Times New Roman"/>
                <w:sz w:val="20"/>
                <w:lang w:eastAsia="en-US"/>
              </w:rPr>
              <w:t xml:space="preserve"> journals, videos, recordings, etc.) and encouraging input elaboration.</w:t>
            </w:r>
          </w:p>
        </w:tc>
        <w:tc>
          <w:tcPr>
            <w:tcW w:w="683" w:type="dxa"/>
            <w:tcBorders>
              <w:top w:val="single" w:sz="4" w:space="0" w:color="auto"/>
              <w:left w:val="single" w:sz="4" w:space="0" w:color="auto"/>
              <w:bottom w:val="single" w:sz="4" w:space="0" w:color="auto"/>
              <w:right w:val="single" w:sz="4" w:space="0" w:color="auto"/>
            </w:tcBorders>
          </w:tcPr>
          <w:p w14:paraId="09C5BD9C"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0207AD91" w14:textId="77777777" w:rsidR="003140D8" w:rsidRPr="00994E68" w:rsidRDefault="003140D8" w:rsidP="003140D8">
            <w:pPr>
              <w:spacing w:after="0"/>
              <w:rPr>
                <w:sz w:val="20"/>
                <w:szCs w:val="20"/>
              </w:rPr>
            </w:pPr>
          </w:p>
        </w:tc>
      </w:tr>
      <w:tr w:rsidR="00745522" w:rsidRPr="00994E68" w14:paraId="0E9C993B" w14:textId="77777777" w:rsidTr="00AD765A">
        <w:trPr>
          <w:cantSplit/>
          <w:trHeight w:val="255"/>
        </w:trPr>
        <w:tc>
          <w:tcPr>
            <w:tcW w:w="9207" w:type="dxa"/>
            <w:gridSpan w:val="3"/>
            <w:tcBorders>
              <w:top w:val="single" w:sz="4" w:space="0" w:color="auto"/>
              <w:left w:val="single" w:sz="4" w:space="0" w:color="auto"/>
              <w:bottom w:val="single" w:sz="4" w:space="0" w:color="auto"/>
              <w:right w:val="single" w:sz="4" w:space="0" w:color="auto"/>
            </w:tcBorders>
          </w:tcPr>
          <w:p w14:paraId="68B11474" w14:textId="77777777" w:rsidR="00745522" w:rsidRPr="00994E68" w:rsidRDefault="00745522" w:rsidP="003140D8">
            <w:pPr>
              <w:spacing w:after="0"/>
              <w:rPr>
                <w:b/>
                <w:sz w:val="20"/>
                <w:szCs w:val="20"/>
              </w:rPr>
            </w:pPr>
            <w:r w:rsidRPr="00994E68">
              <w:rPr>
                <w:b/>
                <w:sz w:val="20"/>
                <w:szCs w:val="20"/>
              </w:rPr>
              <w:t>Commentaries:</w:t>
            </w:r>
          </w:p>
          <w:p w14:paraId="6C6A8A2B" w14:textId="77777777" w:rsidR="00745522" w:rsidRPr="00994E68" w:rsidRDefault="00745522" w:rsidP="003140D8">
            <w:pPr>
              <w:pStyle w:val="ListParagraph"/>
              <w:ind w:left="360"/>
              <w:jc w:val="both"/>
              <w:rPr>
                <w:rFonts w:cs="Times New Roman"/>
                <w:sz w:val="20"/>
                <w:lang w:eastAsia="en-US"/>
              </w:rPr>
            </w:pPr>
          </w:p>
          <w:p w14:paraId="4E438044" w14:textId="77777777" w:rsidR="00745522" w:rsidRPr="00994E68" w:rsidRDefault="00745522" w:rsidP="003140D8">
            <w:pPr>
              <w:spacing w:after="0"/>
              <w:rPr>
                <w:sz w:val="20"/>
                <w:szCs w:val="20"/>
              </w:rPr>
            </w:pPr>
          </w:p>
        </w:tc>
      </w:tr>
      <w:tr w:rsidR="003140D8" w:rsidRPr="00994E68" w14:paraId="63A40594" w14:textId="77777777" w:rsidTr="00AD765A">
        <w:trPr>
          <w:cantSplit/>
          <w:trHeight w:val="255"/>
        </w:trPr>
        <w:tc>
          <w:tcPr>
            <w:tcW w:w="920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8AF2ED2" w14:textId="77777777" w:rsidR="003140D8" w:rsidRPr="00994E68" w:rsidRDefault="003140D8" w:rsidP="003140D8">
            <w:pPr>
              <w:spacing w:after="0"/>
              <w:rPr>
                <w:b/>
                <w:sz w:val="20"/>
                <w:szCs w:val="20"/>
              </w:rPr>
            </w:pPr>
            <w:r w:rsidRPr="00994E68">
              <w:rPr>
                <w:b/>
                <w:sz w:val="20"/>
                <w:szCs w:val="20"/>
              </w:rPr>
              <w:t>INTERCULTURALITY</w:t>
            </w:r>
          </w:p>
        </w:tc>
      </w:tr>
      <w:tr w:rsidR="003140D8" w:rsidRPr="00994E68" w14:paraId="43C79E18"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2676F00F" w14:textId="77777777" w:rsidR="003140D8" w:rsidRPr="00994E68" w:rsidRDefault="003140D8" w:rsidP="003140D8">
            <w:pPr>
              <w:spacing w:after="0"/>
              <w:rPr>
                <w:b/>
                <w:sz w:val="20"/>
                <w:szCs w:val="20"/>
              </w:rPr>
            </w:pPr>
            <w:r w:rsidRPr="00994E68">
              <w:rPr>
                <w:b/>
                <w:sz w:val="20"/>
                <w:szCs w:val="20"/>
              </w:rPr>
              <w:t>The website allows learners to:</w:t>
            </w:r>
          </w:p>
        </w:tc>
        <w:tc>
          <w:tcPr>
            <w:tcW w:w="683" w:type="dxa"/>
            <w:tcBorders>
              <w:top w:val="single" w:sz="4" w:space="0" w:color="auto"/>
              <w:left w:val="single" w:sz="4" w:space="0" w:color="auto"/>
              <w:bottom w:val="single" w:sz="4" w:space="0" w:color="auto"/>
              <w:right w:val="single" w:sz="4" w:space="0" w:color="auto"/>
            </w:tcBorders>
            <w:hideMark/>
          </w:tcPr>
          <w:p w14:paraId="3BE43B81" w14:textId="77777777" w:rsidR="003140D8" w:rsidRPr="00994E68" w:rsidRDefault="003140D8" w:rsidP="003140D8">
            <w:pPr>
              <w:spacing w:after="0"/>
              <w:rPr>
                <w:b/>
                <w:sz w:val="20"/>
                <w:szCs w:val="20"/>
              </w:rPr>
            </w:pPr>
            <w:r w:rsidRPr="00994E68">
              <w:rPr>
                <w:b/>
                <w:sz w:val="20"/>
                <w:szCs w:val="20"/>
              </w:rPr>
              <w:t>YES</w:t>
            </w:r>
          </w:p>
        </w:tc>
        <w:tc>
          <w:tcPr>
            <w:tcW w:w="576" w:type="dxa"/>
            <w:tcBorders>
              <w:top w:val="single" w:sz="4" w:space="0" w:color="auto"/>
              <w:left w:val="single" w:sz="4" w:space="0" w:color="auto"/>
              <w:bottom w:val="single" w:sz="4" w:space="0" w:color="auto"/>
              <w:right w:val="single" w:sz="4" w:space="0" w:color="auto"/>
            </w:tcBorders>
            <w:hideMark/>
          </w:tcPr>
          <w:p w14:paraId="3DCB855A" w14:textId="77777777" w:rsidR="003140D8" w:rsidRPr="00994E68" w:rsidRDefault="003140D8" w:rsidP="003140D8">
            <w:pPr>
              <w:spacing w:after="0"/>
              <w:rPr>
                <w:b/>
                <w:sz w:val="20"/>
                <w:szCs w:val="20"/>
              </w:rPr>
            </w:pPr>
            <w:r w:rsidRPr="00994E68">
              <w:rPr>
                <w:b/>
                <w:sz w:val="20"/>
                <w:szCs w:val="20"/>
              </w:rPr>
              <w:t>NO</w:t>
            </w:r>
          </w:p>
        </w:tc>
      </w:tr>
      <w:tr w:rsidR="003140D8" w:rsidRPr="00994E68" w14:paraId="1532340E"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5C08D4BC" w14:textId="77777777" w:rsidR="003140D8" w:rsidRPr="00994E68" w:rsidRDefault="003140D8" w:rsidP="00DD053E">
            <w:pPr>
              <w:pStyle w:val="ListParagraph"/>
              <w:numPr>
                <w:ilvl w:val="0"/>
                <w:numId w:val="23"/>
              </w:numPr>
              <w:jc w:val="both"/>
              <w:rPr>
                <w:rFonts w:cs="Times New Roman"/>
                <w:sz w:val="20"/>
                <w:lang w:eastAsia="en-US"/>
              </w:rPr>
            </w:pPr>
            <w:r w:rsidRPr="00994E68">
              <w:rPr>
                <w:rFonts w:cs="Times New Roman"/>
                <w:sz w:val="20"/>
                <w:lang w:eastAsia="en-US"/>
              </w:rPr>
              <w:t xml:space="preserve">Identify the cultural traits of </w:t>
            </w:r>
            <w:r w:rsidR="00DD053E" w:rsidRPr="00994E68">
              <w:rPr>
                <w:rFonts w:cs="Times New Roman"/>
                <w:sz w:val="20"/>
                <w:lang w:eastAsia="en-US"/>
              </w:rPr>
              <w:t xml:space="preserve">the </w:t>
            </w:r>
            <w:r w:rsidRPr="00994E68">
              <w:rPr>
                <w:rFonts w:cs="Times New Roman"/>
                <w:sz w:val="20"/>
                <w:lang w:eastAsia="en-US"/>
              </w:rPr>
              <w:t xml:space="preserve">different </w:t>
            </w:r>
            <w:r w:rsidR="00C55EFB" w:rsidRPr="00994E68">
              <w:rPr>
                <w:rFonts w:cs="Times New Roman"/>
                <w:sz w:val="20"/>
                <w:lang w:eastAsia="en-US"/>
              </w:rPr>
              <w:t xml:space="preserve">speaking </w:t>
            </w:r>
            <w:proofErr w:type="gramStart"/>
            <w:r w:rsidR="00DD053E" w:rsidRPr="00994E68">
              <w:rPr>
                <w:rFonts w:cs="Times New Roman"/>
                <w:sz w:val="20"/>
                <w:lang w:eastAsia="en-US"/>
              </w:rPr>
              <w:t xml:space="preserve">regions of the target language </w:t>
            </w:r>
            <w:r w:rsidRPr="00994E68">
              <w:rPr>
                <w:rFonts w:cs="Times New Roman"/>
                <w:sz w:val="20"/>
                <w:lang w:eastAsia="en-US"/>
              </w:rPr>
              <w:t>through the inclusion of texts and resources that address sociocultural knowledge issues (e.g.</w:t>
            </w:r>
            <w:r w:rsidR="006F4396">
              <w:rPr>
                <w:rFonts w:cs="Times New Roman"/>
                <w:sz w:val="20"/>
                <w:lang w:eastAsia="en-US"/>
              </w:rPr>
              <w:t>,</w:t>
            </w:r>
            <w:r w:rsidRPr="00994E68">
              <w:rPr>
                <w:rFonts w:cs="Times New Roman"/>
                <w:sz w:val="20"/>
                <w:lang w:eastAsia="en-US"/>
              </w:rPr>
              <w:t xml:space="preserve"> daily life, conditions of life, values, beliefs, social conventions, ritual behavior, etc.) and ther</w:t>
            </w:r>
            <w:r w:rsidRPr="00994E68">
              <w:rPr>
                <w:rFonts w:cs="Times New Roman"/>
                <w:sz w:val="20"/>
                <w:lang w:eastAsia="en-US"/>
              </w:rPr>
              <w:t>e</w:t>
            </w:r>
            <w:r w:rsidRPr="00994E68">
              <w:rPr>
                <w:rFonts w:cs="Times New Roman"/>
                <w:sz w:val="20"/>
                <w:lang w:eastAsia="en-US"/>
              </w:rPr>
              <w:t>fore, prevents</w:t>
            </w:r>
            <w:proofErr w:type="gramEnd"/>
            <w:r w:rsidRPr="00994E68">
              <w:rPr>
                <w:rFonts w:cs="Times New Roman"/>
                <w:sz w:val="20"/>
                <w:lang w:eastAsia="en-US"/>
              </w:rPr>
              <w:t xml:space="preserve"> stereotyped attitudes.</w:t>
            </w:r>
          </w:p>
        </w:tc>
        <w:tc>
          <w:tcPr>
            <w:tcW w:w="683" w:type="dxa"/>
            <w:tcBorders>
              <w:top w:val="single" w:sz="4" w:space="0" w:color="auto"/>
              <w:left w:val="single" w:sz="4" w:space="0" w:color="auto"/>
              <w:bottom w:val="single" w:sz="4" w:space="0" w:color="auto"/>
              <w:right w:val="single" w:sz="4" w:space="0" w:color="auto"/>
            </w:tcBorders>
          </w:tcPr>
          <w:p w14:paraId="59D61E37"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06520FBB" w14:textId="77777777" w:rsidR="003140D8" w:rsidRPr="00994E68" w:rsidRDefault="003140D8" w:rsidP="003140D8">
            <w:pPr>
              <w:spacing w:after="0"/>
              <w:rPr>
                <w:sz w:val="20"/>
                <w:szCs w:val="20"/>
              </w:rPr>
            </w:pPr>
          </w:p>
        </w:tc>
      </w:tr>
      <w:tr w:rsidR="003140D8" w:rsidRPr="00994E68" w14:paraId="5BDE9F0F"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4203BCA0" w14:textId="77777777" w:rsidR="003140D8" w:rsidRPr="00994E68" w:rsidRDefault="003140D8" w:rsidP="00C55EFB">
            <w:pPr>
              <w:pStyle w:val="ListParagraph"/>
              <w:numPr>
                <w:ilvl w:val="0"/>
                <w:numId w:val="23"/>
              </w:numPr>
              <w:jc w:val="both"/>
              <w:rPr>
                <w:rFonts w:cs="Times New Roman"/>
                <w:b/>
                <w:sz w:val="20"/>
                <w:lang w:eastAsia="en-US"/>
              </w:rPr>
            </w:pPr>
            <w:r w:rsidRPr="00994E68">
              <w:rPr>
                <w:rFonts w:cs="Times New Roman"/>
                <w:sz w:val="20"/>
                <w:lang w:eastAsia="en-US"/>
              </w:rPr>
              <w:t>Recognize elements of non-verbal communication of the target culture</w:t>
            </w:r>
            <w:r w:rsidR="00C6041C" w:rsidRPr="00994E68">
              <w:rPr>
                <w:rFonts w:cs="Times New Roman"/>
                <w:sz w:val="20"/>
                <w:lang w:eastAsia="en-US"/>
              </w:rPr>
              <w:t xml:space="preserve"> in videos</w:t>
            </w:r>
            <w:r w:rsidRPr="00994E68">
              <w:rPr>
                <w:rFonts w:cs="Times New Roman"/>
                <w:sz w:val="20"/>
                <w:lang w:eastAsia="en-US"/>
              </w:rPr>
              <w:t xml:space="preserve"> </w:t>
            </w:r>
            <w:r w:rsidR="00C6041C" w:rsidRPr="00994E68">
              <w:rPr>
                <w:rFonts w:cs="Times New Roman"/>
                <w:sz w:val="20"/>
                <w:lang w:eastAsia="en-US"/>
              </w:rPr>
              <w:t xml:space="preserve">in which </w:t>
            </w:r>
            <w:r w:rsidRPr="00994E68">
              <w:rPr>
                <w:rFonts w:cs="Times New Roman"/>
                <w:sz w:val="20"/>
                <w:lang w:eastAsia="en-US"/>
              </w:rPr>
              <w:t xml:space="preserve">paralinguistic </w:t>
            </w:r>
            <w:r w:rsidR="00C6041C" w:rsidRPr="00994E68">
              <w:rPr>
                <w:rFonts w:cs="Times New Roman"/>
                <w:sz w:val="20"/>
                <w:lang w:eastAsia="en-US"/>
              </w:rPr>
              <w:t xml:space="preserve">features </w:t>
            </w:r>
            <w:r w:rsidRPr="00994E68">
              <w:rPr>
                <w:rFonts w:cs="Times New Roman"/>
                <w:sz w:val="20"/>
                <w:lang w:eastAsia="en-US"/>
              </w:rPr>
              <w:t>can be easily evidenced (e.g.</w:t>
            </w:r>
            <w:r w:rsidR="006F4396">
              <w:rPr>
                <w:rFonts w:cs="Times New Roman"/>
                <w:sz w:val="20"/>
                <w:lang w:eastAsia="en-US"/>
              </w:rPr>
              <w:t>,</w:t>
            </w:r>
            <w:r w:rsidRPr="00994E68">
              <w:rPr>
                <w:rFonts w:cs="Times New Roman"/>
                <w:sz w:val="20"/>
                <w:lang w:eastAsia="en-US"/>
              </w:rPr>
              <w:t xml:space="preserve"> </w:t>
            </w:r>
            <w:r w:rsidR="00F10370" w:rsidRPr="00994E68">
              <w:rPr>
                <w:rFonts w:cs="Times New Roman"/>
                <w:sz w:val="20"/>
                <w:lang w:eastAsia="en-US"/>
              </w:rPr>
              <w:t>body language, gestures, facial expre</w:t>
            </w:r>
            <w:r w:rsidR="00F10370" w:rsidRPr="00994E68">
              <w:rPr>
                <w:rFonts w:cs="Times New Roman"/>
                <w:sz w:val="20"/>
                <w:lang w:eastAsia="en-US"/>
              </w:rPr>
              <w:t>s</w:t>
            </w:r>
            <w:r w:rsidR="00F10370" w:rsidRPr="00994E68">
              <w:rPr>
                <w:rFonts w:cs="Times New Roman"/>
                <w:sz w:val="20"/>
                <w:lang w:eastAsia="en-US"/>
              </w:rPr>
              <w:t>sions, tone and pitch of voice</w:t>
            </w:r>
            <w:r w:rsidRPr="00994E68">
              <w:rPr>
                <w:rFonts w:cs="Times New Roman"/>
                <w:sz w:val="20"/>
                <w:lang w:eastAsia="en-US"/>
              </w:rPr>
              <w:t>, etc.).</w:t>
            </w:r>
          </w:p>
        </w:tc>
        <w:tc>
          <w:tcPr>
            <w:tcW w:w="683" w:type="dxa"/>
            <w:tcBorders>
              <w:top w:val="single" w:sz="4" w:space="0" w:color="auto"/>
              <w:left w:val="single" w:sz="4" w:space="0" w:color="auto"/>
              <w:bottom w:val="single" w:sz="4" w:space="0" w:color="auto"/>
              <w:right w:val="single" w:sz="4" w:space="0" w:color="auto"/>
            </w:tcBorders>
          </w:tcPr>
          <w:p w14:paraId="2468212A"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49CD1655" w14:textId="77777777" w:rsidR="003140D8" w:rsidRPr="00994E68" w:rsidRDefault="003140D8" w:rsidP="003140D8">
            <w:pPr>
              <w:spacing w:after="0"/>
              <w:rPr>
                <w:sz w:val="20"/>
                <w:szCs w:val="20"/>
              </w:rPr>
            </w:pPr>
          </w:p>
        </w:tc>
      </w:tr>
      <w:tr w:rsidR="003140D8" w:rsidRPr="00994E68" w14:paraId="7495D9D6"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0688D6AC" w14:textId="77777777" w:rsidR="003140D8" w:rsidRPr="00994E68" w:rsidRDefault="003140D8" w:rsidP="00F8465E">
            <w:pPr>
              <w:pStyle w:val="ListParagraph"/>
              <w:numPr>
                <w:ilvl w:val="0"/>
                <w:numId w:val="23"/>
              </w:numPr>
              <w:jc w:val="both"/>
              <w:rPr>
                <w:rFonts w:cs="Times New Roman"/>
                <w:sz w:val="20"/>
                <w:lang w:eastAsia="en-US"/>
              </w:rPr>
            </w:pPr>
            <w:r w:rsidRPr="00994E68">
              <w:rPr>
                <w:rFonts w:cs="Times New Roman"/>
                <w:sz w:val="20"/>
                <w:lang w:eastAsia="en-US"/>
              </w:rPr>
              <w:t xml:space="preserve">Compare cultural traits of various speaking </w:t>
            </w:r>
            <w:r w:rsidR="00C55EFB" w:rsidRPr="00994E68">
              <w:rPr>
                <w:rFonts w:cs="Times New Roman"/>
                <w:sz w:val="20"/>
                <w:lang w:eastAsia="en-US"/>
              </w:rPr>
              <w:t>regions of the target language</w:t>
            </w:r>
            <w:r w:rsidRPr="00994E68">
              <w:rPr>
                <w:rFonts w:cs="Times New Roman"/>
                <w:sz w:val="20"/>
                <w:lang w:eastAsia="en-US"/>
              </w:rPr>
              <w:t xml:space="preserve"> by integrating topics of </w:t>
            </w:r>
            <w:r w:rsidR="00C44A5A" w:rsidRPr="00994E68">
              <w:rPr>
                <w:rFonts w:cs="Times New Roman"/>
                <w:sz w:val="20"/>
                <w:lang w:eastAsia="en-US"/>
              </w:rPr>
              <w:t>cultural interest that have influenced</w:t>
            </w:r>
            <w:r w:rsidRPr="00994E68">
              <w:rPr>
                <w:rFonts w:cs="Times New Roman"/>
                <w:sz w:val="20"/>
                <w:lang w:eastAsia="en-US"/>
              </w:rPr>
              <w:t xml:space="preserve"> </w:t>
            </w:r>
            <w:r w:rsidR="00561C90" w:rsidRPr="00994E68">
              <w:rPr>
                <w:rFonts w:cs="Times New Roman"/>
                <w:sz w:val="20"/>
                <w:lang w:eastAsia="en-US"/>
              </w:rPr>
              <w:t>people’s liv</w:t>
            </w:r>
            <w:r w:rsidRPr="00994E68">
              <w:rPr>
                <w:rFonts w:cs="Times New Roman"/>
                <w:sz w:val="20"/>
                <w:lang w:eastAsia="en-US"/>
              </w:rPr>
              <w:t>e</w:t>
            </w:r>
            <w:r w:rsidR="00561C90" w:rsidRPr="00994E68">
              <w:rPr>
                <w:rFonts w:cs="Times New Roman"/>
                <w:sz w:val="20"/>
                <w:lang w:eastAsia="en-US"/>
              </w:rPr>
              <w:t>s</w:t>
            </w:r>
            <w:r w:rsidRPr="00994E68">
              <w:rPr>
                <w:rFonts w:cs="Times New Roman"/>
                <w:sz w:val="20"/>
                <w:lang w:eastAsia="en-US"/>
              </w:rPr>
              <w:t xml:space="preserve"> </w:t>
            </w:r>
            <w:r w:rsidR="00C44A5A" w:rsidRPr="00994E68">
              <w:rPr>
                <w:rFonts w:cs="Times New Roman"/>
                <w:sz w:val="20"/>
                <w:lang w:eastAsia="en-US"/>
              </w:rPr>
              <w:t>(e.g.</w:t>
            </w:r>
            <w:r w:rsidR="006F4396">
              <w:rPr>
                <w:rFonts w:cs="Times New Roman"/>
                <w:sz w:val="20"/>
                <w:lang w:eastAsia="en-US"/>
              </w:rPr>
              <w:t>,</w:t>
            </w:r>
            <w:r w:rsidR="00C44A5A" w:rsidRPr="00994E68">
              <w:rPr>
                <w:rFonts w:cs="Times New Roman"/>
                <w:sz w:val="20"/>
                <w:lang w:eastAsia="en-US"/>
              </w:rPr>
              <w:t xml:space="preserve"> popular</w:t>
            </w:r>
            <w:r w:rsidRPr="00994E68">
              <w:rPr>
                <w:rFonts w:cs="Times New Roman"/>
                <w:sz w:val="20"/>
                <w:lang w:eastAsia="en-US"/>
              </w:rPr>
              <w:t xml:space="preserve"> culture, politics, history, etc.</w:t>
            </w:r>
            <w:r w:rsidR="00C44A5A" w:rsidRPr="00994E68">
              <w:rPr>
                <w:rFonts w:cs="Times New Roman"/>
                <w:sz w:val="20"/>
                <w:lang w:eastAsia="en-US"/>
              </w:rPr>
              <w:t>).</w:t>
            </w:r>
          </w:p>
        </w:tc>
        <w:tc>
          <w:tcPr>
            <w:tcW w:w="683" w:type="dxa"/>
            <w:tcBorders>
              <w:top w:val="single" w:sz="4" w:space="0" w:color="auto"/>
              <w:left w:val="single" w:sz="4" w:space="0" w:color="auto"/>
              <w:bottom w:val="single" w:sz="4" w:space="0" w:color="auto"/>
              <w:right w:val="single" w:sz="4" w:space="0" w:color="auto"/>
            </w:tcBorders>
          </w:tcPr>
          <w:p w14:paraId="4AA03E41"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00811F2E" w14:textId="77777777" w:rsidR="003140D8" w:rsidRPr="00994E68" w:rsidRDefault="003140D8" w:rsidP="003140D8">
            <w:pPr>
              <w:spacing w:after="0"/>
              <w:rPr>
                <w:sz w:val="20"/>
                <w:szCs w:val="20"/>
              </w:rPr>
            </w:pPr>
          </w:p>
        </w:tc>
      </w:tr>
      <w:tr w:rsidR="003140D8" w:rsidRPr="00994E68" w14:paraId="76E91F67"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33D2D470" w14:textId="77777777" w:rsidR="003140D8" w:rsidRPr="00994E68" w:rsidRDefault="003140D8" w:rsidP="003037B6">
            <w:pPr>
              <w:pStyle w:val="ListParagraph"/>
              <w:numPr>
                <w:ilvl w:val="0"/>
                <w:numId w:val="23"/>
              </w:numPr>
              <w:jc w:val="both"/>
              <w:rPr>
                <w:rFonts w:cs="Times New Roman"/>
                <w:sz w:val="20"/>
                <w:lang w:eastAsia="en-US"/>
              </w:rPr>
            </w:pPr>
            <w:r w:rsidRPr="00994E68">
              <w:rPr>
                <w:rFonts w:cs="Times New Roman"/>
                <w:sz w:val="20"/>
                <w:lang w:eastAsia="en-US"/>
              </w:rPr>
              <w:lastRenderedPageBreak/>
              <w:t xml:space="preserve">Contrast elements of their culture with </w:t>
            </w:r>
            <w:r w:rsidR="00DD053E" w:rsidRPr="00994E68">
              <w:rPr>
                <w:rFonts w:cs="Times New Roman"/>
                <w:sz w:val="20"/>
                <w:lang w:eastAsia="en-US"/>
              </w:rPr>
              <w:t xml:space="preserve">those of the target language </w:t>
            </w:r>
            <w:r w:rsidRPr="00994E68">
              <w:rPr>
                <w:rFonts w:cs="Times New Roman"/>
                <w:sz w:val="20"/>
                <w:lang w:eastAsia="en-US"/>
              </w:rPr>
              <w:t>by</w:t>
            </w:r>
            <w:r w:rsidR="00C46597" w:rsidRPr="00994E68">
              <w:rPr>
                <w:rFonts w:cs="Times New Roman"/>
                <w:sz w:val="20"/>
                <w:lang w:eastAsia="en-US"/>
              </w:rPr>
              <w:t xml:space="preserve"> providing </w:t>
            </w:r>
            <w:r w:rsidR="00CE465B" w:rsidRPr="00994E68">
              <w:rPr>
                <w:rFonts w:cs="Times New Roman"/>
                <w:sz w:val="20"/>
                <w:lang w:eastAsia="en-US"/>
              </w:rPr>
              <w:t xml:space="preserve">videos, audios or readings that encompass </w:t>
            </w:r>
            <w:r w:rsidRPr="00994E68">
              <w:rPr>
                <w:rFonts w:cs="Times New Roman"/>
                <w:sz w:val="20"/>
                <w:lang w:eastAsia="en-US"/>
              </w:rPr>
              <w:t>linguistic variations (e.g.</w:t>
            </w:r>
            <w:r w:rsidR="006F4396">
              <w:rPr>
                <w:rFonts w:cs="Times New Roman"/>
                <w:sz w:val="20"/>
                <w:lang w:eastAsia="en-US"/>
              </w:rPr>
              <w:t>,</w:t>
            </w:r>
            <w:r w:rsidRPr="00994E68">
              <w:rPr>
                <w:rFonts w:cs="Times New Roman"/>
                <w:sz w:val="20"/>
                <w:lang w:eastAsia="en-US"/>
              </w:rPr>
              <w:t xml:space="preserve"> </w:t>
            </w:r>
            <w:proofErr w:type="spellStart"/>
            <w:r w:rsidRPr="00994E68">
              <w:rPr>
                <w:rFonts w:cs="Times New Roman"/>
                <w:sz w:val="20"/>
                <w:lang w:eastAsia="en-US"/>
              </w:rPr>
              <w:t>diatopic</w:t>
            </w:r>
            <w:proofErr w:type="spellEnd"/>
            <w:r w:rsidRPr="00994E68">
              <w:rPr>
                <w:rFonts w:cs="Times New Roman"/>
                <w:sz w:val="20"/>
                <w:lang w:eastAsia="en-US"/>
              </w:rPr>
              <w:t xml:space="preserve">, </w:t>
            </w:r>
            <w:proofErr w:type="spellStart"/>
            <w:r w:rsidRPr="00994E68">
              <w:rPr>
                <w:rFonts w:cs="Times New Roman"/>
                <w:sz w:val="20"/>
                <w:lang w:eastAsia="en-US"/>
              </w:rPr>
              <w:t>diastratic</w:t>
            </w:r>
            <w:proofErr w:type="spellEnd"/>
            <w:r w:rsidRPr="00994E68">
              <w:rPr>
                <w:rFonts w:cs="Times New Roman"/>
                <w:sz w:val="20"/>
                <w:lang w:eastAsia="en-US"/>
              </w:rPr>
              <w:t xml:space="preserve"> and diaph</w:t>
            </w:r>
            <w:r w:rsidRPr="00994E68">
              <w:rPr>
                <w:rFonts w:cs="Times New Roman"/>
                <w:sz w:val="20"/>
                <w:lang w:eastAsia="en-US"/>
              </w:rPr>
              <w:t>a</w:t>
            </w:r>
            <w:r w:rsidRPr="00994E68">
              <w:rPr>
                <w:rFonts w:cs="Times New Roman"/>
                <w:sz w:val="20"/>
                <w:lang w:eastAsia="en-US"/>
              </w:rPr>
              <w:t>sic)</w:t>
            </w:r>
            <w:r w:rsidR="003037B6" w:rsidRPr="00994E68">
              <w:rPr>
                <w:rFonts w:cs="Times New Roman"/>
                <w:sz w:val="20"/>
                <w:lang w:eastAsia="en-US"/>
              </w:rPr>
              <w:t>.</w:t>
            </w:r>
          </w:p>
        </w:tc>
        <w:tc>
          <w:tcPr>
            <w:tcW w:w="683" w:type="dxa"/>
            <w:tcBorders>
              <w:top w:val="single" w:sz="4" w:space="0" w:color="auto"/>
              <w:left w:val="single" w:sz="4" w:space="0" w:color="auto"/>
              <w:bottom w:val="single" w:sz="4" w:space="0" w:color="auto"/>
              <w:right w:val="single" w:sz="4" w:space="0" w:color="auto"/>
            </w:tcBorders>
          </w:tcPr>
          <w:p w14:paraId="3A2CAF12"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5F450BF8" w14:textId="77777777" w:rsidR="003140D8" w:rsidRPr="00994E68" w:rsidRDefault="003140D8" w:rsidP="003140D8">
            <w:pPr>
              <w:spacing w:after="0"/>
              <w:rPr>
                <w:sz w:val="20"/>
                <w:szCs w:val="20"/>
              </w:rPr>
            </w:pPr>
          </w:p>
        </w:tc>
      </w:tr>
      <w:tr w:rsidR="003140D8" w:rsidRPr="00994E68" w14:paraId="656A60D1"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6866AB5A" w14:textId="77777777" w:rsidR="003140D8" w:rsidRPr="00994E68" w:rsidRDefault="003140D8" w:rsidP="00016E6B">
            <w:pPr>
              <w:pStyle w:val="ListParagraph"/>
              <w:numPr>
                <w:ilvl w:val="0"/>
                <w:numId w:val="23"/>
              </w:numPr>
              <w:jc w:val="both"/>
              <w:rPr>
                <w:rFonts w:cs="Times New Roman"/>
                <w:sz w:val="20"/>
                <w:lang w:eastAsia="en-US"/>
              </w:rPr>
            </w:pPr>
            <w:r w:rsidRPr="00994E68">
              <w:rPr>
                <w:rFonts w:cs="Times New Roman"/>
                <w:sz w:val="20"/>
                <w:lang w:eastAsia="en-US"/>
              </w:rPr>
              <w:t>Interact with other users using synchronous (e.g.</w:t>
            </w:r>
            <w:r w:rsidR="006F4396">
              <w:rPr>
                <w:rFonts w:cs="Times New Roman"/>
                <w:sz w:val="20"/>
                <w:lang w:eastAsia="en-US"/>
              </w:rPr>
              <w:t>,</w:t>
            </w:r>
            <w:r w:rsidRPr="00994E68">
              <w:rPr>
                <w:rFonts w:cs="Times New Roman"/>
                <w:sz w:val="20"/>
                <w:lang w:eastAsia="en-US"/>
              </w:rPr>
              <w:t xml:space="preserve"> chat, instant messages) and/or asynchr</w:t>
            </w:r>
            <w:r w:rsidRPr="00994E68">
              <w:rPr>
                <w:rFonts w:cs="Times New Roman"/>
                <w:sz w:val="20"/>
                <w:lang w:eastAsia="en-US"/>
              </w:rPr>
              <w:t>o</w:t>
            </w:r>
            <w:r w:rsidRPr="00994E68">
              <w:rPr>
                <w:rFonts w:cs="Times New Roman"/>
                <w:sz w:val="20"/>
                <w:lang w:eastAsia="en-US"/>
              </w:rPr>
              <w:t>nous (e.g.</w:t>
            </w:r>
            <w:r w:rsidR="006F4396">
              <w:rPr>
                <w:rFonts w:cs="Times New Roman"/>
                <w:sz w:val="20"/>
                <w:lang w:eastAsia="en-US"/>
              </w:rPr>
              <w:t>,</w:t>
            </w:r>
            <w:r w:rsidRPr="00994E68">
              <w:rPr>
                <w:rFonts w:cs="Times New Roman"/>
                <w:sz w:val="20"/>
                <w:lang w:eastAsia="en-US"/>
              </w:rPr>
              <w:t xml:space="preserve"> email, forum, newsgroups, distribution lists, etc.) CMC tools hosted within the site or linked to other ones.</w:t>
            </w:r>
          </w:p>
        </w:tc>
        <w:tc>
          <w:tcPr>
            <w:tcW w:w="683" w:type="dxa"/>
            <w:tcBorders>
              <w:top w:val="single" w:sz="4" w:space="0" w:color="auto"/>
              <w:left w:val="single" w:sz="4" w:space="0" w:color="auto"/>
              <w:bottom w:val="single" w:sz="4" w:space="0" w:color="auto"/>
              <w:right w:val="single" w:sz="4" w:space="0" w:color="auto"/>
            </w:tcBorders>
          </w:tcPr>
          <w:p w14:paraId="45C87C21"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374ECF10" w14:textId="77777777" w:rsidR="003140D8" w:rsidRPr="00994E68" w:rsidRDefault="003140D8" w:rsidP="003140D8">
            <w:pPr>
              <w:spacing w:after="0"/>
              <w:rPr>
                <w:sz w:val="20"/>
                <w:szCs w:val="20"/>
              </w:rPr>
            </w:pPr>
          </w:p>
        </w:tc>
      </w:tr>
      <w:tr w:rsidR="003140D8" w:rsidRPr="00994E68" w14:paraId="6734E037"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3D11211F" w14:textId="77777777" w:rsidR="003140D8" w:rsidRPr="00994E68" w:rsidRDefault="00CA1E8F" w:rsidP="00016E6B">
            <w:pPr>
              <w:pStyle w:val="ListParagraph"/>
              <w:numPr>
                <w:ilvl w:val="0"/>
                <w:numId w:val="23"/>
              </w:numPr>
              <w:jc w:val="both"/>
              <w:rPr>
                <w:rFonts w:cs="Times New Roman"/>
                <w:sz w:val="20"/>
                <w:lang w:eastAsia="en-US"/>
              </w:rPr>
            </w:pPr>
            <w:r w:rsidRPr="00994E68">
              <w:rPr>
                <w:rFonts w:cs="Times New Roman"/>
                <w:sz w:val="20"/>
                <w:lang w:eastAsia="en-US"/>
              </w:rPr>
              <w:t>Post</w:t>
            </w:r>
            <w:r w:rsidR="003140D8" w:rsidRPr="00994E68">
              <w:rPr>
                <w:rFonts w:cs="Times New Roman"/>
                <w:sz w:val="20"/>
                <w:lang w:eastAsia="en-US"/>
              </w:rPr>
              <w:t xml:space="preserve"> their opinion on any topic and </w:t>
            </w:r>
            <w:r w:rsidRPr="00994E68">
              <w:rPr>
                <w:rFonts w:cs="Times New Roman"/>
                <w:sz w:val="20"/>
                <w:lang w:eastAsia="en-US"/>
              </w:rPr>
              <w:t xml:space="preserve">get to </w:t>
            </w:r>
            <w:r w:rsidR="003140D8" w:rsidRPr="00994E68">
              <w:rPr>
                <w:rFonts w:cs="Times New Roman"/>
                <w:sz w:val="20"/>
                <w:lang w:eastAsia="en-US"/>
              </w:rPr>
              <w:t>know others’ by taking surveys and/or participa</w:t>
            </w:r>
            <w:r w:rsidR="003140D8" w:rsidRPr="00994E68">
              <w:rPr>
                <w:rFonts w:cs="Times New Roman"/>
                <w:sz w:val="20"/>
                <w:lang w:eastAsia="en-US"/>
              </w:rPr>
              <w:t>t</w:t>
            </w:r>
            <w:r w:rsidR="003140D8" w:rsidRPr="00994E68">
              <w:rPr>
                <w:rFonts w:cs="Times New Roman"/>
                <w:sz w:val="20"/>
                <w:lang w:eastAsia="en-US"/>
              </w:rPr>
              <w:t>ing in a voting activity.</w:t>
            </w:r>
          </w:p>
        </w:tc>
        <w:tc>
          <w:tcPr>
            <w:tcW w:w="683" w:type="dxa"/>
            <w:tcBorders>
              <w:top w:val="single" w:sz="4" w:space="0" w:color="auto"/>
              <w:left w:val="single" w:sz="4" w:space="0" w:color="auto"/>
              <w:bottom w:val="single" w:sz="4" w:space="0" w:color="auto"/>
              <w:right w:val="single" w:sz="4" w:space="0" w:color="auto"/>
            </w:tcBorders>
          </w:tcPr>
          <w:p w14:paraId="55306B04" w14:textId="77777777" w:rsidR="003140D8" w:rsidRPr="00994E68" w:rsidRDefault="003140D8" w:rsidP="003140D8">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3D86609B" w14:textId="77777777" w:rsidR="003140D8" w:rsidRPr="00994E68" w:rsidRDefault="003140D8" w:rsidP="003140D8">
            <w:pPr>
              <w:spacing w:after="0"/>
              <w:rPr>
                <w:sz w:val="20"/>
                <w:szCs w:val="20"/>
              </w:rPr>
            </w:pPr>
          </w:p>
        </w:tc>
      </w:tr>
      <w:tr w:rsidR="00A84F6D" w:rsidRPr="00994E68" w14:paraId="756E0370"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tcPr>
          <w:p w14:paraId="728A89E0" w14:textId="77777777" w:rsidR="00A84F6D" w:rsidRPr="00994E68" w:rsidRDefault="00A84F6D" w:rsidP="00A84F6D">
            <w:pPr>
              <w:pStyle w:val="ListParagraph"/>
              <w:numPr>
                <w:ilvl w:val="0"/>
                <w:numId w:val="23"/>
              </w:numPr>
              <w:jc w:val="both"/>
              <w:rPr>
                <w:rFonts w:cs="Times New Roman"/>
                <w:sz w:val="20"/>
                <w:lang w:eastAsia="en-US"/>
              </w:rPr>
            </w:pPr>
            <w:r w:rsidRPr="00994E68">
              <w:rPr>
                <w:rFonts w:cs="Times New Roman"/>
                <w:sz w:val="20"/>
                <w:lang w:eastAsia="en-US"/>
              </w:rPr>
              <w:t xml:space="preserve">Generate attitudes of openness and empathy towards the target culture by including texts, readings and/or videos that address issues such as immigration, political debates and the different standpoints, human rights, among others. </w:t>
            </w:r>
          </w:p>
        </w:tc>
        <w:tc>
          <w:tcPr>
            <w:tcW w:w="683" w:type="dxa"/>
            <w:tcBorders>
              <w:top w:val="single" w:sz="4" w:space="0" w:color="auto"/>
              <w:left w:val="single" w:sz="4" w:space="0" w:color="auto"/>
              <w:bottom w:val="single" w:sz="4" w:space="0" w:color="auto"/>
              <w:right w:val="single" w:sz="4" w:space="0" w:color="auto"/>
            </w:tcBorders>
          </w:tcPr>
          <w:p w14:paraId="47D845CB" w14:textId="77777777" w:rsidR="00A84F6D" w:rsidRPr="00994E68" w:rsidRDefault="00A84F6D" w:rsidP="00A84F6D">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4EFA5A7B" w14:textId="77777777" w:rsidR="00A84F6D" w:rsidRPr="00994E68" w:rsidRDefault="00A84F6D" w:rsidP="00A84F6D">
            <w:pPr>
              <w:spacing w:after="0"/>
              <w:rPr>
                <w:sz w:val="20"/>
                <w:szCs w:val="20"/>
              </w:rPr>
            </w:pPr>
          </w:p>
        </w:tc>
      </w:tr>
      <w:tr w:rsidR="00A84F6D" w:rsidRPr="00994E68" w14:paraId="65B446E5"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tcPr>
          <w:p w14:paraId="1886C8F7" w14:textId="77777777" w:rsidR="00A84F6D" w:rsidRPr="00994E68" w:rsidRDefault="00A84F6D" w:rsidP="00A84F6D">
            <w:pPr>
              <w:pStyle w:val="ListParagraph"/>
              <w:numPr>
                <w:ilvl w:val="0"/>
                <w:numId w:val="23"/>
              </w:numPr>
              <w:jc w:val="both"/>
              <w:rPr>
                <w:rFonts w:cs="Times New Roman"/>
                <w:sz w:val="20"/>
                <w:lang w:eastAsia="en-US"/>
              </w:rPr>
            </w:pPr>
            <w:r w:rsidRPr="00994E68">
              <w:rPr>
                <w:rFonts w:cs="Times New Roman"/>
                <w:sz w:val="20"/>
                <w:lang w:eastAsia="en-US"/>
              </w:rPr>
              <w:t>Generate collaborative learning in real contexts of communication (e.g.</w:t>
            </w:r>
            <w:r w:rsidR="006F4396">
              <w:rPr>
                <w:rFonts w:cs="Times New Roman"/>
                <w:sz w:val="20"/>
                <w:lang w:eastAsia="en-US"/>
              </w:rPr>
              <w:t>,</w:t>
            </w:r>
            <w:r w:rsidRPr="00994E68">
              <w:rPr>
                <w:rFonts w:cs="Times New Roman"/>
                <w:sz w:val="20"/>
                <w:lang w:eastAsia="en-US"/>
              </w:rPr>
              <w:t xml:space="preserve"> forums, discussion boards, etc.). </w:t>
            </w:r>
          </w:p>
        </w:tc>
        <w:tc>
          <w:tcPr>
            <w:tcW w:w="683" w:type="dxa"/>
            <w:tcBorders>
              <w:top w:val="single" w:sz="4" w:space="0" w:color="auto"/>
              <w:left w:val="single" w:sz="4" w:space="0" w:color="auto"/>
              <w:bottom w:val="single" w:sz="4" w:space="0" w:color="auto"/>
              <w:right w:val="single" w:sz="4" w:space="0" w:color="auto"/>
            </w:tcBorders>
          </w:tcPr>
          <w:p w14:paraId="05D86727" w14:textId="77777777" w:rsidR="00A84F6D" w:rsidRPr="00994E68" w:rsidRDefault="00A84F6D" w:rsidP="00A84F6D">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59F9F837" w14:textId="77777777" w:rsidR="00A84F6D" w:rsidRPr="00994E68" w:rsidRDefault="00A84F6D" w:rsidP="00A84F6D">
            <w:pPr>
              <w:spacing w:after="0"/>
              <w:rPr>
                <w:sz w:val="20"/>
                <w:szCs w:val="20"/>
              </w:rPr>
            </w:pPr>
          </w:p>
        </w:tc>
      </w:tr>
      <w:tr w:rsidR="00A84F6D" w:rsidRPr="00994E68" w14:paraId="346FF4CB" w14:textId="77777777" w:rsidTr="00AD765A">
        <w:trPr>
          <w:cantSplit/>
          <w:trHeight w:val="255"/>
        </w:trPr>
        <w:tc>
          <w:tcPr>
            <w:tcW w:w="9207" w:type="dxa"/>
            <w:gridSpan w:val="3"/>
            <w:tcBorders>
              <w:top w:val="single" w:sz="4" w:space="0" w:color="auto"/>
              <w:left w:val="single" w:sz="4" w:space="0" w:color="auto"/>
              <w:bottom w:val="single" w:sz="4" w:space="0" w:color="auto"/>
              <w:right w:val="single" w:sz="4" w:space="0" w:color="auto"/>
            </w:tcBorders>
          </w:tcPr>
          <w:p w14:paraId="5010B521" w14:textId="77777777" w:rsidR="00A84F6D" w:rsidRPr="00994E68" w:rsidRDefault="00A84F6D" w:rsidP="00A84F6D">
            <w:pPr>
              <w:spacing w:after="0"/>
              <w:rPr>
                <w:b/>
                <w:sz w:val="20"/>
                <w:szCs w:val="20"/>
              </w:rPr>
            </w:pPr>
            <w:r w:rsidRPr="00994E68">
              <w:rPr>
                <w:b/>
                <w:sz w:val="20"/>
                <w:szCs w:val="20"/>
              </w:rPr>
              <w:t>Commentaries:</w:t>
            </w:r>
          </w:p>
          <w:p w14:paraId="2C018915" w14:textId="77777777" w:rsidR="00A84F6D" w:rsidRPr="00994E68" w:rsidRDefault="00A84F6D" w:rsidP="00A84F6D">
            <w:pPr>
              <w:spacing w:after="0"/>
              <w:rPr>
                <w:sz w:val="20"/>
                <w:szCs w:val="20"/>
              </w:rPr>
            </w:pPr>
          </w:p>
          <w:p w14:paraId="51F4B927" w14:textId="77777777" w:rsidR="00A84F6D" w:rsidRPr="00994E68" w:rsidRDefault="00A84F6D" w:rsidP="00A84F6D">
            <w:pPr>
              <w:spacing w:after="0"/>
              <w:rPr>
                <w:sz w:val="20"/>
                <w:szCs w:val="20"/>
              </w:rPr>
            </w:pPr>
          </w:p>
        </w:tc>
      </w:tr>
      <w:tr w:rsidR="00A84F6D" w:rsidRPr="00994E68" w14:paraId="46578353" w14:textId="77777777" w:rsidTr="00AD765A">
        <w:trPr>
          <w:cantSplit/>
          <w:trHeight w:val="255"/>
        </w:trPr>
        <w:tc>
          <w:tcPr>
            <w:tcW w:w="920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60EF19A" w14:textId="77777777" w:rsidR="00A84F6D" w:rsidRPr="00994E68" w:rsidRDefault="00A84F6D" w:rsidP="00A84F6D">
            <w:pPr>
              <w:spacing w:after="0"/>
              <w:rPr>
                <w:b/>
                <w:sz w:val="20"/>
                <w:szCs w:val="20"/>
              </w:rPr>
            </w:pPr>
            <w:r w:rsidRPr="00994E68">
              <w:rPr>
                <w:b/>
                <w:sz w:val="20"/>
                <w:szCs w:val="20"/>
              </w:rPr>
              <w:t>EVALUATION</w:t>
            </w:r>
          </w:p>
        </w:tc>
      </w:tr>
      <w:tr w:rsidR="00A84F6D" w:rsidRPr="00994E68" w14:paraId="496653DC"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2655F3F3" w14:textId="77777777" w:rsidR="00A84F6D" w:rsidRPr="00994E68" w:rsidRDefault="00A84F6D" w:rsidP="00A84F6D">
            <w:pPr>
              <w:spacing w:after="0"/>
              <w:rPr>
                <w:b/>
                <w:sz w:val="20"/>
                <w:szCs w:val="20"/>
              </w:rPr>
            </w:pPr>
            <w:r w:rsidRPr="00994E68">
              <w:rPr>
                <w:b/>
                <w:sz w:val="20"/>
                <w:szCs w:val="20"/>
              </w:rPr>
              <w:t>The website allows learners to:</w:t>
            </w:r>
          </w:p>
        </w:tc>
        <w:tc>
          <w:tcPr>
            <w:tcW w:w="683" w:type="dxa"/>
            <w:tcBorders>
              <w:top w:val="single" w:sz="4" w:space="0" w:color="auto"/>
              <w:left w:val="single" w:sz="4" w:space="0" w:color="auto"/>
              <w:bottom w:val="single" w:sz="4" w:space="0" w:color="auto"/>
              <w:right w:val="single" w:sz="4" w:space="0" w:color="auto"/>
            </w:tcBorders>
            <w:hideMark/>
          </w:tcPr>
          <w:p w14:paraId="4A7C813A" w14:textId="77777777" w:rsidR="00A84F6D" w:rsidRPr="00994E68" w:rsidRDefault="00A84F6D" w:rsidP="00A84F6D">
            <w:pPr>
              <w:spacing w:after="0"/>
              <w:rPr>
                <w:b/>
                <w:sz w:val="20"/>
                <w:szCs w:val="20"/>
              </w:rPr>
            </w:pPr>
            <w:r w:rsidRPr="00994E68">
              <w:rPr>
                <w:b/>
                <w:sz w:val="20"/>
                <w:szCs w:val="20"/>
              </w:rPr>
              <w:t>YES</w:t>
            </w:r>
          </w:p>
        </w:tc>
        <w:tc>
          <w:tcPr>
            <w:tcW w:w="576" w:type="dxa"/>
            <w:tcBorders>
              <w:top w:val="single" w:sz="4" w:space="0" w:color="auto"/>
              <w:left w:val="single" w:sz="4" w:space="0" w:color="auto"/>
              <w:bottom w:val="single" w:sz="4" w:space="0" w:color="auto"/>
              <w:right w:val="single" w:sz="4" w:space="0" w:color="auto"/>
            </w:tcBorders>
            <w:hideMark/>
          </w:tcPr>
          <w:p w14:paraId="257660A5" w14:textId="77777777" w:rsidR="00A84F6D" w:rsidRPr="00994E68" w:rsidRDefault="00A84F6D" w:rsidP="00A84F6D">
            <w:pPr>
              <w:spacing w:after="0"/>
              <w:rPr>
                <w:b/>
                <w:sz w:val="20"/>
                <w:szCs w:val="20"/>
              </w:rPr>
            </w:pPr>
            <w:r w:rsidRPr="00994E68">
              <w:rPr>
                <w:b/>
                <w:sz w:val="20"/>
                <w:szCs w:val="20"/>
              </w:rPr>
              <w:t>NO</w:t>
            </w:r>
          </w:p>
        </w:tc>
      </w:tr>
      <w:tr w:rsidR="00A84F6D" w:rsidRPr="00994E68" w14:paraId="5AEAC9A8"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75AC086B" w14:textId="77777777" w:rsidR="00A84F6D" w:rsidRPr="00994E68" w:rsidRDefault="00A84F6D" w:rsidP="00A84F6D">
            <w:pPr>
              <w:pStyle w:val="ListParagraph"/>
              <w:numPr>
                <w:ilvl w:val="0"/>
                <w:numId w:val="23"/>
              </w:numPr>
              <w:jc w:val="both"/>
              <w:rPr>
                <w:rFonts w:cs="Times New Roman"/>
                <w:sz w:val="20"/>
                <w:lang w:eastAsia="en-US"/>
              </w:rPr>
            </w:pPr>
            <w:r w:rsidRPr="00994E68">
              <w:rPr>
                <w:rFonts w:cs="Times New Roman"/>
                <w:sz w:val="20"/>
                <w:lang w:eastAsia="en-US"/>
              </w:rPr>
              <w:t>Recognize their level of accomplishment in relation to the intended communicative obje</w:t>
            </w:r>
            <w:r w:rsidRPr="00994E68">
              <w:rPr>
                <w:rFonts w:cs="Times New Roman"/>
                <w:sz w:val="20"/>
                <w:lang w:eastAsia="en-US"/>
              </w:rPr>
              <w:t>c</w:t>
            </w:r>
            <w:r w:rsidRPr="00994E68">
              <w:rPr>
                <w:rFonts w:cs="Times New Roman"/>
                <w:sz w:val="20"/>
                <w:lang w:eastAsia="en-US"/>
              </w:rPr>
              <w:t>tives through the inclusion of any of these means: evaluation rubrics or phrases referring to what the student has been able to achieve when solving an activity or exercise.</w:t>
            </w:r>
          </w:p>
        </w:tc>
        <w:tc>
          <w:tcPr>
            <w:tcW w:w="683" w:type="dxa"/>
            <w:tcBorders>
              <w:top w:val="single" w:sz="4" w:space="0" w:color="auto"/>
              <w:left w:val="single" w:sz="4" w:space="0" w:color="auto"/>
              <w:bottom w:val="single" w:sz="4" w:space="0" w:color="auto"/>
              <w:right w:val="single" w:sz="4" w:space="0" w:color="auto"/>
            </w:tcBorders>
          </w:tcPr>
          <w:p w14:paraId="63CBE77B" w14:textId="77777777" w:rsidR="00A84F6D" w:rsidRPr="00994E68" w:rsidRDefault="00A84F6D" w:rsidP="00A84F6D">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207C4834" w14:textId="77777777" w:rsidR="00A84F6D" w:rsidRPr="00994E68" w:rsidRDefault="00A84F6D" w:rsidP="00A84F6D">
            <w:pPr>
              <w:spacing w:after="0"/>
              <w:rPr>
                <w:sz w:val="20"/>
                <w:szCs w:val="20"/>
              </w:rPr>
            </w:pPr>
          </w:p>
        </w:tc>
      </w:tr>
      <w:tr w:rsidR="00A84F6D" w:rsidRPr="00994E68" w14:paraId="3F82323D"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7C4718E8" w14:textId="77777777" w:rsidR="00A84F6D" w:rsidRPr="00994E68" w:rsidRDefault="00A84F6D" w:rsidP="00A84F6D">
            <w:pPr>
              <w:pStyle w:val="ListParagraph"/>
              <w:numPr>
                <w:ilvl w:val="0"/>
                <w:numId w:val="23"/>
              </w:numPr>
              <w:jc w:val="both"/>
              <w:rPr>
                <w:rFonts w:cs="Times New Roman"/>
                <w:sz w:val="20"/>
                <w:lang w:eastAsia="en-US"/>
              </w:rPr>
            </w:pPr>
            <w:r w:rsidRPr="00994E68">
              <w:rPr>
                <w:rFonts w:cs="Times New Roman"/>
                <w:sz w:val="20"/>
                <w:lang w:eastAsia="en-US"/>
              </w:rPr>
              <w:t>Identify in a particular exercise or activity their right answers and correct the errors by clicking on the auto-feedback button (e.g.</w:t>
            </w:r>
            <w:r w:rsidR="006F4396">
              <w:rPr>
                <w:rFonts w:cs="Times New Roman"/>
                <w:sz w:val="20"/>
                <w:lang w:eastAsia="en-US"/>
              </w:rPr>
              <w:t>,</w:t>
            </w:r>
            <w:r w:rsidRPr="00994E68">
              <w:rPr>
                <w:rFonts w:cs="Times New Roman"/>
                <w:sz w:val="20"/>
                <w:lang w:eastAsia="en-US"/>
              </w:rPr>
              <w:t xml:space="preserve"> delete the incorrect answers, indicate the pe</w:t>
            </w:r>
            <w:r w:rsidRPr="00994E68">
              <w:rPr>
                <w:rFonts w:cs="Times New Roman"/>
                <w:sz w:val="20"/>
                <w:lang w:eastAsia="en-US"/>
              </w:rPr>
              <w:t>r</w:t>
            </w:r>
            <w:r w:rsidRPr="00994E68">
              <w:rPr>
                <w:rFonts w:cs="Times New Roman"/>
                <w:sz w:val="20"/>
                <w:lang w:eastAsia="en-US"/>
              </w:rPr>
              <w:t>centage of hits or include an explanatory comment).</w:t>
            </w:r>
          </w:p>
        </w:tc>
        <w:tc>
          <w:tcPr>
            <w:tcW w:w="683" w:type="dxa"/>
            <w:tcBorders>
              <w:top w:val="single" w:sz="4" w:space="0" w:color="auto"/>
              <w:left w:val="single" w:sz="4" w:space="0" w:color="auto"/>
              <w:bottom w:val="single" w:sz="4" w:space="0" w:color="auto"/>
              <w:right w:val="single" w:sz="4" w:space="0" w:color="auto"/>
            </w:tcBorders>
          </w:tcPr>
          <w:p w14:paraId="4E93652E" w14:textId="77777777" w:rsidR="00A84F6D" w:rsidRPr="00994E68" w:rsidRDefault="00A84F6D" w:rsidP="00A84F6D">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079D7AF1" w14:textId="77777777" w:rsidR="00A84F6D" w:rsidRPr="00994E68" w:rsidRDefault="00A84F6D" w:rsidP="00A84F6D">
            <w:pPr>
              <w:spacing w:after="0"/>
              <w:rPr>
                <w:sz w:val="20"/>
                <w:szCs w:val="20"/>
              </w:rPr>
            </w:pPr>
          </w:p>
        </w:tc>
      </w:tr>
      <w:tr w:rsidR="00A84F6D" w:rsidRPr="00994E68" w14:paraId="23958BEF"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00CE1AF7" w14:textId="77777777" w:rsidR="00A84F6D" w:rsidRPr="00994E68" w:rsidRDefault="00A84F6D" w:rsidP="00A84F6D">
            <w:pPr>
              <w:pStyle w:val="ListParagraph"/>
              <w:numPr>
                <w:ilvl w:val="0"/>
                <w:numId w:val="23"/>
              </w:numPr>
              <w:jc w:val="both"/>
              <w:rPr>
                <w:rFonts w:cs="Times New Roman"/>
                <w:sz w:val="20"/>
                <w:lang w:eastAsia="en-US"/>
              </w:rPr>
            </w:pPr>
            <w:r w:rsidRPr="00994E68">
              <w:rPr>
                <w:rFonts w:cs="Times New Roman"/>
                <w:sz w:val="20"/>
                <w:lang w:eastAsia="en-US"/>
              </w:rPr>
              <w:t>Find and correct errors in oral and written comprehension activities that may affect co</w:t>
            </w:r>
            <w:r w:rsidRPr="00994E68">
              <w:rPr>
                <w:rFonts w:cs="Times New Roman"/>
                <w:sz w:val="20"/>
                <w:lang w:eastAsia="en-US"/>
              </w:rPr>
              <w:t>m</w:t>
            </w:r>
            <w:r w:rsidRPr="00994E68">
              <w:rPr>
                <w:rFonts w:cs="Times New Roman"/>
                <w:sz w:val="20"/>
                <w:lang w:eastAsia="en-US"/>
              </w:rPr>
              <w:t>munication, this by offering a feedback button where understanding is favored (e.g.</w:t>
            </w:r>
            <w:r w:rsidR="006F4396">
              <w:rPr>
                <w:rFonts w:cs="Times New Roman"/>
                <w:sz w:val="20"/>
                <w:lang w:eastAsia="en-US"/>
              </w:rPr>
              <w:t>,</w:t>
            </w:r>
            <w:r w:rsidRPr="00994E68">
              <w:rPr>
                <w:rFonts w:cs="Times New Roman"/>
                <w:sz w:val="20"/>
                <w:lang w:eastAsia="en-US"/>
              </w:rPr>
              <w:t xml:space="preserve"> aut</w:t>
            </w:r>
            <w:r w:rsidRPr="00994E68">
              <w:rPr>
                <w:rFonts w:cs="Times New Roman"/>
                <w:sz w:val="20"/>
                <w:lang w:eastAsia="en-US"/>
              </w:rPr>
              <w:t>o</w:t>
            </w:r>
            <w:r w:rsidRPr="00994E68">
              <w:rPr>
                <w:rFonts w:cs="Times New Roman"/>
                <w:sz w:val="20"/>
                <w:lang w:eastAsia="en-US"/>
              </w:rPr>
              <w:t>matically delete wrong answers that transgress the message).</w:t>
            </w:r>
          </w:p>
        </w:tc>
        <w:tc>
          <w:tcPr>
            <w:tcW w:w="683" w:type="dxa"/>
            <w:tcBorders>
              <w:top w:val="single" w:sz="4" w:space="0" w:color="auto"/>
              <w:left w:val="single" w:sz="4" w:space="0" w:color="auto"/>
              <w:bottom w:val="single" w:sz="4" w:space="0" w:color="auto"/>
              <w:right w:val="single" w:sz="4" w:space="0" w:color="auto"/>
            </w:tcBorders>
          </w:tcPr>
          <w:p w14:paraId="7DED302C" w14:textId="77777777" w:rsidR="00A84F6D" w:rsidRPr="00994E68" w:rsidRDefault="00A84F6D" w:rsidP="00A84F6D">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0F5DFBE7" w14:textId="77777777" w:rsidR="00A84F6D" w:rsidRPr="00994E68" w:rsidRDefault="00A84F6D" w:rsidP="00A84F6D">
            <w:pPr>
              <w:spacing w:after="0"/>
              <w:rPr>
                <w:sz w:val="20"/>
                <w:szCs w:val="20"/>
              </w:rPr>
            </w:pPr>
          </w:p>
        </w:tc>
      </w:tr>
      <w:tr w:rsidR="00A84F6D" w:rsidRPr="00994E68" w14:paraId="07EC52FC"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hideMark/>
          </w:tcPr>
          <w:p w14:paraId="3B262073" w14:textId="77777777" w:rsidR="00A84F6D" w:rsidRPr="00994E68" w:rsidRDefault="00A84F6D" w:rsidP="00A84F6D">
            <w:pPr>
              <w:pStyle w:val="ListParagraph"/>
              <w:numPr>
                <w:ilvl w:val="0"/>
                <w:numId w:val="23"/>
              </w:numPr>
              <w:jc w:val="both"/>
              <w:rPr>
                <w:rFonts w:cs="Times New Roman"/>
                <w:sz w:val="20"/>
                <w:lang w:eastAsia="en-US"/>
              </w:rPr>
            </w:pPr>
            <w:r w:rsidRPr="00994E68">
              <w:rPr>
                <w:rFonts w:cs="Times New Roman"/>
                <w:sz w:val="20"/>
                <w:lang w:eastAsia="en-US"/>
              </w:rPr>
              <w:t>Deduct the possible answer(s) of an exercise by giving an explanatory hint.</w:t>
            </w:r>
            <w:r w:rsidRPr="00994E68">
              <w:rPr>
                <w:color w:val="5A5A5A"/>
                <w:sz w:val="20"/>
                <w:shd w:val="clear" w:color="auto" w:fill="FFFFFF"/>
              </w:rPr>
              <w:t xml:space="preserve"> </w:t>
            </w:r>
          </w:p>
        </w:tc>
        <w:tc>
          <w:tcPr>
            <w:tcW w:w="683" w:type="dxa"/>
            <w:tcBorders>
              <w:top w:val="single" w:sz="4" w:space="0" w:color="auto"/>
              <w:left w:val="single" w:sz="4" w:space="0" w:color="auto"/>
              <w:bottom w:val="single" w:sz="4" w:space="0" w:color="auto"/>
              <w:right w:val="single" w:sz="4" w:space="0" w:color="auto"/>
            </w:tcBorders>
          </w:tcPr>
          <w:p w14:paraId="40B7A056" w14:textId="77777777" w:rsidR="00A84F6D" w:rsidRPr="00994E68" w:rsidRDefault="00A84F6D" w:rsidP="00A84F6D">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5F8EE4CC" w14:textId="77777777" w:rsidR="00A84F6D" w:rsidRPr="00994E68" w:rsidRDefault="00A84F6D" w:rsidP="00A84F6D">
            <w:pPr>
              <w:spacing w:after="0"/>
              <w:rPr>
                <w:sz w:val="20"/>
                <w:szCs w:val="20"/>
              </w:rPr>
            </w:pPr>
          </w:p>
        </w:tc>
      </w:tr>
      <w:tr w:rsidR="00A84F6D" w:rsidRPr="00994E68" w14:paraId="7964F8CE" w14:textId="77777777" w:rsidTr="00AD765A">
        <w:trPr>
          <w:cantSplit/>
          <w:trHeight w:val="255"/>
        </w:trPr>
        <w:tc>
          <w:tcPr>
            <w:tcW w:w="9207" w:type="dxa"/>
            <w:gridSpan w:val="3"/>
            <w:tcBorders>
              <w:top w:val="single" w:sz="4" w:space="0" w:color="auto"/>
              <w:left w:val="single" w:sz="4" w:space="0" w:color="auto"/>
              <w:bottom w:val="single" w:sz="4" w:space="0" w:color="auto"/>
              <w:right w:val="single" w:sz="4" w:space="0" w:color="auto"/>
            </w:tcBorders>
          </w:tcPr>
          <w:p w14:paraId="10383E1B" w14:textId="77777777" w:rsidR="00A84F6D" w:rsidRPr="00994E68" w:rsidRDefault="00A84F6D" w:rsidP="004663F6">
            <w:pPr>
              <w:spacing w:after="0"/>
              <w:rPr>
                <w:sz w:val="20"/>
              </w:rPr>
            </w:pPr>
            <w:r w:rsidRPr="00994E68">
              <w:rPr>
                <w:b/>
                <w:sz w:val="20"/>
                <w:szCs w:val="20"/>
              </w:rPr>
              <w:t>Commentaries:</w:t>
            </w:r>
          </w:p>
          <w:p w14:paraId="58B339E5" w14:textId="77777777" w:rsidR="00A84F6D" w:rsidRPr="00994E68" w:rsidRDefault="00A84F6D" w:rsidP="00A84F6D">
            <w:pPr>
              <w:pStyle w:val="ListParagraph"/>
              <w:ind w:left="360"/>
              <w:jc w:val="both"/>
              <w:rPr>
                <w:rFonts w:cs="Times New Roman"/>
                <w:sz w:val="20"/>
                <w:lang w:eastAsia="en-US"/>
              </w:rPr>
            </w:pPr>
          </w:p>
          <w:p w14:paraId="6EC0E6D9" w14:textId="77777777" w:rsidR="00A84F6D" w:rsidRPr="00994E68" w:rsidRDefault="00A84F6D" w:rsidP="00A84F6D">
            <w:pPr>
              <w:spacing w:after="0"/>
              <w:rPr>
                <w:sz w:val="20"/>
                <w:szCs w:val="20"/>
              </w:rPr>
            </w:pPr>
          </w:p>
        </w:tc>
      </w:tr>
      <w:tr w:rsidR="00A84F6D" w:rsidRPr="00994E68" w14:paraId="05CDBEFF" w14:textId="77777777" w:rsidTr="00AD765A">
        <w:trPr>
          <w:cantSplit/>
          <w:trHeight w:val="255"/>
        </w:trPr>
        <w:tc>
          <w:tcPr>
            <w:tcW w:w="794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1A9FF48" w14:textId="77777777" w:rsidR="00A84F6D" w:rsidRPr="00994E68" w:rsidRDefault="00A84F6D" w:rsidP="00A84F6D">
            <w:pPr>
              <w:pStyle w:val="ListParagraph"/>
              <w:ind w:left="360"/>
              <w:jc w:val="right"/>
              <w:rPr>
                <w:rFonts w:cs="Times New Roman"/>
                <w:b/>
                <w:sz w:val="20"/>
                <w:lang w:eastAsia="en-US"/>
              </w:rPr>
            </w:pPr>
            <w:r w:rsidRPr="00994E68">
              <w:rPr>
                <w:rFonts w:cs="Times New Roman"/>
                <w:b/>
                <w:sz w:val="20"/>
                <w:lang w:eastAsia="en-US"/>
              </w:rPr>
              <w:t>Total number=</w:t>
            </w:r>
          </w:p>
        </w:tc>
        <w:tc>
          <w:tcPr>
            <w:tcW w:w="683" w:type="dxa"/>
            <w:tcBorders>
              <w:top w:val="single" w:sz="4" w:space="0" w:color="auto"/>
              <w:left w:val="single" w:sz="4" w:space="0" w:color="auto"/>
              <w:bottom w:val="single" w:sz="4" w:space="0" w:color="auto"/>
              <w:right w:val="single" w:sz="4" w:space="0" w:color="auto"/>
            </w:tcBorders>
          </w:tcPr>
          <w:p w14:paraId="61B33E27" w14:textId="77777777" w:rsidR="00A84F6D" w:rsidRPr="00994E68" w:rsidRDefault="00A84F6D" w:rsidP="00A84F6D">
            <w:pPr>
              <w:spacing w:after="0"/>
              <w:rPr>
                <w:sz w:val="20"/>
                <w:szCs w:val="20"/>
              </w:rPr>
            </w:pPr>
          </w:p>
        </w:tc>
        <w:tc>
          <w:tcPr>
            <w:tcW w:w="576" w:type="dxa"/>
            <w:tcBorders>
              <w:top w:val="single" w:sz="4" w:space="0" w:color="auto"/>
              <w:left w:val="single" w:sz="4" w:space="0" w:color="auto"/>
              <w:bottom w:val="single" w:sz="4" w:space="0" w:color="auto"/>
              <w:right w:val="single" w:sz="4" w:space="0" w:color="auto"/>
            </w:tcBorders>
          </w:tcPr>
          <w:p w14:paraId="34644592" w14:textId="77777777" w:rsidR="00A84F6D" w:rsidRPr="00994E68" w:rsidRDefault="00A84F6D" w:rsidP="00A84F6D">
            <w:pPr>
              <w:spacing w:after="0"/>
              <w:rPr>
                <w:sz w:val="20"/>
                <w:szCs w:val="20"/>
              </w:rPr>
            </w:pPr>
          </w:p>
        </w:tc>
      </w:tr>
    </w:tbl>
    <w:p w14:paraId="4124DEA8" w14:textId="77777777" w:rsidR="003140D8" w:rsidRPr="00994E68" w:rsidRDefault="003140D8" w:rsidP="003140D8">
      <w:pPr>
        <w:spacing w:after="0"/>
        <w:ind w:left="-19" w:firstLine="280"/>
        <w:jc w:val="center"/>
        <w:rPr>
          <w:rFonts w:eastAsia="Arial"/>
          <w:color w:val="000000"/>
          <w:szCs w:val="22"/>
        </w:rPr>
      </w:pPr>
    </w:p>
    <w:p w14:paraId="3E7E9857" w14:textId="77777777" w:rsidR="003140D8" w:rsidRPr="00994E68" w:rsidRDefault="003140D8" w:rsidP="003140D8">
      <w:pPr>
        <w:spacing w:after="0"/>
        <w:jc w:val="both"/>
        <w:rPr>
          <w:rFonts w:ascii="Arial Narrow" w:hAnsi="Arial Narrow"/>
          <w:szCs w:val="22"/>
        </w:rPr>
      </w:pPr>
      <w:r w:rsidRPr="00994E68">
        <w:rPr>
          <w:szCs w:val="22"/>
        </w:rPr>
        <w:t xml:space="preserve">Once the grid has been filled, the evaluator can proceed to count out the number of </w:t>
      </w:r>
      <w:r w:rsidRPr="00994E68">
        <w:rPr>
          <w:b/>
          <w:szCs w:val="22"/>
        </w:rPr>
        <w:t>YES</w:t>
      </w:r>
      <w:r w:rsidRPr="00994E68">
        <w:rPr>
          <w:szCs w:val="22"/>
        </w:rPr>
        <w:t xml:space="preserve"> entries related to the Communicative approach dimension, taking into account that it involves a total of 30 evaluation descriptors. The following chart displays the degree of qualification achieved </w:t>
      </w:r>
      <w:r w:rsidR="00D364B7" w:rsidRPr="00994E68">
        <w:rPr>
          <w:szCs w:val="22"/>
        </w:rPr>
        <w:t>by the website in regards to this specific language teaching approach</w:t>
      </w:r>
      <w:r w:rsidRPr="00994E68">
        <w:rPr>
          <w:szCs w:val="22"/>
        </w:rPr>
        <w:t>:</w:t>
      </w:r>
      <w:r w:rsidRPr="00994E68">
        <w:rPr>
          <w:rFonts w:ascii="Arial Narrow" w:hAnsi="Arial Narrow"/>
          <w:szCs w:val="22"/>
        </w:rPr>
        <w:t xml:space="preserve"> </w:t>
      </w:r>
    </w:p>
    <w:p w14:paraId="19A71C1F" w14:textId="77777777" w:rsidR="006E42B8" w:rsidRPr="00994E68" w:rsidRDefault="006E42B8" w:rsidP="003140D8">
      <w:pPr>
        <w:spacing w:after="0"/>
        <w:jc w:val="both"/>
        <w:rPr>
          <w:rFonts w:ascii="Arial Narrow" w:hAnsi="Arial Narrow"/>
          <w:szCs w:val="22"/>
        </w:rPr>
      </w:pPr>
    </w:p>
    <w:tbl>
      <w:tblPr>
        <w:tblStyle w:val="TableGrid"/>
        <w:tblW w:w="0" w:type="auto"/>
        <w:tblLook w:val="04A0" w:firstRow="1" w:lastRow="0" w:firstColumn="1" w:lastColumn="0" w:noHBand="0" w:noVBand="1"/>
      </w:tblPr>
      <w:tblGrid>
        <w:gridCol w:w="4315"/>
        <w:gridCol w:w="4315"/>
      </w:tblGrid>
      <w:tr w:rsidR="006E42B8" w:rsidRPr="00994E68" w14:paraId="7886A6A6" w14:textId="77777777" w:rsidTr="006E42B8">
        <w:tc>
          <w:tcPr>
            <w:tcW w:w="4315" w:type="dxa"/>
            <w:shd w:val="clear" w:color="auto" w:fill="F2F2F2" w:themeFill="background1" w:themeFillShade="F2"/>
            <w:vAlign w:val="center"/>
          </w:tcPr>
          <w:p w14:paraId="3AEE94EC" w14:textId="77777777" w:rsidR="006E42B8" w:rsidRPr="00994E68" w:rsidRDefault="006E42B8" w:rsidP="006E42B8">
            <w:pPr>
              <w:spacing w:after="0"/>
              <w:jc w:val="center"/>
              <w:rPr>
                <w:rFonts w:ascii="Arial Narrow" w:hAnsi="Arial Narrow"/>
                <w:szCs w:val="22"/>
              </w:rPr>
            </w:pPr>
            <w:r w:rsidRPr="00994E68">
              <w:rPr>
                <w:b/>
                <w:sz w:val="20"/>
                <w:szCs w:val="20"/>
              </w:rPr>
              <w:t>Number of X entries in the “Yes” column (Communicative Approach)</w:t>
            </w:r>
          </w:p>
        </w:tc>
        <w:tc>
          <w:tcPr>
            <w:tcW w:w="4315" w:type="dxa"/>
            <w:shd w:val="clear" w:color="auto" w:fill="F2F2F2" w:themeFill="background1" w:themeFillShade="F2"/>
            <w:vAlign w:val="center"/>
          </w:tcPr>
          <w:p w14:paraId="6DD3FC65" w14:textId="77777777" w:rsidR="006E42B8" w:rsidRPr="00994E68" w:rsidRDefault="006E42B8" w:rsidP="006E42B8">
            <w:pPr>
              <w:spacing w:after="0"/>
              <w:jc w:val="center"/>
              <w:rPr>
                <w:rFonts w:ascii="Arial Narrow" w:hAnsi="Arial Narrow"/>
                <w:szCs w:val="22"/>
              </w:rPr>
            </w:pPr>
            <w:r w:rsidRPr="00994E68">
              <w:rPr>
                <w:b/>
                <w:sz w:val="20"/>
                <w:szCs w:val="20"/>
              </w:rPr>
              <w:t>Degree of qualification</w:t>
            </w:r>
          </w:p>
        </w:tc>
      </w:tr>
      <w:tr w:rsidR="006E42B8" w:rsidRPr="00994E68" w14:paraId="163D6A29" w14:textId="77777777" w:rsidTr="006E42B8">
        <w:tc>
          <w:tcPr>
            <w:tcW w:w="4315" w:type="dxa"/>
            <w:vAlign w:val="center"/>
          </w:tcPr>
          <w:p w14:paraId="60B4272A" w14:textId="77777777" w:rsidR="006E42B8" w:rsidRPr="00994E68" w:rsidRDefault="006E42B8" w:rsidP="006E42B8">
            <w:pPr>
              <w:spacing w:after="0"/>
              <w:contextualSpacing/>
              <w:jc w:val="center"/>
              <w:rPr>
                <w:sz w:val="20"/>
                <w:szCs w:val="20"/>
              </w:rPr>
            </w:pPr>
            <w:r w:rsidRPr="00994E68">
              <w:rPr>
                <w:sz w:val="20"/>
                <w:szCs w:val="20"/>
              </w:rPr>
              <w:t>Between 1 and 7</w:t>
            </w:r>
          </w:p>
          <w:p w14:paraId="7A4F4FA5" w14:textId="77777777" w:rsidR="006E42B8" w:rsidRPr="00994E68" w:rsidRDefault="006E42B8" w:rsidP="006E42B8">
            <w:pPr>
              <w:spacing w:after="0"/>
              <w:jc w:val="center"/>
              <w:rPr>
                <w:rFonts w:ascii="Arial Narrow" w:hAnsi="Arial Narrow"/>
                <w:szCs w:val="22"/>
              </w:rPr>
            </w:pPr>
            <w:r w:rsidRPr="00994E68">
              <w:rPr>
                <w:sz w:val="20"/>
                <w:szCs w:val="20"/>
              </w:rPr>
              <w:t>(Between 1% and 25%)</w:t>
            </w:r>
          </w:p>
        </w:tc>
        <w:tc>
          <w:tcPr>
            <w:tcW w:w="4315" w:type="dxa"/>
            <w:vAlign w:val="center"/>
          </w:tcPr>
          <w:p w14:paraId="4FAF6187" w14:textId="77777777" w:rsidR="006E42B8" w:rsidRPr="00994E68" w:rsidRDefault="006E42B8" w:rsidP="006E42B8">
            <w:pPr>
              <w:spacing w:after="0"/>
              <w:jc w:val="center"/>
              <w:rPr>
                <w:rFonts w:ascii="Arial Narrow" w:hAnsi="Arial Narrow"/>
                <w:szCs w:val="22"/>
              </w:rPr>
            </w:pPr>
            <w:r w:rsidRPr="00994E68">
              <w:rPr>
                <w:sz w:val="20"/>
                <w:szCs w:val="20"/>
              </w:rPr>
              <w:t>Poor (Not appropriate)</w:t>
            </w:r>
          </w:p>
        </w:tc>
      </w:tr>
      <w:tr w:rsidR="006E42B8" w:rsidRPr="00994E68" w14:paraId="3526A9C3" w14:textId="77777777" w:rsidTr="006E42B8">
        <w:tc>
          <w:tcPr>
            <w:tcW w:w="4315" w:type="dxa"/>
            <w:vAlign w:val="center"/>
          </w:tcPr>
          <w:p w14:paraId="4D1E72DF" w14:textId="77777777" w:rsidR="006E42B8" w:rsidRPr="00994E68" w:rsidRDefault="006E42B8" w:rsidP="006E42B8">
            <w:pPr>
              <w:spacing w:after="0"/>
              <w:contextualSpacing/>
              <w:jc w:val="center"/>
              <w:rPr>
                <w:sz w:val="20"/>
                <w:szCs w:val="20"/>
              </w:rPr>
            </w:pPr>
            <w:r w:rsidRPr="00994E68">
              <w:rPr>
                <w:sz w:val="20"/>
                <w:szCs w:val="20"/>
              </w:rPr>
              <w:t>Between 8 and 15</w:t>
            </w:r>
          </w:p>
          <w:p w14:paraId="2429B5E5" w14:textId="77777777" w:rsidR="006E42B8" w:rsidRPr="00994E68" w:rsidRDefault="006E42B8" w:rsidP="006E42B8">
            <w:pPr>
              <w:spacing w:after="0"/>
              <w:contextualSpacing/>
              <w:jc w:val="center"/>
              <w:rPr>
                <w:sz w:val="20"/>
                <w:szCs w:val="20"/>
              </w:rPr>
            </w:pPr>
            <w:r w:rsidRPr="00994E68">
              <w:rPr>
                <w:sz w:val="20"/>
                <w:szCs w:val="20"/>
              </w:rPr>
              <w:t>(Between 26% and 50%)</w:t>
            </w:r>
          </w:p>
        </w:tc>
        <w:tc>
          <w:tcPr>
            <w:tcW w:w="4315" w:type="dxa"/>
            <w:vAlign w:val="center"/>
          </w:tcPr>
          <w:p w14:paraId="6F33E6B5" w14:textId="77777777" w:rsidR="006E42B8" w:rsidRPr="00994E68" w:rsidRDefault="006E42B8" w:rsidP="006E42B8">
            <w:pPr>
              <w:spacing w:after="0"/>
              <w:jc w:val="center"/>
              <w:rPr>
                <w:rFonts w:ascii="Arial Narrow" w:hAnsi="Arial Narrow"/>
                <w:szCs w:val="22"/>
              </w:rPr>
            </w:pPr>
            <w:r w:rsidRPr="00994E68">
              <w:rPr>
                <w:sz w:val="20"/>
                <w:szCs w:val="20"/>
              </w:rPr>
              <w:t>Suitable (acceptable with reservations)</w:t>
            </w:r>
          </w:p>
        </w:tc>
      </w:tr>
      <w:tr w:rsidR="006E42B8" w:rsidRPr="00994E68" w14:paraId="56231A41" w14:textId="77777777" w:rsidTr="006E42B8">
        <w:tc>
          <w:tcPr>
            <w:tcW w:w="4315" w:type="dxa"/>
            <w:vAlign w:val="center"/>
          </w:tcPr>
          <w:p w14:paraId="274B68FF" w14:textId="77777777" w:rsidR="006E42B8" w:rsidRPr="00994E68" w:rsidRDefault="006E42B8" w:rsidP="006E42B8">
            <w:pPr>
              <w:spacing w:after="0"/>
              <w:contextualSpacing/>
              <w:jc w:val="center"/>
              <w:rPr>
                <w:sz w:val="20"/>
                <w:szCs w:val="20"/>
              </w:rPr>
            </w:pPr>
            <w:r w:rsidRPr="00994E68">
              <w:rPr>
                <w:sz w:val="20"/>
                <w:szCs w:val="20"/>
              </w:rPr>
              <w:t>Between 16 and 22</w:t>
            </w:r>
          </w:p>
          <w:p w14:paraId="1307B93C" w14:textId="77777777" w:rsidR="006E42B8" w:rsidRPr="00994E68" w:rsidRDefault="006E42B8" w:rsidP="006E42B8">
            <w:pPr>
              <w:spacing w:after="0"/>
              <w:contextualSpacing/>
              <w:jc w:val="center"/>
              <w:rPr>
                <w:sz w:val="20"/>
                <w:szCs w:val="20"/>
              </w:rPr>
            </w:pPr>
            <w:r w:rsidRPr="00994E68">
              <w:rPr>
                <w:sz w:val="20"/>
                <w:szCs w:val="20"/>
              </w:rPr>
              <w:t>(Between 51% and 75%)</w:t>
            </w:r>
          </w:p>
        </w:tc>
        <w:tc>
          <w:tcPr>
            <w:tcW w:w="4315" w:type="dxa"/>
            <w:vAlign w:val="center"/>
          </w:tcPr>
          <w:p w14:paraId="2A59E7EC" w14:textId="77777777" w:rsidR="006E42B8" w:rsidRPr="00994E68" w:rsidRDefault="006E42B8" w:rsidP="006E42B8">
            <w:pPr>
              <w:spacing w:after="0"/>
              <w:jc w:val="center"/>
              <w:rPr>
                <w:rFonts w:ascii="Arial Narrow" w:hAnsi="Arial Narrow"/>
                <w:szCs w:val="22"/>
              </w:rPr>
            </w:pPr>
            <w:r w:rsidRPr="00994E68">
              <w:rPr>
                <w:sz w:val="20"/>
                <w:szCs w:val="20"/>
              </w:rPr>
              <w:t>Good (appropriate for use)</w:t>
            </w:r>
          </w:p>
        </w:tc>
      </w:tr>
      <w:tr w:rsidR="006E42B8" w:rsidRPr="00994E68" w14:paraId="1A0F4BC1" w14:textId="77777777" w:rsidTr="006E42B8">
        <w:tc>
          <w:tcPr>
            <w:tcW w:w="4315" w:type="dxa"/>
            <w:vAlign w:val="center"/>
          </w:tcPr>
          <w:p w14:paraId="1BB3216F" w14:textId="77777777" w:rsidR="00695170" w:rsidRPr="00994E68" w:rsidRDefault="006E42B8" w:rsidP="006E42B8">
            <w:pPr>
              <w:spacing w:after="0"/>
              <w:contextualSpacing/>
              <w:jc w:val="center"/>
              <w:rPr>
                <w:sz w:val="20"/>
                <w:szCs w:val="20"/>
              </w:rPr>
            </w:pPr>
            <w:r w:rsidRPr="00994E68">
              <w:rPr>
                <w:sz w:val="20"/>
                <w:szCs w:val="20"/>
              </w:rPr>
              <w:t xml:space="preserve">Between 23 and 30 </w:t>
            </w:r>
          </w:p>
          <w:p w14:paraId="42164F6E" w14:textId="77777777" w:rsidR="006E42B8" w:rsidRPr="00994E68" w:rsidRDefault="006E42B8" w:rsidP="006E42B8">
            <w:pPr>
              <w:spacing w:after="0"/>
              <w:contextualSpacing/>
              <w:jc w:val="center"/>
              <w:rPr>
                <w:sz w:val="20"/>
                <w:szCs w:val="20"/>
              </w:rPr>
            </w:pPr>
            <w:r w:rsidRPr="00994E68">
              <w:rPr>
                <w:sz w:val="20"/>
                <w:szCs w:val="20"/>
              </w:rPr>
              <w:t>(</w:t>
            </w:r>
            <w:proofErr w:type="gramStart"/>
            <w:r w:rsidRPr="00994E68">
              <w:rPr>
                <w:sz w:val="20"/>
                <w:szCs w:val="20"/>
              </w:rPr>
              <w:t>more</w:t>
            </w:r>
            <w:proofErr w:type="gramEnd"/>
            <w:r w:rsidRPr="00994E68">
              <w:rPr>
                <w:sz w:val="20"/>
                <w:szCs w:val="20"/>
              </w:rPr>
              <w:t xml:space="preserve"> than 75%)</w:t>
            </w:r>
          </w:p>
        </w:tc>
        <w:tc>
          <w:tcPr>
            <w:tcW w:w="4315" w:type="dxa"/>
            <w:vAlign w:val="center"/>
          </w:tcPr>
          <w:p w14:paraId="6CF1F9F6" w14:textId="77777777" w:rsidR="006E42B8" w:rsidRPr="00994E68" w:rsidRDefault="006E42B8" w:rsidP="006E42B8">
            <w:pPr>
              <w:spacing w:after="0"/>
              <w:jc w:val="center"/>
              <w:rPr>
                <w:rFonts w:ascii="Arial Narrow" w:hAnsi="Arial Narrow"/>
                <w:szCs w:val="22"/>
              </w:rPr>
            </w:pPr>
            <w:r w:rsidRPr="00994E68">
              <w:rPr>
                <w:sz w:val="20"/>
                <w:szCs w:val="20"/>
              </w:rPr>
              <w:t>Excellent (highly recommended)</w:t>
            </w:r>
          </w:p>
        </w:tc>
      </w:tr>
    </w:tbl>
    <w:p w14:paraId="57D9E87A" w14:textId="77777777" w:rsidR="006E42B8" w:rsidRPr="00994E68" w:rsidRDefault="006E42B8" w:rsidP="003140D8">
      <w:pPr>
        <w:spacing w:after="0"/>
        <w:jc w:val="both"/>
        <w:rPr>
          <w:szCs w:val="22"/>
        </w:rPr>
      </w:pPr>
    </w:p>
    <w:p w14:paraId="5DB88774" w14:textId="77777777" w:rsidR="003140D8" w:rsidRPr="00994E68" w:rsidRDefault="003140D8" w:rsidP="003140D8">
      <w:pPr>
        <w:spacing w:after="0"/>
        <w:jc w:val="both"/>
        <w:rPr>
          <w:szCs w:val="22"/>
        </w:rPr>
      </w:pPr>
      <w:r w:rsidRPr="00994E68">
        <w:rPr>
          <w:szCs w:val="22"/>
        </w:rPr>
        <w:t xml:space="preserve">For the overall rating of the language-learning website, the evaluator should count out the number of </w:t>
      </w:r>
      <w:r w:rsidRPr="00994E68">
        <w:rPr>
          <w:b/>
          <w:szCs w:val="22"/>
        </w:rPr>
        <w:t>X</w:t>
      </w:r>
      <w:r w:rsidRPr="00994E68">
        <w:rPr>
          <w:szCs w:val="22"/>
        </w:rPr>
        <w:t xml:space="preserve"> entries on the </w:t>
      </w:r>
      <w:r w:rsidRPr="00994E68">
        <w:rPr>
          <w:b/>
          <w:szCs w:val="22"/>
        </w:rPr>
        <w:t>YES</w:t>
      </w:r>
      <w:r w:rsidRPr="00994E68">
        <w:rPr>
          <w:szCs w:val="22"/>
        </w:rPr>
        <w:t xml:space="preserve"> column bearing in mind that the three evaluation dimensions (technical, contextual pedagogical characteristics and the ones related to the Communicative Approach pri</w:t>
      </w:r>
      <w:r w:rsidRPr="00994E68">
        <w:rPr>
          <w:szCs w:val="22"/>
        </w:rPr>
        <w:t>n</w:t>
      </w:r>
      <w:r w:rsidRPr="00994E68">
        <w:rPr>
          <w:szCs w:val="22"/>
        </w:rPr>
        <w:t>ciples) comprise a total of 49 evaluation descriptors. The following chart displays in detail the possible results:</w:t>
      </w:r>
    </w:p>
    <w:p w14:paraId="0B316601" w14:textId="77777777" w:rsidR="00797235" w:rsidRPr="00994E68" w:rsidRDefault="00797235" w:rsidP="003140D8">
      <w:pPr>
        <w:spacing w:after="0"/>
        <w:jc w:val="both"/>
        <w:rPr>
          <w:szCs w:val="22"/>
        </w:rPr>
      </w:pPr>
    </w:p>
    <w:tbl>
      <w:tblPr>
        <w:tblStyle w:val="TableGrid"/>
        <w:tblW w:w="0" w:type="auto"/>
        <w:tblLook w:val="04A0" w:firstRow="1" w:lastRow="0" w:firstColumn="1" w:lastColumn="0" w:noHBand="0" w:noVBand="1"/>
      </w:tblPr>
      <w:tblGrid>
        <w:gridCol w:w="4315"/>
        <w:gridCol w:w="4315"/>
      </w:tblGrid>
      <w:tr w:rsidR="00797235" w:rsidRPr="00994E68" w14:paraId="27E26A73" w14:textId="77777777" w:rsidTr="009F1926">
        <w:tc>
          <w:tcPr>
            <w:tcW w:w="4315" w:type="dxa"/>
            <w:shd w:val="clear" w:color="auto" w:fill="F2F2F2" w:themeFill="background1" w:themeFillShade="F2"/>
            <w:vAlign w:val="center"/>
          </w:tcPr>
          <w:p w14:paraId="0122E752" w14:textId="77777777" w:rsidR="00797235" w:rsidRPr="00994E68" w:rsidRDefault="00797235" w:rsidP="009F1926">
            <w:pPr>
              <w:spacing w:after="0"/>
              <w:jc w:val="center"/>
              <w:rPr>
                <w:rFonts w:ascii="Arial Narrow" w:hAnsi="Arial Narrow"/>
                <w:szCs w:val="22"/>
              </w:rPr>
            </w:pPr>
            <w:r w:rsidRPr="00994E68">
              <w:rPr>
                <w:b/>
                <w:sz w:val="20"/>
                <w:szCs w:val="20"/>
              </w:rPr>
              <w:t>Number of X entries in the “Yes” column (Overall evaluation)</w:t>
            </w:r>
          </w:p>
        </w:tc>
        <w:tc>
          <w:tcPr>
            <w:tcW w:w="4315" w:type="dxa"/>
            <w:shd w:val="clear" w:color="auto" w:fill="F2F2F2" w:themeFill="background1" w:themeFillShade="F2"/>
            <w:vAlign w:val="center"/>
          </w:tcPr>
          <w:p w14:paraId="3310D5AF" w14:textId="77777777" w:rsidR="00797235" w:rsidRPr="00994E68" w:rsidRDefault="00797235" w:rsidP="009F1926">
            <w:pPr>
              <w:spacing w:after="0"/>
              <w:jc w:val="center"/>
              <w:rPr>
                <w:rFonts w:ascii="Arial Narrow" w:hAnsi="Arial Narrow"/>
                <w:szCs w:val="22"/>
              </w:rPr>
            </w:pPr>
            <w:r w:rsidRPr="00994E68">
              <w:rPr>
                <w:b/>
                <w:sz w:val="20"/>
                <w:szCs w:val="20"/>
              </w:rPr>
              <w:t>Degree of qualification</w:t>
            </w:r>
          </w:p>
        </w:tc>
      </w:tr>
      <w:tr w:rsidR="00797235" w:rsidRPr="00994E68" w14:paraId="47FE3266" w14:textId="77777777" w:rsidTr="009F1926">
        <w:tc>
          <w:tcPr>
            <w:tcW w:w="4315" w:type="dxa"/>
            <w:vAlign w:val="center"/>
          </w:tcPr>
          <w:p w14:paraId="341A94E2" w14:textId="77777777" w:rsidR="00797235" w:rsidRPr="00994E68" w:rsidRDefault="00797235" w:rsidP="00797235">
            <w:pPr>
              <w:spacing w:after="0"/>
              <w:jc w:val="center"/>
              <w:rPr>
                <w:sz w:val="20"/>
                <w:szCs w:val="20"/>
              </w:rPr>
            </w:pPr>
            <w:r w:rsidRPr="00994E68">
              <w:rPr>
                <w:sz w:val="20"/>
                <w:szCs w:val="20"/>
              </w:rPr>
              <w:t>Between 1 and 12</w:t>
            </w:r>
          </w:p>
          <w:p w14:paraId="7ACE6ECA" w14:textId="77777777" w:rsidR="00797235" w:rsidRPr="00994E68" w:rsidRDefault="00797235" w:rsidP="00797235">
            <w:pPr>
              <w:spacing w:after="0"/>
              <w:jc w:val="center"/>
              <w:rPr>
                <w:rFonts w:ascii="Arial Narrow" w:hAnsi="Arial Narrow"/>
                <w:szCs w:val="22"/>
              </w:rPr>
            </w:pPr>
            <w:r w:rsidRPr="00994E68">
              <w:rPr>
                <w:sz w:val="20"/>
                <w:szCs w:val="20"/>
              </w:rPr>
              <w:t xml:space="preserve"> (Between 1% and 25%)</w:t>
            </w:r>
          </w:p>
        </w:tc>
        <w:tc>
          <w:tcPr>
            <w:tcW w:w="4315" w:type="dxa"/>
            <w:vAlign w:val="center"/>
          </w:tcPr>
          <w:p w14:paraId="5C7D24EB" w14:textId="77777777" w:rsidR="00797235" w:rsidRPr="00994E68" w:rsidRDefault="00797235" w:rsidP="009F1926">
            <w:pPr>
              <w:spacing w:after="0"/>
              <w:jc w:val="center"/>
              <w:rPr>
                <w:rFonts w:ascii="Arial Narrow" w:hAnsi="Arial Narrow"/>
                <w:szCs w:val="22"/>
              </w:rPr>
            </w:pPr>
            <w:r w:rsidRPr="00994E68">
              <w:rPr>
                <w:sz w:val="20"/>
                <w:szCs w:val="20"/>
              </w:rPr>
              <w:t>Poor (Not appropriate)</w:t>
            </w:r>
          </w:p>
        </w:tc>
      </w:tr>
      <w:tr w:rsidR="00797235" w:rsidRPr="00994E68" w14:paraId="08205A9A" w14:textId="77777777" w:rsidTr="009F1926">
        <w:tc>
          <w:tcPr>
            <w:tcW w:w="4315" w:type="dxa"/>
            <w:vAlign w:val="center"/>
          </w:tcPr>
          <w:p w14:paraId="7DE04386" w14:textId="77777777" w:rsidR="00DA6198" w:rsidRPr="00994E68" w:rsidRDefault="00DA6198" w:rsidP="00DA6198">
            <w:pPr>
              <w:spacing w:after="0"/>
              <w:jc w:val="center"/>
              <w:rPr>
                <w:sz w:val="20"/>
                <w:szCs w:val="20"/>
              </w:rPr>
            </w:pPr>
            <w:r w:rsidRPr="00994E68">
              <w:rPr>
                <w:sz w:val="20"/>
                <w:szCs w:val="20"/>
              </w:rPr>
              <w:t xml:space="preserve">Between 13 and 24 </w:t>
            </w:r>
          </w:p>
          <w:p w14:paraId="1F8B6F08" w14:textId="77777777" w:rsidR="00797235" w:rsidRPr="00994E68" w:rsidRDefault="00DA6198" w:rsidP="00DA6198">
            <w:pPr>
              <w:spacing w:after="0"/>
              <w:jc w:val="center"/>
              <w:rPr>
                <w:sz w:val="20"/>
                <w:szCs w:val="20"/>
              </w:rPr>
            </w:pPr>
            <w:r w:rsidRPr="00994E68">
              <w:rPr>
                <w:sz w:val="20"/>
                <w:szCs w:val="20"/>
              </w:rPr>
              <w:t>(Between 26% and 50%)</w:t>
            </w:r>
          </w:p>
        </w:tc>
        <w:tc>
          <w:tcPr>
            <w:tcW w:w="4315" w:type="dxa"/>
            <w:vAlign w:val="center"/>
          </w:tcPr>
          <w:p w14:paraId="432F496B" w14:textId="77777777" w:rsidR="00797235" w:rsidRPr="00994E68" w:rsidRDefault="00DA6198" w:rsidP="00797235">
            <w:pPr>
              <w:spacing w:after="0"/>
              <w:jc w:val="center"/>
              <w:rPr>
                <w:sz w:val="20"/>
                <w:szCs w:val="20"/>
              </w:rPr>
            </w:pPr>
            <w:r w:rsidRPr="00994E68">
              <w:rPr>
                <w:sz w:val="20"/>
                <w:szCs w:val="20"/>
              </w:rPr>
              <w:t>Suitable (acceptable with reservations)</w:t>
            </w:r>
          </w:p>
        </w:tc>
      </w:tr>
      <w:tr w:rsidR="00797235" w:rsidRPr="00994E68" w14:paraId="264FFAB6" w14:textId="77777777" w:rsidTr="009F1926">
        <w:tc>
          <w:tcPr>
            <w:tcW w:w="4315" w:type="dxa"/>
            <w:vAlign w:val="center"/>
          </w:tcPr>
          <w:p w14:paraId="5C40796B" w14:textId="77777777" w:rsidR="00797235" w:rsidRPr="00994E68" w:rsidRDefault="00797235" w:rsidP="00797235">
            <w:pPr>
              <w:spacing w:after="0"/>
              <w:jc w:val="center"/>
              <w:rPr>
                <w:sz w:val="20"/>
                <w:szCs w:val="20"/>
              </w:rPr>
            </w:pPr>
            <w:r w:rsidRPr="00994E68">
              <w:rPr>
                <w:sz w:val="20"/>
                <w:szCs w:val="20"/>
              </w:rPr>
              <w:t xml:space="preserve">Between 25 and 36 </w:t>
            </w:r>
          </w:p>
          <w:p w14:paraId="307EF5E8" w14:textId="77777777" w:rsidR="00797235" w:rsidRPr="00994E68" w:rsidRDefault="00797235" w:rsidP="00797235">
            <w:pPr>
              <w:spacing w:after="0"/>
              <w:jc w:val="center"/>
              <w:rPr>
                <w:sz w:val="20"/>
                <w:szCs w:val="20"/>
              </w:rPr>
            </w:pPr>
            <w:r w:rsidRPr="00994E68">
              <w:rPr>
                <w:sz w:val="20"/>
                <w:szCs w:val="20"/>
              </w:rPr>
              <w:t xml:space="preserve">(Between 51% and 75%)  </w:t>
            </w:r>
          </w:p>
        </w:tc>
        <w:tc>
          <w:tcPr>
            <w:tcW w:w="4315" w:type="dxa"/>
            <w:vAlign w:val="center"/>
          </w:tcPr>
          <w:p w14:paraId="11AC9EAD" w14:textId="77777777" w:rsidR="00797235" w:rsidRPr="00994E68" w:rsidRDefault="00797235" w:rsidP="00797235">
            <w:pPr>
              <w:spacing w:after="0"/>
              <w:jc w:val="center"/>
              <w:rPr>
                <w:sz w:val="20"/>
                <w:szCs w:val="20"/>
              </w:rPr>
            </w:pPr>
            <w:r w:rsidRPr="00994E68">
              <w:rPr>
                <w:sz w:val="20"/>
                <w:szCs w:val="20"/>
              </w:rPr>
              <w:t>Good (appropriate for use)</w:t>
            </w:r>
          </w:p>
        </w:tc>
      </w:tr>
      <w:tr w:rsidR="00797235" w:rsidRPr="00994E68" w14:paraId="52B27744" w14:textId="77777777" w:rsidTr="009F1926">
        <w:tc>
          <w:tcPr>
            <w:tcW w:w="4315" w:type="dxa"/>
            <w:vAlign w:val="center"/>
          </w:tcPr>
          <w:p w14:paraId="6551E3DE" w14:textId="77777777" w:rsidR="00695170" w:rsidRPr="00994E68" w:rsidRDefault="00797235" w:rsidP="00797235">
            <w:pPr>
              <w:spacing w:after="0"/>
              <w:jc w:val="center"/>
              <w:rPr>
                <w:sz w:val="20"/>
                <w:szCs w:val="20"/>
              </w:rPr>
            </w:pPr>
            <w:r w:rsidRPr="00994E68">
              <w:rPr>
                <w:sz w:val="20"/>
                <w:szCs w:val="20"/>
              </w:rPr>
              <w:t xml:space="preserve">Between 37 and 49 </w:t>
            </w:r>
          </w:p>
          <w:p w14:paraId="119FADFE" w14:textId="77777777" w:rsidR="00797235" w:rsidRPr="00994E68" w:rsidRDefault="00797235" w:rsidP="00797235">
            <w:pPr>
              <w:spacing w:after="0"/>
              <w:jc w:val="center"/>
              <w:rPr>
                <w:sz w:val="20"/>
                <w:szCs w:val="20"/>
              </w:rPr>
            </w:pPr>
            <w:r w:rsidRPr="00994E68">
              <w:rPr>
                <w:sz w:val="20"/>
                <w:szCs w:val="20"/>
              </w:rPr>
              <w:t>(</w:t>
            </w:r>
            <w:proofErr w:type="gramStart"/>
            <w:r w:rsidRPr="00994E68">
              <w:rPr>
                <w:sz w:val="20"/>
                <w:szCs w:val="20"/>
              </w:rPr>
              <w:t>more</w:t>
            </w:r>
            <w:proofErr w:type="gramEnd"/>
            <w:r w:rsidRPr="00994E68">
              <w:rPr>
                <w:sz w:val="20"/>
                <w:szCs w:val="20"/>
              </w:rPr>
              <w:t xml:space="preserve"> than 75%) </w:t>
            </w:r>
          </w:p>
        </w:tc>
        <w:tc>
          <w:tcPr>
            <w:tcW w:w="4315" w:type="dxa"/>
            <w:vAlign w:val="center"/>
          </w:tcPr>
          <w:p w14:paraId="35E2A3CB" w14:textId="77777777" w:rsidR="00797235" w:rsidRPr="00994E68" w:rsidRDefault="00797235" w:rsidP="00797235">
            <w:pPr>
              <w:spacing w:after="0"/>
              <w:jc w:val="center"/>
              <w:rPr>
                <w:sz w:val="20"/>
                <w:szCs w:val="20"/>
              </w:rPr>
            </w:pPr>
            <w:r w:rsidRPr="00994E68">
              <w:rPr>
                <w:sz w:val="20"/>
                <w:szCs w:val="20"/>
              </w:rPr>
              <w:t>Excellent (highly recommended)</w:t>
            </w:r>
          </w:p>
        </w:tc>
        <w:bookmarkStart w:id="1" w:name="_GoBack"/>
        <w:bookmarkEnd w:id="1"/>
      </w:tr>
    </w:tbl>
    <w:p w14:paraId="23964159" w14:textId="77777777" w:rsidR="00797235" w:rsidRPr="00994E68" w:rsidRDefault="00797235" w:rsidP="003140D8">
      <w:pPr>
        <w:spacing w:after="0"/>
        <w:jc w:val="both"/>
        <w:rPr>
          <w:szCs w:val="22"/>
        </w:rPr>
      </w:pPr>
    </w:p>
    <w:p w14:paraId="5655BE69" w14:textId="77777777" w:rsidR="00D374AE" w:rsidRPr="00994E68" w:rsidRDefault="00D374AE" w:rsidP="00D374AE">
      <w:pPr>
        <w:pStyle w:val="Heading1"/>
      </w:pPr>
      <w:r w:rsidRPr="00994E68">
        <w:t>Biograph</w:t>
      </w:r>
      <w:r w:rsidR="004A5022" w:rsidRPr="00994E68">
        <w:t>ies</w:t>
      </w:r>
    </w:p>
    <w:p w14:paraId="32769C22" w14:textId="77777777" w:rsidR="002853E9" w:rsidRPr="005F343C" w:rsidRDefault="008E66A3" w:rsidP="00271539">
      <w:pPr>
        <w:autoSpaceDE w:val="0"/>
        <w:autoSpaceDN w:val="0"/>
        <w:adjustRightInd w:val="0"/>
      </w:pPr>
      <w:r w:rsidRPr="00994E68">
        <w:rPr>
          <w:b/>
          <w:noProof/>
          <w:szCs w:val="22"/>
          <w:lang w:eastAsia="en-US"/>
        </w:rPr>
        <w:drawing>
          <wp:anchor distT="0" distB="0" distL="114300" distR="114300" simplePos="0" relativeHeight="251729920" behindDoc="0" locked="0" layoutInCell="1" allowOverlap="1" wp14:anchorId="583BBA30" wp14:editId="0662B3E9">
            <wp:simplePos x="0" y="0"/>
            <wp:positionH relativeFrom="column">
              <wp:align>left</wp:align>
            </wp:positionH>
            <wp:positionV relativeFrom="paragraph">
              <wp:posOffset>25375</wp:posOffset>
            </wp:positionV>
            <wp:extent cx="1370024" cy="1554480"/>
            <wp:effectExtent l="0" t="0" r="1905" b="7620"/>
            <wp:wrapSquare wrapText="bothSides"/>
            <wp:docPr id="4" name="Imagen 4" descr="C:\Users\usuario\Pictures\MONCADA_STHEPHANNY_INGLÉ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Pictures\MONCADA_STHEPHANNY_INGLÉS.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370024" cy="1554480"/>
                    </a:xfrm>
                    <a:prstGeom prst="rect">
                      <a:avLst/>
                    </a:prstGeom>
                    <a:noFill/>
                    <a:ln>
                      <a:noFill/>
                    </a:ln>
                  </pic:spPr>
                </pic:pic>
              </a:graphicData>
            </a:graphic>
            <wp14:sizeRelH relativeFrom="page">
              <wp14:pctWidth>0</wp14:pctWidth>
            </wp14:sizeRelH>
            <wp14:sizeRelV relativeFrom="page">
              <wp14:pctHeight>0</wp14:pctHeight>
            </wp14:sizeRelV>
          </wp:anchor>
        </w:drawing>
      </w:r>
      <w:r w:rsidR="00EE019C" w:rsidRPr="00994E68">
        <w:rPr>
          <w:b/>
        </w:rPr>
        <w:t xml:space="preserve">Mg. </w:t>
      </w:r>
      <w:proofErr w:type="spellStart"/>
      <w:r w:rsidR="00817B9C" w:rsidRPr="00994E68">
        <w:rPr>
          <w:b/>
        </w:rPr>
        <w:t>Sthephanny</w:t>
      </w:r>
      <w:proofErr w:type="spellEnd"/>
      <w:r w:rsidR="00817B9C" w:rsidRPr="00994E68">
        <w:rPr>
          <w:b/>
        </w:rPr>
        <w:t xml:space="preserve"> </w:t>
      </w:r>
      <w:proofErr w:type="spellStart"/>
      <w:r w:rsidR="00817B9C" w:rsidRPr="00994E68">
        <w:rPr>
          <w:b/>
        </w:rPr>
        <w:t>Moncada</w:t>
      </w:r>
      <w:proofErr w:type="spellEnd"/>
      <w:r w:rsidR="006A37BB">
        <w:rPr>
          <w:b/>
        </w:rPr>
        <w:t xml:space="preserve"> Linares</w:t>
      </w:r>
      <w:r w:rsidR="00817B9C" w:rsidRPr="00994E68">
        <w:t xml:space="preserve"> is</w:t>
      </w:r>
      <w:r w:rsidR="00EE019C" w:rsidRPr="00994E68">
        <w:t xml:space="preserve"> an English and research </w:t>
      </w:r>
      <w:r w:rsidR="004A5022" w:rsidRPr="00994E68">
        <w:t>pr</w:t>
      </w:r>
      <w:r w:rsidR="004A5022" w:rsidRPr="00994E68">
        <w:t>o</w:t>
      </w:r>
      <w:r w:rsidR="004A5022" w:rsidRPr="00994E68">
        <w:t xml:space="preserve">fessor at the </w:t>
      </w:r>
      <w:r w:rsidR="00C21830" w:rsidRPr="00994E68">
        <w:t>School</w:t>
      </w:r>
      <w:r w:rsidR="004A5022" w:rsidRPr="00994E68">
        <w:t xml:space="preserve"> of Education, La Gran Colombia University (B</w:t>
      </w:r>
      <w:r w:rsidR="004A5022" w:rsidRPr="00994E68">
        <w:t>o</w:t>
      </w:r>
      <w:r w:rsidR="004A5022" w:rsidRPr="00994E68">
        <w:t xml:space="preserve">gotá, Colombia). She holds a B.A. in Spanish, English and French from La Salle University and a M.A. in Applied Linguistics of Spanish </w:t>
      </w:r>
      <w:r w:rsidR="004A5022" w:rsidRPr="005F343C">
        <w:t xml:space="preserve">as a Foreign Language from La </w:t>
      </w:r>
      <w:proofErr w:type="spellStart"/>
      <w:r w:rsidR="004A5022" w:rsidRPr="005F343C">
        <w:t>Pontificia</w:t>
      </w:r>
      <w:proofErr w:type="spellEnd"/>
      <w:r w:rsidR="004A5022" w:rsidRPr="005F343C">
        <w:t xml:space="preserve"> Universidad </w:t>
      </w:r>
      <w:proofErr w:type="spellStart"/>
      <w:r w:rsidR="004A5022" w:rsidRPr="005F343C">
        <w:t>Javeriana</w:t>
      </w:r>
      <w:proofErr w:type="spellEnd"/>
      <w:r w:rsidR="004A5022" w:rsidRPr="005F343C">
        <w:t>. Du</w:t>
      </w:r>
      <w:r w:rsidR="004A5022" w:rsidRPr="005F343C">
        <w:t>r</w:t>
      </w:r>
      <w:r w:rsidR="004A5022" w:rsidRPr="005F343C">
        <w:t>ing the school year 2012-2013, she served as a Spanish Assistant as a Foreign Language (Amity Scholar) at University of Wisconsin-La Crosse (United States).</w:t>
      </w:r>
      <w:r w:rsidR="006E6013" w:rsidRPr="005F343C">
        <w:t xml:space="preserve"> </w:t>
      </w:r>
      <w:r w:rsidR="00207E19" w:rsidRPr="005F343C">
        <w:t xml:space="preserve">Last year, 2015, </w:t>
      </w:r>
      <w:r w:rsidR="00B95C77" w:rsidRPr="005F343C">
        <w:rPr>
          <w:szCs w:val="22"/>
        </w:rPr>
        <w:t>she participated as a speaker in the Eighth edition of the Intern</w:t>
      </w:r>
      <w:r w:rsidR="00B95C77" w:rsidRPr="005F343C">
        <w:rPr>
          <w:szCs w:val="22"/>
        </w:rPr>
        <w:t>a</w:t>
      </w:r>
      <w:r w:rsidR="00B95C77" w:rsidRPr="005F343C">
        <w:rPr>
          <w:szCs w:val="22"/>
        </w:rPr>
        <w:t xml:space="preserve">tional Conference ICT for foreign learning at Florence, Italy. </w:t>
      </w:r>
    </w:p>
    <w:p w14:paraId="0B50A3F7" w14:textId="77777777" w:rsidR="009136CB" w:rsidRDefault="009136CB" w:rsidP="00271539">
      <w:pPr>
        <w:autoSpaceDE w:val="0"/>
        <w:autoSpaceDN w:val="0"/>
        <w:adjustRightInd w:val="0"/>
      </w:pPr>
    </w:p>
    <w:p w14:paraId="2FAEE584" w14:textId="77777777" w:rsidR="009136CB" w:rsidRPr="005F343C" w:rsidRDefault="00271539" w:rsidP="00271539">
      <w:pPr>
        <w:autoSpaceDE w:val="0"/>
        <w:autoSpaceDN w:val="0"/>
        <w:adjustRightInd w:val="0"/>
        <w:rPr>
          <w:szCs w:val="22"/>
        </w:rPr>
      </w:pPr>
      <w:r w:rsidRPr="005F343C">
        <w:rPr>
          <w:noProof/>
          <w:szCs w:val="22"/>
          <w:lang w:eastAsia="en-US"/>
        </w:rPr>
        <w:drawing>
          <wp:anchor distT="0" distB="0" distL="114300" distR="114300" simplePos="0" relativeHeight="251734016" behindDoc="0" locked="0" layoutInCell="1" allowOverlap="1" wp14:anchorId="139CAE6A" wp14:editId="7CDBD7E5">
            <wp:simplePos x="0" y="0"/>
            <wp:positionH relativeFrom="column">
              <wp:align>left</wp:align>
            </wp:positionH>
            <wp:positionV relativeFrom="paragraph">
              <wp:posOffset>18415</wp:posOffset>
            </wp:positionV>
            <wp:extent cx="1370480" cy="1554480"/>
            <wp:effectExtent l="0" t="0" r="1270" b="7620"/>
            <wp:wrapSquare wrapText="bothSides"/>
            <wp:docPr id="1" name="Imagen 1" descr="C:\Users\Pipe\Desktop\Profi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ipe\Desktop\Profile.jp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370480" cy="1554480"/>
                    </a:xfrm>
                    <a:prstGeom prst="rect">
                      <a:avLst/>
                    </a:prstGeom>
                    <a:noFill/>
                    <a:ln>
                      <a:noFill/>
                    </a:ln>
                  </pic:spPr>
                </pic:pic>
              </a:graphicData>
            </a:graphic>
            <wp14:sizeRelH relativeFrom="page">
              <wp14:pctWidth>0</wp14:pctWidth>
            </wp14:sizeRelH>
            <wp14:sizeRelV relativeFrom="page">
              <wp14:pctHeight>0</wp14:pctHeight>
            </wp14:sizeRelV>
          </wp:anchor>
        </w:drawing>
      </w:r>
      <w:r w:rsidR="00233230" w:rsidRPr="005F343C">
        <w:rPr>
          <w:b/>
          <w:szCs w:val="22"/>
        </w:rPr>
        <w:t xml:space="preserve">Mg. </w:t>
      </w:r>
      <w:r w:rsidR="009136CB" w:rsidRPr="005F343C">
        <w:rPr>
          <w:b/>
          <w:szCs w:val="22"/>
        </w:rPr>
        <w:t xml:space="preserve">Andrea Carolina </w:t>
      </w:r>
      <w:proofErr w:type="spellStart"/>
      <w:r w:rsidR="009136CB" w:rsidRPr="005F343C">
        <w:rPr>
          <w:b/>
          <w:szCs w:val="22"/>
        </w:rPr>
        <w:t>Díaz</w:t>
      </w:r>
      <w:proofErr w:type="spellEnd"/>
      <w:r w:rsidR="009136CB" w:rsidRPr="005F343C">
        <w:rPr>
          <w:b/>
          <w:szCs w:val="22"/>
        </w:rPr>
        <w:t xml:space="preserve"> Romero</w:t>
      </w:r>
      <w:r w:rsidR="009136CB" w:rsidRPr="005F343C">
        <w:rPr>
          <w:szCs w:val="22"/>
        </w:rPr>
        <w:t xml:space="preserve"> is a high school English teacher at Cristo Rey Bogotá School. Carolina received a Bachelor of Arts Degree in Spanish, English and French in 2012 from La Salle Unive</w:t>
      </w:r>
      <w:r w:rsidR="009136CB" w:rsidRPr="005F343C">
        <w:rPr>
          <w:szCs w:val="22"/>
        </w:rPr>
        <w:t>r</w:t>
      </w:r>
      <w:r w:rsidR="009136CB" w:rsidRPr="005F343C">
        <w:rPr>
          <w:szCs w:val="22"/>
        </w:rPr>
        <w:t>sity and a Master of Arts Degree in Applied Linguistics to the Spanish as a Foreign Language in 2015. Recently, she participated as a speaker in the Eighth edition of the International Conference ICT for foreign learning at Florence, Italy. She has worked as an En</w:t>
      </w:r>
      <w:r w:rsidR="009136CB" w:rsidRPr="005F343C">
        <w:rPr>
          <w:szCs w:val="22"/>
        </w:rPr>
        <w:t>g</w:t>
      </w:r>
      <w:r w:rsidR="009136CB" w:rsidRPr="005F343C">
        <w:rPr>
          <w:szCs w:val="22"/>
        </w:rPr>
        <w:t>lish teacher for 5 years.</w:t>
      </w:r>
    </w:p>
    <w:p w14:paraId="63A7C7ED" w14:textId="77777777" w:rsidR="009136CB" w:rsidRPr="00D374AE" w:rsidRDefault="009136CB" w:rsidP="00D374AE">
      <w:pPr>
        <w:autoSpaceDE w:val="0"/>
        <w:autoSpaceDN w:val="0"/>
        <w:adjustRightInd w:val="0"/>
        <w:spacing w:before="240" w:after="60"/>
        <w:contextualSpacing/>
        <w:rPr>
          <w:rFonts w:ascii="Arial" w:hAnsi="Arial" w:cs="Arial"/>
          <w:b/>
          <w:sz w:val="32"/>
          <w:szCs w:val="32"/>
        </w:rPr>
      </w:pPr>
    </w:p>
    <w:p w14:paraId="36ADBA2C" w14:textId="77777777" w:rsidR="002853E9" w:rsidRPr="008E66A3" w:rsidRDefault="002853E9" w:rsidP="008E66A3">
      <w:pPr>
        <w:tabs>
          <w:tab w:val="left" w:pos="2419"/>
        </w:tabs>
        <w:rPr>
          <w:szCs w:val="22"/>
        </w:rPr>
      </w:pPr>
    </w:p>
    <w:sectPr w:rsidR="002853E9" w:rsidRPr="008E66A3" w:rsidSect="004F505D">
      <w:headerReference w:type="even" r:id="rId68"/>
      <w:headerReference w:type="default" r:id="rId69"/>
      <w:footerReference w:type="even" r:id="rId70"/>
      <w:footerReference w:type="default" r:id="rId71"/>
      <w:pgSz w:w="12240" w:h="15840" w:code="1"/>
      <w:pgMar w:top="1440" w:right="1440" w:bottom="1440" w:left="2160" w:header="720" w:footer="72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579C3A7" w15:done="0"/>
  <w15:commentEx w15:paraId="17D2DB2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A77166" w14:textId="77777777" w:rsidR="000608EC" w:rsidRDefault="000608EC">
      <w:r>
        <w:separator/>
      </w:r>
    </w:p>
  </w:endnote>
  <w:endnote w:type="continuationSeparator" w:id="0">
    <w:p w14:paraId="646EB24C" w14:textId="77777777" w:rsidR="000608EC" w:rsidRDefault="000608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B2FC86" w14:textId="77777777" w:rsidR="000608EC" w:rsidRDefault="000608EC" w:rsidP="00582291">
    <w:pPr>
      <w:pStyle w:val="Footer"/>
    </w:pPr>
    <w:r>
      <w:rPr>
        <w:rStyle w:val="PageNumber"/>
      </w:rPr>
      <w:fldChar w:fldCharType="begin"/>
    </w:r>
    <w:r>
      <w:rPr>
        <w:rStyle w:val="PageNumber"/>
      </w:rPr>
      <w:instrText xml:space="preserve"> PAGE </w:instrText>
    </w:r>
    <w:r>
      <w:rPr>
        <w:rStyle w:val="PageNumber"/>
      </w:rPr>
      <w:fldChar w:fldCharType="separate"/>
    </w:r>
    <w:r w:rsidR="009C089E">
      <w:rPr>
        <w:rStyle w:val="PageNumber"/>
        <w:noProof/>
      </w:rPr>
      <w:t>84</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4D3107" w14:textId="77777777" w:rsidR="000608EC" w:rsidRDefault="000608EC" w:rsidP="00582291">
    <w:pPr>
      <w:pStyle w:val="Footer"/>
    </w:pPr>
    <w:r>
      <w:tab/>
    </w:r>
    <w:r>
      <w:rPr>
        <w:rStyle w:val="PageNumber"/>
      </w:rPr>
      <w:fldChar w:fldCharType="begin"/>
    </w:r>
    <w:r>
      <w:rPr>
        <w:rStyle w:val="PageNumber"/>
      </w:rPr>
      <w:instrText xml:space="preserve"> PAGE </w:instrText>
    </w:r>
    <w:r>
      <w:rPr>
        <w:rStyle w:val="PageNumber"/>
      </w:rPr>
      <w:fldChar w:fldCharType="separate"/>
    </w:r>
    <w:r w:rsidR="009C089E">
      <w:rPr>
        <w:rStyle w:val="PageNumber"/>
        <w:noProof/>
      </w:rPr>
      <w:t>83</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DEA2B" w14:textId="77777777" w:rsidR="000608EC" w:rsidRPr="00AF5E95" w:rsidRDefault="000608EC" w:rsidP="00582291">
    <w:pPr>
      <w:pStyle w:val="Footer"/>
      <w:jc w:val="center"/>
      <w:rPr>
        <w:b/>
        <w:bCs/>
      </w:rPr>
    </w:pPr>
    <w:r w:rsidRPr="00B21AB5">
      <w:rPr>
        <w:b/>
      </w:rPr>
      <w:t>Editor: Gila Kurtz</w:t>
    </w:r>
    <w:r>
      <w:br/>
    </w:r>
    <w:r w:rsidRPr="00B21AB5">
      <w:rPr>
        <w:sz w:val="18"/>
        <w:szCs w:val="18"/>
      </w:rPr>
      <w:t>Submitted: November 22, 2015; Revised: February 16, 2016; Accepted: February 20, 2016</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922D82" w14:textId="77777777" w:rsidR="000608EC" w:rsidRPr="004F505D" w:rsidRDefault="000608EC" w:rsidP="004F505D">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7870AC" w14:textId="77777777" w:rsidR="000608EC" w:rsidRPr="004F505D" w:rsidRDefault="000608EC" w:rsidP="004F505D">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2BD8C7" w14:textId="77777777" w:rsidR="000608EC" w:rsidRDefault="000608EC" w:rsidP="00582291">
    <w:pPr>
      <w:pStyle w:val="Footer"/>
    </w:pPr>
    <w:r>
      <w:rPr>
        <w:rStyle w:val="PageNumber"/>
      </w:rPr>
      <w:fldChar w:fldCharType="begin"/>
    </w:r>
    <w:r>
      <w:rPr>
        <w:rStyle w:val="PageNumber"/>
      </w:rPr>
      <w:instrText xml:space="preserve"> PAGE </w:instrText>
    </w:r>
    <w:r>
      <w:rPr>
        <w:rStyle w:val="PageNumber"/>
      </w:rPr>
      <w:fldChar w:fldCharType="separate"/>
    </w:r>
    <w:r w:rsidR="009C089E">
      <w:rPr>
        <w:rStyle w:val="PageNumber"/>
        <w:noProof/>
      </w:rPr>
      <w:t>92</w:t>
    </w:r>
    <w:r>
      <w:rPr>
        <w:rStyle w:val="PageNumber"/>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BA83A9" w14:textId="77777777" w:rsidR="000608EC" w:rsidRDefault="000608EC" w:rsidP="00582291">
    <w:pPr>
      <w:pStyle w:val="Footer"/>
    </w:pPr>
    <w:r>
      <w:tab/>
    </w:r>
    <w:r>
      <w:rPr>
        <w:rStyle w:val="PageNumber"/>
      </w:rPr>
      <w:fldChar w:fldCharType="begin"/>
    </w:r>
    <w:r>
      <w:rPr>
        <w:rStyle w:val="PageNumber"/>
      </w:rPr>
      <w:instrText xml:space="preserve"> PAGE </w:instrText>
    </w:r>
    <w:r>
      <w:rPr>
        <w:rStyle w:val="PageNumber"/>
      </w:rPr>
      <w:fldChar w:fldCharType="separate"/>
    </w:r>
    <w:r w:rsidR="009C089E">
      <w:rPr>
        <w:rStyle w:val="PageNumber"/>
        <w:noProof/>
      </w:rPr>
      <w:t>93</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6328DA" w14:textId="77777777" w:rsidR="000608EC" w:rsidRDefault="000608EC">
      <w:r>
        <w:separator/>
      </w:r>
    </w:p>
  </w:footnote>
  <w:footnote w:type="continuationSeparator" w:id="0">
    <w:p w14:paraId="7B033700" w14:textId="77777777" w:rsidR="000608EC" w:rsidRDefault="000608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FC2D2A" w14:textId="77777777" w:rsidR="000608EC" w:rsidRPr="009F5134" w:rsidRDefault="000608EC" w:rsidP="00582291">
    <w:pPr>
      <w:pStyle w:val="Header"/>
    </w:pPr>
    <w:r w:rsidRPr="009F5134">
      <w:t>Checklist for Evaluating Language</w:t>
    </w:r>
    <w:r>
      <w:t>-</w:t>
    </w:r>
    <w:r w:rsidRPr="009F5134">
      <w:t xml:space="preserve">Learning Websites </w:t>
    </w:r>
    <w:r>
      <w:t xml:space="preserve">Based </w:t>
    </w:r>
    <w:r w:rsidRPr="009F5134">
      <w:t>on the Communicative Approach</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DDD534" w14:textId="77777777" w:rsidR="000608EC" w:rsidRDefault="000608EC" w:rsidP="00582291">
    <w:pPr>
      <w:pStyle w:val="Header"/>
    </w:pPr>
    <w:r>
      <w:tab/>
    </w:r>
    <w:proofErr w:type="spellStart"/>
    <w:r>
      <w:t>Moncada</w:t>
    </w:r>
    <w:proofErr w:type="spellEnd"/>
    <w:r>
      <w:t xml:space="preserve"> &amp; </w:t>
    </w:r>
    <w:proofErr w:type="spellStart"/>
    <w:r>
      <w:t>Díaz</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C15789" w14:textId="77777777" w:rsidR="000608EC" w:rsidRPr="00D41976" w:rsidRDefault="000608EC" w:rsidP="008E0B44">
    <w:pPr>
      <w:pStyle w:val="Header"/>
      <w:tabs>
        <w:tab w:val="center" w:pos="4320"/>
      </w:tabs>
      <w:rPr>
        <w:b/>
        <w:bCs/>
        <w:szCs w:val="20"/>
      </w:rPr>
    </w:pPr>
    <w:r w:rsidRPr="00D41976">
      <w:rPr>
        <w:b/>
        <w:bCs/>
        <w:szCs w:val="20"/>
      </w:rPr>
      <w:t>Interdisciplinary Journal of e-Skills and Lifelong Learning</w:t>
    </w:r>
    <w:r w:rsidRPr="00D41976">
      <w:rPr>
        <w:b/>
        <w:bCs/>
        <w:szCs w:val="20"/>
      </w:rPr>
      <w:tab/>
      <w:t>Volume 12, 2016</w:t>
    </w:r>
  </w:p>
  <w:p w14:paraId="1C47EFB9" w14:textId="2AC8D16A" w:rsidR="000608EC" w:rsidRPr="00E70F12" w:rsidRDefault="000608EC" w:rsidP="008E0B44">
    <w:pPr>
      <w:rPr>
        <w:sz w:val="18"/>
        <w:szCs w:val="18"/>
      </w:rPr>
    </w:pPr>
    <w:r w:rsidRPr="00ED4A25">
      <w:rPr>
        <w:sz w:val="18"/>
        <w:szCs w:val="18"/>
        <w:lang w:val="es-CO"/>
      </w:rPr>
      <w:t xml:space="preserve">Cite as: Moncada Linares, S., &amp; Díaz Romero, C. (2016). </w:t>
    </w:r>
    <w:r w:rsidRPr="00D41976">
      <w:rPr>
        <w:sz w:val="18"/>
        <w:szCs w:val="18"/>
      </w:rPr>
      <w:t>Developing multidimensional checklist for evaluating la</w:t>
    </w:r>
    <w:r w:rsidRPr="00D41976">
      <w:rPr>
        <w:sz w:val="18"/>
        <w:szCs w:val="18"/>
      </w:rPr>
      <w:t>n</w:t>
    </w:r>
    <w:r w:rsidRPr="00D41976">
      <w:rPr>
        <w:sz w:val="18"/>
        <w:szCs w:val="18"/>
      </w:rPr>
      <w:t xml:space="preserve">guage-learning websites coherent with the communicative approach: A path for the knowing-how-to-do enhancement. </w:t>
    </w:r>
    <w:r w:rsidRPr="00D41976">
      <w:rPr>
        <w:i/>
        <w:sz w:val="18"/>
        <w:szCs w:val="18"/>
      </w:rPr>
      <w:t>Interdisciplinary Journal of e-Skills and Life Long Learning, 12,</w:t>
    </w:r>
    <w:r w:rsidRPr="00D41976">
      <w:rPr>
        <w:sz w:val="18"/>
        <w:szCs w:val="18"/>
      </w:rPr>
      <w:t xml:space="preserve"> </w:t>
    </w:r>
    <w:r w:rsidR="00E70F12">
      <w:rPr>
        <w:sz w:val="18"/>
        <w:szCs w:val="18"/>
      </w:rPr>
      <w:t xml:space="preserve">57-93. Retrieved from </w:t>
    </w:r>
    <w:hyperlink r:id="rId1" w:history="1">
      <w:r w:rsidR="00E70F12" w:rsidRPr="00E70F12">
        <w:rPr>
          <w:rStyle w:val="Hyperlink"/>
          <w:sz w:val="18"/>
          <w:szCs w:val="18"/>
        </w:rPr>
        <w:t>http://www.ijello.org/Volume12/IJELLv12p057-093Moncada2161.pdf</w:t>
      </w:r>
    </w:hyperlink>
    <w:r w:rsidR="00E70F12" w:rsidRPr="00E70F12">
      <w:rPr>
        <w:sz w:val="18"/>
        <w:szCs w:val="18"/>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2B9A97" w14:textId="77777777" w:rsidR="000608EC" w:rsidRPr="004F505D" w:rsidRDefault="000608EC" w:rsidP="004F505D">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3738C9" w14:textId="77777777" w:rsidR="000608EC" w:rsidRPr="004F505D" w:rsidRDefault="000608EC" w:rsidP="004F505D">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CE2115" w14:textId="77777777" w:rsidR="000608EC" w:rsidRPr="009F5134" w:rsidRDefault="000608EC" w:rsidP="00582291">
    <w:pPr>
      <w:pStyle w:val="Header"/>
    </w:pPr>
    <w:r w:rsidRPr="009F5134">
      <w:t>Checklist for Evaluating Language</w:t>
    </w:r>
    <w:r>
      <w:t>-</w:t>
    </w:r>
    <w:r w:rsidRPr="009F5134">
      <w:t xml:space="preserve">Learning Websites </w:t>
    </w:r>
    <w:r>
      <w:t xml:space="preserve">Based </w:t>
    </w:r>
    <w:r w:rsidRPr="009F5134">
      <w:t>on the Communicative Approach</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EAD5F" w14:textId="77777777" w:rsidR="000608EC" w:rsidRDefault="000608EC" w:rsidP="00582291">
    <w:pPr>
      <w:pStyle w:val="Header"/>
    </w:pPr>
    <w:r>
      <w:tab/>
    </w:r>
    <w:proofErr w:type="spellStart"/>
    <w:r>
      <w:t>Moncada</w:t>
    </w:r>
    <w:proofErr w:type="spellEnd"/>
    <w:r>
      <w:t xml:space="preserve"> &amp; </w:t>
    </w:r>
    <w:proofErr w:type="spellStart"/>
    <w:r>
      <w:t>Díaz</w:t>
    </w:r>
    <w:proofErr w:type="spell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FFFFFFFF">
      <w:start w:val="1"/>
      <w:numFmt w:val="decimal"/>
      <w:lvlText w:val="%1."/>
      <w:lvlJc w:val="left"/>
      <w:pPr>
        <w:tabs>
          <w:tab w:val="num" w:pos="1080"/>
        </w:tabs>
        <w:ind w:left="108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E93620E"/>
    <w:multiLevelType w:val="hybridMultilevel"/>
    <w:tmpl w:val="B7F01934"/>
    <w:lvl w:ilvl="0" w:tplc="FFFFFFFF">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
    <w:nsid w:val="0EB913BD"/>
    <w:multiLevelType w:val="hybridMultilevel"/>
    <w:tmpl w:val="D40C7484"/>
    <w:lvl w:ilvl="0" w:tplc="FFFFFFFF">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00D03C6"/>
    <w:multiLevelType w:val="hybridMultilevel"/>
    <w:tmpl w:val="E896456C"/>
    <w:lvl w:ilvl="0" w:tplc="240A0001">
      <w:start w:val="1"/>
      <w:numFmt w:val="bullet"/>
      <w:lvlText w:val=""/>
      <w:lvlJc w:val="left"/>
      <w:pPr>
        <w:ind w:left="770" w:hanging="360"/>
      </w:pPr>
      <w:rPr>
        <w:rFonts w:ascii="Symbol" w:hAnsi="Symbol" w:hint="default"/>
      </w:rPr>
    </w:lvl>
    <w:lvl w:ilvl="1" w:tplc="240A0003" w:tentative="1">
      <w:start w:val="1"/>
      <w:numFmt w:val="bullet"/>
      <w:lvlText w:val="o"/>
      <w:lvlJc w:val="left"/>
      <w:pPr>
        <w:ind w:left="1490" w:hanging="360"/>
      </w:pPr>
      <w:rPr>
        <w:rFonts w:ascii="Courier New" w:hAnsi="Courier New" w:cs="Courier New" w:hint="default"/>
      </w:rPr>
    </w:lvl>
    <w:lvl w:ilvl="2" w:tplc="240A0005" w:tentative="1">
      <w:start w:val="1"/>
      <w:numFmt w:val="bullet"/>
      <w:lvlText w:val=""/>
      <w:lvlJc w:val="left"/>
      <w:pPr>
        <w:ind w:left="2210" w:hanging="360"/>
      </w:pPr>
      <w:rPr>
        <w:rFonts w:ascii="Wingdings" w:hAnsi="Wingdings" w:hint="default"/>
      </w:rPr>
    </w:lvl>
    <w:lvl w:ilvl="3" w:tplc="240A0001" w:tentative="1">
      <w:start w:val="1"/>
      <w:numFmt w:val="bullet"/>
      <w:lvlText w:val=""/>
      <w:lvlJc w:val="left"/>
      <w:pPr>
        <w:ind w:left="2930" w:hanging="360"/>
      </w:pPr>
      <w:rPr>
        <w:rFonts w:ascii="Symbol" w:hAnsi="Symbol" w:hint="default"/>
      </w:rPr>
    </w:lvl>
    <w:lvl w:ilvl="4" w:tplc="240A0003" w:tentative="1">
      <w:start w:val="1"/>
      <w:numFmt w:val="bullet"/>
      <w:lvlText w:val="o"/>
      <w:lvlJc w:val="left"/>
      <w:pPr>
        <w:ind w:left="3650" w:hanging="360"/>
      </w:pPr>
      <w:rPr>
        <w:rFonts w:ascii="Courier New" w:hAnsi="Courier New" w:cs="Courier New" w:hint="default"/>
      </w:rPr>
    </w:lvl>
    <w:lvl w:ilvl="5" w:tplc="240A0005" w:tentative="1">
      <w:start w:val="1"/>
      <w:numFmt w:val="bullet"/>
      <w:lvlText w:val=""/>
      <w:lvlJc w:val="left"/>
      <w:pPr>
        <w:ind w:left="4370" w:hanging="360"/>
      </w:pPr>
      <w:rPr>
        <w:rFonts w:ascii="Wingdings" w:hAnsi="Wingdings" w:hint="default"/>
      </w:rPr>
    </w:lvl>
    <w:lvl w:ilvl="6" w:tplc="240A0001" w:tentative="1">
      <w:start w:val="1"/>
      <w:numFmt w:val="bullet"/>
      <w:lvlText w:val=""/>
      <w:lvlJc w:val="left"/>
      <w:pPr>
        <w:ind w:left="5090" w:hanging="360"/>
      </w:pPr>
      <w:rPr>
        <w:rFonts w:ascii="Symbol" w:hAnsi="Symbol" w:hint="default"/>
      </w:rPr>
    </w:lvl>
    <w:lvl w:ilvl="7" w:tplc="240A0003" w:tentative="1">
      <w:start w:val="1"/>
      <w:numFmt w:val="bullet"/>
      <w:lvlText w:val="o"/>
      <w:lvlJc w:val="left"/>
      <w:pPr>
        <w:ind w:left="5810" w:hanging="360"/>
      </w:pPr>
      <w:rPr>
        <w:rFonts w:ascii="Courier New" w:hAnsi="Courier New" w:cs="Courier New" w:hint="default"/>
      </w:rPr>
    </w:lvl>
    <w:lvl w:ilvl="8" w:tplc="240A0005" w:tentative="1">
      <w:start w:val="1"/>
      <w:numFmt w:val="bullet"/>
      <w:lvlText w:val=""/>
      <w:lvlJc w:val="left"/>
      <w:pPr>
        <w:ind w:left="6530" w:hanging="360"/>
      </w:pPr>
      <w:rPr>
        <w:rFonts w:ascii="Wingdings" w:hAnsi="Wingdings" w:hint="default"/>
      </w:rPr>
    </w:lvl>
  </w:abstractNum>
  <w:abstractNum w:abstractNumId="4">
    <w:nsid w:val="1088536F"/>
    <w:multiLevelType w:val="hybridMultilevel"/>
    <w:tmpl w:val="B7F01934"/>
    <w:lvl w:ilvl="0" w:tplc="FFFFFFFF">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nsid w:val="112E4699"/>
    <w:multiLevelType w:val="hybridMultilevel"/>
    <w:tmpl w:val="CC1266EA"/>
    <w:lvl w:ilvl="0" w:tplc="849E2DBA">
      <w:start w:val="1"/>
      <w:numFmt w:val="decimal"/>
      <w:lvlText w:val="%1."/>
      <w:lvlJc w:val="left"/>
      <w:pPr>
        <w:ind w:left="813" w:hanging="360"/>
      </w:pPr>
      <w:rPr>
        <w:b/>
      </w:rPr>
    </w:lvl>
    <w:lvl w:ilvl="1" w:tplc="240A0019" w:tentative="1">
      <w:start w:val="1"/>
      <w:numFmt w:val="lowerLetter"/>
      <w:lvlText w:val="%2."/>
      <w:lvlJc w:val="left"/>
      <w:pPr>
        <w:ind w:left="1533" w:hanging="360"/>
      </w:pPr>
    </w:lvl>
    <w:lvl w:ilvl="2" w:tplc="240A001B" w:tentative="1">
      <w:start w:val="1"/>
      <w:numFmt w:val="lowerRoman"/>
      <w:lvlText w:val="%3."/>
      <w:lvlJc w:val="right"/>
      <w:pPr>
        <w:ind w:left="2253" w:hanging="180"/>
      </w:pPr>
    </w:lvl>
    <w:lvl w:ilvl="3" w:tplc="240A000F" w:tentative="1">
      <w:start w:val="1"/>
      <w:numFmt w:val="decimal"/>
      <w:lvlText w:val="%4."/>
      <w:lvlJc w:val="left"/>
      <w:pPr>
        <w:ind w:left="2973" w:hanging="360"/>
      </w:pPr>
    </w:lvl>
    <w:lvl w:ilvl="4" w:tplc="240A0019" w:tentative="1">
      <w:start w:val="1"/>
      <w:numFmt w:val="lowerLetter"/>
      <w:lvlText w:val="%5."/>
      <w:lvlJc w:val="left"/>
      <w:pPr>
        <w:ind w:left="3693" w:hanging="360"/>
      </w:pPr>
    </w:lvl>
    <w:lvl w:ilvl="5" w:tplc="240A001B" w:tentative="1">
      <w:start w:val="1"/>
      <w:numFmt w:val="lowerRoman"/>
      <w:lvlText w:val="%6."/>
      <w:lvlJc w:val="right"/>
      <w:pPr>
        <w:ind w:left="4413" w:hanging="180"/>
      </w:pPr>
    </w:lvl>
    <w:lvl w:ilvl="6" w:tplc="240A000F" w:tentative="1">
      <w:start w:val="1"/>
      <w:numFmt w:val="decimal"/>
      <w:lvlText w:val="%7."/>
      <w:lvlJc w:val="left"/>
      <w:pPr>
        <w:ind w:left="5133" w:hanging="360"/>
      </w:pPr>
    </w:lvl>
    <w:lvl w:ilvl="7" w:tplc="240A0019" w:tentative="1">
      <w:start w:val="1"/>
      <w:numFmt w:val="lowerLetter"/>
      <w:lvlText w:val="%8."/>
      <w:lvlJc w:val="left"/>
      <w:pPr>
        <w:ind w:left="5853" w:hanging="360"/>
      </w:pPr>
    </w:lvl>
    <w:lvl w:ilvl="8" w:tplc="240A001B" w:tentative="1">
      <w:start w:val="1"/>
      <w:numFmt w:val="lowerRoman"/>
      <w:lvlText w:val="%9."/>
      <w:lvlJc w:val="right"/>
      <w:pPr>
        <w:ind w:left="6573" w:hanging="180"/>
      </w:pPr>
    </w:lvl>
  </w:abstractNum>
  <w:abstractNum w:abstractNumId="6">
    <w:nsid w:val="14A94D29"/>
    <w:multiLevelType w:val="hybridMultilevel"/>
    <w:tmpl w:val="B7F01934"/>
    <w:lvl w:ilvl="0" w:tplc="FFFFFFFF">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7">
    <w:nsid w:val="1E0F6E1D"/>
    <w:multiLevelType w:val="hybridMultilevel"/>
    <w:tmpl w:val="D9BA5B50"/>
    <w:lvl w:ilvl="0" w:tplc="9A6463CA">
      <w:numFmt w:val="bullet"/>
      <w:lvlText w:val=""/>
      <w:lvlJc w:val="left"/>
      <w:pPr>
        <w:ind w:left="720" w:hanging="360"/>
      </w:pPr>
      <w:rPr>
        <w:rFonts w:ascii="Symbol" w:eastAsia="Times New Roman" w:hAnsi="Symbol" w:cs="Times New Roman"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24D81ACA"/>
    <w:multiLevelType w:val="hybridMultilevel"/>
    <w:tmpl w:val="CC9AD8F8"/>
    <w:lvl w:ilvl="0" w:tplc="8AB84DB0">
      <w:start w:val="3"/>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nsid w:val="2BBA4265"/>
    <w:multiLevelType w:val="hybridMultilevel"/>
    <w:tmpl w:val="376C96E6"/>
    <w:lvl w:ilvl="0" w:tplc="BB8ECDCA">
      <w:start w:val="30"/>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nsid w:val="2BEA7568"/>
    <w:multiLevelType w:val="hybridMultilevel"/>
    <w:tmpl w:val="E9A029D6"/>
    <w:lvl w:ilvl="0" w:tplc="B0D0882A">
      <w:start w:val="1"/>
      <w:numFmt w:val="decimal"/>
      <w:lvlText w:val="%1."/>
      <w:lvlJc w:val="left"/>
      <w:pPr>
        <w:ind w:left="720" w:hanging="360"/>
      </w:pPr>
      <w:rPr>
        <w:b/>
      </w:rPr>
    </w:lvl>
    <w:lvl w:ilvl="1" w:tplc="3B08F5EC">
      <w:start w:val="1"/>
      <w:numFmt w:val="lowerLetter"/>
      <w:lvlText w:val="(%2)"/>
      <w:lvlJc w:val="left"/>
      <w:pPr>
        <w:ind w:left="1440" w:hanging="360"/>
      </w:pPr>
      <w:rPr>
        <w:rFonts w:hint="default"/>
        <w:color w:val="000000"/>
        <w:sz w:val="22"/>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nsid w:val="2C7C4C32"/>
    <w:multiLevelType w:val="hybridMultilevel"/>
    <w:tmpl w:val="B360E3A2"/>
    <w:lvl w:ilvl="0" w:tplc="62466B32">
      <w:start w:val="1"/>
      <w:numFmt w:val="decimal"/>
      <w:lvlText w:val="%1."/>
      <w:lvlJc w:val="left"/>
      <w:pPr>
        <w:ind w:left="813" w:hanging="360"/>
      </w:pPr>
      <w:rPr>
        <w:b/>
      </w:rPr>
    </w:lvl>
    <w:lvl w:ilvl="1" w:tplc="240A0019" w:tentative="1">
      <w:start w:val="1"/>
      <w:numFmt w:val="lowerLetter"/>
      <w:lvlText w:val="%2."/>
      <w:lvlJc w:val="left"/>
      <w:pPr>
        <w:ind w:left="1533" w:hanging="360"/>
      </w:pPr>
    </w:lvl>
    <w:lvl w:ilvl="2" w:tplc="240A001B" w:tentative="1">
      <w:start w:val="1"/>
      <w:numFmt w:val="lowerRoman"/>
      <w:lvlText w:val="%3."/>
      <w:lvlJc w:val="right"/>
      <w:pPr>
        <w:ind w:left="2253" w:hanging="180"/>
      </w:pPr>
    </w:lvl>
    <w:lvl w:ilvl="3" w:tplc="240A000F" w:tentative="1">
      <w:start w:val="1"/>
      <w:numFmt w:val="decimal"/>
      <w:lvlText w:val="%4."/>
      <w:lvlJc w:val="left"/>
      <w:pPr>
        <w:ind w:left="2973" w:hanging="360"/>
      </w:pPr>
    </w:lvl>
    <w:lvl w:ilvl="4" w:tplc="240A0019" w:tentative="1">
      <w:start w:val="1"/>
      <w:numFmt w:val="lowerLetter"/>
      <w:lvlText w:val="%5."/>
      <w:lvlJc w:val="left"/>
      <w:pPr>
        <w:ind w:left="3693" w:hanging="360"/>
      </w:pPr>
    </w:lvl>
    <w:lvl w:ilvl="5" w:tplc="240A001B" w:tentative="1">
      <w:start w:val="1"/>
      <w:numFmt w:val="lowerRoman"/>
      <w:lvlText w:val="%6."/>
      <w:lvlJc w:val="right"/>
      <w:pPr>
        <w:ind w:left="4413" w:hanging="180"/>
      </w:pPr>
    </w:lvl>
    <w:lvl w:ilvl="6" w:tplc="240A000F" w:tentative="1">
      <w:start w:val="1"/>
      <w:numFmt w:val="decimal"/>
      <w:lvlText w:val="%7."/>
      <w:lvlJc w:val="left"/>
      <w:pPr>
        <w:ind w:left="5133" w:hanging="360"/>
      </w:pPr>
    </w:lvl>
    <w:lvl w:ilvl="7" w:tplc="240A0019" w:tentative="1">
      <w:start w:val="1"/>
      <w:numFmt w:val="lowerLetter"/>
      <w:lvlText w:val="%8."/>
      <w:lvlJc w:val="left"/>
      <w:pPr>
        <w:ind w:left="5853" w:hanging="360"/>
      </w:pPr>
    </w:lvl>
    <w:lvl w:ilvl="8" w:tplc="240A001B" w:tentative="1">
      <w:start w:val="1"/>
      <w:numFmt w:val="lowerRoman"/>
      <w:lvlText w:val="%9."/>
      <w:lvlJc w:val="right"/>
      <w:pPr>
        <w:ind w:left="6573" w:hanging="180"/>
      </w:pPr>
    </w:lvl>
  </w:abstractNum>
  <w:abstractNum w:abstractNumId="12">
    <w:nsid w:val="320D6A3F"/>
    <w:multiLevelType w:val="hybridMultilevel"/>
    <w:tmpl w:val="D2D0291C"/>
    <w:lvl w:ilvl="0" w:tplc="FFFFFFFF">
      <w:start w:val="1"/>
      <w:numFmt w:val="decimal"/>
      <w:lvlText w:val="%1."/>
      <w:lvlJc w:val="left"/>
      <w:pPr>
        <w:tabs>
          <w:tab w:val="num" w:pos="1080"/>
        </w:tabs>
        <w:ind w:left="108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nsid w:val="397A37B8"/>
    <w:multiLevelType w:val="hybridMultilevel"/>
    <w:tmpl w:val="DDA24F06"/>
    <w:lvl w:ilvl="0" w:tplc="E0CEF8DC">
      <w:start w:val="1"/>
      <w:numFmt w:val="decimal"/>
      <w:lvlText w:val="%1."/>
      <w:lvlJc w:val="left"/>
      <w:pPr>
        <w:ind w:left="360" w:hanging="360"/>
      </w:pPr>
      <w:rPr>
        <w:b/>
      </w:rPr>
    </w:lvl>
    <w:lvl w:ilvl="1" w:tplc="240A0019">
      <w:start w:val="1"/>
      <w:numFmt w:val="lowerLetter"/>
      <w:lvlText w:val="%2."/>
      <w:lvlJc w:val="left"/>
      <w:pPr>
        <w:ind w:left="1080" w:hanging="360"/>
      </w:pPr>
    </w:lvl>
    <w:lvl w:ilvl="2" w:tplc="240A001B">
      <w:start w:val="1"/>
      <w:numFmt w:val="lowerRoman"/>
      <w:lvlText w:val="%3."/>
      <w:lvlJc w:val="right"/>
      <w:pPr>
        <w:ind w:left="1800" w:hanging="180"/>
      </w:pPr>
    </w:lvl>
    <w:lvl w:ilvl="3" w:tplc="240A000F">
      <w:start w:val="1"/>
      <w:numFmt w:val="decimal"/>
      <w:lvlText w:val="%4."/>
      <w:lvlJc w:val="left"/>
      <w:pPr>
        <w:ind w:left="2520" w:hanging="360"/>
      </w:pPr>
    </w:lvl>
    <w:lvl w:ilvl="4" w:tplc="240A0019">
      <w:start w:val="1"/>
      <w:numFmt w:val="lowerLetter"/>
      <w:lvlText w:val="%5."/>
      <w:lvlJc w:val="left"/>
      <w:pPr>
        <w:ind w:left="3240" w:hanging="360"/>
      </w:pPr>
    </w:lvl>
    <w:lvl w:ilvl="5" w:tplc="240A001B">
      <w:start w:val="1"/>
      <w:numFmt w:val="lowerRoman"/>
      <w:lvlText w:val="%6."/>
      <w:lvlJc w:val="right"/>
      <w:pPr>
        <w:ind w:left="3960" w:hanging="180"/>
      </w:pPr>
    </w:lvl>
    <w:lvl w:ilvl="6" w:tplc="240A000F">
      <w:start w:val="1"/>
      <w:numFmt w:val="decimal"/>
      <w:lvlText w:val="%7."/>
      <w:lvlJc w:val="left"/>
      <w:pPr>
        <w:ind w:left="4680" w:hanging="360"/>
      </w:pPr>
    </w:lvl>
    <w:lvl w:ilvl="7" w:tplc="240A0019">
      <w:start w:val="1"/>
      <w:numFmt w:val="lowerLetter"/>
      <w:lvlText w:val="%8."/>
      <w:lvlJc w:val="left"/>
      <w:pPr>
        <w:ind w:left="5400" w:hanging="360"/>
      </w:pPr>
    </w:lvl>
    <w:lvl w:ilvl="8" w:tplc="240A001B">
      <w:start w:val="1"/>
      <w:numFmt w:val="lowerRoman"/>
      <w:lvlText w:val="%9."/>
      <w:lvlJc w:val="right"/>
      <w:pPr>
        <w:ind w:left="6120" w:hanging="180"/>
      </w:pPr>
    </w:lvl>
  </w:abstractNum>
  <w:abstractNum w:abstractNumId="14">
    <w:nsid w:val="3AD004FF"/>
    <w:multiLevelType w:val="hybridMultilevel"/>
    <w:tmpl w:val="DDD0FBF4"/>
    <w:lvl w:ilvl="0" w:tplc="240A0001">
      <w:start w:val="1"/>
      <w:numFmt w:val="bullet"/>
      <w:lvlText w:val=""/>
      <w:lvlJc w:val="left"/>
      <w:pPr>
        <w:ind w:left="1002" w:hanging="360"/>
      </w:pPr>
      <w:rPr>
        <w:rFonts w:ascii="Symbol" w:hAnsi="Symbol" w:hint="default"/>
        <w:sz w:val="24"/>
      </w:rPr>
    </w:lvl>
    <w:lvl w:ilvl="1" w:tplc="240A0003" w:tentative="1">
      <w:start w:val="1"/>
      <w:numFmt w:val="bullet"/>
      <w:lvlText w:val="o"/>
      <w:lvlJc w:val="left"/>
      <w:pPr>
        <w:ind w:left="1761" w:hanging="360"/>
      </w:pPr>
      <w:rPr>
        <w:rFonts w:ascii="Courier New" w:hAnsi="Courier New" w:cs="Courier New" w:hint="default"/>
      </w:rPr>
    </w:lvl>
    <w:lvl w:ilvl="2" w:tplc="240A0005" w:tentative="1">
      <w:start w:val="1"/>
      <w:numFmt w:val="bullet"/>
      <w:lvlText w:val=""/>
      <w:lvlJc w:val="left"/>
      <w:pPr>
        <w:ind w:left="2481" w:hanging="360"/>
      </w:pPr>
      <w:rPr>
        <w:rFonts w:ascii="Wingdings" w:hAnsi="Wingdings" w:hint="default"/>
      </w:rPr>
    </w:lvl>
    <w:lvl w:ilvl="3" w:tplc="240A0001" w:tentative="1">
      <w:start w:val="1"/>
      <w:numFmt w:val="bullet"/>
      <w:lvlText w:val=""/>
      <w:lvlJc w:val="left"/>
      <w:pPr>
        <w:ind w:left="3201" w:hanging="360"/>
      </w:pPr>
      <w:rPr>
        <w:rFonts w:ascii="Symbol" w:hAnsi="Symbol" w:hint="default"/>
      </w:rPr>
    </w:lvl>
    <w:lvl w:ilvl="4" w:tplc="240A0003" w:tentative="1">
      <w:start w:val="1"/>
      <w:numFmt w:val="bullet"/>
      <w:lvlText w:val="o"/>
      <w:lvlJc w:val="left"/>
      <w:pPr>
        <w:ind w:left="3921" w:hanging="360"/>
      </w:pPr>
      <w:rPr>
        <w:rFonts w:ascii="Courier New" w:hAnsi="Courier New" w:cs="Courier New" w:hint="default"/>
      </w:rPr>
    </w:lvl>
    <w:lvl w:ilvl="5" w:tplc="240A0005" w:tentative="1">
      <w:start w:val="1"/>
      <w:numFmt w:val="bullet"/>
      <w:lvlText w:val=""/>
      <w:lvlJc w:val="left"/>
      <w:pPr>
        <w:ind w:left="4641" w:hanging="360"/>
      </w:pPr>
      <w:rPr>
        <w:rFonts w:ascii="Wingdings" w:hAnsi="Wingdings" w:hint="default"/>
      </w:rPr>
    </w:lvl>
    <w:lvl w:ilvl="6" w:tplc="240A0001" w:tentative="1">
      <w:start w:val="1"/>
      <w:numFmt w:val="bullet"/>
      <w:lvlText w:val=""/>
      <w:lvlJc w:val="left"/>
      <w:pPr>
        <w:ind w:left="5361" w:hanging="360"/>
      </w:pPr>
      <w:rPr>
        <w:rFonts w:ascii="Symbol" w:hAnsi="Symbol" w:hint="default"/>
      </w:rPr>
    </w:lvl>
    <w:lvl w:ilvl="7" w:tplc="240A0003" w:tentative="1">
      <w:start w:val="1"/>
      <w:numFmt w:val="bullet"/>
      <w:lvlText w:val="o"/>
      <w:lvlJc w:val="left"/>
      <w:pPr>
        <w:ind w:left="6081" w:hanging="360"/>
      </w:pPr>
      <w:rPr>
        <w:rFonts w:ascii="Courier New" w:hAnsi="Courier New" w:cs="Courier New" w:hint="default"/>
      </w:rPr>
    </w:lvl>
    <w:lvl w:ilvl="8" w:tplc="240A0005" w:tentative="1">
      <w:start w:val="1"/>
      <w:numFmt w:val="bullet"/>
      <w:lvlText w:val=""/>
      <w:lvlJc w:val="left"/>
      <w:pPr>
        <w:ind w:left="6801" w:hanging="360"/>
      </w:pPr>
      <w:rPr>
        <w:rFonts w:ascii="Wingdings" w:hAnsi="Wingdings" w:hint="default"/>
      </w:rPr>
    </w:lvl>
  </w:abstractNum>
  <w:abstractNum w:abstractNumId="15">
    <w:nsid w:val="3CF36635"/>
    <w:multiLevelType w:val="hybridMultilevel"/>
    <w:tmpl w:val="77905E88"/>
    <w:lvl w:ilvl="0" w:tplc="AC7A6148">
      <w:start w:val="27"/>
      <w:numFmt w:val="decimal"/>
      <w:lvlText w:val="%1."/>
      <w:lvlJc w:val="left"/>
      <w:pPr>
        <w:ind w:left="36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6">
    <w:nsid w:val="40AE177B"/>
    <w:multiLevelType w:val="hybridMultilevel"/>
    <w:tmpl w:val="B7F01934"/>
    <w:lvl w:ilvl="0" w:tplc="FFFFFFFF">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7">
    <w:nsid w:val="420D2A81"/>
    <w:multiLevelType w:val="hybridMultilevel"/>
    <w:tmpl w:val="4E9405EC"/>
    <w:lvl w:ilvl="0" w:tplc="7780C63A">
      <w:start w:val="1"/>
      <w:numFmt w:val="decimal"/>
      <w:lvlText w:val="%1."/>
      <w:lvlJc w:val="left"/>
      <w:pPr>
        <w:ind w:left="360" w:hanging="360"/>
      </w:pPr>
      <w:rPr>
        <w:rFonts w:hint="default"/>
        <w:b/>
      </w:rPr>
    </w:lvl>
    <w:lvl w:ilvl="1" w:tplc="240A0019">
      <w:start w:val="1"/>
      <w:numFmt w:val="lowerLetter"/>
      <w:lvlText w:val="%2."/>
      <w:lvlJc w:val="left"/>
      <w:pPr>
        <w:ind w:left="1080" w:hanging="360"/>
      </w:pPr>
    </w:lvl>
    <w:lvl w:ilvl="2" w:tplc="240A001B">
      <w:start w:val="1"/>
      <w:numFmt w:val="lowerRoman"/>
      <w:lvlText w:val="%3."/>
      <w:lvlJc w:val="right"/>
      <w:pPr>
        <w:ind w:left="1800" w:hanging="180"/>
      </w:pPr>
    </w:lvl>
    <w:lvl w:ilvl="3" w:tplc="240A000F">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8">
    <w:nsid w:val="45103A2A"/>
    <w:multiLevelType w:val="hybridMultilevel"/>
    <w:tmpl w:val="2F38E5E4"/>
    <w:lvl w:ilvl="0" w:tplc="FFFFFFFF">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481B6901"/>
    <w:multiLevelType w:val="hybridMultilevel"/>
    <w:tmpl w:val="5434D03C"/>
    <w:lvl w:ilvl="0" w:tplc="FFFFFFF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4B1357C7"/>
    <w:multiLevelType w:val="hybridMultilevel"/>
    <w:tmpl w:val="82E067FC"/>
    <w:lvl w:ilvl="0" w:tplc="65828310">
      <w:start w:val="5"/>
      <w:numFmt w:val="decimal"/>
      <w:lvlText w:val="%1."/>
      <w:lvlJc w:val="left"/>
      <w:pPr>
        <w:ind w:left="36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nsid w:val="4EA83FE0"/>
    <w:multiLevelType w:val="hybridMultilevel"/>
    <w:tmpl w:val="F8047390"/>
    <w:lvl w:ilvl="0" w:tplc="FFFFFFFF">
      <w:start w:val="1"/>
      <w:numFmt w:val="decimal"/>
      <w:lvlText w:val="%1."/>
      <w:lvlJc w:val="left"/>
      <w:pPr>
        <w:ind w:left="813" w:hanging="360"/>
      </w:pPr>
      <w:rPr>
        <w:b/>
      </w:rPr>
    </w:lvl>
    <w:lvl w:ilvl="1" w:tplc="240A0019">
      <w:start w:val="1"/>
      <w:numFmt w:val="lowerLetter"/>
      <w:lvlText w:val="%2."/>
      <w:lvlJc w:val="left"/>
      <w:pPr>
        <w:ind w:left="1533" w:hanging="360"/>
      </w:pPr>
    </w:lvl>
    <w:lvl w:ilvl="2" w:tplc="240A001B">
      <w:start w:val="1"/>
      <w:numFmt w:val="lowerRoman"/>
      <w:lvlText w:val="%3."/>
      <w:lvlJc w:val="right"/>
      <w:pPr>
        <w:ind w:left="2253" w:hanging="180"/>
      </w:pPr>
    </w:lvl>
    <w:lvl w:ilvl="3" w:tplc="240A000F">
      <w:start w:val="1"/>
      <w:numFmt w:val="decimal"/>
      <w:lvlText w:val="%4."/>
      <w:lvlJc w:val="left"/>
      <w:pPr>
        <w:ind w:left="2973" w:hanging="360"/>
      </w:pPr>
    </w:lvl>
    <w:lvl w:ilvl="4" w:tplc="240A0019">
      <w:start w:val="1"/>
      <w:numFmt w:val="lowerLetter"/>
      <w:lvlText w:val="%5."/>
      <w:lvlJc w:val="left"/>
      <w:pPr>
        <w:ind w:left="3693" w:hanging="360"/>
      </w:pPr>
    </w:lvl>
    <w:lvl w:ilvl="5" w:tplc="240A001B">
      <w:start w:val="1"/>
      <w:numFmt w:val="lowerRoman"/>
      <w:lvlText w:val="%6."/>
      <w:lvlJc w:val="right"/>
      <w:pPr>
        <w:ind w:left="4413" w:hanging="180"/>
      </w:pPr>
    </w:lvl>
    <w:lvl w:ilvl="6" w:tplc="240A000F">
      <w:start w:val="1"/>
      <w:numFmt w:val="decimal"/>
      <w:lvlText w:val="%7."/>
      <w:lvlJc w:val="left"/>
      <w:pPr>
        <w:ind w:left="5133" w:hanging="360"/>
      </w:pPr>
    </w:lvl>
    <w:lvl w:ilvl="7" w:tplc="240A0019">
      <w:start w:val="1"/>
      <w:numFmt w:val="lowerLetter"/>
      <w:lvlText w:val="%8."/>
      <w:lvlJc w:val="left"/>
      <w:pPr>
        <w:ind w:left="5853" w:hanging="360"/>
      </w:pPr>
    </w:lvl>
    <w:lvl w:ilvl="8" w:tplc="240A001B">
      <w:start w:val="1"/>
      <w:numFmt w:val="lowerRoman"/>
      <w:lvlText w:val="%9."/>
      <w:lvlJc w:val="right"/>
      <w:pPr>
        <w:ind w:left="6573" w:hanging="180"/>
      </w:pPr>
    </w:lvl>
  </w:abstractNum>
  <w:abstractNum w:abstractNumId="22">
    <w:nsid w:val="4F606B05"/>
    <w:multiLevelType w:val="hybridMultilevel"/>
    <w:tmpl w:val="5B10D08E"/>
    <w:lvl w:ilvl="0" w:tplc="8952B524">
      <w:start w:val="12"/>
      <w:numFmt w:val="decimal"/>
      <w:lvlText w:val="%1."/>
      <w:lvlJc w:val="left"/>
      <w:pPr>
        <w:ind w:left="36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3">
    <w:nsid w:val="4FAF1FC1"/>
    <w:multiLevelType w:val="hybridMultilevel"/>
    <w:tmpl w:val="CDB40666"/>
    <w:lvl w:ilvl="0" w:tplc="8C94A042">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nsid w:val="51DA6C6B"/>
    <w:multiLevelType w:val="hybridMultilevel"/>
    <w:tmpl w:val="FFB0A0AA"/>
    <w:lvl w:ilvl="0" w:tplc="34586A56">
      <w:start w:val="1"/>
      <w:numFmt w:val="decimal"/>
      <w:lvlText w:val="%1."/>
      <w:lvlJc w:val="left"/>
      <w:pPr>
        <w:ind w:left="720" w:hanging="360"/>
      </w:pPr>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nsid w:val="57D31051"/>
    <w:multiLevelType w:val="hybridMultilevel"/>
    <w:tmpl w:val="336644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nsid w:val="583E09D7"/>
    <w:multiLevelType w:val="hybridMultilevel"/>
    <w:tmpl w:val="4148FB8E"/>
    <w:lvl w:ilvl="0" w:tplc="98E4C776">
      <w:start w:val="1"/>
      <w:numFmt w:val="lowerLetter"/>
      <w:lvlText w:val="%1."/>
      <w:lvlJc w:val="left"/>
      <w:pPr>
        <w:ind w:left="720" w:hanging="360"/>
      </w:pPr>
      <w:rPr>
        <w:rFonts w:hint="default"/>
        <w:b/>
        <w:i/>
      </w:rPr>
    </w:lvl>
    <w:lvl w:ilvl="1" w:tplc="FAF2E2AC">
      <w:start w:val="1"/>
      <w:numFmt w:val="decimal"/>
      <w:lvlText w:val="%2."/>
      <w:lvlJc w:val="left"/>
      <w:pPr>
        <w:ind w:left="1440" w:hanging="360"/>
      </w:pPr>
      <w:rPr>
        <w:sz w:val="22"/>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nsid w:val="5D2F17E8"/>
    <w:multiLevelType w:val="hybridMultilevel"/>
    <w:tmpl w:val="11DEDC3C"/>
    <w:lvl w:ilvl="0" w:tplc="9A6463CA">
      <w:numFmt w:val="bullet"/>
      <w:lvlText w:val=""/>
      <w:lvlJc w:val="left"/>
      <w:pPr>
        <w:ind w:left="720" w:hanging="360"/>
      </w:pPr>
      <w:rPr>
        <w:rFonts w:ascii="Symbol" w:eastAsia="Times New Roman" w:hAnsi="Symbol" w:cs="Times New Roman"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nsid w:val="5F673ED8"/>
    <w:multiLevelType w:val="hybridMultilevel"/>
    <w:tmpl w:val="331897DE"/>
    <w:lvl w:ilvl="0" w:tplc="02B2E3AC">
      <w:start w:val="5"/>
      <w:numFmt w:val="decimal"/>
      <w:lvlText w:val="%1."/>
      <w:lvlJc w:val="left"/>
      <w:pPr>
        <w:ind w:left="36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9">
    <w:nsid w:val="611C3E9A"/>
    <w:multiLevelType w:val="hybridMultilevel"/>
    <w:tmpl w:val="E32A6736"/>
    <w:lvl w:ilvl="0" w:tplc="E0CEF8DC">
      <w:start w:val="1"/>
      <w:numFmt w:val="decimal"/>
      <w:lvlText w:val="%1."/>
      <w:lvlJc w:val="left"/>
      <w:pPr>
        <w:ind w:left="360" w:hanging="360"/>
      </w:pPr>
      <w:rPr>
        <w:b/>
      </w:rPr>
    </w:lvl>
    <w:lvl w:ilvl="1" w:tplc="240A0019">
      <w:start w:val="1"/>
      <w:numFmt w:val="lowerLetter"/>
      <w:lvlText w:val="%2."/>
      <w:lvlJc w:val="left"/>
      <w:pPr>
        <w:ind w:left="1080" w:hanging="360"/>
      </w:pPr>
    </w:lvl>
    <w:lvl w:ilvl="2" w:tplc="240A001B">
      <w:start w:val="1"/>
      <w:numFmt w:val="lowerRoman"/>
      <w:lvlText w:val="%3."/>
      <w:lvlJc w:val="right"/>
      <w:pPr>
        <w:ind w:left="1800" w:hanging="180"/>
      </w:pPr>
    </w:lvl>
    <w:lvl w:ilvl="3" w:tplc="240A000F">
      <w:start w:val="1"/>
      <w:numFmt w:val="decimal"/>
      <w:lvlText w:val="%4."/>
      <w:lvlJc w:val="left"/>
      <w:pPr>
        <w:ind w:left="2520" w:hanging="360"/>
      </w:pPr>
    </w:lvl>
    <w:lvl w:ilvl="4" w:tplc="240A0019">
      <w:start w:val="1"/>
      <w:numFmt w:val="lowerLetter"/>
      <w:lvlText w:val="%5."/>
      <w:lvlJc w:val="left"/>
      <w:pPr>
        <w:ind w:left="3240" w:hanging="360"/>
      </w:pPr>
    </w:lvl>
    <w:lvl w:ilvl="5" w:tplc="240A001B">
      <w:start w:val="1"/>
      <w:numFmt w:val="lowerRoman"/>
      <w:lvlText w:val="%6."/>
      <w:lvlJc w:val="right"/>
      <w:pPr>
        <w:ind w:left="3960" w:hanging="180"/>
      </w:pPr>
    </w:lvl>
    <w:lvl w:ilvl="6" w:tplc="240A000F">
      <w:start w:val="1"/>
      <w:numFmt w:val="decimal"/>
      <w:lvlText w:val="%7."/>
      <w:lvlJc w:val="left"/>
      <w:pPr>
        <w:ind w:left="4680" w:hanging="360"/>
      </w:pPr>
    </w:lvl>
    <w:lvl w:ilvl="7" w:tplc="240A0019">
      <w:start w:val="1"/>
      <w:numFmt w:val="lowerLetter"/>
      <w:lvlText w:val="%8."/>
      <w:lvlJc w:val="left"/>
      <w:pPr>
        <w:ind w:left="5400" w:hanging="360"/>
      </w:pPr>
    </w:lvl>
    <w:lvl w:ilvl="8" w:tplc="240A001B">
      <w:start w:val="1"/>
      <w:numFmt w:val="lowerRoman"/>
      <w:lvlText w:val="%9."/>
      <w:lvlJc w:val="right"/>
      <w:pPr>
        <w:ind w:left="6120" w:hanging="180"/>
      </w:pPr>
    </w:lvl>
  </w:abstractNum>
  <w:abstractNum w:abstractNumId="30">
    <w:nsid w:val="61C219D0"/>
    <w:multiLevelType w:val="hybridMultilevel"/>
    <w:tmpl w:val="FE247840"/>
    <w:lvl w:ilvl="0" w:tplc="6F00CA8A">
      <w:start w:val="24"/>
      <w:numFmt w:val="decimal"/>
      <w:lvlText w:val="%1."/>
      <w:lvlJc w:val="left"/>
      <w:pPr>
        <w:ind w:left="36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1">
    <w:nsid w:val="62953637"/>
    <w:multiLevelType w:val="hybridMultilevel"/>
    <w:tmpl w:val="D6EE0ED6"/>
    <w:lvl w:ilvl="0" w:tplc="96FE01A8">
      <w:start w:val="1"/>
      <w:numFmt w:val="decimal"/>
      <w:lvlText w:val="%1."/>
      <w:lvlJc w:val="left"/>
      <w:pPr>
        <w:ind w:left="720" w:hanging="360"/>
      </w:pPr>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nsid w:val="70BF3220"/>
    <w:multiLevelType w:val="hybridMultilevel"/>
    <w:tmpl w:val="64D4A5BC"/>
    <w:lvl w:ilvl="0" w:tplc="51768BAC">
      <w:start w:val="19"/>
      <w:numFmt w:val="decimal"/>
      <w:lvlText w:val="%1."/>
      <w:lvlJc w:val="left"/>
      <w:pPr>
        <w:ind w:left="36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3">
    <w:nsid w:val="7D0F7BBA"/>
    <w:multiLevelType w:val="hybridMultilevel"/>
    <w:tmpl w:val="8106565A"/>
    <w:lvl w:ilvl="0" w:tplc="EE585CA8">
      <w:start w:val="1"/>
      <w:numFmt w:val="decimal"/>
      <w:lvlText w:val="%1."/>
      <w:lvlJc w:val="left"/>
      <w:pPr>
        <w:ind w:left="36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4">
    <w:nsid w:val="7F5773BA"/>
    <w:multiLevelType w:val="hybridMultilevel"/>
    <w:tmpl w:val="6BEA8D0E"/>
    <w:lvl w:ilvl="0" w:tplc="9A6463CA">
      <w:numFmt w:val="bullet"/>
      <w:lvlText w:val=""/>
      <w:lvlJc w:val="left"/>
      <w:pPr>
        <w:ind w:left="720" w:hanging="360"/>
      </w:pPr>
      <w:rPr>
        <w:rFonts w:ascii="Symbol" w:eastAsia="Times New Roman" w:hAnsi="Symbol" w:cs="Times New Roman"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18"/>
  </w:num>
  <w:num w:numId="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5"/>
  </w:num>
  <w:num w:numId="16">
    <w:abstractNumId w:val="7"/>
  </w:num>
  <w:num w:numId="17">
    <w:abstractNumId w:val="27"/>
  </w:num>
  <w:num w:numId="18">
    <w:abstractNumId w:val="34"/>
  </w:num>
  <w:num w:numId="19">
    <w:abstractNumId w:val="1"/>
  </w:num>
  <w:num w:numId="20">
    <w:abstractNumId w:val="8"/>
  </w:num>
  <w:num w:numId="21">
    <w:abstractNumId w:val="3"/>
  </w:num>
  <w:num w:numId="22">
    <w:abstractNumId w:val="9"/>
  </w:num>
  <w:num w:numId="23">
    <w:abstractNumId w:val="29"/>
  </w:num>
  <w:num w:numId="24">
    <w:abstractNumId w:val="33"/>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8"/>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2"/>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2"/>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0"/>
    <w:lvlOverride w:ilvl="0">
      <w:startOverride w:val="2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5"/>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num>
  <w:num w:numId="32">
    <w:abstractNumId w:val="20"/>
  </w:num>
  <w:num w:numId="33">
    <w:abstractNumId w:val="28"/>
  </w:num>
  <w:num w:numId="34">
    <w:abstractNumId w:val="22"/>
  </w:num>
  <w:num w:numId="35">
    <w:abstractNumId w:val="32"/>
  </w:num>
  <w:num w:numId="36">
    <w:abstractNumId w:val="30"/>
  </w:num>
  <w:num w:numId="37">
    <w:abstractNumId w:val="15"/>
  </w:num>
  <w:num w:numId="38">
    <w:abstractNumId w:val="14"/>
  </w:num>
  <w:num w:numId="39">
    <w:abstractNumId w:val="17"/>
  </w:num>
  <w:num w:numId="40">
    <w:abstractNumId w:val="0"/>
  </w:num>
  <w:num w:numId="41">
    <w:abstractNumId w:val="6"/>
  </w:num>
  <w:num w:numId="42">
    <w:abstractNumId w:val="26"/>
  </w:num>
  <w:num w:numId="43">
    <w:abstractNumId w:val="10"/>
  </w:num>
  <w:num w:numId="44">
    <w:abstractNumId w:val="23"/>
  </w:num>
  <w:numIdMacAtCleanup w:val="1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hephanny Moncada Linares">
    <w15:presenceInfo w15:providerId="Windows Live" w15:userId="c492c3aba1b3cfa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425"/>
  <w:evenAndOddHeaders/>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7ED0"/>
    <w:rsid w:val="00000083"/>
    <w:rsid w:val="000012B5"/>
    <w:rsid w:val="00001DFC"/>
    <w:rsid w:val="00002BDB"/>
    <w:rsid w:val="00007561"/>
    <w:rsid w:val="0001102B"/>
    <w:rsid w:val="00011B45"/>
    <w:rsid w:val="00011CB7"/>
    <w:rsid w:val="000123F9"/>
    <w:rsid w:val="000124AE"/>
    <w:rsid w:val="000125F6"/>
    <w:rsid w:val="000133E9"/>
    <w:rsid w:val="00013BDF"/>
    <w:rsid w:val="000152B7"/>
    <w:rsid w:val="00016E6B"/>
    <w:rsid w:val="0001776A"/>
    <w:rsid w:val="00017777"/>
    <w:rsid w:val="0002128A"/>
    <w:rsid w:val="00022D3F"/>
    <w:rsid w:val="0002424E"/>
    <w:rsid w:val="000257FD"/>
    <w:rsid w:val="000278B9"/>
    <w:rsid w:val="00027C17"/>
    <w:rsid w:val="0003018D"/>
    <w:rsid w:val="0003068E"/>
    <w:rsid w:val="00031299"/>
    <w:rsid w:val="00033A48"/>
    <w:rsid w:val="00034032"/>
    <w:rsid w:val="00034090"/>
    <w:rsid w:val="00036B71"/>
    <w:rsid w:val="00042BE7"/>
    <w:rsid w:val="00043EC7"/>
    <w:rsid w:val="00045EAF"/>
    <w:rsid w:val="0004696A"/>
    <w:rsid w:val="00047604"/>
    <w:rsid w:val="000477BF"/>
    <w:rsid w:val="000509E0"/>
    <w:rsid w:val="00051BA4"/>
    <w:rsid w:val="00052436"/>
    <w:rsid w:val="00052622"/>
    <w:rsid w:val="000537CF"/>
    <w:rsid w:val="00054E28"/>
    <w:rsid w:val="000608EC"/>
    <w:rsid w:val="00060FC6"/>
    <w:rsid w:val="00064C9D"/>
    <w:rsid w:val="0006538B"/>
    <w:rsid w:val="00066194"/>
    <w:rsid w:val="0006662A"/>
    <w:rsid w:val="00066BA6"/>
    <w:rsid w:val="00071364"/>
    <w:rsid w:val="000727FC"/>
    <w:rsid w:val="0007354E"/>
    <w:rsid w:val="00073C38"/>
    <w:rsid w:val="000747A4"/>
    <w:rsid w:val="000747BF"/>
    <w:rsid w:val="0007514E"/>
    <w:rsid w:val="00075332"/>
    <w:rsid w:val="00076BC3"/>
    <w:rsid w:val="00080AC1"/>
    <w:rsid w:val="0008258C"/>
    <w:rsid w:val="00083626"/>
    <w:rsid w:val="00083966"/>
    <w:rsid w:val="00084342"/>
    <w:rsid w:val="00085D33"/>
    <w:rsid w:val="00086608"/>
    <w:rsid w:val="00090913"/>
    <w:rsid w:val="00093474"/>
    <w:rsid w:val="00093D70"/>
    <w:rsid w:val="00094319"/>
    <w:rsid w:val="00094674"/>
    <w:rsid w:val="0009584D"/>
    <w:rsid w:val="00097198"/>
    <w:rsid w:val="00097567"/>
    <w:rsid w:val="000A0E88"/>
    <w:rsid w:val="000A1A20"/>
    <w:rsid w:val="000A1CED"/>
    <w:rsid w:val="000A4C4C"/>
    <w:rsid w:val="000A59BC"/>
    <w:rsid w:val="000A62D0"/>
    <w:rsid w:val="000A6CBA"/>
    <w:rsid w:val="000B1822"/>
    <w:rsid w:val="000B3960"/>
    <w:rsid w:val="000B41F1"/>
    <w:rsid w:val="000B5167"/>
    <w:rsid w:val="000B5C0C"/>
    <w:rsid w:val="000B68D7"/>
    <w:rsid w:val="000B7E55"/>
    <w:rsid w:val="000C09BD"/>
    <w:rsid w:val="000C19BD"/>
    <w:rsid w:val="000C1A07"/>
    <w:rsid w:val="000C2C46"/>
    <w:rsid w:val="000C3845"/>
    <w:rsid w:val="000C4998"/>
    <w:rsid w:val="000C4C41"/>
    <w:rsid w:val="000C55FC"/>
    <w:rsid w:val="000C59CC"/>
    <w:rsid w:val="000C60BE"/>
    <w:rsid w:val="000C7246"/>
    <w:rsid w:val="000D0060"/>
    <w:rsid w:val="000D02E6"/>
    <w:rsid w:val="000D0A42"/>
    <w:rsid w:val="000D2C49"/>
    <w:rsid w:val="000D4097"/>
    <w:rsid w:val="000D57AA"/>
    <w:rsid w:val="000D5854"/>
    <w:rsid w:val="000D6CA6"/>
    <w:rsid w:val="000E07E6"/>
    <w:rsid w:val="000E1E53"/>
    <w:rsid w:val="000E267C"/>
    <w:rsid w:val="000E3DE7"/>
    <w:rsid w:val="000E4322"/>
    <w:rsid w:val="000E48F0"/>
    <w:rsid w:val="000E495A"/>
    <w:rsid w:val="000E69C7"/>
    <w:rsid w:val="000E7479"/>
    <w:rsid w:val="000E76E8"/>
    <w:rsid w:val="000F0287"/>
    <w:rsid w:val="000F0981"/>
    <w:rsid w:val="000F0A70"/>
    <w:rsid w:val="000F19C1"/>
    <w:rsid w:val="000F20E2"/>
    <w:rsid w:val="000F3075"/>
    <w:rsid w:val="000F374B"/>
    <w:rsid w:val="000F3B44"/>
    <w:rsid w:val="000F4AFB"/>
    <w:rsid w:val="000F4B2B"/>
    <w:rsid w:val="000F5517"/>
    <w:rsid w:val="000F564E"/>
    <w:rsid w:val="000F5EBC"/>
    <w:rsid w:val="000F5F1C"/>
    <w:rsid w:val="000F66DF"/>
    <w:rsid w:val="000F76F0"/>
    <w:rsid w:val="000F7CD3"/>
    <w:rsid w:val="00100293"/>
    <w:rsid w:val="0010040F"/>
    <w:rsid w:val="00103880"/>
    <w:rsid w:val="00103C34"/>
    <w:rsid w:val="00104F3C"/>
    <w:rsid w:val="001054C1"/>
    <w:rsid w:val="00105CF7"/>
    <w:rsid w:val="001065E1"/>
    <w:rsid w:val="001075CD"/>
    <w:rsid w:val="00111E2A"/>
    <w:rsid w:val="00112532"/>
    <w:rsid w:val="00112DAE"/>
    <w:rsid w:val="00114BDD"/>
    <w:rsid w:val="0011511C"/>
    <w:rsid w:val="001161B4"/>
    <w:rsid w:val="0011622A"/>
    <w:rsid w:val="00116AE9"/>
    <w:rsid w:val="00122D34"/>
    <w:rsid w:val="00125568"/>
    <w:rsid w:val="0012693E"/>
    <w:rsid w:val="00131150"/>
    <w:rsid w:val="00132BC4"/>
    <w:rsid w:val="00133BF2"/>
    <w:rsid w:val="001341AD"/>
    <w:rsid w:val="0013503C"/>
    <w:rsid w:val="0013660C"/>
    <w:rsid w:val="001372A2"/>
    <w:rsid w:val="00140FB3"/>
    <w:rsid w:val="00141E24"/>
    <w:rsid w:val="00145700"/>
    <w:rsid w:val="00146908"/>
    <w:rsid w:val="00147F7E"/>
    <w:rsid w:val="00150ABE"/>
    <w:rsid w:val="0015203C"/>
    <w:rsid w:val="0015254D"/>
    <w:rsid w:val="00152B85"/>
    <w:rsid w:val="001543F0"/>
    <w:rsid w:val="00155E73"/>
    <w:rsid w:val="00156D79"/>
    <w:rsid w:val="00160272"/>
    <w:rsid w:val="00162473"/>
    <w:rsid w:val="001642F8"/>
    <w:rsid w:val="00164BE7"/>
    <w:rsid w:val="00165321"/>
    <w:rsid w:val="0016685B"/>
    <w:rsid w:val="00166CAB"/>
    <w:rsid w:val="00167EBC"/>
    <w:rsid w:val="00167F18"/>
    <w:rsid w:val="00170726"/>
    <w:rsid w:val="00170868"/>
    <w:rsid w:val="0017406F"/>
    <w:rsid w:val="00174891"/>
    <w:rsid w:val="001756B1"/>
    <w:rsid w:val="00176C7B"/>
    <w:rsid w:val="00176EBF"/>
    <w:rsid w:val="00177741"/>
    <w:rsid w:val="00181049"/>
    <w:rsid w:val="00184AC9"/>
    <w:rsid w:val="00184E4F"/>
    <w:rsid w:val="00185209"/>
    <w:rsid w:val="001854F3"/>
    <w:rsid w:val="001855BE"/>
    <w:rsid w:val="00185A3D"/>
    <w:rsid w:val="00185AF7"/>
    <w:rsid w:val="00187B61"/>
    <w:rsid w:val="00190263"/>
    <w:rsid w:val="001902A4"/>
    <w:rsid w:val="00190A05"/>
    <w:rsid w:val="0019164A"/>
    <w:rsid w:val="00193D65"/>
    <w:rsid w:val="00194849"/>
    <w:rsid w:val="001951F7"/>
    <w:rsid w:val="00195D87"/>
    <w:rsid w:val="00197546"/>
    <w:rsid w:val="001A008D"/>
    <w:rsid w:val="001A0EB1"/>
    <w:rsid w:val="001A25CB"/>
    <w:rsid w:val="001A35C5"/>
    <w:rsid w:val="001A6D32"/>
    <w:rsid w:val="001A6DBF"/>
    <w:rsid w:val="001A7058"/>
    <w:rsid w:val="001A7200"/>
    <w:rsid w:val="001A7786"/>
    <w:rsid w:val="001B14E3"/>
    <w:rsid w:val="001B268B"/>
    <w:rsid w:val="001B3B13"/>
    <w:rsid w:val="001B5E6C"/>
    <w:rsid w:val="001B65D1"/>
    <w:rsid w:val="001C01BC"/>
    <w:rsid w:val="001C08A4"/>
    <w:rsid w:val="001C1EAA"/>
    <w:rsid w:val="001C2191"/>
    <w:rsid w:val="001C272C"/>
    <w:rsid w:val="001C27C9"/>
    <w:rsid w:val="001C2F7E"/>
    <w:rsid w:val="001C3121"/>
    <w:rsid w:val="001C4653"/>
    <w:rsid w:val="001C4F4F"/>
    <w:rsid w:val="001C6AE9"/>
    <w:rsid w:val="001D1C31"/>
    <w:rsid w:val="001D1E7B"/>
    <w:rsid w:val="001D27DC"/>
    <w:rsid w:val="001D34D8"/>
    <w:rsid w:val="001D3E48"/>
    <w:rsid w:val="001D44E4"/>
    <w:rsid w:val="001D661B"/>
    <w:rsid w:val="001D6B30"/>
    <w:rsid w:val="001D71CC"/>
    <w:rsid w:val="001D78D5"/>
    <w:rsid w:val="001E34AC"/>
    <w:rsid w:val="001E6D2F"/>
    <w:rsid w:val="001E7D25"/>
    <w:rsid w:val="001F0D46"/>
    <w:rsid w:val="001F1671"/>
    <w:rsid w:val="001F1C08"/>
    <w:rsid w:val="001F1FF6"/>
    <w:rsid w:val="001F3A62"/>
    <w:rsid w:val="001F3BBD"/>
    <w:rsid w:val="001F4D15"/>
    <w:rsid w:val="002009F4"/>
    <w:rsid w:val="00200D93"/>
    <w:rsid w:val="00202208"/>
    <w:rsid w:val="00202385"/>
    <w:rsid w:val="00202462"/>
    <w:rsid w:val="00203654"/>
    <w:rsid w:val="00203D66"/>
    <w:rsid w:val="00204D1F"/>
    <w:rsid w:val="00205BD7"/>
    <w:rsid w:val="00205CFA"/>
    <w:rsid w:val="002068B9"/>
    <w:rsid w:val="00206A88"/>
    <w:rsid w:val="0020796F"/>
    <w:rsid w:val="00207E19"/>
    <w:rsid w:val="00210834"/>
    <w:rsid w:val="002133DC"/>
    <w:rsid w:val="00214A40"/>
    <w:rsid w:val="00214C14"/>
    <w:rsid w:val="00215603"/>
    <w:rsid w:val="002157E5"/>
    <w:rsid w:val="0021681C"/>
    <w:rsid w:val="0021723B"/>
    <w:rsid w:val="00217450"/>
    <w:rsid w:val="0021792C"/>
    <w:rsid w:val="002227B6"/>
    <w:rsid w:val="00231E51"/>
    <w:rsid w:val="00232A56"/>
    <w:rsid w:val="00232F3D"/>
    <w:rsid w:val="00233230"/>
    <w:rsid w:val="0023446A"/>
    <w:rsid w:val="00234A8B"/>
    <w:rsid w:val="00234BD1"/>
    <w:rsid w:val="002352F4"/>
    <w:rsid w:val="002358D6"/>
    <w:rsid w:val="00237A2C"/>
    <w:rsid w:val="00240203"/>
    <w:rsid w:val="00240A4B"/>
    <w:rsid w:val="002410AA"/>
    <w:rsid w:val="00241157"/>
    <w:rsid w:val="00241D56"/>
    <w:rsid w:val="002423D0"/>
    <w:rsid w:val="00242C96"/>
    <w:rsid w:val="00243CEA"/>
    <w:rsid w:val="00244DB7"/>
    <w:rsid w:val="00246A23"/>
    <w:rsid w:val="00247500"/>
    <w:rsid w:val="00247569"/>
    <w:rsid w:val="00250163"/>
    <w:rsid w:val="002521FC"/>
    <w:rsid w:val="00252447"/>
    <w:rsid w:val="0025351B"/>
    <w:rsid w:val="00253AF1"/>
    <w:rsid w:val="0025598A"/>
    <w:rsid w:val="002564A5"/>
    <w:rsid w:val="00256CBF"/>
    <w:rsid w:val="002573EF"/>
    <w:rsid w:val="002620EE"/>
    <w:rsid w:val="00263079"/>
    <w:rsid w:val="0026347B"/>
    <w:rsid w:val="00266408"/>
    <w:rsid w:val="00266FAF"/>
    <w:rsid w:val="00267A92"/>
    <w:rsid w:val="00271539"/>
    <w:rsid w:val="002727C0"/>
    <w:rsid w:val="002749B9"/>
    <w:rsid w:val="002759B8"/>
    <w:rsid w:val="00275BEA"/>
    <w:rsid w:val="00281DA4"/>
    <w:rsid w:val="0028231F"/>
    <w:rsid w:val="00283DBB"/>
    <w:rsid w:val="0028443A"/>
    <w:rsid w:val="002853E9"/>
    <w:rsid w:val="00285A53"/>
    <w:rsid w:val="00285C4A"/>
    <w:rsid w:val="00291063"/>
    <w:rsid w:val="002963E0"/>
    <w:rsid w:val="002964D6"/>
    <w:rsid w:val="002965D0"/>
    <w:rsid w:val="00297B06"/>
    <w:rsid w:val="002A0E3F"/>
    <w:rsid w:val="002A0FD0"/>
    <w:rsid w:val="002A42C6"/>
    <w:rsid w:val="002A5160"/>
    <w:rsid w:val="002A6165"/>
    <w:rsid w:val="002A6AE8"/>
    <w:rsid w:val="002A75C5"/>
    <w:rsid w:val="002A766D"/>
    <w:rsid w:val="002B1C61"/>
    <w:rsid w:val="002B297F"/>
    <w:rsid w:val="002B2DAB"/>
    <w:rsid w:val="002B39FA"/>
    <w:rsid w:val="002B5DD4"/>
    <w:rsid w:val="002C09FF"/>
    <w:rsid w:val="002C10D4"/>
    <w:rsid w:val="002C3431"/>
    <w:rsid w:val="002C4849"/>
    <w:rsid w:val="002C492F"/>
    <w:rsid w:val="002C4C25"/>
    <w:rsid w:val="002C63D5"/>
    <w:rsid w:val="002C6E7D"/>
    <w:rsid w:val="002C6F43"/>
    <w:rsid w:val="002D071D"/>
    <w:rsid w:val="002D1BF4"/>
    <w:rsid w:val="002D1C7B"/>
    <w:rsid w:val="002D24E0"/>
    <w:rsid w:val="002D2EB6"/>
    <w:rsid w:val="002D3309"/>
    <w:rsid w:val="002D4655"/>
    <w:rsid w:val="002D6534"/>
    <w:rsid w:val="002D6A44"/>
    <w:rsid w:val="002E074A"/>
    <w:rsid w:val="002E0DE1"/>
    <w:rsid w:val="002E2669"/>
    <w:rsid w:val="002E3BA6"/>
    <w:rsid w:val="002E3BBC"/>
    <w:rsid w:val="002E3E0D"/>
    <w:rsid w:val="002E4BE4"/>
    <w:rsid w:val="002E5A26"/>
    <w:rsid w:val="002E5C49"/>
    <w:rsid w:val="002E72A7"/>
    <w:rsid w:val="002F20F0"/>
    <w:rsid w:val="002F313F"/>
    <w:rsid w:val="002F3213"/>
    <w:rsid w:val="002F5292"/>
    <w:rsid w:val="002F560D"/>
    <w:rsid w:val="002F5628"/>
    <w:rsid w:val="002F783B"/>
    <w:rsid w:val="00303081"/>
    <w:rsid w:val="003037B6"/>
    <w:rsid w:val="00303B9B"/>
    <w:rsid w:val="00304809"/>
    <w:rsid w:val="003056B6"/>
    <w:rsid w:val="003059C1"/>
    <w:rsid w:val="003062E4"/>
    <w:rsid w:val="00306870"/>
    <w:rsid w:val="0030707F"/>
    <w:rsid w:val="003127A7"/>
    <w:rsid w:val="00312876"/>
    <w:rsid w:val="00313D04"/>
    <w:rsid w:val="003140D8"/>
    <w:rsid w:val="0031635A"/>
    <w:rsid w:val="00317C3F"/>
    <w:rsid w:val="0032085E"/>
    <w:rsid w:val="00320E91"/>
    <w:rsid w:val="00321BE8"/>
    <w:rsid w:val="003220E1"/>
    <w:rsid w:val="00322466"/>
    <w:rsid w:val="003248FF"/>
    <w:rsid w:val="00326E6D"/>
    <w:rsid w:val="003276A5"/>
    <w:rsid w:val="00330452"/>
    <w:rsid w:val="0033057E"/>
    <w:rsid w:val="00330640"/>
    <w:rsid w:val="00331566"/>
    <w:rsid w:val="003340DF"/>
    <w:rsid w:val="00334F22"/>
    <w:rsid w:val="0033506C"/>
    <w:rsid w:val="00336D50"/>
    <w:rsid w:val="00342032"/>
    <w:rsid w:val="0034359E"/>
    <w:rsid w:val="00343B7B"/>
    <w:rsid w:val="003452FB"/>
    <w:rsid w:val="00346546"/>
    <w:rsid w:val="003465C4"/>
    <w:rsid w:val="0034747F"/>
    <w:rsid w:val="003509A2"/>
    <w:rsid w:val="0035164E"/>
    <w:rsid w:val="003525C5"/>
    <w:rsid w:val="00352936"/>
    <w:rsid w:val="00353379"/>
    <w:rsid w:val="00356E4D"/>
    <w:rsid w:val="003615A9"/>
    <w:rsid w:val="00362B72"/>
    <w:rsid w:val="00362C9F"/>
    <w:rsid w:val="00363895"/>
    <w:rsid w:val="00363AB3"/>
    <w:rsid w:val="00364DFF"/>
    <w:rsid w:val="00364EA2"/>
    <w:rsid w:val="0036579E"/>
    <w:rsid w:val="0036638C"/>
    <w:rsid w:val="00366DD2"/>
    <w:rsid w:val="00370C5F"/>
    <w:rsid w:val="00371251"/>
    <w:rsid w:val="003721B6"/>
    <w:rsid w:val="00372240"/>
    <w:rsid w:val="00373C5E"/>
    <w:rsid w:val="0037412A"/>
    <w:rsid w:val="003758DB"/>
    <w:rsid w:val="00375980"/>
    <w:rsid w:val="00375B08"/>
    <w:rsid w:val="00375B86"/>
    <w:rsid w:val="00376E87"/>
    <w:rsid w:val="0037785C"/>
    <w:rsid w:val="003811D0"/>
    <w:rsid w:val="003830BF"/>
    <w:rsid w:val="00383EE5"/>
    <w:rsid w:val="00384500"/>
    <w:rsid w:val="0038471D"/>
    <w:rsid w:val="00385DDA"/>
    <w:rsid w:val="00386950"/>
    <w:rsid w:val="0039022D"/>
    <w:rsid w:val="0039541D"/>
    <w:rsid w:val="003954F9"/>
    <w:rsid w:val="003A016E"/>
    <w:rsid w:val="003A24D7"/>
    <w:rsid w:val="003A2DF1"/>
    <w:rsid w:val="003A3296"/>
    <w:rsid w:val="003A3444"/>
    <w:rsid w:val="003A4898"/>
    <w:rsid w:val="003A686F"/>
    <w:rsid w:val="003B22B7"/>
    <w:rsid w:val="003B241D"/>
    <w:rsid w:val="003B3027"/>
    <w:rsid w:val="003B41D3"/>
    <w:rsid w:val="003B48AD"/>
    <w:rsid w:val="003B4EDF"/>
    <w:rsid w:val="003B7493"/>
    <w:rsid w:val="003C016C"/>
    <w:rsid w:val="003C0606"/>
    <w:rsid w:val="003C17C5"/>
    <w:rsid w:val="003C24D4"/>
    <w:rsid w:val="003C546A"/>
    <w:rsid w:val="003C5661"/>
    <w:rsid w:val="003C596C"/>
    <w:rsid w:val="003C60A0"/>
    <w:rsid w:val="003C6C80"/>
    <w:rsid w:val="003C6D9E"/>
    <w:rsid w:val="003D03A2"/>
    <w:rsid w:val="003D08A1"/>
    <w:rsid w:val="003D18C3"/>
    <w:rsid w:val="003D3507"/>
    <w:rsid w:val="003D3851"/>
    <w:rsid w:val="003D3891"/>
    <w:rsid w:val="003D3C39"/>
    <w:rsid w:val="003D4153"/>
    <w:rsid w:val="003D49FD"/>
    <w:rsid w:val="003D5179"/>
    <w:rsid w:val="003D5919"/>
    <w:rsid w:val="003D5EEB"/>
    <w:rsid w:val="003E0B88"/>
    <w:rsid w:val="003E3565"/>
    <w:rsid w:val="003E3CF0"/>
    <w:rsid w:val="003E53A5"/>
    <w:rsid w:val="003E56A5"/>
    <w:rsid w:val="003F0187"/>
    <w:rsid w:val="003F062F"/>
    <w:rsid w:val="003F0C48"/>
    <w:rsid w:val="003F10D7"/>
    <w:rsid w:val="003F1C3C"/>
    <w:rsid w:val="003F3100"/>
    <w:rsid w:val="003F3BE1"/>
    <w:rsid w:val="003F3F09"/>
    <w:rsid w:val="003F513E"/>
    <w:rsid w:val="003F59E1"/>
    <w:rsid w:val="003F5DD0"/>
    <w:rsid w:val="003F6F40"/>
    <w:rsid w:val="004018B8"/>
    <w:rsid w:val="004029A7"/>
    <w:rsid w:val="00403662"/>
    <w:rsid w:val="00405D39"/>
    <w:rsid w:val="00407285"/>
    <w:rsid w:val="004100A2"/>
    <w:rsid w:val="00411A60"/>
    <w:rsid w:val="00412B40"/>
    <w:rsid w:val="00412CF9"/>
    <w:rsid w:val="00413527"/>
    <w:rsid w:val="00413A33"/>
    <w:rsid w:val="004149BF"/>
    <w:rsid w:val="004151F6"/>
    <w:rsid w:val="004157F3"/>
    <w:rsid w:val="00415C8F"/>
    <w:rsid w:val="00415CCB"/>
    <w:rsid w:val="004166F4"/>
    <w:rsid w:val="004169FE"/>
    <w:rsid w:val="00416AB2"/>
    <w:rsid w:val="00416D2A"/>
    <w:rsid w:val="004227AD"/>
    <w:rsid w:val="00423ADC"/>
    <w:rsid w:val="0042429F"/>
    <w:rsid w:val="00425878"/>
    <w:rsid w:val="00426524"/>
    <w:rsid w:val="00426D75"/>
    <w:rsid w:val="0043066D"/>
    <w:rsid w:val="00430E24"/>
    <w:rsid w:val="00430FA2"/>
    <w:rsid w:val="004346FC"/>
    <w:rsid w:val="0043487E"/>
    <w:rsid w:val="00435622"/>
    <w:rsid w:val="00436F2D"/>
    <w:rsid w:val="00437341"/>
    <w:rsid w:val="00437A11"/>
    <w:rsid w:val="00441376"/>
    <w:rsid w:val="00441427"/>
    <w:rsid w:val="00441BE0"/>
    <w:rsid w:val="00443322"/>
    <w:rsid w:val="00444E11"/>
    <w:rsid w:val="00445B0F"/>
    <w:rsid w:val="0044631F"/>
    <w:rsid w:val="00446851"/>
    <w:rsid w:val="00446B3A"/>
    <w:rsid w:val="00447E4C"/>
    <w:rsid w:val="004506AC"/>
    <w:rsid w:val="00453951"/>
    <w:rsid w:val="00454FD8"/>
    <w:rsid w:val="00457002"/>
    <w:rsid w:val="00457ADC"/>
    <w:rsid w:val="00457E48"/>
    <w:rsid w:val="00460669"/>
    <w:rsid w:val="004617D9"/>
    <w:rsid w:val="00461BA7"/>
    <w:rsid w:val="00462CC6"/>
    <w:rsid w:val="00463205"/>
    <w:rsid w:val="004637C8"/>
    <w:rsid w:val="0046485E"/>
    <w:rsid w:val="00464FD5"/>
    <w:rsid w:val="004652DD"/>
    <w:rsid w:val="00465493"/>
    <w:rsid w:val="004663F6"/>
    <w:rsid w:val="004665D3"/>
    <w:rsid w:val="0046695A"/>
    <w:rsid w:val="00467A7B"/>
    <w:rsid w:val="00467F3E"/>
    <w:rsid w:val="00470316"/>
    <w:rsid w:val="0047257E"/>
    <w:rsid w:val="004727B2"/>
    <w:rsid w:val="00474D56"/>
    <w:rsid w:val="004758A7"/>
    <w:rsid w:val="0047700D"/>
    <w:rsid w:val="004776AD"/>
    <w:rsid w:val="00477B9F"/>
    <w:rsid w:val="00480D34"/>
    <w:rsid w:val="004852BB"/>
    <w:rsid w:val="00486A00"/>
    <w:rsid w:val="00486BE7"/>
    <w:rsid w:val="004906AC"/>
    <w:rsid w:val="00490ECD"/>
    <w:rsid w:val="00490F4F"/>
    <w:rsid w:val="0049147C"/>
    <w:rsid w:val="0049158D"/>
    <w:rsid w:val="00493EC5"/>
    <w:rsid w:val="0049442A"/>
    <w:rsid w:val="0049461B"/>
    <w:rsid w:val="00495C0E"/>
    <w:rsid w:val="004A3732"/>
    <w:rsid w:val="004A40C3"/>
    <w:rsid w:val="004A5022"/>
    <w:rsid w:val="004A6581"/>
    <w:rsid w:val="004A70ED"/>
    <w:rsid w:val="004A71BD"/>
    <w:rsid w:val="004B1E53"/>
    <w:rsid w:val="004B2793"/>
    <w:rsid w:val="004B29EC"/>
    <w:rsid w:val="004B2E84"/>
    <w:rsid w:val="004B3CD0"/>
    <w:rsid w:val="004B4C64"/>
    <w:rsid w:val="004B6379"/>
    <w:rsid w:val="004B65A6"/>
    <w:rsid w:val="004C033A"/>
    <w:rsid w:val="004C10AB"/>
    <w:rsid w:val="004C158F"/>
    <w:rsid w:val="004C1970"/>
    <w:rsid w:val="004C1BD4"/>
    <w:rsid w:val="004C1E3F"/>
    <w:rsid w:val="004C226E"/>
    <w:rsid w:val="004C2D41"/>
    <w:rsid w:val="004C46FE"/>
    <w:rsid w:val="004C71D0"/>
    <w:rsid w:val="004C741C"/>
    <w:rsid w:val="004C7C0B"/>
    <w:rsid w:val="004C7C2F"/>
    <w:rsid w:val="004C7F6A"/>
    <w:rsid w:val="004D05C6"/>
    <w:rsid w:val="004D0CFC"/>
    <w:rsid w:val="004D22B4"/>
    <w:rsid w:val="004D34AA"/>
    <w:rsid w:val="004D45DF"/>
    <w:rsid w:val="004D49A4"/>
    <w:rsid w:val="004D5A98"/>
    <w:rsid w:val="004D6E79"/>
    <w:rsid w:val="004E0073"/>
    <w:rsid w:val="004E052D"/>
    <w:rsid w:val="004E0A35"/>
    <w:rsid w:val="004E0E5A"/>
    <w:rsid w:val="004E11B5"/>
    <w:rsid w:val="004E17A9"/>
    <w:rsid w:val="004E23DE"/>
    <w:rsid w:val="004E444C"/>
    <w:rsid w:val="004E4AB2"/>
    <w:rsid w:val="004E4B71"/>
    <w:rsid w:val="004E5A9D"/>
    <w:rsid w:val="004E5BF5"/>
    <w:rsid w:val="004F0358"/>
    <w:rsid w:val="004F0ABD"/>
    <w:rsid w:val="004F0CD5"/>
    <w:rsid w:val="004F0E1C"/>
    <w:rsid w:val="004F505D"/>
    <w:rsid w:val="005003E5"/>
    <w:rsid w:val="005003E7"/>
    <w:rsid w:val="00501A8D"/>
    <w:rsid w:val="0050780B"/>
    <w:rsid w:val="00510C99"/>
    <w:rsid w:val="00511408"/>
    <w:rsid w:val="005129DE"/>
    <w:rsid w:val="005136F8"/>
    <w:rsid w:val="00513DD8"/>
    <w:rsid w:val="00516CFB"/>
    <w:rsid w:val="00516D8C"/>
    <w:rsid w:val="005179FE"/>
    <w:rsid w:val="00520395"/>
    <w:rsid w:val="00520F50"/>
    <w:rsid w:val="00525B17"/>
    <w:rsid w:val="00526785"/>
    <w:rsid w:val="005277C9"/>
    <w:rsid w:val="00527BA3"/>
    <w:rsid w:val="00527C0B"/>
    <w:rsid w:val="00527CA9"/>
    <w:rsid w:val="00527CF0"/>
    <w:rsid w:val="005302D6"/>
    <w:rsid w:val="005305F9"/>
    <w:rsid w:val="00531932"/>
    <w:rsid w:val="00531ED3"/>
    <w:rsid w:val="00532B74"/>
    <w:rsid w:val="00533BA7"/>
    <w:rsid w:val="00533C52"/>
    <w:rsid w:val="0053460C"/>
    <w:rsid w:val="00534BDA"/>
    <w:rsid w:val="0053512F"/>
    <w:rsid w:val="00535551"/>
    <w:rsid w:val="00536EC1"/>
    <w:rsid w:val="005400E8"/>
    <w:rsid w:val="00540E92"/>
    <w:rsid w:val="00540F76"/>
    <w:rsid w:val="00541C1A"/>
    <w:rsid w:val="00541D5C"/>
    <w:rsid w:val="005438C5"/>
    <w:rsid w:val="00544BA3"/>
    <w:rsid w:val="00544D01"/>
    <w:rsid w:val="005463B1"/>
    <w:rsid w:val="00547271"/>
    <w:rsid w:val="0054732E"/>
    <w:rsid w:val="00553BFC"/>
    <w:rsid w:val="00555055"/>
    <w:rsid w:val="005553ED"/>
    <w:rsid w:val="00556190"/>
    <w:rsid w:val="0055683F"/>
    <w:rsid w:val="00556922"/>
    <w:rsid w:val="005575DB"/>
    <w:rsid w:val="0056113F"/>
    <w:rsid w:val="00561922"/>
    <w:rsid w:val="00561C90"/>
    <w:rsid w:val="00561D23"/>
    <w:rsid w:val="00562860"/>
    <w:rsid w:val="00562C53"/>
    <w:rsid w:val="00563EE2"/>
    <w:rsid w:val="00565C2F"/>
    <w:rsid w:val="005701CF"/>
    <w:rsid w:val="00570416"/>
    <w:rsid w:val="00571444"/>
    <w:rsid w:val="005716A8"/>
    <w:rsid w:val="0057194B"/>
    <w:rsid w:val="00571E72"/>
    <w:rsid w:val="005744B3"/>
    <w:rsid w:val="0057765E"/>
    <w:rsid w:val="00580B6A"/>
    <w:rsid w:val="00582291"/>
    <w:rsid w:val="005827C2"/>
    <w:rsid w:val="00582CDA"/>
    <w:rsid w:val="0058383B"/>
    <w:rsid w:val="00583B56"/>
    <w:rsid w:val="00584AF9"/>
    <w:rsid w:val="00584D67"/>
    <w:rsid w:val="00586466"/>
    <w:rsid w:val="00586F1D"/>
    <w:rsid w:val="0058749D"/>
    <w:rsid w:val="005905E4"/>
    <w:rsid w:val="0059255B"/>
    <w:rsid w:val="00595BB9"/>
    <w:rsid w:val="00595DB3"/>
    <w:rsid w:val="005A0AB8"/>
    <w:rsid w:val="005A0D2F"/>
    <w:rsid w:val="005A1633"/>
    <w:rsid w:val="005A1737"/>
    <w:rsid w:val="005A18F4"/>
    <w:rsid w:val="005A32DB"/>
    <w:rsid w:val="005A5E11"/>
    <w:rsid w:val="005A7201"/>
    <w:rsid w:val="005A7594"/>
    <w:rsid w:val="005A77F8"/>
    <w:rsid w:val="005B1606"/>
    <w:rsid w:val="005B1915"/>
    <w:rsid w:val="005B311F"/>
    <w:rsid w:val="005B4AEE"/>
    <w:rsid w:val="005B617C"/>
    <w:rsid w:val="005B6DAB"/>
    <w:rsid w:val="005B7535"/>
    <w:rsid w:val="005C020C"/>
    <w:rsid w:val="005C18FD"/>
    <w:rsid w:val="005C2E82"/>
    <w:rsid w:val="005C4B0E"/>
    <w:rsid w:val="005C559A"/>
    <w:rsid w:val="005D1EEC"/>
    <w:rsid w:val="005D285F"/>
    <w:rsid w:val="005D2BEB"/>
    <w:rsid w:val="005D2F7D"/>
    <w:rsid w:val="005D7090"/>
    <w:rsid w:val="005D71D8"/>
    <w:rsid w:val="005D730F"/>
    <w:rsid w:val="005E127A"/>
    <w:rsid w:val="005E1F64"/>
    <w:rsid w:val="005E36DF"/>
    <w:rsid w:val="005E4185"/>
    <w:rsid w:val="005E4B0F"/>
    <w:rsid w:val="005E537F"/>
    <w:rsid w:val="005E59A0"/>
    <w:rsid w:val="005E5F64"/>
    <w:rsid w:val="005E752F"/>
    <w:rsid w:val="005F00A8"/>
    <w:rsid w:val="005F343C"/>
    <w:rsid w:val="005F5D08"/>
    <w:rsid w:val="005F67B9"/>
    <w:rsid w:val="0060089D"/>
    <w:rsid w:val="00601256"/>
    <w:rsid w:val="00602DE5"/>
    <w:rsid w:val="00603169"/>
    <w:rsid w:val="0060376A"/>
    <w:rsid w:val="00604AAB"/>
    <w:rsid w:val="00605F6D"/>
    <w:rsid w:val="0060691B"/>
    <w:rsid w:val="00606D10"/>
    <w:rsid w:val="00611C4B"/>
    <w:rsid w:val="0061313A"/>
    <w:rsid w:val="006139C7"/>
    <w:rsid w:val="00616971"/>
    <w:rsid w:val="006201F1"/>
    <w:rsid w:val="00620442"/>
    <w:rsid w:val="00622618"/>
    <w:rsid w:val="0062272C"/>
    <w:rsid w:val="00623639"/>
    <w:rsid w:val="00623AF2"/>
    <w:rsid w:val="00625DA8"/>
    <w:rsid w:val="006263A6"/>
    <w:rsid w:val="00627B73"/>
    <w:rsid w:val="00631199"/>
    <w:rsid w:val="006318D8"/>
    <w:rsid w:val="00631AAF"/>
    <w:rsid w:val="00634D57"/>
    <w:rsid w:val="006360EA"/>
    <w:rsid w:val="006364A7"/>
    <w:rsid w:val="00637D5F"/>
    <w:rsid w:val="00640EAB"/>
    <w:rsid w:val="00643D00"/>
    <w:rsid w:val="00643F38"/>
    <w:rsid w:val="00645BD7"/>
    <w:rsid w:val="00646581"/>
    <w:rsid w:val="00646A73"/>
    <w:rsid w:val="0064731B"/>
    <w:rsid w:val="00651A94"/>
    <w:rsid w:val="00653447"/>
    <w:rsid w:val="00654B2D"/>
    <w:rsid w:val="00654D87"/>
    <w:rsid w:val="00654DD6"/>
    <w:rsid w:val="006561FE"/>
    <w:rsid w:val="00656461"/>
    <w:rsid w:val="006572E5"/>
    <w:rsid w:val="00657A43"/>
    <w:rsid w:val="00660ACD"/>
    <w:rsid w:val="00660B41"/>
    <w:rsid w:val="00663BB3"/>
    <w:rsid w:val="006646D4"/>
    <w:rsid w:val="00664B57"/>
    <w:rsid w:val="00664F11"/>
    <w:rsid w:val="00665D85"/>
    <w:rsid w:val="00667186"/>
    <w:rsid w:val="00667CC3"/>
    <w:rsid w:val="0067129D"/>
    <w:rsid w:val="00671A3D"/>
    <w:rsid w:val="006725D3"/>
    <w:rsid w:val="00672ED2"/>
    <w:rsid w:val="00673F52"/>
    <w:rsid w:val="00677058"/>
    <w:rsid w:val="00677245"/>
    <w:rsid w:val="0067776A"/>
    <w:rsid w:val="00680F06"/>
    <w:rsid w:val="00681770"/>
    <w:rsid w:val="0068282B"/>
    <w:rsid w:val="00682BFE"/>
    <w:rsid w:val="00682CC6"/>
    <w:rsid w:val="0068307E"/>
    <w:rsid w:val="00683EE4"/>
    <w:rsid w:val="00685E37"/>
    <w:rsid w:val="00687009"/>
    <w:rsid w:val="0068721E"/>
    <w:rsid w:val="00690542"/>
    <w:rsid w:val="00691052"/>
    <w:rsid w:val="00691253"/>
    <w:rsid w:val="006915DD"/>
    <w:rsid w:val="006921A2"/>
    <w:rsid w:val="00693C68"/>
    <w:rsid w:val="00695170"/>
    <w:rsid w:val="00696CEE"/>
    <w:rsid w:val="00696F5E"/>
    <w:rsid w:val="0069786A"/>
    <w:rsid w:val="006A0379"/>
    <w:rsid w:val="006A1830"/>
    <w:rsid w:val="006A20F9"/>
    <w:rsid w:val="006A37BB"/>
    <w:rsid w:val="006A4286"/>
    <w:rsid w:val="006A42F9"/>
    <w:rsid w:val="006A5294"/>
    <w:rsid w:val="006A71D1"/>
    <w:rsid w:val="006B0354"/>
    <w:rsid w:val="006B2681"/>
    <w:rsid w:val="006B2B99"/>
    <w:rsid w:val="006B2E2C"/>
    <w:rsid w:val="006B5878"/>
    <w:rsid w:val="006B59B7"/>
    <w:rsid w:val="006B638B"/>
    <w:rsid w:val="006B64A9"/>
    <w:rsid w:val="006B7A50"/>
    <w:rsid w:val="006B7DEB"/>
    <w:rsid w:val="006C0405"/>
    <w:rsid w:val="006C0ABF"/>
    <w:rsid w:val="006C0FE8"/>
    <w:rsid w:val="006C11AF"/>
    <w:rsid w:val="006C1A08"/>
    <w:rsid w:val="006C1B00"/>
    <w:rsid w:val="006C24B3"/>
    <w:rsid w:val="006C4B68"/>
    <w:rsid w:val="006C688B"/>
    <w:rsid w:val="006C7DA0"/>
    <w:rsid w:val="006D1455"/>
    <w:rsid w:val="006D20DA"/>
    <w:rsid w:val="006D56BB"/>
    <w:rsid w:val="006D56F7"/>
    <w:rsid w:val="006D5C50"/>
    <w:rsid w:val="006E0E48"/>
    <w:rsid w:val="006E1A74"/>
    <w:rsid w:val="006E2404"/>
    <w:rsid w:val="006E2BC0"/>
    <w:rsid w:val="006E42B8"/>
    <w:rsid w:val="006E4F22"/>
    <w:rsid w:val="006E5B3D"/>
    <w:rsid w:val="006E6013"/>
    <w:rsid w:val="006E7040"/>
    <w:rsid w:val="006E7B07"/>
    <w:rsid w:val="006E7D0D"/>
    <w:rsid w:val="006F12E7"/>
    <w:rsid w:val="006F2DC6"/>
    <w:rsid w:val="006F3503"/>
    <w:rsid w:val="006F4396"/>
    <w:rsid w:val="006F57F0"/>
    <w:rsid w:val="006F7214"/>
    <w:rsid w:val="00702C4F"/>
    <w:rsid w:val="00703215"/>
    <w:rsid w:val="00705C45"/>
    <w:rsid w:val="00705CAF"/>
    <w:rsid w:val="00706216"/>
    <w:rsid w:val="00706875"/>
    <w:rsid w:val="0070695E"/>
    <w:rsid w:val="007074A7"/>
    <w:rsid w:val="007104DD"/>
    <w:rsid w:val="0071259A"/>
    <w:rsid w:val="0071294A"/>
    <w:rsid w:val="007151B9"/>
    <w:rsid w:val="00715769"/>
    <w:rsid w:val="007163FB"/>
    <w:rsid w:val="007166E8"/>
    <w:rsid w:val="00716EBC"/>
    <w:rsid w:val="00716EE1"/>
    <w:rsid w:val="007175CB"/>
    <w:rsid w:val="00717EB4"/>
    <w:rsid w:val="00720F4A"/>
    <w:rsid w:val="0072349C"/>
    <w:rsid w:val="007236A4"/>
    <w:rsid w:val="0072488C"/>
    <w:rsid w:val="00724B73"/>
    <w:rsid w:val="00727250"/>
    <w:rsid w:val="007278CB"/>
    <w:rsid w:val="0073028A"/>
    <w:rsid w:val="00730EC0"/>
    <w:rsid w:val="00731292"/>
    <w:rsid w:val="00733A8C"/>
    <w:rsid w:val="00734DF9"/>
    <w:rsid w:val="00740ED3"/>
    <w:rsid w:val="007413A6"/>
    <w:rsid w:val="0074170E"/>
    <w:rsid w:val="007446E3"/>
    <w:rsid w:val="007447BE"/>
    <w:rsid w:val="00745522"/>
    <w:rsid w:val="007459E3"/>
    <w:rsid w:val="007471BF"/>
    <w:rsid w:val="00750069"/>
    <w:rsid w:val="00752C3B"/>
    <w:rsid w:val="00752E73"/>
    <w:rsid w:val="00752EAA"/>
    <w:rsid w:val="00752F01"/>
    <w:rsid w:val="00755657"/>
    <w:rsid w:val="00756673"/>
    <w:rsid w:val="00757DBB"/>
    <w:rsid w:val="00760E58"/>
    <w:rsid w:val="0076121F"/>
    <w:rsid w:val="007614E9"/>
    <w:rsid w:val="007625A2"/>
    <w:rsid w:val="00762658"/>
    <w:rsid w:val="0076314B"/>
    <w:rsid w:val="00764143"/>
    <w:rsid w:val="0076513B"/>
    <w:rsid w:val="00765745"/>
    <w:rsid w:val="007672C0"/>
    <w:rsid w:val="00771D51"/>
    <w:rsid w:val="0078085C"/>
    <w:rsid w:val="00780BBE"/>
    <w:rsid w:val="00781BB4"/>
    <w:rsid w:val="00782715"/>
    <w:rsid w:val="00782B23"/>
    <w:rsid w:val="0078351E"/>
    <w:rsid w:val="00783C6F"/>
    <w:rsid w:val="00784A9F"/>
    <w:rsid w:val="00785A36"/>
    <w:rsid w:val="00785C4D"/>
    <w:rsid w:val="007862CC"/>
    <w:rsid w:val="0078785B"/>
    <w:rsid w:val="00791A3C"/>
    <w:rsid w:val="0079474E"/>
    <w:rsid w:val="00794F59"/>
    <w:rsid w:val="0079696D"/>
    <w:rsid w:val="00797235"/>
    <w:rsid w:val="007A0019"/>
    <w:rsid w:val="007A012F"/>
    <w:rsid w:val="007A03FF"/>
    <w:rsid w:val="007A14C3"/>
    <w:rsid w:val="007A16F7"/>
    <w:rsid w:val="007A1D48"/>
    <w:rsid w:val="007A208C"/>
    <w:rsid w:val="007A3C40"/>
    <w:rsid w:val="007A4312"/>
    <w:rsid w:val="007B1787"/>
    <w:rsid w:val="007B20D6"/>
    <w:rsid w:val="007B3721"/>
    <w:rsid w:val="007B37A1"/>
    <w:rsid w:val="007B3A3F"/>
    <w:rsid w:val="007B442C"/>
    <w:rsid w:val="007B507E"/>
    <w:rsid w:val="007C0F55"/>
    <w:rsid w:val="007C14BF"/>
    <w:rsid w:val="007C205B"/>
    <w:rsid w:val="007C3878"/>
    <w:rsid w:val="007C3F1A"/>
    <w:rsid w:val="007C4D18"/>
    <w:rsid w:val="007C4DA1"/>
    <w:rsid w:val="007C67F3"/>
    <w:rsid w:val="007C74C1"/>
    <w:rsid w:val="007C7AEC"/>
    <w:rsid w:val="007D099A"/>
    <w:rsid w:val="007D0BC3"/>
    <w:rsid w:val="007D179C"/>
    <w:rsid w:val="007D23C9"/>
    <w:rsid w:val="007D24E1"/>
    <w:rsid w:val="007D2E72"/>
    <w:rsid w:val="007D3449"/>
    <w:rsid w:val="007D4646"/>
    <w:rsid w:val="007D4B6D"/>
    <w:rsid w:val="007D5B30"/>
    <w:rsid w:val="007D69B4"/>
    <w:rsid w:val="007D6AAE"/>
    <w:rsid w:val="007D7DCA"/>
    <w:rsid w:val="007E0C25"/>
    <w:rsid w:val="007E1999"/>
    <w:rsid w:val="007E2394"/>
    <w:rsid w:val="007E36B7"/>
    <w:rsid w:val="007E3C52"/>
    <w:rsid w:val="007E48C6"/>
    <w:rsid w:val="007E49E9"/>
    <w:rsid w:val="007F0D02"/>
    <w:rsid w:val="007F10BC"/>
    <w:rsid w:val="007F4A61"/>
    <w:rsid w:val="007F54A0"/>
    <w:rsid w:val="007F6221"/>
    <w:rsid w:val="007F7032"/>
    <w:rsid w:val="007F7B12"/>
    <w:rsid w:val="00800204"/>
    <w:rsid w:val="00801988"/>
    <w:rsid w:val="00801AAD"/>
    <w:rsid w:val="0080249D"/>
    <w:rsid w:val="00807146"/>
    <w:rsid w:val="008074EE"/>
    <w:rsid w:val="00810F53"/>
    <w:rsid w:val="00811678"/>
    <w:rsid w:val="00812E70"/>
    <w:rsid w:val="00812FE3"/>
    <w:rsid w:val="00813538"/>
    <w:rsid w:val="00813948"/>
    <w:rsid w:val="0081491B"/>
    <w:rsid w:val="00815E1A"/>
    <w:rsid w:val="00816AF5"/>
    <w:rsid w:val="00817B9C"/>
    <w:rsid w:val="00817E91"/>
    <w:rsid w:val="00821553"/>
    <w:rsid w:val="00823165"/>
    <w:rsid w:val="008240FB"/>
    <w:rsid w:val="00826F05"/>
    <w:rsid w:val="008274E3"/>
    <w:rsid w:val="00830C3A"/>
    <w:rsid w:val="00833F1C"/>
    <w:rsid w:val="008348EF"/>
    <w:rsid w:val="008374E9"/>
    <w:rsid w:val="00841432"/>
    <w:rsid w:val="00841768"/>
    <w:rsid w:val="00842576"/>
    <w:rsid w:val="00843C69"/>
    <w:rsid w:val="00845359"/>
    <w:rsid w:val="008470B6"/>
    <w:rsid w:val="00850288"/>
    <w:rsid w:val="0085072F"/>
    <w:rsid w:val="00851819"/>
    <w:rsid w:val="00851B16"/>
    <w:rsid w:val="00852376"/>
    <w:rsid w:val="008528E7"/>
    <w:rsid w:val="00852916"/>
    <w:rsid w:val="00853072"/>
    <w:rsid w:val="008532A4"/>
    <w:rsid w:val="00853B30"/>
    <w:rsid w:val="008542FA"/>
    <w:rsid w:val="008551A4"/>
    <w:rsid w:val="00857564"/>
    <w:rsid w:val="00857B27"/>
    <w:rsid w:val="00860B17"/>
    <w:rsid w:val="0086138E"/>
    <w:rsid w:val="00861ACF"/>
    <w:rsid w:val="00862266"/>
    <w:rsid w:val="00862652"/>
    <w:rsid w:val="0086336F"/>
    <w:rsid w:val="00864AAE"/>
    <w:rsid w:val="008652FF"/>
    <w:rsid w:val="008672EC"/>
    <w:rsid w:val="00867305"/>
    <w:rsid w:val="00867BB2"/>
    <w:rsid w:val="00872D8F"/>
    <w:rsid w:val="00875419"/>
    <w:rsid w:val="008756EC"/>
    <w:rsid w:val="00877FA0"/>
    <w:rsid w:val="00881AE8"/>
    <w:rsid w:val="00882BDF"/>
    <w:rsid w:val="00882E7F"/>
    <w:rsid w:val="0088565F"/>
    <w:rsid w:val="008857E7"/>
    <w:rsid w:val="008857F8"/>
    <w:rsid w:val="00886ABE"/>
    <w:rsid w:val="00890FD8"/>
    <w:rsid w:val="00891D50"/>
    <w:rsid w:val="0089248D"/>
    <w:rsid w:val="00895419"/>
    <w:rsid w:val="0089563F"/>
    <w:rsid w:val="008956E3"/>
    <w:rsid w:val="00896B80"/>
    <w:rsid w:val="008A1232"/>
    <w:rsid w:val="008A3914"/>
    <w:rsid w:val="008A4950"/>
    <w:rsid w:val="008A6EB1"/>
    <w:rsid w:val="008A71F8"/>
    <w:rsid w:val="008A7916"/>
    <w:rsid w:val="008B3EA2"/>
    <w:rsid w:val="008B42B7"/>
    <w:rsid w:val="008B45CB"/>
    <w:rsid w:val="008B6228"/>
    <w:rsid w:val="008B6DD8"/>
    <w:rsid w:val="008B7DBA"/>
    <w:rsid w:val="008B7EF3"/>
    <w:rsid w:val="008C01C8"/>
    <w:rsid w:val="008C205D"/>
    <w:rsid w:val="008C24AE"/>
    <w:rsid w:val="008C250E"/>
    <w:rsid w:val="008C4C5A"/>
    <w:rsid w:val="008C5BBB"/>
    <w:rsid w:val="008C7F9A"/>
    <w:rsid w:val="008D05E9"/>
    <w:rsid w:val="008D23D0"/>
    <w:rsid w:val="008D51FD"/>
    <w:rsid w:val="008D58F3"/>
    <w:rsid w:val="008D6094"/>
    <w:rsid w:val="008D6691"/>
    <w:rsid w:val="008D6F82"/>
    <w:rsid w:val="008E0B44"/>
    <w:rsid w:val="008E11D0"/>
    <w:rsid w:val="008E1F97"/>
    <w:rsid w:val="008E27D4"/>
    <w:rsid w:val="008E29B2"/>
    <w:rsid w:val="008E2C12"/>
    <w:rsid w:val="008E2E63"/>
    <w:rsid w:val="008E37E8"/>
    <w:rsid w:val="008E4B25"/>
    <w:rsid w:val="008E4E05"/>
    <w:rsid w:val="008E66A3"/>
    <w:rsid w:val="008E6A05"/>
    <w:rsid w:val="008F1B45"/>
    <w:rsid w:val="008F25C4"/>
    <w:rsid w:val="008F33C2"/>
    <w:rsid w:val="008F3685"/>
    <w:rsid w:val="008F41A5"/>
    <w:rsid w:val="008F41C9"/>
    <w:rsid w:val="008F5745"/>
    <w:rsid w:val="008F5BF1"/>
    <w:rsid w:val="0090053C"/>
    <w:rsid w:val="009008AD"/>
    <w:rsid w:val="00900E61"/>
    <w:rsid w:val="00901A10"/>
    <w:rsid w:val="00902D27"/>
    <w:rsid w:val="00902FA7"/>
    <w:rsid w:val="00903362"/>
    <w:rsid w:val="00903D36"/>
    <w:rsid w:val="009051AE"/>
    <w:rsid w:val="00905E25"/>
    <w:rsid w:val="009071B7"/>
    <w:rsid w:val="00907ACF"/>
    <w:rsid w:val="00910394"/>
    <w:rsid w:val="009114BD"/>
    <w:rsid w:val="00912018"/>
    <w:rsid w:val="009136CB"/>
    <w:rsid w:val="00914426"/>
    <w:rsid w:val="0091479C"/>
    <w:rsid w:val="009148FC"/>
    <w:rsid w:val="00914BCD"/>
    <w:rsid w:val="009161D4"/>
    <w:rsid w:val="00916ACA"/>
    <w:rsid w:val="0092162C"/>
    <w:rsid w:val="00921D2A"/>
    <w:rsid w:val="00923BA9"/>
    <w:rsid w:val="00923BD5"/>
    <w:rsid w:val="009243F9"/>
    <w:rsid w:val="00926173"/>
    <w:rsid w:val="009272D4"/>
    <w:rsid w:val="009303C3"/>
    <w:rsid w:val="00930753"/>
    <w:rsid w:val="00931B07"/>
    <w:rsid w:val="009351F3"/>
    <w:rsid w:val="00935532"/>
    <w:rsid w:val="009357F8"/>
    <w:rsid w:val="00937F91"/>
    <w:rsid w:val="00940305"/>
    <w:rsid w:val="0094053D"/>
    <w:rsid w:val="0094074F"/>
    <w:rsid w:val="00942544"/>
    <w:rsid w:val="009430D0"/>
    <w:rsid w:val="009437DD"/>
    <w:rsid w:val="00943807"/>
    <w:rsid w:val="00944F50"/>
    <w:rsid w:val="00946389"/>
    <w:rsid w:val="009466AE"/>
    <w:rsid w:val="00946B1D"/>
    <w:rsid w:val="00950BA9"/>
    <w:rsid w:val="00951AFF"/>
    <w:rsid w:val="009526DB"/>
    <w:rsid w:val="0095285D"/>
    <w:rsid w:val="009529C9"/>
    <w:rsid w:val="009529CA"/>
    <w:rsid w:val="009535F9"/>
    <w:rsid w:val="009568B4"/>
    <w:rsid w:val="00957961"/>
    <w:rsid w:val="009604B9"/>
    <w:rsid w:val="00960A0E"/>
    <w:rsid w:val="00961CC5"/>
    <w:rsid w:val="00961F30"/>
    <w:rsid w:val="00963A24"/>
    <w:rsid w:val="0096423F"/>
    <w:rsid w:val="00965862"/>
    <w:rsid w:val="009675AD"/>
    <w:rsid w:val="00972277"/>
    <w:rsid w:val="00974711"/>
    <w:rsid w:val="00975670"/>
    <w:rsid w:val="00975F7E"/>
    <w:rsid w:val="009760BA"/>
    <w:rsid w:val="009805C7"/>
    <w:rsid w:val="00981C45"/>
    <w:rsid w:val="00982339"/>
    <w:rsid w:val="00982EEF"/>
    <w:rsid w:val="00983323"/>
    <w:rsid w:val="0098353F"/>
    <w:rsid w:val="0098371C"/>
    <w:rsid w:val="009839B1"/>
    <w:rsid w:val="009845DB"/>
    <w:rsid w:val="00984CFE"/>
    <w:rsid w:val="009856C9"/>
    <w:rsid w:val="00985733"/>
    <w:rsid w:val="00985A1E"/>
    <w:rsid w:val="00990B3E"/>
    <w:rsid w:val="00990FF1"/>
    <w:rsid w:val="00991DCF"/>
    <w:rsid w:val="009922A5"/>
    <w:rsid w:val="00993AC3"/>
    <w:rsid w:val="00993F52"/>
    <w:rsid w:val="00994E68"/>
    <w:rsid w:val="00995F85"/>
    <w:rsid w:val="00996D26"/>
    <w:rsid w:val="00997B44"/>
    <w:rsid w:val="00997EAC"/>
    <w:rsid w:val="009A16E8"/>
    <w:rsid w:val="009A1914"/>
    <w:rsid w:val="009A1B34"/>
    <w:rsid w:val="009A1B40"/>
    <w:rsid w:val="009A3504"/>
    <w:rsid w:val="009A3C1A"/>
    <w:rsid w:val="009A3F49"/>
    <w:rsid w:val="009A5235"/>
    <w:rsid w:val="009A58F3"/>
    <w:rsid w:val="009A5FBC"/>
    <w:rsid w:val="009A7333"/>
    <w:rsid w:val="009A7D24"/>
    <w:rsid w:val="009B016D"/>
    <w:rsid w:val="009B0C6E"/>
    <w:rsid w:val="009B2B5B"/>
    <w:rsid w:val="009B39FE"/>
    <w:rsid w:val="009B5E71"/>
    <w:rsid w:val="009B78DB"/>
    <w:rsid w:val="009C00D6"/>
    <w:rsid w:val="009C089E"/>
    <w:rsid w:val="009C242D"/>
    <w:rsid w:val="009C307C"/>
    <w:rsid w:val="009C3A51"/>
    <w:rsid w:val="009C3BBC"/>
    <w:rsid w:val="009C438E"/>
    <w:rsid w:val="009C540C"/>
    <w:rsid w:val="009C68CB"/>
    <w:rsid w:val="009C6C19"/>
    <w:rsid w:val="009D0367"/>
    <w:rsid w:val="009D18E6"/>
    <w:rsid w:val="009D281C"/>
    <w:rsid w:val="009D44B7"/>
    <w:rsid w:val="009D4BDC"/>
    <w:rsid w:val="009D4F0B"/>
    <w:rsid w:val="009D5209"/>
    <w:rsid w:val="009D5CEB"/>
    <w:rsid w:val="009D5D23"/>
    <w:rsid w:val="009D6107"/>
    <w:rsid w:val="009D6174"/>
    <w:rsid w:val="009D7D9A"/>
    <w:rsid w:val="009E067F"/>
    <w:rsid w:val="009E1BC6"/>
    <w:rsid w:val="009E22FD"/>
    <w:rsid w:val="009E24CF"/>
    <w:rsid w:val="009E3508"/>
    <w:rsid w:val="009E3BA4"/>
    <w:rsid w:val="009F03D6"/>
    <w:rsid w:val="009F1926"/>
    <w:rsid w:val="009F4547"/>
    <w:rsid w:val="009F5134"/>
    <w:rsid w:val="009F5CE0"/>
    <w:rsid w:val="009F7568"/>
    <w:rsid w:val="00A0060D"/>
    <w:rsid w:val="00A010F3"/>
    <w:rsid w:val="00A02A95"/>
    <w:rsid w:val="00A03CF7"/>
    <w:rsid w:val="00A04679"/>
    <w:rsid w:val="00A050DF"/>
    <w:rsid w:val="00A0556A"/>
    <w:rsid w:val="00A10EA5"/>
    <w:rsid w:val="00A11371"/>
    <w:rsid w:val="00A11AC0"/>
    <w:rsid w:val="00A1241C"/>
    <w:rsid w:val="00A149D0"/>
    <w:rsid w:val="00A14F31"/>
    <w:rsid w:val="00A1581C"/>
    <w:rsid w:val="00A15A9D"/>
    <w:rsid w:val="00A17C80"/>
    <w:rsid w:val="00A20378"/>
    <w:rsid w:val="00A20CF3"/>
    <w:rsid w:val="00A210F4"/>
    <w:rsid w:val="00A21CC9"/>
    <w:rsid w:val="00A222C9"/>
    <w:rsid w:val="00A25535"/>
    <w:rsid w:val="00A27812"/>
    <w:rsid w:val="00A2792A"/>
    <w:rsid w:val="00A303C8"/>
    <w:rsid w:val="00A3141F"/>
    <w:rsid w:val="00A31659"/>
    <w:rsid w:val="00A319CA"/>
    <w:rsid w:val="00A3230D"/>
    <w:rsid w:val="00A33817"/>
    <w:rsid w:val="00A33EE6"/>
    <w:rsid w:val="00A34F78"/>
    <w:rsid w:val="00A366EE"/>
    <w:rsid w:val="00A369DA"/>
    <w:rsid w:val="00A37D63"/>
    <w:rsid w:val="00A4000D"/>
    <w:rsid w:val="00A40DA4"/>
    <w:rsid w:val="00A40E10"/>
    <w:rsid w:val="00A43259"/>
    <w:rsid w:val="00A4435F"/>
    <w:rsid w:val="00A44D63"/>
    <w:rsid w:val="00A458D6"/>
    <w:rsid w:val="00A47D50"/>
    <w:rsid w:val="00A47F3C"/>
    <w:rsid w:val="00A502FD"/>
    <w:rsid w:val="00A54562"/>
    <w:rsid w:val="00A55484"/>
    <w:rsid w:val="00A55C51"/>
    <w:rsid w:val="00A56391"/>
    <w:rsid w:val="00A62051"/>
    <w:rsid w:val="00A621E5"/>
    <w:rsid w:val="00A62665"/>
    <w:rsid w:val="00A62D67"/>
    <w:rsid w:val="00A62F4F"/>
    <w:rsid w:val="00A637D8"/>
    <w:rsid w:val="00A64C2E"/>
    <w:rsid w:val="00A657A6"/>
    <w:rsid w:val="00A67BF2"/>
    <w:rsid w:val="00A70F37"/>
    <w:rsid w:val="00A725F8"/>
    <w:rsid w:val="00A72992"/>
    <w:rsid w:val="00A72AF6"/>
    <w:rsid w:val="00A73D49"/>
    <w:rsid w:val="00A73D85"/>
    <w:rsid w:val="00A74140"/>
    <w:rsid w:val="00A7459D"/>
    <w:rsid w:val="00A75402"/>
    <w:rsid w:val="00A76084"/>
    <w:rsid w:val="00A7643B"/>
    <w:rsid w:val="00A76723"/>
    <w:rsid w:val="00A76C17"/>
    <w:rsid w:val="00A76C61"/>
    <w:rsid w:val="00A7710B"/>
    <w:rsid w:val="00A77CD5"/>
    <w:rsid w:val="00A81867"/>
    <w:rsid w:val="00A824BE"/>
    <w:rsid w:val="00A829DC"/>
    <w:rsid w:val="00A8308A"/>
    <w:rsid w:val="00A8387D"/>
    <w:rsid w:val="00A83FF6"/>
    <w:rsid w:val="00A847EE"/>
    <w:rsid w:val="00A848CB"/>
    <w:rsid w:val="00A84F6D"/>
    <w:rsid w:val="00A85360"/>
    <w:rsid w:val="00A90380"/>
    <w:rsid w:val="00A90E59"/>
    <w:rsid w:val="00A91D5F"/>
    <w:rsid w:val="00A9260B"/>
    <w:rsid w:val="00A9299E"/>
    <w:rsid w:val="00A95D32"/>
    <w:rsid w:val="00A95F76"/>
    <w:rsid w:val="00A9601E"/>
    <w:rsid w:val="00A9656B"/>
    <w:rsid w:val="00A97015"/>
    <w:rsid w:val="00AA0570"/>
    <w:rsid w:val="00AA0CF3"/>
    <w:rsid w:val="00AA19CE"/>
    <w:rsid w:val="00AA2295"/>
    <w:rsid w:val="00AA3518"/>
    <w:rsid w:val="00AA3617"/>
    <w:rsid w:val="00AA4972"/>
    <w:rsid w:val="00AA5D3C"/>
    <w:rsid w:val="00AA77C1"/>
    <w:rsid w:val="00AB2CF9"/>
    <w:rsid w:val="00AB4B69"/>
    <w:rsid w:val="00AB50C7"/>
    <w:rsid w:val="00AB5C33"/>
    <w:rsid w:val="00AB685E"/>
    <w:rsid w:val="00AB7FF3"/>
    <w:rsid w:val="00AC0D0D"/>
    <w:rsid w:val="00AC542A"/>
    <w:rsid w:val="00AC5B85"/>
    <w:rsid w:val="00AC5F5D"/>
    <w:rsid w:val="00AC68EA"/>
    <w:rsid w:val="00AC71A3"/>
    <w:rsid w:val="00AC754B"/>
    <w:rsid w:val="00AD012C"/>
    <w:rsid w:val="00AD286A"/>
    <w:rsid w:val="00AD3699"/>
    <w:rsid w:val="00AD4478"/>
    <w:rsid w:val="00AD502F"/>
    <w:rsid w:val="00AD721B"/>
    <w:rsid w:val="00AD765A"/>
    <w:rsid w:val="00AE10E7"/>
    <w:rsid w:val="00AE2F99"/>
    <w:rsid w:val="00AE41EB"/>
    <w:rsid w:val="00AE44DF"/>
    <w:rsid w:val="00AE4BC7"/>
    <w:rsid w:val="00AE56A0"/>
    <w:rsid w:val="00AE5B55"/>
    <w:rsid w:val="00AF2DC0"/>
    <w:rsid w:val="00AF2F10"/>
    <w:rsid w:val="00AF5E95"/>
    <w:rsid w:val="00AF62F9"/>
    <w:rsid w:val="00AF657C"/>
    <w:rsid w:val="00AF70C2"/>
    <w:rsid w:val="00AF78F0"/>
    <w:rsid w:val="00B00589"/>
    <w:rsid w:val="00B00F37"/>
    <w:rsid w:val="00B030E8"/>
    <w:rsid w:val="00B0314E"/>
    <w:rsid w:val="00B040BC"/>
    <w:rsid w:val="00B04F41"/>
    <w:rsid w:val="00B051B5"/>
    <w:rsid w:val="00B07878"/>
    <w:rsid w:val="00B135FE"/>
    <w:rsid w:val="00B14282"/>
    <w:rsid w:val="00B14569"/>
    <w:rsid w:val="00B150E7"/>
    <w:rsid w:val="00B16AEB"/>
    <w:rsid w:val="00B16CCE"/>
    <w:rsid w:val="00B16ECD"/>
    <w:rsid w:val="00B17510"/>
    <w:rsid w:val="00B179DB"/>
    <w:rsid w:val="00B17D18"/>
    <w:rsid w:val="00B17F57"/>
    <w:rsid w:val="00B213EF"/>
    <w:rsid w:val="00B215C4"/>
    <w:rsid w:val="00B21AB5"/>
    <w:rsid w:val="00B2277E"/>
    <w:rsid w:val="00B23244"/>
    <w:rsid w:val="00B23E30"/>
    <w:rsid w:val="00B24459"/>
    <w:rsid w:val="00B249AD"/>
    <w:rsid w:val="00B24D61"/>
    <w:rsid w:val="00B24E29"/>
    <w:rsid w:val="00B24F1E"/>
    <w:rsid w:val="00B251E0"/>
    <w:rsid w:val="00B26D66"/>
    <w:rsid w:val="00B30F4D"/>
    <w:rsid w:val="00B315FB"/>
    <w:rsid w:val="00B31A44"/>
    <w:rsid w:val="00B320AC"/>
    <w:rsid w:val="00B33E17"/>
    <w:rsid w:val="00B35A7C"/>
    <w:rsid w:val="00B36CAA"/>
    <w:rsid w:val="00B37727"/>
    <w:rsid w:val="00B401CC"/>
    <w:rsid w:val="00B466DC"/>
    <w:rsid w:val="00B50666"/>
    <w:rsid w:val="00B52BF4"/>
    <w:rsid w:val="00B55366"/>
    <w:rsid w:val="00B603F3"/>
    <w:rsid w:val="00B60638"/>
    <w:rsid w:val="00B608DE"/>
    <w:rsid w:val="00B60D54"/>
    <w:rsid w:val="00B6102F"/>
    <w:rsid w:val="00B6173B"/>
    <w:rsid w:val="00B62469"/>
    <w:rsid w:val="00B64A67"/>
    <w:rsid w:val="00B656E2"/>
    <w:rsid w:val="00B706D9"/>
    <w:rsid w:val="00B74594"/>
    <w:rsid w:val="00B76EB7"/>
    <w:rsid w:val="00B80269"/>
    <w:rsid w:val="00B8066F"/>
    <w:rsid w:val="00B80DD4"/>
    <w:rsid w:val="00B81E9A"/>
    <w:rsid w:val="00B86B94"/>
    <w:rsid w:val="00B87D43"/>
    <w:rsid w:val="00B923A0"/>
    <w:rsid w:val="00B9470E"/>
    <w:rsid w:val="00B949ED"/>
    <w:rsid w:val="00B94E18"/>
    <w:rsid w:val="00B94F33"/>
    <w:rsid w:val="00B95C19"/>
    <w:rsid w:val="00B95C77"/>
    <w:rsid w:val="00B96BA0"/>
    <w:rsid w:val="00B9731D"/>
    <w:rsid w:val="00B977EE"/>
    <w:rsid w:val="00BA1835"/>
    <w:rsid w:val="00BA1EA3"/>
    <w:rsid w:val="00BA229F"/>
    <w:rsid w:val="00BA245B"/>
    <w:rsid w:val="00BA270B"/>
    <w:rsid w:val="00BA713E"/>
    <w:rsid w:val="00BB3903"/>
    <w:rsid w:val="00BB39FA"/>
    <w:rsid w:val="00BB3B35"/>
    <w:rsid w:val="00BB41F5"/>
    <w:rsid w:val="00BB421F"/>
    <w:rsid w:val="00BB422F"/>
    <w:rsid w:val="00BB5DEF"/>
    <w:rsid w:val="00BB6ECB"/>
    <w:rsid w:val="00BB6F1F"/>
    <w:rsid w:val="00BB701F"/>
    <w:rsid w:val="00BB7D78"/>
    <w:rsid w:val="00BC284D"/>
    <w:rsid w:val="00BC4688"/>
    <w:rsid w:val="00BC6056"/>
    <w:rsid w:val="00BC650F"/>
    <w:rsid w:val="00BC6BD7"/>
    <w:rsid w:val="00BC7F1C"/>
    <w:rsid w:val="00BD0917"/>
    <w:rsid w:val="00BD2059"/>
    <w:rsid w:val="00BD2F74"/>
    <w:rsid w:val="00BD5749"/>
    <w:rsid w:val="00BD65C4"/>
    <w:rsid w:val="00BD6CF9"/>
    <w:rsid w:val="00BD77D3"/>
    <w:rsid w:val="00BD7B4A"/>
    <w:rsid w:val="00BE0B03"/>
    <w:rsid w:val="00BE43EA"/>
    <w:rsid w:val="00BE5587"/>
    <w:rsid w:val="00BE586B"/>
    <w:rsid w:val="00BE5FDE"/>
    <w:rsid w:val="00BE6868"/>
    <w:rsid w:val="00BF0252"/>
    <w:rsid w:val="00BF0668"/>
    <w:rsid w:val="00BF1975"/>
    <w:rsid w:val="00BF4497"/>
    <w:rsid w:val="00BF54A7"/>
    <w:rsid w:val="00BF586C"/>
    <w:rsid w:val="00BF5F67"/>
    <w:rsid w:val="00BF7662"/>
    <w:rsid w:val="00BF7E73"/>
    <w:rsid w:val="00BF7ED0"/>
    <w:rsid w:val="00C00891"/>
    <w:rsid w:val="00C00B09"/>
    <w:rsid w:val="00C01131"/>
    <w:rsid w:val="00C026DD"/>
    <w:rsid w:val="00C03D6F"/>
    <w:rsid w:val="00C05ABA"/>
    <w:rsid w:val="00C066A3"/>
    <w:rsid w:val="00C07595"/>
    <w:rsid w:val="00C104E8"/>
    <w:rsid w:val="00C13244"/>
    <w:rsid w:val="00C145F8"/>
    <w:rsid w:val="00C15AE9"/>
    <w:rsid w:val="00C17F68"/>
    <w:rsid w:val="00C205B8"/>
    <w:rsid w:val="00C20EFB"/>
    <w:rsid w:val="00C20FB5"/>
    <w:rsid w:val="00C21830"/>
    <w:rsid w:val="00C219B1"/>
    <w:rsid w:val="00C21D25"/>
    <w:rsid w:val="00C2302A"/>
    <w:rsid w:val="00C23907"/>
    <w:rsid w:val="00C2590F"/>
    <w:rsid w:val="00C26BBF"/>
    <w:rsid w:val="00C26CA8"/>
    <w:rsid w:val="00C27934"/>
    <w:rsid w:val="00C306E5"/>
    <w:rsid w:val="00C33D4C"/>
    <w:rsid w:val="00C33FFC"/>
    <w:rsid w:val="00C368C7"/>
    <w:rsid w:val="00C36983"/>
    <w:rsid w:val="00C36BC0"/>
    <w:rsid w:val="00C446C1"/>
    <w:rsid w:val="00C44A5A"/>
    <w:rsid w:val="00C4527C"/>
    <w:rsid w:val="00C45D2F"/>
    <w:rsid w:val="00C46036"/>
    <w:rsid w:val="00C46597"/>
    <w:rsid w:val="00C50166"/>
    <w:rsid w:val="00C50372"/>
    <w:rsid w:val="00C50664"/>
    <w:rsid w:val="00C518A8"/>
    <w:rsid w:val="00C52702"/>
    <w:rsid w:val="00C5340C"/>
    <w:rsid w:val="00C535D2"/>
    <w:rsid w:val="00C537ED"/>
    <w:rsid w:val="00C545FA"/>
    <w:rsid w:val="00C55EFB"/>
    <w:rsid w:val="00C57901"/>
    <w:rsid w:val="00C6041C"/>
    <w:rsid w:val="00C642B3"/>
    <w:rsid w:val="00C656FD"/>
    <w:rsid w:val="00C66335"/>
    <w:rsid w:val="00C667F8"/>
    <w:rsid w:val="00C67B18"/>
    <w:rsid w:val="00C67EAF"/>
    <w:rsid w:val="00C707BA"/>
    <w:rsid w:val="00C713B1"/>
    <w:rsid w:val="00C716D7"/>
    <w:rsid w:val="00C734B2"/>
    <w:rsid w:val="00C73C74"/>
    <w:rsid w:val="00C73C93"/>
    <w:rsid w:val="00C75DED"/>
    <w:rsid w:val="00C76053"/>
    <w:rsid w:val="00C7605E"/>
    <w:rsid w:val="00C80A22"/>
    <w:rsid w:val="00C82335"/>
    <w:rsid w:val="00C828D6"/>
    <w:rsid w:val="00C82F37"/>
    <w:rsid w:val="00C840A3"/>
    <w:rsid w:val="00C85B9E"/>
    <w:rsid w:val="00C86AD3"/>
    <w:rsid w:val="00C86C43"/>
    <w:rsid w:val="00C8773E"/>
    <w:rsid w:val="00C902E3"/>
    <w:rsid w:val="00C91009"/>
    <w:rsid w:val="00C91577"/>
    <w:rsid w:val="00C9204D"/>
    <w:rsid w:val="00C92A83"/>
    <w:rsid w:val="00C93CF8"/>
    <w:rsid w:val="00C94469"/>
    <w:rsid w:val="00C95EF7"/>
    <w:rsid w:val="00C97E9B"/>
    <w:rsid w:val="00CA094C"/>
    <w:rsid w:val="00CA1280"/>
    <w:rsid w:val="00CA1DC2"/>
    <w:rsid w:val="00CA1E8F"/>
    <w:rsid w:val="00CA2688"/>
    <w:rsid w:val="00CA285C"/>
    <w:rsid w:val="00CA2A5A"/>
    <w:rsid w:val="00CA306B"/>
    <w:rsid w:val="00CA4F07"/>
    <w:rsid w:val="00CA5EDA"/>
    <w:rsid w:val="00CA6596"/>
    <w:rsid w:val="00CA6877"/>
    <w:rsid w:val="00CB1024"/>
    <w:rsid w:val="00CB1779"/>
    <w:rsid w:val="00CB1999"/>
    <w:rsid w:val="00CB1FF7"/>
    <w:rsid w:val="00CB4C32"/>
    <w:rsid w:val="00CB5F95"/>
    <w:rsid w:val="00CB6678"/>
    <w:rsid w:val="00CB79B0"/>
    <w:rsid w:val="00CC0B08"/>
    <w:rsid w:val="00CC0F6D"/>
    <w:rsid w:val="00CC1728"/>
    <w:rsid w:val="00CC367E"/>
    <w:rsid w:val="00CC4AB1"/>
    <w:rsid w:val="00CC4E95"/>
    <w:rsid w:val="00CC5884"/>
    <w:rsid w:val="00CC6D53"/>
    <w:rsid w:val="00CC7C0F"/>
    <w:rsid w:val="00CD16DB"/>
    <w:rsid w:val="00CD1B97"/>
    <w:rsid w:val="00CD5ECC"/>
    <w:rsid w:val="00CD6335"/>
    <w:rsid w:val="00CD6DE8"/>
    <w:rsid w:val="00CD793C"/>
    <w:rsid w:val="00CE08C0"/>
    <w:rsid w:val="00CE0A01"/>
    <w:rsid w:val="00CE162E"/>
    <w:rsid w:val="00CE1BF6"/>
    <w:rsid w:val="00CE39B5"/>
    <w:rsid w:val="00CE465B"/>
    <w:rsid w:val="00CE4CDD"/>
    <w:rsid w:val="00CE7A3D"/>
    <w:rsid w:val="00CF233B"/>
    <w:rsid w:val="00CF2438"/>
    <w:rsid w:val="00CF3B24"/>
    <w:rsid w:val="00CF4A05"/>
    <w:rsid w:val="00CF4E96"/>
    <w:rsid w:val="00CF63D1"/>
    <w:rsid w:val="00CF6AAE"/>
    <w:rsid w:val="00D018ED"/>
    <w:rsid w:val="00D028E0"/>
    <w:rsid w:val="00D02ACE"/>
    <w:rsid w:val="00D0473C"/>
    <w:rsid w:val="00D05467"/>
    <w:rsid w:val="00D058E7"/>
    <w:rsid w:val="00D064DF"/>
    <w:rsid w:val="00D1156A"/>
    <w:rsid w:val="00D12735"/>
    <w:rsid w:val="00D140A4"/>
    <w:rsid w:val="00D142B7"/>
    <w:rsid w:val="00D1570F"/>
    <w:rsid w:val="00D17715"/>
    <w:rsid w:val="00D2421E"/>
    <w:rsid w:val="00D24D87"/>
    <w:rsid w:val="00D25AF5"/>
    <w:rsid w:val="00D308F8"/>
    <w:rsid w:val="00D31711"/>
    <w:rsid w:val="00D32BE6"/>
    <w:rsid w:val="00D32D35"/>
    <w:rsid w:val="00D33473"/>
    <w:rsid w:val="00D33B92"/>
    <w:rsid w:val="00D33EC5"/>
    <w:rsid w:val="00D342E8"/>
    <w:rsid w:val="00D34790"/>
    <w:rsid w:val="00D3492F"/>
    <w:rsid w:val="00D364B7"/>
    <w:rsid w:val="00D373C7"/>
    <w:rsid w:val="00D374AE"/>
    <w:rsid w:val="00D37CAB"/>
    <w:rsid w:val="00D37FDB"/>
    <w:rsid w:val="00D40873"/>
    <w:rsid w:val="00D40E66"/>
    <w:rsid w:val="00D41976"/>
    <w:rsid w:val="00D433DC"/>
    <w:rsid w:val="00D46572"/>
    <w:rsid w:val="00D4733A"/>
    <w:rsid w:val="00D476BE"/>
    <w:rsid w:val="00D507E6"/>
    <w:rsid w:val="00D51CF5"/>
    <w:rsid w:val="00D5290C"/>
    <w:rsid w:val="00D52A49"/>
    <w:rsid w:val="00D55BA6"/>
    <w:rsid w:val="00D57B19"/>
    <w:rsid w:val="00D60FF8"/>
    <w:rsid w:val="00D6163C"/>
    <w:rsid w:val="00D61812"/>
    <w:rsid w:val="00D61B66"/>
    <w:rsid w:val="00D62846"/>
    <w:rsid w:val="00D63DA9"/>
    <w:rsid w:val="00D64EED"/>
    <w:rsid w:val="00D653BF"/>
    <w:rsid w:val="00D65CFA"/>
    <w:rsid w:val="00D65F62"/>
    <w:rsid w:val="00D663F0"/>
    <w:rsid w:val="00D66436"/>
    <w:rsid w:val="00D66A19"/>
    <w:rsid w:val="00D67DD3"/>
    <w:rsid w:val="00D71A89"/>
    <w:rsid w:val="00D74649"/>
    <w:rsid w:val="00D74723"/>
    <w:rsid w:val="00D74A34"/>
    <w:rsid w:val="00D75D9B"/>
    <w:rsid w:val="00D81870"/>
    <w:rsid w:val="00D824F2"/>
    <w:rsid w:val="00D84031"/>
    <w:rsid w:val="00D90188"/>
    <w:rsid w:val="00D905EC"/>
    <w:rsid w:val="00D9391D"/>
    <w:rsid w:val="00D96090"/>
    <w:rsid w:val="00D9640C"/>
    <w:rsid w:val="00D96DD0"/>
    <w:rsid w:val="00D96DEC"/>
    <w:rsid w:val="00D977BF"/>
    <w:rsid w:val="00D97A83"/>
    <w:rsid w:val="00DA079A"/>
    <w:rsid w:val="00DA097C"/>
    <w:rsid w:val="00DA0D81"/>
    <w:rsid w:val="00DA1161"/>
    <w:rsid w:val="00DA2FE3"/>
    <w:rsid w:val="00DA4564"/>
    <w:rsid w:val="00DA5394"/>
    <w:rsid w:val="00DA6198"/>
    <w:rsid w:val="00DA742D"/>
    <w:rsid w:val="00DA76D2"/>
    <w:rsid w:val="00DB18E0"/>
    <w:rsid w:val="00DB27FF"/>
    <w:rsid w:val="00DB3D31"/>
    <w:rsid w:val="00DB42F5"/>
    <w:rsid w:val="00DB4DC1"/>
    <w:rsid w:val="00DB4E51"/>
    <w:rsid w:val="00DB5A97"/>
    <w:rsid w:val="00DC0EF8"/>
    <w:rsid w:val="00DC186F"/>
    <w:rsid w:val="00DC282F"/>
    <w:rsid w:val="00DC2FEA"/>
    <w:rsid w:val="00DC31E8"/>
    <w:rsid w:val="00DC6295"/>
    <w:rsid w:val="00DD02D1"/>
    <w:rsid w:val="00DD053E"/>
    <w:rsid w:val="00DD05D0"/>
    <w:rsid w:val="00DD1EAC"/>
    <w:rsid w:val="00DD399E"/>
    <w:rsid w:val="00DD4424"/>
    <w:rsid w:val="00DD62CE"/>
    <w:rsid w:val="00DD6C3D"/>
    <w:rsid w:val="00DE0A47"/>
    <w:rsid w:val="00DE0BE7"/>
    <w:rsid w:val="00DE3A6C"/>
    <w:rsid w:val="00DE588D"/>
    <w:rsid w:val="00DE6A18"/>
    <w:rsid w:val="00DE7282"/>
    <w:rsid w:val="00DE74FF"/>
    <w:rsid w:val="00DE7926"/>
    <w:rsid w:val="00DE79EE"/>
    <w:rsid w:val="00DF028D"/>
    <w:rsid w:val="00DF06BA"/>
    <w:rsid w:val="00DF0AC3"/>
    <w:rsid w:val="00DF2355"/>
    <w:rsid w:val="00DF2DBA"/>
    <w:rsid w:val="00DF35BE"/>
    <w:rsid w:val="00DF371B"/>
    <w:rsid w:val="00DF5C22"/>
    <w:rsid w:val="00DF60E9"/>
    <w:rsid w:val="00DF6EA8"/>
    <w:rsid w:val="00DF7892"/>
    <w:rsid w:val="00DF799F"/>
    <w:rsid w:val="00E00740"/>
    <w:rsid w:val="00E023EE"/>
    <w:rsid w:val="00E02953"/>
    <w:rsid w:val="00E02DB0"/>
    <w:rsid w:val="00E03817"/>
    <w:rsid w:val="00E04B7A"/>
    <w:rsid w:val="00E04D62"/>
    <w:rsid w:val="00E06238"/>
    <w:rsid w:val="00E07042"/>
    <w:rsid w:val="00E112B0"/>
    <w:rsid w:val="00E11FE5"/>
    <w:rsid w:val="00E12F70"/>
    <w:rsid w:val="00E1435A"/>
    <w:rsid w:val="00E14B60"/>
    <w:rsid w:val="00E17293"/>
    <w:rsid w:val="00E20C76"/>
    <w:rsid w:val="00E20E63"/>
    <w:rsid w:val="00E22064"/>
    <w:rsid w:val="00E23970"/>
    <w:rsid w:val="00E24A83"/>
    <w:rsid w:val="00E25018"/>
    <w:rsid w:val="00E25257"/>
    <w:rsid w:val="00E258F1"/>
    <w:rsid w:val="00E265C7"/>
    <w:rsid w:val="00E319EA"/>
    <w:rsid w:val="00E32C4D"/>
    <w:rsid w:val="00E3497E"/>
    <w:rsid w:val="00E36CC3"/>
    <w:rsid w:val="00E36EBC"/>
    <w:rsid w:val="00E36FB8"/>
    <w:rsid w:val="00E37EF0"/>
    <w:rsid w:val="00E40EA7"/>
    <w:rsid w:val="00E42FBF"/>
    <w:rsid w:val="00E43EA9"/>
    <w:rsid w:val="00E46BE4"/>
    <w:rsid w:val="00E512E1"/>
    <w:rsid w:val="00E51EE2"/>
    <w:rsid w:val="00E51EEB"/>
    <w:rsid w:val="00E526F8"/>
    <w:rsid w:val="00E55344"/>
    <w:rsid w:val="00E55857"/>
    <w:rsid w:val="00E57136"/>
    <w:rsid w:val="00E57EAC"/>
    <w:rsid w:val="00E602FA"/>
    <w:rsid w:val="00E63210"/>
    <w:rsid w:val="00E644E3"/>
    <w:rsid w:val="00E64D4B"/>
    <w:rsid w:val="00E65205"/>
    <w:rsid w:val="00E654B0"/>
    <w:rsid w:val="00E66186"/>
    <w:rsid w:val="00E6640B"/>
    <w:rsid w:val="00E66569"/>
    <w:rsid w:val="00E6699B"/>
    <w:rsid w:val="00E66F79"/>
    <w:rsid w:val="00E70F12"/>
    <w:rsid w:val="00E731A6"/>
    <w:rsid w:val="00E73C08"/>
    <w:rsid w:val="00E73D3D"/>
    <w:rsid w:val="00E767F0"/>
    <w:rsid w:val="00E81C45"/>
    <w:rsid w:val="00E86191"/>
    <w:rsid w:val="00E87979"/>
    <w:rsid w:val="00E90D5B"/>
    <w:rsid w:val="00E91AAA"/>
    <w:rsid w:val="00E93FD6"/>
    <w:rsid w:val="00EA0FC6"/>
    <w:rsid w:val="00EA3259"/>
    <w:rsid w:val="00EA4365"/>
    <w:rsid w:val="00EA463F"/>
    <w:rsid w:val="00EA691F"/>
    <w:rsid w:val="00EA7B9F"/>
    <w:rsid w:val="00EB0E30"/>
    <w:rsid w:val="00EB2883"/>
    <w:rsid w:val="00EB7ADF"/>
    <w:rsid w:val="00EB7EBD"/>
    <w:rsid w:val="00EB7F79"/>
    <w:rsid w:val="00EC1193"/>
    <w:rsid w:val="00EC2118"/>
    <w:rsid w:val="00EC2571"/>
    <w:rsid w:val="00EC2854"/>
    <w:rsid w:val="00EC2CA4"/>
    <w:rsid w:val="00EC3558"/>
    <w:rsid w:val="00EC3BDF"/>
    <w:rsid w:val="00EC3D89"/>
    <w:rsid w:val="00EC50CE"/>
    <w:rsid w:val="00EC561B"/>
    <w:rsid w:val="00EC5954"/>
    <w:rsid w:val="00EC5CD2"/>
    <w:rsid w:val="00ED05FF"/>
    <w:rsid w:val="00ED0B87"/>
    <w:rsid w:val="00ED1F9C"/>
    <w:rsid w:val="00ED20B6"/>
    <w:rsid w:val="00ED20E5"/>
    <w:rsid w:val="00ED3333"/>
    <w:rsid w:val="00ED42EA"/>
    <w:rsid w:val="00ED4993"/>
    <w:rsid w:val="00ED4A25"/>
    <w:rsid w:val="00ED5109"/>
    <w:rsid w:val="00ED550E"/>
    <w:rsid w:val="00ED5CAF"/>
    <w:rsid w:val="00ED6F16"/>
    <w:rsid w:val="00EE019C"/>
    <w:rsid w:val="00EE042C"/>
    <w:rsid w:val="00EE1912"/>
    <w:rsid w:val="00EE1A36"/>
    <w:rsid w:val="00EE27C7"/>
    <w:rsid w:val="00EE43D8"/>
    <w:rsid w:val="00EE5DBF"/>
    <w:rsid w:val="00EE6646"/>
    <w:rsid w:val="00EE76A5"/>
    <w:rsid w:val="00EF142C"/>
    <w:rsid w:val="00EF1497"/>
    <w:rsid w:val="00EF1ABB"/>
    <w:rsid w:val="00EF1E3D"/>
    <w:rsid w:val="00EF35C6"/>
    <w:rsid w:val="00EF4289"/>
    <w:rsid w:val="00EF45EB"/>
    <w:rsid w:val="00EF5C60"/>
    <w:rsid w:val="00EF7C7D"/>
    <w:rsid w:val="00F02E13"/>
    <w:rsid w:val="00F04228"/>
    <w:rsid w:val="00F052A2"/>
    <w:rsid w:val="00F05347"/>
    <w:rsid w:val="00F05B8F"/>
    <w:rsid w:val="00F06093"/>
    <w:rsid w:val="00F060C4"/>
    <w:rsid w:val="00F06AC1"/>
    <w:rsid w:val="00F079CC"/>
    <w:rsid w:val="00F07C19"/>
    <w:rsid w:val="00F10370"/>
    <w:rsid w:val="00F118F2"/>
    <w:rsid w:val="00F12452"/>
    <w:rsid w:val="00F14C07"/>
    <w:rsid w:val="00F156AB"/>
    <w:rsid w:val="00F15B68"/>
    <w:rsid w:val="00F20647"/>
    <w:rsid w:val="00F20E23"/>
    <w:rsid w:val="00F20FAB"/>
    <w:rsid w:val="00F21478"/>
    <w:rsid w:val="00F21CFC"/>
    <w:rsid w:val="00F27725"/>
    <w:rsid w:val="00F30F40"/>
    <w:rsid w:val="00F310B5"/>
    <w:rsid w:val="00F317DD"/>
    <w:rsid w:val="00F34737"/>
    <w:rsid w:val="00F34BDB"/>
    <w:rsid w:val="00F35E93"/>
    <w:rsid w:val="00F3676B"/>
    <w:rsid w:val="00F370F2"/>
    <w:rsid w:val="00F37B02"/>
    <w:rsid w:val="00F4162F"/>
    <w:rsid w:val="00F43119"/>
    <w:rsid w:val="00F431A4"/>
    <w:rsid w:val="00F4401C"/>
    <w:rsid w:val="00F44F1C"/>
    <w:rsid w:val="00F451A7"/>
    <w:rsid w:val="00F45695"/>
    <w:rsid w:val="00F5018C"/>
    <w:rsid w:val="00F51D05"/>
    <w:rsid w:val="00F5267C"/>
    <w:rsid w:val="00F52CB1"/>
    <w:rsid w:val="00F5362B"/>
    <w:rsid w:val="00F539B6"/>
    <w:rsid w:val="00F547F6"/>
    <w:rsid w:val="00F57894"/>
    <w:rsid w:val="00F6093D"/>
    <w:rsid w:val="00F609BA"/>
    <w:rsid w:val="00F60E51"/>
    <w:rsid w:val="00F64F5E"/>
    <w:rsid w:val="00F65267"/>
    <w:rsid w:val="00F660AC"/>
    <w:rsid w:val="00F66B43"/>
    <w:rsid w:val="00F66D6B"/>
    <w:rsid w:val="00F66D71"/>
    <w:rsid w:val="00F67AA5"/>
    <w:rsid w:val="00F67F07"/>
    <w:rsid w:val="00F70D9E"/>
    <w:rsid w:val="00F71851"/>
    <w:rsid w:val="00F719D3"/>
    <w:rsid w:val="00F71CD0"/>
    <w:rsid w:val="00F7333D"/>
    <w:rsid w:val="00F743F3"/>
    <w:rsid w:val="00F74620"/>
    <w:rsid w:val="00F755E0"/>
    <w:rsid w:val="00F768A6"/>
    <w:rsid w:val="00F7730B"/>
    <w:rsid w:val="00F77924"/>
    <w:rsid w:val="00F77D83"/>
    <w:rsid w:val="00F827E0"/>
    <w:rsid w:val="00F8465E"/>
    <w:rsid w:val="00F849A1"/>
    <w:rsid w:val="00F84AD7"/>
    <w:rsid w:val="00F84C6E"/>
    <w:rsid w:val="00F84D6E"/>
    <w:rsid w:val="00F8503E"/>
    <w:rsid w:val="00F86A58"/>
    <w:rsid w:val="00F87DCF"/>
    <w:rsid w:val="00F902AD"/>
    <w:rsid w:val="00F91AD5"/>
    <w:rsid w:val="00F92417"/>
    <w:rsid w:val="00F9363E"/>
    <w:rsid w:val="00F94913"/>
    <w:rsid w:val="00F94AAA"/>
    <w:rsid w:val="00F956BE"/>
    <w:rsid w:val="00F95F30"/>
    <w:rsid w:val="00FA0A1D"/>
    <w:rsid w:val="00FA1B41"/>
    <w:rsid w:val="00FA2BCB"/>
    <w:rsid w:val="00FA2E35"/>
    <w:rsid w:val="00FA308F"/>
    <w:rsid w:val="00FA3BBE"/>
    <w:rsid w:val="00FA7251"/>
    <w:rsid w:val="00FA7300"/>
    <w:rsid w:val="00FA7D5E"/>
    <w:rsid w:val="00FB1417"/>
    <w:rsid w:val="00FB1AFE"/>
    <w:rsid w:val="00FB1B8D"/>
    <w:rsid w:val="00FB2F8C"/>
    <w:rsid w:val="00FB52C7"/>
    <w:rsid w:val="00FB5C2C"/>
    <w:rsid w:val="00FB6871"/>
    <w:rsid w:val="00FC1ABE"/>
    <w:rsid w:val="00FC2B43"/>
    <w:rsid w:val="00FC4E4F"/>
    <w:rsid w:val="00FC4F9A"/>
    <w:rsid w:val="00FC542C"/>
    <w:rsid w:val="00FC58A9"/>
    <w:rsid w:val="00FC5FF5"/>
    <w:rsid w:val="00FC6D27"/>
    <w:rsid w:val="00FC768B"/>
    <w:rsid w:val="00FC7927"/>
    <w:rsid w:val="00FC7A66"/>
    <w:rsid w:val="00FD3469"/>
    <w:rsid w:val="00FD3F7A"/>
    <w:rsid w:val="00FD430A"/>
    <w:rsid w:val="00FD4CFD"/>
    <w:rsid w:val="00FD4D31"/>
    <w:rsid w:val="00FD4F73"/>
    <w:rsid w:val="00FD7A05"/>
    <w:rsid w:val="00FD7DE3"/>
    <w:rsid w:val="00FE0FC3"/>
    <w:rsid w:val="00FE193F"/>
    <w:rsid w:val="00FE2433"/>
    <w:rsid w:val="00FE61C5"/>
    <w:rsid w:val="00FE66DA"/>
    <w:rsid w:val="00FE7128"/>
    <w:rsid w:val="00FE7B0F"/>
    <w:rsid w:val="00FF0AC8"/>
    <w:rsid w:val="00FF1FC5"/>
    <w:rsid w:val="00FF2006"/>
    <w:rsid w:val="00FF2F67"/>
    <w:rsid w:val="00FF30E3"/>
    <w:rsid w:val="00FF3A47"/>
    <w:rsid w:val="00FF3C29"/>
    <w:rsid w:val="00FF48ED"/>
    <w:rsid w:val="00FF7570"/>
    <w:rsid w:val="461D90D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2304B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CO" w:eastAsia="es-C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DEC"/>
    <w:pPr>
      <w:spacing w:after="120"/>
    </w:pPr>
    <w:rPr>
      <w:sz w:val="22"/>
      <w:szCs w:val="24"/>
      <w:lang w:val="en-US"/>
    </w:rPr>
  </w:style>
  <w:style w:type="paragraph" w:styleId="Heading1">
    <w:name w:val="heading 1"/>
    <w:basedOn w:val="Normal"/>
    <w:next w:val="Normal"/>
    <w:link w:val="Heading1Char"/>
    <w:qFormat/>
    <w:rsid w:val="008E0B44"/>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8E0B44"/>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E0B44"/>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E0B44"/>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uiPriority w:val="99"/>
    <w:rsid w:val="000E76E8"/>
    <w:pPr>
      <w:ind w:left="360" w:hanging="360"/>
    </w:pPr>
    <w:rPr>
      <w:sz w:val="20"/>
    </w:rPr>
  </w:style>
  <w:style w:type="paragraph" w:styleId="BalloonText">
    <w:name w:val="Balloon Text"/>
    <w:basedOn w:val="Normal"/>
    <w:link w:val="BalloonTextChar"/>
    <w:uiPriority w:val="99"/>
    <w:semiHidden/>
    <w:rsid w:val="002009F4"/>
    <w:rPr>
      <w:rFonts w:ascii="Tahoma" w:hAnsi="Tahoma" w:cs="Tahoma"/>
      <w:sz w:val="16"/>
      <w:szCs w:val="16"/>
    </w:rPr>
  </w:style>
  <w:style w:type="character" w:styleId="Strong">
    <w:name w:val="Strong"/>
    <w:basedOn w:val="DefaultParagraphFont"/>
    <w:qFormat/>
    <w:rsid w:val="008E0B44"/>
    <w:rPr>
      <w:b/>
      <w:bCs/>
    </w:rPr>
  </w:style>
  <w:style w:type="character" w:styleId="CommentReference">
    <w:name w:val="annotation reference"/>
    <w:basedOn w:val="DefaultParagraphFont"/>
    <w:uiPriority w:val="99"/>
    <w:semiHidden/>
    <w:unhideWhenUsed/>
    <w:rsid w:val="00BF7ED0"/>
    <w:rPr>
      <w:sz w:val="16"/>
      <w:szCs w:val="16"/>
    </w:rPr>
  </w:style>
  <w:style w:type="paragraph" w:styleId="CommentText">
    <w:name w:val="annotation text"/>
    <w:basedOn w:val="Normal"/>
    <w:link w:val="CommentTextChar"/>
    <w:uiPriority w:val="99"/>
    <w:unhideWhenUsed/>
    <w:rsid w:val="00BF7ED0"/>
    <w:rPr>
      <w:sz w:val="20"/>
      <w:szCs w:val="20"/>
    </w:rPr>
  </w:style>
  <w:style w:type="character" w:customStyle="1" w:styleId="CommentTextChar">
    <w:name w:val="Comment Text Char"/>
    <w:basedOn w:val="DefaultParagraphFont"/>
    <w:link w:val="CommentText"/>
    <w:uiPriority w:val="99"/>
    <w:rsid w:val="00BF7ED0"/>
    <w:rPr>
      <w:lang w:val="en-US" w:eastAsia="en-US"/>
    </w:rPr>
  </w:style>
  <w:style w:type="paragraph" w:styleId="CommentSubject">
    <w:name w:val="annotation subject"/>
    <w:basedOn w:val="CommentText"/>
    <w:next w:val="CommentText"/>
    <w:link w:val="CommentSubjectChar"/>
    <w:uiPriority w:val="99"/>
    <w:semiHidden/>
    <w:unhideWhenUsed/>
    <w:rsid w:val="00BF7ED0"/>
    <w:rPr>
      <w:b/>
      <w:bCs/>
    </w:rPr>
  </w:style>
  <w:style w:type="character" w:customStyle="1" w:styleId="CommentSubjectChar">
    <w:name w:val="Comment Subject Char"/>
    <w:basedOn w:val="CommentTextChar"/>
    <w:link w:val="CommentSubject"/>
    <w:uiPriority w:val="99"/>
    <w:semiHidden/>
    <w:rsid w:val="00BF7ED0"/>
    <w:rPr>
      <w:b/>
      <w:bCs/>
      <w:lang w:val="en-US" w:eastAsia="en-US"/>
    </w:rPr>
  </w:style>
  <w:style w:type="paragraph" w:styleId="NormalWeb">
    <w:name w:val="Normal (Web)"/>
    <w:basedOn w:val="Normal"/>
    <w:uiPriority w:val="99"/>
    <w:unhideWhenUsed/>
    <w:rsid w:val="00643F38"/>
    <w:pPr>
      <w:spacing w:before="100" w:beforeAutospacing="1" w:after="100" w:afterAutospacing="1"/>
    </w:pPr>
    <w:rPr>
      <w:sz w:val="24"/>
    </w:rPr>
  </w:style>
  <w:style w:type="character" w:customStyle="1" w:styleId="apple-converted-space">
    <w:name w:val="apple-converted-space"/>
    <w:basedOn w:val="DefaultParagraphFont"/>
    <w:rsid w:val="00646A73"/>
  </w:style>
  <w:style w:type="paragraph" w:customStyle="1" w:styleId="Default">
    <w:name w:val="Default"/>
    <w:rsid w:val="0053460C"/>
    <w:pPr>
      <w:autoSpaceDE w:val="0"/>
      <w:autoSpaceDN w:val="0"/>
      <w:adjustRightInd w:val="0"/>
    </w:pPr>
    <w:rPr>
      <w:color w:val="000000"/>
      <w:sz w:val="24"/>
      <w:szCs w:val="24"/>
    </w:rPr>
  </w:style>
  <w:style w:type="paragraph" w:styleId="FootnoteText">
    <w:name w:val="footnote text"/>
    <w:basedOn w:val="Normal"/>
    <w:link w:val="FootnoteTextChar"/>
    <w:uiPriority w:val="99"/>
    <w:semiHidden/>
    <w:unhideWhenUsed/>
    <w:rsid w:val="00486BE7"/>
    <w:pPr>
      <w:spacing w:after="0"/>
    </w:pPr>
    <w:rPr>
      <w:rFonts w:ascii="Arial" w:eastAsia="Arial" w:hAnsi="Arial" w:cs="Arial"/>
      <w:color w:val="000000"/>
      <w:sz w:val="20"/>
      <w:szCs w:val="20"/>
    </w:rPr>
  </w:style>
  <w:style w:type="character" w:customStyle="1" w:styleId="FootnoteTextChar">
    <w:name w:val="Footnote Text Char"/>
    <w:basedOn w:val="DefaultParagraphFont"/>
    <w:link w:val="FootnoteText"/>
    <w:uiPriority w:val="99"/>
    <w:semiHidden/>
    <w:rsid w:val="00486BE7"/>
    <w:rPr>
      <w:rFonts w:ascii="Arial" w:eastAsia="Arial" w:hAnsi="Arial" w:cs="Arial"/>
      <w:color w:val="000000"/>
    </w:rPr>
  </w:style>
  <w:style w:type="character" w:styleId="FootnoteReference">
    <w:name w:val="footnote reference"/>
    <w:basedOn w:val="DefaultParagraphFont"/>
    <w:uiPriority w:val="99"/>
    <w:semiHidden/>
    <w:unhideWhenUsed/>
    <w:rsid w:val="00486BE7"/>
    <w:rPr>
      <w:vertAlign w:val="superscript"/>
    </w:rPr>
  </w:style>
  <w:style w:type="paragraph" w:styleId="ListParagraph">
    <w:name w:val="List Paragraph"/>
    <w:basedOn w:val="Normal"/>
    <w:uiPriority w:val="34"/>
    <w:qFormat/>
    <w:rsid w:val="00486BE7"/>
    <w:pPr>
      <w:ind w:left="720"/>
      <w:contextualSpacing/>
    </w:pPr>
    <w:rPr>
      <w:rFonts w:eastAsia="Arial" w:cs="Arial"/>
    </w:rPr>
  </w:style>
  <w:style w:type="table" w:styleId="TableGrid">
    <w:name w:val="Table Grid"/>
    <w:basedOn w:val="TableNormal"/>
    <w:uiPriority w:val="39"/>
    <w:rsid w:val="00486B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uiPriority w:val="99"/>
    <w:rsid w:val="00DF06BA"/>
    <w:pPr>
      <w:spacing w:before="100" w:beforeAutospacing="1" w:after="100" w:afterAutospacing="1"/>
    </w:pPr>
    <w:rPr>
      <w:sz w:val="24"/>
    </w:rPr>
  </w:style>
  <w:style w:type="character" w:customStyle="1" w:styleId="eop">
    <w:name w:val="eop"/>
    <w:basedOn w:val="DefaultParagraphFont"/>
    <w:rsid w:val="00DF06BA"/>
  </w:style>
  <w:style w:type="character" w:customStyle="1" w:styleId="BalloonTextChar">
    <w:name w:val="Balloon Text Char"/>
    <w:basedOn w:val="DefaultParagraphFont"/>
    <w:link w:val="BalloonText"/>
    <w:uiPriority w:val="99"/>
    <w:semiHidden/>
    <w:rsid w:val="00DF06BA"/>
    <w:rPr>
      <w:rFonts w:ascii="Tahoma" w:hAnsi="Tahoma" w:cs="Tahoma"/>
      <w:sz w:val="16"/>
      <w:szCs w:val="16"/>
      <w:lang w:val="en-US" w:eastAsia="en-US"/>
    </w:rPr>
  </w:style>
  <w:style w:type="character" w:customStyle="1" w:styleId="Heading1Char">
    <w:name w:val="Heading 1 Char"/>
    <w:basedOn w:val="DefaultParagraphFont"/>
    <w:link w:val="Heading1"/>
    <w:rsid w:val="00DF06BA"/>
    <w:rPr>
      <w:rFonts w:ascii="Arial" w:hAnsi="Arial" w:cs="Arial"/>
      <w:b/>
      <w:bCs/>
      <w:kern w:val="32"/>
      <w:sz w:val="32"/>
      <w:szCs w:val="32"/>
    </w:rPr>
  </w:style>
  <w:style w:type="character" w:customStyle="1" w:styleId="Heading2Char">
    <w:name w:val="Heading 2 Char"/>
    <w:basedOn w:val="DefaultParagraphFont"/>
    <w:link w:val="Heading2"/>
    <w:rsid w:val="00DF06BA"/>
    <w:rPr>
      <w:rFonts w:ascii="Arial" w:hAnsi="Arial" w:cs="Arial"/>
      <w:b/>
      <w:bCs/>
      <w:i/>
      <w:iCs/>
      <w:sz w:val="28"/>
      <w:szCs w:val="28"/>
    </w:rPr>
  </w:style>
  <w:style w:type="character" w:customStyle="1" w:styleId="Heading3Char">
    <w:name w:val="Heading 3 Char"/>
    <w:basedOn w:val="DefaultParagraphFont"/>
    <w:link w:val="Heading3"/>
    <w:rsid w:val="00DF06BA"/>
    <w:rPr>
      <w:rFonts w:ascii="Arial" w:hAnsi="Arial" w:cs="Arial"/>
      <w:b/>
      <w:bCs/>
      <w:sz w:val="26"/>
      <w:szCs w:val="26"/>
    </w:rPr>
  </w:style>
  <w:style w:type="character" w:customStyle="1" w:styleId="Heading4Char">
    <w:name w:val="Heading 4 Char"/>
    <w:basedOn w:val="DefaultParagraphFont"/>
    <w:link w:val="Heading4"/>
    <w:rsid w:val="00DF06BA"/>
    <w:rPr>
      <w:b/>
      <w:snapToGrid w:val="0"/>
      <w:sz w:val="18"/>
      <w:szCs w:val="24"/>
    </w:rPr>
  </w:style>
  <w:style w:type="character" w:customStyle="1" w:styleId="normaltextrun">
    <w:name w:val="normaltextrun"/>
    <w:basedOn w:val="DefaultParagraphFont"/>
    <w:rsid w:val="00DF06BA"/>
  </w:style>
  <w:style w:type="character" w:customStyle="1" w:styleId="spellingerror">
    <w:name w:val="spellingerror"/>
    <w:basedOn w:val="DefaultParagraphFont"/>
    <w:rsid w:val="00DF06BA"/>
  </w:style>
  <w:style w:type="character" w:styleId="Emphasis">
    <w:name w:val="Emphasis"/>
    <w:basedOn w:val="DefaultParagraphFont"/>
    <w:uiPriority w:val="20"/>
    <w:qFormat/>
    <w:rsid w:val="00FC1ABE"/>
    <w:rPr>
      <w:i/>
      <w:iCs/>
    </w:rPr>
  </w:style>
  <w:style w:type="paragraph" w:customStyle="1" w:styleId="RefJournal">
    <w:name w:val="RefJournal"/>
    <w:basedOn w:val="Normal"/>
    <w:qFormat/>
    <w:rsid w:val="008E0B44"/>
    <w:pPr>
      <w:ind w:left="360" w:hanging="360"/>
    </w:pPr>
    <w:rPr>
      <w:sz w:val="20"/>
    </w:rPr>
  </w:style>
  <w:style w:type="paragraph" w:customStyle="1" w:styleId="HeaderJNL">
    <w:name w:val="HeaderJNL"/>
    <w:basedOn w:val="Header"/>
    <w:link w:val="HeaderJNLChar"/>
    <w:qFormat/>
    <w:rsid w:val="008E0B44"/>
    <w:rPr>
      <w:b/>
      <w:bCs/>
    </w:rPr>
  </w:style>
  <w:style w:type="character" w:customStyle="1" w:styleId="HeaderJNLChar">
    <w:name w:val="HeaderJNL Char"/>
    <w:basedOn w:val="DefaultParagraphFont"/>
    <w:link w:val="HeaderJNL"/>
    <w:rsid w:val="008E0B44"/>
    <w:rPr>
      <w:rFonts w:ascii="Arial" w:hAnsi="Arial"/>
      <w:b/>
      <w:bCs/>
      <w:szCs w:val="24"/>
    </w:rPr>
  </w:style>
  <w:style w:type="paragraph" w:customStyle="1" w:styleId="FooterJNL">
    <w:name w:val="FooterJNL"/>
    <w:basedOn w:val="Footer"/>
    <w:link w:val="FooterJNLChar"/>
    <w:qFormat/>
    <w:rsid w:val="008E0B44"/>
    <w:pPr>
      <w:jc w:val="center"/>
    </w:pPr>
    <w:rPr>
      <w:b/>
      <w:bCs/>
    </w:rPr>
  </w:style>
  <w:style w:type="character" w:customStyle="1" w:styleId="FooterJNLChar">
    <w:name w:val="FooterJNL Char"/>
    <w:basedOn w:val="DefaultParagraphFont"/>
    <w:link w:val="FooterJNL"/>
    <w:rsid w:val="008E0B44"/>
    <w:rPr>
      <w:rFonts w:ascii="Arial" w:hAnsi="Arial"/>
      <w:b/>
      <w:bCs/>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CO" w:eastAsia="es-C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DEC"/>
    <w:pPr>
      <w:spacing w:after="120"/>
    </w:pPr>
    <w:rPr>
      <w:sz w:val="22"/>
      <w:szCs w:val="24"/>
      <w:lang w:val="en-US"/>
    </w:rPr>
  </w:style>
  <w:style w:type="paragraph" w:styleId="Heading1">
    <w:name w:val="heading 1"/>
    <w:basedOn w:val="Normal"/>
    <w:next w:val="Normal"/>
    <w:link w:val="Heading1Char"/>
    <w:qFormat/>
    <w:rsid w:val="008E0B44"/>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8E0B44"/>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E0B44"/>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E0B44"/>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uiPriority w:val="99"/>
    <w:rsid w:val="000E76E8"/>
    <w:pPr>
      <w:ind w:left="360" w:hanging="360"/>
    </w:pPr>
    <w:rPr>
      <w:sz w:val="20"/>
    </w:rPr>
  </w:style>
  <w:style w:type="paragraph" w:styleId="BalloonText">
    <w:name w:val="Balloon Text"/>
    <w:basedOn w:val="Normal"/>
    <w:link w:val="BalloonTextChar"/>
    <w:uiPriority w:val="99"/>
    <w:semiHidden/>
    <w:rsid w:val="002009F4"/>
    <w:rPr>
      <w:rFonts w:ascii="Tahoma" w:hAnsi="Tahoma" w:cs="Tahoma"/>
      <w:sz w:val="16"/>
      <w:szCs w:val="16"/>
    </w:rPr>
  </w:style>
  <w:style w:type="character" w:styleId="Strong">
    <w:name w:val="Strong"/>
    <w:basedOn w:val="DefaultParagraphFont"/>
    <w:qFormat/>
    <w:rsid w:val="008E0B44"/>
    <w:rPr>
      <w:b/>
      <w:bCs/>
    </w:rPr>
  </w:style>
  <w:style w:type="character" w:styleId="CommentReference">
    <w:name w:val="annotation reference"/>
    <w:basedOn w:val="DefaultParagraphFont"/>
    <w:uiPriority w:val="99"/>
    <w:semiHidden/>
    <w:unhideWhenUsed/>
    <w:rsid w:val="00BF7ED0"/>
    <w:rPr>
      <w:sz w:val="16"/>
      <w:szCs w:val="16"/>
    </w:rPr>
  </w:style>
  <w:style w:type="paragraph" w:styleId="CommentText">
    <w:name w:val="annotation text"/>
    <w:basedOn w:val="Normal"/>
    <w:link w:val="CommentTextChar"/>
    <w:uiPriority w:val="99"/>
    <w:unhideWhenUsed/>
    <w:rsid w:val="00BF7ED0"/>
    <w:rPr>
      <w:sz w:val="20"/>
      <w:szCs w:val="20"/>
    </w:rPr>
  </w:style>
  <w:style w:type="character" w:customStyle="1" w:styleId="CommentTextChar">
    <w:name w:val="Comment Text Char"/>
    <w:basedOn w:val="DefaultParagraphFont"/>
    <w:link w:val="CommentText"/>
    <w:uiPriority w:val="99"/>
    <w:rsid w:val="00BF7ED0"/>
    <w:rPr>
      <w:lang w:val="en-US" w:eastAsia="en-US"/>
    </w:rPr>
  </w:style>
  <w:style w:type="paragraph" w:styleId="CommentSubject">
    <w:name w:val="annotation subject"/>
    <w:basedOn w:val="CommentText"/>
    <w:next w:val="CommentText"/>
    <w:link w:val="CommentSubjectChar"/>
    <w:uiPriority w:val="99"/>
    <w:semiHidden/>
    <w:unhideWhenUsed/>
    <w:rsid w:val="00BF7ED0"/>
    <w:rPr>
      <w:b/>
      <w:bCs/>
    </w:rPr>
  </w:style>
  <w:style w:type="character" w:customStyle="1" w:styleId="CommentSubjectChar">
    <w:name w:val="Comment Subject Char"/>
    <w:basedOn w:val="CommentTextChar"/>
    <w:link w:val="CommentSubject"/>
    <w:uiPriority w:val="99"/>
    <w:semiHidden/>
    <w:rsid w:val="00BF7ED0"/>
    <w:rPr>
      <w:b/>
      <w:bCs/>
      <w:lang w:val="en-US" w:eastAsia="en-US"/>
    </w:rPr>
  </w:style>
  <w:style w:type="paragraph" w:styleId="NormalWeb">
    <w:name w:val="Normal (Web)"/>
    <w:basedOn w:val="Normal"/>
    <w:uiPriority w:val="99"/>
    <w:unhideWhenUsed/>
    <w:rsid w:val="00643F38"/>
    <w:pPr>
      <w:spacing w:before="100" w:beforeAutospacing="1" w:after="100" w:afterAutospacing="1"/>
    </w:pPr>
    <w:rPr>
      <w:sz w:val="24"/>
    </w:rPr>
  </w:style>
  <w:style w:type="character" w:customStyle="1" w:styleId="apple-converted-space">
    <w:name w:val="apple-converted-space"/>
    <w:basedOn w:val="DefaultParagraphFont"/>
    <w:rsid w:val="00646A73"/>
  </w:style>
  <w:style w:type="paragraph" w:customStyle="1" w:styleId="Default">
    <w:name w:val="Default"/>
    <w:rsid w:val="0053460C"/>
    <w:pPr>
      <w:autoSpaceDE w:val="0"/>
      <w:autoSpaceDN w:val="0"/>
      <w:adjustRightInd w:val="0"/>
    </w:pPr>
    <w:rPr>
      <w:color w:val="000000"/>
      <w:sz w:val="24"/>
      <w:szCs w:val="24"/>
    </w:rPr>
  </w:style>
  <w:style w:type="paragraph" w:styleId="FootnoteText">
    <w:name w:val="footnote text"/>
    <w:basedOn w:val="Normal"/>
    <w:link w:val="FootnoteTextChar"/>
    <w:uiPriority w:val="99"/>
    <w:semiHidden/>
    <w:unhideWhenUsed/>
    <w:rsid w:val="00486BE7"/>
    <w:pPr>
      <w:spacing w:after="0"/>
    </w:pPr>
    <w:rPr>
      <w:rFonts w:ascii="Arial" w:eastAsia="Arial" w:hAnsi="Arial" w:cs="Arial"/>
      <w:color w:val="000000"/>
      <w:sz w:val="20"/>
      <w:szCs w:val="20"/>
    </w:rPr>
  </w:style>
  <w:style w:type="character" w:customStyle="1" w:styleId="FootnoteTextChar">
    <w:name w:val="Footnote Text Char"/>
    <w:basedOn w:val="DefaultParagraphFont"/>
    <w:link w:val="FootnoteText"/>
    <w:uiPriority w:val="99"/>
    <w:semiHidden/>
    <w:rsid w:val="00486BE7"/>
    <w:rPr>
      <w:rFonts w:ascii="Arial" w:eastAsia="Arial" w:hAnsi="Arial" w:cs="Arial"/>
      <w:color w:val="000000"/>
    </w:rPr>
  </w:style>
  <w:style w:type="character" w:styleId="FootnoteReference">
    <w:name w:val="footnote reference"/>
    <w:basedOn w:val="DefaultParagraphFont"/>
    <w:uiPriority w:val="99"/>
    <w:semiHidden/>
    <w:unhideWhenUsed/>
    <w:rsid w:val="00486BE7"/>
    <w:rPr>
      <w:vertAlign w:val="superscript"/>
    </w:rPr>
  </w:style>
  <w:style w:type="paragraph" w:styleId="ListParagraph">
    <w:name w:val="List Paragraph"/>
    <w:basedOn w:val="Normal"/>
    <w:uiPriority w:val="34"/>
    <w:qFormat/>
    <w:rsid w:val="00486BE7"/>
    <w:pPr>
      <w:ind w:left="720"/>
      <w:contextualSpacing/>
    </w:pPr>
    <w:rPr>
      <w:rFonts w:eastAsia="Arial" w:cs="Arial"/>
    </w:rPr>
  </w:style>
  <w:style w:type="table" w:styleId="TableGrid">
    <w:name w:val="Table Grid"/>
    <w:basedOn w:val="TableNormal"/>
    <w:uiPriority w:val="39"/>
    <w:rsid w:val="00486B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uiPriority w:val="99"/>
    <w:rsid w:val="00DF06BA"/>
    <w:pPr>
      <w:spacing w:before="100" w:beforeAutospacing="1" w:after="100" w:afterAutospacing="1"/>
    </w:pPr>
    <w:rPr>
      <w:sz w:val="24"/>
    </w:rPr>
  </w:style>
  <w:style w:type="character" w:customStyle="1" w:styleId="eop">
    <w:name w:val="eop"/>
    <w:basedOn w:val="DefaultParagraphFont"/>
    <w:rsid w:val="00DF06BA"/>
  </w:style>
  <w:style w:type="character" w:customStyle="1" w:styleId="BalloonTextChar">
    <w:name w:val="Balloon Text Char"/>
    <w:basedOn w:val="DefaultParagraphFont"/>
    <w:link w:val="BalloonText"/>
    <w:uiPriority w:val="99"/>
    <w:semiHidden/>
    <w:rsid w:val="00DF06BA"/>
    <w:rPr>
      <w:rFonts w:ascii="Tahoma" w:hAnsi="Tahoma" w:cs="Tahoma"/>
      <w:sz w:val="16"/>
      <w:szCs w:val="16"/>
      <w:lang w:val="en-US" w:eastAsia="en-US"/>
    </w:rPr>
  </w:style>
  <w:style w:type="character" w:customStyle="1" w:styleId="Heading1Char">
    <w:name w:val="Heading 1 Char"/>
    <w:basedOn w:val="DefaultParagraphFont"/>
    <w:link w:val="Heading1"/>
    <w:rsid w:val="00DF06BA"/>
    <w:rPr>
      <w:rFonts w:ascii="Arial" w:hAnsi="Arial" w:cs="Arial"/>
      <w:b/>
      <w:bCs/>
      <w:kern w:val="32"/>
      <w:sz w:val="32"/>
      <w:szCs w:val="32"/>
    </w:rPr>
  </w:style>
  <w:style w:type="character" w:customStyle="1" w:styleId="Heading2Char">
    <w:name w:val="Heading 2 Char"/>
    <w:basedOn w:val="DefaultParagraphFont"/>
    <w:link w:val="Heading2"/>
    <w:rsid w:val="00DF06BA"/>
    <w:rPr>
      <w:rFonts w:ascii="Arial" w:hAnsi="Arial" w:cs="Arial"/>
      <w:b/>
      <w:bCs/>
      <w:i/>
      <w:iCs/>
      <w:sz w:val="28"/>
      <w:szCs w:val="28"/>
    </w:rPr>
  </w:style>
  <w:style w:type="character" w:customStyle="1" w:styleId="Heading3Char">
    <w:name w:val="Heading 3 Char"/>
    <w:basedOn w:val="DefaultParagraphFont"/>
    <w:link w:val="Heading3"/>
    <w:rsid w:val="00DF06BA"/>
    <w:rPr>
      <w:rFonts w:ascii="Arial" w:hAnsi="Arial" w:cs="Arial"/>
      <w:b/>
      <w:bCs/>
      <w:sz w:val="26"/>
      <w:szCs w:val="26"/>
    </w:rPr>
  </w:style>
  <w:style w:type="character" w:customStyle="1" w:styleId="Heading4Char">
    <w:name w:val="Heading 4 Char"/>
    <w:basedOn w:val="DefaultParagraphFont"/>
    <w:link w:val="Heading4"/>
    <w:rsid w:val="00DF06BA"/>
    <w:rPr>
      <w:b/>
      <w:snapToGrid w:val="0"/>
      <w:sz w:val="18"/>
      <w:szCs w:val="24"/>
    </w:rPr>
  </w:style>
  <w:style w:type="character" w:customStyle="1" w:styleId="normaltextrun">
    <w:name w:val="normaltextrun"/>
    <w:basedOn w:val="DefaultParagraphFont"/>
    <w:rsid w:val="00DF06BA"/>
  </w:style>
  <w:style w:type="character" w:customStyle="1" w:styleId="spellingerror">
    <w:name w:val="spellingerror"/>
    <w:basedOn w:val="DefaultParagraphFont"/>
    <w:rsid w:val="00DF06BA"/>
  </w:style>
  <w:style w:type="character" w:styleId="Emphasis">
    <w:name w:val="Emphasis"/>
    <w:basedOn w:val="DefaultParagraphFont"/>
    <w:uiPriority w:val="20"/>
    <w:qFormat/>
    <w:rsid w:val="00FC1ABE"/>
    <w:rPr>
      <w:i/>
      <w:iCs/>
    </w:rPr>
  </w:style>
  <w:style w:type="paragraph" w:customStyle="1" w:styleId="RefJournal">
    <w:name w:val="RefJournal"/>
    <w:basedOn w:val="Normal"/>
    <w:qFormat/>
    <w:rsid w:val="008E0B44"/>
    <w:pPr>
      <w:ind w:left="360" w:hanging="360"/>
    </w:pPr>
    <w:rPr>
      <w:sz w:val="20"/>
    </w:rPr>
  </w:style>
  <w:style w:type="paragraph" w:customStyle="1" w:styleId="HeaderJNL">
    <w:name w:val="HeaderJNL"/>
    <w:basedOn w:val="Header"/>
    <w:link w:val="HeaderJNLChar"/>
    <w:qFormat/>
    <w:rsid w:val="008E0B44"/>
    <w:rPr>
      <w:b/>
      <w:bCs/>
    </w:rPr>
  </w:style>
  <w:style w:type="character" w:customStyle="1" w:styleId="HeaderJNLChar">
    <w:name w:val="HeaderJNL Char"/>
    <w:basedOn w:val="DefaultParagraphFont"/>
    <w:link w:val="HeaderJNL"/>
    <w:rsid w:val="008E0B44"/>
    <w:rPr>
      <w:rFonts w:ascii="Arial" w:hAnsi="Arial"/>
      <w:b/>
      <w:bCs/>
      <w:szCs w:val="24"/>
    </w:rPr>
  </w:style>
  <w:style w:type="paragraph" w:customStyle="1" w:styleId="FooterJNL">
    <w:name w:val="FooterJNL"/>
    <w:basedOn w:val="Footer"/>
    <w:link w:val="FooterJNLChar"/>
    <w:qFormat/>
    <w:rsid w:val="008E0B44"/>
    <w:pPr>
      <w:jc w:val="center"/>
    </w:pPr>
    <w:rPr>
      <w:b/>
      <w:bCs/>
    </w:rPr>
  </w:style>
  <w:style w:type="character" w:customStyle="1" w:styleId="FooterJNLChar">
    <w:name w:val="FooterJNL Char"/>
    <w:basedOn w:val="DefaultParagraphFont"/>
    <w:link w:val="FooterJNL"/>
    <w:rsid w:val="008E0B44"/>
    <w:rPr>
      <w:rFonts w:ascii="Arial" w:hAnsi="Arial"/>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59357">
      <w:bodyDiv w:val="1"/>
      <w:marLeft w:val="0"/>
      <w:marRight w:val="0"/>
      <w:marTop w:val="0"/>
      <w:marBottom w:val="0"/>
      <w:divBdr>
        <w:top w:val="none" w:sz="0" w:space="0" w:color="auto"/>
        <w:left w:val="none" w:sz="0" w:space="0" w:color="auto"/>
        <w:bottom w:val="none" w:sz="0" w:space="0" w:color="auto"/>
        <w:right w:val="none" w:sz="0" w:space="0" w:color="auto"/>
      </w:divBdr>
      <w:divsChild>
        <w:div w:id="369456159">
          <w:marLeft w:val="0"/>
          <w:marRight w:val="0"/>
          <w:marTop w:val="0"/>
          <w:marBottom w:val="0"/>
          <w:divBdr>
            <w:top w:val="none" w:sz="0" w:space="0" w:color="auto"/>
            <w:left w:val="none" w:sz="0" w:space="0" w:color="auto"/>
            <w:bottom w:val="none" w:sz="0" w:space="0" w:color="auto"/>
            <w:right w:val="none" w:sz="0" w:space="0" w:color="auto"/>
          </w:divBdr>
        </w:div>
      </w:divsChild>
    </w:div>
    <w:div w:id="151072398">
      <w:bodyDiv w:val="1"/>
      <w:marLeft w:val="0"/>
      <w:marRight w:val="0"/>
      <w:marTop w:val="0"/>
      <w:marBottom w:val="0"/>
      <w:divBdr>
        <w:top w:val="none" w:sz="0" w:space="0" w:color="auto"/>
        <w:left w:val="none" w:sz="0" w:space="0" w:color="auto"/>
        <w:bottom w:val="none" w:sz="0" w:space="0" w:color="auto"/>
        <w:right w:val="none" w:sz="0" w:space="0" w:color="auto"/>
      </w:divBdr>
    </w:div>
    <w:div w:id="205798635">
      <w:bodyDiv w:val="1"/>
      <w:marLeft w:val="0"/>
      <w:marRight w:val="0"/>
      <w:marTop w:val="0"/>
      <w:marBottom w:val="0"/>
      <w:divBdr>
        <w:top w:val="none" w:sz="0" w:space="0" w:color="auto"/>
        <w:left w:val="none" w:sz="0" w:space="0" w:color="auto"/>
        <w:bottom w:val="none" w:sz="0" w:space="0" w:color="auto"/>
        <w:right w:val="none" w:sz="0" w:space="0" w:color="auto"/>
      </w:divBdr>
    </w:div>
    <w:div w:id="248119704">
      <w:bodyDiv w:val="1"/>
      <w:marLeft w:val="0"/>
      <w:marRight w:val="0"/>
      <w:marTop w:val="0"/>
      <w:marBottom w:val="0"/>
      <w:divBdr>
        <w:top w:val="none" w:sz="0" w:space="0" w:color="auto"/>
        <w:left w:val="none" w:sz="0" w:space="0" w:color="auto"/>
        <w:bottom w:val="none" w:sz="0" w:space="0" w:color="auto"/>
        <w:right w:val="none" w:sz="0" w:space="0" w:color="auto"/>
      </w:divBdr>
      <w:divsChild>
        <w:div w:id="124661236">
          <w:marLeft w:val="0"/>
          <w:marRight w:val="0"/>
          <w:marTop w:val="0"/>
          <w:marBottom w:val="0"/>
          <w:divBdr>
            <w:top w:val="none" w:sz="0" w:space="0" w:color="auto"/>
            <w:left w:val="none" w:sz="0" w:space="0" w:color="auto"/>
            <w:bottom w:val="none" w:sz="0" w:space="0" w:color="auto"/>
            <w:right w:val="none" w:sz="0" w:space="0" w:color="auto"/>
          </w:divBdr>
        </w:div>
      </w:divsChild>
    </w:div>
    <w:div w:id="343634962">
      <w:bodyDiv w:val="1"/>
      <w:marLeft w:val="0"/>
      <w:marRight w:val="0"/>
      <w:marTop w:val="0"/>
      <w:marBottom w:val="0"/>
      <w:divBdr>
        <w:top w:val="none" w:sz="0" w:space="0" w:color="auto"/>
        <w:left w:val="none" w:sz="0" w:space="0" w:color="auto"/>
        <w:bottom w:val="none" w:sz="0" w:space="0" w:color="auto"/>
        <w:right w:val="none" w:sz="0" w:space="0" w:color="auto"/>
      </w:divBdr>
      <w:divsChild>
        <w:div w:id="1995453274">
          <w:marLeft w:val="0"/>
          <w:marRight w:val="0"/>
          <w:marTop w:val="0"/>
          <w:marBottom w:val="0"/>
          <w:divBdr>
            <w:top w:val="none" w:sz="0" w:space="0" w:color="auto"/>
            <w:left w:val="none" w:sz="0" w:space="0" w:color="auto"/>
            <w:bottom w:val="none" w:sz="0" w:space="0" w:color="auto"/>
            <w:right w:val="none" w:sz="0" w:space="0" w:color="auto"/>
          </w:divBdr>
        </w:div>
      </w:divsChild>
    </w:div>
    <w:div w:id="376128928">
      <w:bodyDiv w:val="1"/>
      <w:marLeft w:val="0"/>
      <w:marRight w:val="0"/>
      <w:marTop w:val="0"/>
      <w:marBottom w:val="0"/>
      <w:divBdr>
        <w:top w:val="none" w:sz="0" w:space="0" w:color="auto"/>
        <w:left w:val="none" w:sz="0" w:space="0" w:color="auto"/>
        <w:bottom w:val="none" w:sz="0" w:space="0" w:color="auto"/>
        <w:right w:val="none" w:sz="0" w:space="0" w:color="auto"/>
      </w:divBdr>
      <w:divsChild>
        <w:div w:id="517624828">
          <w:marLeft w:val="0"/>
          <w:marRight w:val="0"/>
          <w:marTop w:val="0"/>
          <w:marBottom w:val="0"/>
          <w:divBdr>
            <w:top w:val="none" w:sz="0" w:space="0" w:color="auto"/>
            <w:left w:val="none" w:sz="0" w:space="0" w:color="auto"/>
            <w:bottom w:val="none" w:sz="0" w:space="0" w:color="auto"/>
            <w:right w:val="none" w:sz="0" w:space="0" w:color="auto"/>
          </w:divBdr>
        </w:div>
      </w:divsChild>
    </w:div>
    <w:div w:id="415708669">
      <w:bodyDiv w:val="1"/>
      <w:marLeft w:val="0"/>
      <w:marRight w:val="0"/>
      <w:marTop w:val="0"/>
      <w:marBottom w:val="0"/>
      <w:divBdr>
        <w:top w:val="none" w:sz="0" w:space="0" w:color="auto"/>
        <w:left w:val="none" w:sz="0" w:space="0" w:color="auto"/>
        <w:bottom w:val="none" w:sz="0" w:space="0" w:color="auto"/>
        <w:right w:val="none" w:sz="0" w:space="0" w:color="auto"/>
      </w:divBdr>
      <w:divsChild>
        <w:div w:id="824853906">
          <w:marLeft w:val="0"/>
          <w:marRight w:val="0"/>
          <w:marTop w:val="0"/>
          <w:marBottom w:val="0"/>
          <w:divBdr>
            <w:top w:val="none" w:sz="0" w:space="0" w:color="auto"/>
            <w:left w:val="none" w:sz="0" w:space="0" w:color="auto"/>
            <w:bottom w:val="none" w:sz="0" w:space="0" w:color="auto"/>
            <w:right w:val="none" w:sz="0" w:space="0" w:color="auto"/>
          </w:divBdr>
        </w:div>
      </w:divsChild>
    </w:div>
    <w:div w:id="450365543">
      <w:bodyDiv w:val="1"/>
      <w:marLeft w:val="0"/>
      <w:marRight w:val="0"/>
      <w:marTop w:val="0"/>
      <w:marBottom w:val="0"/>
      <w:divBdr>
        <w:top w:val="none" w:sz="0" w:space="0" w:color="auto"/>
        <w:left w:val="none" w:sz="0" w:space="0" w:color="auto"/>
        <w:bottom w:val="none" w:sz="0" w:space="0" w:color="auto"/>
        <w:right w:val="none" w:sz="0" w:space="0" w:color="auto"/>
      </w:divBdr>
    </w:div>
    <w:div w:id="653143308">
      <w:bodyDiv w:val="1"/>
      <w:marLeft w:val="0"/>
      <w:marRight w:val="0"/>
      <w:marTop w:val="0"/>
      <w:marBottom w:val="0"/>
      <w:divBdr>
        <w:top w:val="none" w:sz="0" w:space="0" w:color="auto"/>
        <w:left w:val="none" w:sz="0" w:space="0" w:color="auto"/>
        <w:bottom w:val="none" w:sz="0" w:space="0" w:color="auto"/>
        <w:right w:val="none" w:sz="0" w:space="0" w:color="auto"/>
      </w:divBdr>
    </w:div>
    <w:div w:id="729232617">
      <w:bodyDiv w:val="1"/>
      <w:marLeft w:val="0"/>
      <w:marRight w:val="0"/>
      <w:marTop w:val="0"/>
      <w:marBottom w:val="0"/>
      <w:divBdr>
        <w:top w:val="none" w:sz="0" w:space="0" w:color="auto"/>
        <w:left w:val="none" w:sz="0" w:space="0" w:color="auto"/>
        <w:bottom w:val="none" w:sz="0" w:space="0" w:color="auto"/>
        <w:right w:val="none" w:sz="0" w:space="0" w:color="auto"/>
      </w:divBdr>
    </w:div>
    <w:div w:id="786386350">
      <w:bodyDiv w:val="1"/>
      <w:marLeft w:val="0"/>
      <w:marRight w:val="0"/>
      <w:marTop w:val="0"/>
      <w:marBottom w:val="0"/>
      <w:divBdr>
        <w:top w:val="none" w:sz="0" w:space="0" w:color="auto"/>
        <w:left w:val="none" w:sz="0" w:space="0" w:color="auto"/>
        <w:bottom w:val="none" w:sz="0" w:space="0" w:color="auto"/>
        <w:right w:val="none" w:sz="0" w:space="0" w:color="auto"/>
      </w:divBdr>
    </w:div>
    <w:div w:id="787698088">
      <w:bodyDiv w:val="1"/>
      <w:marLeft w:val="0"/>
      <w:marRight w:val="0"/>
      <w:marTop w:val="0"/>
      <w:marBottom w:val="0"/>
      <w:divBdr>
        <w:top w:val="none" w:sz="0" w:space="0" w:color="auto"/>
        <w:left w:val="none" w:sz="0" w:space="0" w:color="auto"/>
        <w:bottom w:val="none" w:sz="0" w:space="0" w:color="auto"/>
        <w:right w:val="none" w:sz="0" w:space="0" w:color="auto"/>
      </w:divBdr>
    </w:div>
    <w:div w:id="791754835">
      <w:bodyDiv w:val="1"/>
      <w:marLeft w:val="0"/>
      <w:marRight w:val="0"/>
      <w:marTop w:val="0"/>
      <w:marBottom w:val="0"/>
      <w:divBdr>
        <w:top w:val="none" w:sz="0" w:space="0" w:color="auto"/>
        <w:left w:val="none" w:sz="0" w:space="0" w:color="auto"/>
        <w:bottom w:val="none" w:sz="0" w:space="0" w:color="auto"/>
        <w:right w:val="none" w:sz="0" w:space="0" w:color="auto"/>
      </w:divBdr>
    </w:div>
    <w:div w:id="883518811">
      <w:bodyDiv w:val="1"/>
      <w:marLeft w:val="0"/>
      <w:marRight w:val="0"/>
      <w:marTop w:val="0"/>
      <w:marBottom w:val="0"/>
      <w:divBdr>
        <w:top w:val="none" w:sz="0" w:space="0" w:color="auto"/>
        <w:left w:val="none" w:sz="0" w:space="0" w:color="auto"/>
        <w:bottom w:val="none" w:sz="0" w:space="0" w:color="auto"/>
        <w:right w:val="none" w:sz="0" w:space="0" w:color="auto"/>
      </w:divBdr>
    </w:div>
    <w:div w:id="1012532154">
      <w:bodyDiv w:val="1"/>
      <w:marLeft w:val="0"/>
      <w:marRight w:val="0"/>
      <w:marTop w:val="0"/>
      <w:marBottom w:val="0"/>
      <w:divBdr>
        <w:top w:val="none" w:sz="0" w:space="0" w:color="auto"/>
        <w:left w:val="none" w:sz="0" w:space="0" w:color="auto"/>
        <w:bottom w:val="none" w:sz="0" w:space="0" w:color="auto"/>
        <w:right w:val="none" w:sz="0" w:space="0" w:color="auto"/>
      </w:divBdr>
    </w:div>
    <w:div w:id="1062604827">
      <w:bodyDiv w:val="1"/>
      <w:marLeft w:val="0"/>
      <w:marRight w:val="0"/>
      <w:marTop w:val="0"/>
      <w:marBottom w:val="0"/>
      <w:divBdr>
        <w:top w:val="none" w:sz="0" w:space="0" w:color="auto"/>
        <w:left w:val="none" w:sz="0" w:space="0" w:color="auto"/>
        <w:bottom w:val="none" w:sz="0" w:space="0" w:color="auto"/>
        <w:right w:val="none" w:sz="0" w:space="0" w:color="auto"/>
      </w:divBdr>
    </w:div>
    <w:div w:id="1068724313">
      <w:bodyDiv w:val="1"/>
      <w:marLeft w:val="0"/>
      <w:marRight w:val="0"/>
      <w:marTop w:val="0"/>
      <w:marBottom w:val="0"/>
      <w:divBdr>
        <w:top w:val="none" w:sz="0" w:space="0" w:color="auto"/>
        <w:left w:val="none" w:sz="0" w:space="0" w:color="auto"/>
        <w:bottom w:val="none" w:sz="0" w:space="0" w:color="auto"/>
        <w:right w:val="none" w:sz="0" w:space="0" w:color="auto"/>
      </w:divBdr>
    </w:div>
    <w:div w:id="1119639495">
      <w:bodyDiv w:val="1"/>
      <w:marLeft w:val="0"/>
      <w:marRight w:val="0"/>
      <w:marTop w:val="0"/>
      <w:marBottom w:val="0"/>
      <w:divBdr>
        <w:top w:val="none" w:sz="0" w:space="0" w:color="auto"/>
        <w:left w:val="none" w:sz="0" w:space="0" w:color="auto"/>
        <w:bottom w:val="none" w:sz="0" w:space="0" w:color="auto"/>
        <w:right w:val="none" w:sz="0" w:space="0" w:color="auto"/>
      </w:divBdr>
    </w:div>
    <w:div w:id="1206911764">
      <w:bodyDiv w:val="1"/>
      <w:marLeft w:val="0"/>
      <w:marRight w:val="0"/>
      <w:marTop w:val="0"/>
      <w:marBottom w:val="0"/>
      <w:divBdr>
        <w:top w:val="none" w:sz="0" w:space="0" w:color="auto"/>
        <w:left w:val="none" w:sz="0" w:space="0" w:color="auto"/>
        <w:bottom w:val="none" w:sz="0" w:space="0" w:color="auto"/>
        <w:right w:val="none" w:sz="0" w:space="0" w:color="auto"/>
      </w:divBdr>
    </w:div>
    <w:div w:id="1261598494">
      <w:bodyDiv w:val="1"/>
      <w:marLeft w:val="0"/>
      <w:marRight w:val="0"/>
      <w:marTop w:val="0"/>
      <w:marBottom w:val="0"/>
      <w:divBdr>
        <w:top w:val="none" w:sz="0" w:space="0" w:color="auto"/>
        <w:left w:val="none" w:sz="0" w:space="0" w:color="auto"/>
        <w:bottom w:val="none" w:sz="0" w:space="0" w:color="auto"/>
        <w:right w:val="none" w:sz="0" w:space="0" w:color="auto"/>
      </w:divBdr>
    </w:div>
    <w:div w:id="1282111463">
      <w:bodyDiv w:val="1"/>
      <w:marLeft w:val="0"/>
      <w:marRight w:val="0"/>
      <w:marTop w:val="0"/>
      <w:marBottom w:val="0"/>
      <w:divBdr>
        <w:top w:val="none" w:sz="0" w:space="0" w:color="auto"/>
        <w:left w:val="none" w:sz="0" w:space="0" w:color="auto"/>
        <w:bottom w:val="none" w:sz="0" w:space="0" w:color="auto"/>
        <w:right w:val="none" w:sz="0" w:space="0" w:color="auto"/>
      </w:divBdr>
    </w:div>
    <w:div w:id="1813054610">
      <w:bodyDiv w:val="1"/>
      <w:marLeft w:val="0"/>
      <w:marRight w:val="0"/>
      <w:marTop w:val="0"/>
      <w:marBottom w:val="0"/>
      <w:divBdr>
        <w:top w:val="none" w:sz="0" w:space="0" w:color="auto"/>
        <w:left w:val="none" w:sz="0" w:space="0" w:color="auto"/>
        <w:bottom w:val="none" w:sz="0" w:space="0" w:color="auto"/>
        <w:right w:val="none" w:sz="0" w:space="0" w:color="auto"/>
      </w:divBdr>
    </w:div>
    <w:div w:id="1834880901">
      <w:bodyDiv w:val="1"/>
      <w:marLeft w:val="0"/>
      <w:marRight w:val="0"/>
      <w:marTop w:val="0"/>
      <w:marBottom w:val="0"/>
      <w:divBdr>
        <w:top w:val="none" w:sz="0" w:space="0" w:color="auto"/>
        <w:left w:val="none" w:sz="0" w:space="0" w:color="auto"/>
        <w:bottom w:val="none" w:sz="0" w:space="0" w:color="auto"/>
        <w:right w:val="none" w:sz="0" w:space="0" w:color="auto"/>
      </w:divBdr>
    </w:div>
    <w:div w:id="1864130769">
      <w:bodyDiv w:val="1"/>
      <w:marLeft w:val="0"/>
      <w:marRight w:val="0"/>
      <w:marTop w:val="0"/>
      <w:marBottom w:val="0"/>
      <w:divBdr>
        <w:top w:val="none" w:sz="0" w:space="0" w:color="auto"/>
        <w:left w:val="none" w:sz="0" w:space="0" w:color="auto"/>
        <w:bottom w:val="none" w:sz="0" w:space="0" w:color="auto"/>
        <w:right w:val="none" w:sz="0" w:space="0" w:color="auto"/>
      </w:divBdr>
    </w:div>
    <w:div w:id="1909726826">
      <w:bodyDiv w:val="1"/>
      <w:marLeft w:val="0"/>
      <w:marRight w:val="0"/>
      <w:marTop w:val="0"/>
      <w:marBottom w:val="0"/>
      <w:divBdr>
        <w:top w:val="none" w:sz="0" w:space="0" w:color="auto"/>
        <w:left w:val="none" w:sz="0" w:space="0" w:color="auto"/>
        <w:bottom w:val="none" w:sz="0" w:space="0" w:color="auto"/>
        <w:right w:val="none" w:sz="0" w:space="0" w:color="auto"/>
      </w:divBdr>
    </w:div>
    <w:div w:id="2044086310">
      <w:bodyDiv w:val="1"/>
      <w:marLeft w:val="0"/>
      <w:marRight w:val="0"/>
      <w:marTop w:val="0"/>
      <w:marBottom w:val="0"/>
      <w:divBdr>
        <w:top w:val="none" w:sz="0" w:space="0" w:color="auto"/>
        <w:left w:val="none" w:sz="0" w:space="0" w:color="auto"/>
        <w:bottom w:val="none" w:sz="0" w:space="0" w:color="auto"/>
        <w:right w:val="none" w:sz="0" w:space="0" w:color="auto"/>
      </w:divBdr>
      <w:divsChild>
        <w:div w:id="636573695">
          <w:marLeft w:val="0"/>
          <w:marRight w:val="0"/>
          <w:marTop w:val="0"/>
          <w:marBottom w:val="0"/>
          <w:divBdr>
            <w:top w:val="none" w:sz="0" w:space="0" w:color="auto"/>
            <w:left w:val="none" w:sz="0" w:space="0" w:color="auto"/>
            <w:bottom w:val="none" w:sz="0" w:space="0" w:color="auto"/>
            <w:right w:val="none" w:sz="0" w:space="0" w:color="auto"/>
          </w:divBdr>
        </w:div>
      </w:divsChild>
    </w:div>
    <w:div w:id="2082870773">
      <w:bodyDiv w:val="1"/>
      <w:marLeft w:val="0"/>
      <w:marRight w:val="0"/>
      <w:marTop w:val="0"/>
      <w:marBottom w:val="0"/>
      <w:divBdr>
        <w:top w:val="none" w:sz="0" w:space="0" w:color="auto"/>
        <w:left w:val="none" w:sz="0" w:space="0" w:color="auto"/>
        <w:bottom w:val="none" w:sz="0" w:space="0" w:color="auto"/>
        <w:right w:val="none" w:sz="0" w:space="0" w:color="auto"/>
      </w:divBdr>
    </w:div>
    <w:div w:id="2130197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13" Type="http://schemas.openxmlformats.org/officeDocument/2006/relationships/hyperlink" Target="http://www.larutadelalengua.com/index2.htm" TargetMode="External"/><Relationship Id="rId18" Type="http://schemas.openxmlformats.org/officeDocument/2006/relationships/hyperlink" Target="http://files.eric.ed.gov/fulltext/ED499586.pdf" TargetMode="External"/><Relationship Id="rId26" Type="http://schemas.openxmlformats.org/officeDocument/2006/relationships/hyperlink" Target="http://repository.javeriana.edu.co/bitstream/10554/15959/1/DiazRomeroAndreaCarolina2014.pdf" TargetMode="External"/><Relationship Id="rId39" Type="http://schemas.openxmlformats.org/officeDocument/2006/relationships/hyperlink" Target="http://marcoele.com/descargas/expolingua1996_lozano-ruiz.pdf" TargetMode="External"/><Relationship Id="rId21" Type="http://schemas.openxmlformats.org/officeDocument/2006/relationships/hyperlink" Target="https://campusvirtual.ull.es/ocw/file.php/4/ebookte.pdf" TargetMode="External"/><Relationship Id="rId34" Type="http://schemas.openxmlformats.org/officeDocument/2006/relationships/hyperlink" Target="http://www.mecd.gob.es/dctm/redele/Material-RedEle/Biblioteca/2004_BV_02/2004_BV_02_12Hita.pdf?documentId=0901e72b80e412c3" TargetMode="External"/><Relationship Id="rId42" Type="http://schemas.openxmlformats.org/officeDocument/2006/relationships/hyperlink" Target="http://hal.inria.fr/docs/00/00/16/95/PDF/alsic_n02-pra1.pdf" TargetMode="External"/><Relationship Id="rId47" Type="http://schemas.openxmlformats.org/officeDocument/2006/relationships/hyperlink" Target="http://www.mecd.gob.es/dctm/redele/Material-RedEle/Revista/2008_12/2008_redELE_12_06Nomdedeu.pdf?documentId=0901e72b80de14e5" TargetMode="External"/><Relationship Id="rId50" Type="http://schemas.openxmlformats.org/officeDocument/2006/relationships/hyperlink" Target="http://portal.dafp.gov.co/portal/pls/portal/formularios.retrive_publicaciones?no=1595" TargetMode="External"/><Relationship Id="rId55" Type="http://schemas.openxmlformats.org/officeDocument/2006/relationships/hyperlink" Target="http://proj.ncku.edu.tw/research/articles/e/20071130/5.html" TargetMode="External"/><Relationship Id="rId63" Type="http://schemas.openxmlformats.org/officeDocument/2006/relationships/header" Target="header5.xml"/><Relationship Id="rId68" Type="http://schemas.openxmlformats.org/officeDocument/2006/relationships/header" Target="header6.xml"/><Relationship Id="rId7" Type="http://schemas.openxmlformats.org/officeDocument/2006/relationships/footnotes" Target="footnotes.xml"/><Relationship Id="rId71"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hyperlink" Target="http://www.aurora.patrick-nieto.fr/" TargetMode="External"/><Relationship Id="rId29" Type="http://schemas.openxmlformats.org/officeDocument/2006/relationships/hyperlink" Target="http://ftp.jrc.es/EURdoc/JRC83167.pdf" TargetMode="External"/><Relationship Id="rId11" Type="http://schemas.openxmlformats.org/officeDocument/2006/relationships/hyperlink" Target="mailto:Publisher@InformingScience.org" TargetMode="External"/><Relationship Id="rId24" Type="http://schemas.openxmlformats.org/officeDocument/2006/relationships/hyperlink" Target="http://marcoele.com/descargas/expolingua1996-chamorro.pdf" TargetMode="External"/><Relationship Id="rId32" Type="http://schemas.openxmlformats.org/officeDocument/2006/relationships/hyperlink" Target="http://eprints.utm.my/11971/1/The_Criteria_Of_Language_Learning_Website.pdf" TargetMode="External"/><Relationship Id="rId37" Type="http://schemas.openxmlformats.org/officeDocument/2006/relationships/hyperlink" Target="http://www.relpe.org/wp-content/uploads/2013/04/09-Desarrollo-de-CompetenciasDigitales-para-Portales-de-la-Regi%C3%B3n.pdf" TargetMode="External"/><Relationship Id="rId40" Type="http://schemas.openxmlformats.org/officeDocument/2006/relationships/hyperlink" Target="http://dialnet.unirioja.es/servlet/articulo?codigo=318951" TargetMode="External"/><Relationship Id="rId45" Type="http://schemas.openxmlformats.org/officeDocument/2006/relationships/hyperlink" Target="http://cvc.cervantes.es/ensenanza/biblioteca_ele/asele/pdf/12/12_0567.pdf" TargetMode="External"/><Relationship Id="rId53" Type="http://schemas.openxmlformats.org/officeDocument/2006/relationships/hyperlink" Target="http://web.warwick.ac.uk/CELTE/tr/ovCALL/taseapCALL.pdf" TargetMode="External"/><Relationship Id="rId58" Type="http://schemas.openxmlformats.org/officeDocument/2006/relationships/footer" Target="footer1.xml"/><Relationship Id="rId66" Type="http://schemas.openxmlformats.org/officeDocument/2006/relationships/image" Target="media/image2.jpeg"/><Relationship Id="rId74"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hyperlink" Target="https://issuu.com/sthephannymoncadalinares/docs/guiapracticafinal" TargetMode="External"/><Relationship Id="rId23" Type="http://schemas.openxmlformats.org/officeDocument/2006/relationships/hyperlink" Target="http://www.redalyc.org/articulo.oa?id=36803103" TargetMode="External"/><Relationship Id="rId28" Type="http://schemas.openxmlformats.org/officeDocument/2006/relationships/hyperlink" Target="http://cvc.cervantes.es/ensenanza/biblioteca_ele/asele/pdf/01/01_0017.pdf" TargetMode="External"/><Relationship Id="rId36" Type="http://schemas.openxmlformats.org/officeDocument/2006/relationships/hyperlink" Target="http://marcoele.com/descargas/expolingua1996_lozano-ruiz.pdf" TargetMode="External"/><Relationship Id="rId49" Type="http://schemas.openxmlformats.org/officeDocument/2006/relationships/hyperlink" Target="http://www.mecd.gob.es/dctm/redele/Material-RedEle/Revista/2004_02/2004_redELE_2_14Rodriguez.pdf?documentId=0901e72b80e06a65" TargetMode="External"/><Relationship Id="rId57" Type="http://schemas.openxmlformats.org/officeDocument/2006/relationships/header" Target="header2.xml"/><Relationship Id="rId61" Type="http://schemas.openxmlformats.org/officeDocument/2006/relationships/footer" Target="footer3.xml"/><Relationship Id="rId10" Type="http://schemas.openxmlformats.org/officeDocument/2006/relationships/hyperlink" Target="mailto:carolinaromero20141@outlook.com" TargetMode="External"/><Relationship Id="rId19" Type="http://schemas.openxmlformats.org/officeDocument/2006/relationships/hyperlink" Target="http://files.eric.ed.gov/fulltext/ED499586.pdf" TargetMode="External"/><Relationship Id="rId31" Type="http://schemas.openxmlformats.org/officeDocument/2006/relationships/hyperlink" Target="http://cfp.cervantes.es/imagenes/File/competencias_profesorado.pdf" TargetMode="External"/><Relationship Id="rId44" Type="http://schemas.openxmlformats.org/officeDocument/2006/relationships/hyperlink" Target="http://www.auladiez.com/didactica/FONTE-TrabajoFinalMargaritaMantillaDiaz.pdf" TargetMode="External"/><Relationship Id="rId52" Type="http://schemas.openxmlformats.org/officeDocument/2006/relationships/hyperlink" Target="http://users.aber.ac.uk/das/texts/eval.htm" TargetMode="External"/><Relationship Id="rId60" Type="http://schemas.openxmlformats.org/officeDocument/2006/relationships/header" Target="header3.xml"/><Relationship Id="rId65" Type="http://schemas.openxmlformats.org/officeDocument/2006/relationships/footer" Target="footer5.xml"/><Relationship Id="rId73" Type="http://schemas.openxmlformats.org/officeDocument/2006/relationships/theme" Target="theme/theme1.xml"/><Relationship Id="rId78" Type="http://schemas.microsoft.com/office/2011/relationships/people" Target="people.xml"/><Relationship Id="rId4" Type="http://schemas.microsoft.com/office/2007/relationships/stylesWithEffects" Target="stylesWithEffects.xml"/><Relationship Id="rId9" Type="http://schemas.openxmlformats.org/officeDocument/2006/relationships/hyperlink" Target="mailto:sthephanny.moncada@ugc.edu.co" TargetMode="External"/><Relationship Id="rId14" Type="http://schemas.openxmlformats.org/officeDocument/2006/relationships/image" Target="media/image1.png"/><Relationship Id="rId22" Type="http://schemas.openxmlformats.org/officeDocument/2006/relationships/hyperlink" Target="http://es.slideshare.net/luztejerina/guia-de-evaluacion-13641961" TargetMode="External"/><Relationship Id="rId27" Type="http://schemas.openxmlformats.org/officeDocument/2006/relationships/hyperlink" Target="http://www.alfa-trall.eu/wp-content/uploads/2012/01/EU2007-keyCompetencesL3-brochure.pdf" TargetMode="External"/><Relationship Id="rId30" Type="http://schemas.openxmlformats.org/officeDocument/2006/relationships/hyperlink" Target="http://bid.ub.edu/pdf/16gonza2.pdf" TargetMode="External"/><Relationship Id="rId35" Type="http://schemas.openxmlformats.org/officeDocument/2006/relationships/hyperlink" Target="http://www.ub.edu/filhis/culturele/OlgaJuan.html" TargetMode="External"/><Relationship Id="rId43" Type="http://schemas.openxmlformats.org/officeDocument/2006/relationships/hyperlink" Target="http://hal.inria.fr/docs/00/00/16/95/PDF/alsic_n02-pra1.pdf" TargetMode="External"/><Relationship Id="rId48" Type="http://schemas.openxmlformats.org/officeDocument/2006/relationships/hyperlink" Target="http://www.mecd.gob.es/dctm/redele/Material-RedE-le/Revista/2008_12/2008_redELE_12_06Nomdedeu.pdf?documentId=0901e72b80de14e5" TargetMode="External"/><Relationship Id="rId56" Type="http://schemas.openxmlformats.org/officeDocument/2006/relationships/header" Target="header1.xml"/><Relationship Id="rId64" Type="http://schemas.openxmlformats.org/officeDocument/2006/relationships/footer" Target="footer4.xml"/><Relationship Id="rId69" Type="http://schemas.openxmlformats.org/officeDocument/2006/relationships/header" Target="header7.xml"/><Relationship Id="rId8" Type="http://schemas.openxmlformats.org/officeDocument/2006/relationships/endnotes" Target="endnotes.xml"/><Relationship Id="rId51" Type="http://schemas.openxmlformats.org/officeDocument/2006/relationships/hyperlink" Target="https://eprints.usq.edu.au/820/1/Son_ch13_2005.pdf"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mailto:Publisher@InformingScience.org" TargetMode="External"/><Relationship Id="rId17" Type="http://schemas.openxmlformats.org/officeDocument/2006/relationships/hyperlink" Target="http://nti.uji.es/docs/nti/edutec95.html" TargetMode="External"/><Relationship Id="rId25" Type="http://schemas.openxmlformats.org/officeDocument/2006/relationships/hyperlink" Target="http://www-writing.berkeley.edu/TESL-EJ/ej21/a2.html" TargetMode="External"/><Relationship Id="rId33" Type="http://schemas.openxmlformats.org/officeDocument/2006/relationships/hyperlink" Target="http://marcoele.com/descargas/expolingua_2002.higueras.pdf" TargetMode="External"/><Relationship Id="rId38" Type="http://schemas.openxmlformats.org/officeDocument/2006/relationships/hyperlink" Target="http://marcoele.com/descargas/expolingua1996_lozano-ruiz.pdf" TargetMode="External"/><Relationship Id="rId46" Type="http://schemas.openxmlformats.org/officeDocument/2006/relationships/hyperlink" Target="http://www.raco.cat/index.php/educar/article/viewFile/20717/20557" TargetMode="External"/><Relationship Id="rId59" Type="http://schemas.openxmlformats.org/officeDocument/2006/relationships/footer" Target="footer2.xml"/><Relationship Id="rId67" Type="http://schemas.openxmlformats.org/officeDocument/2006/relationships/image" Target="media/image3.jpeg"/><Relationship Id="rId20" Type="http://schemas.openxmlformats.org/officeDocument/2006/relationships/hyperlink" Target="http://files.eric.ed.gov/fulltext/ED499586.pdf" TargetMode="External"/><Relationship Id="rId41" Type="http://schemas.openxmlformats.org/officeDocument/2006/relationships/hyperlink" Target="http://skemman.is/stream/get/1946/4202/12112/1/2_fixed.pdf" TargetMode="External"/><Relationship Id="rId54" Type="http://schemas.openxmlformats.org/officeDocument/2006/relationships/hyperlink" Target="http://www.redes-cepalcala.org/inspector/DOCUMENTOS%20Y%20LIBROS/EVALUACION/CRITERIOS-INDICADORES.doc" TargetMode="External"/><Relationship Id="rId62" Type="http://schemas.openxmlformats.org/officeDocument/2006/relationships/header" Target="header4.xml"/><Relationship Id="rId7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2/IJELLv12p057-093Moncada2161.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Desktop\JOURNAL_FormatInstructions.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33FBF9-8427-4B73-9982-8A5054A430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JOURNAL_FormatInstructions.dot</Template>
  <TotalTime>7</TotalTime>
  <Pages>37</Pages>
  <Words>17181</Words>
  <Characters>107469</Characters>
  <Application>Microsoft Office Word</Application>
  <DocSecurity>0</DocSecurity>
  <Lines>2442</Lines>
  <Paragraphs>958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Developing a Multidimensional Checklist for Evaluating Language-Learning Websites Coherent with the Communicative Approach: A Path for the Knowing-How-To-Do Enhancement</vt:lpstr>
      <vt:lpstr>Put Title Here Using Heading 1 Style</vt:lpstr>
    </vt:vector>
  </TitlesOfParts>
  <Manager>Gila Kurtz, Editor-in-Chief</Manager>
  <Company>Informing Science Institute</Company>
  <LinksUpToDate>false</LinksUpToDate>
  <CharactersWithSpaces>123692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Developing a Multidimensional Checklist for Evaluating Language-Learning Websites Coherent with the Communicative Approach: A Path for the Knowing-How-To-Do Enhancement</dc:title>
  <dc:creator>Stefanos Goumas, Symeon Symeonidis, and Michail Salonidis</dc:creator>
  <cp:keywords>Language-learning website, communicative approach, CALL evaluation, checklist, digital competence, knowing-how-to-do skill</cp:keywords>
  <cp:lastModifiedBy>bettyboyd</cp:lastModifiedBy>
  <cp:revision>5</cp:revision>
  <cp:lastPrinted>2016-02-22T06:11:00Z</cp:lastPrinted>
  <dcterms:created xsi:type="dcterms:W3CDTF">2016-03-29T14:41:00Z</dcterms:created>
  <dcterms:modified xsi:type="dcterms:W3CDTF">2016-03-30T00:34:00Z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Gila Kurtz</vt:lpwstr>
  </property>
  <property fmtid="{D5CDD505-2E9C-101B-9397-08002B2CF9AE}" pid="3" name="Publisher">
    <vt:lpwstr>Informing Science Institute</vt:lpwstr>
  </property>
  <property fmtid="{D5CDD505-2E9C-101B-9397-08002B2CF9AE}" pid="4" name="Source">
    <vt:lpwstr>http://www.ijello.org/Volume12/IJELLv12p057-093Moncada2161.pdf</vt:lpwstr>
  </property>
  <property fmtid="{D5CDD505-2E9C-101B-9397-08002B2CF9AE}" pid="5" name="Journal Name">
    <vt:lpwstr>Interdisciplinary Journal of e-Skills and Lifelong Learning</vt:lpwstr>
  </property>
</Properties>
</file>