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6984" w:rsidRDefault="00696984" w:rsidP="005D5399">
      <w:pPr>
        <w:pStyle w:val="Heading1"/>
        <w:spacing w:before="120"/>
        <w:rPr>
          <w:sz w:val="36"/>
          <w:szCs w:val="36"/>
        </w:rPr>
      </w:pPr>
      <w:r w:rsidRPr="00341AF5">
        <w:rPr>
          <w:sz w:val="36"/>
          <w:szCs w:val="36"/>
        </w:rPr>
        <w:t>Cheat</w:t>
      </w:r>
      <w:r w:rsidR="0011553C">
        <w:rPr>
          <w:sz w:val="36"/>
          <w:szCs w:val="36"/>
        </w:rPr>
        <w:t>ing</w:t>
      </w:r>
      <w:r w:rsidRPr="00341AF5">
        <w:rPr>
          <w:sz w:val="36"/>
          <w:szCs w:val="36"/>
        </w:rPr>
        <w:t xml:space="preserve"> and Feel</w:t>
      </w:r>
      <w:r w:rsidR="0011553C">
        <w:rPr>
          <w:sz w:val="36"/>
          <w:szCs w:val="36"/>
        </w:rPr>
        <w:t>ing</w:t>
      </w:r>
      <w:r w:rsidRPr="00341AF5">
        <w:rPr>
          <w:sz w:val="36"/>
          <w:szCs w:val="36"/>
        </w:rPr>
        <w:t xml:space="preserve"> Honest: </w:t>
      </w:r>
      <w:r w:rsidR="008B123B" w:rsidRPr="00341AF5">
        <w:rPr>
          <w:sz w:val="36"/>
          <w:szCs w:val="36"/>
        </w:rPr>
        <w:t>Co</w:t>
      </w:r>
      <w:r w:rsidR="008B123B">
        <w:rPr>
          <w:sz w:val="36"/>
          <w:szCs w:val="36"/>
        </w:rPr>
        <w:t>mmitting</w:t>
      </w:r>
      <w:r w:rsidR="0011553C" w:rsidRPr="00341AF5">
        <w:rPr>
          <w:sz w:val="36"/>
          <w:szCs w:val="36"/>
        </w:rPr>
        <w:t xml:space="preserve"> </w:t>
      </w:r>
      <w:r w:rsidR="004731DC" w:rsidRPr="00341AF5">
        <w:rPr>
          <w:sz w:val="36"/>
          <w:szCs w:val="36"/>
        </w:rPr>
        <w:t>and Punishing Analog versus Digital Academic Dishonesty Behavior</w:t>
      </w:r>
      <w:r w:rsidRPr="00341AF5">
        <w:rPr>
          <w:sz w:val="36"/>
          <w:szCs w:val="36"/>
        </w:rPr>
        <w:t>s</w:t>
      </w:r>
      <w:r w:rsidR="004731DC" w:rsidRPr="00341AF5">
        <w:rPr>
          <w:sz w:val="36"/>
          <w:szCs w:val="36"/>
        </w:rPr>
        <w:t xml:space="preserve"> in Higher Education</w:t>
      </w:r>
    </w:p>
    <w:p w:rsidR="00641BC8" w:rsidRPr="00EA463F" w:rsidRDefault="00C8163D" w:rsidP="005D5399">
      <w:pPr>
        <w:pStyle w:val="Heading2"/>
        <w:spacing w:before="120"/>
        <w:jc w:val="center"/>
      </w:pPr>
      <w:proofErr w:type="spellStart"/>
      <w:r w:rsidRPr="00A838E8">
        <w:t>Adi</w:t>
      </w:r>
      <w:proofErr w:type="spellEnd"/>
      <w:r w:rsidRPr="00A838E8">
        <w:t xml:space="preserve"> Friedman</w:t>
      </w:r>
      <w:r>
        <w:t xml:space="preserve">, Ina </w:t>
      </w:r>
      <w:proofErr w:type="spellStart"/>
      <w:r>
        <w:t>Blau</w:t>
      </w:r>
      <w:proofErr w:type="spellEnd"/>
      <w:r>
        <w:t>,</w:t>
      </w:r>
      <w:r w:rsidR="00095A58">
        <w:t xml:space="preserve"> and</w:t>
      </w:r>
      <w:r>
        <w:t xml:space="preserve"> </w:t>
      </w:r>
      <w:proofErr w:type="spellStart"/>
      <w:r>
        <w:t>Yoram</w:t>
      </w:r>
      <w:proofErr w:type="spellEnd"/>
      <w:r>
        <w:t xml:space="preserve"> </w:t>
      </w:r>
      <w:proofErr w:type="spellStart"/>
      <w:r>
        <w:t>Eshet-Alkalai</w:t>
      </w:r>
      <w:proofErr w:type="spellEnd"/>
      <w:r w:rsidR="00095A58">
        <w:br/>
      </w:r>
      <w:r>
        <w:t xml:space="preserve">The Open University of Israel, </w:t>
      </w:r>
      <w:proofErr w:type="spellStart"/>
      <w:r>
        <w:t>Ra</w:t>
      </w:r>
      <w:r w:rsidR="008C2670">
        <w:t>’</w:t>
      </w:r>
      <w:r>
        <w:t>anana</w:t>
      </w:r>
      <w:proofErr w:type="spellEnd"/>
      <w:r>
        <w:t>, Israel</w:t>
      </w:r>
    </w:p>
    <w:p w:rsidR="00641BC8" w:rsidRDefault="00EE2857" w:rsidP="00C8163D">
      <w:pPr>
        <w:pStyle w:val="Heading3"/>
        <w:jc w:val="center"/>
      </w:pPr>
      <w:hyperlink r:id="rId9" w:history="1">
        <w:r w:rsidR="00C8163D" w:rsidRPr="00A838E8">
          <w:rPr>
            <w:rStyle w:val="Hyperlink"/>
          </w:rPr>
          <w:t>adifr@openu.ac.il</w:t>
        </w:r>
      </w:hyperlink>
      <w:r w:rsidR="00641BC8">
        <w:t xml:space="preserve"> </w:t>
      </w:r>
      <w:r w:rsidR="00C8163D">
        <w:t xml:space="preserve"> </w:t>
      </w:r>
      <w:hyperlink r:id="rId10" w:history="1">
        <w:r w:rsidR="00693DFD" w:rsidRPr="004B676A">
          <w:rPr>
            <w:rStyle w:val="Hyperlink"/>
          </w:rPr>
          <w:t>inabl@openu.ac.il</w:t>
        </w:r>
      </w:hyperlink>
      <w:r w:rsidR="00C8163D">
        <w:t xml:space="preserve">  </w:t>
      </w:r>
      <w:hyperlink r:id="rId11" w:history="1">
        <w:r w:rsidR="00C8163D" w:rsidRPr="00074696">
          <w:rPr>
            <w:rStyle w:val="Hyperlink"/>
          </w:rPr>
          <w:t>yorames@openu.ac.il</w:t>
        </w:r>
      </w:hyperlink>
      <w:r w:rsidR="00C8163D">
        <w:t xml:space="preserve"> </w:t>
      </w:r>
    </w:p>
    <w:p w:rsidR="00070A5B" w:rsidRPr="00DD25D0" w:rsidRDefault="00070A5B" w:rsidP="003E7AFA">
      <w:pPr>
        <w:pStyle w:val="Heading1"/>
        <w:spacing w:before="120"/>
      </w:pPr>
      <w:r w:rsidRPr="00DD25D0">
        <w:t>Abstract</w:t>
      </w:r>
    </w:p>
    <w:p w:rsidR="00800C24" w:rsidRDefault="00800C24" w:rsidP="0011553C">
      <w:r w:rsidRPr="008F4CDE">
        <w:t xml:space="preserve">This study examined the phenomenon of </w:t>
      </w:r>
      <w:r w:rsidR="00206EA7" w:rsidRPr="008F4CDE">
        <w:t>a</w:t>
      </w:r>
      <w:r w:rsidR="00AA3116" w:rsidRPr="008F4CDE">
        <w:t xml:space="preserve">cademic </w:t>
      </w:r>
      <w:r w:rsidR="00206EA7" w:rsidRPr="008F4CDE">
        <w:t>d</w:t>
      </w:r>
      <w:r w:rsidR="00AA3116" w:rsidRPr="008F4CDE">
        <w:t>ishonesty</w:t>
      </w:r>
      <w:r w:rsidRPr="008F4CDE">
        <w:t xml:space="preserve"> among </w:t>
      </w:r>
      <w:r w:rsidR="00F13654">
        <w:t xml:space="preserve">university </w:t>
      </w:r>
      <w:r w:rsidRPr="008F4CDE">
        <w:t>students</w:t>
      </w:r>
      <w:r w:rsidR="00AA3116" w:rsidRPr="008F4CDE">
        <w:t>.</w:t>
      </w:r>
      <w:r w:rsidRPr="008F4CDE">
        <w:t xml:space="preserve"> </w:t>
      </w:r>
      <w:r w:rsidR="00C55692">
        <w:t xml:space="preserve">It </w:t>
      </w:r>
      <w:r w:rsidR="00903C21">
        <w:t xml:space="preserve">was based </w:t>
      </w:r>
      <w:r w:rsidRPr="008F4CDE">
        <w:t>on</w:t>
      </w:r>
      <w:r w:rsidR="00903C21">
        <w:t xml:space="preserve"> </w:t>
      </w:r>
      <w:proofErr w:type="spellStart"/>
      <w:r w:rsidR="00903C21">
        <w:t>Pavela</w:t>
      </w:r>
      <w:r w:rsidR="008C2670">
        <w:t>’</w:t>
      </w:r>
      <w:r w:rsidR="00903C21">
        <w:t>s</w:t>
      </w:r>
      <w:proofErr w:type="spellEnd"/>
      <w:r w:rsidR="00903C21">
        <w:t xml:space="preserve"> (1997) framework of </w:t>
      </w:r>
      <w:r w:rsidR="0011553C">
        <w:t xml:space="preserve">types of </w:t>
      </w:r>
      <w:r w:rsidR="00903C21">
        <w:t>academic dishonesty</w:t>
      </w:r>
      <w:r w:rsidR="00C55692">
        <w:t xml:space="preserve"> (</w:t>
      </w:r>
      <w:r w:rsidR="00903C21">
        <w:t>cheating, plagiarism, fa</w:t>
      </w:r>
      <w:r w:rsidR="00903C21">
        <w:t>b</w:t>
      </w:r>
      <w:r w:rsidR="00903C21">
        <w:t>rication</w:t>
      </w:r>
      <w:r w:rsidR="00545EEB">
        <w:t>,</w:t>
      </w:r>
      <w:r w:rsidR="00903C21">
        <w:t xml:space="preserve"> and facilitation</w:t>
      </w:r>
      <w:r w:rsidR="00C55692">
        <w:t xml:space="preserve">) and </w:t>
      </w:r>
      <w:r w:rsidRPr="008F4CDE">
        <w:t>distinguish</w:t>
      </w:r>
      <w:r w:rsidR="00C55692">
        <w:t xml:space="preserve">ed between digital and </w:t>
      </w:r>
      <w:r w:rsidR="008C2670">
        <w:t>“</w:t>
      </w:r>
      <w:r w:rsidR="006721A3">
        <w:t>traditional</w:t>
      </w:r>
      <w:r w:rsidR="008C2670">
        <w:t>”</w:t>
      </w:r>
      <w:r w:rsidR="00C55692">
        <w:t>-</w:t>
      </w:r>
      <w:r w:rsidR="006721A3">
        <w:t xml:space="preserve"> </w:t>
      </w:r>
      <w:r w:rsidRPr="008F4CDE">
        <w:t>analog</w:t>
      </w:r>
      <w:r w:rsidR="006721A3">
        <w:t xml:space="preserve"> dishonesty</w:t>
      </w:r>
      <w:r w:rsidRPr="008F4CDE">
        <w:t xml:space="preserve">. The study </w:t>
      </w:r>
      <w:r w:rsidR="0011553C">
        <w:t>analyzed cases of</w:t>
      </w:r>
      <w:r w:rsidRPr="008F4CDE">
        <w:t xml:space="preserve"> </w:t>
      </w:r>
      <w:r w:rsidR="00B34E15" w:rsidRPr="008F4CDE">
        <w:t>academic dishonesty</w:t>
      </w:r>
      <w:r w:rsidRPr="008F4CDE">
        <w:t xml:space="preserve"> </w:t>
      </w:r>
      <w:r w:rsidR="00992DA6">
        <w:t>offenses</w:t>
      </w:r>
      <w:r w:rsidR="00992DA6" w:rsidRPr="008F4CDE">
        <w:t xml:space="preserve"> </w:t>
      </w:r>
      <w:r w:rsidR="006721A3">
        <w:t xml:space="preserve">committed by </w:t>
      </w:r>
      <w:r w:rsidRPr="008F4CDE">
        <w:t xml:space="preserve">students, </w:t>
      </w:r>
      <w:r w:rsidR="0011553C">
        <w:t xml:space="preserve">as well as </w:t>
      </w:r>
      <w:r w:rsidR="00C55692">
        <w:t xml:space="preserve">the </w:t>
      </w:r>
      <w:r w:rsidRPr="008F4CDE">
        <w:t xml:space="preserve">reasons </w:t>
      </w:r>
      <w:r w:rsidR="00C55692">
        <w:t xml:space="preserve">for </w:t>
      </w:r>
      <w:r w:rsidR="008F4CDE" w:rsidRPr="008F4CDE">
        <w:t>academic dishonest</w:t>
      </w:r>
      <w:r w:rsidR="008D47F1">
        <w:t>y</w:t>
      </w:r>
      <w:r w:rsidR="00C55692">
        <w:t xml:space="preserve"> behaviors</w:t>
      </w:r>
      <w:r w:rsidR="006721A3">
        <w:t>,</w:t>
      </w:r>
      <w:r w:rsidR="008F4CDE" w:rsidRPr="008F4CDE">
        <w:t xml:space="preserve"> </w:t>
      </w:r>
      <w:r w:rsidRPr="008F4CDE">
        <w:t xml:space="preserve">and </w:t>
      </w:r>
      <w:r w:rsidR="00C55692">
        <w:t xml:space="preserve">the </w:t>
      </w:r>
      <w:r w:rsidRPr="008F4CDE">
        <w:t>severity of penalties for violations</w:t>
      </w:r>
      <w:r w:rsidR="006721A3">
        <w:t xml:space="preserve"> of acade</w:t>
      </w:r>
      <w:r w:rsidR="006721A3">
        <w:t>m</w:t>
      </w:r>
      <w:r w:rsidR="006721A3">
        <w:t>ic integrity</w:t>
      </w:r>
      <w:r w:rsidRPr="008F4CDE">
        <w:t xml:space="preserve">. </w:t>
      </w:r>
      <w:r w:rsidR="00806D21">
        <w:t xml:space="preserve">The motivational framework for </w:t>
      </w:r>
      <w:r w:rsidR="00992DA6">
        <w:t xml:space="preserve">committing an act of </w:t>
      </w:r>
      <w:r w:rsidR="00806D21">
        <w:t>academic dishonesty (Murdock &amp; Anderman, 2006</w:t>
      </w:r>
      <w:r w:rsidR="00806D21" w:rsidRPr="00176AB6">
        <w:t>) and</w:t>
      </w:r>
      <w:r w:rsidR="00806D21" w:rsidRPr="00DC471E">
        <w:t xml:space="preserve"> the Self-Concept Maintenance </w:t>
      </w:r>
      <w:r w:rsidR="00CD4631">
        <w:t>m</w:t>
      </w:r>
      <w:r w:rsidR="00992DA6" w:rsidRPr="00DC471E">
        <w:t xml:space="preserve">odel </w:t>
      </w:r>
      <w:r w:rsidR="00806D21" w:rsidRPr="00DC471E">
        <w:t>(</w:t>
      </w:r>
      <w:proofErr w:type="spellStart"/>
      <w:r w:rsidR="00806D21" w:rsidRPr="00DC471E">
        <w:t>Mazar</w:t>
      </w:r>
      <w:proofErr w:type="spellEnd"/>
      <w:r w:rsidR="00806D21" w:rsidRPr="00DC471E">
        <w:t xml:space="preserve">, Amir, &amp; </w:t>
      </w:r>
      <w:proofErr w:type="spellStart"/>
      <w:r w:rsidR="00806D21" w:rsidRPr="00DC471E">
        <w:t>Ariely</w:t>
      </w:r>
      <w:proofErr w:type="spellEnd"/>
      <w:r w:rsidR="00806D21" w:rsidRPr="00DC471E">
        <w:t>, 2008)</w:t>
      </w:r>
      <w:r w:rsidR="00806D21">
        <w:t xml:space="preserve"> were employed </w:t>
      </w:r>
      <w:r w:rsidR="00443DEC">
        <w:t xml:space="preserve">to analyze </w:t>
      </w:r>
      <w:r w:rsidR="00806D21">
        <w:t xml:space="preserve">the </w:t>
      </w:r>
      <w:r w:rsidR="006B18B1">
        <w:t xml:space="preserve">reasons for </w:t>
      </w:r>
      <w:r w:rsidR="0011553C">
        <w:t>students</w:t>
      </w:r>
      <w:r w:rsidR="008C2670">
        <w:t>’</w:t>
      </w:r>
      <w:r w:rsidR="0011553C">
        <w:t xml:space="preserve"> </w:t>
      </w:r>
      <w:r w:rsidR="006B18B1">
        <w:t>dishonest behaviors</w:t>
      </w:r>
      <w:r w:rsidR="00806D21">
        <w:t>.</w:t>
      </w:r>
      <w:r w:rsidR="006B18B1">
        <w:t xml:space="preserve"> </w:t>
      </w:r>
      <w:r w:rsidR="00574973">
        <w:t>W</w:t>
      </w:r>
      <w:r w:rsidR="00B65B42">
        <w:t xml:space="preserve">e analyzed </w:t>
      </w:r>
      <w:r w:rsidR="006B18B1">
        <w:t xml:space="preserve">315 </w:t>
      </w:r>
      <w:r w:rsidR="008F4CDE" w:rsidRPr="00070A5B">
        <w:t>prot</w:t>
      </w:r>
      <w:r w:rsidR="008F4CDE" w:rsidRPr="00070A5B">
        <w:t>o</w:t>
      </w:r>
      <w:r w:rsidR="008F4CDE" w:rsidRPr="00070A5B">
        <w:t>cols of the Disciplinary Committee</w:t>
      </w:r>
      <w:r w:rsidR="00574973">
        <w:t>,</w:t>
      </w:r>
      <w:r w:rsidR="00A87B56">
        <w:t xml:space="preserve"> at </w:t>
      </w:r>
      <w:r w:rsidR="00806D21">
        <w:t>T</w:t>
      </w:r>
      <w:r w:rsidR="008F4CDE" w:rsidRPr="00070A5B">
        <w:t xml:space="preserve">he </w:t>
      </w:r>
      <w:r w:rsidR="008F4CDE" w:rsidRPr="001B3A25">
        <w:t>Open University of Israel</w:t>
      </w:r>
      <w:r w:rsidR="00574973">
        <w:t>,</w:t>
      </w:r>
      <w:r w:rsidR="00806D21">
        <w:t xml:space="preserve"> from </w:t>
      </w:r>
      <w:r w:rsidR="00806D21" w:rsidRPr="001B3A25">
        <w:t>2012</w:t>
      </w:r>
      <w:r w:rsidR="00806D21">
        <w:t>-</w:t>
      </w:r>
      <w:r w:rsidR="00806D21" w:rsidRPr="001B3A25">
        <w:t>2013</w:t>
      </w:r>
      <w:r w:rsidR="00806D21">
        <w:t xml:space="preserve"> </w:t>
      </w:r>
      <w:r w:rsidR="00574973">
        <w:t xml:space="preserve">that </w:t>
      </w:r>
      <w:r w:rsidR="007E52C9">
        <w:t>re</w:t>
      </w:r>
      <w:r w:rsidR="00574973">
        <w:t>pr</w:t>
      </w:r>
      <w:r w:rsidR="00574973">
        <w:t>e</w:t>
      </w:r>
      <w:r w:rsidR="00574973">
        <w:t>sent</w:t>
      </w:r>
      <w:r w:rsidR="00806D21">
        <w:t xml:space="preserve"> </w:t>
      </w:r>
      <w:r w:rsidR="007E52C9">
        <w:t xml:space="preserve">all </w:t>
      </w:r>
      <w:r w:rsidR="0011553C">
        <w:t xml:space="preserve">of </w:t>
      </w:r>
      <w:r w:rsidR="007E52C9">
        <w:t xml:space="preserve">the </w:t>
      </w:r>
      <w:r w:rsidR="00992DA6">
        <w:t xml:space="preserve">offenses </w:t>
      </w:r>
      <w:r w:rsidR="007E52C9">
        <w:t xml:space="preserve">examined by the Committee during </w:t>
      </w:r>
      <w:r w:rsidR="00E97749">
        <w:t xml:space="preserve">one </w:t>
      </w:r>
      <w:r w:rsidR="0011553C">
        <w:t xml:space="preserve">and a half </w:t>
      </w:r>
      <w:r w:rsidR="007E52C9">
        <w:t>year</w:t>
      </w:r>
      <w:r w:rsidR="0011553C">
        <w:t>s</w:t>
      </w:r>
      <w:r w:rsidR="00B65B42">
        <w:t xml:space="preserve">. </w:t>
      </w:r>
      <w:r w:rsidR="004602A1">
        <w:t>The f</w:t>
      </w:r>
      <w:r w:rsidRPr="001B3A25">
        <w:t>indings show</w:t>
      </w:r>
      <w:r w:rsidR="00176AB6">
        <w:t>ed</w:t>
      </w:r>
      <w:r w:rsidRPr="001B3A25">
        <w:t xml:space="preserve"> that </w:t>
      </w:r>
      <w:r w:rsidR="00C75A53" w:rsidRPr="001B3A25">
        <w:t>analog dishonesty</w:t>
      </w:r>
      <w:r w:rsidRPr="001B3A25">
        <w:t xml:space="preserve"> </w:t>
      </w:r>
      <w:r w:rsidR="00B65B42">
        <w:t xml:space="preserve">was </w:t>
      </w:r>
      <w:r w:rsidR="00C75A53" w:rsidRPr="001B3A25">
        <w:t xml:space="preserve">more </w:t>
      </w:r>
      <w:r w:rsidR="0011553C">
        <w:t>prevalent</w:t>
      </w:r>
      <w:r w:rsidR="0011553C" w:rsidRPr="001B3A25">
        <w:t xml:space="preserve"> </w:t>
      </w:r>
      <w:r w:rsidR="00C75A53" w:rsidRPr="001B3A25">
        <w:t>than</w:t>
      </w:r>
      <w:r w:rsidRPr="001B3A25">
        <w:t xml:space="preserve"> digital </w:t>
      </w:r>
      <w:r w:rsidR="00443DEC">
        <w:t>dishonesty</w:t>
      </w:r>
      <w:r w:rsidRPr="001B3A25">
        <w:t xml:space="preserve">. </w:t>
      </w:r>
      <w:r w:rsidR="00B65B42">
        <w:t>According to the st</w:t>
      </w:r>
      <w:r w:rsidR="00B65B42">
        <w:t>u</w:t>
      </w:r>
      <w:r w:rsidR="00B65B42">
        <w:t>dents, t</w:t>
      </w:r>
      <w:r w:rsidRPr="001B3A25">
        <w:t xml:space="preserve">he most </w:t>
      </w:r>
      <w:r w:rsidR="0011553C">
        <w:t>prevalent</w:t>
      </w:r>
      <w:r w:rsidR="0011553C" w:rsidRPr="001B3A25">
        <w:t xml:space="preserve"> </w:t>
      </w:r>
      <w:r w:rsidRPr="001B3A25">
        <w:t xml:space="preserve">reason for </w:t>
      </w:r>
      <w:r w:rsidR="003E6FD3">
        <w:t>their</w:t>
      </w:r>
      <w:r w:rsidR="003E6FD3" w:rsidRPr="001B3A25">
        <w:t xml:space="preserve"> </w:t>
      </w:r>
      <w:r w:rsidR="00C75A53" w:rsidRPr="001B3A25">
        <w:t>academic dishonesty</w:t>
      </w:r>
      <w:r w:rsidRPr="001B3A25">
        <w:t xml:space="preserve"> was </w:t>
      </w:r>
      <w:r w:rsidR="0011553C">
        <w:t>the need</w:t>
      </w:r>
      <w:r w:rsidR="00176AB6">
        <w:t xml:space="preserve"> to maintain </w:t>
      </w:r>
      <w:r w:rsidR="00B65B42">
        <w:t xml:space="preserve">a </w:t>
      </w:r>
      <w:r w:rsidR="00176AB6">
        <w:t>positive</w:t>
      </w:r>
      <w:r w:rsidR="00517E1C" w:rsidRPr="001B3A25">
        <w:t xml:space="preserve"> view of self</w:t>
      </w:r>
      <w:r w:rsidR="00176AB6">
        <w:t xml:space="preserve"> as a</w:t>
      </w:r>
      <w:r w:rsidR="004602A1">
        <w:t>n</w:t>
      </w:r>
      <w:r w:rsidR="00176AB6">
        <w:t xml:space="preserve"> honest person </w:t>
      </w:r>
      <w:r w:rsidR="00B65B42">
        <w:t xml:space="preserve">despite </w:t>
      </w:r>
      <w:r w:rsidR="00176AB6">
        <w:t>violating ethical code</w:t>
      </w:r>
      <w:r w:rsidR="00B65B42">
        <w:t>s</w:t>
      </w:r>
      <w:r w:rsidRPr="001B3A25">
        <w:t xml:space="preserve">. </w:t>
      </w:r>
      <w:r w:rsidR="007E52C9">
        <w:t>Interestingly, p</w:t>
      </w:r>
      <w:r w:rsidR="00B65B42" w:rsidRPr="00646C31">
        <w:t>enalties for analog dishonesty</w:t>
      </w:r>
      <w:r w:rsidR="00B65B42">
        <w:t xml:space="preserve"> were </w:t>
      </w:r>
      <w:r w:rsidRPr="00646C31">
        <w:t xml:space="preserve">found </w:t>
      </w:r>
      <w:r w:rsidR="00B65B42">
        <w:t xml:space="preserve">to be </w:t>
      </w:r>
      <w:r w:rsidR="00200CC2" w:rsidRPr="00646C31">
        <w:t>more</w:t>
      </w:r>
      <w:r w:rsidRPr="00646C31">
        <w:t xml:space="preserve"> severe than those imposed </w:t>
      </w:r>
      <w:r w:rsidR="00200CC2" w:rsidRPr="00646C31">
        <w:t>for digital dishonesty</w:t>
      </w:r>
      <w:r w:rsidRPr="00646C31">
        <w:t>.</w:t>
      </w:r>
      <w:r w:rsidR="00200CC2" w:rsidRPr="00646C31">
        <w:t xml:space="preserve"> </w:t>
      </w:r>
      <w:r w:rsidR="007E52C9">
        <w:t xml:space="preserve">Surprisingly, </w:t>
      </w:r>
      <w:r w:rsidR="00646C31" w:rsidRPr="00646C31">
        <w:t xml:space="preserve">women </w:t>
      </w:r>
      <w:r w:rsidR="00176AB6">
        <w:t>we</w:t>
      </w:r>
      <w:r w:rsidR="00646C31" w:rsidRPr="00646C31">
        <w:t xml:space="preserve">re </w:t>
      </w:r>
      <w:r w:rsidR="00B65B42">
        <w:t xml:space="preserve">penalized </w:t>
      </w:r>
      <w:r w:rsidR="00646C31" w:rsidRPr="00646C31">
        <w:t>more severely than men</w:t>
      </w:r>
      <w:r w:rsidR="00176AB6">
        <w:t>, despite no significant gender differences in di</w:t>
      </w:r>
      <w:r w:rsidR="00176AB6">
        <w:t>s</w:t>
      </w:r>
      <w:r w:rsidR="00176AB6">
        <w:t xml:space="preserve">honesty types or </w:t>
      </w:r>
      <w:r w:rsidR="00B65B42">
        <w:t xml:space="preserve">in </w:t>
      </w:r>
      <w:r w:rsidR="00176AB6">
        <w:t>any other parameter explored in the study</w:t>
      </w:r>
      <w:r w:rsidR="00646C31" w:rsidRPr="00646C31">
        <w:t xml:space="preserve">. </w:t>
      </w:r>
      <w:r w:rsidR="00B65B42">
        <w:t>F</w:t>
      </w:r>
      <w:r w:rsidRPr="00646C31">
        <w:t>indings</w:t>
      </w:r>
      <w:r w:rsidR="00B62EEF">
        <w:t xml:space="preserve"> of this study shed light on the scope and roots of academic dishonesty and may assist </w:t>
      </w:r>
      <w:r w:rsidR="003E6FD3">
        <w:t xml:space="preserve">institutions </w:t>
      </w:r>
      <w:r w:rsidR="0011553C">
        <w:t xml:space="preserve">in coping </w:t>
      </w:r>
      <w:r w:rsidR="00B62EEF">
        <w:t>effectively with this phenomenon.</w:t>
      </w:r>
    </w:p>
    <w:p w:rsidR="00E50098" w:rsidRPr="008F4CDE" w:rsidRDefault="00BA4B0A" w:rsidP="00E17493">
      <w:r w:rsidRPr="00DC471E">
        <w:rPr>
          <w:b/>
          <w:bCs/>
        </w:rPr>
        <w:t>Keywords:</w:t>
      </w:r>
      <w:r w:rsidR="00E50098">
        <w:t xml:space="preserve"> </w:t>
      </w:r>
      <w:r w:rsidR="008C2670">
        <w:t>d</w:t>
      </w:r>
      <w:r w:rsidR="00E50098" w:rsidRPr="00E50098">
        <w:t xml:space="preserve">igital academic dishonesty, </w:t>
      </w:r>
      <w:r w:rsidR="0018776A">
        <w:t xml:space="preserve">cheating, plagiarism, fabrication, facilitation, </w:t>
      </w:r>
      <w:r w:rsidR="00E50098" w:rsidRPr="00E50098">
        <w:t xml:space="preserve">academic integrity in higher education, motivation </w:t>
      </w:r>
      <w:r w:rsidR="0018776A">
        <w:t>for</w:t>
      </w:r>
      <w:r w:rsidR="00E50098" w:rsidRPr="00E50098">
        <w:t xml:space="preserve"> academic dishonesty, </w:t>
      </w:r>
      <w:r w:rsidR="007E52C9">
        <w:t xml:space="preserve">gender differences in </w:t>
      </w:r>
      <w:r w:rsidR="00E50098" w:rsidRPr="00E50098">
        <w:t>penalt</w:t>
      </w:r>
      <w:r w:rsidR="0011553C">
        <w:t>ies given</w:t>
      </w:r>
      <w:r w:rsidR="00E50098" w:rsidRPr="00E50098">
        <w:t xml:space="preserve"> </w:t>
      </w:r>
      <w:r w:rsidR="0018776A">
        <w:t xml:space="preserve">for </w:t>
      </w:r>
      <w:r w:rsidR="00E50098" w:rsidRPr="00E50098">
        <w:t>academic</w:t>
      </w:r>
      <w:r w:rsidR="006853EC">
        <w:t xml:space="preserve"> dishonesty</w:t>
      </w:r>
    </w:p>
    <w:p w:rsidR="005137E0" w:rsidRPr="00707DE2" w:rsidRDefault="003E6FD3" w:rsidP="003E7AFA">
      <w:pPr>
        <w:pStyle w:val="Heading1"/>
        <w:spacing w:before="0"/>
        <w:rPr>
          <w:rtl/>
        </w:rPr>
      </w:pPr>
      <w:r w:rsidRPr="00707DE2">
        <w:t>Introduction</w:t>
      </w:r>
    </w:p>
    <w:p w:rsidR="003E6FD3" w:rsidRDefault="005D5399" w:rsidP="001201CB">
      <w:r>
        <w:rPr>
          <w:noProof/>
          <w:lang w:bidi="ar-SA"/>
        </w:rPr>
        <mc:AlternateContent>
          <mc:Choice Requires="wps">
            <w:drawing>
              <wp:anchor distT="0" distB="0" distL="114300" distR="114300" simplePos="0" relativeHeight="251664384" behindDoc="0" locked="0" layoutInCell="1" allowOverlap="0">
                <wp:simplePos x="0" y="0"/>
                <wp:positionH relativeFrom="column">
                  <wp:align>left</wp:align>
                </wp:positionH>
                <wp:positionV relativeFrom="margin">
                  <wp:align>bottom</wp:align>
                </wp:positionV>
                <wp:extent cx="2423160" cy="1670050"/>
                <wp:effectExtent l="0" t="0" r="15240" b="26035"/>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3160" cy="1670050"/>
                        </a:xfrm>
                        <a:prstGeom prst="rect">
                          <a:avLst/>
                        </a:prstGeom>
                        <a:solidFill>
                          <a:srgbClr val="FFFFFF"/>
                        </a:solidFill>
                        <a:ln w="9525">
                          <a:solidFill>
                            <a:srgbClr val="000000"/>
                          </a:solidFill>
                          <a:miter lim="800000"/>
                          <a:headEnd/>
                          <a:tailEnd/>
                        </a:ln>
                      </wps:spPr>
                      <wps:txbx>
                        <w:txbxContent>
                          <w:p w:rsidR="005D5399" w:rsidRDefault="005D5399" w:rsidP="009D7C9E">
                            <w:pPr>
                              <w:spacing w:after="0"/>
                            </w:pPr>
                            <w:r>
                              <w:rPr>
                                <w:sz w:val="21"/>
                                <w:szCs w:val="21"/>
                              </w:rPr>
                              <w:t>(</w:t>
                            </w:r>
                            <w:r>
                              <w:rPr>
                                <w:sz w:val="18"/>
                                <w:szCs w:val="18"/>
                              </w:rPr>
                              <w:t>CC BY-NC 4.0</w:t>
                            </w:r>
                            <w:r>
                              <w:rPr>
                                <w:sz w:val="21"/>
                                <w:szCs w:val="21"/>
                              </w:rPr>
                              <w:t xml:space="preserve">) </w:t>
                            </w:r>
                            <w:r>
                              <w:rPr>
                                <w:rFonts w:ascii="Garamond" w:hAnsi="Garamond"/>
                                <w:sz w:val="18"/>
                              </w:rPr>
                              <w:t xml:space="preserve">This article is licensed to you under a </w:t>
                            </w:r>
                            <w:hyperlink r:id="rId12" w:history="1">
                              <w:r w:rsidRPr="00767C1D">
                                <w:rPr>
                                  <w:rStyle w:val="Hyperlink"/>
                                  <w:rFonts w:ascii="Garamond" w:hAnsi="Garamond"/>
                                  <w:sz w:val="18"/>
                                </w:rPr>
                                <w:t>Creative Commons Attribution-</w:t>
                              </w:r>
                              <w:proofErr w:type="spellStart"/>
                              <w:r w:rsidRPr="00767C1D">
                                <w:rPr>
                                  <w:rStyle w:val="Hyperlink"/>
                                  <w:rFonts w:ascii="Garamond" w:hAnsi="Garamond"/>
                                  <w:sz w:val="18"/>
                                </w:rPr>
                                <w:t>NonCommercial</w:t>
                              </w:r>
                              <w:proofErr w:type="spellEnd"/>
                              <w:r w:rsidRPr="00767C1D">
                                <w:rPr>
                                  <w:rStyle w:val="Hyperlink"/>
                                  <w:rFonts w:ascii="Garamond" w:hAnsi="Garamond"/>
                                  <w:sz w:val="18"/>
                                </w:rPr>
                                <w:t xml:space="preserve"> 4.0 International License</w:t>
                              </w:r>
                            </w:hyperlink>
                            <w:r>
                              <w:rPr>
                                <w:rFonts w:ascii="Garamond" w:hAnsi="Garamond"/>
                                <w:sz w:val="18"/>
                              </w:rPr>
                              <w:t>. When you copy and redistribute this paper in full or in part, you need to provide proper attribution to it to ensure that others can later locate this work (and to ensure that others do not accuse you of plagiarism). You may (and we encourage you to) adapt, remix, transform, and build upon the mat</w:t>
                            </w:r>
                            <w:r>
                              <w:rPr>
                                <w:rFonts w:ascii="Garamond" w:hAnsi="Garamond"/>
                                <w:sz w:val="18"/>
                              </w:rPr>
                              <w:t>e</w:t>
                            </w:r>
                            <w:r>
                              <w:rPr>
                                <w:rFonts w:ascii="Garamond" w:hAnsi="Garamond"/>
                                <w:sz w:val="18"/>
                              </w:rPr>
                              <w:t>rial for any non-commercial purposes. This l</w:t>
                            </w:r>
                            <w:r>
                              <w:rPr>
                                <w:rFonts w:ascii="Garamond" w:hAnsi="Garamond"/>
                                <w:sz w:val="18"/>
                              </w:rPr>
                              <w:t>i</w:t>
                            </w:r>
                            <w:r>
                              <w:rPr>
                                <w:rFonts w:ascii="Garamond" w:hAnsi="Garamond"/>
                                <w:sz w:val="18"/>
                              </w:rPr>
                              <w:t>cense does not permit you to use this material for commercial purposes.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6" o:spid="_x0000_s1026" type="#_x0000_t202" style="position:absolute;margin-left:0;margin-top:0;width:190.8pt;height:131.5pt;z-index:251664384;visibility:visible;mso-wrap-style:square;mso-width-percent:0;mso-height-percent:200;mso-wrap-distance-left:9pt;mso-wrap-distance-top:0;mso-wrap-distance-right:9pt;mso-wrap-distance-bottom:0;mso-position-horizontal:left;mso-position-horizontal-relative:text;mso-position-vertical:bottom;mso-position-vertical-relative:margin;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" o:allowoverlap="f">
                <v:textbox style="mso-fit-shape-to-text:t">
                  <w:txbxContent>
                    <w:p w:rsidR="005D5399" w:rsidRDefault="005D5399" w:rsidP="009D7C9E">
                      <w:pPr>
                        <w:spacing w:after="0"/>
                      </w:pPr>
                      <w:r>
                        <w:rPr>
                          <w:sz w:val="21"/>
                          <w:szCs w:val="21"/>
                        </w:rPr>
                        <w:t>(</w:t>
                      </w:r>
                      <w:r>
                        <w:rPr>
                          <w:sz w:val="18"/>
                          <w:szCs w:val="18"/>
                        </w:rPr>
                        <w:t>CC BY-NC 4.0</w:t>
                      </w:r>
                      <w:r>
                        <w:rPr>
                          <w:sz w:val="21"/>
                          <w:szCs w:val="21"/>
                        </w:rPr>
                        <w:t xml:space="preserve">) </w:t>
                      </w:r>
                      <w:r>
                        <w:rPr>
                          <w:rFonts w:ascii="Garamond" w:hAnsi="Garamond"/>
                          <w:sz w:val="18"/>
                        </w:rPr>
                        <w:t xml:space="preserve">This article is licensed to you under a </w:t>
                      </w:r>
                      <w:hyperlink r:id="rId13" w:history="1">
                        <w:r w:rsidRPr="00767C1D">
                          <w:rPr>
                            <w:rStyle w:val="Hyperlink"/>
                            <w:rFonts w:ascii="Garamond" w:hAnsi="Garamond"/>
                            <w:sz w:val="18"/>
                          </w:rPr>
                          <w:t>Creative Commons Attribution-NonCommercial 4.0 International License</w:t>
                        </w:r>
                      </w:hyperlink>
                      <w:r>
                        <w:rPr>
                          <w:rFonts w:ascii="Garamond" w:hAnsi="Garamond"/>
                          <w:sz w:val="18"/>
                        </w:rPr>
                        <w:t>. When you copy and redistribute this paper in full or in part, you need to provide proper attribution to it to ensure that others can later locate this work (and to ensure that others do not accuse you of plagiarism). You may (and we encourage you to) adapt, remix, transform, and build upon the material for any non-commercial purposes. This license does not permit you to use this material for commercial purposes.</w:t>
                      </w:r>
                    </w:p>
                  </w:txbxContent>
                </v:textbox>
                <w10:wrap type="square" anchory="margin"/>
              </v:shape>
            </w:pict>
          </mc:Fallback>
        </mc:AlternateContent>
      </w:r>
      <w:r w:rsidR="003E6FD3">
        <w:t>In recent years the phenomenon of academic di</w:t>
      </w:r>
      <w:r w:rsidR="003E6FD3">
        <w:t>s</w:t>
      </w:r>
      <w:r w:rsidR="003E6FD3">
        <w:t>honesty has gained momentum among university students</w:t>
      </w:r>
      <w:r w:rsidR="001201CB">
        <w:t>. Furthermore, a</w:t>
      </w:r>
      <w:r w:rsidR="003E6FD3">
        <w:t xml:space="preserve"> significant </w:t>
      </w:r>
      <w:r w:rsidR="001201CB">
        <w:t xml:space="preserve">proportion </w:t>
      </w:r>
      <w:r w:rsidR="003E6FD3">
        <w:t xml:space="preserve">of </w:t>
      </w:r>
      <w:r w:rsidR="001201CB">
        <w:t xml:space="preserve">cases of academic dishonesty are </w:t>
      </w:r>
      <w:r w:rsidR="003E6FD3">
        <w:t>digital di</w:t>
      </w:r>
      <w:r w:rsidR="003E6FD3">
        <w:t>s</w:t>
      </w:r>
      <w:r w:rsidR="003E6FD3">
        <w:t xml:space="preserve">honesty </w:t>
      </w:r>
      <w:r w:rsidR="0021221D">
        <w:t>behaviors</w:t>
      </w:r>
      <w:r w:rsidR="001201CB">
        <w:t>, which are</w:t>
      </w:r>
      <w:r w:rsidR="003E6FD3">
        <w:t xml:space="preserve"> </w:t>
      </w:r>
      <w:r w:rsidR="0021221D">
        <w:t>conducted through</w:t>
      </w:r>
      <w:r w:rsidR="003E6FD3">
        <w:t xml:space="preserve"> </w:t>
      </w:r>
      <w:r w:rsidR="00BE437A">
        <w:t xml:space="preserve">a </w:t>
      </w:r>
      <w:r w:rsidR="003E6FD3">
        <w:t>techn</w:t>
      </w:r>
      <w:r w:rsidR="003E6FD3">
        <w:t>o</w:t>
      </w:r>
      <w:r w:rsidR="003E6FD3">
        <w:t xml:space="preserve">logical </w:t>
      </w:r>
      <w:r w:rsidR="0021221D">
        <w:t xml:space="preserve">device, </w:t>
      </w:r>
      <w:r w:rsidR="003E6FD3">
        <w:t xml:space="preserve">such as </w:t>
      </w:r>
      <w:r w:rsidR="001201CB">
        <w:t xml:space="preserve">a </w:t>
      </w:r>
      <w:r w:rsidR="003E6FD3">
        <w:t xml:space="preserve">smartphone, </w:t>
      </w:r>
      <w:r w:rsidR="0021221D">
        <w:t>and</w:t>
      </w:r>
      <w:r w:rsidR="00BE437A">
        <w:t xml:space="preserve"> an</w:t>
      </w:r>
      <w:r w:rsidR="0021221D">
        <w:t xml:space="preserve"> appl</w:t>
      </w:r>
      <w:r w:rsidR="0021221D">
        <w:t>i</w:t>
      </w:r>
      <w:r w:rsidR="0021221D">
        <w:t xml:space="preserve">cation, such as </w:t>
      </w:r>
      <w:r w:rsidR="003E6FD3">
        <w:t xml:space="preserve">email </w:t>
      </w:r>
      <w:r w:rsidR="001201CB">
        <w:t xml:space="preserve">or a </w:t>
      </w:r>
      <w:r w:rsidR="003E6FD3">
        <w:t>social network (</w:t>
      </w:r>
      <w:r w:rsidR="00992DA6" w:rsidRPr="009526AA">
        <w:t>Sto</w:t>
      </w:r>
      <w:r w:rsidR="00992DA6">
        <w:t>gn</w:t>
      </w:r>
      <w:r w:rsidR="00992DA6" w:rsidRPr="009526AA">
        <w:t>er</w:t>
      </w:r>
      <w:r w:rsidR="00642936" w:rsidRPr="009526AA">
        <w:t>, Miller, &amp; Marcum, 2013</w:t>
      </w:r>
      <w:r w:rsidR="00642936">
        <w:t>). The broad scope of ac</w:t>
      </w:r>
      <w:r w:rsidR="00642936">
        <w:t>a</w:t>
      </w:r>
      <w:r w:rsidR="00642936">
        <w:t xml:space="preserve">demic dishonesty is evident from several studies. For example, </w:t>
      </w:r>
      <w:proofErr w:type="spellStart"/>
      <w:r w:rsidR="00642936">
        <w:t>Cheshin</w:t>
      </w:r>
      <w:proofErr w:type="spellEnd"/>
      <w:r w:rsidR="00642936">
        <w:t xml:space="preserve"> (2006) found that 95% of the </w:t>
      </w:r>
      <w:r w:rsidR="00642936">
        <w:lastRenderedPageBreak/>
        <w:t>students in Is</w:t>
      </w:r>
      <w:r w:rsidR="00992DA6">
        <w:t>ra</w:t>
      </w:r>
      <w:r w:rsidR="00642936">
        <w:t>el admitted having committed some form of academic di</w:t>
      </w:r>
      <w:r w:rsidR="00642936">
        <w:t>s</w:t>
      </w:r>
      <w:r w:rsidR="00642936">
        <w:t>honesty, some 60% had been involved in copy</w:t>
      </w:r>
      <w:r w:rsidR="00992DA6">
        <w:t>ing</w:t>
      </w:r>
      <w:r w:rsidR="00642936">
        <w:t xml:space="preserve"> papers, and some 60% had been involved in copying </w:t>
      </w:r>
      <w:r w:rsidR="001201CB">
        <w:t>during</w:t>
      </w:r>
      <w:r w:rsidR="00642936">
        <w:t xml:space="preserve"> exams. </w:t>
      </w:r>
      <w:r w:rsidR="00604583">
        <w:t xml:space="preserve">In a study conducted in Korea, 69% of the </w:t>
      </w:r>
      <w:r w:rsidR="001201CB">
        <w:t xml:space="preserve">participating </w:t>
      </w:r>
      <w:r w:rsidR="00604583">
        <w:t xml:space="preserve">students admitted that they had committed at least one of the most common forms of dishonesty </w:t>
      </w:r>
      <w:r w:rsidR="008435F2">
        <w:t>–</w:t>
      </w:r>
      <w:r w:rsidR="00974223">
        <w:t xml:space="preserve"> </w:t>
      </w:r>
      <w:r w:rsidR="00604583">
        <w:t>cheating, plagi</w:t>
      </w:r>
      <w:r w:rsidR="00604583">
        <w:t>a</w:t>
      </w:r>
      <w:r w:rsidR="00604583">
        <w:t>rism</w:t>
      </w:r>
      <w:r w:rsidR="00974223">
        <w:t>,</w:t>
      </w:r>
      <w:r w:rsidR="00604583">
        <w:t xml:space="preserve"> </w:t>
      </w:r>
      <w:r w:rsidR="00604583" w:rsidRPr="00604583">
        <w:t>and facilitation</w:t>
      </w:r>
      <w:r w:rsidR="00604583">
        <w:t xml:space="preserve"> (Ledesma, 2011).</w:t>
      </w:r>
      <w:r w:rsidR="00614BE5">
        <w:t xml:space="preserve"> Similar data can be found in education</w:t>
      </w:r>
      <w:r w:rsidR="001201CB">
        <w:t>al</w:t>
      </w:r>
      <w:r w:rsidR="00614BE5">
        <w:t xml:space="preserve"> systems els</w:t>
      </w:r>
      <w:r w:rsidR="00614BE5">
        <w:t>e</w:t>
      </w:r>
      <w:r w:rsidR="00614BE5">
        <w:t>where in the world</w:t>
      </w:r>
      <w:r w:rsidR="003645F7">
        <w:t xml:space="preserve"> (</w:t>
      </w:r>
      <w:proofErr w:type="spellStart"/>
      <w:r w:rsidR="003645F7">
        <w:t>Bretag</w:t>
      </w:r>
      <w:proofErr w:type="spellEnd"/>
      <w:r w:rsidR="003645F7">
        <w:t>, 2016)</w:t>
      </w:r>
      <w:r w:rsidR="00614BE5">
        <w:t>.</w:t>
      </w:r>
    </w:p>
    <w:p w:rsidR="00833534" w:rsidRDefault="00603266" w:rsidP="001201CB">
      <w:r w:rsidRPr="007142E3">
        <w:t>This study</w:t>
      </w:r>
      <w:r>
        <w:t xml:space="preserve"> focuse</w:t>
      </w:r>
      <w:r w:rsidR="00F13373">
        <w:t>d</w:t>
      </w:r>
      <w:r>
        <w:t xml:space="preserve"> on the phenomenon of both analog and digital academic dishonesty, aiming to analyze its most </w:t>
      </w:r>
      <w:r w:rsidR="001201CB">
        <w:t xml:space="preserve">prevalent </w:t>
      </w:r>
      <w:r>
        <w:t xml:space="preserve">manifestations, </w:t>
      </w:r>
      <w:r w:rsidR="00F13373">
        <w:t>i</w:t>
      </w:r>
      <w:r w:rsidR="00F730CD">
        <w:t>t</w:t>
      </w:r>
      <w:r w:rsidR="00F13373">
        <w:t xml:space="preserve">s inhibiting and promoting </w:t>
      </w:r>
      <w:r>
        <w:t>factors</w:t>
      </w:r>
      <w:r w:rsidR="001201CB">
        <w:t>,</w:t>
      </w:r>
      <w:r>
        <w:t xml:space="preserve"> </w:t>
      </w:r>
      <w:r w:rsidR="00F730CD">
        <w:t>and the</w:t>
      </w:r>
      <w:r>
        <w:t xml:space="preserve"> severity of </w:t>
      </w:r>
      <w:r w:rsidR="00CD1680">
        <w:t>penalties</w:t>
      </w:r>
      <w:r>
        <w:t xml:space="preserve"> imposed for</w:t>
      </w:r>
      <w:r w:rsidR="00F13373">
        <w:t xml:space="preserve"> conducting acts of dishonesty by students</w:t>
      </w:r>
      <w:r>
        <w:t xml:space="preserve">. </w:t>
      </w:r>
    </w:p>
    <w:p w:rsidR="00833534" w:rsidRDefault="00833534" w:rsidP="00833534">
      <w:pPr>
        <w:pStyle w:val="Heading2"/>
      </w:pPr>
      <w:r>
        <w:t xml:space="preserve">Literature Review and Frameworks </w:t>
      </w:r>
    </w:p>
    <w:p w:rsidR="006A1559" w:rsidRDefault="006A1559" w:rsidP="008750FF">
      <w:r>
        <w:t xml:space="preserve">Studies on academic dishonesty indicate that, as a rule, institutions have difficulty coping with the phenomenon because they are concerned about damaging their </w:t>
      </w:r>
      <w:r w:rsidR="008C2796">
        <w:t>reputation</w:t>
      </w:r>
      <w:r>
        <w:t>. As a result, many inst</w:t>
      </w:r>
      <w:r>
        <w:t>i</w:t>
      </w:r>
      <w:r>
        <w:t xml:space="preserve">tutions tend to </w:t>
      </w:r>
      <w:r w:rsidR="008C2670">
        <w:t>“</w:t>
      </w:r>
      <w:r>
        <w:t>sweep the issue under the carpet</w:t>
      </w:r>
      <w:r w:rsidR="008C2670">
        <w:t>”</w:t>
      </w:r>
      <w:r>
        <w:t xml:space="preserve"> (</w:t>
      </w:r>
      <w:r w:rsidR="006F720B">
        <w:t xml:space="preserve">Brimble, 2016; </w:t>
      </w:r>
      <w:r>
        <w:t xml:space="preserve">Whitley </w:t>
      </w:r>
      <w:r w:rsidR="00637C24">
        <w:t xml:space="preserve">&amp; </w:t>
      </w:r>
      <w:r w:rsidR="005312F4" w:rsidRPr="005312F4">
        <w:rPr>
          <w:color w:val="000000"/>
          <w:szCs w:val="22"/>
          <w:shd w:val="clear" w:color="auto" w:fill="FFFFFF"/>
        </w:rPr>
        <w:t>Keith-</w:t>
      </w:r>
      <w:r>
        <w:t xml:space="preserve">Spiegel, 2002).  </w:t>
      </w:r>
    </w:p>
    <w:p w:rsidR="00AB6EE9" w:rsidRDefault="00992DA6" w:rsidP="00F579E6">
      <w:r>
        <w:t>In light</w:t>
      </w:r>
      <w:r w:rsidR="006A1559">
        <w:t xml:space="preserve"> of the </w:t>
      </w:r>
      <w:r w:rsidR="008750FF">
        <w:t>increase in cases of</w:t>
      </w:r>
      <w:r w:rsidR="006A1559">
        <w:t xml:space="preserve"> violation of academic integrity in recent years</w:t>
      </w:r>
      <w:r>
        <w:t>,</w:t>
      </w:r>
      <w:r w:rsidR="006A1559">
        <w:t xml:space="preserve"> </w:t>
      </w:r>
      <w:r w:rsidR="008750FF">
        <w:t xml:space="preserve">the </w:t>
      </w:r>
      <w:r w:rsidR="00E6650F">
        <w:t xml:space="preserve">research </w:t>
      </w:r>
      <w:r w:rsidR="006A1559">
        <w:t xml:space="preserve">literature </w:t>
      </w:r>
      <w:r w:rsidR="008750FF">
        <w:t xml:space="preserve">has </w:t>
      </w:r>
      <w:r w:rsidR="006A1559">
        <w:t>examin</w:t>
      </w:r>
      <w:r w:rsidR="00E6650F">
        <w:t>e</w:t>
      </w:r>
      <w:r w:rsidR="008750FF">
        <w:t>d</w:t>
      </w:r>
      <w:r w:rsidR="006A1559">
        <w:t xml:space="preserve"> the contribution </w:t>
      </w:r>
      <w:r w:rsidR="00E6650F">
        <w:t xml:space="preserve">of available </w:t>
      </w:r>
      <w:r w:rsidR="006A1559">
        <w:t>digital technologies</w:t>
      </w:r>
      <w:r w:rsidR="00E6650F">
        <w:t xml:space="preserve"> </w:t>
      </w:r>
      <w:r w:rsidR="00D508EF">
        <w:t xml:space="preserve">to </w:t>
      </w:r>
      <w:r w:rsidR="00E6650F">
        <w:t>academic dishonesty</w:t>
      </w:r>
      <w:r w:rsidR="00AB6EE9">
        <w:t xml:space="preserve">, </w:t>
      </w:r>
      <w:r w:rsidR="00E6650F">
        <w:t xml:space="preserve">and </w:t>
      </w:r>
      <w:r w:rsidR="00AB6EE9">
        <w:t>claim</w:t>
      </w:r>
      <w:r w:rsidR="00E6650F">
        <w:t>s</w:t>
      </w:r>
      <w:r w:rsidR="00AB6EE9">
        <w:t xml:space="preserve"> that the ease of </w:t>
      </w:r>
      <w:r w:rsidR="00E6650F">
        <w:t xml:space="preserve">conducting </w:t>
      </w:r>
      <w:r w:rsidR="00E6650F" w:rsidRPr="004D30A4">
        <w:rPr>
          <w:i/>
          <w:iCs/>
        </w:rPr>
        <w:t>digital academic dishonesty</w:t>
      </w:r>
      <w:r w:rsidR="00AB6EE9">
        <w:t xml:space="preserve"> encourages the phenomenon (</w:t>
      </w:r>
      <w:r>
        <w:t xml:space="preserve">Stogner </w:t>
      </w:r>
      <w:r w:rsidR="00AB6EE9">
        <w:t>et al., 2013).</w:t>
      </w:r>
      <w:r w:rsidR="006A1559">
        <w:t xml:space="preserve"> </w:t>
      </w:r>
      <w:r w:rsidR="00C500EB">
        <w:t xml:space="preserve">Recent </w:t>
      </w:r>
      <w:r w:rsidR="00C51271">
        <w:t>research</w:t>
      </w:r>
      <w:r w:rsidR="007A0C22">
        <w:t xml:space="preserve"> literature</w:t>
      </w:r>
      <w:r w:rsidR="00C51271">
        <w:t xml:space="preserve"> (</w:t>
      </w:r>
      <w:r w:rsidR="00C500EB">
        <w:t>e.g.</w:t>
      </w:r>
      <w:r w:rsidR="008435F2">
        <w:t>,</w:t>
      </w:r>
      <w:r w:rsidR="00C500EB">
        <w:t xml:space="preserve"> </w:t>
      </w:r>
      <w:r w:rsidR="006F720B">
        <w:t xml:space="preserve">Brimble, 2016; </w:t>
      </w:r>
      <w:r w:rsidR="00C51271" w:rsidRPr="00C51271">
        <w:t>Sutherland-Smith, 2016</w:t>
      </w:r>
      <w:r w:rsidR="00C51271">
        <w:t xml:space="preserve">) </w:t>
      </w:r>
      <w:r w:rsidR="00C500EB">
        <w:t xml:space="preserve">suggests </w:t>
      </w:r>
      <w:r w:rsidR="00C51271">
        <w:t xml:space="preserve">that </w:t>
      </w:r>
      <w:r w:rsidR="00F730CD">
        <w:t xml:space="preserve">the </w:t>
      </w:r>
      <w:r w:rsidR="00C51271">
        <w:t xml:space="preserve">digital environment seems to </w:t>
      </w:r>
      <w:r w:rsidR="00C500EB">
        <w:t xml:space="preserve">promote </w:t>
      </w:r>
      <w:r w:rsidR="00C51271">
        <w:t>academic misconduct b</w:t>
      </w:r>
      <w:r w:rsidR="008750FF">
        <w:t>ecause of the eas</w:t>
      </w:r>
      <w:r w:rsidR="008750FF">
        <w:t>i</w:t>
      </w:r>
      <w:r w:rsidR="008750FF">
        <w:t>ness of</w:t>
      </w:r>
      <w:r w:rsidR="00C500EB">
        <w:t xml:space="preserve"> cutting </w:t>
      </w:r>
      <w:r w:rsidR="00C51271">
        <w:t>and</w:t>
      </w:r>
      <w:r w:rsidR="00C500EB">
        <w:t xml:space="preserve"> </w:t>
      </w:r>
      <w:r w:rsidR="00C51271">
        <w:t>past</w:t>
      </w:r>
      <w:r w:rsidR="00C500EB">
        <w:t xml:space="preserve">ing </w:t>
      </w:r>
      <w:r w:rsidR="00C51271">
        <w:t xml:space="preserve">texts (plagiarism), buying/selling academic assignments and papers for re-submission (contract cheating), hiring </w:t>
      </w:r>
      <w:r w:rsidR="00C500EB">
        <w:t xml:space="preserve">others </w:t>
      </w:r>
      <w:r w:rsidR="00C51271">
        <w:t>to write assignments and papers for student</w:t>
      </w:r>
      <w:r w:rsidR="00C500EB">
        <w:t>s</w:t>
      </w:r>
      <w:r w:rsidR="00C51271">
        <w:t xml:space="preserve"> (ghost writing), and conducting online discussion</w:t>
      </w:r>
      <w:r w:rsidR="008750FF">
        <w:t>s that are</w:t>
      </w:r>
      <w:r w:rsidR="00C51271">
        <w:t xml:space="preserve"> not permitted by the institution (coll</w:t>
      </w:r>
      <w:r w:rsidR="00C51271">
        <w:t>u</w:t>
      </w:r>
      <w:r w:rsidR="00C51271">
        <w:t xml:space="preserve">sion) </w:t>
      </w:r>
      <w:r w:rsidR="00AB6EE9">
        <w:t xml:space="preserve">According to these claims, the unlimited availability of open information, and in many cases the lack of identity of the authors (such as in Wikipedia), often blur the boundaries between </w:t>
      </w:r>
      <w:r w:rsidR="00E6650F">
        <w:t>eth</w:t>
      </w:r>
      <w:r w:rsidR="00E6650F">
        <w:t>i</w:t>
      </w:r>
      <w:r w:rsidR="00E6650F">
        <w:t>cal</w:t>
      </w:r>
      <w:r w:rsidR="00AB6EE9">
        <w:t xml:space="preserve"> </w:t>
      </w:r>
      <w:r w:rsidR="00E6650F">
        <w:t xml:space="preserve">and </w:t>
      </w:r>
      <w:r w:rsidR="00AB6EE9">
        <w:t>no</w:t>
      </w:r>
      <w:r w:rsidR="00E6650F">
        <w:t>n-ethical</w:t>
      </w:r>
      <w:r w:rsidR="00AB6EE9">
        <w:t xml:space="preserve"> </w:t>
      </w:r>
      <w:r w:rsidR="008750FF">
        <w:t xml:space="preserve">behaviors </w:t>
      </w:r>
      <w:r w:rsidR="00AB6EE9">
        <w:t xml:space="preserve">and </w:t>
      </w:r>
      <w:r w:rsidR="00D71A22">
        <w:t>i</w:t>
      </w:r>
      <w:r w:rsidR="00E6650F">
        <w:t xml:space="preserve">ncrease </w:t>
      </w:r>
      <w:r w:rsidR="008750FF">
        <w:t xml:space="preserve">acts </w:t>
      </w:r>
      <w:r w:rsidR="00AB6EE9">
        <w:t xml:space="preserve">of </w:t>
      </w:r>
      <w:r w:rsidR="00E6650F">
        <w:t xml:space="preserve">academic </w:t>
      </w:r>
      <w:r w:rsidR="00AB6EE9">
        <w:t xml:space="preserve">dishonesty </w:t>
      </w:r>
      <w:r w:rsidR="00E6650F">
        <w:t>by</w:t>
      </w:r>
      <w:r w:rsidR="00AB6EE9">
        <w:t xml:space="preserve"> students and even </w:t>
      </w:r>
      <w:r w:rsidR="00E6650F">
        <w:t>by</w:t>
      </w:r>
      <w:r w:rsidR="00AB6EE9">
        <w:t xml:space="preserve"> teachers (</w:t>
      </w:r>
      <w:proofErr w:type="spellStart"/>
      <w:r w:rsidR="00AB6EE9">
        <w:t>Alroi</w:t>
      </w:r>
      <w:proofErr w:type="spellEnd"/>
      <w:r w:rsidR="00AB6EE9">
        <w:t xml:space="preserve">-Stein, 2008). </w:t>
      </w:r>
      <w:r w:rsidR="00F30446">
        <w:t>This claim</w:t>
      </w:r>
      <w:r w:rsidR="00F30446" w:rsidDel="00C500EB">
        <w:t xml:space="preserve"> </w:t>
      </w:r>
      <w:r w:rsidR="00F30446">
        <w:t>is supported by f</w:t>
      </w:r>
      <w:r w:rsidR="006834EB">
        <w:t xml:space="preserve">indings </w:t>
      </w:r>
      <w:r w:rsidR="008750FF">
        <w:t xml:space="preserve">from </w:t>
      </w:r>
      <w:r w:rsidR="00C500EB">
        <w:t xml:space="preserve">a </w:t>
      </w:r>
      <w:r w:rsidR="006834EB">
        <w:t>recent rigorous</w:t>
      </w:r>
      <w:r w:rsidR="008750FF">
        <w:t>ly co</w:t>
      </w:r>
      <w:r w:rsidR="008750FF">
        <w:t>n</w:t>
      </w:r>
      <w:r w:rsidR="008750FF">
        <w:t>ducted</w:t>
      </w:r>
      <w:r w:rsidR="006834EB">
        <w:t xml:space="preserve"> </w:t>
      </w:r>
      <w:r w:rsidR="00CE6B33">
        <w:t xml:space="preserve">field </w:t>
      </w:r>
      <w:r w:rsidR="006834EB">
        <w:t>experiment (Kauffman &amp; Young, 2015)</w:t>
      </w:r>
      <w:r w:rsidR="00F30446">
        <w:t xml:space="preserve">, in which the use of </w:t>
      </w:r>
      <w:r w:rsidR="00C500EB">
        <w:t>a plagiarism-detecting app</w:t>
      </w:r>
      <w:r w:rsidR="00671ACE">
        <w:t xml:space="preserve"> reveale</w:t>
      </w:r>
      <w:r w:rsidR="00F30446">
        <w:t>d that</w:t>
      </w:r>
      <w:r w:rsidR="00095A58">
        <w:t xml:space="preserve"> about </w:t>
      </w:r>
      <w:r w:rsidR="006834EB">
        <w:t>80% of the participa</w:t>
      </w:r>
      <w:r w:rsidR="00F30446">
        <w:t>ting students</w:t>
      </w:r>
      <w:r w:rsidR="006834EB">
        <w:t xml:space="preserve"> engaged in digital plagiarism. More</w:t>
      </w:r>
      <w:r w:rsidR="006834EB">
        <w:t>o</w:t>
      </w:r>
      <w:r w:rsidR="006834EB">
        <w:t xml:space="preserve">ver, </w:t>
      </w:r>
      <w:r w:rsidR="00671ACE">
        <w:t>the</w:t>
      </w:r>
      <w:r w:rsidR="00F30446">
        <w:t xml:space="preserve"> </w:t>
      </w:r>
      <w:r w:rsidR="006834EB">
        <w:t xml:space="preserve">technological affordances of the writing </w:t>
      </w:r>
      <w:r w:rsidR="00F579E6">
        <w:t xml:space="preserve">assignment to support plagiarism </w:t>
      </w:r>
      <w:r w:rsidR="00F30446">
        <w:t>(i.e.</w:t>
      </w:r>
      <w:r w:rsidR="00F579E6">
        <w:t>,</w:t>
      </w:r>
      <w:r w:rsidR="00F30446">
        <w:t xml:space="preserve"> </w:t>
      </w:r>
      <w:r w:rsidR="00114DFF">
        <w:t>the</w:t>
      </w:r>
      <w:r w:rsidR="00F579E6">
        <w:t xml:space="preserve"> poss</w:t>
      </w:r>
      <w:r w:rsidR="00F579E6">
        <w:t>i</w:t>
      </w:r>
      <w:r w:rsidR="00F579E6">
        <w:t>bility</w:t>
      </w:r>
      <w:r w:rsidR="00114DFF">
        <w:t xml:space="preserve"> </w:t>
      </w:r>
      <w:r w:rsidR="00F579E6">
        <w:t xml:space="preserve">of easily </w:t>
      </w:r>
      <w:r w:rsidR="006834EB">
        <w:t>copy-past</w:t>
      </w:r>
      <w:r w:rsidR="00114DFF">
        <w:t>ing</w:t>
      </w:r>
      <w:r w:rsidR="006834EB">
        <w:t xml:space="preserve"> </w:t>
      </w:r>
      <w:r w:rsidR="00F579E6">
        <w:t xml:space="preserve">text from internet pages) </w:t>
      </w:r>
      <w:r w:rsidR="006834EB">
        <w:t xml:space="preserve">versus </w:t>
      </w:r>
      <w:r w:rsidR="00114DFF">
        <w:t xml:space="preserve">the </w:t>
      </w:r>
      <w:r w:rsidR="00F30446">
        <w:t xml:space="preserve">special </w:t>
      </w:r>
      <w:r w:rsidR="006834EB">
        <w:t xml:space="preserve">precaution taken </w:t>
      </w:r>
      <w:r w:rsidR="00202E06">
        <w:t xml:space="preserve">by the researchers </w:t>
      </w:r>
      <w:r w:rsidR="00F579E6">
        <w:t xml:space="preserve">against plagiarism </w:t>
      </w:r>
      <w:r w:rsidR="00202E06">
        <w:t>(</w:t>
      </w:r>
      <w:r w:rsidR="00F579E6">
        <w:t xml:space="preserve">by </w:t>
      </w:r>
      <w:r w:rsidR="006834EB">
        <w:t xml:space="preserve">using </w:t>
      </w:r>
      <w:r w:rsidR="00CE6B33">
        <w:t>jpeg</w:t>
      </w:r>
      <w:r w:rsidR="00F30446">
        <w:t xml:space="preserve"> format </w:t>
      </w:r>
      <w:r w:rsidR="006834EB">
        <w:t>of text</w:t>
      </w:r>
      <w:r w:rsidR="00202E06">
        <w:t>)</w:t>
      </w:r>
      <w:r w:rsidR="006834EB">
        <w:t xml:space="preserve">, impacted plagiarism far beyond </w:t>
      </w:r>
      <w:r w:rsidR="00CE6B33">
        <w:t>the participants</w:t>
      </w:r>
      <w:r w:rsidR="008C2670">
        <w:t>’</w:t>
      </w:r>
      <w:r w:rsidR="00CE6B33">
        <w:t xml:space="preserve"> </w:t>
      </w:r>
      <w:r w:rsidR="004E5AB3">
        <w:t xml:space="preserve">writing </w:t>
      </w:r>
      <w:r w:rsidR="006834EB">
        <w:t>goal</w:t>
      </w:r>
      <w:r w:rsidR="00CE6B33">
        <w:t>s</w:t>
      </w:r>
      <w:r w:rsidR="004E5AB3">
        <w:t xml:space="preserve"> which were</w:t>
      </w:r>
      <w:r w:rsidR="00CE6B33">
        <w:t xml:space="preserve"> prom</w:t>
      </w:r>
      <w:r w:rsidR="00671ACE">
        <w:t>p</w:t>
      </w:r>
      <w:r w:rsidR="00CE6B33">
        <w:t>ted</w:t>
      </w:r>
      <w:r w:rsidR="00671ACE">
        <w:t xml:space="preserve"> </w:t>
      </w:r>
      <w:r w:rsidR="004E5AB3">
        <w:t xml:space="preserve">prior to </w:t>
      </w:r>
      <w:r w:rsidR="00671ACE">
        <w:t>the experiment</w:t>
      </w:r>
      <w:r w:rsidR="00CE6B33">
        <w:t xml:space="preserve"> (i.e., </w:t>
      </w:r>
      <w:r w:rsidR="006834EB">
        <w:t>learning</w:t>
      </w:r>
      <w:r w:rsidR="00671ACE">
        <w:t>/mastery</w:t>
      </w:r>
      <w:r w:rsidR="006834EB">
        <w:t xml:space="preserve"> versus performance goals</w:t>
      </w:r>
      <w:r w:rsidR="00671ACE">
        <w:t>).</w:t>
      </w:r>
      <w:r w:rsidR="00C868F6">
        <w:t xml:space="preserve"> </w:t>
      </w:r>
      <w:r w:rsidR="00BD499F">
        <w:t xml:space="preserve">Some </w:t>
      </w:r>
      <w:r w:rsidR="00671ACE">
        <w:t>s</w:t>
      </w:r>
      <w:r w:rsidR="00BD499F">
        <w:t xml:space="preserve">tudies </w:t>
      </w:r>
      <w:r w:rsidR="004E5AB3">
        <w:t xml:space="preserve">on </w:t>
      </w:r>
      <w:r w:rsidR="00BD499F">
        <w:t xml:space="preserve">academic dishonesty </w:t>
      </w:r>
      <w:r w:rsidR="00671ACE">
        <w:t xml:space="preserve">(e.g., </w:t>
      </w:r>
      <w:r w:rsidR="00671ACE" w:rsidRPr="00BD00E2">
        <w:t>Jones &amp; Sheridan</w:t>
      </w:r>
      <w:r w:rsidR="00671ACE">
        <w:t xml:space="preserve">, 2015) </w:t>
      </w:r>
      <w:r w:rsidR="00BD499F">
        <w:t xml:space="preserve">report that </w:t>
      </w:r>
      <w:r w:rsidR="00BD00E2">
        <w:t xml:space="preserve">sophisticated students are involved in cyber-facilitated plagiarism known as </w:t>
      </w:r>
      <w:r w:rsidR="008C2670">
        <w:t>“</w:t>
      </w:r>
      <w:r w:rsidR="00BD00E2">
        <w:t>back translation</w:t>
      </w:r>
      <w:r w:rsidR="008C2670">
        <w:t>”</w:t>
      </w:r>
      <w:r w:rsidR="00BD499F">
        <w:t xml:space="preserve">, </w:t>
      </w:r>
      <w:r w:rsidR="00BD00E2">
        <w:t xml:space="preserve">in which students run text through language translation software </w:t>
      </w:r>
      <w:r w:rsidR="00671ACE">
        <w:t>in order</w:t>
      </w:r>
      <w:r w:rsidR="00BD00E2">
        <w:t xml:space="preserve"> to avoid detection of plagiarism by </w:t>
      </w:r>
      <w:r w:rsidR="00671ACE">
        <w:t>software</w:t>
      </w:r>
      <w:r w:rsidR="00BD00E2">
        <w:t xml:space="preserve">. </w:t>
      </w:r>
      <w:r w:rsidR="00C868F6">
        <w:t>Other authors (e</w:t>
      </w:r>
      <w:r w:rsidR="00C868F6" w:rsidRPr="00C868F6">
        <w:rPr>
          <w:szCs w:val="22"/>
        </w:rPr>
        <w:t xml:space="preserve">.g., </w:t>
      </w:r>
      <w:r w:rsidR="00C868F6">
        <w:rPr>
          <w:rStyle w:val="apple-converted-space"/>
          <w:rFonts w:asciiTheme="majorBidi" w:hAnsiTheme="majorBidi" w:cstheme="majorBidi"/>
          <w:szCs w:val="22"/>
        </w:rPr>
        <w:t>Davies</w:t>
      </w:r>
      <w:r w:rsidR="00C868F6" w:rsidRPr="00C868F6">
        <w:rPr>
          <w:rStyle w:val="apple-converted-space"/>
          <w:rFonts w:asciiTheme="majorBidi" w:hAnsiTheme="majorBidi" w:cstheme="majorBidi"/>
          <w:szCs w:val="22"/>
        </w:rPr>
        <w:t xml:space="preserve"> &amp; Howard, 2016</w:t>
      </w:r>
      <w:r w:rsidR="00C868F6">
        <w:rPr>
          <w:rStyle w:val="apple-converted-space"/>
          <w:rFonts w:asciiTheme="majorBidi" w:hAnsiTheme="majorBidi" w:cstheme="majorBidi"/>
          <w:szCs w:val="22"/>
        </w:rPr>
        <w:t>) contend that there is no empirical evidence to corroborate the widespread fear that digital plagiarism is i</w:t>
      </w:r>
      <w:r w:rsidR="00C868F6">
        <w:rPr>
          <w:rStyle w:val="apple-converted-space"/>
          <w:rFonts w:asciiTheme="majorBidi" w:hAnsiTheme="majorBidi" w:cstheme="majorBidi"/>
          <w:szCs w:val="22"/>
        </w:rPr>
        <w:t>n</w:t>
      </w:r>
      <w:r w:rsidR="00C868F6">
        <w:rPr>
          <w:rStyle w:val="apple-converted-space"/>
          <w:rFonts w:asciiTheme="majorBidi" w:hAnsiTheme="majorBidi" w:cstheme="majorBidi"/>
          <w:szCs w:val="22"/>
        </w:rPr>
        <w:t>creasing</w:t>
      </w:r>
      <w:r w:rsidR="00C15A86">
        <w:rPr>
          <w:rStyle w:val="apple-converted-space"/>
          <w:rFonts w:asciiTheme="majorBidi" w:hAnsiTheme="majorBidi" w:cstheme="majorBidi"/>
          <w:szCs w:val="22"/>
        </w:rPr>
        <w:t xml:space="preserve">. </w:t>
      </w:r>
      <w:r w:rsidR="006834EB">
        <w:t xml:space="preserve">   </w:t>
      </w:r>
      <w:r w:rsidR="00AB6EE9">
        <w:t xml:space="preserve"> </w:t>
      </w:r>
      <w:r w:rsidR="006A1559">
        <w:t xml:space="preserve">  </w:t>
      </w:r>
    </w:p>
    <w:p w:rsidR="006A1559" w:rsidRDefault="00AB6EE9" w:rsidP="00833534">
      <w:r>
        <w:t xml:space="preserve">The mapping of academic dishonesty in the current study is based on the </w:t>
      </w:r>
      <w:r w:rsidRPr="004D30A4">
        <w:rPr>
          <w:i/>
          <w:iCs/>
        </w:rPr>
        <w:t xml:space="preserve">conceptual </w:t>
      </w:r>
      <w:r w:rsidR="00833534" w:rsidRPr="004D30A4">
        <w:rPr>
          <w:i/>
          <w:iCs/>
        </w:rPr>
        <w:t xml:space="preserve">framework </w:t>
      </w:r>
      <w:r>
        <w:t xml:space="preserve">of </w:t>
      </w:r>
      <w:proofErr w:type="spellStart"/>
      <w:r>
        <w:t>Pavela</w:t>
      </w:r>
      <w:proofErr w:type="spellEnd"/>
      <w:r>
        <w:t xml:space="preserve"> (1997), which relates to four types of dishonesty:</w:t>
      </w:r>
    </w:p>
    <w:p w:rsidR="00AB6EE9" w:rsidRPr="009A1FFF" w:rsidRDefault="00AB6EE9" w:rsidP="007226BF">
      <w:pPr>
        <w:spacing w:after="60"/>
        <w:ind w:left="720"/>
      </w:pPr>
      <w:r w:rsidRPr="009A1FFF">
        <w:rPr>
          <w:i/>
          <w:iCs/>
        </w:rPr>
        <w:t>Cheating</w:t>
      </w:r>
      <w:r w:rsidRPr="009A1FFF">
        <w:t xml:space="preserve"> – </w:t>
      </w:r>
      <w:r w:rsidR="004E5AB3">
        <w:t xml:space="preserve">the </w:t>
      </w:r>
      <w:r w:rsidRPr="009A1FFF">
        <w:t>intentional use of study materials, information</w:t>
      </w:r>
      <w:r w:rsidR="00D508EF">
        <w:t>,</w:t>
      </w:r>
      <w:r w:rsidRPr="009A1FFF">
        <w:t xml:space="preserve"> or any kind of aid, the use of w</w:t>
      </w:r>
      <w:r w:rsidR="00992DA6" w:rsidRPr="009A1FFF">
        <w:t>hich</w:t>
      </w:r>
      <w:r w:rsidRPr="009A1FFF">
        <w:t xml:space="preserve"> is not allowed, including consulting with other people;</w:t>
      </w:r>
    </w:p>
    <w:p w:rsidR="00AB6EE9" w:rsidRPr="009A1FFF" w:rsidRDefault="00AB6EE9" w:rsidP="007226BF">
      <w:pPr>
        <w:spacing w:after="60"/>
        <w:ind w:left="720"/>
      </w:pPr>
      <w:r w:rsidRPr="009A1FFF">
        <w:rPr>
          <w:i/>
          <w:iCs/>
        </w:rPr>
        <w:t>Plagiarism</w:t>
      </w:r>
      <w:r w:rsidRPr="009A1FFF">
        <w:t xml:space="preserve"> – </w:t>
      </w:r>
      <w:r w:rsidR="004E5AB3">
        <w:t xml:space="preserve">the </w:t>
      </w:r>
      <w:r w:rsidRPr="009A1FFF">
        <w:t xml:space="preserve">use of content written by others and presenting it without crediting the source, as if it </w:t>
      </w:r>
      <w:r w:rsidR="00992DA6" w:rsidRPr="009A1FFF">
        <w:t>were</w:t>
      </w:r>
      <w:r w:rsidRPr="009A1FFF">
        <w:t xml:space="preserve"> one</w:t>
      </w:r>
      <w:r w:rsidR="008C2670">
        <w:t>’</w:t>
      </w:r>
      <w:r w:rsidRPr="009A1FFF">
        <w:t xml:space="preserve">s own; </w:t>
      </w:r>
    </w:p>
    <w:p w:rsidR="00D952B1" w:rsidRPr="009A1FFF" w:rsidRDefault="00D952B1" w:rsidP="007226BF">
      <w:pPr>
        <w:spacing w:after="60"/>
        <w:ind w:left="720"/>
      </w:pPr>
      <w:r w:rsidRPr="009A1FFF">
        <w:rPr>
          <w:i/>
          <w:iCs/>
        </w:rPr>
        <w:t>Fabrication</w:t>
      </w:r>
      <w:r w:rsidRPr="009A1FFF">
        <w:t xml:space="preserve"> – </w:t>
      </w:r>
      <w:r w:rsidR="004E5AB3">
        <w:t xml:space="preserve">the </w:t>
      </w:r>
      <w:r w:rsidRPr="009A1FFF">
        <w:t>intentional fabrication of information</w:t>
      </w:r>
      <w:r w:rsidR="007142E3" w:rsidRPr="009A1FFF">
        <w:t>,</w:t>
      </w:r>
      <w:r w:rsidRPr="009A1FFF">
        <w:t xml:space="preserve"> data</w:t>
      </w:r>
      <w:r w:rsidR="007142E3" w:rsidRPr="009A1FFF">
        <w:t>, or references</w:t>
      </w:r>
      <w:r w:rsidRPr="009A1FFF">
        <w:t xml:space="preserve"> that do not actually exist</w:t>
      </w:r>
      <w:r w:rsidR="00992DA6" w:rsidRPr="009A1FFF">
        <w:t>;</w:t>
      </w:r>
    </w:p>
    <w:p w:rsidR="00D952B1" w:rsidRPr="009A1FFF" w:rsidRDefault="00D952B1" w:rsidP="008435F2">
      <w:pPr>
        <w:ind w:left="720"/>
      </w:pPr>
      <w:r w:rsidRPr="009A1FFF">
        <w:rPr>
          <w:i/>
          <w:iCs/>
        </w:rPr>
        <w:t>Facilitation</w:t>
      </w:r>
      <w:r w:rsidRPr="009A1FFF">
        <w:t xml:space="preserve"> – intentional assistance in the academic dishonesty </w:t>
      </w:r>
      <w:r w:rsidR="007142E3" w:rsidRPr="009A1FFF">
        <w:t xml:space="preserve">behavior </w:t>
      </w:r>
      <w:r w:rsidRPr="009A1FFF">
        <w:t>of others</w:t>
      </w:r>
    </w:p>
    <w:p w:rsidR="00AB6EE9" w:rsidRDefault="009A1FFF" w:rsidP="004E5AB3">
      <w:r>
        <w:lastRenderedPageBreak/>
        <w:t>A</w:t>
      </w:r>
      <w:r w:rsidR="00D952B1">
        <w:t>lthough it is one of the most widely accepted models today in terms of describing academic di</w:t>
      </w:r>
      <w:r w:rsidR="00D952B1">
        <w:t>s</w:t>
      </w:r>
      <w:r w:rsidR="00D952B1">
        <w:t xml:space="preserve">honesty, </w:t>
      </w:r>
      <w:r>
        <w:t xml:space="preserve">it is important to note that </w:t>
      </w:r>
      <w:proofErr w:type="spellStart"/>
      <w:r w:rsidR="00D952B1">
        <w:t>Pavela</w:t>
      </w:r>
      <w:r w:rsidR="008C2670">
        <w:t>’</w:t>
      </w:r>
      <w:r w:rsidR="00D952B1">
        <w:t>s</w:t>
      </w:r>
      <w:proofErr w:type="spellEnd"/>
      <w:r w:rsidR="00D952B1">
        <w:t xml:space="preserve"> </w:t>
      </w:r>
      <w:r>
        <w:t xml:space="preserve">(1997) </w:t>
      </w:r>
      <w:r w:rsidR="00D952B1">
        <w:t>model was developed before digital technol</w:t>
      </w:r>
      <w:r w:rsidR="00D952B1">
        <w:t>o</w:t>
      </w:r>
      <w:r w:rsidR="00D952B1">
        <w:t>gies became the key tools in social communication a</w:t>
      </w:r>
      <w:r w:rsidR="004E5AB3">
        <w:t>s well as</w:t>
      </w:r>
      <w:r w:rsidR="00D952B1">
        <w:t xml:space="preserve"> in the location and storage of i</w:t>
      </w:r>
      <w:r w:rsidR="00D952B1">
        <w:t>n</w:t>
      </w:r>
      <w:r w:rsidR="00D952B1">
        <w:t xml:space="preserve">formation. Hence a study applying it </w:t>
      </w:r>
      <w:r w:rsidR="004E5AB3">
        <w:t xml:space="preserve">to </w:t>
      </w:r>
      <w:r w:rsidR="00D952B1">
        <w:t xml:space="preserve">the digital era can examine its validity today and suggest </w:t>
      </w:r>
      <w:r w:rsidR="00F0109A">
        <w:t>necessary modifications</w:t>
      </w:r>
      <w:r w:rsidR="00D952B1">
        <w:t xml:space="preserve"> to it</w:t>
      </w:r>
      <w:r w:rsidR="000E290A">
        <w:t xml:space="preserve"> (</w:t>
      </w:r>
      <w:proofErr w:type="spellStart"/>
      <w:r w:rsidR="000E290A">
        <w:t>Blau</w:t>
      </w:r>
      <w:proofErr w:type="spellEnd"/>
      <w:r w:rsidR="000E290A">
        <w:t xml:space="preserve"> &amp; </w:t>
      </w:r>
      <w:proofErr w:type="spellStart"/>
      <w:r w:rsidR="000E290A">
        <w:t>Eshet-Alkalai</w:t>
      </w:r>
      <w:proofErr w:type="spellEnd"/>
      <w:r w:rsidR="000E290A">
        <w:t>, 2014, 2015)</w:t>
      </w:r>
      <w:r w:rsidR="00D952B1">
        <w:t xml:space="preserve">. </w:t>
      </w:r>
    </w:p>
    <w:p w:rsidR="00C9282E" w:rsidRDefault="00D80293" w:rsidP="00570802">
      <w:r w:rsidRPr="004D30A4">
        <w:rPr>
          <w:i/>
          <w:iCs/>
        </w:rPr>
        <w:t>Motivations for conducting academic dishonesty</w:t>
      </w:r>
      <w:r>
        <w:t xml:space="preserve"> can</w:t>
      </w:r>
      <w:r w:rsidR="002A6EDE">
        <w:t xml:space="preserve"> be</w:t>
      </w:r>
      <w:r>
        <w:t xml:space="preserve"> analyzed from ethical, </w:t>
      </w:r>
      <w:r w:rsidR="008E3729">
        <w:t>pedagogical, ec</w:t>
      </w:r>
      <w:r w:rsidR="008E3729">
        <w:t>o</w:t>
      </w:r>
      <w:r w:rsidR="008E3729">
        <w:t>nomic</w:t>
      </w:r>
      <w:r w:rsidR="008435F2">
        <w:t>,</w:t>
      </w:r>
      <w:r w:rsidR="008E3729">
        <w:t xml:space="preserve"> </w:t>
      </w:r>
      <w:r w:rsidR="004668F2">
        <w:t xml:space="preserve">and </w:t>
      </w:r>
      <w:r>
        <w:t>psychological point</w:t>
      </w:r>
      <w:r w:rsidR="00570802">
        <w:t>s</w:t>
      </w:r>
      <w:r>
        <w:t xml:space="preserve"> of view</w:t>
      </w:r>
      <w:r w:rsidR="002A6EDE">
        <w:t xml:space="preserve"> (</w:t>
      </w:r>
      <w:proofErr w:type="spellStart"/>
      <w:r w:rsidR="002A6EDE">
        <w:t>Blau</w:t>
      </w:r>
      <w:proofErr w:type="spellEnd"/>
      <w:r w:rsidR="002A6EDE">
        <w:t xml:space="preserve"> &amp; </w:t>
      </w:r>
      <w:proofErr w:type="spellStart"/>
      <w:r w:rsidR="002A6EDE">
        <w:t>Eshet-Alkalai</w:t>
      </w:r>
      <w:proofErr w:type="spellEnd"/>
      <w:r w:rsidR="002A6EDE">
        <w:t>, 2016</w:t>
      </w:r>
      <w:r w:rsidR="00D07BC3">
        <w:t>; Fishman, 2016</w:t>
      </w:r>
      <w:r w:rsidR="002A6EDE">
        <w:t>)</w:t>
      </w:r>
      <w:r>
        <w:t xml:space="preserve">. </w:t>
      </w:r>
      <w:r w:rsidR="00570802">
        <w:t>The fin</w:t>
      </w:r>
      <w:r w:rsidR="00570802">
        <w:t>d</w:t>
      </w:r>
      <w:r w:rsidR="00570802">
        <w:t xml:space="preserve">ings </w:t>
      </w:r>
      <w:r w:rsidR="00D15523">
        <w:t xml:space="preserve">of authors </w:t>
      </w:r>
      <w:r w:rsidR="00837EF7">
        <w:t xml:space="preserve">embracing </w:t>
      </w:r>
      <w:r w:rsidR="00570802">
        <w:t xml:space="preserve">the </w:t>
      </w:r>
      <w:r w:rsidR="00837EF7">
        <w:t xml:space="preserve">ethical perspective (e.g., </w:t>
      </w:r>
      <w:r w:rsidR="00D15523" w:rsidRPr="007A0C22">
        <w:t>Newton, 2016</w:t>
      </w:r>
      <w:r w:rsidR="00837EF7">
        <w:t>)</w:t>
      </w:r>
      <w:r w:rsidR="00D15523">
        <w:t xml:space="preserve"> have shown that students </w:t>
      </w:r>
      <w:r w:rsidR="008E3729">
        <w:t>who were more confident in their</w:t>
      </w:r>
      <w:r w:rsidR="00D15523">
        <w:t xml:space="preserve"> understanding of plagiarism</w:t>
      </w:r>
      <w:r w:rsidR="008E3729">
        <w:t xml:space="preserve"> as </w:t>
      </w:r>
      <w:r w:rsidR="00570802">
        <w:t xml:space="preserve">a </w:t>
      </w:r>
      <w:r w:rsidR="008E3729">
        <w:t>problematic behavior</w:t>
      </w:r>
      <w:r w:rsidR="00D15523">
        <w:t xml:space="preserve"> </w:t>
      </w:r>
      <w:r w:rsidR="008E3729">
        <w:t xml:space="preserve">not only </w:t>
      </w:r>
      <w:r w:rsidR="00FB5B13">
        <w:t xml:space="preserve">performed </w:t>
      </w:r>
      <w:r w:rsidR="008E3729">
        <w:t>better</w:t>
      </w:r>
      <w:r w:rsidR="00D15523">
        <w:t xml:space="preserve"> </w:t>
      </w:r>
      <w:r w:rsidR="008E3729">
        <w:t xml:space="preserve">on simple tests of referencing, but also recommended more severe penalties for </w:t>
      </w:r>
      <w:r w:rsidR="00FB5B13">
        <w:t>conducting</w:t>
      </w:r>
      <w:r w:rsidR="008E3729">
        <w:t xml:space="preserve"> academic </w:t>
      </w:r>
      <w:r w:rsidR="00FB5B13">
        <w:t>dishonesty offen</w:t>
      </w:r>
      <w:r w:rsidR="00570802">
        <w:t>s</w:t>
      </w:r>
      <w:r w:rsidR="00FB5B13">
        <w:t>es.</w:t>
      </w:r>
      <w:r w:rsidR="008E3729">
        <w:t xml:space="preserve"> </w:t>
      </w:r>
    </w:p>
    <w:p w:rsidR="000E290A" w:rsidRDefault="00D952B1" w:rsidP="00570802">
      <w:r>
        <w:t xml:space="preserve">In the current study, we applied </w:t>
      </w:r>
      <w:r w:rsidR="00570802">
        <w:t>Murdock and Anderman</w:t>
      </w:r>
      <w:r w:rsidR="008C2670">
        <w:t>’</w:t>
      </w:r>
      <w:r w:rsidR="00570802">
        <w:t xml:space="preserve">s (2006) </w:t>
      </w:r>
      <w:r>
        <w:t>model of motivations for ac</w:t>
      </w:r>
      <w:r>
        <w:t>a</w:t>
      </w:r>
      <w:r>
        <w:t>demic dishonesty</w:t>
      </w:r>
      <w:r w:rsidR="00570802">
        <w:t>,</w:t>
      </w:r>
      <w:r w:rsidR="008E3729">
        <w:t xml:space="preserve"> which analyzes academic integrity from pedagogical</w:t>
      </w:r>
      <w:r w:rsidR="00E32AC6">
        <w:t>,</w:t>
      </w:r>
      <w:r w:rsidR="008E3729">
        <w:t xml:space="preserve"> economic</w:t>
      </w:r>
      <w:r w:rsidR="007F48AF">
        <w:t>,</w:t>
      </w:r>
      <w:r w:rsidR="008E3729">
        <w:t xml:space="preserve"> </w:t>
      </w:r>
      <w:r w:rsidR="00E32AC6">
        <w:t>and psych</w:t>
      </w:r>
      <w:r w:rsidR="00E32AC6">
        <w:t>o</w:t>
      </w:r>
      <w:r w:rsidR="00E32AC6">
        <w:t xml:space="preserve">logical </w:t>
      </w:r>
      <w:r w:rsidR="008E3729">
        <w:t>perspectives</w:t>
      </w:r>
      <w:r>
        <w:t>. The model, which is based on a meta-analysis of extensive research liter</w:t>
      </w:r>
      <w:r>
        <w:t>a</w:t>
      </w:r>
      <w:r>
        <w:t>ture, contains three categories of motives: the student</w:t>
      </w:r>
      <w:r w:rsidR="008C2670">
        <w:t>’</w:t>
      </w:r>
      <w:r>
        <w:t>s goals, the student</w:t>
      </w:r>
      <w:r w:rsidR="008C2670">
        <w:t>’</w:t>
      </w:r>
      <w:r>
        <w:t xml:space="preserve">s evaluation of the manner in which these goals are attained, and </w:t>
      </w:r>
      <w:r w:rsidR="0001791D">
        <w:t>the student</w:t>
      </w:r>
      <w:r w:rsidR="008C2670">
        <w:t>’</w:t>
      </w:r>
      <w:r w:rsidR="0001791D">
        <w:t xml:space="preserve">s evaluation of the </w:t>
      </w:r>
      <w:r w:rsidR="00935419">
        <w:t xml:space="preserve">benefits versus </w:t>
      </w:r>
      <w:r w:rsidR="00570802">
        <w:t xml:space="preserve">the </w:t>
      </w:r>
      <w:r w:rsidR="00F0109A">
        <w:t>cost</w:t>
      </w:r>
      <w:r w:rsidR="00570802">
        <w:t>s</w:t>
      </w:r>
      <w:r w:rsidR="00F0109A">
        <w:t xml:space="preserve"> </w:t>
      </w:r>
      <w:r w:rsidR="0001791D">
        <w:t xml:space="preserve">of </w:t>
      </w:r>
      <w:r w:rsidR="00935419">
        <w:t xml:space="preserve">conducting </w:t>
      </w:r>
      <w:r w:rsidR="0001791D">
        <w:t xml:space="preserve">the </w:t>
      </w:r>
      <w:r w:rsidR="00935419">
        <w:t xml:space="preserve">act of academic </w:t>
      </w:r>
      <w:r w:rsidR="0001791D">
        <w:t xml:space="preserve">dishonesty. In this model, the factors that </w:t>
      </w:r>
      <w:r w:rsidR="004668F2">
        <w:t xml:space="preserve">promote </w:t>
      </w:r>
      <w:r w:rsidR="0001791D">
        <w:t>di</w:t>
      </w:r>
      <w:r w:rsidR="0001791D">
        <w:t>s</w:t>
      </w:r>
      <w:r w:rsidR="0001791D">
        <w:t xml:space="preserve">honesty are mainly those </w:t>
      </w:r>
      <w:r w:rsidR="00992DA6">
        <w:t>that</w:t>
      </w:r>
      <w:r w:rsidR="0001791D">
        <w:t xml:space="preserve"> emphasize elements </w:t>
      </w:r>
      <w:r w:rsidR="004668F2">
        <w:t xml:space="preserve">which are </w:t>
      </w:r>
      <w:r w:rsidR="0001791D">
        <w:t>external to learning (e.g.</w:t>
      </w:r>
      <w:r w:rsidR="007F48AF">
        <w:t>,</w:t>
      </w:r>
      <w:r w:rsidR="0001791D">
        <w:t xml:space="preserve"> focusing on the </w:t>
      </w:r>
      <w:r w:rsidR="00935419">
        <w:t xml:space="preserve">grades </w:t>
      </w:r>
      <w:r w:rsidR="0001791D">
        <w:t xml:space="preserve">rather than on the development of </w:t>
      </w:r>
      <w:r w:rsidR="00935419">
        <w:t>mastery</w:t>
      </w:r>
      <w:r w:rsidR="0001791D">
        <w:t>, low self-</w:t>
      </w:r>
      <w:r w:rsidR="00935419">
        <w:t xml:space="preserve">efficacy </w:t>
      </w:r>
      <w:r w:rsidR="005A0530">
        <w:t>of</w:t>
      </w:r>
      <w:r w:rsidR="00570802">
        <w:t xml:space="preserve"> </w:t>
      </w:r>
      <w:r w:rsidR="00935419">
        <w:t>academic perfo</w:t>
      </w:r>
      <w:r w:rsidR="00935419">
        <w:t>r</w:t>
      </w:r>
      <w:r w:rsidR="00935419">
        <w:t>mance</w:t>
      </w:r>
      <w:r w:rsidR="00E32AC6">
        <w:t xml:space="preserve">, </w:t>
      </w:r>
      <w:r w:rsidR="00FB5B13">
        <w:t>poor quality of</w:t>
      </w:r>
      <w:r w:rsidR="00E32AC6">
        <w:t xml:space="preserve"> </w:t>
      </w:r>
      <w:r w:rsidR="00375A42">
        <w:t>teaching</w:t>
      </w:r>
      <w:r w:rsidR="00FB5B13">
        <w:t>, perception of</w:t>
      </w:r>
      <w:r w:rsidR="00E32AC6">
        <w:t xml:space="preserve"> assessment</w:t>
      </w:r>
      <w:r w:rsidR="00FB5B13">
        <w:t xml:space="preserve"> level as </w:t>
      </w:r>
      <w:r w:rsidR="00341A4D">
        <w:t xml:space="preserve">too </w:t>
      </w:r>
      <w:r w:rsidR="00FB5B13">
        <w:t>high</w:t>
      </w:r>
      <w:r w:rsidR="00341A4D">
        <w:t xml:space="preserve"> or unfair</w:t>
      </w:r>
      <w:r w:rsidR="00D508EF">
        <w:t>,</w:t>
      </w:r>
      <w:r w:rsidR="0001791D">
        <w:t xml:space="preserve"> and </w:t>
      </w:r>
      <w:r w:rsidR="00570802">
        <w:t xml:space="preserve">the </w:t>
      </w:r>
      <w:r w:rsidR="00341A4D">
        <w:t>e</w:t>
      </w:r>
      <w:r w:rsidR="00341A4D">
        <w:t>x</w:t>
      </w:r>
      <w:r w:rsidR="00341A4D">
        <w:t>pectation</w:t>
      </w:r>
      <w:r w:rsidR="0001791D">
        <w:t xml:space="preserve"> </w:t>
      </w:r>
      <w:r w:rsidR="00570802">
        <w:t>that</w:t>
      </w:r>
      <w:r w:rsidR="00341A4D">
        <w:t xml:space="preserve"> </w:t>
      </w:r>
      <w:r w:rsidR="00570802">
        <w:t>the penalty for being caught will not be severe</w:t>
      </w:r>
      <w:r w:rsidR="0001791D">
        <w:t xml:space="preserve">). </w:t>
      </w:r>
    </w:p>
    <w:p w:rsidR="00D952B1" w:rsidRDefault="00C9282E" w:rsidP="00731225">
      <w:r>
        <w:t>T</w:t>
      </w:r>
      <w:r w:rsidR="0001791D">
        <w:t>his typology of the</w:t>
      </w:r>
      <w:r w:rsidR="0001791D" w:rsidRPr="0001791D">
        <w:t xml:space="preserve"> </w:t>
      </w:r>
      <w:r w:rsidR="0001791D">
        <w:t xml:space="preserve">motivation for academic dishonesty was compared </w:t>
      </w:r>
      <w:r>
        <w:t xml:space="preserve">in our study </w:t>
      </w:r>
      <w:r w:rsidR="0001791D">
        <w:t xml:space="preserve">to that of the </w:t>
      </w:r>
      <w:r w:rsidR="0001791D" w:rsidRPr="009526AA">
        <w:t>Self-Concept Maintenance</w:t>
      </w:r>
      <w:r w:rsidR="00935419">
        <w:t xml:space="preserve"> Model</w:t>
      </w:r>
      <w:r w:rsidR="0001791D" w:rsidRPr="009526AA">
        <w:t xml:space="preserve"> </w:t>
      </w:r>
      <w:r w:rsidR="00935419">
        <w:t>(</w:t>
      </w:r>
      <w:proofErr w:type="spellStart"/>
      <w:r w:rsidR="0001791D" w:rsidRPr="009526AA">
        <w:t>Mazar</w:t>
      </w:r>
      <w:proofErr w:type="spellEnd"/>
      <w:r w:rsidR="0001791D" w:rsidRPr="009526AA">
        <w:t xml:space="preserve">, Amir, &amp; </w:t>
      </w:r>
      <w:proofErr w:type="spellStart"/>
      <w:r w:rsidR="0001791D" w:rsidRPr="009526AA">
        <w:t>Ariely</w:t>
      </w:r>
      <w:proofErr w:type="spellEnd"/>
      <w:r w:rsidR="00D508EF">
        <w:t>,</w:t>
      </w:r>
      <w:r w:rsidR="0001791D" w:rsidRPr="009526AA">
        <w:t xml:space="preserve"> 2008</w:t>
      </w:r>
      <w:r w:rsidR="0001791D">
        <w:t>)</w:t>
      </w:r>
      <w:r>
        <w:t xml:space="preserve">. </w:t>
      </w:r>
      <w:r w:rsidR="00731225">
        <w:t>From this psychological pe</w:t>
      </w:r>
      <w:r w:rsidR="00731225">
        <w:t>r</w:t>
      </w:r>
      <w:r w:rsidR="00731225">
        <w:t xml:space="preserve">spective, at the individual level, </w:t>
      </w:r>
      <w:r w:rsidR="0001791D">
        <w:t>the k</w:t>
      </w:r>
      <w:r w:rsidR="00992DA6">
        <w:t>e</w:t>
      </w:r>
      <w:r w:rsidR="0001791D">
        <w:t xml:space="preserve">y </w:t>
      </w:r>
      <w:r w:rsidR="00731225">
        <w:t>factor</w:t>
      </w:r>
      <w:r w:rsidR="005A0530">
        <w:t xml:space="preserve"> for</w:t>
      </w:r>
      <w:r w:rsidR="0001791D">
        <w:t xml:space="preserve"> </w:t>
      </w:r>
      <w:r w:rsidR="00570802">
        <w:t>committing</w:t>
      </w:r>
      <w:r w:rsidR="0001791D">
        <w:t xml:space="preserve"> academic dishonesty is not </w:t>
      </w:r>
      <w:r w:rsidR="00570802">
        <w:t xml:space="preserve">the </w:t>
      </w:r>
      <w:r w:rsidR="00935419">
        <w:t xml:space="preserve">benefit </w:t>
      </w:r>
      <w:r w:rsidR="0001791D">
        <w:t xml:space="preserve">or </w:t>
      </w:r>
      <w:r w:rsidR="00570802">
        <w:t xml:space="preserve">the </w:t>
      </w:r>
      <w:r w:rsidR="00935419">
        <w:t>cost</w:t>
      </w:r>
      <w:r w:rsidR="0001791D">
        <w:t xml:space="preserve"> but rather the </w:t>
      </w:r>
      <w:r w:rsidR="005A0530">
        <w:t>ability</w:t>
      </w:r>
      <w:r w:rsidR="00935419">
        <w:t xml:space="preserve"> </w:t>
      </w:r>
      <w:r w:rsidR="0001791D">
        <w:t xml:space="preserve">to </w:t>
      </w:r>
      <w:r>
        <w:t xml:space="preserve">maintain </w:t>
      </w:r>
      <w:r w:rsidR="0001791D">
        <w:t>one</w:t>
      </w:r>
      <w:r w:rsidR="008C2670">
        <w:t>’</w:t>
      </w:r>
      <w:r w:rsidR="0001791D">
        <w:t>s self-image as a</w:t>
      </w:r>
      <w:r w:rsidR="00570802">
        <w:t>n</w:t>
      </w:r>
      <w:r w:rsidR="0001791D">
        <w:t xml:space="preserve"> </w:t>
      </w:r>
      <w:r w:rsidR="00935419">
        <w:t xml:space="preserve">honest </w:t>
      </w:r>
      <w:r w:rsidR="0001791D">
        <w:t xml:space="preserve">person, despite </w:t>
      </w:r>
      <w:r w:rsidR="00935419">
        <w:t xml:space="preserve">conducting </w:t>
      </w:r>
      <w:r w:rsidR="0001791D">
        <w:t>the dishonest</w:t>
      </w:r>
      <w:r w:rsidR="00935419">
        <w:t xml:space="preserve"> act</w:t>
      </w:r>
      <w:r w:rsidR="0001791D">
        <w:t>. On the other hand, at the group level, when other people might be</w:t>
      </w:r>
      <w:r w:rsidR="0001791D">
        <w:t>n</w:t>
      </w:r>
      <w:r w:rsidR="0001791D">
        <w:t>efit from the dishonest act (e.g.</w:t>
      </w:r>
      <w:r w:rsidR="0099350C">
        <w:t>,</w:t>
      </w:r>
      <w:r w:rsidR="0001791D">
        <w:t xml:space="preserve"> helping friends write a seminar paper), the ethical considerations are weakened and the wi</w:t>
      </w:r>
      <w:r w:rsidR="00673731">
        <w:t>ll</w:t>
      </w:r>
      <w:r w:rsidR="0001791D">
        <w:t>ingness t</w:t>
      </w:r>
      <w:r w:rsidR="00673731">
        <w:t>o</w:t>
      </w:r>
      <w:r w:rsidR="0001791D">
        <w:t xml:space="preserve"> </w:t>
      </w:r>
      <w:r w:rsidR="00673731">
        <w:t>deceive increases</w:t>
      </w:r>
      <w:r w:rsidR="000E290A">
        <w:t xml:space="preserve"> (Friedman, </w:t>
      </w:r>
      <w:proofErr w:type="spellStart"/>
      <w:r w:rsidR="000E290A">
        <w:t>Blau</w:t>
      </w:r>
      <w:proofErr w:type="spellEnd"/>
      <w:r w:rsidR="000E290A">
        <w:t xml:space="preserve">, &amp; </w:t>
      </w:r>
      <w:proofErr w:type="spellStart"/>
      <w:r w:rsidR="000E290A">
        <w:t>Eshet</w:t>
      </w:r>
      <w:proofErr w:type="spellEnd"/>
      <w:r w:rsidR="000E290A">
        <w:t>, 2016)</w:t>
      </w:r>
      <w:r w:rsidR="00673731">
        <w:t>.</w:t>
      </w:r>
      <w:r w:rsidR="0001791D">
        <w:t xml:space="preserve"> </w:t>
      </w:r>
      <w:r w:rsidR="00731225">
        <w:t>Accor</w:t>
      </w:r>
      <w:r w:rsidR="00731225">
        <w:t>d</w:t>
      </w:r>
      <w:r w:rsidR="00731225">
        <w:t xml:space="preserve">ing to the </w:t>
      </w:r>
      <w:r w:rsidR="00731225" w:rsidRPr="009526AA">
        <w:t>Self-Concept Maintenance</w:t>
      </w:r>
      <w:r w:rsidR="00731225">
        <w:t xml:space="preserve"> Model, s</w:t>
      </w:r>
      <w:r w:rsidR="00673731">
        <w:t xml:space="preserve">ocial conventions also influence the </w:t>
      </w:r>
      <w:r w:rsidR="00570802">
        <w:t xml:space="preserve">phenomenon of </w:t>
      </w:r>
      <w:r w:rsidR="00673731">
        <w:t>dishonesty. For example, if the inappropriate behavior of one</w:t>
      </w:r>
      <w:r w:rsidR="008C2670">
        <w:t>’</w:t>
      </w:r>
      <w:r w:rsidR="00673731">
        <w:t>s peers is forgiven or is not a</w:t>
      </w:r>
      <w:r w:rsidR="00673731">
        <w:t>d</w:t>
      </w:r>
      <w:r w:rsidR="00673731">
        <w:t xml:space="preserve">dressed, it becomes </w:t>
      </w:r>
      <w:r w:rsidR="00281221">
        <w:t xml:space="preserve">a </w:t>
      </w:r>
      <w:r w:rsidR="00673731">
        <w:t xml:space="preserve">norm and thereby encourages the </w:t>
      </w:r>
      <w:r w:rsidR="00741A4D">
        <w:t xml:space="preserve">dishonest behavior </w:t>
      </w:r>
      <w:r w:rsidR="00673731">
        <w:t>(</w:t>
      </w:r>
      <w:proofErr w:type="spellStart"/>
      <w:r w:rsidR="00673731">
        <w:t>Ariely</w:t>
      </w:r>
      <w:proofErr w:type="spellEnd"/>
      <w:r w:rsidR="00673731">
        <w:t xml:space="preserve">, 2012). </w:t>
      </w:r>
    </w:p>
    <w:p w:rsidR="00C8519A" w:rsidRDefault="00C8519A" w:rsidP="00540D84">
      <w:r>
        <w:t xml:space="preserve">In </w:t>
      </w:r>
      <w:r w:rsidR="002678BC">
        <w:t xml:space="preserve">order to improve our understanding of dishonesty in academia, </w:t>
      </w:r>
      <w:r>
        <w:t xml:space="preserve">this paper examined </w:t>
      </w:r>
      <w:r w:rsidR="00281221">
        <w:t>the distr</w:t>
      </w:r>
      <w:r w:rsidR="00281221">
        <w:t>i</w:t>
      </w:r>
      <w:r w:rsidR="00281221">
        <w:t xml:space="preserve">bution and </w:t>
      </w:r>
      <w:r>
        <w:t xml:space="preserve">the motivation for </w:t>
      </w:r>
      <w:r w:rsidR="00281221">
        <w:t>conducting</w:t>
      </w:r>
      <w:r>
        <w:t xml:space="preserve"> academic dishonesty </w:t>
      </w:r>
      <w:r w:rsidR="002678BC">
        <w:t xml:space="preserve">among </w:t>
      </w:r>
      <w:r>
        <w:t>university</w:t>
      </w:r>
      <w:r w:rsidR="002678BC">
        <w:t xml:space="preserve"> students</w:t>
      </w:r>
      <w:r>
        <w:t>.</w:t>
      </w:r>
    </w:p>
    <w:p w:rsidR="005F3830" w:rsidRPr="00B54AB4" w:rsidRDefault="0099350C" w:rsidP="00B54AB4">
      <w:pPr>
        <w:pStyle w:val="Heading2"/>
      </w:pPr>
      <w:r>
        <w:t>Research Q</w:t>
      </w:r>
      <w:r w:rsidR="00673731" w:rsidRPr="00B54AB4">
        <w:t>uestions</w:t>
      </w:r>
    </w:p>
    <w:p w:rsidR="00DA522F" w:rsidRPr="00576463" w:rsidRDefault="00893996" w:rsidP="00576463">
      <w:pPr>
        <w:rPr>
          <w:szCs w:val="22"/>
        </w:rPr>
      </w:pPr>
      <w:r>
        <w:t xml:space="preserve">The research questions are as </w:t>
      </w:r>
      <w:r w:rsidRPr="00576463">
        <w:rPr>
          <w:szCs w:val="22"/>
        </w:rPr>
        <w:t>follows:</w:t>
      </w:r>
    </w:p>
    <w:p w:rsidR="00893996" w:rsidRPr="00576463" w:rsidRDefault="00893996" w:rsidP="00576463">
      <w:pPr>
        <w:pStyle w:val="ListParagraph"/>
        <w:numPr>
          <w:ilvl w:val="0"/>
          <w:numId w:val="22"/>
        </w:numPr>
        <w:ind w:left="357" w:hanging="357"/>
        <w:contextualSpacing w:val="0"/>
        <w:rPr>
          <w:szCs w:val="22"/>
        </w:rPr>
      </w:pPr>
      <w:r w:rsidRPr="00576463">
        <w:rPr>
          <w:szCs w:val="22"/>
        </w:rPr>
        <w:t xml:space="preserve">Are there differences in the frequency of </w:t>
      </w:r>
      <w:r w:rsidRPr="00576463">
        <w:rPr>
          <w:i/>
          <w:iCs/>
          <w:szCs w:val="22"/>
        </w:rPr>
        <w:t xml:space="preserve">academic dishonesty </w:t>
      </w:r>
      <w:r w:rsidR="00447DBD" w:rsidRPr="00576463">
        <w:rPr>
          <w:i/>
          <w:iCs/>
          <w:szCs w:val="22"/>
        </w:rPr>
        <w:t>types</w:t>
      </w:r>
      <w:r w:rsidR="002162C0" w:rsidRPr="00576463">
        <w:rPr>
          <w:szCs w:val="22"/>
        </w:rPr>
        <w:t xml:space="preserve"> </w:t>
      </w:r>
      <w:r w:rsidRPr="00576463">
        <w:rPr>
          <w:szCs w:val="22"/>
        </w:rPr>
        <w:t xml:space="preserve">(according to the </w:t>
      </w:r>
      <w:r w:rsidR="002162C0" w:rsidRPr="00576463">
        <w:rPr>
          <w:szCs w:val="22"/>
        </w:rPr>
        <w:t xml:space="preserve">model of </w:t>
      </w:r>
      <w:proofErr w:type="spellStart"/>
      <w:r w:rsidRPr="00576463">
        <w:rPr>
          <w:szCs w:val="22"/>
        </w:rPr>
        <w:t>Pavela</w:t>
      </w:r>
      <w:proofErr w:type="spellEnd"/>
      <w:r w:rsidRPr="00576463">
        <w:rPr>
          <w:szCs w:val="22"/>
        </w:rPr>
        <w:t xml:space="preserve">, 1997) </w:t>
      </w:r>
      <w:r w:rsidR="002162C0" w:rsidRPr="00576463">
        <w:rPr>
          <w:szCs w:val="22"/>
        </w:rPr>
        <w:t xml:space="preserve">between </w:t>
      </w:r>
      <w:r w:rsidRPr="00576463">
        <w:rPr>
          <w:szCs w:val="22"/>
        </w:rPr>
        <w:t xml:space="preserve">analog dishonesty </w:t>
      </w:r>
      <w:r w:rsidR="001D39E0" w:rsidRPr="00576463">
        <w:rPr>
          <w:szCs w:val="22"/>
        </w:rPr>
        <w:t xml:space="preserve">and </w:t>
      </w:r>
      <w:r w:rsidRPr="00576463">
        <w:rPr>
          <w:szCs w:val="22"/>
        </w:rPr>
        <w:t>digital dishonesty?</w:t>
      </w:r>
    </w:p>
    <w:p w:rsidR="00893996" w:rsidRPr="00576463" w:rsidRDefault="00893996" w:rsidP="00576463">
      <w:pPr>
        <w:pStyle w:val="ListParagraph"/>
        <w:numPr>
          <w:ilvl w:val="0"/>
          <w:numId w:val="22"/>
        </w:numPr>
        <w:ind w:left="357" w:hanging="357"/>
        <w:contextualSpacing w:val="0"/>
        <w:rPr>
          <w:szCs w:val="22"/>
        </w:rPr>
      </w:pPr>
      <w:r w:rsidRPr="00576463">
        <w:rPr>
          <w:szCs w:val="22"/>
        </w:rPr>
        <w:t>What is the frequency of the types of</w:t>
      </w:r>
      <w:r w:rsidRPr="00576463">
        <w:rPr>
          <w:b/>
          <w:bCs/>
          <w:szCs w:val="22"/>
        </w:rPr>
        <w:t xml:space="preserve"> </w:t>
      </w:r>
      <w:r w:rsidRPr="00576463">
        <w:rPr>
          <w:i/>
          <w:iCs/>
          <w:szCs w:val="22"/>
        </w:rPr>
        <w:t xml:space="preserve">motivation </w:t>
      </w:r>
      <w:r w:rsidRPr="00576463">
        <w:rPr>
          <w:szCs w:val="22"/>
        </w:rPr>
        <w:t xml:space="preserve">to be dishonest (according to the </w:t>
      </w:r>
      <w:r w:rsidR="002162C0" w:rsidRPr="00576463">
        <w:rPr>
          <w:szCs w:val="22"/>
        </w:rPr>
        <w:t xml:space="preserve">model of </w:t>
      </w:r>
      <w:r w:rsidRPr="00576463">
        <w:rPr>
          <w:szCs w:val="22"/>
        </w:rPr>
        <w:t xml:space="preserve">Murdock </w:t>
      </w:r>
      <w:r w:rsidR="002162C0" w:rsidRPr="00576463">
        <w:rPr>
          <w:szCs w:val="22"/>
        </w:rPr>
        <w:t xml:space="preserve">and </w:t>
      </w:r>
      <w:r w:rsidRPr="00576463">
        <w:rPr>
          <w:szCs w:val="22"/>
        </w:rPr>
        <w:t>Anderman, 2006)?</w:t>
      </w:r>
    </w:p>
    <w:p w:rsidR="00893996" w:rsidRPr="00576463" w:rsidRDefault="00893996" w:rsidP="00576463">
      <w:pPr>
        <w:pStyle w:val="ListParagraph"/>
        <w:numPr>
          <w:ilvl w:val="0"/>
          <w:numId w:val="22"/>
        </w:numPr>
        <w:ind w:left="357" w:hanging="357"/>
        <w:contextualSpacing w:val="0"/>
        <w:rPr>
          <w:szCs w:val="22"/>
        </w:rPr>
      </w:pPr>
      <w:r w:rsidRPr="00576463">
        <w:rPr>
          <w:szCs w:val="22"/>
        </w:rPr>
        <w:t xml:space="preserve">What differences are there in the severity of the </w:t>
      </w:r>
      <w:r w:rsidR="00100525" w:rsidRPr="00576463">
        <w:rPr>
          <w:szCs w:val="22"/>
        </w:rPr>
        <w:t xml:space="preserve">actual and probationary </w:t>
      </w:r>
      <w:r w:rsidR="00CD1680" w:rsidRPr="00576463">
        <w:rPr>
          <w:i/>
          <w:iCs/>
          <w:szCs w:val="22"/>
        </w:rPr>
        <w:t>penalties</w:t>
      </w:r>
      <w:r w:rsidRPr="00576463">
        <w:rPr>
          <w:i/>
          <w:iCs/>
          <w:szCs w:val="22"/>
        </w:rPr>
        <w:t xml:space="preserve"> </w:t>
      </w:r>
      <w:r w:rsidRPr="00576463">
        <w:rPr>
          <w:szCs w:val="22"/>
        </w:rPr>
        <w:t xml:space="preserve">imposed for analog </w:t>
      </w:r>
      <w:r w:rsidR="00100525" w:rsidRPr="00576463">
        <w:rPr>
          <w:szCs w:val="22"/>
        </w:rPr>
        <w:t xml:space="preserve">versus digital </w:t>
      </w:r>
      <w:r w:rsidRPr="00576463">
        <w:rPr>
          <w:szCs w:val="22"/>
        </w:rPr>
        <w:t>acts of academic dishonesty, and for the dishonest</w:t>
      </w:r>
      <w:r w:rsidR="008951D3" w:rsidRPr="00576463">
        <w:rPr>
          <w:szCs w:val="22"/>
        </w:rPr>
        <w:t xml:space="preserve"> acts committed on</w:t>
      </w:r>
      <w:r w:rsidR="00100525" w:rsidRPr="00576463">
        <w:rPr>
          <w:szCs w:val="22"/>
        </w:rPr>
        <w:t xml:space="preserve"> </w:t>
      </w:r>
      <w:r w:rsidRPr="00576463">
        <w:rPr>
          <w:szCs w:val="22"/>
        </w:rPr>
        <w:t xml:space="preserve">different types of assessments (exams, </w:t>
      </w:r>
      <w:r w:rsidR="00365CF3" w:rsidRPr="00576463">
        <w:rPr>
          <w:szCs w:val="22"/>
        </w:rPr>
        <w:t xml:space="preserve">seminar </w:t>
      </w:r>
      <w:r w:rsidRPr="00576463">
        <w:rPr>
          <w:szCs w:val="22"/>
        </w:rPr>
        <w:t xml:space="preserve">papers, </w:t>
      </w:r>
      <w:r w:rsidR="00100525" w:rsidRPr="00576463">
        <w:rPr>
          <w:szCs w:val="22"/>
        </w:rPr>
        <w:t xml:space="preserve">and </w:t>
      </w:r>
      <w:r w:rsidRPr="00576463">
        <w:rPr>
          <w:szCs w:val="22"/>
        </w:rPr>
        <w:t>homework</w:t>
      </w:r>
      <w:r w:rsidR="00365CF3" w:rsidRPr="00576463">
        <w:rPr>
          <w:szCs w:val="22"/>
        </w:rPr>
        <w:t xml:space="preserve"> assignments</w:t>
      </w:r>
      <w:r w:rsidRPr="00576463">
        <w:rPr>
          <w:szCs w:val="22"/>
        </w:rPr>
        <w:t>)?</w:t>
      </w:r>
    </w:p>
    <w:p w:rsidR="006C51FC" w:rsidRPr="00576463" w:rsidRDefault="00893996" w:rsidP="00576463">
      <w:pPr>
        <w:pStyle w:val="ListParagraph"/>
        <w:numPr>
          <w:ilvl w:val="0"/>
          <w:numId w:val="22"/>
        </w:numPr>
        <w:ind w:left="357" w:hanging="357"/>
        <w:contextualSpacing w:val="0"/>
        <w:rPr>
          <w:szCs w:val="22"/>
        </w:rPr>
      </w:pPr>
      <w:r w:rsidRPr="00576463">
        <w:rPr>
          <w:szCs w:val="22"/>
        </w:rPr>
        <w:t xml:space="preserve">Are there </w:t>
      </w:r>
      <w:r w:rsidRPr="00576463">
        <w:rPr>
          <w:i/>
          <w:iCs/>
          <w:szCs w:val="22"/>
        </w:rPr>
        <w:t>gender differe</w:t>
      </w:r>
      <w:r w:rsidRPr="0099350C">
        <w:rPr>
          <w:i/>
        </w:rPr>
        <w:t>nces</w:t>
      </w:r>
      <w:r w:rsidRPr="00576463">
        <w:rPr>
          <w:szCs w:val="22"/>
        </w:rPr>
        <w:t xml:space="preserve"> in the frequency of acts of analog </w:t>
      </w:r>
      <w:r w:rsidR="00180910" w:rsidRPr="00576463">
        <w:rPr>
          <w:szCs w:val="22"/>
        </w:rPr>
        <w:t xml:space="preserve">versus digital </w:t>
      </w:r>
      <w:r w:rsidRPr="00576463">
        <w:rPr>
          <w:szCs w:val="22"/>
        </w:rPr>
        <w:t>academic di</w:t>
      </w:r>
      <w:r w:rsidRPr="00576463">
        <w:rPr>
          <w:szCs w:val="22"/>
        </w:rPr>
        <w:t>s</w:t>
      </w:r>
      <w:r w:rsidRPr="00576463">
        <w:rPr>
          <w:szCs w:val="22"/>
        </w:rPr>
        <w:t>honesty</w:t>
      </w:r>
      <w:r w:rsidR="00180910" w:rsidRPr="00576463">
        <w:rPr>
          <w:szCs w:val="22"/>
        </w:rPr>
        <w:t>,</w:t>
      </w:r>
      <w:r w:rsidRPr="00576463">
        <w:rPr>
          <w:szCs w:val="22"/>
        </w:rPr>
        <w:t xml:space="preserve"> </w:t>
      </w:r>
      <w:r w:rsidR="00180910" w:rsidRPr="00576463">
        <w:rPr>
          <w:szCs w:val="22"/>
        </w:rPr>
        <w:t xml:space="preserve">in </w:t>
      </w:r>
      <w:r w:rsidRPr="00576463">
        <w:rPr>
          <w:szCs w:val="22"/>
        </w:rPr>
        <w:t>different types of assessments (exams, papers, homework)</w:t>
      </w:r>
      <w:r w:rsidR="00180910" w:rsidRPr="00576463">
        <w:rPr>
          <w:szCs w:val="22"/>
        </w:rPr>
        <w:t>,</w:t>
      </w:r>
      <w:r w:rsidRPr="00576463">
        <w:rPr>
          <w:szCs w:val="22"/>
        </w:rPr>
        <w:t xml:space="preserve"> and in the severity of </w:t>
      </w:r>
      <w:r w:rsidR="00CD1680" w:rsidRPr="00576463">
        <w:rPr>
          <w:szCs w:val="22"/>
        </w:rPr>
        <w:t>penalties</w:t>
      </w:r>
      <w:r w:rsidRPr="00576463">
        <w:rPr>
          <w:szCs w:val="22"/>
        </w:rPr>
        <w:t xml:space="preserve"> (either </w:t>
      </w:r>
      <w:r w:rsidR="00365CF3" w:rsidRPr="00576463">
        <w:rPr>
          <w:szCs w:val="22"/>
        </w:rPr>
        <w:t>actual</w:t>
      </w:r>
      <w:r w:rsidRPr="00576463">
        <w:rPr>
          <w:szCs w:val="22"/>
        </w:rPr>
        <w:t xml:space="preserve"> or probationary) imposed for these </w:t>
      </w:r>
      <w:r w:rsidR="00180910" w:rsidRPr="00576463">
        <w:rPr>
          <w:szCs w:val="22"/>
        </w:rPr>
        <w:t>behaviors</w:t>
      </w:r>
      <w:r w:rsidRPr="00576463">
        <w:rPr>
          <w:szCs w:val="22"/>
        </w:rPr>
        <w:t xml:space="preserve">? </w:t>
      </w:r>
      <w:r w:rsidR="008951D3" w:rsidRPr="00576463">
        <w:rPr>
          <w:szCs w:val="22"/>
        </w:rPr>
        <w:t xml:space="preserve">Note that </w:t>
      </w:r>
      <w:r w:rsidR="00C5685A" w:rsidRPr="00576463">
        <w:rPr>
          <w:szCs w:val="22"/>
        </w:rPr>
        <w:t>i</w:t>
      </w:r>
      <w:r w:rsidR="008B059E" w:rsidRPr="00576463">
        <w:rPr>
          <w:szCs w:val="22"/>
        </w:rPr>
        <w:t xml:space="preserve">n contrast to </w:t>
      </w:r>
      <w:r w:rsidR="008B059E" w:rsidRPr="00576463">
        <w:rPr>
          <w:szCs w:val="22"/>
        </w:rPr>
        <w:lastRenderedPageBreak/>
        <w:t xml:space="preserve">actual </w:t>
      </w:r>
      <w:r w:rsidR="00CD1680" w:rsidRPr="00576463">
        <w:rPr>
          <w:szCs w:val="22"/>
        </w:rPr>
        <w:t>penalties</w:t>
      </w:r>
      <w:r w:rsidR="008B059E" w:rsidRPr="00576463">
        <w:rPr>
          <w:szCs w:val="22"/>
        </w:rPr>
        <w:t xml:space="preserve"> which </w:t>
      </w:r>
      <w:r w:rsidR="00CD1680" w:rsidRPr="00576463">
        <w:rPr>
          <w:szCs w:val="22"/>
        </w:rPr>
        <w:t xml:space="preserve">are </w:t>
      </w:r>
      <w:r w:rsidR="008B059E" w:rsidRPr="00576463">
        <w:rPr>
          <w:szCs w:val="22"/>
        </w:rPr>
        <w:t>impos</w:t>
      </w:r>
      <w:r w:rsidR="00CD1680" w:rsidRPr="00576463">
        <w:rPr>
          <w:szCs w:val="22"/>
        </w:rPr>
        <w:t>ed</w:t>
      </w:r>
      <w:r w:rsidR="008B059E" w:rsidRPr="00576463">
        <w:rPr>
          <w:szCs w:val="22"/>
        </w:rPr>
        <w:t xml:space="preserve"> immediately, probationary </w:t>
      </w:r>
      <w:r w:rsidR="00CD1680" w:rsidRPr="00576463">
        <w:rPr>
          <w:szCs w:val="22"/>
        </w:rPr>
        <w:t>penalties</w:t>
      </w:r>
      <w:r w:rsidR="008B059E" w:rsidRPr="00576463">
        <w:rPr>
          <w:szCs w:val="22"/>
        </w:rPr>
        <w:t xml:space="preserve"> refer to potential and usually more severe </w:t>
      </w:r>
      <w:r w:rsidR="00CD1680" w:rsidRPr="00576463">
        <w:rPr>
          <w:szCs w:val="22"/>
        </w:rPr>
        <w:t xml:space="preserve">penalties </w:t>
      </w:r>
      <w:r w:rsidR="008B059E" w:rsidRPr="00576463">
        <w:rPr>
          <w:szCs w:val="22"/>
        </w:rPr>
        <w:t xml:space="preserve">that will be imposed on a student </w:t>
      </w:r>
      <w:r w:rsidR="00CD1680" w:rsidRPr="00576463">
        <w:rPr>
          <w:szCs w:val="22"/>
        </w:rPr>
        <w:t xml:space="preserve">for repeating </w:t>
      </w:r>
      <w:r w:rsidR="00341A4D" w:rsidRPr="00576463">
        <w:rPr>
          <w:szCs w:val="22"/>
        </w:rPr>
        <w:t xml:space="preserve">similar </w:t>
      </w:r>
      <w:r w:rsidR="00CD1680" w:rsidRPr="00576463">
        <w:rPr>
          <w:szCs w:val="22"/>
        </w:rPr>
        <w:t>offen</w:t>
      </w:r>
      <w:r w:rsidR="008951D3" w:rsidRPr="00576463">
        <w:rPr>
          <w:szCs w:val="22"/>
        </w:rPr>
        <w:t>s</w:t>
      </w:r>
      <w:r w:rsidR="00CD1680" w:rsidRPr="00576463">
        <w:rPr>
          <w:szCs w:val="22"/>
        </w:rPr>
        <w:t>e</w:t>
      </w:r>
      <w:r w:rsidR="00341A4D" w:rsidRPr="00576463">
        <w:rPr>
          <w:szCs w:val="22"/>
        </w:rPr>
        <w:t>s</w:t>
      </w:r>
      <w:r w:rsidR="00CD1680" w:rsidRPr="00576463">
        <w:rPr>
          <w:szCs w:val="22"/>
        </w:rPr>
        <w:t xml:space="preserve"> in the future</w:t>
      </w:r>
      <w:r w:rsidR="00341A4D" w:rsidRPr="00576463">
        <w:rPr>
          <w:szCs w:val="22"/>
        </w:rPr>
        <w:t>.</w:t>
      </w:r>
      <w:r w:rsidR="008B059E" w:rsidRPr="00576463">
        <w:rPr>
          <w:szCs w:val="22"/>
        </w:rPr>
        <w:t xml:space="preserve">  </w:t>
      </w:r>
    </w:p>
    <w:p w:rsidR="0004171F" w:rsidRPr="00707DE2" w:rsidRDefault="00461023" w:rsidP="0022795E">
      <w:pPr>
        <w:pStyle w:val="Heading1"/>
        <w:rPr>
          <w:rtl/>
        </w:rPr>
      </w:pPr>
      <w:r w:rsidRPr="00707DE2">
        <w:t>Method</w:t>
      </w:r>
    </w:p>
    <w:p w:rsidR="003B23E9" w:rsidRPr="00365CF3" w:rsidRDefault="0099350C" w:rsidP="0022795E">
      <w:pPr>
        <w:pStyle w:val="Heading2"/>
        <w:rPr>
          <w:rtl/>
        </w:rPr>
      </w:pPr>
      <w:r>
        <w:t>Research P</w:t>
      </w:r>
      <w:r w:rsidR="00461023" w:rsidRPr="00365CF3">
        <w:t>opulation</w:t>
      </w:r>
    </w:p>
    <w:p w:rsidR="00372CA3" w:rsidRDefault="00461023" w:rsidP="00CD1680">
      <w:r>
        <w:t xml:space="preserve">This study analyzed 315 </w:t>
      </w:r>
      <w:r w:rsidR="008B112A">
        <w:t xml:space="preserve">protocols </w:t>
      </w:r>
      <w:r>
        <w:t xml:space="preserve">of the </w:t>
      </w:r>
      <w:r w:rsidR="00365CF3">
        <w:t xml:space="preserve">Disciplinary Committee </w:t>
      </w:r>
      <w:r>
        <w:t xml:space="preserve">of </w:t>
      </w:r>
      <w:r w:rsidR="006E46FC">
        <w:t xml:space="preserve">the </w:t>
      </w:r>
      <w:r>
        <w:t xml:space="preserve">Open University </w:t>
      </w:r>
      <w:r w:rsidR="006E46FC">
        <w:t xml:space="preserve">of Israel </w:t>
      </w:r>
      <w:r>
        <w:t xml:space="preserve">which deals with </w:t>
      </w:r>
      <w:r w:rsidR="006E46FC">
        <w:t>violati</w:t>
      </w:r>
      <w:r w:rsidR="005B3ADE">
        <w:t>ons of</w:t>
      </w:r>
      <w:r w:rsidR="006E46FC">
        <w:t xml:space="preserve"> academic integrity</w:t>
      </w:r>
      <w:r>
        <w:t xml:space="preserve"> </w:t>
      </w:r>
      <w:r w:rsidR="006E46FC">
        <w:t>by</w:t>
      </w:r>
      <w:r>
        <w:t xml:space="preserve"> its undergraduate and graduate students. </w:t>
      </w:r>
      <w:r w:rsidR="00372CA3">
        <w:t>Note that the retrospective analysis of the Disciplinary Committee protocols was conducted wit</w:t>
      </w:r>
      <w:r w:rsidR="00372CA3">
        <w:t>h</w:t>
      </w:r>
      <w:r w:rsidR="00372CA3">
        <w:t xml:space="preserve">out the participation of the students who were </w:t>
      </w:r>
      <w:r w:rsidR="00CD1680">
        <w:t>sentenced</w:t>
      </w:r>
      <w:r w:rsidR="005B3ADE">
        <w:t>, but rather according to the Disciplinary Committee</w:t>
      </w:r>
      <w:r w:rsidR="008C2670">
        <w:t>’</w:t>
      </w:r>
      <w:r w:rsidR="005B3ADE">
        <w:t>s records alone</w:t>
      </w:r>
      <w:r w:rsidR="00372CA3">
        <w:t xml:space="preserve">.  </w:t>
      </w:r>
    </w:p>
    <w:p w:rsidR="00461023" w:rsidRDefault="00461023" w:rsidP="0099350C">
      <w:r>
        <w:t xml:space="preserve">The rulings are available to the public once </w:t>
      </w:r>
      <w:r w:rsidR="00126B17">
        <w:t xml:space="preserve">the </w:t>
      </w:r>
      <w:r w:rsidR="006E46FC">
        <w:t>student</w:t>
      </w:r>
      <w:r w:rsidR="008C2670">
        <w:t>’</w:t>
      </w:r>
      <w:r w:rsidR="00126B17">
        <w:t>s</w:t>
      </w:r>
      <w:r w:rsidR="006E46FC">
        <w:t xml:space="preserve"> personal </w:t>
      </w:r>
      <w:r>
        <w:t xml:space="preserve">data </w:t>
      </w:r>
      <w:r w:rsidR="006E46FC">
        <w:t xml:space="preserve">and </w:t>
      </w:r>
      <w:r w:rsidR="00126B17">
        <w:t xml:space="preserve">the </w:t>
      </w:r>
      <w:r w:rsidR="006E46FC">
        <w:t>identification of courses</w:t>
      </w:r>
      <w:r>
        <w:t xml:space="preserve"> in which </w:t>
      </w:r>
      <w:r w:rsidR="006E46FC">
        <w:t>academic dishonesty behaviors were committed</w:t>
      </w:r>
      <w:r>
        <w:t xml:space="preserve"> have been removed. The </w:t>
      </w:r>
      <w:r w:rsidR="008B112A">
        <w:t>prot</w:t>
      </w:r>
      <w:r w:rsidR="008B112A">
        <w:t>o</w:t>
      </w:r>
      <w:r w:rsidR="008B112A">
        <w:t xml:space="preserve">cols </w:t>
      </w:r>
      <w:r>
        <w:t>contain the following information: details about the offense, the student</w:t>
      </w:r>
      <w:r w:rsidR="008C2670">
        <w:t>’</w:t>
      </w:r>
      <w:r>
        <w:t>s reasons for co</w:t>
      </w:r>
      <w:r>
        <w:t>m</w:t>
      </w:r>
      <w:r>
        <w:t xml:space="preserve">mitting it, the presence or absence of the student at the hearing, the </w:t>
      </w:r>
      <w:r w:rsidR="00126B17">
        <w:t>committee</w:t>
      </w:r>
      <w:r w:rsidR="008C2670">
        <w:t>’</w:t>
      </w:r>
      <w:r w:rsidR="00126B17">
        <w:t xml:space="preserve">s </w:t>
      </w:r>
      <w:r>
        <w:t>decision</w:t>
      </w:r>
      <w:r w:rsidR="001D39E0">
        <w:t>,</w:t>
      </w:r>
      <w:r>
        <w:t xml:space="preserve"> and justification of the </w:t>
      </w:r>
      <w:r w:rsidR="00CD1680">
        <w:t>penalty</w:t>
      </w:r>
      <w:r>
        <w:t xml:space="preserve"> (if one has been imposed). The </w:t>
      </w:r>
      <w:r w:rsidR="008B112A">
        <w:t xml:space="preserve">protocols </w:t>
      </w:r>
      <w:r>
        <w:t xml:space="preserve">analyzed in this study were </w:t>
      </w:r>
      <w:r w:rsidR="006E46FC">
        <w:t>all cases that the Disciplinary Committee dealt with during</w:t>
      </w:r>
      <w:r>
        <w:t xml:space="preserve"> the year 2012 and </w:t>
      </w:r>
      <w:r w:rsidR="00E97749">
        <w:t xml:space="preserve">the first half of </w:t>
      </w:r>
      <w:r>
        <w:t xml:space="preserve">2013. </w:t>
      </w:r>
    </w:p>
    <w:p w:rsidR="0099647E" w:rsidRPr="00E55776" w:rsidRDefault="00461023" w:rsidP="00300808">
      <w:pPr>
        <w:pStyle w:val="Heading2"/>
      </w:pPr>
      <w:r>
        <w:t xml:space="preserve">Research </w:t>
      </w:r>
      <w:r w:rsidR="00300808">
        <w:t>T</w:t>
      </w:r>
      <w:r>
        <w:t xml:space="preserve">ools and </w:t>
      </w:r>
      <w:r w:rsidR="00300808">
        <w:t>P</w:t>
      </w:r>
      <w:r>
        <w:t>rocedure</w:t>
      </w:r>
    </w:p>
    <w:p w:rsidR="007A6536" w:rsidRDefault="00ED18DD" w:rsidP="007A6536">
      <w:r>
        <w:t xml:space="preserve">The frequency of </w:t>
      </w:r>
      <w:r w:rsidR="00DE695F">
        <w:t xml:space="preserve">the </w:t>
      </w:r>
      <w:r w:rsidRPr="004D30A4">
        <w:rPr>
          <w:i/>
          <w:iCs/>
        </w:rPr>
        <w:t xml:space="preserve">academic dishonesty </w:t>
      </w:r>
      <w:r w:rsidR="00DE695F" w:rsidRPr="004D30A4">
        <w:rPr>
          <w:i/>
          <w:iCs/>
        </w:rPr>
        <w:t>types</w:t>
      </w:r>
      <w:r w:rsidR="00DE695F">
        <w:t xml:space="preserve"> </w:t>
      </w:r>
      <w:r>
        <w:t xml:space="preserve">was identified by </w:t>
      </w:r>
      <w:r w:rsidR="00114E7A">
        <w:t>en</w:t>
      </w:r>
      <w:r>
        <w:t xml:space="preserve">coding </w:t>
      </w:r>
      <w:r w:rsidR="00DE695F">
        <w:t xml:space="preserve">the act described in </w:t>
      </w:r>
      <w:r>
        <w:t xml:space="preserve">each </w:t>
      </w:r>
      <w:r w:rsidR="00365CF3">
        <w:t xml:space="preserve">Disciplinary Committee </w:t>
      </w:r>
      <w:r w:rsidR="00DE695F">
        <w:t xml:space="preserve">protocol </w:t>
      </w:r>
      <w:r>
        <w:t xml:space="preserve">according to </w:t>
      </w:r>
      <w:proofErr w:type="spellStart"/>
      <w:r>
        <w:t>Pavela</w:t>
      </w:r>
      <w:r w:rsidR="008C2670">
        <w:t>’</w:t>
      </w:r>
      <w:r>
        <w:t>s</w:t>
      </w:r>
      <w:proofErr w:type="spellEnd"/>
      <w:r>
        <w:t xml:space="preserve"> (1997) </w:t>
      </w:r>
      <w:r w:rsidR="00DE695F">
        <w:t>model</w:t>
      </w:r>
      <w:r>
        <w:t xml:space="preserve"> </w:t>
      </w:r>
      <w:r w:rsidR="00372CA3">
        <w:t>(i.e., cheating, plagi</w:t>
      </w:r>
      <w:r w:rsidR="00372CA3">
        <w:t>a</w:t>
      </w:r>
      <w:r w:rsidR="00372CA3">
        <w:t xml:space="preserve">rism, fabrication, and facilitation) </w:t>
      </w:r>
      <w:r w:rsidR="00DE695F">
        <w:t xml:space="preserve">and </w:t>
      </w:r>
      <w:r>
        <w:t xml:space="preserve">distinguishing between digital and analog </w:t>
      </w:r>
      <w:r w:rsidR="00DE695F">
        <w:t xml:space="preserve">academic </w:t>
      </w:r>
      <w:r>
        <w:t>di</w:t>
      </w:r>
      <w:r>
        <w:t>s</w:t>
      </w:r>
      <w:r>
        <w:t>honesty (</w:t>
      </w:r>
      <w:proofErr w:type="spellStart"/>
      <w:r w:rsidR="00751180">
        <w:t>Blau</w:t>
      </w:r>
      <w:proofErr w:type="spellEnd"/>
      <w:r w:rsidR="00751180">
        <w:t xml:space="preserve">, </w:t>
      </w:r>
      <w:proofErr w:type="spellStart"/>
      <w:r w:rsidR="00751180">
        <w:t>Eshet-Alkalai</w:t>
      </w:r>
      <w:proofErr w:type="spellEnd"/>
      <w:r w:rsidR="00751180">
        <w:t xml:space="preserve">, &amp; </w:t>
      </w:r>
      <w:proofErr w:type="spellStart"/>
      <w:r w:rsidR="00751180">
        <w:t>Rotem</w:t>
      </w:r>
      <w:proofErr w:type="spellEnd"/>
      <w:r w:rsidR="00751180">
        <w:t>, 2014</w:t>
      </w:r>
      <w:r w:rsidR="00C96989">
        <w:t xml:space="preserve">; </w:t>
      </w:r>
      <w:proofErr w:type="spellStart"/>
      <w:r w:rsidR="00C96989">
        <w:t>Rotem</w:t>
      </w:r>
      <w:proofErr w:type="spellEnd"/>
      <w:r w:rsidR="00C96989">
        <w:t xml:space="preserve">, </w:t>
      </w:r>
      <w:proofErr w:type="spellStart"/>
      <w:r w:rsidR="00C96989">
        <w:t>Blau</w:t>
      </w:r>
      <w:proofErr w:type="spellEnd"/>
      <w:r w:rsidR="00C96989">
        <w:t xml:space="preserve"> &amp; </w:t>
      </w:r>
      <w:proofErr w:type="spellStart"/>
      <w:r w:rsidR="00C96989">
        <w:t>Eshet-Alkalai</w:t>
      </w:r>
      <w:proofErr w:type="spellEnd"/>
      <w:r w:rsidR="00C96989">
        <w:t>, 2016</w:t>
      </w:r>
      <w:r>
        <w:t xml:space="preserve">). </w:t>
      </w:r>
    </w:p>
    <w:p w:rsidR="009A1FFF" w:rsidRPr="007A6536" w:rsidRDefault="00ED18DD" w:rsidP="004D30A4">
      <w:pPr>
        <w:rPr>
          <w:rFonts w:asciiTheme="majorBidi" w:hAnsiTheme="majorBidi" w:cstheme="majorBidi"/>
        </w:rPr>
      </w:pPr>
      <w:r>
        <w:t xml:space="preserve">The </w:t>
      </w:r>
      <w:r w:rsidRPr="004D30A4">
        <w:rPr>
          <w:i/>
          <w:iCs/>
        </w:rPr>
        <w:t>reasons for committing the offense</w:t>
      </w:r>
      <w:r>
        <w:t xml:space="preserve"> </w:t>
      </w:r>
      <w:r w:rsidR="00924F1F">
        <w:t xml:space="preserve">stated in the protocols </w:t>
      </w:r>
      <w:r>
        <w:t>were encoded</w:t>
      </w:r>
      <w:r w:rsidR="00114E7A">
        <w:t xml:space="preserve"> and analyzed using the model of motivation for academic dishonesty </w:t>
      </w:r>
      <w:r w:rsidR="00365CF3">
        <w:t>(</w:t>
      </w:r>
      <w:r w:rsidR="00114E7A">
        <w:t>Murdock &amp; Anderman, 2006)</w:t>
      </w:r>
      <w:r w:rsidR="00372CA3">
        <w:t>:</w:t>
      </w:r>
      <w:r w:rsidR="00372CA3">
        <w:rPr>
          <w:rFonts w:asciiTheme="majorBidi" w:hAnsiTheme="majorBidi" w:cstheme="majorBidi"/>
        </w:rPr>
        <w:t xml:space="preserve"> </w:t>
      </w:r>
      <w:r w:rsidR="00C5685A">
        <w:rPr>
          <w:rFonts w:asciiTheme="majorBidi" w:hAnsiTheme="majorBidi" w:cstheme="majorBidi"/>
        </w:rPr>
        <w:t xml:space="preserve">(1) </w:t>
      </w:r>
      <w:r w:rsidR="00372CA3">
        <w:rPr>
          <w:rFonts w:asciiTheme="majorBidi" w:hAnsiTheme="majorBidi" w:cstheme="majorBidi"/>
        </w:rPr>
        <w:t>extri</w:t>
      </w:r>
      <w:r w:rsidR="00372CA3">
        <w:rPr>
          <w:rFonts w:asciiTheme="majorBidi" w:hAnsiTheme="majorBidi" w:cstheme="majorBidi"/>
        </w:rPr>
        <w:t>n</w:t>
      </w:r>
      <w:r w:rsidR="00372CA3">
        <w:rPr>
          <w:rFonts w:asciiTheme="majorBidi" w:hAnsiTheme="majorBidi" w:cstheme="majorBidi"/>
        </w:rPr>
        <w:t xml:space="preserve">sic/intrinsic learning goals, </w:t>
      </w:r>
      <w:r w:rsidR="00C5685A">
        <w:rPr>
          <w:rFonts w:asciiTheme="majorBidi" w:hAnsiTheme="majorBidi" w:cstheme="majorBidi"/>
        </w:rPr>
        <w:t xml:space="preserve">(2) </w:t>
      </w:r>
      <w:r w:rsidR="00372CA3">
        <w:rPr>
          <w:rFonts w:asciiTheme="majorBidi" w:hAnsiTheme="majorBidi" w:cstheme="majorBidi"/>
        </w:rPr>
        <w:t xml:space="preserve">performance/mastery orientation, </w:t>
      </w:r>
      <w:r w:rsidR="00C5685A">
        <w:rPr>
          <w:rFonts w:asciiTheme="majorBidi" w:hAnsiTheme="majorBidi" w:cstheme="majorBidi"/>
        </w:rPr>
        <w:t xml:space="preserve">(3) </w:t>
      </w:r>
      <w:r w:rsidR="00372CA3">
        <w:rPr>
          <w:rFonts w:asciiTheme="majorBidi" w:hAnsiTheme="majorBidi" w:cstheme="majorBidi"/>
        </w:rPr>
        <w:t>low/high self-efficacy of a</w:t>
      </w:r>
      <w:r w:rsidR="00372CA3">
        <w:rPr>
          <w:rFonts w:asciiTheme="majorBidi" w:hAnsiTheme="majorBidi" w:cstheme="majorBidi"/>
        </w:rPr>
        <w:t>c</w:t>
      </w:r>
      <w:r w:rsidR="00372CA3">
        <w:rPr>
          <w:rFonts w:asciiTheme="majorBidi" w:hAnsiTheme="majorBidi" w:cstheme="majorBidi"/>
        </w:rPr>
        <w:t xml:space="preserve">ademic performance, </w:t>
      </w:r>
      <w:r w:rsidR="00C5685A">
        <w:rPr>
          <w:rFonts w:asciiTheme="majorBidi" w:hAnsiTheme="majorBidi" w:cstheme="majorBidi"/>
        </w:rPr>
        <w:t xml:space="preserve">(4) </w:t>
      </w:r>
      <w:r w:rsidR="00372CA3">
        <w:rPr>
          <w:rFonts w:asciiTheme="majorBidi" w:hAnsiTheme="majorBidi" w:cstheme="majorBidi"/>
        </w:rPr>
        <w:t xml:space="preserve">low/high learning outcome expectations, </w:t>
      </w:r>
      <w:r w:rsidR="00C5685A">
        <w:rPr>
          <w:rFonts w:asciiTheme="majorBidi" w:hAnsiTheme="majorBidi" w:cstheme="majorBidi"/>
        </w:rPr>
        <w:t xml:space="preserve">(5) </w:t>
      </w:r>
      <w:r w:rsidR="00372CA3">
        <w:rPr>
          <w:rFonts w:asciiTheme="majorBidi" w:hAnsiTheme="majorBidi" w:cstheme="majorBidi"/>
        </w:rPr>
        <w:t>low/high</w:t>
      </w:r>
      <w:r w:rsidR="00372CA3" w:rsidRPr="00055889">
        <w:rPr>
          <w:rFonts w:asciiTheme="majorBidi" w:hAnsiTheme="majorBidi" w:cstheme="majorBidi"/>
        </w:rPr>
        <w:t xml:space="preserve"> </w:t>
      </w:r>
      <w:r w:rsidR="00372CA3">
        <w:rPr>
          <w:rFonts w:asciiTheme="majorBidi" w:hAnsiTheme="majorBidi" w:cstheme="majorBidi"/>
        </w:rPr>
        <w:t>p</w:t>
      </w:r>
      <w:r w:rsidR="00372CA3" w:rsidRPr="00055889">
        <w:rPr>
          <w:rFonts w:asciiTheme="majorBidi" w:hAnsiTheme="majorBidi" w:cstheme="majorBidi"/>
        </w:rPr>
        <w:t xml:space="preserve">erception of the chances of getting caught </w:t>
      </w:r>
      <w:r w:rsidR="00372CA3">
        <w:rPr>
          <w:rFonts w:asciiTheme="majorBidi" w:hAnsiTheme="majorBidi" w:cstheme="majorBidi"/>
        </w:rPr>
        <w:t xml:space="preserve">and punished, and </w:t>
      </w:r>
      <w:r w:rsidR="00C5685A">
        <w:rPr>
          <w:rFonts w:asciiTheme="majorBidi" w:hAnsiTheme="majorBidi" w:cstheme="majorBidi"/>
        </w:rPr>
        <w:t xml:space="preserve">(6) potential </w:t>
      </w:r>
      <w:r w:rsidR="00372CA3">
        <w:rPr>
          <w:rFonts w:asciiTheme="majorBidi" w:hAnsiTheme="majorBidi" w:cstheme="majorBidi"/>
        </w:rPr>
        <w:t>positive/negative view of self after co</w:t>
      </w:r>
      <w:r w:rsidR="00372CA3">
        <w:rPr>
          <w:rFonts w:asciiTheme="majorBidi" w:hAnsiTheme="majorBidi" w:cstheme="majorBidi"/>
        </w:rPr>
        <w:t>n</w:t>
      </w:r>
      <w:r w:rsidR="00372CA3">
        <w:rPr>
          <w:rFonts w:asciiTheme="majorBidi" w:hAnsiTheme="majorBidi" w:cstheme="majorBidi"/>
        </w:rPr>
        <w:t>ducting the offen</w:t>
      </w:r>
      <w:r w:rsidR="00CC7189">
        <w:rPr>
          <w:rFonts w:asciiTheme="majorBidi" w:hAnsiTheme="majorBidi" w:cstheme="majorBidi"/>
        </w:rPr>
        <w:t>s</w:t>
      </w:r>
      <w:r w:rsidR="00372CA3">
        <w:rPr>
          <w:rFonts w:asciiTheme="majorBidi" w:hAnsiTheme="majorBidi" w:cstheme="majorBidi"/>
        </w:rPr>
        <w:t xml:space="preserve">e. </w:t>
      </w:r>
      <w:r w:rsidR="00372CA3">
        <w:t xml:space="preserve">The last two codes </w:t>
      </w:r>
      <w:r w:rsidR="00C5685A">
        <w:t>(5 and 6)</w:t>
      </w:r>
      <w:r w:rsidR="00CC7189">
        <w:t>,</w:t>
      </w:r>
      <w:r w:rsidR="00C5685A">
        <w:t xml:space="preserve"> </w:t>
      </w:r>
      <w:r w:rsidR="00372CA3">
        <w:t>based on the model by Murdock and Ande</w:t>
      </w:r>
      <w:r w:rsidR="00372CA3">
        <w:t>r</w:t>
      </w:r>
      <w:r w:rsidR="00372CA3">
        <w:t>man</w:t>
      </w:r>
      <w:r w:rsidR="00CC7189">
        <w:t>,</w:t>
      </w:r>
      <w:r w:rsidR="00372CA3">
        <w:t xml:space="preserve"> were</w:t>
      </w:r>
      <w:r w:rsidR="00114E7A">
        <w:t xml:space="preserve"> </w:t>
      </w:r>
      <w:r w:rsidR="00751180">
        <w:t xml:space="preserve">compared to </w:t>
      </w:r>
      <w:r w:rsidR="00114E7A">
        <w:t xml:space="preserve">the </w:t>
      </w:r>
      <w:r w:rsidR="007A6536">
        <w:t xml:space="preserve">perspective offered by the </w:t>
      </w:r>
      <w:r w:rsidR="00114E7A">
        <w:t>model of</w:t>
      </w:r>
      <w:r>
        <w:t xml:space="preserve"> </w:t>
      </w:r>
      <w:r w:rsidR="00114E7A">
        <w:t>behavioral ethics (</w:t>
      </w:r>
      <w:proofErr w:type="spellStart"/>
      <w:r w:rsidR="00114E7A">
        <w:t>Mazar</w:t>
      </w:r>
      <w:proofErr w:type="spellEnd"/>
      <w:r w:rsidR="00114E7A">
        <w:t xml:space="preserve"> et al., 2008)</w:t>
      </w:r>
      <w:r w:rsidR="007A6536">
        <w:t xml:space="preserve">, according to which the key </w:t>
      </w:r>
      <w:r w:rsidR="00877A10">
        <w:t xml:space="preserve">factors in </w:t>
      </w:r>
      <w:r w:rsidR="007A6536">
        <w:t>commi</w:t>
      </w:r>
      <w:r w:rsidR="00877A10">
        <w:t xml:space="preserve">tting </w:t>
      </w:r>
      <w:r w:rsidR="007A6536">
        <w:t xml:space="preserve">academic dishonesty </w:t>
      </w:r>
      <w:r w:rsidR="00877A10">
        <w:t xml:space="preserve">are </w:t>
      </w:r>
      <w:r w:rsidR="007A6536">
        <w:t xml:space="preserve">not </w:t>
      </w:r>
      <w:r w:rsidR="00645CB5">
        <w:t>cost-benefit consi</w:t>
      </w:r>
      <w:r w:rsidR="00877A10">
        <w:t xml:space="preserve">derations </w:t>
      </w:r>
      <w:r w:rsidR="007A6536">
        <w:t>but rather the desire to maintain one</w:t>
      </w:r>
      <w:r w:rsidR="008C2670">
        <w:t>’</w:t>
      </w:r>
      <w:r w:rsidR="007A6536">
        <w:t>s self-image as a</w:t>
      </w:r>
      <w:r w:rsidR="00CC7189">
        <w:t>n</w:t>
      </w:r>
      <w:r w:rsidR="007A6536">
        <w:t xml:space="preserve"> honest person, despite co</w:t>
      </w:r>
      <w:r w:rsidR="007A6536">
        <w:t>n</w:t>
      </w:r>
      <w:r w:rsidR="007A6536">
        <w:t>ducting the dishonest act</w:t>
      </w:r>
      <w:r w:rsidR="00114E7A">
        <w:t xml:space="preserve">. </w:t>
      </w:r>
      <w:r w:rsidR="007A6536">
        <w:t>The motivations for conducting offen</w:t>
      </w:r>
      <w:r w:rsidR="00CC7189">
        <w:t>s</w:t>
      </w:r>
      <w:r w:rsidR="007A6536">
        <w:t xml:space="preserve">es were </w:t>
      </w:r>
      <w:r w:rsidR="00877A10">
        <w:t xml:space="preserve">coded </w:t>
      </w:r>
      <w:r w:rsidR="007A6536">
        <w:t xml:space="preserve">independently by two raters </w:t>
      </w:r>
      <w:r w:rsidR="001F47CE">
        <w:t xml:space="preserve">for </w:t>
      </w:r>
      <w:r w:rsidR="007A6536">
        <w:t>the entire set of protocols</w:t>
      </w:r>
      <w:r w:rsidR="001F47CE">
        <w:t>. In case</w:t>
      </w:r>
      <w:r w:rsidR="00CC7189">
        <w:t>s</w:t>
      </w:r>
      <w:r w:rsidR="001F47CE">
        <w:t xml:space="preserve"> of disagreement, the</w:t>
      </w:r>
      <w:r w:rsidR="00CC7189">
        <w:t xml:space="preserve"> cases</w:t>
      </w:r>
      <w:r w:rsidR="001F47CE">
        <w:t xml:space="preserve"> were d</w:t>
      </w:r>
      <w:r w:rsidR="007A6536">
        <w:t xml:space="preserve">iscussed until </w:t>
      </w:r>
      <w:r w:rsidR="001F47CE">
        <w:t xml:space="preserve">full </w:t>
      </w:r>
      <w:r w:rsidR="007A6536">
        <w:t xml:space="preserve">agreement was </w:t>
      </w:r>
      <w:r w:rsidR="001F47CE">
        <w:t>reached</w:t>
      </w:r>
      <w:r w:rsidR="007A6536">
        <w:t>.</w:t>
      </w:r>
    </w:p>
    <w:p w:rsidR="00ED18DD" w:rsidRDefault="00114E7A" w:rsidP="00202E06">
      <w:pPr>
        <w:shd w:val="clear" w:color="auto" w:fill="FFFFFF"/>
        <w:spacing w:before="100" w:beforeAutospacing="1" w:after="100" w:afterAutospacing="1"/>
        <w:rPr>
          <w:rFonts w:asciiTheme="majorBidi" w:hAnsiTheme="majorBidi" w:cstheme="majorBidi"/>
          <w:color w:val="153643"/>
        </w:rPr>
      </w:pPr>
      <w:r>
        <w:t xml:space="preserve">In addition, </w:t>
      </w:r>
      <w:r w:rsidRPr="004D30A4">
        <w:rPr>
          <w:i/>
          <w:iCs/>
        </w:rPr>
        <w:t xml:space="preserve">the actual and probationary </w:t>
      </w:r>
      <w:r w:rsidR="00CD1680" w:rsidRPr="004D30A4">
        <w:rPr>
          <w:i/>
          <w:iCs/>
        </w:rPr>
        <w:t>penalties</w:t>
      </w:r>
      <w:r>
        <w:t xml:space="preserve"> imposed by the </w:t>
      </w:r>
      <w:r w:rsidR="00365CF3">
        <w:t>C</w:t>
      </w:r>
      <w:r>
        <w:t xml:space="preserve">ommittee were encoded (see </w:t>
      </w:r>
      <w:r w:rsidR="0099350C">
        <w:t xml:space="preserve">the </w:t>
      </w:r>
      <w:r>
        <w:t xml:space="preserve">Appendix for details of the </w:t>
      </w:r>
      <w:r w:rsidR="00CD1680">
        <w:t>penalties</w:t>
      </w:r>
      <w:r>
        <w:t xml:space="preserve"> </w:t>
      </w:r>
      <w:r w:rsidR="0099350C">
        <w:t xml:space="preserve">and their degree of severity). </w:t>
      </w:r>
      <w:r w:rsidR="00115ECA">
        <w:t xml:space="preserve">The severity of the actual and probationary </w:t>
      </w:r>
      <w:r w:rsidR="00CD1680">
        <w:t>penalties</w:t>
      </w:r>
      <w:r w:rsidR="00115ECA">
        <w:t xml:space="preserve"> </w:t>
      </w:r>
      <w:r w:rsidR="00751180">
        <w:t xml:space="preserve">was based on the scale suggested by the Disciplinary Committee to its members. The scores for the </w:t>
      </w:r>
      <w:r w:rsidR="00CD1680">
        <w:t>penalties</w:t>
      </w:r>
      <w:r w:rsidR="00751180">
        <w:t xml:space="preserve"> were independently </w:t>
      </w:r>
      <w:r w:rsidR="00A40429">
        <w:t>assessed</w:t>
      </w:r>
      <w:r w:rsidR="00751180">
        <w:t xml:space="preserve"> by two raters and then di</w:t>
      </w:r>
      <w:r w:rsidR="00751180">
        <w:t>s</w:t>
      </w:r>
      <w:r w:rsidR="00751180">
        <w:t xml:space="preserve">cussed until that total agreement was obtained. Following that, the scores were revised by the third rater. </w:t>
      </w:r>
      <w:r w:rsidR="001F47CE">
        <w:rPr>
          <w:rFonts w:asciiTheme="majorBidi" w:hAnsiTheme="majorBidi" w:cstheme="majorBidi"/>
          <w:szCs w:val="22"/>
        </w:rPr>
        <w:t xml:space="preserve">In cases </w:t>
      </w:r>
      <w:r w:rsidR="00A40429">
        <w:rPr>
          <w:rFonts w:asciiTheme="majorBidi" w:hAnsiTheme="majorBidi" w:cstheme="majorBidi"/>
          <w:szCs w:val="22"/>
        </w:rPr>
        <w:t xml:space="preserve">in which </w:t>
      </w:r>
      <w:r w:rsidR="00256AE5" w:rsidRPr="00256AE5">
        <w:rPr>
          <w:rFonts w:asciiTheme="majorBidi" w:hAnsiTheme="majorBidi" w:cstheme="majorBidi"/>
          <w:szCs w:val="22"/>
        </w:rPr>
        <w:t xml:space="preserve">students were given more than one </w:t>
      </w:r>
      <w:r w:rsidR="00CD1680">
        <w:rPr>
          <w:rFonts w:asciiTheme="majorBidi" w:hAnsiTheme="majorBidi" w:cstheme="majorBidi"/>
          <w:szCs w:val="22"/>
        </w:rPr>
        <w:t>penalty</w:t>
      </w:r>
      <w:r w:rsidR="00256AE5" w:rsidRPr="00256AE5">
        <w:rPr>
          <w:rFonts w:asciiTheme="majorBidi" w:hAnsiTheme="majorBidi" w:cstheme="majorBidi"/>
          <w:szCs w:val="22"/>
        </w:rPr>
        <w:t>, the severity was calc</w:t>
      </w:r>
      <w:r w:rsidR="00256AE5" w:rsidRPr="00256AE5">
        <w:rPr>
          <w:rFonts w:asciiTheme="majorBidi" w:hAnsiTheme="majorBidi" w:cstheme="majorBidi"/>
          <w:szCs w:val="22"/>
        </w:rPr>
        <w:t>u</w:t>
      </w:r>
      <w:r w:rsidR="00256AE5" w:rsidRPr="00256AE5">
        <w:rPr>
          <w:rFonts w:asciiTheme="majorBidi" w:hAnsiTheme="majorBidi" w:cstheme="majorBidi"/>
          <w:szCs w:val="22"/>
        </w:rPr>
        <w:t xml:space="preserve">lated as the sum of the codes for all </w:t>
      </w:r>
      <w:r w:rsidR="00CD1680">
        <w:rPr>
          <w:rFonts w:asciiTheme="majorBidi" w:hAnsiTheme="majorBidi" w:cstheme="majorBidi"/>
          <w:szCs w:val="22"/>
        </w:rPr>
        <w:t>penalties</w:t>
      </w:r>
      <w:r w:rsidR="00256AE5" w:rsidRPr="00256AE5">
        <w:rPr>
          <w:rFonts w:asciiTheme="majorBidi" w:hAnsiTheme="majorBidi" w:cstheme="majorBidi"/>
          <w:szCs w:val="22"/>
        </w:rPr>
        <w:t xml:space="preserve">. </w:t>
      </w:r>
      <w:r w:rsidR="00202E06">
        <w:rPr>
          <w:rFonts w:asciiTheme="majorBidi" w:hAnsiTheme="majorBidi" w:cstheme="majorBidi"/>
          <w:szCs w:val="22"/>
        </w:rPr>
        <w:t xml:space="preserve">The most severe form of penalty </w:t>
      </w:r>
      <w:r w:rsidR="0099350C">
        <w:rPr>
          <w:rFonts w:asciiTheme="majorBidi" w:hAnsiTheme="majorBidi" w:cstheme="majorBidi"/>
          <w:szCs w:val="22"/>
        </w:rPr>
        <w:t>–</w:t>
      </w:r>
      <w:r w:rsidR="00202E06">
        <w:rPr>
          <w:rFonts w:asciiTheme="majorBidi" w:hAnsiTheme="majorBidi" w:cstheme="majorBidi"/>
          <w:szCs w:val="22"/>
        </w:rPr>
        <w:t xml:space="preserve"> </w:t>
      </w:r>
      <w:r w:rsidR="00924F1F">
        <w:rPr>
          <w:rFonts w:asciiTheme="majorBidi" w:hAnsiTheme="majorBidi" w:cstheme="majorBidi"/>
          <w:szCs w:val="22"/>
        </w:rPr>
        <w:t>permanent</w:t>
      </w:r>
      <w:r w:rsidR="0099350C">
        <w:rPr>
          <w:rFonts w:asciiTheme="majorBidi" w:hAnsiTheme="majorBidi" w:cstheme="majorBidi"/>
          <w:szCs w:val="22"/>
        </w:rPr>
        <w:t xml:space="preserve"> </w:t>
      </w:r>
      <w:r w:rsidR="00924F1F">
        <w:rPr>
          <w:rFonts w:asciiTheme="majorBidi" w:hAnsiTheme="majorBidi" w:cstheme="majorBidi"/>
          <w:szCs w:val="22"/>
        </w:rPr>
        <w:t>su</w:t>
      </w:r>
      <w:r w:rsidR="00924F1F">
        <w:rPr>
          <w:rFonts w:asciiTheme="majorBidi" w:hAnsiTheme="majorBidi" w:cstheme="majorBidi"/>
          <w:szCs w:val="22"/>
        </w:rPr>
        <w:t>s</w:t>
      </w:r>
      <w:r w:rsidR="00924F1F">
        <w:rPr>
          <w:rFonts w:asciiTheme="majorBidi" w:hAnsiTheme="majorBidi" w:cstheme="majorBidi"/>
          <w:szCs w:val="22"/>
        </w:rPr>
        <w:t>pension</w:t>
      </w:r>
      <w:r w:rsidR="0099350C">
        <w:rPr>
          <w:rFonts w:asciiTheme="majorBidi" w:hAnsiTheme="majorBidi" w:cstheme="majorBidi"/>
          <w:szCs w:val="22"/>
        </w:rPr>
        <w:t xml:space="preserve"> –</w:t>
      </w:r>
      <w:r w:rsidR="00924F1F">
        <w:rPr>
          <w:rFonts w:asciiTheme="majorBidi" w:hAnsiTheme="majorBidi" w:cstheme="majorBidi"/>
          <w:szCs w:val="22"/>
        </w:rPr>
        <w:t xml:space="preserve"> was </w:t>
      </w:r>
      <w:r w:rsidR="00202E06">
        <w:rPr>
          <w:rFonts w:asciiTheme="majorBidi" w:hAnsiTheme="majorBidi" w:cstheme="majorBidi"/>
          <w:szCs w:val="22"/>
        </w:rPr>
        <w:t>coded</w:t>
      </w:r>
      <w:r w:rsidR="00924F1F">
        <w:rPr>
          <w:rFonts w:asciiTheme="majorBidi" w:hAnsiTheme="majorBidi" w:cstheme="majorBidi"/>
          <w:szCs w:val="22"/>
        </w:rPr>
        <w:t xml:space="preserve"> </w:t>
      </w:r>
      <w:r w:rsidR="00202E06">
        <w:rPr>
          <w:rFonts w:asciiTheme="majorBidi" w:hAnsiTheme="majorBidi" w:cstheme="majorBidi"/>
          <w:szCs w:val="22"/>
        </w:rPr>
        <w:t>to be significantly higher than</w:t>
      </w:r>
      <w:r w:rsidR="00924F1F">
        <w:rPr>
          <w:rFonts w:asciiTheme="majorBidi" w:hAnsiTheme="majorBidi" w:cstheme="majorBidi"/>
          <w:szCs w:val="22"/>
        </w:rPr>
        <w:t xml:space="preserve"> the sum of other </w:t>
      </w:r>
      <w:r w:rsidR="00CD1680">
        <w:rPr>
          <w:rFonts w:asciiTheme="majorBidi" w:hAnsiTheme="majorBidi" w:cstheme="majorBidi"/>
          <w:szCs w:val="22"/>
        </w:rPr>
        <w:t>penalties</w:t>
      </w:r>
      <w:r w:rsidR="00256AE5" w:rsidRPr="00256AE5">
        <w:rPr>
          <w:rFonts w:asciiTheme="majorBidi" w:hAnsiTheme="majorBidi" w:cstheme="majorBidi"/>
          <w:szCs w:val="22"/>
        </w:rPr>
        <w:t xml:space="preserve"> </w:t>
      </w:r>
      <w:r w:rsidR="00924F1F">
        <w:rPr>
          <w:rFonts w:asciiTheme="majorBidi" w:hAnsiTheme="majorBidi" w:cstheme="majorBidi"/>
          <w:szCs w:val="22"/>
        </w:rPr>
        <w:t xml:space="preserve">simultaneously </w:t>
      </w:r>
      <w:r w:rsidR="00202E06">
        <w:rPr>
          <w:rFonts w:asciiTheme="majorBidi" w:hAnsiTheme="majorBidi" w:cstheme="majorBidi"/>
          <w:szCs w:val="22"/>
        </w:rPr>
        <w:t>imposed by the Disciplinary C</w:t>
      </w:r>
      <w:r w:rsidR="00256AE5" w:rsidRPr="00256AE5">
        <w:rPr>
          <w:rFonts w:asciiTheme="majorBidi" w:hAnsiTheme="majorBidi" w:cstheme="majorBidi"/>
          <w:szCs w:val="22"/>
        </w:rPr>
        <w:t>ommittee over the years.</w:t>
      </w:r>
      <w:r w:rsidR="00256AE5">
        <w:rPr>
          <w:rFonts w:asciiTheme="majorBidi" w:hAnsiTheme="majorBidi" w:cstheme="majorBidi"/>
          <w:sz w:val="20"/>
          <w:szCs w:val="20"/>
        </w:rPr>
        <w:t xml:space="preserve"> </w:t>
      </w:r>
      <w:r w:rsidR="00751180">
        <w:t xml:space="preserve">The </w:t>
      </w:r>
      <w:r w:rsidR="00CD1680">
        <w:t>penalty</w:t>
      </w:r>
      <w:r w:rsidR="00751180">
        <w:t xml:space="preserve"> </w:t>
      </w:r>
      <w:r w:rsidR="00115ECA">
        <w:t xml:space="preserve">was examined </w:t>
      </w:r>
      <w:r w:rsidR="00365CF3">
        <w:t>o</w:t>
      </w:r>
      <w:r w:rsidR="00115ECA">
        <w:t xml:space="preserve">n a scale </w:t>
      </w:r>
      <w:r w:rsidR="00A40429">
        <w:t>from 0</w:t>
      </w:r>
      <w:r w:rsidR="00202E06">
        <w:t>-</w:t>
      </w:r>
      <w:r w:rsidR="00202E06" w:rsidRPr="00202E06">
        <w:rPr>
          <w:rFonts w:asciiTheme="majorBidi" w:hAnsiTheme="majorBidi" w:cstheme="majorBidi"/>
        </w:rPr>
        <w:t xml:space="preserve"> </w:t>
      </w:r>
      <w:r w:rsidR="00202E06">
        <w:rPr>
          <w:rFonts w:asciiTheme="majorBidi" w:hAnsiTheme="majorBidi" w:cstheme="majorBidi"/>
        </w:rPr>
        <w:t>acquittal</w:t>
      </w:r>
      <w:r w:rsidR="00202E06">
        <w:t xml:space="preserve"> to 40-permanent suspension </w:t>
      </w:r>
      <w:r w:rsidR="00115ECA">
        <w:t xml:space="preserve">(for actual </w:t>
      </w:r>
      <w:r w:rsidR="00CD1680">
        <w:t>penalty</w:t>
      </w:r>
      <w:r w:rsidR="00115ECA">
        <w:t xml:space="preserve"> - range: 0-40</w:t>
      </w:r>
      <w:r w:rsidR="00817513">
        <w:t>,</w:t>
      </w:r>
      <w:r w:rsidR="00115ECA">
        <w:t xml:space="preserve"> average</w:t>
      </w:r>
      <w:r w:rsidR="00817513">
        <w:t>:</w:t>
      </w:r>
      <w:r w:rsidR="00115ECA">
        <w:t xml:space="preserve"> 9.60, </w:t>
      </w:r>
      <w:r w:rsidR="00115ECA">
        <w:lastRenderedPageBreak/>
        <w:t>standard deviation</w:t>
      </w:r>
      <w:r w:rsidR="00817513">
        <w:t>:</w:t>
      </w:r>
      <w:r w:rsidR="00115ECA">
        <w:t xml:space="preserve"> 7.713, median</w:t>
      </w:r>
      <w:r w:rsidR="00817513">
        <w:t>:</w:t>
      </w:r>
      <w:r w:rsidR="00115ECA">
        <w:t xml:space="preserve"> 9, </w:t>
      </w:r>
      <w:r w:rsidR="000E7CB4">
        <w:t>skewness</w:t>
      </w:r>
      <w:r w:rsidR="00817513">
        <w:t xml:space="preserve">: 1.063; for probationary </w:t>
      </w:r>
      <w:r w:rsidR="00CD1680">
        <w:t>penalty</w:t>
      </w:r>
      <w:r w:rsidR="00817513">
        <w:t xml:space="preserve"> - range: 3-40, average: 14.37, standard deviation: 8.894, median: 13, </w:t>
      </w:r>
      <w:r w:rsidR="000E7CB4">
        <w:t>skewness</w:t>
      </w:r>
      <w:r w:rsidR="00817513">
        <w:t>: 1.922).</w:t>
      </w:r>
    </w:p>
    <w:p w:rsidR="001F1401" w:rsidRPr="00365CF3" w:rsidRDefault="0099350C" w:rsidP="0022795E">
      <w:pPr>
        <w:pStyle w:val="Heading1"/>
      </w:pPr>
      <w:r>
        <w:t>Findings and D</w:t>
      </w:r>
      <w:r w:rsidR="00817513" w:rsidRPr="00365CF3">
        <w:t>iscussion</w:t>
      </w:r>
    </w:p>
    <w:p w:rsidR="00447DBD" w:rsidRPr="00447DBD" w:rsidRDefault="00447DBD" w:rsidP="00540D84">
      <w:pPr>
        <w:rPr>
          <w:b/>
          <w:bCs/>
        </w:rPr>
      </w:pPr>
      <w:r w:rsidRPr="00447DBD">
        <w:t xml:space="preserve">This </w:t>
      </w:r>
      <w:r w:rsidR="0099350C">
        <w:t>section</w:t>
      </w:r>
      <w:r w:rsidRPr="00447DBD">
        <w:t xml:space="preserve"> first analyzes </w:t>
      </w:r>
      <w:r>
        <w:t>types of digital and analog academic dishonesty as well as</w:t>
      </w:r>
      <w:r w:rsidRPr="00447DBD">
        <w:t xml:space="preserve"> motivations of students for dishonest behavior. Following that we discuss actual and probationary </w:t>
      </w:r>
      <w:r w:rsidR="00CD1680">
        <w:t>penalt</w:t>
      </w:r>
      <w:r w:rsidR="00A75BB1">
        <w:t>ies</w:t>
      </w:r>
      <w:r w:rsidRPr="00447DBD">
        <w:t xml:space="preserve"> for conducting academic dishonesty in different types of assessment</w:t>
      </w:r>
      <w:r w:rsidR="00A75BB1">
        <w:t>s</w:t>
      </w:r>
      <w:r w:rsidRPr="00447DBD">
        <w:t xml:space="preserve">. We conclude </w:t>
      </w:r>
      <w:r>
        <w:t xml:space="preserve">this </w:t>
      </w:r>
      <w:r w:rsidR="0099350C">
        <w:t>section</w:t>
      </w:r>
      <w:r>
        <w:t xml:space="preserve"> </w:t>
      </w:r>
      <w:r w:rsidRPr="00447DBD">
        <w:t xml:space="preserve">by presenting gender comparisons in academic dishonesty types, motivations, and </w:t>
      </w:r>
      <w:r w:rsidR="00CD1680">
        <w:t>penalties</w:t>
      </w:r>
      <w:r w:rsidRPr="00447DBD">
        <w:t xml:space="preserve"> </w:t>
      </w:r>
      <w:r>
        <w:t xml:space="preserve">for </w:t>
      </w:r>
      <w:r w:rsidRPr="00447DBD">
        <w:t xml:space="preserve">these acts. </w:t>
      </w:r>
    </w:p>
    <w:p w:rsidR="001A17C2" w:rsidRPr="00365CF3" w:rsidRDefault="00817513" w:rsidP="0022795E">
      <w:pPr>
        <w:pStyle w:val="Heading2"/>
        <w:rPr>
          <w:rtl/>
        </w:rPr>
      </w:pPr>
      <w:r w:rsidRPr="00365CF3">
        <w:t>Technolog</w:t>
      </w:r>
      <w:r w:rsidR="000C5728">
        <w:t>y</w:t>
      </w:r>
      <w:r w:rsidRPr="00365CF3">
        <w:t xml:space="preserve"> and </w:t>
      </w:r>
      <w:r w:rsidR="00E575A2">
        <w:t xml:space="preserve">Academic </w:t>
      </w:r>
      <w:r w:rsidR="00E575A2" w:rsidRPr="00365CF3">
        <w:t xml:space="preserve">Dishonesty </w:t>
      </w:r>
    </w:p>
    <w:p w:rsidR="00803D0C" w:rsidRDefault="00803D0C" w:rsidP="00817D95">
      <w:r>
        <w:t>The study findings indicate</w:t>
      </w:r>
      <w:r w:rsidR="003762E1">
        <w:t>d</w:t>
      </w:r>
      <w:r>
        <w:t xml:space="preserve"> that </w:t>
      </w:r>
      <w:r w:rsidR="00AB59E9">
        <w:t>68.8%</w:t>
      </w:r>
      <w:r>
        <w:t xml:space="preserve"> of the </w:t>
      </w:r>
      <w:r w:rsidR="003762E1">
        <w:t>academic</w:t>
      </w:r>
      <w:r>
        <w:t xml:space="preserve"> dishonesty </w:t>
      </w:r>
      <w:r w:rsidR="003762E1">
        <w:t xml:space="preserve">behaviors </w:t>
      </w:r>
      <w:r w:rsidR="00A43AB8">
        <w:t xml:space="preserve">sentenced </w:t>
      </w:r>
      <w:r w:rsidR="003762E1">
        <w:t xml:space="preserve">by the Disciplinary Committee during </w:t>
      </w:r>
      <w:r w:rsidR="00E97749">
        <w:t xml:space="preserve">one </w:t>
      </w:r>
      <w:r w:rsidR="00817D95">
        <w:t xml:space="preserve">and a half </w:t>
      </w:r>
      <w:r w:rsidR="00E97749">
        <w:t>year</w:t>
      </w:r>
      <w:r w:rsidR="00817D95">
        <w:t>s</w:t>
      </w:r>
      <w:r w:rsidR="003762E1">
        <w:t xml:space="preserve"> </w:t>
      </w:r>
      <w:r w:rsidR="00817D95">
        <w:t xml:space="preserve">were </w:t>
      </w:r>
      <w:r>
        <w:t>analog</w:t>
      </w:r>
      <w:r w:rsidR="00817D95">
        <w:t xml:space="preserve"> dishonesty</w:t>
      </w:r>
      <w:r w:rsidR="003762E1">
        <w:t>,</w:t>
      </w:r>
      <w:r>
        <w:t xml:space="preserve"> while only </w:t>
      </w:r>
      <w:r w:rsidR="00AB59E9">
        <w:t>31.2%</w:t>
      </w:r>
      <w:r>
        <w:t xml:space="preserve"> are digital</w:t>
      </w:r>
      <w:r w:rsidR="00817D95">
        <w:t xml:space="preserve"> acts of dishonesty</w:t>
      </w:r>
      <w:r>
        <w:t>.</w:t>
      </w:r>
      <w:r w:rsidR="003762E1">
        <w:t xml:space="preserve"> This prevalence of analog over digital </w:t>
      </w:r>
      <w:r w:rsidR="00817D95">
        <w:t xml:space="preserve">academic dishonesty </w:t>
      </w:r>
      <w:r w:rsidR="003762E1">
        <w:t>in a</w:t>
      </w:r>
      <w:r w:rsidR="003762E1">
        <w:t>s</w:t>
      </w:r>
      <w:r w:rsidR="003762E1">
        <w:t xml:space="preserve">sessments of students in academia </w:t>
      </w:r>
      <w:r w:rsidR="00054A40">
        <w:t xml:space="preserve">can </w:t>
      </w:r>
      <w:r w:rsidR="003762E1">
        <w:t xml:space="preserve">be explained by the fact that most of the offenses were conducted during exams </w:t>
      </w:r>
      <w:r w:rsidR="00817D95">
        <w:t xml:space="preserve">which </w:t>
      </w:r>
      <w:r w:rsidR="003762E1">
        <w:t xml:space="preserve">are almost exclusively analog. </w:t>
      </w:r>
    </w:p>
    <w:p w:rsidR="00803D0C" w:rsidRDefault="00803D0C" w:rsidP="00D374B3">
      <w:r>
        <w:t xml:space="preserve">As for the frequency of the </w:t>
      </w:r>
      <w:r w:rsidRPr="004D30A4">
        <w:rPr>
          <w:i/>
          <w:iCs/>
        </w:rPr>
        <w:t>academic dishonesty</w:t>
      </w:r>
      <w:r w:rsidR="00864310" w:rsidRPr="004D30A4">
        <w:rPr>
          <w:i/>
          <w:iCs/>
        </w:rPr>
        <w:t xml:space="preserve"> types</w:t>
      </w:r>
      <w:r w:rsidR="00864310">
        <w:t xml:space="preserve"> according to </w:t>
      </w:r>
      <w:proofErr w:type="spellStart"/>
      <w:r w:rsidR="00864310">
        <w:t>Pavela</w:t>
      </w:r>
      <w:r w:rsidR="008C2670">
        <w:t>’</w:t>
      </w:r>
      <w:r w:rsidR="00864310">
        <w:t>s</w:t>
      </w:r>
      <w:proofErr w:type="spellEnd"/>
      <w:r w:rsidR="00864310">
        <w:t xml:space="preserve"> framework</w:t>
      </w:r>
      <w:r>
        <w:t xml:space="preserve">, 78% of the </w:t>
      </w:r>
      <w:r w:rsidR="00817D95">
        <w:t xml:space="preserve">cases </w:t>
      </w:r>
      <w:r>
        <w:t xml:space="preserve">caught and </w:t>
      </w:r>
      <w:r w:rsidR="00A43AB8">
        <w:t>sentenced</w:t>
      </w:r>
      <w:r w:rsidR="00864310">
        <w:t xml:space="preserve"> </w:t>
      </w:r>
      <w:r>
        <w:t xml:space="preserve">by the </w:t>
      </w:r>
      <w:r w:rsidR="00365CF3">
        <w:t>Disciplinary Committee involved</w:t>
      </w:r>
      <w:r>
        <w:t xml:space="preserve"> cheating.</w:t>
      </w:r>
      <w:r w:rsidR="00054A40">
        <w:t xml:space="preserve"> The other </w:t>
      </w:r>
      <w:r w:rsidR="00864310">
        <w:t xml:space="preserve">17.5% were </w:t>
      </w:r>
      <w:r w:rsidR="00817D95">
        <w:t xml:space="preserve">cases </w:t>
      </w:r>
      <w:r w:rsidR="00864310">
        <w:t xml:space="preserve">of plagiarism, and </w:t>
      </w:r>
      <w:r>
        <w:t xml:space="preserve">4.5% were facilitating </w:t>
      </w:r>
      <w:r w:rsidR="00817D95">
        <w:t xml:space="preserve">the </w:t>
      </w:r>
      <w:r>
        <w:t xml:space="preserve">dishonesty </w:t>
      </w:r>
      <w:r w:rsidR="00864310">
        <w:t>of other students</w:t>
      </w:r>
      <w:r>
        <w:t>. Su</w:t>
      </w:r>
      <w:r>
        <w:t>r</w:t>
      </w:r>
      <w:r>
        <w:t xml:space="preserve">prisingly, the </w:t>
      </w:r>
      <w:r w:rsidR="00864310">
        <w:t xml:space="preserve">protocols </w:t>
      </w:r>
      <w:r>
        <w:t xml:space="preserve">of the </w:t>
      </w:r>
      <w:r w:rsidR="00365CF3">
        <w:t xml:space="preserve">Disciplinary Committee </w:t>
      </w:r>
      <w:r w:rsidR="00817D95">
        <w:t>did not show</w:t>
      </w:r>
      <w:r>
        <w:t xml:space="preserve"> a single </w:t>
      </w:r>
      <w:r w:rsidR="00817D95">
        <w:t xml:space="preserve">case </w:t>
      </w:r>
      <w:r>
        <w:t>of fabrication</w:t>
      </w:r>
      <w:r w:rsidR="00864310">
        <w:t xml:space="preserve">, which was the most prevalent dishonesty type in </w:t>
      </w:r>
      <w:r w:rsidR="00817D95">
        <w:t xml:space="preserve">a </w:t>
      </w:r>
      <w:r w:rsidR="00864310">
        <w:t>previous study</w:t>
      </w:r>
      <w:r>
        <w:t xml:space="preserve"> among </w:t>
      </w:r>
      <w:r w:rsidR="00817D95">
        <w:t xml:space="preserve">school students </w:t>
      </w:r>
      <w:r>
        <w:t>(</w:t>
      </w:r>
      <w:proofErr w:type="spellStart"/>
      <w:r w:rsidRPr="009526AA">
        <w:t>Blau</w:t>
      </w:r>
      <w:proofErr w:type="spellEnd"/>
      <w:r w:rsidRPr="009526AA">
        <w:t xml:space="preserve"> &amp; </w:t>
      </w:r>
      <w:proofErr w:type="spellStart"/>
      <w:r w:rsidRPr="009526AA">
        <w:t>Eshet-Alkalai</w:t>
      </w:r>
      <w:proofErr w:type="spellEnd"/>
      <w:r w:rsidRPr="009526AA">
        <w:t>, 2014</w:t>
      </w:r>
      <w:r w:rsidR="00D84878">
        <w:t xml:space="preserve">, </w:t>
      </w:r>
      <w:r w:rsidR="00D84878" w:rsidRPr="00864310">
        <w:t>2015</w:t>
      </w:r>
      <w:r w:rsidR="000E290A">
        <w:t>, 2016</w:t>
      </w:r>
      <w:r w:rsidRPr="00044CA9">
        <w:t xml:space="preserve">). </w:t>
      </w:r>
      <w:r w:rsidRPr="00AB59E9">
        <w:t xml:space="preserve">These differences can be explained by the research population </w:t>
      </w:r>
      <w:r w:rsidR="007E5269" w:rsidRPr="00AB59E9">
        <w:t>–</w:t>
      </w:r>
      <w:r w:rsidRPr="00AB59E9">
        <w:t xml:space="preserve"> </w:t>
      </w:r>
      <w:r w:rsidR="00365CF3" w:rsidRPr="00AB59E9">
        <w:t xml:space="preserve">university </w:t>
      </w:r>
      <w:r w:rsidR="007E5269" w:rsidRPr="00AB59E9">
        <w:t xml:space="preserve">students as opposed to </w:t>
      </w:r>
      <w:r w:rsidR="00817D95">
        <w:t>school students</w:t>
      </w:r>
      <w:r w:rsidR="007E5269" w:rsidRPr="00AB59E9">
        <w:t xml:space="preserve">– and/or by the analysis of </w:t>
      </w:r>
      <w:r w:rsidR="00817D95">
        <w:t>cas</w:t>
      </w:r>
      <w:r w:rsidR="00817D95" w:rsidRPr="00AB59E9">
        <w:t xml:space="preserve">es </w:t>
      </w:r>
      <w:r w:rsidR="00864310" w:rsidRPr="00864310">
        <w:t xml:space="preserve">that were </w:t>
      </w:r>
      <w:r w:rsidR="00864310" w:rsidRPr="00044CA9">
        <w:t>caught and punished</w:t>
      </w:r>
      <w:r w:rsidR="007E5269" w:rsidRPr="00AB59E9">
        <w:t xml:space="preserve"> </w:t>
      </w:r>
      <w:r w:rsidR="00D374B3">
        <w:t xml:space="preserve">by the Disciplinary Committee </w:t>
      </w:r>
      <w:r w:rsidR="007E5269" w:rsidRPr="00AB59E9">
        <w:t>in the current study a</w:t>
      </w:r>
      <w:r w:rsidR="00817D95">
        <w:t>s</w:t>
      </w:r>
      <w:r w:rsidR="007E5269" w:rsidRPr="00AB59E9">
        <w:t xml:space="preserve"> opposed to the </w:t>
      </w:r>
      <w:r w:rsidR="00864310" w:rsidRPr="00AB59E9">
        <w:t xml:space="preserve">report </w:t>
      </w:r>
      <w:r w:rsidR="007E5269" w:rsidRPr="00AB59E9">
        <w:t xml:space="preserve">of </w:t>
      </w:r>
      <w:r w:rsidR="007E5269" w:rsidRPr="00D374B3">
        <w:rPr>
          <w:i/>
          <w:iCs/>
        </w:rPr>
        <w:t>all</w:t>
      </w:r>
      <w:r w:rsidR="007E5269" w:rsidRPr="00AB59E9">
        <w:t xml:space="preserve"> </w:t>
      </w:r>
      <w:r w:rsidR="00817D95">
        <w:t xml:space="preserve">of </w:t>
      </w:r>
      <w:r w:rsidR="007E5269" w:rsidRPr="00AB59E9">
        <w:t xml:space="preserve">the </w:t>
      </w:r>
      <w:r w:rsidR="00817D95">
        <w:t>cases</w:t>
      </w:r>
      <w:r w:rsidR="00817D95" w:rsidRPr="00AB59E9">
        <w:t xml:space="preserve"> </w:t>
      </w:r>
      <w:r w:rsidR="007E5269" w:rsidRPr="00AB59E9">
        <w:t>of academic dishonesty</w:t>
      </w:r>
      <w:r w:rsidR="00D374B3">
        <w:t xml:space="preserve"> </w:t>
      </w:r>
      <w:r w:rsidR="00D374B3" w:rsidRPr="00AB59E9">
        <w:t xml:space="preserve">in the previous study by </w:t>
      </w:r>
      <w:proofErr w:type="spellStart"/>
      <w:r w:rsidR="00D374B3" w:rsidRPr="00AB59E9">
        <w:t>Blau</w:t>
      </w:r>
      <w:proofErr w:type="spellEnd"/>
      <w:r w:rsidR="00D374B3" w:rsidRPr="00AB59E9">
        <w:t xml:space="preserve"> and </w:t>
      </w:r>
      <w:proofErr w:type="spellStart"/>
      <w:r w:rsidR="00D374B3" w:rsidRPr="00AB59E9">
        <w:t>Eshet-Alkalai</w:t>
      </w:r>
      <w:proofErr w:type="spellEnd"/>
      <w:r w:rsidR="00E575A2">
        <w:t xml:space="preserve"> (</w:t>
      </w:r>
      <w:r w:rsidR="00830A4F">
        <w:t>2015</w:t>
      </w:r>
      <w:r w:rsidR="00E575A2">
        <w:t>)</w:t>
      </w:r>
      <w:r w:rsidR="00864310" w:rsidRPr="00AB59E9">
        <w:t xml:space="preserve">, including </w:t>
      </w:r>
      <w:r w:rsidR="00D374B3">
        <w:t>the self-report of offences</w:t>
      </w:r>
      <w:r w:rsidR="00864310" w:rsidRPr="00AB59E9">
        <w:t xml:space="preserve"> that were </w:t>
      </w:r>
      <w:r w:rsidR="00D374B3">
        <w:t>committed by students but not detected by their teachers</w:t>
      </w:r>
      <w:r w:rsidR="007E5269" w:rsidRPr="00AB59E9">
        <w:t>.</w:t>
      </w:r>
      <w:r w:rsidR="007E5269">
        <w:t xml:space="preserve"> </w:t>
      </w:r>
      <w:r w:rsidR="00044CA9">
        <w:t>A</w:t>
      </w:r>
      <w:r w:rsidR="00817D95">
        <w:t>n a</w:t>
      </w:r>
      <w:r w:rsidR="00044CA9">
        <w:t xml:space="preserve">lternative explanation for this finding might </w:t>
      </w:r>
      <w:r w:rsidR="00817D95">
        <w:t xml:space="preserve">be </w:t>
      </w:r>
      <w:r w:rsidR="00044CA9">
        <w:t xml:space="preserve">that the fabrication of data or arguments is harder to identify in the work of university students as opposed to </w:t>
      </w:r>
      <w:r w:rsidR="00817D95">
        <w:t xml:space="preserve">school </w:t>
      </w:r>
      <w:r w:rsidR="00D374B3">
        <w:t>students</w:t>
      </w:r>
      <w:r w:rsidR="00044CA9">
        <w:t xml:space="preserve">. </w:t>
      </w:r>
      <w:r w:rsidR="007E5269">
        <w:t xml:space="preserve"> </w:t>
      </w:r>
    </w:p>
    <w:p w:rsidR="007E5269" w:rsidRDefault="007E5269" w:rsidP="00A64F6C">
      <w:pPr>
        <w:pStyle w:val="CommentText"/>
        <w:rPr>
          <w:sz w:val="22"/>
          <w:szCs w:val="22"/>
        </w:rPr>
      </w:pPr>
      <w:r w:rsidRPr="004D30A4">
        <w:rPr>
          <w:sz w:val="22"/>
          <w:szCs w:val="22"/>
        </w:rPr>
        <w:t xml:space="preserve">Regarding the </w:t>
      </w:r>
      <w:r w:rsidRPr="004D30A4">
        <w:rPr>
          <w:i/>
          <w:iCs/>
          <w:sz w:val="22"/>
          <w:szCs w:val="22"/>
        </w:rPr>
        <w:t>correlation between the technology factor and the types of dishonesty</w:t>
      </w:r>
      <w:r w:rsidRPr="004D30A4">
        <w:rPr>
          <w:sz w:val="22"/>
          <w:szCs w:val="22"/>
        </w:rPr>
        <w:t xml:space="preserve">, a significant moderate to strong positive correlation was found </w:t>
      </w:r>
      <w:r w:rsidR="00365CF3" w:rsidRPr="004D30A4">
        <w:rPr>
          <w:sz w:val="22"/>
          <w:szCs w:val="22"/>
        </w:rPr>
        <w:t>(</w:t>
      </w:r>
      <w:r w:rsidRPr="004D30A4">
        <w:rPr>
          <w:sz w:val="22"/>
          <w:szCs w:val="22"/>
        </w:rPr>
        <w:t>Cramer</w:t>
      </w:r>
      <w:r w:rsidR="008C2670">
        <w:rPr>
          <w:sz w:val="22"/>
          <w:szCs w:val="22"/>
        </w:rPr>
        <w:t>’</w:t>
      </w:r>
      <w:r w:rsidRPr="004D30A4">
        <w:rPr>
          <w:sz w:val="22"/>
          <w:szCs w:val="22"/>
        </w:rPr>
        <w:t xml:space="preserve">s </w:t>
      </w:r>
      <w:r w:rsidRPr="004D30A4">
        <w:rPr>
          <w:i/>
          <w:iCs/>
          <w:sz w:val="22"/>
          <w:szCs w:val="22"/>
        </w:rPr>
        <w:t>V</w:t>
      </w:r>
      <w:r w:rsidRPr="004D30A4">
        <w:rPr>
          <w:sz w:val="22"/>
          <w:szCs w:val="22"/>
        </w:rPr>
        <w:t xml:space="preserve">=.39, </w:t>
      </w:r>
      <w:r w:rsidR="00751180" w:rsidRPr="004D30A4">
        <w:rPr>
          <w:i/>
          <w:iCs/>
          <w:sz w:val="22"/>
          <w:szCs w:val="22"/>
        </w:rPr>
        <w:t>p</w:t>
      </w:r>
      <w:r w:rsidRPr="004D30A4">
        <w:rPr>
          <w:sz w:val="22"/>
          <w:szCs w:val="22"/>
        </w:rPr>
        <w:t>=.000</w:t>
      </w:r>
      <w:r w:rsidR="00365CF3" w:rsidRPr="004D30A4">
        <w:rPr>
          <w:sz w:val="22"/>
          <w:szCs w:val="22"/>
        </w:rPr>
        <w:t>)</w:t>
      </w:r>
      <w:r w:rsidRPr="004D30A4">
        <w:rPr>
          <w:sz w:val="22"/>
          <w:szCs w:val="22"/>
        </w:rPr>
        <w:t>. Figure 1 presents</w:t>
      </w:r>
      <w:r w:rsidR="00D84878" w:rsidRPr="004D30A4">
        <w:rPr>
          <w:sz w:val="22"/>
          <w:szCs w:val="22"/>
        </w:rPr>
        <w:t xml:space="preserve"> </w:t>
      </w:r>
      <w:r w:rsidR="00A64F6C" w:rsidRPr="004D30A4">
        <w:rPr>
          <w:sz w:val="22"/>
          <w:szCs w:val="22"/>
        </w:rPr>
        <w:t>the prevalence of each type of academic dishonesty separately for digital and analog offences</w:t>
      </w:r>
      <w:r w:rsidR="00D84878" w:rsidRPr="004D30A4">
        <w:rPr>
          <w:sz w:val="22"/>
          <w:szCs w:val="22"/>
        </w:rPr>
        <w:t xml:space="preserve">. It shows that </w:t>
      </w:r>
      <w:r w:rsidR="00A62C68" w:rsidRPr="004D30A4">
        <w:rPr>
          <w:sz w:val="22"/>
          <w:szCs w:val="22"/>
        </w:rPr>
        <w:t xml:space="preserve">the </w:t>
      </w:r>
      <w:r w:rsidR="00CC721E" w:rsidRPr="004D30A4">
        <w:rPr>
          <w:sz w:val="22"/>
          <w:szCs w:val="22"/>
        </w:rPr>
        <w:t>majority of cases</w:t>
      </w:r>
      <w:r w:rsidR="00D84878" w:rsidRPr="004D30A4">
        <w:rPr>
          <w:sz w:val="22"/>
          <w:szCs w:val="22"/>
        </w:rPr>
        <w:t xml:space="preserve"> of cheating took place in an analog environment, while facilit</w:t>
      </w:r>
      <w:r w:rsidR="00D84878" w:rsidRPr="004D30A4">
        <w:rPr>
          <w:sz w:val="22"/>
          <w:szCs w:val="22"/>
        </w:rPr>
        <w:t>a</w:t>
      </w:r>
      <w:r w:rsidR="00D84878" w:rsidRPr="004D30A4">
        <w:rPr>
          <w:sz w:val="22"/>
          <w:szCs w:val="22"/>
        </w:rPr>
        <w:t xml:space="preserve">tion and plagiarism were more </w:t>
      </w:r>
      <w:r w:rsidR="00CC721E" w:rsidRPr="004D30A4">
        <w:rPr>
          <w:sz w:val="22"/>
          <w:szCs w:val="22"/>
        </w:rPr>
        <w:t xml:space="preserve">prevalent </w:t>
      </w:r>
      <w:r w:rsidR="00D84878" w:rsidRPr="004D30A4">
        <w:rPr>
          <w:sz w:val="22"/>
          <w:szCs w:val="22"/>
        </w:rPr>
        <w:t xml:space="preserve">in a digital </w:t>
      </w:r>
      <w:r w:rsidR="00044CA9" w:rsidRPr="004D30A4">
        <w:rPr>
          <w:sz w:val="22"/>
          <w:szCs w:val="22"/>
        </w:rPr>
        <w:t>setting</w:t>
      </w:r>
      <w:r w:rsidR="00D84878" w:rsidRPr="004D30A4">
        <w:rPr>
          <w:sz w:val="22"/>
          <w:szCs w:val="22"/>
        </w:rPr>
        <w:t xml:space="preserve">. These findings </w:t>
      </w:r>
      <w:r w:rsidR="00044CA9" w:rsidRPr="004D30A4">
        <w:rPr>
          <w:sz w:val="22"/>
          <w:szCs w:val="22"/>
        </w:rPr>
        <w:t xml:space="preserve">are consistent </w:t>
      </w:r>
      <w:r w:rsidR="00D84878" w:rsidRPr="004D30A4">
        <w:rPr>
          <w:sz w:val="22"/>
          <w:szCs w:val="22"/>
        </w:rPr>
        <w:t xml:space="preserve">with the study among </w:t>
      </w:r>
      <w:r w:rsidR="00CC721E" w:rsidRPr="004D30A4">
        <w:rPr>
          <w:sz w:val="22"/>
          <w:szCs w:val="22"/>
        </w:rPr>
        <w:t xml:space="preserve">school </w:t>
      </w:r>
      <w:r w:rsidR="00A64F6C" w:rsidRPr="004D30A4">
        <w:rPr>
          <w:sz w:val="22"/>
          <w:szCs w:val="22"/>
        </w:rPr>
        <w:t>students</w:t>
      </w:r>
      <w:r w:rsidR="00D84878" w:rsidRPr="004D30A4">
        <w:rPr>
          <w:sz w:val="22"/>
          <w:szCs w:val="22"/>
        </w:rPr>
        <w:t xml:space="preserve"> </w:t>
      </w:r>
      <w:r w:rsidR="00A62C68" w:rsidRPr="004D30A4">
        <w:rPr>
          <w:sz w:val="22"/>
          <w:szCs w:val="22"/>
        </w:rPr>
        <w:t xml:space="preserve">by </w:t>
      </w:r>
      <w:proofErr w:type="spellStart"/>
      <w:r w:rsidR="00576463">
        <w:rPr>
          <w:sz w:val="22"/>
          <w:szCs w:val="22"/>
        </w:rPr>
        <w:t>Blau</w:t>
      </w:r>
      <w:proofErr w:type="spellEnd"/>
      <w:r w:rsidR="00576463">
        <w:rPr>
          <w:sz w:val="22"/>
          <w:szCs w:val="22"/>
        </w:rPr>
        <w:t xml:space="preserve"> and </w:t>
      </w:r>
      <w:proofErr w:type="spellStart"/>
      <w:r w:rsidR="00576463">
        <w:rPr>
          <w:sz w:val="22"/>
          <w:szCs w:val="22"/>
        </w:rPr>
        <w:t>Eshet-Alkalai</w:t>
      </w:r>
      <w:proofErr w:type="spellEnd"/>
      <w:r w:rsidR="00D84878" w:rsidRPr="004D30A4">
        <w:rPr>
          <w:sz w:val="22"/>
          <w:szCs w:val="22"/>
        </w:rPr>
        <w:t xml:space="preserve"> </w:t>
      </w:r>
      <w:r w:rsidR="00576463">
        <w:rPr>
          <w:sz w:val="22"/>
          <w:szCs w:val="22"/>
        </w:rPr>
        <w:t>(</w:t>
      </w:r>
      <w:r w:rsidR="00044CA9" w:rsidRPr="004D30A4">
        <w:rPr>
          <w:sz w:val="22"/>
          <w:szCs w:val="22"/>
        </w:rPr>
        <w:t xml:space="preserve">2014, </w:t>
      </w:r>
      <w:r w:rsidR="00D84878" w:rsidRPr="004D30A4">
        <w:rPr>
          <w:sz w:val="22"/>
          <w:szCs w:val="22"/>
        </w:rPr>
        <w:t>2015</w:t>
      </w:r>
      <w:r w:rsidR="00576463">
        <w:rPr>
          <w:sz w:val="22"/>
          <w:szCs w:val="22"/>
        </w:rPr>
        <w:t>)</w:t>
      </w:r>
      <w:r w:rsidR="00D84878" w:rsidRPr="004D30A4">
        <w:rPr>
          <w:sz w:val="22"/>
          <w:szCs w:val="22"/>
        </w:rPr>
        <w:t xml:space="preserve">, in which plagiarism and facilitation were more </w:t>
      </w:r>
      <w:r w:rsidR="00CC721E" w:rsidRPr="004D30A4">
        <w:rPr>
          <w:sz w:val="22"/>
          <w:szCs w:val="22"/>
        </w:rPr>
        <w:t xml:space="preserve">prevalent </w:t>
      </w:r>
      <w:r w:rsidR="00D84878" w:rsidRPr="004D30A4">
        <w:rPr>
          <w:sz w:val="22"/>
          <w:szCs w:val="22"/>
        </w:rPr>
        <w:t xml:space="preserve">and were perceived as more legitimate in a digital environment. </w:t>
      </w:r>
    </w:p>
    <w:p w:rsidR="00DD460E" w:rsidRDefault="00DD460E" w:rsidP="00DD460E">
      <w:r>
        <w:t xml:space="preserve">Regarding analog and digital dishonesty according to </w:t>
      </w:r>
      <w:r w:rsidRPr="00691076">
        <w:rPr>
          <w:i/>
          <w:iCs/>
        </w:rPr>
        <w:t>the type of assessment</w:t>
      </w:r>
      <w:r>
        <w:t>, most acts of disho</w:t>
      </w:r>
      <w:r>
        <w:t>n</w:t>
      </w:r>
      <w:r>
        <w:t>esty were discovered during exams, which usually do not involve the use of any technology. Nevertheless, the protocols analyzed in this study included 46 (19.6%) examples of digital di</w:t>
      </w:r>
      <w:r>
        <w:t>s</w:t>
      </w:r>
      <w:r>
        <w:t xml:space="preserve">honesty during an exam – mainly via the use of smartphones. </w:t>
      </w:r>
    </w:p>
    <w:p w:rsidR="00DD460E" w:rsidRPr="004D30A4" w:rsidRDefault="00DD460E" w:rsidP="00A64F6C">
      <w:pPr>
        <w:pStyle w:val="CommentText"/>
        <w:rPr>
          <w:sz w:val="22"/>
          <w:szCs w:val="22"/>
        </w:rPr>
      </w:pPr>
    </w:p>
    <w:p w:rsidR="00B54AB4" w:rsidRPr="00E575A2" w:rsidRDefault="004D1476" w:rsidP="00A64F6C">
      <w:pPr>
        <w:spacing w:before="240"/>
        <w:jc w:val="center"/>
        <w:rPr>
          <w:rFonts w:asciiTheme="majorBidi" w:hAnsiTheme="majorBidi" w:cstheme="majorBidi"/>
          <w:b/>
          <w:bCs/>
          <w:szCs w:val="20"/>
        </w:rPr>
      </w:pPr>
      <w:r>
        <w:rPr>
          <w:noProof/>
          <w:lang w:bidi="ar-SA"/>
        </w:rPr>
        <w:lastRenderedPageBreak/>
        <w:drawing>
          <wp:inline distT="0" distB="0" distL="0" distR="0" wp14:anchorId="77AD7A26" wp14:editId="5533F099">
            <wp:extent cx="5469890" cy="3984663"/>
            <wp:effectExtent l="0" t="0" r="0" b="0"/>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5469890" cy="3984663"/>
                    </a:xfrm>
                    <a:prstGeom prst="rect">
                      <a:avLst/>
                    </a:prstGeom>
                  </pic:spPr>
                </pic:pic>
              </a:graphicData>
            </a:graphic>
          </wp:inline>
        </w:drawing>
      </w:r>
      <w:r w:rsidR="00B54AB4" w:rsidRPr="00B54AB4">
        <w:rPr>
          <w:rFonts w:asciiTheme="majorBidi" w:hAnsiTheme="majorBidi" w:cstheme="majorBidi"/>
          <w:b/>
          <w:bCs/>
          <w:sz w:val="20"/>
          <w:szCs w:val="20"/>
        </w:rPr>
        <w:t xml:space="preserve"> </w:t>
      </w:r>
      <w:r w:rsidR="00A64F6C" w:rsidRPr="00E575A2">
        <w:rPr>
          <w:rFonts w:asciiTheme="majorBidi" w:hAnsiTheme="majorBidi" w:cstheme="majorBidi"/>
          <w:b/>
          <w:bCs/>
          <w:szCs w:val="20"/>
        </w:rPr>
        <w:t>Figure 1: T</w:t>
      </w:r>
      <w:r w:rsidR="00B54AB4" w:rsidRPr="00E575A2">
        <w:rPr>
          <w:rFonts w:asciiTheme="majorBidi" w:hAnsiTheme="majorBidi" w:cstheme="majorBidi"/>
          <w:b/>
          <w:bCs/>
          <w:szCs w:val="20"/>
        </w:rPr>
        <w:t xml:space="preserve">ypes of </w:t>
      </w:r>
      <w:r w:rsidR="00A64F6C" w:rsidRPr="00E575A2">
        <w:rPr>
          <w:rFonts w:asciiTheme="majorBidi" w:hAnsiTheme="majorBidi" w:cstheme="majorBidi"/>
          <w:b/>
          <w:bCs/>
          <w:szCs w:val="20"/>
        </w:rPr>
        <w:t>analog and digital academic dishonesty behaviors</w:t>
      </w:r>
    </w:p>
    <w:p w:rsidR="009F3370" w:rsidRPr="00365CF3" w:rsidRDefault="009F3370" w:rsidP="00DB01D5">
      <w:pPr>
        <w:pStyle w:val="Heading2"/>
      </w:pPr>
      <w:r w:rsidRPr="00365CF3">
        <w:t xml:space="preserve">Motivations for </w:t>
      </w:r>
      <w:r w:rsidR="00E575A2">
        <w:t xml:space="preserve">Conducting Academic </w:t>
      </w:r>
      <w:r w:rsidR="00E575A2" w:rsidRPr="00365CF3">
        <w:t xml:space="preserve">Dishonesty </w:t>
      </w:r>
    </w:p>
    <w:p w:rsidR="009F3370" w:rsidRDefault="009F3370" w:rsidP="00540D84">
      <w:r w:rsidRPr="002A16FA">
        <w:t>Table 1 presents frequenc</w:t>
      </w:r>
      <w:r w:rsidR="00706C6D">
        <w:t>ies</w:t>
      </w:r>
      <w:r w:rsidRPr="002A16FA">
        <w:t xml:space="preserve"> of the motivations for academic dishonesty</w:t>
      </w:r>
      <w:r w:rsidR="00706C6D">
        <w:t xml:space="preserve"> stated by students</w:t>
      </w:r>
      <w:r w:rsidR="002A16E1">
        <w:t xml:space="preserve"> and coded based on the model of motivations for academic dishonesty (Murdock &amp; Anderman, 2006)</w:t>
      </w:r>
      <w:r w:rsidRPr="002A16FA">
        <w:t xml:space="preserve">. </w:t>
      </w:r>
    </w:p>
    <w:p w:rsidR="009A1FFF" w:rsidRDefault="00E575A2" w:rsidP="00540D84">
      <w:pPr>
        <w:rPr>
          <w:rFonts w:asciiTheme="majorBidi" w:hAnsiTheme="majorBidi" w:cstheme="majorBidi"/>
          <w:b/>
          <w:bCs/>
          <w:sz w:val="20"/>
          <w:szCs w:val="20"/>
        </w:rPr>
      </w:pPr>
      <w:r>
        <w:t>Surprisingly, f</w:t>
      </w:r>
      <w:r w:rsidRPr="002A16FA">
        <w:t xml:space="preserve">indings </w:t>
      </w:r>
      <w:r w:rsidRPr="00F4119D">
        <w:t xml:space="preserve">in Table </w:t>
      </w:r>
      <w:r>
        <w:t xml:space="preserve">1 </w:t>
      </w:r>
      <w:r w:rsidRPr="002A16FA">
        <w:t xml:space="preserve">indicate that most students who </w:t>
      </w:r>
      <w:r>
        <w:t>were</w:t>
      </w:r>
      <w:r w:rsidRPr="00706C6D">
        <w:t xml:space="preserve"> </w:t>
      </w:r>
      <w:r w:rsidRPr="00044CA9">
        <w:t>caught</w:t>
      </w:r>
      <w:r w:rsidRPr="002A16FA">
        <w:t xml:space="preserve"> </w:t>
      </w:r>
      <w:r>
        <w:t xml:space="preserve">(almost 60%) </w:t>
      </w:r>
      <w:r w:rsidRPr="002A16FA">
        <w:t xml:space="preserve">claimed that they had acted innocently, in the belief that what they did was legitimate. The study findings support the </w:t>
      </w:r>
      <w:r w:rsidRPr="009526AA">
        <w:t>Self-Concept Maintenance</w:t>
      </w:r>
      <w:r w:rsidRPr="002A16FA" w:rsidDel="002A16E1">
        <w:t xml:space="preserve"> </w:t>
      </w:r>
      <w:r w:rsidRPr="002A16FA">
        <w:t>Model (</w:t>
      </w:r>
      <w:proofErr w:type="spellStart"/>
      <w:r w:rsidRPr="002A16FA">
        <w:t>Mazar</w:t>
      </w:r>
      <w:proofErr w:type="spellEnd"/>
      <w:r w:rsidRPr="002A16FA">
        <w:t xml:space="preserve"> et al., 2008) and indicate that most of the motives for dishonesty reported by the students derive from a desire to preserve their self-image as </w:t>
      </w:r>
      <w:r>
        <w:t>honest</w:t>
      </w:r>
      <w:r w:rsidRPr="002A16FA">
        <w:t xml:space="preserve"> </w:t>
      </w:r>
      <w:r>
        <w:t xml:space="preserve">people. </w:t>
      </w:r>
      <w:r w:rsidRPr="003A4A43">
        <w:t>T</w:t>
      </w:r>
      <w:r>
        <w:t>hus, t</w:t>
      </w:r>
      <w:r w:rsidRPr="003A4A43">
        <w:t>he</w:t>
      </w:r>
      <w:r w:rsidRPr="00F4119D">
        <w:t xml:space="preserve"> findings </w:t>
      </w:r>
      <w:r>
        <w:t>suggest that the manner of coping with academic di</w:t>
      </w:r>
      <w:r>
        <w:t>s</w:t>
      </w:r>
      <w:r>
        <w:t xml:space="preserve">honesty requires a different approach to the traditional one of imposing penalties. An example of how to prevent the phenomenon is by blurring the uncertainty students have regarding the ethical dissonance involved in committing the offense. In other words, if the student knows that an act would certainly violate their academic integrity and by committing the offense he/she becomes a dishonest person, there is a lower chance that he/she might commit it </w:t>
      </w:r>
      <w:r w:rsidRPr="00E575A2">
        <w:t>(</w:t>
      </w:r>
      <w:proofErr w:type="spellStart"/>
      <w:r w:rsidRPr="00E575A2">
        <w:t>Shalvi</w:t>
      </w:r>
      <w:proofErr w:type="spellEnd"/>
      <w:r w:rsidRPr="00E575A2">
        <w:t xml:space="preserve">, Gino, </w:t>
      </w:r>
      <w:proofErr w:type="spellStart"/>
      <w:r w:rsidRPr="00E575A2">
        <w:t>Barkan</w:t>
      </w:r>
      <w:proofErr w:type="spellEnd"/>
      <w:r w:rsidRPr="00E575A2">
        <w:t xml:space="preserve">, &amp; </w:t>
      </w:r>
      <w:proofErr w:type="spellStart"/>
      <w:r w:rsidRPr="00E575A2">
        <w:t>Ayal</w:t>
      </w:r>
      <w:proofErr w:type="spellEnd"/>
      <w:r w:rsidRPr="00E575A2">
        <w:t xml:space="preserve">, 2015).   </w:t>
      </w:r>
    </w:p>
    <w:p w:rsidR="00142BC7" w:rsidRPr="00E575A2" w:rsidRDefault="00142BC7" w:rsidP="00E575A2">
      <w:pPr>
        <w:keepNext/>
        <w:jc w:val="center"/>
        <w:rPr>
          <w:rFonts w:asciiTheme="majorBidi" w:hAnsiTheme="majorBidi" w:cstheme="majorBidi"/>
          <w:b/>
          <w:bCs/>
          <w:szCs w:val="20"/>
        </w:rPr>
      </w:pPr>
      <w:r w:rsidRPr="00E575A2">
        <w:rPr>
          <w:rFonts w:asciiTheme="majorBidi" w:hAnsiTheme="majorBidi" w:cstheme="majorBidi"/>
          <w:b/>
          <w:bCs/>
          <w:szCs w:val="20"/>
        </w:rPr>
        <w:lastRenderedPageBreak/>
        <w:t>Table 1 – Frequency of motivation for dishonesty</w:t>
      </w:r>
      <w:r w:rsidR="002A16E1" w:rsidRPr="00E575A2">
        <w:rPr>
          <w:rFonts w:asciiTheme="majorBidi" w:hAnsiTheme="majorBidi" w:cstheme="majorBidi"/>
          <w:b/>
          <w:bCs/>
          <w:szCs w:val="20"/>
        </w:rPr>
        <w:t xml:space="preserve"> based on Murdock and Anderman (2006)</w:t>
      </w:r>
    </w:p>
    <w:tbl>
      <w:tblPr>
        <w:tblStyle w:val="TableGrid"/>
        <w:tblW w:w="0" w:type="auto"/>
        <w:jc w:val="center"/>
        <w:tblLayout w:type="fixed"/>
        <w:tblLook w:val="04A0" w:firstRow="1" w:lastRow="0" w:firstColumn="1" w:lastColumn="0" w:noHBand="0" w:noVBand="1"/>
      </w:tblPr>
      <w:tblGrid>
        <w:gridCol w:w="2943"/>
        <w:gridCol w:w="1276"/>
        <w:gridCol w:w="4033"/>
      </w:tblGrid>
      <w:tr w:rsidR="001F1401" w:rsidRPr="00055889" w:rsidTr="00E575A2">
        <w:trPr>
          <w:cantSplit/>
          <w:trHeight w:val="395"/>
          <w:jc w:val="center"/>
        </w:trPr>
        <w:tc>
          <w:tcPr>
            <w:tcW w:w="2943" w:type="dxa"/>
            <w:shd w:val="clear" w:color="auto" w:fill="D9D9D9" w:themeFill="background1" w:themeFillShade="D9"/>
          </w:tcPr>
          <w:p w:rsidR="00F54449" w:rsidRPr="00055889" w:rsidRDefault="00142BC7" w:rsidP="00E575A2">
            <w:pPr>
              <w:keepNext/>
              <w:rPr>
                <w:rFonts w:asciiTheme="majorBidi" w:hAnsiTheme="majorBidi" w:cstheme="majorBidi"/>
                <w:b/>
                <w:bCs/>
              </w:rPr>
            </w:pPr>
            <w:r w:rsidRPr="00055889">
              <w:rPr>
                <w:rFonts w:asciiTheme="majorBidi" w:hAnsiTheme="majorBidi" w:cstheme="majorBidi"/>
                <w:b/>
                <w:bCs/>
              </w:rPr>
              <w:t>Motivation for academic dishonesty</w:t>
            </w:r>
          </w:p>
        </w:tc>
        <w:tc>
          <w:tcPr>
            <w:tcW w:w="1276" w:type="dxa"/>
            <w:shd w:val="clear" w:color="auto" w:fill="D9D9D9" w:themeFill="background1" w:themeFillShade="D9"/>
          </w:tcPr>
          <w:p w:rsidR="00F54449" w:rsidRPr="00055889" w:rsidRDefault="00142BC7" w:rsidP="00E575A2">
            <w:pPr>
              <w:keepNext/>
              <w:rPr>
                <w:rFonts w:asciiTheme="majorBidi" w:hAnsiTheme="majorBidi" w:cstheme="majorBidi"/>
                <w:b/>
                <w:bCs/>
                <w:rtl/>
              </w:rPr>
            </w:pPr>
            <w:r w:rsidRPr="00055889">
              <w:rPr>
                <w:rFonts w:asciiTheme="majorBidi" w:hAnsiTheme="majorBidi" w:cstheme="majorBidi"/>
                <w:b/>
                <w:bCs/>
              </w:rPr>
              <w:t>Frequency</w:t>
            </w:r>
          </w:p>
        </w:tc>
        <w:tc>
          <w:tcPr>
            <w:tcW w:w="4033" w:type="dxa"/>
            <w:shd w:val="clear" w:color="auto" w:fill="D9D9D9" w:themeFill="background1" w:themeFillShade="D9"/>
          </w:tcPr>
          <w:p w:rsidR="00F54449" w:rsidRPr="00055889" w:rsidRDefault="00142BC7" w:rsidP="00E575A2">
            <w:pPr>
              <w:keepNext/>
              <w:suppressAutoHyphens/>
              <w:rPr>
                <w:rFonts w:asciiTheme="majorBidi" w:hAnsiTheme="majorBidi" w:cstheme="majorBidi"/>
                <w:b/>
                <w:bCs/>
                <w:rtl/>
              </w:rPr>
            </w:pPr>
            <w:r w:rsidRPr="00055889">
              <w:rPr>
                <w:rFonts w:asciiTheme="majorBidi" w:hAnsiTheme="majorBidi" w:cstheme="majorBidi"/>
                <w:b/>
                <w:bCs/>
              </w:rPr>
              <w:t xml:space="preserve">Example from the </w:t>
            </w:r>
            <w:r w:rsidR="002A16E1">
              <w:rPr>
                <w:rFonts w:asciiTheme="majorBidi" w:hAnsiTheme="majorBidi" w:cstheme="majorBidi"/>
                <w:b/>
                <w:bCs/>
              </w:rPr>
              <w:t>protocols of the Disciplinary Committee</w:t>
            </w:r>
          </w:p>
        </w:tc>
      </w:tr>
      <w:tr w:rsidR="00B54AB4" w:rsidRPr="00055889" w:rsidTr="00E575A2">
        <w:trPr>
          <w:cantSplit/>
          <w:jc w:val="center"/>
        </w:trPr>
        <w:tc>
          <w:tcPr>
            <w:tcW w:w="2943" w:type="dxa"/>
          </w:tcPr>
          <w:p w:rsidR="00B54AB4" w:rsidRPr="00055889" w:rsidRDefault="00B54AB4" w:rsidP="00E575A2">
            <w:pPr>
              <w:keepNext/>
              <w:rPr>
                <w:rFonts w:asciiTheme="majorBidi" w:hAnsiTheme="majorBidi" w:cstheme="majorBidi"/>
                <w:rtl/>
              </w:rPr>
            </w:pPr>
            <w:r>
              <w:rPr>
                <w:rFonts w:asciiTheme="majorBidi" w:hAnsiTheme="majorBidi" w:cstheme="majorBidi"/>
              </w:rPr>
              <w:t>Extrinsic rather than intrinsic goals</w:t>
            </w:r>
            <w:r w:rsidR="00372CA3">
              <w:rPr>
                <w:rFonts w:asciiTheme="majorBidi" w:hAnsiTheme="majorBidi" w:cstheme="majorBidi"/>
              </w:rPr>
              <w:t xml:space="preserve"> </w:t>
            </w:r>
          </w:p>
        </w:tc>
        <w:tc>
          <w:tcPr>
            <w:tcW w:w="1276" w:type="dxa"/>
          </w:tcPr>
          <w:p w:rsidR="00B54AB4" w:rsidRPr="00055889" w:rsidRDefault="00B54AB4" w:rsidP="00E575A2">
            <w:pPr>
              <w:keepNext/>
              <w:jc w:val="center"/>
              <w:rPr>
                <w:rFonts w:asciiTheme="majorBidi" w:hAnsiTheme="majorBidi" w:cstheme="majorBidi"/>
                <w:b/>
                <w:bCs/>
                <w:rtl/>
              </w:rPr>
            </w:pPr>
            <w:r w:rsidRPr="00055889">
              <w:rPr>
                <w:rFonts w:asciiTheme="majorBidi" w:hAnsiTheme="majorBidi" w:cstheme="majorBidi"/>
                <w:rtl/>
              </w:rPr>
              <w:t>0.6</w:t>
            </w:r>
            <w:r>
              <w:rPr>
                <w:rFonts w:asciiTheme="majorBidi" w:hAnsiTheme="majorBidi" w:cstheme="majorBidi"/>
                <w:b/>
                <w:bCs/>
              </w:rPr>
              <w:t>%</w:t>
            </w:r>
          </w:p>
        </w:tc>
        <w:tc>
          <w:tcPr>
            <w:tcW w:w="4033" w:type="dxa"/>
          </w:tcPr>
          <w:p w:rsidR="00B54AB4" w:rsidRPr="00055889" w:rsidRDefault="00B54AB4" w:rsidP="00E575A2">
            <w:pPr>
              <w:keepNext/>
              <w:rPr>
                <w:rFonts w:asciiTheme="majorBidi" w:hAnsiTheme="majorBidi" w:cstheme="majorBidi"/>
                <w:rtl/>
              </w:rPr>
            </w:pPr>
            <w:r w:rsidRPr="00055889">
              <w:rPr>
                <w:rFonts w:asciiTheme="majorBidi" w:hAnsiTheme="majorBidi" w:cstheme="majorBidi"/>
              </w:rPr>
              <w:t>A student who submitted a copied hom</w:t>
            </w:r>
            <w:r w:rsidRPr="00055889">
              <w:rPr>
                <w:rFonts w:asciiTheme="majorBidi" w:hAnsiTheme="majorBidi" w:cstheme="majorBidi"/>
              </w:rPr>
              <w:t>e</w:t>
            </w:r>
            <w:r w:rsidRPr="00055889">
              <w:rPr>
                <w:rFonts w:asciiTheme="majorBidi" w:hAnsiTheme="majorBidi" w:cstheme="majorBidi"/>
              </w:rPr>
              <w:t>work assignment claimed that she did so because of pressure and financial distress</w:t>
            </w:r>
          </w:p>
        </w:tc>
      </w:tr>
      <w:tr w:rsidR="00B54AB4" w:rsidRPr="00055889" w:rsidTr="00E575A2">
        <w:trPr>
          <w:cantSplit/>
          <w:jc w:val="center"/>
        </w:trPr>
        <w:tc>
          <w:tcPr>
            <w:tcW w:w="2943" w:type="dxa"/>
          </w:tcPr>
          <w:p w:rsidR="00B54AB4" w:rsidRPr="00055889" w:rsidRDefault="00B54AB4" w:rsidP="00E575A2">
            <w:pPr>
              <w:keepNext/>
              <w:rPr>
                <w:rFonts w:asciiTheme="majorBidi" w:hAnsiTheme="majorBidi" w:cstheme="majorBidi"/>
                <w:b/>
                <w:bCs/>
              </w:rPr>
            </w:pPr>
            <w:r>
              <w:rPr>
                <w:rFonts w:asciiTheme="majorBidi" w:hAnsiTheme="majorBidi" w:cstheme="majorBidi"/>
              </w:rPr>
              <w:t>High performance orientation rather than mastery orientation</w:t>
            </w:r>
            <w:r>
              <w:rPr>
                <w:rFonts w:asciiTheme="majorBidi" w:hAnsiTheme="majorBidi" w:cstheme="majorBidi"/>
                <w:b/>
                <w:bCs/>
              </w:rPr>
              <w:t xml:space="preserve"> </w:t>
            </w:r>
          </w:p>
        </w:tc>
        <w:tc>
          <w:tcPr>
            <w:tcW w:w="1276" w:type="dxa"/>
          </w:tcPr>
          <w:p w:rsidR="00B54AB4" w:rsidRPr="00055889" w:rsidRDefault="00B54AB4" w:rsidP="00E575A2">
            <w:pPr>
              <w:keepNext/>
              <w:jc w:val="center"/>
              <w:rPr>
                <w:rFonts w:asciiTheme="majorBidi" w:hAnsiTheme="majorBidi" w:cstheme="majorBidi"/>
                <w:b/>
                <w:bCs/>
              </w:rPr>
            </w:pPr>
            <w:r w:rsidRPr="00055889">
              <w:rPr>
                <w:rFonts w:asciiTheme="majorBidi" w:hAnsiTheme="majorBidi" w:cstheme="majorBidi"/>
                <w:rtl/>
              </w:rPr>
              <w:t>10.8</w:t>
            </w:r>
            <w:r>
              <w:rPr>
                <w:rFonts w:asciiTheme="majorBidi" w:hAnsiTheme="majorBidi" w:cstheme="majorBidi"/>
                <w:b/>
                <w:bCs/>
              </w:rPr>
              <w:t>%</w:t>
            </w:r>
          </w:p>
        </w:tc>
        <w:tc>
          <w:tcPr>
            <w:tcW w:w="4033" w:type="dxa"/>
          </w:tcPr>
          <w:p w:rsidR="00B54AB4" w:rsidRPr="00055889" w:rsidRDefault="00B54AB4" w:rsidP="00E575A2">
            <w:pPr>
              <w:keepNext/>
              <w:rPr>
                <w:rFonts w:asciiTheme="majorBidi" w:hAnsiTheme="majorBidi" w:cstheme="majorBidi"/>
              </w:rPr>
            </w:pPr>
            <w:r w:rsidRPr="00055889">
              <w:rPr>
                <w:rFonts w:asciiTheme="majorBidi" w:hAnsiTheme="majorBidi" w:cstheme="majorBidi"/>
              </w:rPr>
              <w:t xml:space="preserve">A student who submitted a copied seminar paper claimed </w:t>
            </w:r>
            <w:r w:rsidR="00701FB5">
              <w:rPr>
                <w:rFonts w:asciiTheme="majorBidi" w:hAnsiTheme="majorBidi" w:cstheme="majorBidi"/>
              </w:rPr>
              <w:t xml:space="preserve">that </w:t>
            </w:r>
            <w:r w:rsidRPr="00055889">
              <w:rPr>
                <w:rFonts w:asciiTheme="majorBidi" w:hAnsiTheme="majorBidi" w:cstheme="majorBidi"/>
              </w:rPr>
              <w:t xml:space="preserve">she did so because of time constraints and </w:t>
            </w:r>
            <w:r w:rsidR="00A64F6C">
              <w:rPr>
                <w:rFonts w:asciiTheme="majorBidi" w:hAnsiTheme="majorBidi" w:cstheme="majorBidi"/>
              </w:rPr>
              <w:t xml:space="preserve">the pressure to finish her degree.  </w:t>
            </w:r>
          </w:p>
        </w:tc>
      </w:tr>
      <w:tr w:rsidR="00B54AB4" w:rsidRPr="00055889" w:rsidTr="00E575A2">
        <w:trPr>
          <w:cantSplit/>
          <w:jc w:val="center"/>
        </w:trPr>
        <w:tc>
          <w:tcPr>
            <w:tcW w:w="2943" w:type="dxa"/>
          </w:tcPr>
          <w:p w:rsidR="00B54AB4" w:rsidRPr="00055889" w:rsidRDefault="00701FB5" w:rsidP="00E575A2">
            <w:pPr>
              <w:keepNext/>
              <w:rPr>
                <w:rFonts w:asciiTheme="majorBidi" w:hAnsiTheme="majorBidi" w:cstheme="majorBidi"/>
                <w:rtl/>
              </w:rPr>
            </w:pPr>
            <w:r>
              <w:rPr>
                <w:rFonts w:asciiTheme="majorBidi" w:hAnsiTheme="majorBidi" w:cstheme="majorBidi"/>
              </w:rPr>
              <w:t>Low s</w:t>
            </w:r>
            <w:r w:rsidR="00B54AB4">
              <w:rPr>
                <w:rFonts w:asciiTheme="majorBidi" w:hAnsiTheme="majorBidi" w:cstheme="majorBidi"/>
              </w:rPr>
              <w:t xml:space="preserve">elf-efficacy </w:t>
            </w:r>
            <w:r w:rsidR="00AE3DE8">
              <w:rPr>
                <w:rFonts w:asciiTheme="majorBidi" w:hAnsiTheme="majorBidi" w:cstheme="majorBidi"/>
              </w:rPr>
              <w:t>of academic performance</w:t>
            </w:r>
            <w:r w:rsidR="00B54AB4" w:rsidRPr="00055889">
              <w:rPr>
                <w:rFonts w:asciiTheme="majorBidi" w:hAnsiTheme="majorBidi" w:cstheme="majorBidi"/>
              </w:rPr>
              <w:t xml:space="preserve"> </w:t>
            </w:r>
          </w:p>
        </w:tc>
        <w:tc>
          <w:tcPr>
            <w:tcW w:w="1276" w:type="dxa"/>
          </w:tcPr>
          <w:p w:rsidR="00B54AB4" w:rsidRPr="00055889" w:rsidRDefault="00B54AB4" w:rsidP="00E575A2">
            <w:pPr>
              <w:keepNext/>
              <w:jc w:val="center"/>
              <w:rPr>
                <w:rFonts w:asciiTheme="majorBidi" w:hAnsiTheme="majorBidi" w:cstheme="majorBidi"/>
                <w:b/>
                <w:bCs/>
                <w:rtl/>
              </w:rPr>
            </w:pPr>
            <w:r w:rsidRPr="00055889">
              <w:rPr>
                <w:rFonts w:asciiTheme="majorBidi" w:hAnsiTheme="majorBidi" w:cstheme="majorBidi"/>
                <w:rtl/>
              </w:rPr>
              <w:t>10.5</w:t>
            </w:r>
            <w:r>
              <w:rPr>
                <w:rFonts w:asciiTheme="majorBidi" w:hAnsiTheme="majorBidi" w:cstheme="majorBidi"/>
                <w:b/>
                <w:bCs/>
              </w:rPr>
              <w:t>%</w:t>
            </w:r>
          </w:p>
        </w:tc>
        <w:tc>
          <w:tcPr>
            <w:tcW w:w="4033" w:type="dxa"/>
          </w:tcPr>
          <w:p w:rsidR="00B54AB4" w:rsidRPr="00055889" w:rsidRDefault="00B54AB4" w:rsidP="00E575A2">
            <w:pPr>
              <w:keepNext/>
              <w:rPr>
                <w:rFonts w:asciiTheme="majorBidi" w:hAnsiTheme="majorBidi" w:cstheme="majorBidi"/>
                <w:rtl/>
              </w:rPr>
            </w:pPr>
            <w:r w:rsidRPr="00055889">
              <w:rPr>
                <w:rFonts w:asciiTheme="majorBidi" w:hAnsiTheme="majorBidi" w:cstheme="majorBidi"/>
              </w:rPr>
              <w:t>A student who copied notes during</w:t>
            </w:r>
            <w:r>
              <w:rPr>
                <w:rFonts w:asciiTheme="majorBidi" w:hAnsiTheme="majorBidi" w:cstheme="majorBidi"/>
              </w:rPr>
              <w:t xml:space="preserve"> </w:t>
            </w:r>
            <w:r w:rsidRPr="00055889">
              <w:rPr>
                <w:rFonts w:asciiTheme="majorBidi" w:hAnsiTheme="majorBidi" w:cstheme="majorBidi"/>
              </w:rPr>
              <w:t>an e</w:t>
            </w:r>
            <w:r w:rsidRPr="00055889">
              <w:rPr>
                <w:rFonts w:asciiTheme="majorBidi" w:hAnsiTheme="majorBidi" w:cstheme="majorBidi"/>
              </w:rPr>
              <w:t>x</w:t>
            </w:r>
            <w:r w:rsidRPr="00055889">
              <w:rPr>
                <w:rFonts w:asciiTheme="majorBidi" w:hAnsiTheme="majorBidi" w:cstheme="majorBidi"/>
              </w:rPr>
              <w:t xml:space="preserve">am said she did so </w:t>
            </w:r>
            <w:r w:rsidR="00C85FCD">
              <w:rPr>
                <w:rFonts w:asciiTheme="majorBidi" w:hAnsiTheme="majorBidi" w:cstheme="majorBidi"/>
              </w:rPr>
              <w:t>because</w:t>
            </w:r>
            <w:r w:rsidR="00C85FCD" w:rsidRPr="00055889">
              <w:rPr>
                <w:rFonts w:asciiTheme="majorBidi" w:hAnsiTheme="majorBidi" w:cstheme="majorBidi"/>
              </w:rPr>
              <w:t xml:space="preserve"> </w:t>
            </w:r>
            <w:r w:rsidRPr="00055889">
              <w:rPr>
                <w:rFonts w:asciiTheme="majorBidi" w:hAnsiTheme="majorBidi" w:cstheme="majorBidi"/>
              </w:rPr>
              <w:t>she had diff</w:t>
            </w:r>
            <w:r w:rsidRPr="00055889">
              <w:rPr>
                <w:rFonts w:asciiTheme="majorBidi" w:hAnsiTheme="majorBidi" w:cstheme="majorBidi"/>
              </w:rPr>
              <w:t>i</w:t>
            </w:r>
            <w:r w:rsidRPr="00055889">
              <w:rPr>
                <w:rFonts w:asciiTheme="majorBidi" w:hAnsiTheme="majorBidi" w:cstheme="majorBidi"/>
              </w:rPr>
              <w:t>culty expressing herself</w:t>
            </w:r>
            <w:r>
              <w:rPr>
                <w:rFonts w:asciiTheme="majorBidi" w:hAnsiTheme="majorBidi" w:cstheme="majorBidi"/>
              </w:rPr>
              <w:t xml:space="preserve"> in writing</w:t>
            </w:r>
            <w:r w:rsidRPr="00055889">
              <w:rPr>
                <w:rFonts w:asciiTheme="majorBidi" w:hAnsiTheme="majorBidi" w:cstheme="majorBidi"/>
              </w:rPr>
              <w:t>.</w:t>
            </w:r>
          </w:p>
        </w:tc>
      </w:tr>
      <w:tr w:rsidR="00B54AB4" w:rsidRPr="00055889" w:rsidTr="00E575A2">
        <w:trPr>
          <w:cantSplit/>
          <w:jc w:val="center"/>
        </w:trPr>
        <w:tc>
          <w:tcPr>
            <w:tcW w:w="2943" w:type="dxa"/>
          </w:tcPr>
          <w:p w:rsidR="00372CA3" w:rsidRPr="00055889" w:rsidRDefault="00AE3DE8" w:rsidP="00E575A2">
            <w:pPr>
              <w:keepNext/>
              <w:rPr>
                <w:rFonts w:asciiTheme="majorBidi" w:hAnsiTheme="majorBidi" w:cstheme="majorBidi"/>
                <w:rtl/>
              </w:rPr>
            </w:pPr>
            <w:r>
              <w:rPr>
                <w:rFonts w:asciiTheme="majorBidi" w:hAnsiTheme="majorBidi" w:cstheme="majorBidi"/>
              </w:rPr>
              <w:t>Low learning outcomes expe</w:t>
            </w:r>
            <w:r>
              <w:rPr>
                <w:rFonts w:asciiTheme="majorBidi" w:hAnsiTheme="majorBidi" w:cstheme="majorBidi"/>
              </w:rPr>
              <w:t>c</w:t>
            </w:r>
            <w:r>
              <w:rPr>
                <w:rFonts w:asciiTheme="majorBidi" w:hAnsiTheme="majorBidi" w:cstheme="majorBidi"/>
              </w:rPr>
              <w:t>tations</w:t>
            </w:r>
          </w:p>
        </w:tc>
        <w:tc>
          <w:tcPr>
            <w:tcW w:w="1276" w:type="dxa"/>
          </w:tcPr>
          <w:p w:rsidR="00B54AB4" w:rsidRPr="00055889" w:rsidRDefault="00B54AB4" w:rsidP="00E575A2">
            <w:pPr>
              <w:keepNext/>
              <w:jc w:val="center"/>
              <w:rPr>
                <w:rFonts w:asciiTheme="majorBidi" w:hAnsiTheme="majorBidi" w:cstheme="majorBidi"/>
                <w:rtl/>
              </w:rPr>
            </w:pPr>
            <w:r w:rsidRPr="00055889">
              <w:rPr>
                <w:rFonts w:asciiTheme="majorBidi" w:hAnsiTheme="majorBidi" w:cstheme="majorBidi"/>
                <w:rtl/>
              </w:rPr>
              <w:t>4.1</w:t>
            </w:r>
            <w:r>
              <w:rPr>
                <w:rFonts w:asciiTheme="majorBidi" w:hAnsiTheme="majorBidi" w:cstheme="majorBidi"/>
              </w:rPr>
              <w:t>%</w:t>
            </w:r>
          </w:p>
        </w:tc>
        <w:tc>
          <w:tcPr>
            <w:tcW w:w="4033" w:type="dxa"/>
          </w:tcPr>
          <w:p w:rsidR="00B54AB4" w:rsidRPr="00055889" w:rsidRDefault="00B54AB4" w:rsidP="00E575A2">
            <w:pPr>
              <w:keepNext/>
              <w:rPr>
                <w:rFonts w:asciiTheme="majorBidi" w:hAnsiTheme="majorBidi" w:cstheme="majorBidi"/>
                <w:rtl/>
              </w:rPr>
            </w:pPr>
            <w:r w:rsidRPr="00055889">
              <w:rPr>
                <w:rFonts w:asciiTheme="majorBidi" w:hAnsiTheme="majorBidi" w:cstheme="majorBidi"/>
              </w:rPr>
              <w:t xml:space="preserve">A student who copied on an exam said </w:t>
            </w:r>
            <w:r>
              <w:rPr>
                <w:rFonts w:asciiTheme="majorBidi" w:hAnsiTheme="majorBidi" w:cstheme="majorBidi"/>
              </w:rPr>
              <w:t xml:space="preserve">that </w:t>
            </w:r>
            <w:r w:rsidRPr="00055889">
              <w:rPr>
                <w:rFonts w:asciiTheme="majorBidi" w:hAnsiTheme="majorBidi" w:cstheme="majorBidi"/>
              </w:rPr>
              <w:t xml:space="preserve">because of family problems he had been unable to study properly for the exam. </w:t>
            </w:r>
          </w:p>
        </w:tc>
      </w:tr>
      <w:tr w:rsidR="00B54AB4" w:rsidRPr="00055889" w:rsidTr="00E575A2">
        <w:trPr>
          <w:cantSplit/>
          <w:jc w:val="center"/>
        </w:trPr>
        <w:tc>
          <w:tcPr>
            <w:tcW w:w="2943" w:type="dxa"/>
          </w:tcPr>
          <w:p w:rsidR="00B54AB4" w:rsidRPr="00055889" w:rsidRDefault="00B54AB4" w:rsidP="00E575A2">
            <w:pPr>
              <w:keepNext/>
              <w:rPr>
                <w:rFonts w:asciiTheme="majorBidi" w:hAnsiTheme="majorBidi" w:cstheme="majorBidi"/>
                <w:rtl/>
              </w:rPr>
            </w:pPr>
            <w:r w:rsidRPr="00055889">
              <w:rPr>
                <w:rFonts w:asciiTheme="majorBidi" w:hAnsiTheme="majorBidi" w:cstheme="majorBidi"/>
              </w:rPr>
              <w:t xml:space="preserve">Perception of the chances of getting caught </w:t>
            </w:r>
            <w:r>
              <w:rPr>
                <w:rFonts w:asciiTheme="majorBidi" w:hAnsiTheme="majorBidi" w:cstheme="majorBidi"/>
              </w:rPr>
              <w:t xml:space="preserve">and punished </w:t>
            </w:r>
            <w:r w:rsidRPr="00055889">
              <w:rPr>
                <w:rFonts w:asciiTheme="majorBidi" w:hAnsiTheme="majorBidi" w:cstheme="majorBidi"/>
              </w:rPr>
              <w:t xml:space="preserve">as low </w:t>
            </w:r>
          </w:p>
        </w:tc>
        <w:tc>
          <w:tcPr>
            <w:tcW w:w="1276" w:type="dxa"/>
          </w:tcPr>
          <w:p w:rsidR="00B54AB4" w:rsidRPr="00055889" w:rsidRDefault="00B54AB4" w:rsidP="00E575A2">
            <w:pPr>
              <w:keepNext/>
              <w:jc w:val="center"/>
              <w:rPr>
                <w:rFonts w:asciiTheme="majorBidi" w:hAnsiTheme="majorBidi" w:cstheme="majorBidi"/>
              </w:rPr>
            </w:pPr>
            <w:r w:rsidRPr="00055889">
              <w:rPr>
                <w:rFonts w:asciiTheme="majorBidi" w:hAnsiTheme="majorBidi" w:cstheme="majorBidi"/>
                <w:rtl/>
              </w:rPr>
              <w:t>10.2</w:t>
            </w:r>
            <w:r>
              <w:rPr>
                <w:rFonts w:asciiTheme="majorBidi" w:hAnsiTheme="majorBidi" w:cstheme="majorBidi"/>
              </w:rPr>
              <w:t>%</w:t>
            </w:r>
          </w:p>
        </w:tc>
        <w:tc>
          <w:tcPr>
            <w:tcW w:w="4033" w:type="dxa"/>
          </w:tcPr>
          <w:p w:rsidR="00B54AB4" w:rsidRPr="00055889" w:rsidRDefault="00B54AB4" w:rsidP="00E575A2">
            <w:pPr>
              <w:keepNext/>
              <w:rPr>
                <w:rFonts w:asciiTheme="majorBidi" w:hAnsiTheme="majorBidi" w:cstheme="majorBidi"/>
                <w:rtl/>
              </w:rPr>
            </w:pPr>
            <w:r w:rsidRPr="00055889">
              <w:rPr>
                <w:rFonts w:asciiTheme="majorBidi" w:hAnsiTheme="majorBidi" w:cstheme="majorBidi"/>
              </w:rPr>
              <w:t>A student caught with a mobile phone du</w:t>
            </w:r>
            <w:r w:rsidRPr="00055889">
              <w:rPr>
                <w:rFonts w:asciiTheme="majorBidi" w:hAnsiTheme="majorBidi" w:cstheme="majorBidi"/>
              </w:rPr>
              <w:t>r</w:t>
            </w:r>
            <w:r w:rsidRPr="00055889">
              <w:rPr>
                <w:rFonts w:asciiTheme="majorBidi" w:hAnsiTheme="majorBidi" w:cstheme="majorBidi"/>
              </w:rPr>
              <w:t>ing an exam claimed that he committed the offense knowing it was forbidden, but he didn</w:t>
            </w:r>
            <w:r w:rsidR="008C2670">
              <w:rPr>
                <w:rFonts w:asciiTheme="majorBidi" w:hAnsiTheme="majorBidi" w:cstheme="majorBidi"/>
              </w:rPr>
              <w:t>’</w:t>
            </w:r>
            <w:r w:rsidRPr="00055889">
              <w:rPr>
                <w:rFonts w:asciiTheme="majorBidi" w:hAnsiTheme="majorBidi" w:cstheme="majorBidi"/>
              </w:rPr>
              <w:t>t have anywhere to store the phone</w:t>
            </w:r>
            <w:r w:rsidR="00AE3DE8">
              <w:rPr>
                <w:rFonts w:asciiTheme="majorBidi" w:hAnsiTheme="majorBidi" w:cstheme="majorBidi"/>
              </w:rPr>
              <w:t xml:space="preserve"> and didn</w:t>
            </w:r>
            <w:r w:rsidR="008C2670">
              <w:rPr>
                <w:rFonts w:asciiTheme="majorBidi" w:hAnsiTheme="majorBidi" w:cstheme="majorBidi"/>
              </w:rPr>
              <w:t>’</w:t>
            </w:r>
            <w:r w:rsidR="00AE3DE8">
              <w:rPr>
                <w:rFonts w:asciiTheme="majorBidi" w:hAnsiTheme="majorBidi" w:cstheme="majorBidi"/>
              </w:rPr>
              <w:t>t think someone will notice it</w:t>
            </w:r>
            <w:r w:rsidRPr="00055889">
              <w:rPr>
                <w:rFonts w:asciiTheme="majorBidi" w:hAnsiTheme="majorBidi" w:cstheme="majorBidi"/>
              </w:rPr>
              <w:t xml:space="preserve">. </w:t>
            </w:r>
          </w:p>
        </w:tc>
      </w:tr>
      <w:tr w:rsidR="00B54AB4" w:rsidRPr="00055889" w:rsidTr="00E575A2">
        <w:trPr>
          <w:cantSplit/>
          <w:jc w:val="center"/>
        </w:trPr>
        <w:tc>
          <w:tcPr>
            <w:tcW w:w="2943" w:type="dxa"/>
          </w:tcPr>
          <w:p w:rsidR="00B54AB4" w:rsidRPr="00055889" w:rsidRDefault="00B54AB4" w:rsidP="00B54AB4">
            <w:pPr>
              <w:rPr>
                <w:rFonts w:asciiTheme="majorBidi" w:hAnsiTheme="majorBidi" w:cstheme="majorBidi"/>
                <w:rtl/>
              </w:rPr>
            </w:pPr>
            <w:r>
              <w:rPr>
                <w:rFonts w:asciiTheme="majorBidi" w:hAnsiTheme="majorBidi" w:cstheme="majorBidi"/>
              </w:rPr>
              <w:t>Positive view of self (</w:t>
            </w:r>
            <w:r w:rsidR="008C2670">
              <w:rPr>
                <w:rFonts w:asciiTheme="majorBidi" w:hAnsiTheme="majorBidi" w:cstheme="majorBidi"/>
              </w:rPr>
              <w:t>“</w:t>
            </w:r>
            <w:r>
              <w:rPr>
                <w:rFonts w:asciiTheme="majorBidi" w:hAnsiTheme="majorBidi" w:cstheme="majorBidi"/>
              </w:rPr>
              <w:t>i</w:t>
            </w:r>
            <w:r w:rsidRPr="00055889">
              <w:rPr>
                <w:rFonts w:asciiTheme="majorBidi" w:hAnsiTheme="majorBidi" w:cstheme="majorBidi"/>
              </w:rPr>
              <w:t>nn</w:t>
            </w:r>
            <w:r w:rsidRPr="00055889">
              <w:rPr>
                <w:rFonts w:asciiTheme="majorBidi" w:hAnsiTheme="majorBidi" w:cstheme="majorBidi"/>
              </w:rPr>
              <w:t>o</w:t>
            </w:r>
            <w:r w:rsidRPr="00055889">
              <w:rPr>
                <w:rFonts w:asciiTheme="majorBidi" w:hAnsiTheme="majorBidi" w:cstheme="majorBidi"/>
              </w:rPr>
              <w:t>cence</w:t>
            </w:r>
            <w:r w:rsidR="008C2670">
              <w:rPr>
                <w:rFonts w:asciiTheme="majorBidi" w:hAnsiTheme="majorBidi" w:cstheme="majorBidi"/>
              </w:rPr>
              <w:t>”</w:t>
            </w:r>
            <w:r w:rsidRPr="00055889">
              <w:rPr>
                <w:rFonts w:asciiTheme="majorBidi" w:hAnsiTheme="majorBidi" w:cstheme="majorBidi"/>
              </w:rPr>
              <w:t xml:space="preserve"> </w:t>
            </w:r>
            <w:r>
              <w:rPr>
                <w:rFonts w:asciiTheme="majorBidi" w:hAnsiTheme="majorBidi" w:cstheme="majorBidi"/>
              </w:rPr>
              <w:t xml:space="preserve">claim) </w:t>
            </w:r>
            <w:r w:rsidRPr="00055889">
              <w:rPr>
                <w:rFonts w:asciiTheme="majorBidi" w:hAnsiTheme="majorBidi" w:cstheme="majorBidi"/>
              </w:rPr>
              <w:t>– self- perce</w:t>
            </w:r>
            <w:r w:rsidRPr="00055889">
              <w:rPr>
                <w:rFonts w:asciiTheme="majorBidi" w:hAnsiTheme="majorBidi" w:cstheme="majorBidi"/>
              </w:rPr>
              <w:t>p</w:t>
            </w:r>
            <w:r w:rsidRPr="00055889">
              <w:rPr>
                <w:rFonts w:asciiTheme="majorBidi" w:hAnsiTheme="majorBidi" w:cstheme="majorBidi"/>
              </w:rPr>
              <w:t>tion as an honest per</w:t>
            </w:r>
            <w:r>
              <w:rPr>
                <w:rFonts w:asciiTheme="majorBidi" w:hAnsiTheme="majorBidi" w:cstheme="majorBidi"/>
              </w:rPr>
              <w:t>s</w:t>
            </w:r>
            <w:r w:rsidRPr="00055889">
              <w:rPr>
                <w:rFonts w:asciiTheme="majorBidi" w:hAnsiTheme="majorBidi" w:cstheme="majorBidi"/>
              </w:rPr>
              <w:t>on d</w:t>
            </w:r>
            <w:r w:rsidRPr="00055889">
              <w:rPr>
                <w:rFonts w:asciiTheme="majorBidi" w:hAnsiTheme="majorBidi" w:cstheme="majorBidi"/>
              </w:rPr>
              <w:t>e</w:t>
            </w:r>
            <w:r w:rsidRPr="00055889">
              <w:rPr>
                <w:rFonts w:asciiTheme="majorBidi" w:hAnsiTheme="majorBidi" w:cstheme="majorBidi"/>
              </w:rPr>
              <w:t xml:space="preserve">spite the act of dishonesty </w:t>
            </w:r>
          </w:p>
        </w:tc>
        <w:tc>
          <w:tcPr>
            <w:tcW w:w="1276" w:type="dxa"/>
          </w:tcPr>
          <w:p w:rsidR="00B54AB4" w:rsidRPr="00055889" w:rsidRDefault="00B54AB4" w:rsidP="00B54AB4">
            <w:pPr>
              <w:jc w:val="center"/>
              <w:rPr>
                <w:rFonts w:asciiTheme="majorBidi" w:hAnsiTheme="majorBidi" w:cstheme="majorBidi"/>
              </w:rPr>
            </w:pPr>
            <w:r w:rsidRPr="00055889">
              <w:rPr>
                <w:rFonts w:asciiTheme="majorBidi" w:hAnsiTheme="majorBidi" w:cstheme="majorBidi"/>
                <w:rtl/>
              </w:rPr>
              <w:t>59.6</w:t>
            </w:r>
            <w:r>
              <w:rPr>
                <w:rFonts w:asciiTheme="majorBidi" w:hAnsiTheme="majorBidi" w:cstheme="majorBidi"/>
              </w:rPr>
              <w:t>%</w:t>
            </w:r>
          </w:p>
        </w:tc>
        <w:tc>
          <w:tcPr>
            <w:tcW w:w="4033" w:type="dxa"/>
          </w:tcPr>
          <w:p w:rsidR="00B54AB4" w:rsidRPr="00055889" w:rsidRDefault="00B54AB4" w:rsidP="00B54AB4">
            <w:pPr>
              <w:rPr>
                <w:rFonts w:asciiTheme="majorBidi" w:hAnsiTheme="majorBidi" w:cstheme="majorBidi"/>
                <w:rtl/>
              </w:rPr>
            </w:pPr>
            <w:r w:rsidRPr="00055889">
              <w:rPr>
                <w:rFonts w:asciiTheme="majorBidi" w:hAnsiTheme="majorBidi" w:cstheme="majorBidi"/>
              </w:rPr>
              <w:t>A student who copied on an exam from her own note</w:t>
            </w:r>
            <w:r w:rsidR="00C85FCD">
              <w:rPr>
                <w:rFonts w:asciiTheme="majorBidi" w:hAnsiTheme="majorBidi" w:cstheme="majorBidi"/>
              </w:rPr>
              <w:t>s</w:t>
            </w:r>
            <w:r w:rsidRPr="00055889">
              <w:rPr>
                <w:rFonts w:asciiTheme="majorBidi" w:hAnsiTheme="majorBidi" w:cstheme="majorBidi"/>
              </w:rPr>
              <w:t xml:space="preserve"> said she did so because she did not know it was forbidden. </w:t>
            </w:r>
          </w:p>
        </w:tc>
      </w:tr>
    </w:tbl>
    <w:p w:rsidR="001A17C2" w:rsidRPr="00055889" w:rsidRDefault="00CD1680" w:rsidP="0022795E">
      <w:pPr>
        <w:pStyle w:val="Heading2"/>
        <w:rPr>
          <w:rtl/>
        </w:rPr>
      </w:pPr>
      <w:r>
        <w:t>Penalties</w:t>
      </w:r>
    </w:p>
    <w:p w:rsidR="00953917" w:rsidRDefault="00E97749" w:rsidP="00737EF6">
      <w:r>
        <w:t xml:space="preserve">Since </w:t>
      </w:r>
      <w:r w:rsidR="00737EF6">
        <w:t xml:space="preserve">a </w:t>
      </w:r>
      <w:r>
        <w:t xml:space="preserve">statistically significant difference was found between the </w:t>
      </w:r>
      <w:r w:rsidR="00CD1680">
        <w:t>penalties</w:t>
      </w:r>
      <w:r>
        <w:t xml:space="preserve"> imposed in 2012 and </w:t>
      </w:r>
      <w:r w:rsidR="00737EF6">
        <w:t xml:space="preserve">in </w:t>
      </w:r>
      <w:r>
        <w:t>the first half of 2013, the data could not be combined</w:t>
      </w:r>
      <w:r w:rsidR="00BF5F98">
        <w:t xml:space="preserve"> in a single sample and this section is based on the 257 </w:t>
      </w:r>
      <w:r w:rsidR="00CD1680">
        <w:t>penalties</w:t>
      </w:r>
      <w:r w:rsidR="00BF5F98">
        <w:t xml:space="preserve"> imposed by the Disciplinary Committee during 2012 </w:t>
      </w:r>
      <w:r w:rsidR="00737EF6">
        <w:t>alone</w:t>
      </w:r>
      <w:r w:rsidR="00BF5F98">
        <w:t xml:space="preserve">. </w:t>
      </w:r>
      <w:r w:rsidR="00953917" w:rsidRPr="00953917">
        <w:t>A</w:t>
      </w:r>
      <w:r w:rsidR="003A4A43">
        <w:t>n ind</w:t>
      </w:r>
      <w:r w:rsidR="003A4A43">
        <w:t>e</w:t>
      </w:r>
      <w:r w:rsidR="003A4A43">
        <w:t>pendent sample</w:t>
      </w:r>
      <w:r w:rsidR="00953917" w:rsidRPr="00953917">
        <w:t xml:space="preserve"> </w:t>
      </w:r>
      <w:r w:rsidR="00953917" w:rsidRPr="00AB59E9">
        <w:rPr>
          <w:i/>
          <w:iCs/>
        </w:rPr>
        <w:t>t</w:t>
      </w:r>
      <w:r w:rsidR="00953917" w:rsidRPr="00953917">
        <w:t xml:space="preserve">-test was conducted to compare the severity of the </w:t>
      </w:r>
      <w:r w:rsidR="00CD1680">
        <w:t>penalties</w:t>
      </w:r>
      <w:r w:rsidR="00953917" w:rsidRPr="00953917">
        <w:t xml:space="preserve"> imposed for digital dishonesty as opposed to analog dishonesty</w:t>
      </w:r>
      <w:r w:rsidR="00953917">
        <w:t>. Table 2 presents the descriptive statistics a</w:t>
      </w:r>
      <w:r w:rsidR="00055889">
        <w:t>n</w:t>
      </w:r>
      <w:r w:rsidR="00953917">
        <w:t xml:space="preserve">d </w:t>
      </w:r>
      <w:r w:rsidR="003A4A43">
        <w:t xml:space="preserve">the </w:t>
      </w:r>
      <w:r w:rsidR="00953917">
        <w:t xml:space="preserve">analysis </w:t>
      </w:r>
      <w:r w:rsidR="003A4A43">
        <w:t>of variance for</w:t>
      </w:r>
      <w:r w:rsidR="00953917">
        <w:t xml:space="preserve"> the severity of the actual and probationary </w:t>
      </w:r>
      <w:r w:rsidR="00CD1680">
        <w:t>penalties</w:t>
      </w:r>
      <w:r w:rsidR="00953917">
        <w:t xml:space="preserve"> imposed on students </w:t>
      </w:r>
      <w:r w:rsidR="003A4A43">
        <w:t>conducting</w:t>
      </w:r>
      <w:r w:rsidR="00953917">
        <w:t xml:space="preserve"> analog and digital offen</w:t>
      </w:r>
      <w:r w:rsidR="00B2412F">
        <w:t>s</w:t>
      </w:r>
      <w:r w:rsidR="00953917">
        <w:t xml:space="preserve">es. </w:t>
      </w:r>
    </w:p>
    <w:p w:rsidR="00BE3F85" w:rsidRPr="00E535B8" w:rsidRDefault="00BE3F85" w:rsidP="00540D84">
      <w:pPr>
        <w:jc w:val="center"/>
        <w:rPr>
          <w:rFonts w:asciiTheme="majorBidi" w:hAnsiTheme="majorBidi" w:cstheme="majorBidi"/>
          <w:b/>
          <w:bCs/>
          <w:szCs w:val="20"/>
        </w:rPr>
      </w:pPr>
      <w:r w:rsidRPr="00E535B8">
        <w:rPr>
          <w:rFonts w:asciiTheme="majorBidi" w:hAnsiTheme="majorBidi" w:cstheme="majorBidi"/>
          <w:b/>
          <w:bCs/>
          <w:szCs w:val="20"/>
        </w:rPr>
        <w:t xml:space="preserve">Table 2 – Severity of </w:t>
      </w:r>
      <w:r w:rsidR="00CD1680" w:rsidRPr="00E535B8">
        <w:rPr>
          <w:rFonts w:asciiTheme="majorBidi" w:hAnsiTheme="majorBidi" w:cstheme="majorBidi"/>
          <w:b/>
          <w:bCs/>
          <w:szCs w:val="20"/>
        </w:rPr>
        <w:t>penalties</w:t>
      </w:r>
      <w:r w:rsidRPr="00E535B8">
        <w:rPr>
          <w:rFonts w:asciiTheme="majorBidi" w:hAnsiTheme="majorBidi" w:cstheme="majorBidi"/>
          <w:b/>
          <w:bCs/>
          <w:szCs w:val="20"/>
        </w:rPr>
        <w:t xml:space="preserve"> imposed on stu</w:t>
      </w:r>
      <w:r w:rsidR="00E97749" w:rsidRPr="00E535B8">
        <w:rPr>
          <w:rFonts w:asciiTheme="majorBidi" w:hAnsiTheme="majorBidi" w:cstheme="majorBidi"/>
          <w:b/>
          <w:bCs/>
          <w:szCs w:val="20"/>
        </w:rPr>
        <w:t xml:space="preserve">dents for </w:t>
      </w:r>
      <w:r w:rsidRPr="00E535B8">
        <w:rPr>
          <w:rFonts w:asciiTheme="majorBidi" w:hAnsiTheme="majorBidi" w:cstheme="majorBidi"/>
          <w:b/>
          <w:bCs/>
          <w:szCs w:val="20"/>
        </w:rPr>
        <w:t>analog or digital dishonesty in 2012</w:t>
      </w:r>
    </w:p>
    <w:tbl>
      <w:tblPr>
        <w:tblStyle w:val="TableGrid"/>
        <w:tblW w:w="0" w:type="auto"/>
        <w:jc w:val="center"/>
        <w:tblLook w:val="04A0" w:firstRow="1" w:lastRow="0" w:firstColumn="1" w:lastColumn="0" w:noHBand="0" w:noVBand="1"/>
      </w:tblPr>
      <w:tblGrid>
        <w:gridCol w:w="1412"/>
        <w:gridCol w:w="1620"/>
        <w:gridCol w:w="998"/>
        <w:gridCol w:w="1260"/>
        <w:gridCol w:w="2160"/>
      </w:tblGrid>
      <w:tr w:rsidR="006A4F68" w:rsidRPr="00BE3F85" w:rsidTr="00BF5F98">
        <w:trPr>
          <w:jc w:val="center"/>
        </w:trPr>
        <w:tc>
          <w:tcPr>
            <w:tcW w:w="1412" w:type="dxa"/>
            <w:shd w:val="clear" w:color="auto" w:fill="D9D9D9" w:themeFill="background1" w:themeFillShade="D9"/>
          </w:tcPr>
          <w:p w:rsidR="006A4F68" w:rsidRPr="00BE3F85" w:rsidRDefault="00CD1680" w:rsidP="00540D84">
            <w:pPr>
              <w:rPr>
                <w:rFonts w:asciiTheme="majorBidi" w:hAnsiTheme="majorBidi" w:cstheme="majorBidi"/>
                <w:b/>
                <w:bCs/>
                <w:rtl/>
              </w:rPr>
            </w:pPr>
            <w:r>
              <w:rPr>
                <w:rFonts w:asciiTheme="majorBidi" w:hAnsiTheme="majorBidi" w:cstheme="majorBidi"/>
                <w:b/>
                <w:bCs/>
              </w:rPr>
              <w:t>Penalty</w:t>
            </w:r>
            <w:r w:rsidR="00BE3F85" w:rsidRPr="00BE3F85">
              <w:rPr>
                <w:rFonts w:asciiTheme="majorBidi" w:hAnsiTheme="majorBidi" w:cstheme="majorBidi"/>
                <w:b/>
                <w:bCs/>
              </w:rPr>
              <w:t xml:space="preserve"> type</w:t>
            </w:r>
          </w:p>
        </w:tc>
        <w:tc>
          <w:tcPr>
            <w:tcW w:w="1620" w:type="dxa"/>
            <w:shd w:val="clear" w:color="auto" w:fill="D9D9D9" w:themeFill="background1" w:themeFillShade="D9"/>
          </w:tcPr>
          <w:p w:rsidR="006A4F68" w:rsidRPr="00BE3F85" w:rsidRDefault="00BE3F85" w:rsidP="00540D84">
            <w:pPr>
              <w:rPr>
                <w:rFonts w:asciiTheme="majorBidi" w:hAnsiTheme="majorBidi" w:cstheme="majorBidi"/>
                <w:b/>
                <w:bCs/>
                <w:rtl/>
              </w:rPr>
            </w:pPr>
            <w:r>
              <w:rPr>
                <w:rFonts w:asciiTheme="majorBidi" w:hAnsiTheme="majorBidi" w:cstheme="majorBidi"/>
                <w:b/>
                <w:bCs/>
              </w:rPr>
              <w:t>Dishonesty type</w:t>
            </w:r>
          </w:p>
        </w:tc>
        <w:tc>
          <w:tcPr>
            <w:tcW w:w="998" w:type="dxa"/>
            <w:shd w:val="clear" w:color="auto" w:fill="D9D9D9" w:themeFill="background1" w:themeFillShade="D9"/>
          </w:tcPr>
          <w:p w:rsidR="006A4F68" w:rsidRPr="00BE3F85" w:rsidRDefault="00BE3F85" w:rsidP="00540D84">
            <w:pPr>
              <w:rPr>
                <w:rFonts w:asciiTheme="majorBidi" w:hAnsiTheme="majorBidi" w:cstheme="majorBidi"/>
                <w:b/>
                <w:bCs/>
                <w:rtl/>
              </w:rPr>
            </w:pPr>
            <w:r>
              <w:rPr>
                <w:rFonts w:asciiTheme="majorBidi" w:hAnsiTheme="majorBidi" w:cstheme="majorBidi"/>
                <w:b/>
                <w:bCs/>
              </w:rPr>
              <w:t>Average</w:t>
            </w:r>
          </w:p>
        </w:tc>
        <w:tc>
          <w:tcPr>
            <w:tcW w:w="1260" w:type="dxa"/>
            <w:shd w:val="clear" w:color="auto" w:fill="D9D9D9" w:themeFill="background1" w:themeFillShade="D9"/>
          </w:tcPr>
          <w:p w:rsidR="006A4F68" w:rsidRPr="00BE3F85" w:rsidRDefault="00BE3F85" w:rsidP="00540D84">
            <w:pPr>
              <w:rPr>
                <w:rFonts w:asciiTheme="majorBidi" w:hAnsiTheme="majorBidi" w:cstheme="majorBidi"/>
                <w:b/>
                <w:bCs/>
                <w:rtl/>
              </w:rPr>
            </w:pPr>
            <w:r>
              <w:rPr>
                <w:rFonts w:asciiTheme="majorBidi" w:hAnsiTheme="majorBidi" w:cstheme="majorBidi"/>
                <w:b/>
                <w:bCs/>
              </w:rPr>
              <w:t>SD</w:t>
            </w:r>
          </w:p>
        </w:tc>
        <w:tc>
          <w:tcPr>
            <w:tcW w:w="2160" w:type="dxa"/>
            <w:shd w:val="clear" w:color="auto" w:fill="D9D9D9" w:themeFill="background1" w:themeFillShade="D9"/>
          </w:tcPr>
          <w:p w:rsidR="006A4F68" w:rsidRPr="00BE3F85" w:rsidRDefault="006A4F68" w:rsidP="00540D84">
            <w:pPr>
              <w:rPr>
                <w:rFonts w:asciiTheme="majorBidi" w:hAnsiTheme="majorBidi" w:cstheme="majorBidi"/>
                <w:b/>
                <w:bCs/>
                <w:i/>
                <w:iCs/>
                <w:rtl/>
              </w:rPr>
            </w:pPr>
            <w:r w:rsidRPr="00BE3F85">
              <w:rPr>
                <w:rFonts w:asciiTheme="majorBidi" w:hAnsiTheme="majorBidi" w:cstheme="majorBidi"/>
                <w:b/>
                <w:bCs/>
                <w:i/>
                <w:iCs/>
              </w:rPr>
              <w:t>t</w:t>
            </w:r>
          </w:p>
        </w:tc>
      </w:tr>
      <w:tr w:rsidR="006A4F68" w:rsidRPr="00BE3F85" w:rsidTr="00BF5F98">
        <w:trPr>
          <w:jc w:val="center"/>
        </w:trPr>
        <w:tc>
          <w:tcPr>
            <w:tcW w:w="1412" w:type="dxa"/>
            <w:vMerge w:val="restart"/>
          </w:tcPr>
          <w:p w:rsidR="006A4F68" w:rsidRPr="00BE3F85" w:rsidRDefault="00BE3F85" w:rsidP="00540D84">
            <w:pPr>
              <w:rPr>
                <w:rFonts w:asciiTheme="majorBidi" w:hAnsiTheme="majorBidi" w:cstheme="majorBidi"/>
                <w:rtl/>
              </w:rPr>
            </w:pPr>
            <w:r w:rsidRPr="00BE3F85">
              <w:rPr>
                <w:rFonts w:asciiTheme="majorBidi" w:hAnsiTheme="majorBidi" w:cstheme="majorBidi"/>
              </w:rPr>
              <w:t>Actual</w:t>
            </w:r>
          </w:p>
        </w:tc>
        <w:tc>
          <w:tcPr>
            <w:tcW w:w="1620" w:type="dxa"/>
          </w:tcPr>
          <w:p w:rsidR="006A4F68" w:rsidRPr="00BE3F85" w:rsidRDefault="00BE3F85" w:rsidP="00540D84">
            <w:pPr>
              <w:rPr>
                <w:rFonts w:asciiTheme="majorBidi" w:hAnsiTheme="majorBidi" w:cstheme="majorBidi"/>
                <w:rtl/>
              </w:rPr>
            </w:pPr>
            <w:r>
              <w:rPr>
                <w:rFonts w:asciiTheme="majorBidi" w:hAnsiTheme="majorBidi" w:cstheme="majorBidi"/>
              </w:rPr>
              <w:t>Analog</w:t>
            </w:r>
          </w:p>
        </w:tc>
        <w:tc>
          <w:tcPr>
            <w:tcW w:w="998" w:type="dxa"/>
          </w:tcPr>
          <w:p w:rsidR="006A4F68" w:rsidRPr="00BE3F85" w:rsidRDefault="006A4F68" w:rsidP="00540D84">
            <w:pPr>
              <w:rPr>
                <w:rFonts w:asciiTheme="majorBidi" w:hAnsiTheme="majorBidi" w:cstheme="majorBidi"/>
              </w:rPr>
            </w:pPr>
            <w:r w:rsidRPr="00BE3F85">
              <w:rPr>
                <w:rFonts w:asciiTheme="majorBidi" w:hAnsiTheme="majorBidi" w:cstheme="majorBidi"/>
              </w:rPr>
              <w:t>11.77</w:t>
            </w:r>
          </w:p>
        </w:tc>
        <w:tc>
          <w:tcPr>
            <w:tcW w:w="1260" w:type="dxa"/>
          </w:tcPr>
          <w:p w:rsidR="006A4F68" w:rsidRPr="00BE3F85" w:rsidRDefault="006A4F68" w:rsidP="00540D84">
            <w:pPr>
              <w:rPr>
                <w:rFonts w:asciiTheme="majorBidi" w:hAnsiTheme="majorBidi" w:cstheme="majorBidi"/>
              </w:rPr>
            </w:pPr>
            <w:r w:rsidRPr="00BE3F85">
              <w:rPr>
                <w:rFonts w:asciiTheme="majorBidi" w:hAnsiTheme="majorBidi" w:cstheme="majorBidi"/>
              </w:rPr>
              <w:t>7.889</w:t>
            </w:r>
          </w:p>
        </w:tc>
        <w:tc>
          <w:tcPr>
            <w:tcW w:w="2160" w:type="dxa"/>
            <w:vMerge w:val="restart"/>
            <w:vAlign w:val="center"/>
          </w:tcPr>
          <w:p w:rsidR="006A4F68" w:rsidRPr="00BE3F85" w:rsidRDefault="006A4F68" w:rsidP="00540D84">
            <w:pPr>
              <w:rPr>
                <w:rFonts w:asciiTheme="majorBidi" w:hAnsiTheme="majorBidi" w:cstheme="majorBidi"/>
              </w:rPr>
            </w:pPr>
            <w:r w:rsidRPr="00BE3F85">
              <w:rPr>
                <w:rFonts w:asciiTheme="majorBidi" w:hAnsiTheme="majorBidi" w:cstheme="majorBidi"/>
                <w:i/>
                <w:iCs/>
              </w:rPr>
              <w:t>t</w:t>
            </w:r>
            <w:r w:rsidRPr="00BE3F85">
              <w:rPr>
                <w:rFonts w:asciiTheme="majorBidi" w:hAnsiTheme="majorBidi" w:cstheme="majorBidi"/>
              </w:rPr>
              <w:t xml:space="preserve">(256)=3.886, </w:t>
            </w:r>
            <w:r w:rsidRPr="00BE3F85">
              <w:rPr>
                <w:rFonts w:asciiTheme="majorBidi" w:hAnsiTheme="majorBidi" w:cstheme="majorBidi"/>
                <w:i/>
                <w:iCs/>
              </w:rPr>
              <w:t>p</w:t>
            </w:r>
            <w:r w:rsidRPr="00BE3F85">
              <w:rPr>
                <w:rFonts w:asciiTheme="majorBidi" w:hAnsiTheme="majorBidi" w:cstheme="majorBidi"/>
              </w:rPr>
              <w:t>=.000</w:t>
            </w:r>
          </w:p>
        </w:tc>
      </w:tr>
      <w:tr w:rsidR="006A4F68" w:rsidRPr="00BE3F85" w:rsidTr="00BF5F98">
        <w:trPr>
          <w:jc w:val="center"/>
        </w:trPr>
        <w:tc>
          <w:tcPr>
            <w:tcW w:w="1412" w:type="dxa"/>
            <w:vMerge/>
          </w:tcPr>
          <w:p w:rsidR="006A4F68" w:rsidRPr="00BE3F85" w:rsidRDefault="006A4F68" w:rsidP="00540D84">
            <w:pPr>
              <w:rPr>
                <w:rFonts w:asciiTheme="majorBidi" w:hAnsiTheme="majorBidi" w:cstheme="majorBidi"/>
                <w:rtl/>
              </w:rPr>
            </w:pPr>
          </w:p>
        </w:tc>
        <w:tc>
          <w:tcPr>
            <w:tcW w:w="1620" w:type="dxa"/>
          </w:tcPr>
          <w:p w:rsidR="006A4F68" w:rsidRPr="00BE3F85" w:rsidRDefault="00BE3F85" w:rsidP="00540D84">
            <w:pPr>
              <w:rPr>
                <w:rFonts w:asciiTheme="majorBidi" w:hAnsiTheme="majorBidi" w:cstheme="majorBidi"/>
                <w:rtl/>
              </w:rPr>
            </w:pPr>
            <w:r>
              <w:rPr>
                <w:rFonts w:asciiTheme="majorBidi" w:hAnsiTheme="majorBidi" w:cstheme="majorBidi"/>
              </w:rPr>
              <w:t>Digital</w:t>
            </w:r>
          </w:p>
        </w:tc>
        <w:tc>
          <w:tcPr>
            <w:tcW w:w="998" w:type="dxa"/>
          </w:tcPr>
          <w:p w:rsidR="006A4F68" w:rsidRPr="00BE3F85" w:rsidRDefault="006A4F68" w:rsidP="00540D84">
            <w:pPr>
              <w:rPr>
                <w:rFonts w:asciiTheme="majorBidi" w:hAnsiTheme="majorBidi" w:cstheme="majorBidi"/>
              </w:rPr>
            </w:pPr>
            <w:r w:rsidRPr="00BE3F85">
              <w:rPr>
                <w:rFonts w:asciiTheme="majorBidi" w:hAnsiTheme="majorBidi" w:cstheme="majorBidi"/>
              </w:rPr>
              <w:t>7.74</w:t>
            </w:r>
          </w:p>
        </w:tc>
        <w:tc>
          <w:tcPr>
            <w:tcW w:w="1260" w:type="dxa"/>
          </w:tcPr>
          <w:p w:rsidR="006A4F68" w:rsidRPr="00BE3F85" w:rsidRDefault="006A4F68" w:rsidP="00540D84">
            <w:pPr>
              <w:rPr>
                <w:rFonts w:asciiTheme="majorBidi" w:hAnsiTheme="majorBidi" w:cstheme="majorBidi"/>
                <w:rtl/>
              </w:rPr>
            </w:pPr>
            <w:r w:rsidRPr="00BE3F85">
              <w:rPr>
                <w:rFonts w:asciiTheme="majorBidi" w:hAnsiTheme="majorBidi" w:cstheme="majorBidi"/>
              </w:rPr>
              <w:t>7.418</w:t>
            </w:r>
          </w:p>
        </w:tc>
        <w:tc>
          <w:tcPr>
            <w:tcW w:w="2160" w:type="dxa"/>
            <w:vMerge/>
          </w:tcPr>
          <w:p w:rsidR="006A4F68" w:rsidRPr="00BE3F85" w:rsidRDefault="006A4F68" w:rsidP="00540D84">
            <w:pPr>
              <w:rPr>
                <w:rFonts w:asciiTheme="majorBidi" w:hAnsiTheme="majorBidi" w:cstheme="majorBidi"/>
              </w:rPr>
            </w:pPr>
          </w:p>
        </w:tc>
      </w:tr>
      <w:tr w:rsidR="006A4F68" w:rsidRPr="00BE3F85" w:rsidTr="00BF5F98">
        <w:trPr>
          <w:jc w:val="center"/>
        </w:trPr>
        <w:tc>
          <w:tcPr>
            <w:tcW w:w="1412" w:type="dxa"/>
            <w:vMerge w:val="restart"/>
          </w:tcPr>
          <w:p w:rsidR="006A4F68" w:rsidRPr="00BE3F85" w:rsidRDefault="00BE3F85" w:rsidP="00540D84">
            <w:pPr>
              <w:rPr>
                <w:rFonts w:asciiTheme="majorBidi" w:hAnsiTheme="majorBidi" w:cstheme="majorBidi"/>
                <w:rtl/>
              </w:rPr>
            </w:pPr>
            <w:r w:rsidRPr="00BE3F85">
              <w:rPr>
                <w:rFonts w:asciiTheme="majorBidi" w:hAnsiTheme="majorBidi" w:cstheme="majorBidi"/>
              </w:rPr>
              <w:t>Probationary</w:t>
            </w:r>
          </w:p>
        </w:tc>
        <w:tc>
          <w:tcPr>
            <w:tcW w:w="1620" w:type="dxa"/>
          </w:tcPr>
          <w:p w:rsidR="006A4F68" w:rsidRPr="00BE3F85" w:rsidRDefault="00BE3F85" w:rsidP="00540D84">
            <w:pPr>
              <w:rPr>
                <w:rFonts w:asciiTheme="majorBidi" w:hAnsiTheme="majorBidi" w:cstheme="majorBidi"/>
                <w:rtl/>
              </w:rPr>
            </w:pPr>
            <w:r>
              <w:rPr>
                <w:rFonts w:asciiTheme="majorBidi" w:hAnsiTheme="majorBidi" w:cstheme="majorBidi"/>
              </w:rPr>
              <w:t>Analog</w:t>
            </w:r>
          </w:p>
        </w:tc>
        <w:tc>
          <w:tcPr>
            <w:tcW w:w="998" w:type="dxa"/>
          </w:tcPr>
          <w:p w:rsidR="006A4F68" w:rsidRPr="00BE3F85" w:rsidRDefault="006A4F68" w:rsidP="00540D84">
            <w:pPr>
              <w:rPr>
                <w:rFonts w:asciiTheme="majorBidi" w:hAnsiTheme="majorBidi" w:cstheme="majorBidi"/>
              </w:rPr>
            </w:pPr>
            <w:r w:rsidRPr="00BE3F85">
              <w:rPr>
                <w:rFonts w:asciiTheme="majorBidi" w:hAnsiTheme="majorBidi" w:cstheme="majorBidi"/>
              </w:rPr>
              <w:t>16.46</w:t>
            </w:r>
          </w:p>
        </w:tc>
        <w:tc>
          <w:tcPr>
            <w:tcW w:w="1260" w:type="dxa"/>
          </w:tcPr>
          <w:p w:rsidR="006A4F68" w:rsidRPr="00BE3F85" w:rsidRDefault="006A4F68" w:rsidP="00540D84">
            <w:pPr>
              <w:rPr>
                <w:rFonts w:asciiTheme="majorBidi" w:hAnsiTheme="majorBidi" w:cstheme="majorBidi"/>
              </w:rPr>
            </w:pPr>
            <w:r w:rsidRPr="00BE3F85">
              <w:rPr>
                <w:rFonts w:asciiTheme="majorBidi" w:hAnsiTheme="majorBidi" w:cstheme="majorBidi"/>
              </w:rPr>
              <w:t>9.493</w:t>
            </w:r>
          </w:p>
        </w:tc>
        <w:tc>
          <w:tcPr>
            <w:tcW w:w="2160" w:type="dxa"/>
            <w:vMerge w:val="restart"/>
            <w:vAlign w:val="center"/>
          </w:tcPr>
          <w:p w:rsidR="006A4F68" w:rsidRPr="00BE3F85" w:rsidRDefault="006A4F68" w:rsidP="00540D84">
            <w:pPr>
              <w:rPr>
                <w:rFonts w:asciiTheme="majorBidi" w:hAnsiTheme="majorBidi" w:cstheme="majorBidi"/>
              </w:rPr>
            </w:pPr>
            <w:r w:rsidRPr="00BE3F85">
              <w:rPr>
                <w:rFonts w:asciiTheme="majorBidi" w:hAnsiTheme="majorBidi" w:cstheme="majorBidi"/>
                <w:i/>
                <w:iCs/>
              </w:rPr>
              <w:t>t</w:t>
            </w:r>
            <w:r w:rsidRPr="00BE3F85">
              <w:rPr>
                <w:rFonts w:asciiTheme="majorBidi" w:hAnsiTheme="majorBidi" w:cstheme="majorBidi"/>
              </w:rPr>
              <w:t xml:space="preserve">(208)= 1.598, </w:t>
            </w:r>
            <w:r w:rsidRPr="00BE3F85">
              <w:rPr>
                <w:rFonts w:asciiTheme="majorBidi" w:hAnsiTheme="majorBidi" w:cstheme="majorBidi"/>
                <w:i/>
                <w:iCs/>
              </w:rPr>
              <w:t>p</w:t>
            </w:r>
            <w:r w:rsidRPr="00BE3F85">
              <w:rPr>
                <w:rFonts w:asciiTheme="majorBidi" w:hAnsiTheme="majorBidi" w:cstheme="majorBidi"/>
              </w:rPr>
              <w:t>=.112</w:t>
            </w:r>
          </w:p>
        </w:tc>
      </w:tr>
      <w:tr w:rsidR="006A4F68" w:rsidRPr="00BE3F85" w:rsidTr="00BF5F98">
        <w:trPr>
          <w:jc w:val="center"/>
        </w:trPr>
        <w:tc>
          <w:tcPr>
            <w:tcW w:w="1412" w:type="dxa"/>
            <w:vMerge/>
          </w:tcPr>
          <w:p w:rsidR="006A4F68" w:rsidRPr="00BE3F85" w:rsidRDefault="006A4F68" w:rsidP="00540D84">
            <w:pPr>
              <w:rPr>
                <w:rFonts w:asciiTheme="majorBidi" w:hAnsiTheme="majorBidi" w:cstheme="majorBidi"/>
                <w:rtl/>
              </w:rPr>
            </w:pPr>
          </w:p>
        </w:tc>
        <w:tc>
          <w:tcPr>
            <w:tcW w:w="1620" w:type="dxa"/>
          </w:tcPr>
          <w:p w:rsidR="006A4F68" w:rsidRPr="00BE3F85" w:rsidRDefault="00BE3F85" w:rsidP="00540D84">
            <w:pPr>
              <w:rPr>
                <w:rFonts w:asciiTheme="majorBidi" w:hAnsiTheme="majorBidi" w:cstheme="majorBidi"/>
                <w:rtl/>
              </w:rPr>
            </w:pPr>
            <w:r>
              <w:rPr>
                <w:rFonts w:asciiTheme="majorBidi" w:hAnsiTheme="majorBidi" w:cstheme="majorBidi"/>
              </w:rPr>
              <w:t>Digital</w:t>
            </w:r>
          </w:p>
        </w:tc>
        <w:tc>
          <w:tcPr>
            <w:tcW w:w="998" w:type="dxa"/>
          </w:tcPr>
          <w:p w:rsidR="006A4F68" w:rsidRPr="00BE3F85" w:rsidRDefault="006A4F68" w:rsidP="00540D84">
            <w:pPr>
              <w:rPr>
                <w:rFonts w:asciiTheme="majorBidi" w:hAnsiTheme="majorBidi" w:cstheme="majorBidi"/>
              </w:rPr>
            </w:pPr>
            <w:r w:rsidRPr="00BE3F85">
              <w:rPr>
                <w:rFonts w:asciiTheme="majorBidi" w:hAnsiTheme="majorBidi" w:cstheme="majorBidi"/>
              </w:rPr>
              <w:t>14.42</w:t>
            </w:r>
          </w:p>
        </w:tc>
        <w:tc>
          <w:tcPr>
            <w:tcW w:w="1260" w:type="dxa"/>
          </w:tcPr>
          <w:p w:rsidR="006A4F68" w:rsidRPr="00BE3F85" w:rsidRDefault="006A4F68" w:rsidP="00540D84">
            <w:pPr>
              <w:rPr>
                <w:rFonts w:asciiTheme="majorBidi" w:hAnsiTheme="majorBidi" w:cstheme="majorBidi"/>
              </w:rPr>
            </w:pPr>
            <w:r w:rsidRPr="00BE3F85">
              <w:rPr>
                <w:rFonts w:asciiTheme="majorBidi" w:hAnsiTheme="majorBidi" w:cstheme="majorBidi"/>
              </w:rPr>
              <w:t>6.434</w:t>
            </w:r>
          </w:p>
        </w:tc>
        <w:tc>
          <w:tcPr>
            <w:tcW w:w="2160" w:type="dxa"/>
            <w:vMerge/>
          </w:tcPr>
          <w:p w:rsidR="006A4F68" w:rsidRPr="00BE3F85" w:rsidRDefault="006A4F68" w:rsidP="00540D84">
            <w:pPr>
              <w:rPr>
                <w:rFonts w:asciiTheme="majorBidi" w:hAnsiTheme="majorBidi" w:cstheme="majorBidi"/>
              </w:rPr>
            </w:pPr>
          </w:p>
        </w:tc>
      </w:tr>
    </w:tbl>
    <w:p w:rsidR="00B54AB4" w:rsidRDefault="00B54AB4" w:rsidP="00540D84"/>
    <w:p w:rsidR="00BF5F98" w:rsidRDefault="00BF5F98" w:rsidP="00737EF6">
      <w:r>
        <w:lastRenderedPageBreak/>
        <w:t xml:space="preserve">The results presented in Table 2 indicate that in 2012 the actual </w:t>
      </w:r>
      <w:r w:rsidR="00CD1680">
        <w:t>penalties</w:t>
      </w:r>
      <w:r>
        <w:t xml:space="preserve"> for analog dishonesty were significantly more severe than those for digital dishonesty. It seems that digital dishonesty is perceived as less severe </w:t>
      </w:r>
      <w:r w:rsidR="00737EF6">
        <w:t xml:space="preserve">an </w:t>
      </w:r>
      <w:r>
        <w:t>offen</w:t>
      </w:r>
      <w:r w:rsidR="00737EF6">
        <w:t>s</w:t>
      </w:r>
      <w:r>
        <w:t xml:space="preserve">e than analog dishonesty – probably because the information on the </w:t>
      </w:r>
      <w:r w:rsidR="00737EF6">
        <w:t xml:space="preserve">internet </w:t>
      </w:r>
      <w:r>
        <w:t xml:space="preserve">is seen by many as </w:t>
      </w:r>
      <w:r w:rsidR="00737EF6">
        <w:t xml:space="preserve">the </w:t>
      </w:r>
      <w:r>
        <w:t xml:space="preserve">public domain and thus </w:t>
      </w:r>
      <w:r w:rsidR="00B40789">
        <w:t xml:space="preserve">is </w:t>
      </w:r>
      <w:r>
        <w:t xml:space="preserve">not subject to copyright protection. This finding is consistent with </w:t>
      </w:r>
      <w:r w:rsidR="00737EF6">
        <w:t xml:space="preserve">a </w:t>
      </w:r>
      <w:r>
        <w:t xml:space="preserve">previous study which </w:t>
      </w:r>
      <w:r w:rsidR="00737EF6">
        <w:t xml:space="preserve">found that </w:t>
      </w:r>
      <w:r>
        <w:t>the accessibility of open online information augments academic dishonesty (</w:t>
      </w:r>
      <w:r w:rsidR="00E535B8">
        <w:t>Robinson-</w:t>
      </w:r>
      <w:proofErr w:type="spellStart"/>
      <w:r w:rsidRPr="00BE3F85">
        <w:t>Zanartu</w:t>
      </w:r>
      <w:proofErr w:type="spellEnd"/>
      <w:r w:rsidRPr="00BE3F85">
        <w:t>, et al., 2005).</w:t>
      </w:r>
      <w:r>
        <w:t xml:space="preserve"> </w:t>
      </w:r>
    </w:p>
    <w:p w:rsidR="00BE3F85" w:rsidRPr="0065229D" w:rsidRDefault="0065229D" w:rsidP="00E535B8">
      <w:r w:rsidRPr="0065229D">
        <w:t>In order to e</w:t>
      </w:r>
      <w:r>
        <w:t>xa</w:t>
      </w:r>
      <w:r w:rsidRPr="0065229D">
        <w:t>min</w:t>
      </w:r>
      <w:r>
        <w:t xml:space="preserve">e the </w:t>
      </w:r>
      <w:r w:rsidRPr="004D30A4">
        <w:rPr>
          <w:i/>
          <w:iCs/>
        </w:rPr>
        <w:t xml:space="preserve">effect of the dishonesty </w:t>
      </w:r>
      <w:r w:rsidR="00125A12" w:rsidRPr="004D30A4">
        <w:rPr>
          <w:i/>
          <w:iCs/>
        </w:rPr>
        <w:t xml:space="preserve">type </w:t>
      </w:r>
      <w:r w:rsidRPr="004D30A4">
        <w:rPr>
          <w:i/>
          <w:iCs/>
        </w:rPr>
        <w:t xml:space="preserve">on the severity of the </w:t>
      </w:r>
      <w:r w:rsidR="00CD1680" w:rsidRPr="004D30A4">
        <w:rPr>
          <w:i/>
          <w:iCs/>
        </w:rPr>
        <w:t>penalty</w:t>
      </w:r>
      <w:r>
        <w:t xml:space="preserve">, two </w:t>
      </w:r>
      <w:r w:rsidR="00125A12">
        <w:t>univariate</w:t>
      </w:r>
      <w:r>
        <w:t xml:space="preserve"> ANOVA tests were conducted: one for </w:t>
      </w:r>
      <w:r w:rsidR="00737EF6">
        <w:t xml:space="preserve">the </w:t>
      </w:r>
      <w:r>
        <w:t xml:space="preserve">actual </w:t>
      </w:r>
      <w:r w:rsidR="00CD1680">
        <w:t>penalty</w:t>
      </w:r>
      <w:r>
        <w:t xml:space="preserve"> and the other for </w:t>
      </w:r>
      <w:r w:rsidR="00737EF6">
        <w:t xml:space="preserve">the </w:t>
      </w:r>
      <w:r>
        <w:t xml:space="preserve">probationary </w:t>
      </w:r>
      <w:r w:rsidR="00CD1680">
        <w:t>pe</w:t>
      </w:r>
      <w:r w:rsidR="00CD1680">
        <w:t>n</w:t>
      </w:r>
      <w:r w:rsidR="00CD1680">
        <w:t>alty</w:t>
      </w:r>
      <w:r w:rsidR="00055889">
        <w:t>. Table 3 shows</w:t>
      </w:r>
      <w:r>
        <w:t xml:space="preserve"> the descriptive statistics of the tests. </w:t>
      </w:r>
    </w:p>
    <w:p w:rsidR="001F1401" w:rsidRPr="00E535B8" w:rsidRDefault="0065229D" w:rsidP="00E535B8">
      <w:pPr>
        <w:jc w:val="center"/>
        <w:rPr>
          <w:b/>
          <w:rtl/>
        </w:rPr>
      </w:pPr>
      <w:r w:rsidRPr="00E535B8">
        <w:rPr>
          <w:b/>
        </w:rPr>
        <w:t xml:space="preserve">Table 3 – Effect of academic dishonesty </w:t>
      </w:r>
      <w:r w:rsidR="00CB5671" w:rsidRPr="00E535B8">
        <w:rPr>
          <w:b/>
        </w:rPr>
        <w:t xml:space="preserve">type </w:t>
      </w:r>
      <w:r w:rsidRPr="00E535B8">
        <w:rPr>
          <w:b/>
        </w:rPr>
        <w:t xml:space="preserve">on the severity of the </w:t>
      </w:r>
      <w:r w:rsidR="00CD1680" w:rsidRPr="00E535B8">
        <w:rPr>
          <w:b/>
        </w:rPr>
        <w:t>penalty</w:t>
      </w:r>
    </w:p>
    <w:tbl>
      <w:tblPr>
        <w:tblStyle w:val="TableGrid"/>
        <w:tblW w:w="6537" w:type="dxa"/>
        <w:jc w:val="center"/>
        <w:tblLayout w:type="fixed"/>
        <w:tblLook w:val="04A0" w:firstRow="1" w:lastRow="0" w:firstColumn="1" w:lastColumn="0" w:noHBand="0" w:noVBand="1"/>
      </w:tblPr>
      <w:tblGrid>
        <w:gridCol w:w="1524"/>
        <w:gridCol w:w="1601"/>
        <w:gridCol w:w="1707"/>
        <w:gridCol w:w="1705"/>
      </w:tblGrid>
      <w:tr w:rsidR="001F1401" w:rsidRPr="0065229D" w:rsidTr="00E736AA">
        <w:trPr>
          <w:jc w:val="center"/>
        </w:trPr>
        <w:tc>
          <w:tcPr>
            <w:tcW w:w="1524" w:type="dxa"/>
            <w:tcBorders>
              <w:tr2bl w:val="single" w:sz="4" w:space="0" w:color="auto"/>
            </w:tcBorders>
            <w:shd w:val="clear" w:color="auto" w:fill="D9D9D9" w:themeFill="background1" w:themeFillShade="D9"/>
          </w:tcPr>
          <w:p w:rsidR="00E736AA" w:rsidRDefault="00CD1680" w:rsidP="00540D84">
            <w:pPr>
              <w:rPr>
                <w:rFonts w:asciiTheme="majorBidi" w:hAnsiTheme="majorBidi" w:cstheme="majorBidi"/>
                <w:sz w:val="20"/>
                <w:szCs w:val="20"/>
              </w:rPr>
            </w:pPr>
            <w:r>
              <w:rPr>
                <w:rFonts w:asciiTheme="majorBidi" w:hAnsiTheme="majorBidi" w:cstheme="majorBidi"/>
                <w:sz w:val="20"/>
                <w:szCs w:val="20"/>
              </w:rPr>
              <w:t>Penalty</w:t>
            </w:r>
            <w:r w:rsidR="00E736AA">
              <w:rPr>
                <w:rFonts w:asciiTheme="majorBidi" w:hAnsiTheme="majorBidi" w:cstheme="majorBidi"/>
                <w:sz w:val="20"/>
                <w:szCs w:val="20"/>
              </w:rPr>
              <w:t xml:space="preserve">            </w:t>
            </w:r>
            <w:r w:rsidR="00E736AA">
              <w:rPr>
                <w:rFonts w:asciiTheme="majorBidi" w:hAnsiTheme="majorBidi" w:cstheme="majorBidi"/>
                <w:sz w:val="20"/>
                <w:szCs w:val="20"/>
              </w:rPr>
              <w:br/>
              <w:t xml:space="preserve">        </w:t>
            </w:r>
          </w:p>
          <w:p w:rsidR="00E736AA" w:rsidRPr="0036694C" w:rsidRDefault="00E736AA" w:rsidP="00540D84">
            <w:pPr>
              <w:rPr>
                <w:rFonts w:asciiTheme="majorBidi" w:hAnsiTheme="majorBidi" w:cstheme="majorBidi"/>
                <w:sz w:val="20"/>
                <w:szCs w:val="20"/>
                <w:rtl/>
              </w:rPr>
            </w:pPr>
            <w:r>
              <w:rPr>
                <w:rFonts w:asciiTheme="majorBidi" w:hAnsiTheme="majorBidi" w:cstheme="majorBidi"/>
                <w:sz w:val="20"/>
                <w:szCs w:val="20"/>
              </w:rPr>
              <w:t xml:space="preserve">        D</w:t>
            </w:r>
            <w:r w:rsidRPr="0036694C">
              <w:rPr>
                <w:rFonts w:asciiTheme="majorBidi" w:hAnsiTheme="majorBidi" w:cstheme="majorBidi"/>
                <w:sz w:val="20"/>
                <w:szCs w:val="20"/>
              </w:rPr>
              <w:t>ishonesty</w:t>
            </w:r>
          </w:p>
        </w:tc>
        <w:tc>
          <w:tcPr>
            <w:tcW w:w="1601" w:type="dxa"/>
            <w:shd w:val="clear" w:color="auto" w:fill="D9D9D9" w:themeFill="background1" w:themeFillShade="D9"/>
            <w:vAlign w:val="center"/>
          </w:tcPr>
          <w:p w:rsidR="001F1401" w:rsidRPr="0036694C" w:rsidRDefault="0065229D" w:rsidP="00540D84">
            <w:pPr>
              <w:rPr>
                <w:rFonts w:asciiTheme="majorBidi" w:hAnsiTheme="majorBidi" w:cstheme="majorBidi"/>
                <w:sz w:val="20"/>
                <w:szCs w:val="20"/>
                <w:rtl/>
              </w:rPr>
            </w:pPr>
            <w:r w:rsidRPr="0036694C">
              <w:rPr>
                <w:rFonts w:asciiTheme="majorBidi" w:hAnsiTheme="majorBidi" w:cstheme="majorBidi"/>
                <w:sz w:val="20"/>
                <w:szCs w:val="20"/>
              </w:rPr>
              <w:t>Cheating</w:t>
            </w:r>
            <w:r w:rsidR="00E736AA">
              <w:rPr>
                <w:rFonts w:asciiTheme="majorBidi" w:hAnsiTheme="majorBidi" w:cstheme="majorBidi"/>
                <w:sz w:val="20"/>
                <w:szCs w:val="20"/>
              </w:rPr>
              <w:t xml:space="preserve"> </w:t>
            </w:r>
            <w:r w:rsidRPr="0036694C">
              <w:rPr>
                <w:rFonts w:asciiTheme="majorBidi" w:hAnsiTheme="majorBidi" w:cstheme="majorBidi"/>
                <w:sz w:val="20"/>
                <w:szCs w:val="20"/>
              </w:rPr>
              <w:t>Ave</w:t>
            </w:r>
            <w:r w:rsidRPr="0036694C">
              <w:rPr>
                <w:rFonts w:asciiTheme="majorBidi" w:hAnsiTheme="majorBidi" w:cstheme="majorBidi"/>
                <w:sz w:val="20"/>
                <w:szCs w:val="20"/>
              </w:rPr>
              <w:t>r</w:t>
            </w:r>
            <w:r w:rsidRPr="0036694C">
              <w:rPr>
                <w:rFonts w:asciiTheme="majorBidi" w:hAnsiTheme="majorBidi" w:cstheme="majorBidi"/>
                <w:sz w:val="20"/>
                <w:szCs w:val="20"/>
              </w:rPr>
              <w:t>age (SD)</w:t>
            </w:r>
          </w:p>
        </w:tc>
        <w:tc>
          <w:tcPr>
            <w:tcW w:w="1707" w:type="dxa"/>
            <w:shd w:val="clear" w:color="auto" w:fill="D9D9D9" w:themeFill="background1" w:themeFillShade="D9"/>
            <w:vAlign w:val="center"/>
          </w:tcPr>
          <w:p w:rsidR="001F1401" w:rsidRPr="0036694C" w:rsidRDefault="0065229D" w:rsidP="00540D84">
            <w:pPr>
              <w:rPr>
                <w:rFonts w:asciiTheme="majorBidi" w:hAnsiTheme="majorBidi" w:cstheme="majorBidi"/>
                <w:sz w:val="20"/>
                <w:szCs w:val="20"/>
                <w:rtl/>
              </w:rPr>
            </w:pPr>
            <w:r w:rsidRPr="0036694C">
              <w:rPr>
                <w:rFonts w:asciiTheme="majorBidi" w:hAnsiTheme="majorBidi" w:cstheme="majorBidi"/>
                <w:sz w:val="20"/>
                <w:szCs w:val="20"/>
              </w:rPr>
              <w:t>Plagiarism</w:t>
            </w:r>
            <w:r w:rsidR="001F1401" w:rsidRPr="0036694C">
              <w:rPr>
                <w:rFonts w:asciiTheme="majorBidi" w:hAnsiTheme="majorBidi" w:cstheme="majorBidi"/>
                <w:sz w:val="20"/>
                <w:szCs w:val="20"/>
                <w:rtl/>
              </w:rPr>
              <w:br/>
            </w:r>
            <w:r w:rsidRPr="0036694C">
              <w:rPr>
                <w:rFonts w:asciiTheme="majorBidi" w:hAnsiTheme="majorBidi" w:cstheme="majorBidi"/>
                <w:sz w:val="20"/>
                <w:szCs w:val="20"/>
              </w:rPr>
              <w:t>Average (SD)</w:t>
            </w:r>
          </w:p>
        </w:tc>
        <w:tc>
          <w:tcPr>
            <w:tcW w:w="1705" w:type="dxa"/>
            <w:shd w:val="clear" w:color="auto" w:fill="D9D9D9" w:themeFill="background1" w:themeFillShade="D9"/>
            <w:vAlign w:val="center"/>
          </w:tcPr>
          <w:p w:rsidR="001F1401" w:rsidRPr="0036694C" w:rsidRDefault="0065229D" w:rsidP="00540D84">
            <w:pPr>
              <w:rPr>
                <w:rFonts w:asciiTheme="majorBidi" w:hAnsiTheme="majorBidi" w:cstheme="majorBidi"/>
                <w:sz w:val="20"/>
                <w:szCs w:val="20"/>
                <w:rtl/>
              </w:rPr>
            </w:pPr>
            <w:r w:rsidRPr="0036694C">
              <w:rPr>
                <w:rFonts w:asciiTheme="majorBidi" w:hAnsiTheme="majorBidi" w:cstheme="majorBidi"/>
                <w:sz w:val="20"/>
                <w:szCs w:val="20"/>
              </w:rPr>
              <w:t>Facilitation</w:t>
            </w:r>
            <w:r w:rsidR="001F1401" w:rsidRPr="0036694C">
              <w:rPr>
                <w:rFonts w:asciiTheme="majorBidi" w:hAnsiTheme="majorBidi" w:cstheme="majorBidi"/>
                <w:sz w:val="20"/>
                <w:szCs w:val="20"/>
                <w:rtl/>
              </w:rPr>
              <w:br/>
            </w:r>
            <w:r w:rsidRPr="0036694C">
              <w:rPr>
                <w:rFonts w:asciiTheme="majorBidi" w:hAnsiTheme="majorBidi" w:cstheme="majorBidi"/>
                <w:sz w:val="20"/>
                <w:szCs w:val="20"/>
              </w:rPr>
              <w:t>Average (SD)</w:t>
            </w:r>
          </w:p>
        </w:tc>
      </w:tr>
      <w:tr w:rsidR="001F1401" w:rsidRPr="0065229D" w:rsidTr="0065229D">
        <w:trPr>
          <w:trHeight w:val="327"/>
          <w:jc w:val="center"/>
        </w:trPr>
        <w:tc>
          <w:tcPr>
            <w:tcW w:w="1524" w:type="dxa"/>
          </w:tcPr>
          <w:p w:rsidR="001F1401" w:rsidRPr="0065229D" w:rsidRDefault="0065229D" w:rsidP="00540D84">
            <w:pPr>
              <w:rPr>
                <w:rFonts w:asciiTheme="majorBidi" w:hAnsiTheme="majorBidi" w:cstheme="majorBidi"/>
                <w:rtl/>
              </w:rPr>
            </w:pPr>
            <w:r>
              <w:rPr>
                <w:rFonts w:asciiTheme="majorBidi" w:hAnsiTheme="majorBidi" w:cstheme="majorBidi"/>
              </w:rPr>
              <w:t>Actual</w:t>
            </w:r>
          </w:p>
        </w:tc>
        <w:tc>
          <w:tcPr>
            <w:tcW w:w="1601" w:type="dxa"/>
          </w:tcPr>
          <w:p w:rsidR="001F1401" w:rsidRPr="0065229D" w:rsidRDefault="001F1401" w:rsidP="00540D84">
            <w:pPr>
              <w:rPr>
                <w:rFonts w:asciiTheme="majorBidi" w:hAnsiTheme="majorBidi" w:cstheme="majorBidi"/>
              </w:rPr>
            </w:pPr>
            <w:r w:rsidRPr="0065229D">
              <w:rPr>
                <w:rFonts w:asciiTheme="majorBidi" w:hAnsiTheme="majorBidi" w:cstheme="majorBidi"/>
                <w:rtl/>
              </w:rPr>
              <w:t>10.28</w:t>
            </w:r>
            <w:r w:rsidR="0065229D">
              <w:rPr>
                <w:rFonts w:asciiTheme="majorBidi" w:hAnsiTheme="majorBidi" w:cstheme="majorBidi"/>
              </w:rPr>
              <w:t xml:space="preserve"> </w:t>
            </w:r>
            <w:r w:rsidR="0065229D">
              <w:rPr>
                <w:rFonts w:asciiTheme="majorBidi" w:hAnsiTheme="majorBidi" w:cstheme="majorBidi" w:hint="cs"/>
                <w:rtl/>
              </w:rPr>
              <w:t xml:space="preserve"> </w:t>
            </w:r>
            <w:r w:rsidRPr="0065229D">
              <w:rPr>
                <w:rFonts w:asciiTheme="majorBidi" w:hAnsiTheme="majorBidi" w:cstheme="majorBidi"/>
              </w:rPr>
              <w:t xml:space="preserve">(7.268) </w:t>
            </w:r>
          </w:p>
        </w:tc>
        <w:tc>
          <w:tcPr>
            <w:tcW w:w="1707" w:type="dxa"/>
          </w:tcPr>
          <w:p w:rsidR="001F1401" w:rsidRPr="0065229D" w:rsidRDefault="001F1401" w:rsidP="00540D84">
            <w:pPr>
              <w:rPr>
                <w:rFonts w:asciiTheme="majorBidi" w:hAnsiTheme="majorBidi" w:cstheme="majorBidi"/>
                <w:rtl/>
              </w:rPr>
            </w:pPr>
            <w:r w:rsidRPr="0065229D">
              <w:rPr>
                <w:rFonts w:asciiTheme="majorBidi" w:hAnsiTheme="majorBidi" w:cstheme="majorBidi"/>
                <w:rtl/>
              </w:rPr>
              <w:t>12.15</w:t>
            </w:r>
            <w:r w:rsidR="0065229D">
              <w:rPr>
                <w:rFonts w:asciiTheme="majorBidi" w:hAnsiTheme="majorBidi" w:cstheme="majorBidi"/>
              </w:rPr>
              <w:t xml:space="preserve"> </w:t>
            </w:r>
            <w:r w:rsidRPr="0065229D">
              <w:rPr>
                <w:rFonts w:asciiTheme="majorBidi" w:hAnsiTheme="majorBidi" w:cstheme="majorBidi"/>
              </w:rPr>
              <w:t xml:space="preserve">(9.121) </w:t>
            </w:r>
          </w:p>
        </w:tc>
        <w:tc>
          <w:tcPr>
            <w:tcW w:w="1705" w:type="dxa"/>
          </w:tcPr>
          <w:p w:rsidR="001F1401" w:rsidRPr="0065229D" w:rsidRDefault="001F1401" w:rsidP="00540D84">
            <w:pPr>
              <w:rPr>
                <w:rFonts w:asciiTheme="majorBidi" w:hAnsiTheme="majorBidi" w:cstheme="majorBidi"/>
                <w:rtl/>
              </w:rPr>
            </w:pPr>
            <w:r w:rsidRPr="0065229D">
              <w:rPr>
                <w:rFonts w:asciiTheme="majorBidi" w:hAnsiTheme="majorBidi" w:cstheme="majorBidi"/>
                <w:rtl/>
              </w:rPr>
              <w:t>7.33</w:t>
            </w:r>
            <w:r w:rsidR="0065229D">
              <w:rPr>
                <w:rFonts w:asciiTheme="majorBidi" w:hAnsiTheme="majorBidi" w:cstheme="majorBidi"/>
              </w:rPr>
              <w:t xml:space="preserve"> </w:t>
            </w:r>
            <w:r w:rsidRPr="0065229D">
              <w:rPr>
                <w:rFonts w:asciiTheme="majorBidi" w:hAnsiTheme="majorBidi" w:cstheme="majorBidi"/>
              </w:rPr>
              <w:t xml:space="preserve">(12.353) </w:t>
            </w:r>
          </w:p>
        </w:tc>
      </w:tr>
      <w:tr w:rsidR="001F1401" w:rsidRPr="0065229D" w:rsidTr="0065229D">
        <w:trPr>
          <w:jc w:val="center"/>
        </w:trPr>
        <w:tc>
          <w:tcPr>
            <w:tcW w:w="1524" w:type="dxa"/>
          </w:tcPr>
          <w:p w:rsidR="001F1401" w:rsidRPr="0065229D" w:rsidRDefault="0065229D" w:rsidP="00540D84">
            <w:pPr>
              <w:rPr>
                <w:rFonts w:asciiTheme="majorBidi" w:hAnsiTheme="majorBidi" w:cstheme="majorBidi"/>
                <w:rtl/>
              </w:rPr>
            </w:pPr>
            <w:r>
              <w:rPr>
                <w:rFonts w:asciiTheme="majorBidi" w:hAnsiTheme="majorBidi" w:cstheme="majorBidi"/>
              </w:rPr>
              <w:t>Probationary</w:t>
            </w:r>
            <w:r w:rsidR="001F1401" w:rsidRPr="0065229D">
              <w:rPr>
                <w:rFonts w:asciiTheme="majorBidi" w:hAnsiTheme="majorBidi" w:cstheme="majorBidi"/>
                <w:rtl/>
              </w:rPr>
              <w:t xml:space="preserve"> </w:t>
            </w:r>
          </w:p>
        </w:tc>
        <w:tc>
          <w:tcPr>
            <w:tcW w:w="1601" w:type="dxa"/>
          </w:tcPr>
          <w:p w:rsidR="001F1401" w:rsidRPr="0065229D" w:rsidRDefault="001F1401" w:rsidP="00540D84">
            <w:pPr>
              <w:rPr>
                <w:rFonts w:asciiTheme="majorBidi" w:hAnsiTheme="majorBidi" w:cstheme="majorBidi"/>
                <w:rtl/>
              </w:rPr>
            </w:pPr>
            <w:r w:rsidRPr="0065229D">
              <w:rPr>
                <w:rFonts w:asciiTheme="majorBidi" w:hAnsiTheme="majorBidi" w:cstheme="majorBidi"/>
              </w:rPr>
              <w:t>14.78</w:t>
            </w:r>
            <w:r w:rsidR="0065229D">
              <w:rPr>
                <w:rFonts w:asciiTheme="majorBidi" w:hAnsiTheme="majorBidi" w:cstheme="majorBidi"/>
              </w:rPr>
              <w:t xml:space="preserve"> </w:t>
            </w:r>
            <w:r w:rsidRPr="0065229D">
              <w:rPr>
                <w:rFonts w:asciiTheme="majorBidi" w:hAnsiTheme="majorBidi" w:cstheme="majorBidi"/>
                <w:rtl/>
              </w:rPr>
              <w:t xml:space="preserve"> (7.409)</w:t>
            </w:r>
          </w:p>
        </w:tc>
        <w:tc>
          <w:tcPr>
            <w:tcW w:w="1707" w:type="dxa"/>
          </w:tcPr>
          <w:p w:rsidR="001F1401" w:rsidRPr="0065229D" w:rsidRDefault="001F1401" w:rsidP="00540D84">
            <w:pPr>
              <w:rPr>
                <w:rFonts w:asciiTheme="majorBidi" w:hAnsiTheme="majorBidi" w:cstheme="majorBidi"/>
                <w:rtl/>
              </w:rPr>
            </w:pPr>
            <w:r w:rsidRPr="0065229D">
              <w:rPr>
                <w:rFonts w:asciiTheme="majorBidi" w:hAnsiTheme="majorBidi" w:cstheme="majorBidi"/>
              </w:rPr>
              <w:t>19.30</w:t>
            </w:r>
            <w:r w:rsidRPr="0065229D">
              <w:rPr>
                <w:rFonts w:asciiTheme="majorBidi" w:hAnsiTheme="majorBidi" w:cstheme="majorBidi"/>
                <w:rtl/>
              </w:rPr>
              <w:t xml:space="preserve"> </w:t>
            </w:r>
            <w:r w:rsidRPr="0065229D">
              <w:rPr>
                <w:rFonts w:asciiTheme="majorBidi" w:hAnsiTheme="majorBidi" w:cstheme="majorBidi"/>
              </w:rPr>
              <w:t>(11.044)</w:t>
            </w:r>
          </w:p>
        </w:tc>
        <w:tc>
          <w:tcPr>
            <w:tcW w:w="1705" w:type="dxa"/>
          </w:tcPr>
          <w:p w:rsidR="001F1401" w:rsidRPr="0065229D" w:rsidRDefault="001F1401" w:rsidP="00540D84">
            <w:pPr>
              <w:rPr>
                <w:rFonts w:asciiTheme="majorBidi" w:hAnsiTheme="majorBidi" w:cstheme="majorBidi"/>
                <w:rtl/>
              </w:rPr>
            </w:pPr>
            <w:r w:rsidRPr="0065229D">
              <w:rPr>
                <w:rFonts w:asciiTheme="majorBidi" w:hAnsiTheme="majorBidi" w:cstheme="majorBidi"/>
              </w:rPr>
              <w:t>21.80</w:t>
            </w:r>
            <w:r w:rsidR="0065229D">
              <w:rPr>
                <w:rFonts w:asciiTheme="majorBidi" w:hAnsiTheme="majorBidi" w:cstheme="majorBidi"/>
              </w:rPr>
              <w:t xml:space="preserve"> (</w:t>
            </w:r>
            <w:r w:rsidRPr="0065229D">
              <w:rPr>
                <w:rFonts w:asciiTheme="majorBidi" w:hAnsiTheme="majorBidi" w:cstheme="majorBidi"/>
              </w:rPr>
              <w:t>16.739</w:t>
            </w:r>
            <w:r w:rsidR="0065229D">
              <w:rPr>
                <w:rFonts w:asciiTheme="majorBidi" w:hAnsiTheme="majorBidi" w:cstheme="majorBidi"/>
              </w:rPr>
              <w:t>)</w:t>
            </w:r>
          </w:p>
        </w:tc>
      </w:tr>
    </w:tbl>
    <w:p w:rsidR="007D7E28" w:rsidRDefault="00E535B8" w:rsidP="00E535B8">
      <w:r>
        <w:br/>
      </w:r>
      <w:r w:rsidR="0065229D" w:rsidRPr="0065229D">
        <w:t xml:space="preserve">Analysis of the variance showed no </w:t>
      </w:r>
      <w:r w:rsidR="00CB5671">
        <w:t xml:space="preserve">statistically </w:t>
      </w:r>
      <w:r w:rsidR="0065229D" w:rsidRPr="0065229D">
        <w:t>significant effect of</w:t>
      </w:r>
      <w:r w:rsidR="0065229D">
        <w:t xml:space="preserve"> </w:t>
      </w:r>
      <w:r w:rsidR="0081625B">
        <w:t xml:space="preserve">the </w:t>
      </w:r>
      <w:r w:rsidR="00CB5671">
        <w:t xml:space="preserve">academic </w:t>
      </w:r>
      <w:r w:rsidR="0081625B">
        <w:t xml:space="preserve">dishonesty </w:t>
      </w:r>
      <w:r w:rsidR="00CB5671">
        <w:t xml:space="preserve">type </w:t>
      </w:r>
      <w:r w:rsidR="0081625B">
        <w:t xml:space="preserve">on the severity of the </w:t>
      </w:r>
      <w:r w:rsidR="0081625B" w:rsidRPr="00AB59E9">
        <w:rPr>
          <w:i/>
          <w:iCs/>
        </w:rPr>
        <w:t xml:space="preserve">actual </w:t>
      </w:r>
      <w:r w:rsidR="00CD1680">
        <w:rPr>
          <w:i/>
          <w:iCs/>
        </w:rPr>
        <w:t>penalties</w:t>
      </w:r>
      <w:r w:rsidR="0081625B">
        <w:t xml:space="preserve"> (</w:t>
      </w:r>
      <w:r w:rsidR="0081625B" w:rsidRPr="00AB59E9">
        <w:rPr>
          <w:rFonts w:asciiTheme="majorBidi" w:hAnsiTheme="majorBidi" w:cstheme="majorBidi"/>
          <w:i/>
          <w:iCs/>
        </w:rPr>
        <w:t>F</w:t>
      </w:r>
      <w:r w:rsidR="0081625B" w:rsidRPr="0081625B">
        <w:rPr>
          <w:rFonts w:asciiTheme="majorBidi" w:hAnsiTheme="majorBidi" w:cstheme="majorBidi"/>
        </w:rPr>
        <w:t xml:space="preserve">(2,255)=2.073, </w:t>
      </w:r>
      <w:r w:rsidR="0081625B" w:rsidRPr="00AB59E9">
        <w:rPr>
          <w:rFonts w:asciiTheme="majorBidi" w:hAnsiTheme="majorBidi" w:cstheme="majorBidi"/>
          <w:i/>
          <w:iCs/>
        </w:rPr>
        <w:t>p</w:t>
      </w:r>
      <w:r w:rsidR="0081625B" w:rsidRPr="0081625B">
        <w:rPr>
          <w:rFonts w:asciiTheme="majorBidi" w:hAnsiTheme="majorBidi" w:cstheme="majorBidi"/>
        </w:rPr>
        <w:t>=.128, η</w:t>
      </w:r>
      <w:r w:rsidR="0081625B" w:rsidRPr="0081625B">
        <w:rPr>
          <w:rFonts w:asciiTheme="majorBidi" w:hAnsiTheme="majorBidi" w:cstheme="majorBidi"/>
          <w:vertAlign w:val="superscript"/>
        </w:rPr>
        <w:t>2</w:t>
      </w:r>
      <w:r w:rsidR="0081625B" w:rsidRPr="0081625B">
        <w:rPr>
          <w:rFonts w:asciiTheme="majorBidi" w:hAnsiTheme="majorBidi" w:cstheme="majorBidi"/>
        </w:rPr>
        <w:t>=.016</w:t>
      </w:r>
      <w:r w:rsidR="0081625B">
        <w:t xml:space="preserve">). In other words, the findings do not indicate differences in the severity of actual </w:t>
      </w:r>
      <w:r w:rsidR="00CD1680">
        <w:t>penalties</w:t>
      </w:r>
      <w:r w:rsidR="0081625B">
        <w:t xml:space="preserve"> between the types of di</w:t>
      </w:r>
      <w:r w:rsidR="0081625B">
        <w:t>s</w:t>
      </w:r>
      <w:r w:rsidR="0081625B">
        <w:t xml:space="preserve">honesty the students committed. In contrast, a significant effect of the dishonesty </w:t>
      </w:r>
      <w:r w:rsidR="00CB5671">
        <w:t xml:space="preserve">type </w:t>
      </w:r>
      <w:r w:rsidR="0081625B">
        <w:t>on the s</w:t>
      </w:r>
      <w:r w:rsidR="0081625B">
        <w:t>e</w:t>
      </w:r>
      <w:r w:rsidR="0081625B">
        <w:t xml:space="preserve">verity of the </w:t>
      </w:r>
      <w:r w:rsidR="0081625B" w:rsidRPr="00AB59E9">
        <w:rPr>
          <w:i/>
          <w:iCs/>
        </w:rPr>
        <w:t xml:space="preserve">probationary </w:t>
      </w:r>
      <w:r w:rsidR="00CD1680">
        <w:rPr>
          <w:i/>
          <w:iCs/>
        </w:rPr>
        <w:t>penalties</w:t>
      </w:r>
      <w:r w:rsidR="0081625B">
        <w:t xml:space="preserve"> was found (</w:t>
      </w:r>
      <w:r w:rsidR="0081625B" w:rsidRPr="00AB59E9">
        <w:rPr>
          <w:rFonts w:asciiTheme="majorBidi" w:hAnsiTheme="majorBidi" w:cstheme="majorBidi"/>
          <w:i/>
          <w:iCs/>
        </w:rPr>
        <w:t>F</w:t>
      </w:r>
      <w:r w:rsidR="0081625B" w:rsidRPr="0081625B">
        <w:rPr>
          <w:rFonts w:asciiTheme="majorBidi" w:hAnsiTheme="majorBidi" w:cstheme="majorBidi"/>
        </w:rPr>
        <w:t xml:space="preserve">(2,207)=5.850, </w:t>
      </w:r>
      <w:r w:rsidR="0081625B" w:rsidRPr="00AB59E9">
        <w:rPr>
          <w:rFonts w:asciiTheme="majorBidi" w:hAnsiTheme="majorBidi" w:cstheme="majorBidi"/>
          <w:i/>
          <w:iCs/>
        </w:rPr>
        <w:t>p</w:t>
      </w:r>
      <w:r w:rsidR="0081625B" w:rsidRPr="0081625B">
        <w:rPr>
          <w:rFonts w:asciiTheme="majorBidi" w:hAnsiTheme="majorBidi" w:cstheme="majorBidi"/>
        </w:rPr>
        <w:t>=.03, η</w:t>
      </w:r>
      <w:r w:rsidR="0081625B" w:rsidRPr="0081625B">
        <w:rPr>
          <w:rFonts w:asciiTheme="majorBidi" w:hAnsiTheme="majorBidi" w:cstheme="majorBidi"/>
          <w:vertAlign w:val="superscript"/>
        </w:rPr>
        <w:t>2</w:t>
      </w:r>
      <w:r w:rsidR="0081625B" w:rsidRPr="0081625B">
        <w:rPr>
          <w:rFonts w:asciiTheme="majorBidi" w:hAnsiTheme="majorBidi" w:cstheme="majorBidi"/>
        </w:rPr>
        <w:t>=.053</w:t>
      </w:r>
      <w:r w:rsidR="0081625B">
        <w:t>).</w:t>
      </w:r>
      <w:r w:rsidR="007D7E28">
        <w:t xml:space="preserve"> </w:t>
      </w:r>
      <w:r w:rsidR="004D30A4" w:rsidRPr="004D30A4">
        <w:t>Least Signif</w:t>
      </w:r>
      <w:r w:rsidR="004D30A4" w:rsidRPr="004D30A4">
        <w:t>i</w:t>
      </w:r>
      <w:r w:rsidR="004D30A4" w:rsidRPr="004D30A4">
        <w:t>cant Difference</w:t>
      </w:r>
      <w:r w:rsidR="004D30A4">
        <w:rPr>
          <w:rStyle w:val="apple-converted-space"/>
          <w:rFonts w:ascii="Arial" w:hAnsi="Arial" w:cs="Arial"/>
          <w:color w:val="545454"/>
          <w:shd w:val="clear" w:color="auto" w:fill="FFFFFF"/>
        </w:rPr>
        <w:t> </w:t>
      </w:r>
      <w:r w:rsidR="004D30A4">
        <w:t>(</w:t>
      </w:r>
      <w:r w:rsidR="007B6028">
        <w:t>LSD</w:t>
      </w:r>
      <w:r w:rsidR="004D30A4">
        <w:t>)</w:t>
      </w:r>
      <w:r w:rsidR="007B6028">
        <w:t xml:space="preserve"> pair</w:t>
      </w:r>
      <w:r w:rsidR="00737EF6">
        <w:t>wise</w:t>
      </w:r>
      <w:r w:rsidR="007B6028">
        <w:t xml:space="preserve"> comparison</w:t>
      </w:r>
      <w:r w:rsidR="00EC4D72">
        <w:t>s</w:t>
      </w:r>
      <w:r w:rsidR="007B6028">
        <w:t xml:space="preserve"> </w:t>
      </w:r>
      <w:r w:rsidR="00EC4D72">
        <w:t xml:space="preserve">showed </w:t>
      </w:r>
      <w:r w:rsidR="007D7E28">
        <w:t xml:space="preserve">that the probationary </w:t>
      </w:r>
      <w:r w:rsidR="00CD1680">
        <w:t>penalties</w:t>
      </w:r>
      <w:r w:rsidR="007D7E28">
        <w:t xml:space="preserve"> imposed for plagiarism were significantly more severe than those imposed for cheating (</w:t>
      </w:r>
      <w:r w:rsidR="007D7E28" w:rsidRPr="00AB59E9">
        <w:rPr>
          <w:i/>
          <w:iCs/>
        </w:rPr>
        <w:t>p</w:t>
      </w:r>
      <w:r w:rsidR="003971F6">
        <w:t>=</w:t>
      </w:r>
      <w:r w:rsidR="007D7E28">
        <w:t>.003), and the pr</w:t>
      </w:r>
      <w:r w:rsidR="007D7E28">
        <w:t>o</w:t>
      </w:r>
      <w:r w:rsidR="007D7E28">
        <w:t xml:space="preserve">bationary </w:t>
      </w:r>
      <w:r w:rsidR="00CD1680">
        <w:t>penalties</w:t>
      </w:r>
      <w:r w:rsidR="007D7E28">
        <w:t xml:space="preserve"> imposed for facilitation were more severe than those imposed </w:t>
      </w:r>
      <w:r w:rsidR="00AD7BD0">
        <w:t xml:space="preserve">for </w:t>
      </w:r>
      <w:r w:rsidR="007D7E28">
        <w:t>cheating at a marginally significant level (</w:t>
      </w:r>
      <w:r w:rsidR="007D7E28" w:rsidRPr="00AB59E9">
        <w:rPr>
          <w:i/>
          <w:iCs/>
        </w:rPr>
        <w:t>p</w:t>
      </w:r>
      <w:r w:rsidR="007D7E28">
        <w:t xml:space="preserve">=.07). No significant differences were found between probationary </w:t>
      </w:r>
      <w:r w:rsidR="00CD1680">
        <w:t>penalties</w:t>
      </w:r>
      <w:r w:rsidR="007D7E28">
        <w:t xml:space="preserve"> for plagiarism compared to facilitation (</w:t>
      </w:r>
      <w:r w:rsidR="007D7E28" w:rsidRPr="00AB59E9">
        <w:rPr>
          <w:i/>
          <w:iCs/>
        </w:rPr>
        <w:t>p</w:t>
      </w:r>
      <w:r w:rsidR="007D7E28">
        <w:t>=.535).</w:t>
      </w:r>
    </w:p>
    <w:p w:rsidR="00E535B8" w:rsidRDefault="00F72E08" w:rsidP="00B54AB4">
      <w:r>
        <w:t>In addition, t</w:t>
      </w:r>
      <w:r w:rsidR="0036694C">
        <w:t xml:space="preserve">wo </w:t>
      </w:r>
      <w:r>
        <w:t>univariate</w:t>
      </w:r>
      <w:r w:rsidR="0036694C">
        <w:t xml:space="preserve"> ANOVA tests were conducted to examine the </w:t>
      </w:r>
      <w:r w:rsidR="0036694C" w:rsidRPr="004D30A4">
        <w:rPr>
          <w:i/>
          <w:iCs/>
        </w:rPr>
        <w:t xml:space="preserve">effect of the assessment </w:t>
      </w:r>
      <w:r w:rsidRPr="004D30A4">
        <w:rPr>
          <w:i/>
          <w:iCs/>
        </w:rPr>
        <w:t xml:space="preserve">type </w:t>
      </w:r>
      <w:r w:rsidR="0036694C" w:rsidRPr="004D30A4">
        <w:rPr>
          <w:i/>
          <w:iCs/>
        </w:rPr>
        <w:t xml:space="preserve">on the severity of the </w:t>
      </w:r>
      <w:r w:rsidRPr="004D30A4">
        <w:rPr>
          <w:i/>
          <w:iCs/>
        </w:rPr>
        <w:t xml:space="preserve">actual and probationary </w:t>
      </w:r>
      <w:r w:rsidR="00CD1680" w:rsidRPr="004D30A4">
        <w:rPr>
          <w:i/>
          <w:iCs/>
        </w:rPr>
        <w:t>penalty</w:t>
      </w:r>
      <w:r w:rsidR="0036694C">
        <w:t xml:space="preserve"> imposed on students for digital or an</w:t>
      </w:r>
      <w:r w:rsidR="0036694C">
        <w:t>a</w:t>
      </w:r>
      <w:r w:rsidR="0036694C">
        <w:t>log dishonesty</w:t>
      </w:r>
      <w:r>
        <w:t xml:space="preserve">. </w:t>
      </w:r>
      <w:r w:rsidR="0036694C">
        <w:t>Table 4 presents the descriptive statistics</w:t>
      </w:r>
      <w:r>
        <w:t xml:space="preserve"> of these tests</w:t>
      </w:r>
      <w:r w:rsidR="0036694C">
        <w:t>.</w:t>
      </w:r>
    </w:p>
    <w:p w:rsidR="0036694C" w:rsidRPr="00E535B8" w:rsidRDefault="0036694C" w:rsidP="00E535B8">
      <w:pPr>
        <w:jc w:val="center"/>
        <w:rPr>
          <w:b/>
        </w:rPr>
      </w:pPr>
      <w:r w:rsidRPr="00E535B8">
        <w:rPr>
          <w:b/>
        </w:rPr>
        <w:t xml:space="preserve">Table 4 – Effect of the assessment </w:t>
      </w:r>
      <w:r w:rsidR="008E1054" w:rsidRPr="00E535B8">
        <w:rPr>
          <w:b/>
        </w:rPr>
        <w:t xml:space="preserve">type </w:t>
      </w:r>
      <w:r w:rsidRPr="00E535B8">
        <w:rPr>
          <w:b/>
        </w:rPr>
        <w:t xml:space="preserve">on the severity of the </w:t>
      </w:r>
      <w:r w:rsidR="00CD1680" w:rsidRPr="00E535B8">
        <w:rPr>
          <w:b/>
        </w:rPr>
        <w:t>penalty</w:t>
      </w:r>
      <w:r w:rsidRPr="00E535B8">
        <w:rPr>
          <w:b/>
        </w:rPr>
        <w:t xml:space="preserve"> for </w:t>
      </w:r>
      <w:r w:rsidR="008E1054" w:rsidRPr="00E535B8">
        <w:rPr>
          <w:b/>
        </w:rPr>
        <w:t>AD</w:t>
      </w:r>
    </w:p>
    <w:tbl>
      <w:tblPr>
        <w:tblStyle w:val="TableGrid"/>
        <w:tblW w:w="6670" w:type="dxa"/>
        <w:jc w:val="center"/>
        <w:tblLayout w:type="fixed"/>
        <w:tblLook w:val="04A0" w:firstRow="1" w:lastRow="0" w:firstColumn="1" w:lastColumn="0" w:noHBand="0" w:noVBand="1"/>
      </w:tblPr>
      <w:tblGrid>
        <w:gridCol w:w="1655"/>
        <w:gridCol w:w="1601"/>
        <w:gridCol w:w="1707"/>
        <w:gridCol w:w="1707"/>
      </w:tblGrid>
      <w:tr w:rsidR="00E17E82" w:rsidRPr="0036694C" w:rsidTr="009F7CEA">
        <w:trPr>
          <w:jc w:val="center"/>
        </w:trPr>
        <w:tc>
          <w:tcPr>
            <w:tcW w:w="1655" w:type="dxa"/>
            <w:tcBorders>
              <w:tr2bl w:val="single" w:sz="4" w:space="0" w:color="auto"/>
            </w:tcBorders>
            <w:shd w:val="clear" w:color="auto" w:fill="D9D9D9" w:themeFill="background1" w:themeFillShade="D9"/>
          </w:tcPr>
          <w:p w:rsidR="00E17E82" w:rsidRPr="0036694C" w:rsidRDefault="00CD1680" w:rsidP="006F5955">
            <w:pPr>
              <w:rPr>
                <w:rFonts w:asciiTheme="majorBidi" w:hAnsiTheme="majorBidi" w:cstheme="majorBidi"/>
                <w:sz w:val="20"/>
                <w:szCs w:val="20"/>
                <w:rtl/>
              </w:rPr>
            </w:pPr>
            <w:r>
              <w:rPr>
                <w:rFonts w:asciiTheme="majorBidi" w:hAnsiTheme="majorBidi" w:cstheme="majorBidi"/>
                <w:sz w:val="20"/>
                <w:szCs w:val="20"/>
              </w:rPr>
              <w:t>Penalty</w:t>
            </w:r>
            <w:r w:rsidR="006F5955">
              <w:rPr>
                <w:rFonts w:asciiTheme="majorBidi" w:hAnsiTheme="majorBidi" w:cstheme="majorBidi"/>
                <w:sz w:val="20"/>
                <w:szCs w:val="20"/>
              </w:rPr>
              <w:br/>
            </w:r>
            <w:r w:rsidR="006F5955">
              <w:rPr>
                <w:rFonts w:asciiTheme="majorBidi" w:hAnsiTheme="majorBidi" w:cstheme="majorBidi"/>
                <w:sz w:val="20"/>
                <w:szCs w:val="20"/>
              </w:rPr>
              <w:br/>
            </w:r>
            <w:r w:rsidR="006F5955">
              <w:rPr>
                <w:rFonts w:asciiTheme="majorBidi" w:hAnsiTheme="majorBidi" w:cstheme="majorBidi"/>
                <w:sz w:val="20"/>
                <w:szCs w:val="20"/>
              </w:rPr>
              <w:br/>
            </w:r>
            <w:r w:rsidR="00E17E82" w:rsidRPr="0036694C">
              <w:rPr>
                <w:rFonts w:asciiTheme="majorBidi" w:hAnsiTheme="majorBidi" w:cstheme="majorBidi"/>
                <w:sz w:val="20"/>
                <w:szCs w:val="20"/>
                <w:rtl/>
              </w:rPr>
              <w:t xml:space="preserve"> </w:t>
            </w:r>
            <w:r w:rsidR="009F7CEA">
              <w:rPr>
                <w:rFonts w:asciiTheme="majorBidi" w:hAnsiTheme="majorBidi" w:cstheme="majorBidi"/>
                <w:sz w:val="20"/>
                <w:szCs w:val="20"/>
              </w:rPr>
              <w:t xml:space="preserve">        Assessment   </w:t>
            </w:r>
          </w:p>
        </w:tc>
        <w:tc>
          <w:tcPr>
            <w:tcW w:w="1601" w:type="dxa"/>
            <w:shd w:val="clear" w:color="auto" w:fill="D9D9D9" w:themeFill="background1" w:themeFillShade="D9"/>
            <w:vAlign w:val="center"/>
          </w:tcPr>
          <w:p w:rsidR="00E17E82" w:rsidRPr="0036694C" w:rsidRDefault="00E17E82" w:rsidP="00540D84">
            <w:pPr>
              <w:rPr>
                <w:rFonts w:asciiTheme="majorBidi" w:hAnsiTheme="majorBidi" w:cstheme="majorBidi"/>
                <w:sz w:val="20"/>
                <w:szCs w:val="20"/>
                <w:rtl/>
              </w:rPr>
            </w:pPr>
            <w:r>
              <w:rPr>
                <w:rFonts w:asciiTheme="majorBidi" w:hAnsiTheme="majorBidi" w:cstheme="majorBidi"/>
                <w:sz w:val="20"/>
                <w:szCs w:val="20"/>
              </w:rPr>
              <w:t>Exam</w:t>
            </w:r>
            <w:r w:rsidRPr="0036694C">
              <w:rPr>
                <w:rFonts w:asciiTheme="majorBidi" w:hAnsiTheme="majorBidi" w:cstheme="majorBidi"/>
                <w:sz w:val="20"/>
                <w:szCs w:val="20"/>
                <w:rtl/>
              </w:rPr>
              <w:br/>
            </w:r>
            <w:r w:rsidRPr="0036694C">
              <w:rPr>
                <w:rFonts w:asciiTheme="majorBidi" w:hAnsiTheme="majorBidi" w:cstheme="majorBidi"/>
                <w:sz w:val="20"/>
                <w:szCs w:val="20"/>
              </w:rPr>
              <w:t>Average (SD)</w:t>
            </w:r>
          </w:p>
        </w:tc>
        <w:tc>
          <w:tcPr>
            <w:tcW w:w="1707" w:type="dxa"/>
            <w:shd w:val="clear" w:color="auto" w:fill="D9D9D9" w:themeFill="background1" w:themeFillShade="D9"/>
            <w:vAlign w:val="center"/>
          </w:tcPr>
          <w:p w:rsidR="00E17E82" w:rsidRPr="0036694C" w:rsidRDefault="00E17E82" w:rsidP="00540D84">
            <w:pPr>
              <w:rPr>
                <w:rFonts w:asciiTheme="majorBidi" w:hAnsiTheme="majorBidi" w:cstheme="majorBidi"/>
                <w:sz w:val="20"/>
                <w:szCs w:val="20"/>
                <w:rtl/>
              </w:rPr>
            </w:pPr>
            <w:r>
              <w:rPr>
                <w:rFonts w:asciiTheme="majorBidi" w:hAnsiTheme="majorBidi" w:cstheme="majorBidi"/>
                <w:sz w:val="20"/>
                <w:szCs w:val="20"/>
              </w:rPr>
              <w:t>Seminar Paper</w:t>
            </w:r>
            <w:r w:rsidRPr="0036694C">
              <w:rPr>
                <w:rFonts w:asciiTheme="majorBidi" w:hAnsiTheme="majorBidi" w:cstheme="majorBidi"/>
                <w:sz w:val="20"/>
                <w:szCs w:val="20"/>
                <w:rtl/>
              </w:rPr>
              <w:br/>
            </w:r>
            <w:r w:rsidRPr="0036694C">
              <w:rPr>
                <w:rFonts w:asciiTheme="majorBidi" w:hAnsiTheme="majorBidi" w:cstheme="majorBidi"/>
                <w:sz w:val="20"/>
                <w:szCs w:val="20"/>
              </w:rPr>
              <w:t>Average (SD)</w:t>
            </w:r>
          </w:p>
        </w:tc>
        <w:tc>
          <w:tcPr>
            <w:tcW w:w="1707" w:type="dxa"/>
            <w:shd w:val="clear" w:color="auto" w:fill="D9D9D9" w:themeFill="background1" w:themeFillShade="D9"/>
            <w:vAlign w:val="center"/>
          </w:tcPr>
          <w:p w:rsidR="00E17E82" w:rsidRPr="0036694C" w:rsidRDefault="00E17E82" w:rsidP="00540D84">
            <w:pPr>
              <w:rPr>
                <w:rFonts w:asciiTheme="majorBidi" w:hAnsiTheme="majorBidi" w:cstheme="majorBidi"/>
                <w:sz w:val="20"/>
                <w:szCs w:val="20"/>
                <w:rtl/>
              </w:rPr>
            </w:pPr>
            <w:r>
              <w:rPr>
                <w:rFonts w:asciiTheme="majorBidi" w:hAnsiTheme="majorBidi" w:cstheme="majorBidi"/>
                <w:sz w:val="20"/>
                <w:szCs w:val="20"/>
              </w:rPr>
              <w:t>Homework a</w:t>
            </w:r>
            <w:r>
              <w:rPr>
                <w:rFonts w:asciiTheme="majorBidi" w:hAnsiTheme="majorBidi" w:cstheme="majorBidi"/>
                <w:sz w:val="20"/>
                <w:szCs w:val="20"/>
              </w:rPr>
              <w:t>s</w:t>
            </w:r>
            <w:r>
              <w:rPr>
                <w:rFonts w:asciiTheme="majorBidi" w:hAnsiTheme="majorBidi" w:cstheme="majorBidi"/>
                <w:sz w:val="20"/>
                <w:szCs w:val="20"/>
              </w:rPr>
              <w:t>signment</w:t>
            </w:r>
            <w:r w:rsidRPr="0036694C">
              <w:rPr>
                <w:rFonts w:asciiTheme="majorBidi" w:hAnsiTheme="majorBidi" w:cstheme="majorBidi"/>
                <w:sz w:val="20"/>
                <w:szCs w:val="20"/>
                <w:rtl/>
              </w:rPr>
              <w:br/>
            </w:r>
            <w:r w:rsidRPr="0036694C">
              <w:rPr>
                <w:rFonts w:asciiTheme="majorBidi" w:hAnsiTheme="majorBidi" w:cstheme="majorBidi"/>
                <w:sz w:val="20"/>
                <w:szCs w:val="20"/>
              </w:rPr>
              <w:t>Average (SD)</w:t>
            </w:r>
          </w:p>
        </w:tc>
      </w:tr>
      <w:tr w:rsidR="00E17E82" w:rsidRPr="0036694C" w:rsidTr="009F7CEA">
        <w:trPr>
          <w:trHeight w:val="327"/>
          <w:jc w:val="center"/>
        </w:trPr>
        <w:tc>
          <w:tcPr>
            <w:tcW w:w="1655" w:type="dxa"/>
          </w:tcPr>
          <w:p w:rsidR="00E17E82" w:rsidRPr="0036694C" w:rsidRDefault="00E17E82" w:rsidP="00540D84">
            <w:pPr>
              <w:rPr>
                <w:rFonts w:asciiTheme="majorBidi" w:hAnsiTheme="majorBidi" w:cstheme="majorBidi"/>
                <w:sz w:val="20"/>
                <w:szCs w:val="20"/>
                <w:rtl/>
              </w:rPr>
            </w:pPr>
            <w:r>
              <w:rPr>
                <w:rFonts w:asciiTheme="majorBidi" w:hAnsiTheme="majorBidi" w:cstheme="majorBidi"/>
                <w:sz w:val="20"/>
                <w:szCs w:val="20"/>
              </w:rPr>
              <w:t>Actual</w:t>
            </w:r>
          </w:p>
        </w:tc>
        <w:tc>
          <w:tcPr>
            <w:tcW w:w="1601" w:type="dxa"/>
          </w:tcPr>
          <w:p w:rsidR="00E17E82" w:rsidRPr="0036694C" w:rsidRDefault="00E17E82" w:rsidP="00540D84">
            <w:pPr>
              <w:rPr>
                <w:rFonts w:asciiTheme="majorBidi" w:hAnsiTheme="majorBidi" w:cstheme="majorBidi"/>
                <w:sz w:val="20"/>
                <w:szCs w:val="20"/>
                <w:rtl/>
              </w:rPr>
            </w:pPr>
            <w:r w:rsidRPr="0036694C">
              <w:rPr>
                <w:rFonts w:asciiTheme="majorBidi" w:hAnsiTheme="majorBidi" w:cstheme="majorBidi"/>
                <w:sz w:val="20"/>
                <w:szCs w:val="20"/>
              </w:rPr>
              <w:t>9.97</w:t>
            </w:r>
            <w:r>
              <w:rPr>
                <w:rFonts w:asciiTheme="majorBidi" w:hAnsiTheme="majorBidi" w:cstheme="majorBidi"/>
                <w:sz w:val="20"/>
                <w:szCs w:val="20"/>
              </w:rPr>
              <w:t xml:space="preserve"> (</w:t>
            </w:r>
            <w:r w:rsidRPr="0036694C">
              <w:rPr>
                <w:rFonts w:asciiTheme="majorBidi" w:hAnsiTheme="majorBidi" w:cstheme="majorBidi"/>
                <w:sz w:val="20"/>
                <w:szCs w:val="20"/>
              </w:rPr>
              <w:t>7.510</w:t>
            </w:r>
            <w:r>
              <w:rPr>
                <w:rFonts w:asciiTheme="majorBidi" w:hAnsiTheme="majorBidi" w:cstheme="majorBidi"/>
                <w:sz w:val="20"/>
                <w:szCs w:val="20"/>
              </w:rPr>
              <w:t>)</w:t>
            </w:r>
          </w:p>
        </w:tc>
        <w:tc>
          <w:tcPr>
            <w:tcW w:w="1707" w:type="dxa"/>
          </w:tcPr>
          <w:p w:rsidR="00E17E82" w:rsidRPr="0036694C" w:rsidRDefault="00E17E82" w:rsidP="00540D84">
            <w:pPr>
              <w:rPr>
                <w:rFonts w:asciiTheme="majorBidi" w:hAnsiTheme="majorBidi" w:cstheme="majorBidi"/>
                <w:sz w:val="20"/>
                <w:szCs w:val="20"/>
                <w:rtl/>
              </w:rPr>
            </w:pPr>
            <w:r w:rsidRPr="0036694C">
              <w:rPr>
                <w:rFonts w:asciiTheme="majorBidi" w:hAnsiTheme="majorBidi" w:cstheme="majorBidi"/>
                <w:sz w:val="20"/>
                <w:szCs w:val="20"/>
              </w:rPr>
              <w:t>16.67</w:t>
            </w:r>
            <w:r w:rsidRPr="0036694C">
              <w:rPr>
                <w:rFonts w:asciiTheme="majorBidi" w:hAnsiTheme="majorBidi" w:cstheme="majorBidi"/>
                <w:sz w:val="20"/>
                <w:szCs w:val="20"/>
                <w:rtl/>
              </w:rPr>
              <w:t xml:space="preserve"> </w:t>
            </w:r>
            <w:r w:rsidRPr="0036694C">
              <w:rPr>
                <w:rFonts w:asciiTheme="majorBidi" w:hAnsiTheme="majorBidi" w:cstheme="majorBidi"/>
                <w:sz w:val="20"/>
                <w:szCs w:val="20"/>
              </w:rPr>
              <w:t>(10.217)</w:t>
            </w:r>
          </w:p>
        </w:tc>
        <w:tc>
          <w:tcPr>
            <w:tcW w:w="1707" w:type="dxa"/>
          </w:tcPr>
          <w:p w:rsidR="00E17E82" w:rsidRPr="0036694C" w:rsidRDefault="00E17E82" w:rsidP="00540D84">
            <w:pPr>
              <w:rPr>
                <w:rFonts w:asciiTheme="majorBidi" w:hAnsiTheme="majorBidi" w:cstheme="majorBidi"/>
                <w:sz w:val="20"/>
                <w:szCs w:val="20"/>
                <w:rtl/>
              </w:rPr>
            </w:pPr>
            <w:r w:rsidRPr="0036694C">
              <w:rPr>
                <w:rFonts w:asciiTheme="majorBidi" w:hAnsiTheme="majorBidi" w:cstheme="majorBidi"/>
                <w:sz w:val="20"/>
                <w:szCs w:val="20"/>
              </w:rPr>
              <w:t>10.29 (8.369)</w:t>
            </w:r>
          </w:p>
        </w:tc>
      </w:tr>
      <w:tr w:rsidR="00E17E82" w:rsidRPr="0036694C" w:rsidTr="009F7CEA">
        <w:trPr>
          <w:jc w:val="center"/>
        </w:trPr>
        <w:tc>
          <w:tcPr>
            <w:tcW w:w="1655" w:type="dxa"/>
          </w:tcPr>
          <w:p w:rsidR="00E17E82" w:rsidRPr="0036694C" w:rsidRDefault="00E17E82" w:rsidP="00540D84">
            <w:pPr>
              <w:rPr>
                <w:rFonts w:asciiTheme="majorBidi" w:hAnsiTheme="majorBidi" w:cstheme="majorBidi"/>
                <w:sz w:val="20"/>
                <w:szCs w:val="20"/>
                <w:rtl/>
              </w:rPr>
            </w:pPr>
            <w:r>
              <w:rPr>
                <w:rFonts w:asciiTheme="majorBidi" w:hAnsiTheme="majorBidi" w:cstheme="majorBidi"/>
                <w:sz w:val="20"/>
                <w:szCs w:val="20"/>
              </w:rPr>
              <w:t xml:space="preserve">Probationary </w:t>
            </w:r>
            <w:r w:rsidRPr="0036694C">
              <w:rPr>
                <w:rFonts w:asciiTheme="majorBidi" w:hAnsiTheme="majorBidi" w:cstheme="majorBidi"/>
                <w:sz w:val="20"/>
                <w:szCs w:val="20"/>
                <w:rtl/>
              </w:rPr>
              <w:t xml:space="preserve"> </w:t>
            </w:r>
          </w:p>
        </w:tc>
        <w:tc>
          <w:tcPr>
            <w:tcW w:w="1601" w:type="dxa"/>
          </w:tcPr>
          <w:p w:rsidR="00E17E82" w:rsidRPr="0036694C" w:rsidRDefault="00E17E82" w:rsidP="00540D84">
            <w:pPr>
              <w:rPr>
                <w:rFonts w:asciiTheme="majorBidi" w:hAnsiTheme="majorBidi" w:cstheme="majorBidi"/>
                <w:sz w:val="20"/>
                <w:szCs w:val="20"/>
                <w:rtl/>
              </w:rPr>
            </w:pPr>
            <w:r w:rsidRPr="0036694C">
              <w:rPr>
                <w:rFonts w:asciiTheme="majorBidi" w:hAnsiTheme="majorBidi" w:cstheme="majorBidi"/>
                <w:sz w:val="20"/>
                <w:szCs w:val="20"/>
              </w:rPr>
              <w:t>14.44</w:t>
            </w:r>
            <w:r>
              <w:rPr>
                <w:rFonts w:asciiTheme="majorBidi" w:hAnsiTheme="majorBidi" w:cstheme="majorBidi"/>
                <w:sz w:val="20"/>
                <w:szCs w:val="20"/>
              </w:rPr>
              <w:t xml:space="preserve"> (</w:t>
            </w:r>
            <w:r w:rsidRPr="0036694C">
              <w:rPr>
                <w:rFonts w:asciiTheme="majorBidi" w:hAnsiTheme="majorBidi" w:cstheme="majorBidi"/>
                <w:sz w:val="20"/>
                <w:szCs w:val="20"/>
              </w:rPr>
              <w:t>7.020</w:t>
            </w:r>
            <w:r>
              <w:rPr>
                <w:rFonts w:asciiTheme="majorBidi" w:hAnsiTheme="majorBidi" w:cstheme="majorBidi"/>
                <w:sz w:val="20"/>
                <w:szCs w:val="20"/>
              </w:rPr>
              <w:t>)</w:t>
            </w:r>
          </w:p>
        </w:tc>
        <w:tc>
          <w:tcPr>
            <w:tcW w:w="1707" w:type="dxa"/>
          </w:tcPr>
          <w:p w:rsidR="00E17E82" w:rsidRPr="0036694C" w:rsidRDefault="00E17E82" w:rsidP="00540D84">
            <w:pPr>
              <w:rPr>
                <w:rFonts w:asciiTheme="majorBidi" w:hAnsiTheme="majorBidi" w:cstheme="majorBidi"/>
                <w:sz w:val="20"/>
                <w:szCs w:val="20"/>
              </w:rPr>
            </w:pPr>
            <w:r w:rsidRPr="0036694C">
              <w:rPr>
                <w:rFonts w:asciiTheme="majorBidi" w:hAnsiTheme="majorBidi" w:cstheme="majorBidi"/>
                <w:sz w:val="20"/>
                <w:szCs w:val="20"/>
              </w:rPr>
              <w:t>31.36</w:t>
            </w:r>
            <w:r w:rsidRPr="0036694C">
              <w:rPr>
                <w:rFonts w:asciiTheme="majorBidi" w:hAnsiTheme="majorBidi" w:cstheme="majorBidi"/>
                <w:sz w:val="20"/>
                <w:szCs w:val="20"/>
                <w:rtl/>
              </w:rPr>
              <w:t xml:space="preserve"> </w:t>
            </w:r>
            <w:r w:rsidRPr="0036694C">
              <w:rPr>
                <w:rFonts w:asciiTheme="majorBidi" w:hAnsiTheme="majorBidi" w:cstheme="majorBidi"/>
                <w:sz w:val="20"/>
                <w:szCs w:val="20"/>
              </w:rPr>
              <w:t>(12.220)</w:t>
            </w:r>
          </w:p>
        </w:tc>
        <w:tc>
          <w:tcPr>
            <w:tcW w:w="1707" w:type="dxa"/>
          </w:tcPr>
          <w:p w:rsidR="00E17E82" w:rsidRPr="0036694C" w:rsidRDefault="00E17E82" w:rsidP="00540D84">
            <w:pPr>
              <w:rPr>
                <w:rFonts w:asciiTheme="majorBidi" w:hAnsiTheme="majorBidi" w:cstheme="majorBidi"/>
                <w:sz w:val="20"/>
                <w:szCs w:val="20"/>
                <w:rtl/>
              </w:rPr>
            </w:pPr>
            <w:r w:rsidRPr="0036694C">
              <w:rPr>
                <w:rFonts w:asciiTheme="majorBidi" w:hAnsiTheme="majorBidi" w:cstheme="majorBidi"/>
                <w:sz w:val="20"/>
                <w:szCs w:val="20"/>
              </w:rPr>
              <w:t>15.41</w:t>
            </w:r>
            <w:r w:rsidRPr="0036694C">
              <w:rPr>
                <w:rFonts w:asciiTheme="majorBidi" w:hAnsiTheme="majorBidi" w:cstheme="majorBidi"/>
                <w:sz w:val="20"/>
                <w:szCs w:val="20"/>
                <w:rtl/>
              </w:rPr>
              <w:t xml:space="preserve"> </w:t>
            </w:r>
            <w:r w:rsidRPr="0036694C">
              <w:rPr>
                <w:rFonts w:asciiTheme="majorBidi" w:hAnsiTheme="majorBidi" w:cstheme="majorBidi"/>
                <w:sz w:val="20"/>
                <w:szCs w:val="20"/>
              </w:rPr>
              <w:t>(7.989)</w:t>
            </w:r>
          </w:p>
        </w:tc>
      </w:tr>
    </w:tbl>
    <w:p w:rsidR="00C24176" w:rsidRDefault="00E535B8" w:rsidP="00540D84">
      <w:pPr>
        <w:rPr>
          <w:rFonts w:asciiTheme="majorBidi" w:hAnsiTheme="majorBidi" w:cstheme="majorBidi"/>
        </w:rPr>
      </w:pPr>
      <w:r>
        <w:rPr>
          <w:rFonts w:asciiTheme="majorBidi" w:hAnsiTheme="majorBidi" w:cstheme="majorBidi"/>
        </w:rPr>
        <w:br/>
      </w:r>
      <w:r w:rsidR="0036694C">
        <w:rPr>
          <w:rFonts w:asciiTheme="majorBidi" w:hAnsiTheme="majorBidi" w:cstheme="majorBidi"/>
        </w:rPr>
        <w:t xml:space="preserve">The </w:t>
      </w:r>
      <w:r w:rsidR="001B30CE">
        <w:rPr>
          <w:rFonts w:asciiTheme="majorBidi" w:hAnsiTheme="majorBidi" w:cstheme="majorBidi"/>
        </w:rPr>
        <w:t xml:space="preserve">analysis of </w:t>
      </w:r>
      <w:r w:rsidR="00E17E82">
        <w:rPr>
          <w:rFonts w:asciiTheme="majorBidi" w:hAnsiTheme="majorBidi" w:cstheme="majorBidi"/>
        </w:rPr>
        <w:t xml:space="preserve">variance </w:t>
      </w:r>
      <w:r w:rsidR="0036694C">
        <w:rPr>
          <w:rFonts w:asciiTheme="majorBidi" w:hAnsiTheme="majorBidi" w:cstheme="majorBidi"/>
        </w:rPr>
        <w:t>indicate</w:t>
      </w:r>
      <w:r w:rsidR="00D3105D">
        <w:rPr>
          <w:rFonts w:asciiTheme="majorBidi" w:hAnsiTheme="majorBidi" w:cstheme="majorBidi"/>
        </w:rPr>
        <w:t>d</w:t>
      </w:r>
      <w:r w:rsidR="0036694C">
        <w:rPr>
          <w:rFonts w:asciiTheme="majorBidi" w:hAnsiTheme="majorBidi" w:cstheme="majorBidi"/>
        </w:rPr>
        <w:t xml:space="preserve"> a significant difference in the </w:t>
      </w:r>
      <w:r w:rsidR="0036694C" w:rsidRPr="00AB59E9">
        <w:rPr>
          <w:rFonts w:asciiTheme="majorBidi" w:hAnsiTheme="majorBidi" w:cstheme="majorBidi"/>
          <w:i/>
          <w:iCs/>
        </w:rPr>
        <w:t>severity of the</w:t>
      </w:r>
      <w:r w:rsidR="0036694C">
        <w:rPr>
          <w:rFonts w:asciiTheme="majorBidi" w:hAnsiTheme="majorBidi" w:cstheme="majorBidi"/>
        </w:rPr>
        <w:t xml:space="preserve"> </w:t>
      </w:r>
      <w:r w:rsidR="0036694C" w:rsidRPr="00AB59E9">
        <w:rPr>
          <w:rFonts w:asciiTheme="majorBidi" w:hAnsiTheme="majorBidi" w:cstheme="majorBidi"/>
          <w:i/>
          <w:iCs/>
        </w:rPr>
        <w:t xml:space="preserve">actual </w:t>
      </w:r>
      <w:r w:rsidR="00CD1680">
        <w:rPr>
          <w:rFonts w:asciiTheme="majorBidi" w:hAnsiTheme="majorBidi" w:cstheme="majorBidi"/>
          <w:i/>
          <w:iCs/>
        </w:rPr>
        <w:t>penalties</w:t>
      </w:r>
      <w:r w:rsidR="0036694C">
        <w:rPr>
          <w:rFonts w:asciiTheme="majorBidi" w:hAnsiTheme="majorBidi" w:cstheme="majorBidi"/>
        </w:rPr>
        <w:t xml:space="preserve"> between the different types of assessment (</w:t>
      </w:r>
      <w:r w:rsidR="0036694C" w:rsidRPr="00AB59E9">
        <w:rPr>
          <w:rFonts w:asciiTheme="majorBidi" w:hAnsiTheme="majorBidi" w:cstheme="majorBidi"/>
          <w:i/>
          <w:iCs/>
        </w:rPr>
        <w:t>F</w:t>
      </w:r>
      <w:r w:rsidR="009A1FFF">
        <w:rPr>
          <w:rFonts w:asciiTheme="majorBidi" w:hAnsiTheme="majorBidi" w:cstheme="majorBidi"/>
        </w:rPr>
        <w:t>(257,2)=5.090</w:t>
      </w:r>
      <w:r w:rsidR="0036694C" w:rsidRPr="0036694C">
        <w:rPr>
          <w:rFonts w:asciiTheme="majorBidi" w:hAnsiTheme="majorBidi" w:cstheme="majorBidi"/>
        </w:rPr>
        <w:t xml:space="preserve">, </w:t>
      </w:r>
      <w:r w:rsidR="0036694C" w:rsidRPr="00AB59E9">
        <w:rPr>
          <w:rFonts w:asciiTheme="majorBidi" w:hAnsiTheme="majorBidi" w:cstheme="majorBidi"/>
          <w:i/>
          <w:iCs/>
        </w:rPr>
        <w:t>p</w:t>
      </w:r>
      <w:r w:rsidR="0036694C" w:rsidRPr="0036694C">
        <w:rPr>
          <w:rFonts w:asciiTheme="majorBidi" w:hAnsiTheme="majorBidi" w:cstheme="majorBidi"/>
        </w:rPr>
        <w:t>=.007 η</w:t>
      </w:r>
      <w:r w:rsidR="0036694C" w:rsidRPr="0036694C">
        <w:rPr>
          <w:rFonts w:asciiTheme="majorBidi" w:hAnsiTheme="majorBidi" w:cstheme="majorBidi"/>
          <w:vertAlign w:val="superscript"/>
        </w:rPr>
        <w:t>2</w:t>
      </w:r>
      <w:r w:rsidR="0036694C" w:rsidRPr="0036694C">
        <w:rPr>
          <w:rFonts w:asciiTheme="majorBidi" w:hAnsiTheme="majorBidi" w:cstheme="majorBidi"/>
        </w:rPr>
        <w:t>=.038</w:t>
      </w:r>
      <w:r w:rsidR="0036694C">
        <w:rPr>
          <w:rFonts w:asciiTheme="majorBidi" w:hAnsiTheme="majorBidi" w:cstheme="majorBidi"/>
        </w:rPr>
        <w:t xml:space="preserve">). </w:t>
      </w:r>
      <w:r w:rsidR="0036694C">
        <w:t>LSD pair</w:t>
      </w:r>
      <w:r w:rsidR="007B6028">
        <w:t xml:space="preserve"> compar</w:t>
      </w:r>
      <w:r w:rsidR="007B6028">
        <w:t>i</w:t>
      </w:r>
      <w:r w:rsidR="007B6028">
        <w:t>son</w:t>
      </w:r>
      <w:r w:rsidR="001B30CE">
        <w:t>s</w:t>
      </w:r>
      <w:r w:rsidR="0036694C">
        <w:t xml:space="preserve"> </w:t>
      </w:r>
      <w:r w:rsidR="001B30CE">
        <w:t>showed</w:t>
      </w:r>
      <w:r w:rsidR="0036694C">
        <w:t xml:space="preserve"> that</w:t>
      </w:r>
      <w:r w:rsidR="007B6028">
        <w:rPr>
          <w:rFonts w:asciiTheme="majorBidi" w:hAnsiTheme="majorBidi" w:cstheme="majorBidi"/>
        </w:rPr>
        <w:t xml:space="preserve"> the </w:t>
      </w:r>
      <w:r w:rsidR="00CD1680">
        <w:rPr>
          <w:rFonts w:asciiTheme="majorBidi" w:hAnsiTheme="majorBidi" w:cstheme="majorBidi"/>
        </w:rPr>
        <w:t>penalties</w:t>
      </w:r>
      <w:r w:rsidR="007B6028">
        <w:rPr>
          <w:rFonts w:asciiTheme="majorBidi" w:hAnsiTheme="majorBidi" w:cstheme="majorBidi"/>
        </w:rPr>
        <w:t xml:space="preserve"> for dishonesty </w:t>
      </w:r>
      <w:r w:rsidR="00C24176">
        <w:rPr>
          <w:rFonts w:asciiTheme="majorBidi" w:hAnsiTheme="majorBidi" w:cstheme="majorBidi"/>
        </w:rPr>
        <w:t>i</w:t>
      </w:r>
      <w:r w:rsidR="007B6028">
        <w:rPr>
          <w:rFonts w:asciiTheme="majorBidi" w:hAnsiTheme="majorBidi" w:cstheme="majorBidi"/>
        </w:rPr>
        <w:t>n writing a seminar paper were more severe than those imposed for dishonesty in an exam (</w:t>
      </w:r>
      <w:r w:rsidR="007B6028" w:rsidRPr="00AB59E9">
        <w:rPr>
          <w:rFonts w:asciiTheme="majorBidi" w:hAnsiTheme="majorBidi" w:cstheme="majorBidi"/>
          <w:i/>
          <w:iCs/>
        </w:rPr>
        <w:t>p</w:t>
      </w:r>
      <w:r w:rsidR="007B6028">
        <w:rPr>
          <w:rFonts w:asciiTheme="majorBidi" w:hAnsiTheme="majorBidi" w:cstheme="majorBidi"/>
        </w:rPr>
        <w:t>=.002) and for writing a homework assignment (</w:t>
      </w:r>
      <w:r w:rsidR="007B6028" w:rsidRPr="00AB59E9">
        <w:rPr>
          <w:rFonts w:asciiTheme="majorBidi" w:hAnsiTheme="majorBidi" w:cstheme="majorBidi"/>
          <w:i/>
          <w:iCs/>
        </w:rPr>
        <w:t>p</w:t>
      </w:r>
      <w:r w:rsidR="007B6028">
        <w:rPr>
          <w:rFonts w:asciiTheme="majorBidi" w:hAnsiTheme="majorBidi" w:cstheme="majorBidi"/>
        </w:rPr>
        <w:t xml:space="preserve">=.006). </w:t>
      </w:r>
      <w:r w:rsidR="001B30CE">
        <w:rPr>
          <w:rFonts w:asciiTheme="majorBidi" w:hAnsiTheme="majorBidi" w:cstheme="majorBidi"/>
        </w:rPr>
        <w:t xml:space="preserve">Surprisingly, </w:t>
      </w:r>
      <w:r w:rsidR="007B6028">
        <w:rPr>
          <w:rFonts w:asciiTheme="majorBidi" w:hAnsiTheme="majorBidi" w:cstheme="majorBidi"/>
        </w:rPr>
        <w:t xml:space="preserve">no difference was found </w:t>
      </w:r>
      <w:r w:rsidR="001B30CE">
        <w:rPr>
          <w:rFonts w:asciiTheme="majorBidi" w:hAnsiTheme="majorBidi" w:cstheme="majorBidi"/>
        </w:rPr>
        <w:t xml:space="preserve">between </w:t>
      </w:r>
      <w:r w:rsidR="007B6028">
        <w:rPr>
          <w:rFonts w:asciiTheme="majorBidi" w:hAnsiTheme="majorBidi" w:cstheme="majorBidi"/>
        </w:rPr>
        <w:t xml:space="preserve">the </w:t>
      </w:r>
      <w:r w:rsidR="00CD1680">
        <w:rPr>
          <w:rFonts w:asciiTheme="majorBidi" w:hAnsiTheme="majorBidi" w:cstheme="majorBidi"/>
        </w:rPr>
        <w:t>penalties</w:t>
      </w:r>
      <w:r w:rsidR="007B6028">
        <w:rPr>
          <w:rFonts w:asciiTheme="majorBidi" w:hAnsiTheme="majorBidi" w:cstheme="majorBidi"/>
        </w:rPr>
        <w:t xml:space="preserve"> for dishonesty </w:t>
      </w:r>
      <w:r w:rsidR="001B30CE">
        <w:rPr>
          <w:rFonts w:asciiTheme="majorBidi" w:hAnsiTheme="majorBidi" w:cstheme="majorBidi"/>
        </w:rPr>
        <w:t xml:space="preserve">in </w:t>
      </w:r>
      <w:r w:rsidR="007B6028">
        <w:rPr>
          <w:rFonts w:asciiTheme="majorBidi" w:hAnsiTheme="majorBidi" w:cstheme="majorBidi"/>
        </w:rPr>
        <w:t xml:space="preserve">an exam </w:t>
      </w:r>
      <w:r w:rsidR="001B30CE">
        <w:rPr>
          <w:rFonts w:asciiTheme="majorBidi" w:hAnsiTheme="majorBidi" w:cstheme="majorBidi"/>
        </w:rPr>
        <w:t>and</w:t>
      </w:r>
      <w:r w:rsidR="007B6028">
        <w:rPr>
          <w:rFonts w:asciiTheme="majorBidi" w:hAnsiTheme="majorBidi" w:cstheme="majorBidi"/>
        </w:rPr>
        <w:t xml:space="preserve"> a homework assignment (</w:t>
      </w:r>
      <w:r w:rsidR="007B6028" w:rsidRPr="00AB59E9">
        <w:rPr>
          <w:rFonts w:asciiTheme="majorBidi" w:hAnsiTheme="majorBidi" w:cstheme="majorBidi"/>
          <w:i/>
          <w:iCs/>
        </w:rPr>
        <w:t>p</w:t>
      </w:r>
      <w:r w:rsidR="007B6028">
        <w:rPr>
          <w:rFonts w:asciiTheme="majorBidi" w:hAnsiTheme="majorBidi" w:cstheme="majorBidi"/>
        </w:rPr>
        <w:t xml:space="preserve">=.779). The </w:t>
      </w:r>
      <w:r w:rsidR="001B30CE">
        <w:rPr>
          <w:rFonts w:asciiTheme="majorBidi" w:hAnsiTheme="majorBidi" w:cstheme="majorBidi"/>
        </w:rPr>
        <w:t>possible explanation is that</w:t>
      </w:r>
      <w:r w:rsidR="00C24176">
        <w:rPr>
          <w:rFonts w:asciiTheme="majorBidi" w:hAnsiTheme="majorBidi" w:cstheme="majorBidi"/>
        </w:rPr>
        <w:t xml:space="preserve"> a seminar paper is usually </w:t>
      </w:r>
      <w:r w:rsidR="001B30CE">
        <w:rPr>
          <w:rFonts w:asciiTheme="majorBidi" w:hAnsiTheme="majorBidi" w:cstheme="majorBidi"/>
        </w:rPr>
        <w:t xml:space="preserve">written </w:t>
      </w:r>
      <w:r w:rsidR="001C1701">
        <w:rPr>
          <w:rFonts w:asciiTheme="majorBidi" w:hAnsiTheme="majorBidi" w:cstheme="majorBidi"/>
        </w:rPr>
        <w:t xml:space="preserve">at </w:t>
      </w:r>
      <w:r w:rsidR="00C24176">
        <w:rPr>
          <w:rFonts w:asciiTheme="majorBidi" w:hAnsiTheme="majorBidi" w:cstheme="majorBidi"/>
        </w:rPr>
        <w:t>the final stage of degree studies</w:t>
      </w:r>
      <w:r w:rsidR="001B30CE">
        <w:rPr>
          <w:rFonts w:asciiTheme="majorBidi" w:hAnsiTheme="majorBidi" w:cstheme="majorBidi"/>
        </w:rPr>
        <w:t>,</w:t>
      </w:r>
      <w:r w:rsidR="00C24176">
        <w:rPr>
          <w:rFonts w:asciiTheme="majorBidi" w:hAnsiTheme="majorBidi" w:cstheme="majorBidi"/>
        </w:rPr>
        <w:t xml:space="preserve"> </w:t>
      </w:r>
      <w:r w:rsidR="001C1701">
        <w:rPr>
          <w:rFonts w:asciiTheme="majorBidi" w:hAnsiTheme="majorBidi" w:cstheme="majorBidi"/>
        </w:rPr>
        <w:t xml:space="preserve">is </w:t>
      </w:r>
      <w:r w:rsidR="00C24176">
        <w:rPr>
          <w:rFonts w:asciiTheme="majorBidi" w:hAnsiTheme="majorBidi" w:cstheme="majorBidi"/>
        </w:rPr>
        <w:t>supposed to be the fruit of an extended period of work</w:t>
      </w:r>
      <w:r w:rsidR="001C1701">
        <w:rPr>
          <w:rFonts w:asciiTheme="majorBidi" w:hAnsiTheme="majorBidi" w:cstheme="majorBidi"/>
        </w:rPr>
        <w:t>,</w:t>
      </w:r>
      <w:r w:rsidR="00C24176">
        <w:rPr>
          <w:rFonts w:asciiTheme="majorBidi" w:hAnsiTheme="majorBidi" w:cstheme="majorBidi"/>
        </w:rPr>
        <w:t xml:space="preserve"> </w:t>
      </w:r>
      <w:r w:rsidR="001B30CE">
        <w:rPr>
          <w:rFonts w:asciiTheme="majorBidi" w:hAnsiTheme="majorBidi" w:cstheme="majorBidi"/>
        </w:rPr>
        <w:t>and its weigh</w:t>
      </w:r>
      <w:r w:rsidR="001C1701">
        <w:rPr>
          <w:rFonts w:asciiTheme="majorBidi" w:hAnsiTheme="majorBidi" w:cstheme="majorBidi"/>
        </w:rPr>
        <w:t>t</w:t>
      </w:r>
      <w:r w:rsidR="001B30CE">
        <w:rPr>
          <w:rFonts w:asciiTheme="majorBidi" w:hAnsiTheme="majorBidi" w:cstheme="majorBidi"/>
        </w:rPr>
        <w:t xml:space="preserve"> in the GPA </w:t>
      </w:r>
      <w:r w:rsidR="00C24176">
        <w:rPr>
          <w:rFonts w:asciiTheme="majorBidi" w:hAnsiTheme="majorBidi" w:cstheme="majorBidi"/>
        </w:rPr>
        <w:t>is relatively high</w:t>
      </w:r>
      <w:r w:rsidR="001B30CE">
        <w:rPr>
          <w:rFonts w:asciiTheme="majorBidi" w:hAnsiTheme="majorBidi" w:cstheme="majorBidi"/>
        </w:rPr>
        <w:t>. Therefore</w:t>
      </w:r>
      <w:r w:rsidR="00C24176">
        <w:rPr>
          <w:rFonts w:asciiTheme="majorBidi" w:hAnsiTheme="majorBidi" w:cstheme="majorBidi"/>
        </w:rPr>
        <w:t xml:space="preserve"> </w:t>
      </w:r>
      <w:r w:rsidR="001B30CE">
        <w:rPr>
          <w:rFonts w:asciiTheme="majorBidi" w:hAnsiTheme="majorBidi" w:cstheme="majorBidi"/>
        </w:rPr>
        <w:t xml:space="preserve">it might be </w:t>
      </w:r>
      <w:r w:rsidR="00C24176">
        <w:rPr>
          <w:rFonts w:asciiTheme="majorBidi" w:hAnsiTheme="majorBidi" w:cstheme="majorBidi"/>
        </w:rPr>
        <w:t xml:space="preserve">considered by the </w:t>
      </w:r>
      <w:r w:rsidR="00055889">
        <w:rPr>
          <w:rFonts w:asciiTheme="majorBidi" w:hAnsiTheme="majorBidi" w:cstheme="majorBidi"/>
        </w:rPr>
        <w:t>Disc</w:t>
      </w:r>
      <w:r w:rsidR="00055889">
        <w:rPr>
          <w:rFonts w:asciiTheme="majorBidi" w:hAnsiTheme="majorBidi" w:cstheme="majorBidi"/>
        </w:rPr>
        <w:t>i</w:t>
      </w:r>
      <w:r w:rsidR="00055889">
        <w:rPr>
          <w:rFonts w:asciiTheme="majorBidi" w:hAnsiTheme="majorBidi" w:cstheme="majorBidi"/>
        </w:rPr>
        <w:lastRenderedPageBreak/>
        <w:t>plinary Committ</w:t>
      </w:r>
      <w:r w:rsidR="00C24176">
        <w:rPr>
          <w:rFonts w:asciiTheme="majorBidi" w:hAnsiTheme="majorBidi" w:cstheme="majorBidi"/>
        </w:rPr>
        <w:t xml:space="preserve">ee </w:t>
      </w:r>
      <w:r w:rsidR="001B30CE">
        <w:rPr>
          <w:rFonts w:asciiTheme="majorBidi" w:hAnsiTheme="majorBidi" w:cstheme="majorBidi"/>
        </w:rPr>
        <w:t>as more</w:t>
      </w:r>
      <w:r w:rsidR="00C24176">
        <w:rPr>
          <w:rFonts w:asciiTheme="majorBidi" w:hAnsiTheme="majorBidi" w:cstheme="majorBidi"/>
        </w:rPr>
        <w:t xml:space="preserve"> severe dishonesty </w:t>
      </w:r>
      <w:r w:rsidR="001B30CE">
        <w:rPr>
          <w:rFonts w:asciiTheme="majorBidi" w:hAnsiTheme="majorBidi" w:cstheme="majorBidi"/>
        </w:rPr>
        <w:t xml:space="preserve">than one conducted </w:t>
      </w:r>
      <w:r w:rsidR="00C24176">
        <w:rPr>
          <w:rFonts w:asciiTheme="majorBidi" w:hAnsiTheme="majorBidi" w:cstheme="majorBidi"/>
        </w:rPr>
        <w:t xml:space="preserve">in an exam, which </w:t>
      </w:r>
      <w:r w:rsidR="00055889">
        <w:rPr>
          <w:rFonts w:asciiTheme="majorBidi" w:hAnsiTheme="majorBidi" w:cstheme="majorBidi"/>
        </w:rPr>
        <w:t>may</w:t>
      </w:r>
      <w:r w:rsidR="00C24176">
        <w:rPr>
          <w:rFonts w:asciiTheme="majorBidi" w:hAnsiTheme="majorBidi" w:cstheme="majorBidi"/>
        </w:rPr>
        <w:t xml:space="preserve"> be a preliminary stage in degree studies, or a homework assignment, the </w:t>
      </w:r>
      <w:r w:rsidR="001B30CE">
        <w:rPr>
          <w:rFonts w:asciiTheme="majorBidi" w:hAnsiTheme="majorBidi" w:cstheme="majorBidi"/>
        </w:rPr>
        <w:t>weigh</w:t>
      </w:r>
      <w:r w:rsidR="009E1CD4">
        <w:rPr>
          <w:rFonts w:asciiTheme="majorBidi" w:hAnsiTheme="majorBidi" w:cstheme="majorBidi"/>
        </w:rPr>
        <w:t>t</w:t>
      </w:r>
      <w:r w:rsidR="00C24176">
        <w:rPr>
          <w:rFonts w:asciiTheme="majorBidi" w:hAnsiTheme="majorBidi" w:cstheme="majorBidi"/>
        </w:rPr>
        <w:t xml:space="preserve"> </w:t>
      </w:r>
      <w:r w:rsidR="001B30CE">
        <w:rPr>
          <w:rFonts w:asciiTheme="majorBidi" w:hAnsiTheme="majorBidi" w:cstheme="majorBidi"/>
        </w:rPr>
        <w:t>of</w:t>
      </w:r>
      <w:r w:rsidR="00C24176">
        <w:rPr>
          <w:rFonts w:asciiTheme="majorBidi" w:hAnsiTheme="majorBidi" w:cstheme="majorBidi"/>
        </w:rPr>
        <w:t xml:space="preserve"> which </w:t>
      </w:r>
      <w:r w:rsidR="001B30CE">
        <w:rPr>
          <w:rFonts w:asciiTheme="majorBidi" w:hAnsiTheme="majorBidi" w:cstheme="majorBidi"/>
        </w:rPr>
        <w:t xml:space="preserve">in the course grade </w:t>
      </w:r>
      <w:r w:rsidR="00C24176">
        <w:rPr>
          <w:rFonts w:asciiTheme="majorBidi" w:hAnsiTheme="majorBidi" w:cstheme="majorBidi"/>
        </w:rPr>
        <w:t xml:space="preserve">is not very </w:t>
      </w:r>
      <w:r w:rsidR="001B30CE">
        <w:rPr>
          <w:rFonts w:asciiTheme="majorBidi" w:hAnsiTheme="majorBidi" w:cstheme="majorBidi"/>
        </w:rPr>
        <w:t>high</w:t>
      </w:r>
      <w:r w:rsidR="00C24176">
        <w:rPr>
          <w:rFonts w:asciiTheme="majorBidi" w:hAnsiTheme="majorBidi" w:cstheme="majorBidi"/>
        </w:rPr>
        <w:t xml:space="preserve">. </w:t>
      </w:r>
    </w:p>
    <w:p w:rsidR="0036694C" w:rsidRPr="0036694C" w:rsidRDefault="00C24176" w:rsidP="00540D84">
      <w:pPr>
        <w:rPr>
          <w:rFonts w:asciiTheme="majorBidi" w:hAnsiTheme="majorBidi" w:cstheme="majorBidi"/>
        </w:rPr>
      </w:pPr>
      <w:r>
        <w:rPr>
          <w:rFonts w:asciiTheme="majorBidi" w:hAnsiTheme="majorBidi" w:cstheme="majorBidi"/>
        </w:rPr>
        <w:t xml:space="preserve">Regarding the </w:t>
      </w:r>
      <w:r w:rsidRPr="00AB59E9">
        <w:rPr>
          <w:rFonts w:asciiTheme="majorBidi" w:hAnsiTheme="majorBidi" w:cstheme="majorBidi"/>
          <w:i/>
          <w:iCs/>
        </w:rPr>
        <w:t xml:space="preserve">severity of probationary </w:t>
      </w:r>
      <w:r w:rsidR="00CD1680">
        <w:rPr>
          <w:rFonts w:asciiTheme="majorBidi" w:hAnsiTheme="majorBidi" w:cstheme="majorBidi"/>
          <w:i/>
          <w:iCs/>
        </w:rPr>
        <w:t>penalties</w:t>
      </w:r>
      <w:r>
        <w:rPr>
          <w:rFonts w:asciiTheme="majorBidi" w:hAnsiTheme="majorBidi" w:cstheme="majorBidi"/>
        </w:rPr>
        <w:t xml:space="preserve">, the findings of the test indicate a significant difference and a large effect </w:t>
      </w:r>
      <w:r w:rsidR="00D3105D">
        <w:rPr>
          <w:rFonts w:asciiTheme="majorBidi" w:hAnsiTheme="majorBidi" w:cstheme="majorBidi"/>
        </w:rPr>
        <w:t xml:space="preserve">size </w:t>
      </w:r>
      <w:r>
        <w:rPr>
          <w:rFonts w:asciiTheme="majorBidi" w:hAnsiTheme="majorBidi" w:cstheme="majorBidi"/>
        </w:rPr>
        <w:t xml:space="preserve">of the severity of the </w:t>
      </w:r>
      <w:r w:rsidR="00CD1680">
        <w:rPr>
          <w:rFonts w:asciiTheme="majorBidi" w:hAnsiTheme="majorBidi" w:cstheme="majorBidi"/>
        </w:rPr>
        <w:t>penalty</w:t>
      </w:r>
      <w:r>
        <w:rPr>
          <w:rFonts w:asciiTheme="majorBidi" w:hAnsiTheme="majorBidi" w:cstheme="majorBidi"/>
        </w:rPr>
        <w:t xml:space="preserve"> </w:t>
      </w:r>
      <w:r w:rsidR="00D3105D">
        <w:rPr>
          <w:rFonts w:asciiTheme="majorBidi" w:hAnsiTheme="majorBidi" w:cstheme="majorBidi"/>
        </w:rPr>
        <w:t xml:space="preserve">between </w:t>
      </w:r>
      <w:r>
        <w:rPr>
          <w:rFonts w:asciiTheme="majorBidi" w:hAnsiTheme="majorBidi" w:cstheme="majorBidi"/>
        </w:rPr>
        <w:t xml:space="preserve">the different assessment </w:t>
      </w:r>
      <w:r w:rsidR="00D3105D">
        <w:rPr>
          <w:rFonts w:asciiTheme="majorBidi" w:hAnsiTheme="majorBidi" w:cstheme="majorBidi"/>
        </w:rPr>
        <w:t xml:space="preserve">types </w:t>
      </w:r>
      <w:r>
        <w:rPr>
          <w:rFonts w:asciiTheme="majorBidi" w:hAnsiTheme="majorBidi" w:cstheme="majorBidi"/>
        </w:rPr>
        <w:t>(</w:t>
      </w:r>
      <w:r w:rsidRPr="00AB59E9">
        <w:rPr>
          <w:rFonts w:asciiTheme="majorBidi" w:hAnsiTheme="majorBidi" w:cstheme="majorBidi"/>
          <w:i/>
          <w:iCs/>
        </w:rPr>
        <w:t>F</w:t>
      </w:r>
      <w:r w:rsidRPr="00C24176">
        <w:rPr>
          <w:rFonts w:asciiTheme="majorBidi" w:hAnsiTheme="majorBidi" w:cstheme="majorBidi"/>
        </w:rPr>
        <w:t xml:space="preserve">(209,2)=31.704, </w:t>
      </w:r>
      <w:r w:rsidRPr="00AB59E9">
        <w:rPr>
          <w:rFonts w:asciiTheme="majorBidi" w:hAnsiTheme="majorBidi" w:cstheme="majorBidi"/>
          <w:i/>
          <w:iCs/>
        </w:rPr>
        <w:t>p</w:t>
      </w:r>
      <w:r w:rsidRPr="00C24176">
        <w:rPr>
          <w:rFonts w:asciiTheme="majorBidi" w:hAnsiTheme="majorBidi" w:cstheme="majorBidi"/>
        </w:rPr>
        <w:t>=.000, η</w:t>
      </w:r>
      <w:r w:rsidRPr="00C24176">
        <w:rPr>
          <w:rFonts w:asciiTheme="majorBidi" w:hAnsiTheme="majorBidi" w:cstheme="majorBidi"/>
          <w:vertAlign w:val="superscript"/>
        </w:rPr>
        <w:t>2</w:t>
      </w:r>
      <w:r w:rsidRPr="00C24176">
        <w:rPr>
          <w:rFonts w:asciiTheme="majorBidi" w:hAnsiTheme="majorBidi" w:cstheme="majorBidi"/>
        </w:rPr>
        <w:t>=.238</w:t>
      </w:r>
      <w:r>
        <w:rPr>
          <w:rFonts w:asciiTheme="majorBidi" w:hAnsiTheme="majorBidi" w:cstheme="majorBidi"/>
        </w:rPr>
        <w:t xml:space="preserve">). </w:t>
      </w:r>
      <w:r>
        <w:t>LSD pair comparison</w:t>
      </w:r>
      <w:r w:rsidR="00796867">
        <w:t>s</w:t>
      </w:r>
      <w:r>
        <w:t xml:space="preserve"> </w:t>
      </w:r>
      <w:r w:rsidR="00796867">
        <w:t xml:space="preserve">showed </w:t>
      </w:r>
      <w:r>
        <w:t>that</w:t>
      </w:r>
      <w:r w:rsidR="00796867">
        <w:rPr>
          <w:rFonts w:asciiTheme="majorBidi" w:hAnsiTheme="majorBidi" w:cstheme="majorBidi"/>
        </w:rPr>
        <w:t xml:space="preserve"> </w:t>
      </w:r>
      <w:r>
        <w:rPr>
          <w:rFonts w:asciiTheme="majorBidi" w:hAnsiTheme="majorBidi" w:cstheme="majorBidi"/>
        </w:rPr>
        <w:t xml:space="preserve">the probationary </w:t>
      </w:r>
      <w:r w:rsidR="00CD1680">
        <w:rPr>
          <w:rFonts w:asciiTheme="majorBidi" w:hAnsiTheme="majorBidi" w:cstheme="majorBidi"/>
        </w:rPr>
        <w:t>penalties</w:t>
      </w:r>
      <w:r>
        <w:rPr>
          <w:rFonts w:asciiTheme="majorBidi" w:hAnsiTheme="majorBidi" w:cstheme="majorBidi"/>
        </w:rPr>
        <w:t xml:space="preserve"> for dishonesty in writing a seminar paper are more severe than those for dishonesty in an exam and for a homework assignment </w:t>
      </w:r>
      <w:r w:rsidR="005416B2">
        <w:rPr>
          <w:rFonts w:asciiTheme="majorBidi" w:hAnsiTheme="majorBidi" w:cstheme="majorBidi"/>
        </w:rPr>
        <w:t>(</w:t>
      </w:r>
      <w:r w:rsidR="005416B2" w:rsidRPr="00AB59E9">
        <w:rPr>
          <w:rFonts w:asciiTheme="majorBidi" w:hAnsiTheme="majorBidi" w:cstheme="majorBidi"/>
          <w:i/>
          <w:iCs/>
        </w:rPr>
        <w:t>p</w:t>
      </w:r>
      <w:r w:rsidR="008C2670">
        <w:rPr>
          <w:rFonts w:asciiTheme="majorBidi" w:hAnsiTheme="majorBidi" w:cstheme="majorBidi"/>
        </w:rPr>
        <w:t>’</w:t>
      </w:r>
      <w:r w:rsidR="005416B2">
        <w:rPr>
          <w:rFonts w:asciiTheme="majorBidi" w:hAnsiTheme="majorBidi" w:cstheme="majorBidi"/>
        </w:rPr>
        <w:t xml:space="preserve">s=.000). </w:t>
      </w:r>
      <w:r w:rsidR="00036BC5">
        <w:rPr>
          <w:rFonts w:asciiTheme="majorBidi" w:hAnsiTheme="majorBidi" w:cstheme="majorBidi"/>
        </w:rPr>
        <w:t>Thus i</w:t>
      </w:r>
      <w:r>
        <w:rPr>
          <w:rFonts w:asciiTheme="majorBidi" w:hAnsiTheme="majorBidi" w:cstheme="majorBidi"/>
        </w:rPr>
        <w:t>t seems that</w:t>
      </w:r>
      <w:r w:rsidR="00256A72">
        <w:rPr>
          <w:rFonts w:asciiTheme="majorBidi" w:hAnsiTheme="majorBidi" w:cstheme="majorBidi"/>
        </w:rPr>
        <w:t xml:space="preserve"> the </w:t>
      </w:r>
      <w:r w:rsidR="00055889">
        <w:rPr>
          <w:rFonts w:asciiTheme="majorBidi" w:hAnsiTheme="majorBidi" w:cstheme="majorBidi"/>
        </w:rPr>
        <w:t>Disciplinary Commi</w:t>
      </w:r>
      <w:r w:rsidR="00055889">
        <w:rPr>
          <w:rFonts w:asciiTheme="majorBidi" w:hAnsiTheme="majorBidi" w:cstheme="majorBidi"/>
        </w:rPr>
        <w:t>t</w:t>
      </w:r>
      <w:r w:rsidR="00055889">
        <w:rPr>
          <w:rFonts w:asciiTheme="majorBidi" w:hAnsiTheme="majorBidi" w:cstheme="majorBidi"/>
        </w:rPr>
        <w:t xml:space="preserve">tee </w:t>
      </w:r>
      <w:r w:rsidR="00256A72">
        <w:rPr>
          <w:rFonts w:asciiTheme="majorBidi" w:hAnsiTheme="majorBidi" w:cstheme="majorBidi"/>
        </w:rPr>
        <w:t xml:space="preserve">imposes severe </w:t>
      </w:r>
      <w:r w:rsidR="00CD1680">
        <w:rPr>
          <w:rFonts w:asciiTheme="majorBidi" w:hAnsiTheme="majorBidi" w:cstheme="majorBidi"/>
        </w:rPr>
        <w:t>penalties</w:t>
      </w:r>
      <w:r w:rsidR="00256A72">
        <w:rPr>
          <w:rFonts w:asciiTheme="majorBidi" w:hAnsiTheme="majorBidi" w:cstheme="majorBidi"/>
        </w:rPr>
        <w:t xml:space="preserve"> – actual and probationary alike – for dishonesty in writing seminar papers. </w:t>
      </w:r>
      <w:r w:rsidR="005416B2">
        <w:rPr>
          <w:rFonts w:asciiTheme="majorBidi" w:hAnsiTheme="majorBidi" w:cstheme="majorBidi"/>
        </w:rPr>
        <w:t xml:space="preserve">Surprisingly, no statistically significant difference was found between the probationary </w:t>
      </w:r>
      <w:r w:rsidR="00CD1680">
        <w:rPr>
          <w:rFonts w:asciiTheme="majorBidi" w:hAnsiTheme="majorBidi" w:cstheme="majorBidi"/>
        </w:rPr>
        <w:t>penalties</w:t>
      </w:r>
      <w:r w:rsidR="005416B2">
        <w:rPr>
          <w:rFonts w:asciiTheme="majorBidi" w:hAnsiTheme="majorBidi" w:cstheme="majorBidi"/>
        </w:rPr>
        <w:t xml:space="preserve"> for dishonesty in an exam and </w:t>
      </w:r>
      <w:r w:rsidR="00CC06FC">
        <w:rPr>
          <w:rFonts w:asciiTheme="majorBidi" w:hAnsiTheme="majorBidi" w:cstheme="majorBidi"/>
        </w:rPr>
        <w:t xml:space="preserve">in </w:t>
      </w:r>
      <w:r w:rsidR="005416B2">
        <w:rPr>
          <w:rFonts w:asciiTheme="majorBidi" w:hAnsiTheme="majorBidi" w:cstheme="majorBidi"/>
        </w:rPr>
        <w:t>a homework assignment (</w:t>
      </w:r>
      <w:r w:rsidR="005416B2" w:rsidRPr="00AB59E9">
        <w:rPr>
          <w:rFonts w:asciiTheme="majorBidi" w:hAnsiTheme="majorBidi" w:cstheme="majorBidi"/>
          <w:i/>
          <w:iCs/>
        </w:rPr>
        <w:t>p</w:t>
      </w:r>
      <w:r w:rsidR="005416B2">
        <w:rPr>
          <w:rFonts w:asciiTheme="majorBidi" w:hAnsiTheme="majorBidi" w:cstheme="majorBidi"/>
        </w:rPr>
        <w:t>=.477).</w:t>
      </w:r>
    </w:p>
    <w:p w:rsidR="00AD1352" w:rsidRPr="00055889" w:rsidRDefault="00256A72" w:rsidP="0022795E">
      <w:pPr>
        <w:pStyle w:val="Heading2"/>
        <w:rPr>
          <w:rtl/>
        </w:rPr>
      </w:pPr>
      <w:r w:rsidRPr="00055889">
        <w:t>Gender</w:t>
      </w:r>
      <w:r w:rsidR="00330888">
        <w:t xml:space="preserve"> D</w:t>
      </w:r>
      <w:r w:rsidR="00447DBD">
        <w:t>ifferences</w:t>
      </w:r>
    </w:p>
    <w:p w:rsidR="00256A72" w:rsidRPr="00145138" w:rsidRDefault="00145138" w:rsidP="00540D84">
      <w:pPr>
        <w:rPr>
          <w:rFonts w:asciiTheme="majorBidi" w:hAnsiTheme="majorBidi" w:cstheme="majorBidi"/>
        </w:rPr>
      </w:pPr>
      <w:r>
        <w:rPr>
          <w:rFonts w:asciiTheme="majorBidi" w:hAnsiTheme="majorBidi" w:cstheme="majorBidi"/>
        </w:rPr>
        <w:t>A</w:t>
      </w:r>
      <w:r w:rsidR="00796867">
        <w:rPr>
          <w:rFonts w:asciiTheme="majorBidi" w:hAnsiTheme="majorBidi" w:cstheme="majorBidi"/>
        </w:rPr>
        <w:t>n independent sample</w:t>
      </w:r>
      <w:r>
        <w:rPr>
          <w:rFonts w:asciiTheme="majorBidi" w:hAnsiTheme="majorBidi" w:cstheme="majorBidi"/>
        </w:rPr>
        <w:t xml:space="preserve"> </w:t>
      </w:r>
      <w:r w:rsidRPr="00AB59E9">
        <w:rPr>
          <w:rFonts w:asciiTheme="majorBidi" w:hAnsiTheme="majorBidi" w:cstheme="majorBidi"/>
          <w:i/>
          <w:iCs/>
        </w:rPr>
        <w:t>t</w:t>
      </w:r>
      <w:r>
        <w:rPr>
          <w:rFonts w:asciiTheme="majorBidi" w:hAnsiTheme="majorBidi" w:cstheme="majorBidi"/>
        </w:rPr>
        <w:t>-test was conducted to</w:t>
      </w:r>
      <w:r w:rsidR="00256A72">
        <w:rPr>
          <w:rFonts w:asciiTheme="majorBidi" w:hAnsiTheme="majorBidi" w:cstheme="majorBidi"/>
        </w:rPr>
        <w:t xml:space="preserve"> examine </w:t>
      </w:r>
      <w:r>
        <w:rPr>
          <w:rFonts w:asciiTheme="majorBidi" w:hAnsiTheme="majorBidi" w:cstheme="majorBidi"/>
        </w:rPr>
        <w:t xml:space="preserve">the differences in the severity of the </w:t>
      </w:r>
      <w:r w:rsidR="00CD1680">
        <w:rPr>
          <w:rFonts w:asciiTheme="majorBidi" w:hAnsiTheme="majorBidi" w:cstheme="majorBidi"/>
        </w:rPr>
        <w:t>penalties</w:t>
      </w:r>
      <w:r>
        <w:rPr>
          <w:rFonts w:asciiTheme="majorBidi" w:hAnsiTheme="majorBidi" w:cstheme="majorBidi"/>
        </w:rPr>
        <w:t xml:space="preserve"> as a function of students</w:t>
      </w:r>
      <w:r w:rsidR="008C2670">
        <w:rPr>
          <w:rFonts w:asciiTheme="majorBidi" w:hAnsiTheme="majorBidi" w:cstheme="majorBidi"/>
        </w:rPr>
        <w:t>’</w:t>
      </w:r>
      <w:r>
        <w:rPr>
          <w:rFonts w:asciiTheme="majorBidi" w:hAnsiTheme="majorBidi" w:cstheme="majorBidi"/>
        </w:rPr>
        <w:t xml:space="preserve"> gender. Table 5 presents the descriptive statistics and </w:t>
      </w:r>
      <w:r w:rsidR="00240149">
        <w:rPr>
          <w:rFonts w:asciiTheme="majorBidi" w:hAnsiTheme="majorBidi" w:cstheme="majorBidi"/>
        </w:rPr>
        <w:t xml:space="preserve">analysis of </w:t>
      </w:r>
      <w:r>
        <w:rPr>
          <w:rFonts w:asciiTheme="majorBidi" w:hAnsiTheme="majorBidi" w:cstheme="majorBidi"/>
        </w:rPr>
        <w:t xml:space="preserve">variance </w:t>
      </w:r>
      <w:r w:rsidR="001C3202">
        <w:rPr>
          <w:rFonts w:asciiTheme="majorBidi" w:hAnsiTheme="majorBidi" w:cstheme="majorBidi"/>
        </w:rPr>
        <w:t xml:space="preserve">of </w:t>
      </w:r>
      <w:r>
        <w:rPr>
          <w:rFonts w:asciiTheme="majorBidi" w:hAnsiTheme="majorBidi" w:cstheme="majorBidi"/>
        </w:rPr>
        <w:t xml:space="preserve">the severity of the actual and probationary </w:t>
      </w:r>
      <w:r w:rsidR="00CD1680">
        <w:rPr>
          <w:rFonts w:asciiTheme="majorBidi" w:hAnsiTheme="majorBidi" w:cstheme="majorBidi"/>
        </w:rPr>
        <w:t>penalties</w:t>
      </w:r>
      <w:r>
        <w:rPr>
          <w:rFonts w:asciiTheme="majorBidi" w:hAnsiTheme="majorBidi" w:cstheme="majorBidi"/>
        </w:rPr>
        <w:t xml:space="preserve"> according to gender. </w:t>
      </w:r>
    </w:p>
    <w:p w:rsidR="00B3172C" w:rsidRPr="00A90C02" w:rsidRDefault="00B3172C" w:rsidP="00A90C02">
      <w:pPr>
        <w:jc w:val="center"/>
        <w:rPr>
          <w:b/>
        </w:rPr>
      </w:pPr>
      <w:r w:rsidRPr="00A90C02">
        <w:rPr>
          <w:b/>
        </w:rPr>
        <w:t xml:space="preserve">Table 5 – Severity of the actual and probationary </w:t>
      </w:r>
      <w:r w:rsidR="00CD1680" w:rsidRPr="00A90C02">
        <w:rPr>
          <w:b/>
        </w:rPr>
        <w:t>penalties</w:t>
      </w:r>
      <w:r w:rsidRPr="00A90C02">
        <w:rPr>
          <w:b/>
        </w:rPr>
        <w:t xml:space="preserve"> by </w:t>
      </w:r>
      <w:r w:rsidR="00055889" w:rsidRPr="00A90C02">
        <w:rPr>
          <w:b/>
        </w:rPr>
        <w:t>gender</w:t>
      </w:r>
    </w:p>
    <w:tbl>
      <w:tblPr>
        <w:tblStyle w:val="TableGrid"/>
        <w:tblW w:w="0" w:type="auto"/>
        <w:jc w:val="center"/>
        <w:tblLook w:val="04A0" w:firstRow="1" w:lastRow="0" w:firstColumn="1" w:lastColumn="0" w:noHBand="0" w:noVBand="1"/>
      </w:tblPr>
      <w:tblGrid>
        <w:gridCol w:w="1412"/>
        <w:gridCol w:w="1620"/>
        <w:gridCol w:w="998"/>
        <w:gridCol w:w="1260"/>
        <w:gridCol w:w="2160"/>
      </w:tblGrid>
      <w:tr w:rsidR="004E3F63" w:rsidRPr="00B3172C" w:rsidTr="00240149">
        <w:trPr>
          <w:jc w:val="center"/>
        </w:trPr>
        <w:tc>
          <w:tcPr>
            <w:tcW w:w="1412" w:type="dxa"/>
            <w:shd w:val="clear" w:color="auto" w:fill="D9D9D9" w:themeFill="background1" w:themeFillShade="D9"/>
          </w:tcPr>
          <w:p w:rsidR="004E3F63" w:rsidRPr="00B3172C" w:rsidRDefault="00CD1680" w:rsidP="00540D84">
            <w:pPr>
              <w:rPr>
                <w:rFonts w:asciiTheme="majorBidi" w:hAnsiTheme="majorBidi" w:cstheme="majorBidi"/>
                <w:b/>
                <w:bCs/>
                <w:rtl/>
              </w:rPr>
            </w:pPr>
            <w:r>
              <w:rPr>
                <w:rFonts w:asciiTheme="majorBidi" w:hAnsiTheme="majorBidi" w:cstheme="majorBidi"/>
                <w:b/>
                <w:bCs/>
              </w:rPr>
              <w:t>Penalty</w:t>
            </w:r>
            <w:r w:rsidR="00B3172C" w:rsidRPr="00B3172C">
              <w:rPr>
                <w:rFonts w:asciiTheme="majorBidi" w:hAnsiTheme="majorBidi" w:cstheme="majorBidi"/>
                <w:b/>
                <w:bCs/>
              </w:rPr>
              <w:t xml:space="preserve"> type</w:t>
            </w:r>
          </w:p>
        </w:tc>
        <w:tc>
          <w:tcPr>
            <w:tcW w:w="1620" w:type="dxa"/>
            <w:shd w:val="clear" w:color="auto" w:fill="D9D9D9" w:themeFill="background1" w:themeFillShade="D9"/>
          </w:tcPr>
          <w:p w:rsidR="004E3F63" w:rsidRPr="00B3172C" w:rsidRDefault="00B3172C" w:rsidP="00540D84">
            <w:pPr>
              <w:rPr>
                <w:rFonts w:asciiTheme="majorBidi" w:hAnsiTheme="majorBidi" w:cstheme="majorBidi"/>
                <w:b/>
                <w:bCs/>
                <w:rtl/>
              </w:rPr>
            </w:pPr>
            <w:r>
              <w:rPr>
                <w:rFonts w:asciiTheme="majorBidi" w:hAnsiTheme="majorBidi" w:cstheme="majorBidi"/>
                <w:b/>
                <w:bCs/>
              </w:rPr>
              <w:t>Gender</w:t>
            </w:r>
          </w:p>
        </w:tc>
        <w:tc>
          <w:tcPr>
            <w:tcW w:w="998" w:type="dxa"/>
            <w:shd w:val="clear" w:color="auto" w:fill="D9D9D9" w:themeFill="background1" w:themeFillShade="D9"/>
          </w:tcPr>
          <w:p w:rsidR="004E3F63" w:rsidRPr="00B3172C" w:rsidRDefault="00B3172C" w:rsidP="00540D84">
            <w:pPr>
              <w:rPr>
                <w:rFonts w:asciiTheme="majorBidi" w:hAnsiTheme="majorBidi" w:cstheme="majorBidi"/>
                <w:b/>
                <w:bCs/>
                <w:rtl/>
              </w:rPr>
            </w:pPr>
            <w:r>
              <w:rPr>
                <w:rFonts w:asciiTheme="majorBidi" w:hAnsiTheme="majorBidi" w:cstheme="majorBidi"/>
                <w:b/>
                <w:bCs/>
              </w:rPr>
              <w:t>Average</w:t>
            </w:r>
          </w:p>
        </w:tc>
        <w:tc>
          <w:tcPr>
            <w:tcW w:w="1260" w:type="dxa"/>
            <w:shd w:val="clear" w:color="auto" w:fill="D9D9D9" w:themeFill="background1" w:themeFillShade="D9"/>
          </w:tcPr>
          <w:p w:rsidR="004E3F63" w:rsidRPr="00B3172C" w:rsidRDefault="00B3172C" w:rsidP="00540D84">
            <w:pPr>
              <w:rPr>
                <w:rFonts w:asciiTheme="majorBidi" w:hAnsiTheme="majorBidi" w:cstheme="majorBidi"/>
                <w:b/>
                <w:bCs/>
                <w:rtl/>
              </w:rPr>
            </w:pPr>
            <w:r>
              <w:rPr>
                <w:rFonts w:asciiTheme="majorBidi" w:hAnsiTheme="majorBidi" w:cstheme="majorBidi"/>
                <w:b/>
                <w:bCs/>
              </w:rPr>
              <w:t>SD</w:t>
            </w:r>
          </w:p>
        </w:tc>
        <w:tc>
          <w:tcPr>
            <w:tcW w:w="2160" w:type="dxa"/>
            <w:shd w:val="clear" w:color="auto" w:fill="D9D9D9" w:themeFill="background1" w:themeFillShade="D9"/>
          </w:tcPr>
          <w:p w:rsidR="004E3F63" w:rsidRPr="00B3172C" w:rsidRDefault="004E3F63" w:rsidP="00540D84">
            <w:pPr>
              <w:rPr>
                <w:rFonts w:asciiTheme="majorBidi" w:hAnsiTheme="majorBidi" w:cstheme="majorBidi"/>
                <w:b/>
                <w:bCs/>
                <w:i/>
                <w:iCs/>
                <w:rtl/>
              </w:rPr>
            </w:pPr>
            <w:r w:rsidRPr="00B3172C">
              <w:rPr>
                <w:rFonts w:asciiTheme="majorBidi" w:hAnsiTheme="majorBidi" w:cstheme="majorBidi"/>
                <w:b/>
                <w:bCs/>
                <w:i/>
                <w:iCs/>
              </w:rPr>
              <w:t>t</w:t>
            </w:r>
          </w:p>
        </w:tc>
      </w:tr>
      <w:tr w:rsidR="004E3F63" w:rsidRPr="00B3172C" w:rsidTr="00240149">
        <w:trPr>
          <w:jc w:val="center"/>
        </w:trPr>
        <w:tc>
          <w:tcPr>
            <w:tcW w:w="1412" w:type="dxa"/>
            <w:vMerge w:val="restart"/>
          </w:tcPr>
          <w:p w:rsidR="004E3F63" w:rsidRPr="00B3172C" w:rsidRDefault="00B3172C" w:rsidP="00540D84">
            <w:pPr>
              <w:rPr>
                <w:rFonts w:asciiTheme="majorBidi" w:hAnsiTheme="majorBidi" w:cstheme="majorBidi"/>
                <w:rtl/>
              </w:rPr>
            </w:pPr>
            <w:r w:rsidRPr="00B3172C">
              <w:rPr>
                <w:rFonts w:asciiTheme="majorBidi" w:hAnsiTheme="majorBidi" w:cstheme="majorBidi"/>
              </w:rPr>
              <w:t>Actual</w:t>
            </w:r>
          </w:p>
        </w:tc>
        <w:tc>
          <w:tcPr>
            <w:tcW w:w="1620" w:type="dxa"/>
          </w:tcPr>
          <w:p w:rsidR="004E3F63" w:rsidRPr="00B3172C" w:rsidRDefault="00B3172C" w:rsidP="00540D84">
            <w:pPr>
              <w:rPr>
                <w:rFonts w:asciiTheme="majorBidi" w:hAnsiTheme="majorBidi" w:cstheme="majorBidi"/>
                <w:rtl/>
              </w:rPr>
            </w:pPr>
            <w:r>
              <w:rPr>
                <w:rFonts w:asciiTheme="majorBidi" w:hAnsiTheme="majorBidi" w:cstheme="majorBidi"/>
              </w:rPr>
              <w:t>Male</w:t>
            </w:r>
          </w:p>
        </w:tc>
        <w:tc>
          <w:tcPr>
            <w:tcW w:w="998" w:type="dxa"/>
          </w:tcPr>
          <w:p w:rsidR="004E3F63" w:rsidRPr="00B3172C" w:rsidRDefault="004E3F63" w:rsidP="00540D84">
            <w:pPr>
              <w:rPr>
                <w:rFonts w:asciiTheme="majorBidi" w:hAnsiTheme="majorBidi" w:cstheme="majorBidi"/>
              </w:rPr>
            </w:pPr>
            <w:r w:rsidRPr="00B3172C">
              <w:rPr>
                <w:rFonts w:asciiTheme="majorBidi" w:hAnsiTheme="majorBidi" w:cstheme="majorBidi"/>
              </w:rPr>
              <w:t>8.44</w:t>
            </w:r>
          </w:p>
        </w:tc>
        <w:tc>
          <w:tcPr>
            <w:tcW w:w="1260" w:type="dxa"/>
          </w:tcPr>
          <w:p w:rsidR="004E3F63" w:rsidRPr="00B3172C" w:rsidRDefault="004E3F63" w:rsidP="00540D84">
            <w:pPr>
              <w:rPr>
                <w:rFonts w:asciiTheme="majorBidi" w:hAnsiTheme="majorBidi" w:cstheme="majorBidi"/>
              </w:rPr>
            </w:pPr>
            <w:r w:rsidRPr="00B3172C">
              <w:rPr>
                <w:rFonts w:asciiTheme="majorBidi" w:hAnsiTheme="majorBidi" w:cstheme="majorBidi"/>
              </w:rPr>
              <w:t>6.841</w:t>
            </w:r>
          </w:p>
        </w:tc>
        <w:tc>
          <w:tcPr>
            <w:tcW w:w="2160" w:type="dxa"/>
            <w:vMerge w:val="restart"/>
            <w:vAlign w:val="center"/>
          </w:tcPr>
          <w:p w:rsidR="004E3F63" w:rsidRPr="00B3172C" w:rsidRDefault="004E3F63" w:rsidP="00540D84">
            <w:pPr>
              <w:rPr>
                <w:rFonts w:asciiTheme="majorBidi" w:hAnsiTheme="majorBidi" w:cstheme="majorBidi"/>
              </w:rPr>
            </w:pPr>
            <w:r w:rsidRPr="00B3172C">
              <w:rPr>
                <w:rFonts w:asciiTheme="majorBidi" w:hAnsiTheme="majorBidi" w:cstheme="majorBidi"/>
                <w:i/>
                <w:iCs/>
              </w:rPr>
              <w:t>t</w:t>
            </w:r>
            <w:r w:rsidRPr="00B3172C">
              <w:rPr>
                <w:rFonts w:asciiTheme="majorBidi" w:hAnsiTheme="majorBidi" w:cstheme="majorBidi"/>
              </w:rPr>
              <w:t xml:space="preserve">(312)=2.370, </w:t>
            </w:r>
            <w:r w:rsidRPr="00B3172C">
              <w:rPr>
                <w:rFonts w:asciiTheme="majorBidi" w:hAnsiTheme="majorBidi" w:cstheme="majorBidi"/>
                <w:i/>
                <w:iCs/>
              </w:rPr>
              <w:t>p</w:t>
            </w:r>
            <w:r w:rsidRPr="00B3172C">
              <w:rPr>
                <w:rFonts w:asciiTheme="majorBidi" w:hAnsiTheme="majorBidi" w:cstheme="majorBidi"/>
              </w:rPr>
              <w:t>=.018</w:t>
            </w:r>
          </w:p>
        </w:tc>
      </w:tr>
      <w:tr w:rsidR="004E3F63" w:rsidRPr="00B3172C" w:rsidTr="00240149">
        <w:trPr>
          <w:jc w:val="center"/>
        </w:trPr>
        <w:tc>
          <w:tcPr>
            <w:tcW w:w="1412" w:type="dxa"/>
            <w:vMerge/>
          </w:tcPr>
          <w:p w:rsidR="004E3F63" w:rsidRPr="00B3172C" w:rsidRDefault="004E3F63" w:rsidP="00540D84">
            <w:pPr>
              <w:rPr>
                <w:rFonts w:asciiTheme="majorBidi" w:hAnsiTheme="majorBidi" w:cstheme="majorBidi"/>
                <w:rtl/>
              </w:rPr>
            </w:pPr>
          </w:p>
        </w:tc>
        <w:tc>
          <w:tcPr>
            <w:tcW w:w="1620" w:type="dxa"/>
          </w:tcPr>
          <w:p w:rsidR="004E3F63" w:rsidRPr="00B3172C" w:rsidRDefault="00B3172C" w:rsidP="00540D84">
            <w:pPr>
              <w:rPr>
                <w:rFonts w:asciiTheme="majorBidi" w:hAnsiTheme="majorBidi" w:cstheme="majorBidi"/>
                <w:rtl/>
              </w:rPr>
            </w:pPr>
            <w:r>
              <w:rPr>
                <w:rFonts w:asciiTheme="majorBidi" w:hAnsiTheme="majorBidi" w:cstheme="majorBidi"/>
              </w:rPr>
              <w:t>Female</w:t>
            </w:r>
          </w:p>
        </w:tc>
        <w:tc>
          <w:tcPr>
            <w:tcW w:w="998" w:type="dxa"/>
          </w:tcPr>
          <w:p w:rsidR="004E3F63" w:rsidRPr="00B3172C" w:rsidRDefault="004E3F63" w:rsidP="00540D84">
            <w:pPr>
              <w:rPr>
                <w:rFonts w:asciiTheme="majorBidi" w:hAnsiTheme="majorBidi" w:cstheme="majorBidi"/>
                <w:rtl/>
              </w:rPr>
            </w:pPr>
            <w:r w:rsidRPr="00B3172C">
              <w:rPr>
                <w:rFonts w:asciiTheme="majorBidi" w:hAnsiTheme="majorBidi" w:cstheme="majorBidi"/>
                <w:rtl/>
              </w:rPr>
              <w:t>10.51</w:t>
            </w:r>
          </w:p>
        </w:tc>
        <w:tc>
          <w:tcPr>
            <w:tcW w:w="1260" w:type="dxa"/>
          </w:tcPr>
          <w:p w:rsidR="004E3F63" w:rsidRPr="00B3172C" w:rsidRDefault="004E3F63" w:rsidP="00540D84">
            <w:pPr>
              <w:rPr>
                <w:rFonts w:asciiTheme="majorBidi" w:hAnsiTheme="majorBidi" w:cstheme="majorBidi"/>
              </w:rPr>
            </w:pPr>
            <w:r w:rsidRPr="00B3172C">
              <w:rPr>
                <w:rFonts w:asciiTheme="majorBidi" w:hAnsiTheme="majorBidi" w:cstheme="majorBidi"/>
              </w:rPr>
              <w:t>8.239</w:t>
            </w:r>
          </w:p>
        </w:tc>
        <w:tc>
          <w:tcPr>
            <w:tcW w:w="2160" w:type="dxa"/>
            <w:vMerge/>
          </w:tcPr>
          <w:p w:rsidR="004E3F63" w:rsidRPr="00B3172C" w:rsidRDefault="004E3F63" w:rsidP="00540D84">
            <w:pPr>
              <w:rPr>
                <w:rFonts w:asciiTheme="majorBidi" w:hAnsiTheme="majorBidi" w:cstheme="majorBidi"/>
              </w:rPr>
            </w:pPr>
          </w:p>
        </w:tc>
      </w:tr>
      <w:tr w:rsidR="004E3F63" w:rsidRPr="00B3172C" w:rsidTr="00240149">
        <w:trPr>
          <w:jc w:val="center"/>
        </w:trPr>
        <w:tc>
          <w:tcPr>
            <w:tcW w:w="1412" w:type="dxa"/>
            <w:vMerge w:val="restart"/>
          </w:tcPr>
          <w:p w:rsidR="004E3F63" w:rsidRPr="00B3172C" w:rsidRDefault="00B3172C" w:rsidP="00540D84">
            <w:pPr>
              <w:rPr>
                <w:rFonts w:asciiTheme="majorBidi" w:hAnsiTheme="majorBidi" w:cstheme="majorBidi"/>
                <w:rtl/>
              </w:rPr>
            </w:pPr>
            <w:r w:rsidRPr="00B3172C">
              <w:rPr>
                <w:rFonts w:asciiTheme="majorBidi" w:hAnsiTheme="majorBidi" w:cstheme="majorBidi"/>
              </w:rPr>
              <w:t>Probationary</w:t>
            </w:r>
          </w:p>
        </w:tc>
        <w:tc>
          <w:tcPr>
            <w:tcW w:w="1620" w:type="dxa"/>
          </w:tcPr>
          <w:p w:rsidR="004E3F63" w:rsidRPr="00B3172C" w:rsidRDefault="00B3172C" w:rsidP="00540D84">
            <w:pPr>
              <w:rPr>
                <w:rFonts w:asciiTheme="majorBidi" w:hAnsiTheme="majorBidi" w:cstheme="majorBidi"/>
                <w:rtl/>
              </w:rPr>
            </w:pPr>
            <w:r>
              <w:rPr>
                <w:rFonts w:asciiTheme="majorBidi" w:hAnsiTheme="majorBidi" w:cstheme="majorBidi"/>
              </w:rPr>
              <w:t>Male</w:t>
            </w:r>
          </w:p>
        </w:tc>
        <w:tc>
          <w:tcPr>
            <w:tcW w:w="998" w:type="dxa"/>
          </w:tcPr>
          <w:p w:rsidR="004E3F63" w:rsidRPr="00B3172C" w:rsidRDefault="004E3F63" w:rsidP="00540D84">
            <w:pPr>
              <w:rPr>
                <w:rFonts w:asciiTheme="majorBidi" w:hAnsiTheme="majorBidi" w:cstheme="majorBidi"/>
              </w:rPr>
            </w:pPr>
            <w:r w:rsidRPr="00B3172C">
              <w:rPr>
                <w:rFonts w:asciiTheme="majorBidi" w:hAnsiTheme="majorBidi" w:cstheme="majorBidi"/>
              </w:rPr>
              <w:t>14.50</w:t>
            </w:r>
          </w:p>
        </w:tc>
        <w:tc>
          <w:tcPr>
            <w:tcW w:w="1260" w:type="dxa"/>
          </w:tcPr>
          <w:p w:rsidR="004E3F63" w:rsidRPr="00B3172C" w:rsidRDefault="004E3F63" w:rsidP="00540D84">
            <w:pPr>
              <w:rPr>
                <w:rFonts w:asciiTheme="majorBidi" w:hAnsiTheme="majorBidi" w:cstheme="majorBidi"/>
              </w:rPr>
            </w:pPr>
            <w:r w:rsidRPr="00B3172C">
              <w:rPr>
                <w:rFonts w:asciiTheme="majorBidi" w:hAnsiTheme="majorBidi" w:cstheme="majorBidi"/>
                <w:rtl/>
              </w:rPr>
              <w:t>9.123</w:t>
            </w:r>
          </w:p>
        </w:tc>
        <w:tc>
          <w:tcPr>
            <w:tcW w:w="2160" w:type="dxa"/>
            <w:vMerge w:val="restart"/>
            <w:vAlign w:val="center"/>
          </w:tcPr>
          <w:p w:rsidR="004E3F63" w:rsidRPr="00B3172C" w:rsidRDefault="004E3F63" w:rsidP="00540D84">
            <w:pPr>
              <w:rPr>
                <w:rFonts w:asciiTheme="majorBidi" w:hAnsiTheme="majorBidi" w:cstheme="majorBidi"/>
              </w:rPr>
            </w:pPr>
            <w:r w:rsidRPr="00B3172C">
              <w:rPr>
                <w:rFonts w:asciiTheme="majorBidi" w:hAnsiTheme="majorBidi" w:cstheme="majorBidi"/>
                <w:i/>
                <w:iCs/>
              </w:rPr>
              <w:t>t</w:t>
            </w:r>
            <w:r w:rsidRPr="00B3172C">
              <w:rPr>
                <w:rFonts w:asciiTheme="majorBidi" w:hAnsiTheme="majorBidi" w:cstheme="majorBidi"/>
              </w:rPr>
              <w:t xml:space="preserve">(243)= .192, </w:t>
            </w:r>
            <w:r w:rsidRPr="00B3172C">
              <w:rPr>
                <w:rFonts w:asciiTheme="majorBidi" w:hAnsiTheme="majorBidi" w:cstheme="majorBidi"/>
                <w:i/>
                <w:iCs/>
              </w:rPr>
              <w:t>p</w:t>
            </w:r>
            <w:r w:rsidRPr="00B3172C">
              <w:rPr>
                <w:rFonts w:asciiTheme="majorBidi" w:hAnsiTheme="majorBidi" w:cstheme="majorBidi"/>
              </w:rPr>
              <w:t>=.848</w:t>
            </w:r>
          </w:p>
        </w:tc>
      </w:tr>
      <w:tr w:rsidR="004E3F63" w:rsidRPr="00B3172C" w:rsidTr="00240149">
        <w:trPr>
          <w:jc w:val="center"/>
        </w:trPr>
        <w:tc>
          <w:tcPr>
            <w:tcW w:w="1412" w:type="dxa"/>
            <w:vMerge/>
          </w:tcPr>
          <w:p w:rsidR="004E3F63" w:rsidRPr="00B3172C" w:rsidRDefault="004E3F63" w:rsidP="00540D84">
            <w:pPr>
              <w:rPr>
                <w:rFonts w:asciiTheme="majorBidi" w:hAnsiTheme="majorBidi" w:cstheme="majorBidi"/>
                <w:rtl/>
              </w:rPr>
            </w:pPr>
          </w:p>
        </w:tc>
        <w:tc>
          <w:tcPr>
            <w:tcW w:w="1620" w:type="dxa"/>
          </w:tcPr>
          <w:p w:rsidR="004E3F63" w:rsidRPr="00B3172C" w:rsidRDefault="00B3172C" w:rsidP="00540D84">
            <w:pPr>
              <w:rPr>
                <w:rFonts w:asciiTheme="majorBidi" w:hAnsiTheme="majorBidi" w:cstheme="majorBidi"/>
                <w:rtl/>
              </w:rPr>
            </w:pPr>
            <w:r>
              <w:rPr>
                <w:rFonts w:asciiTheme="majorBidi" w:hAnsiTheme="majorBidi" w:cstheme="majorBidi"/>
              </w:rPr>
              <w:t>Female</w:t>
            </w:r>
          </w:p>
        </w:tc>
        <w:tc>
          <w:tcPr>
            <w:tcW w:w="998" w:type="dxa"/>
          </w:tcPr>
          <w:p w:rsidR="004E3F63" w:rsidRPr="00B3172C" w:rsidRDefault="004E3F63" w:rsidP="00540D84">
            <w:pPr>
              <w:rPr>
                <w:rFonts w:asciiTheme="majorBidi" w:hAnsiTheme="majorBidi" w:cstheme="majorBidi"/>
              </w:rPr>
            </w:pPr>
            <w:r w:rsidRPr="00B3172C">
              <w:rPr>
                <w:rFonts w:asciiTheme="majorBidi" w:hAnsiTheme="majorBidi" w:cstheme="majorBidi"/>
              </w:rPr>
              <w:t>14.28</w:t>
            </w:r>
          </w:p>
        </w:tc>
        <w:tc>
          <w:tcPr>
            <w:tcW w:w="1260" w:type="dxa"/>
          </w:tcPr>
          <w:p w:rsidR="004E3F63" w:rsidRPr="00B3172C" w:rsidRDefault="004E3F63" w:rsidP="00540D84">
            <w:pPr>
              <w:rPr>
                <w:rFonts w:asciiTheme="majorBidi" w:hAnsiTheme="majorBidi" w:cstheme="majorBidi"/>
              </w:rPr>
            </w:pPr>
            <w:r w:rsidRPr="00B3172C">
              <w:rPr>
                <w:rFonts w:asciiTheme="majorBidi" w:hAnsiTheme="majorBidi" w:cstheme="majorBidi"/>
              </w:rPr>
              <w:t>8.744</w:t>
            </w:r>
          </w:p>
        </w:tc>
        <w:tc>
          <w:tcPr>
            <w:tcW w:w="2160" w:type="dxa"/>
            <w:vMerge/>
          </w:tcPr>
          <w:p w:rsidR="004E3F63" w:rsidRPr="00B3172C" w:rsidRDefault="004E3F63" w:rsidP="00540D84">
            <w:pPr>
              <w:rPr>
                <w:rFonts w:asciiTheme="majorBidi" w:hAnsiTheme="majorBidi" w:cstheme="majorBidi"/>
              </w:rPr>
            </w:pPr>
          </w:p>
        </w:tc>
      </w:tr>
    </w:tbl>
    <w:p w:rsidR="00240149" w:rsidRPr="00145138" w:rsidRDefault="00A90C02" w:rsidP="00CA0C28">
      <w:pPr>
        <w:rPr>
          <w:rFonts w:asciiTheme="majorBidi" w:hAnsiTheme="majorBidi" w:cstheme="majorBidi"/>
        </w:rPr>
      </w:pPr>
      <w:r>
        <w:rPr>
          <w:rFonts w:asciiTheme="majorBidi" w:hAnsiTheme="majorBidi" w:cstheme="majorBidi"/>
        </w:rPr>
        <w:br/>
      </w:r>
      <w:r w:rsidR="00240149">
        <w:rPr>
          <w:rFonts w:asciiTheme="majorBidi" w:hAnsiTheme="majorBidi" w:cstheme="majorBidi"/>
        </w:rPr>
        <w:t xml:space="preserve">Table 5 shows that, surprisingly, the actual </w:t>
      </w:r>
      <w:r w:rsidR="00CD1680">
        <w:rPr>
          <w:rFonts w:asciiTheme="majorBidi" w:hAnsiTheme="majorBidi" w:cstheme="majorBidi"/>
        </w:rPr>
        <w:t>penalties</w:t>
      </w:r>
      <w:r w:rsidR="00240149">
        <w:rPr>
          <w:rFonts w:asciiTheme="majorBidi" w:hAnsiTheme="majorBidi" w:cstheme="majorBidi"/>
        </w:rPr>
        <w:t xml:space="preserve"> imposed on female students are significantly harsher than those imposed on male students. No significant gender differences were found for the probationary </w:t>
      </w:r>
      <w:r w:rsidR="00CD1680">
        <w:rPr>
          <w:rFonts w:asciiTheme="majorBidi" w:hAnsiTheme="majorBidi" w:cstheme="majorBidi"/>
        </w:rPr>
        <w:t>penalties</w:t>
      </w:r>
      <w:r w:rsidR="00240149">
        <w:rPr>
          <w:rFonts w:asciiTheme="majorBidi" w:hAnsiTheme="majorBidi" w:cstheme="majorBidi"/>
        </w:rPr>
        <w:t xml:space="preserve">. This </w:t>
      </w:r>
      <w:r w:rsidR="00CA0C28">
        <w:rPr>
          <w:rFonts w:asciiTheme="majorBidi" w:hAnsiTheme="majorBidi" w:cstheme="majorBidi"/>
        </w:rPr>
        <w:t>result</w:t>
      </w:r>
      <w:r w:rsidR="00240149">
        <w:rPr>
          <w:rFonts w:asciiTheme="majorBidi" w:hAnsiTheme="majorBidi" w:cstheme="majorBidi"/>
        </w:rPr>
        <w:t xml:space="preserve"> contradicts the findings of studies on the </w:t>
      </w:r>
      <w:r w:rsidR="00366808">
        <w:rPr>
          <w:rFonts w:asciiTheme="majorBidi" w:hAnsiTheme="majorBidi" w:cstheme="majorBidi"/>
        </w:rPr>
        <w:t>punishments se</w:t>
      </w:r>
      <w:r w:rsidR="00366808">
        <w:rPr>
          <w:rFonts w:asciiTheme="majorBidi" w:hAnsiTheme="majorBidi" w:cstheme="majorBidi"/>
        </w:rPr>
        <w:t>n</w:t>
      </w:r>
      <w:r w:rsidR="00366808">
        <w:rPr>
          <w:rFonts w:asciiTheme="majorBidi" w:hAnsiTheme="majorBidi" w:cstheme="majorBidi"/>
        </w:rPr>
        <w:t>tenced among</w:t>
      </w:r>
      <w:r w:rsidR="00240149">
        <w:rPr>
          <w:rFonts w:asciiTheme="majorBidi" w:hAnsiTheme="majorBidi" w:cstheme="majorBidi"/>
        </w:rPr>
        <w:t xml:space="preserve"> men as opposed to women in the courts. For example, a study that examined stati</w:t>
      </w:r>
      <w:r w:rsidR="00240149">
        <w:rPr>
          <w:rFonts w:asciiTheme="majorBidi" w:hAnsiTheme="majorBidi" w:cstheme="majorBidi"/>
        </w:rPr>
        <w:t>s</w:t>
      </w:r>
      <w:r w:rsidR="00240149">
        <w:rPr>
          <w:rFonts w:asciiTheme="majorBidi" w:hAnsiTheme="majorBidi" w:cstheme="majorBidi"/>
        </w:rPr>
        <w:t xml:space="preserve">tical data in the courts of the large states in the USA between 1990 and 1996 found that women were </w:t>
      </w:r>
      <w:r w:rsidR="00240149" w:rsidRPr="00AB59E9">
        <w:rPr>
          <w:rFonts w:asciiTheme="majorBidi" w:hAnsiTheme="majorBidi" w:cstheme="majorBidi"/>
          <w:i/>
          <w:iCs/>
        </w:rPr>
        <w:t>less</w:t>
      </w:r>
      <w:r w:rsidR="00240149">
        <w:rPr>
          <w:rFonts w:asciiTheme="majorBidi" w:hAnsiTheme="majorBidi" w:cstheme="majorBidi"/>
        </w:rPr>
        <w:t xml:space="preserve"> severely punished than men (</w:t>
      </w:r>
      <w:proofErr w:type="spellStart"/>
      <w:r w:rsidR="00240149">
        <w:rPr>
          <w:rFonts w:asciiTheme="majorBidi" w:hAnsiTheme="majorBidi" w:cstheme="majorBidi"/>
        </w:rPr>
        <w:t>S</w:t>
      </w:r>
      <w:r w:rsidR="00240149" w:rsidRPr="00145138">
        <w:rPr>
          <w:rFonts w:asciiTheme="majorBidi" w:hAnsiTheme="majorBidi" w:cstheme="majorBidi"/>
        </w:rPr>
        <w:t>teffensmeier</w:t>
      </w:r>
      <w:proofErr w:type="spellEnd"/>
      <w:r w:rsidR="00240149" w:rsidRPr="00145138">
        <w:rPr>
          <w:rFonts w:asciiTheme="majorBidi" w:hAnsiTheme="majorBidi" w:cstheme="majorBidi"/>
        </w:rPr>
        <w:t xml:space="preserve"> &amp; Demuth,</w:t>
      </w:r>
      <w:r w:rsidR="00240149">
        <w:rPr>
          <w:rFonts w:asciiTheme="majorBidi" w:hAnsiTheme="majorBidi" w:cstheme="majorBidi"/>
        </w:rPr>
        <w:t xml:space="preserve"> </w:t>
      </w:r>
      <w:r w:rsidR="00240149" w:rsidRPr="00145138">
        <w:rPr>
          <w:rFonts w:asciiTheme="majorBidi" w:hAnsiTheme="majorBidi" w:cstheme="majorBidi"/>
        </w:rPr>
        <w:t>2006</w:t>
      </w:r>
      <w:r w:rsidR="00240149">
        <w:rPr>
          <w:rFonts w:asciiTheme="majorBidi" w:hAnsiTheme="majorBidi" w:cstheme="majorBidi"/>
        </w:rPr>
        <w:t>).</w:t>
      </w:r>
    </w:p>
    <w:p w:rsidR="00DB01D5" w:rsidRPr="004D30A4" w:rsidRDefault="00B3172C" w:rsidP="00BE7C35">
      <w:r w:rsidRPr="00B3172C">
        <w:rPr>
          <w:rFonts w:asciiTheme="majorBidi" w:hAnsiTheme="majorBidi" w:cstheme="majorBidi"/>
        </w:rPr>
        <w:t>In an attemp</w:t>
      </w:r>
      <w:r>
        <w:rPr>
          <w:rFonts w:asciiTheme="majorBidi" w:hAnsiTheme="majorBidi" w:cstheme="majorBidi"/>
        </w:rPr>
        <w:t xml:space="preserve">t </w:t>
      </w:r>
      <w:r w:rsidRPr="00B3172C">
        <w:rPr>
          <w:rFonts w:asciiTheme="majorBidi" w:hAnsiTheme="majorBidi" w:cstheme="majorBidi"/>
        </w:rPr>
        <w:t>t</w:t>
      </w:r>
      <w:r>
        <w:rPr>
          <w:rFonts w:asciiTheme="majorBidi" w:hAnsiTheme="majorBidi" w:cstheme="majorBidi"/>
        </w:rPr>
        <w:t xml:space="preserve">o explain the gender differences identified in the severity of actual </w:t>
      </w:r>
      <w:r w:rsidR="00CD1680">
        <w:rPr>
          <w:rFonts w:asciiTheme="majorBidi" w:hAnsiTheme="majorBidi" w:cstheme="majorBidi"/>
        </w:rPr>
        <w:t>penalties</w:t>
      </w:r>
      <w:r>
        <w:rPr>
          <w:rFonts w:asciiTheme="majorBidi" w:hAnsiTheme="majorBidi" w:cstheme="majorBidi"/>
        </w:rPr>
        <w:t xml:space="preserve">, we examined </w:t>
      </w:r>
      <w:r w:rsidR="00BE7C35">
        <w:rPr>
          <w:rFonts w:asciiTheme="majorBidi" w:hAnsiTheme="majorBidi" w:cstheme="majorBidi"/>
        </w:rPr>
        <w:t>whether gender differences are present in</w:t>
      </w:r>
      <w:r>
        <w:rPr>
          <w:rFonts w:asciiTheme="majorBidi" w:hAnsiTheme="majorBidi" w:cstheme="majorBidi"/>
        </w:rPr>
        <w:t xml:space="preserve"> other parameters described in the </w:t>
      </w:r>
      <w:r w:rsidR="00240149">
        <w:rPr>
          <w:rFonts w:asciiTheme="majorBidi" w:hAnsiTheme="majorBidi" w:cstheme="majorBidi"/>
        </w:rPr>
        <w:t>protocols</w:t>
      </w:r>
      <w:r>
        <w:rPr>
          <w:rFonts w:asciiTheme="majorBidi" w:hAnsiTheme="majorBidi" w:cstheme="majorBidi"/>
        </w:rPr>
        <w:t>.</w:t>
      </w:r>
      <w:r w:rsidR="001403E0">
        <w:rPr>
          <w:rFonts w:asciiTheme="majorBidi" w:hAnsiTheme="majorBidi" w:cstheme="majorBidi"/>
        </w:rPr>
        <w:t xml:space="preserve"> N</w:t>
      </w:r>
      <w:r>
        <w:rPr>
          <w:rFonts w:asciiTheme="majorBidi" w:hAnsiTheme="majorBidi" w:cstheme="majorBidi"/>
        </w:rPr>
        <w:t xml:space="preserve">o </w:t>
      </w:r>
      <w:r w:rsidR="00604A2B">
        <w:rPr>
          <w:rFonts w:asciiTheme="majorBidi" w:hAnsiTheme="majorBidi" w:cstheme="majorBidi"/>
        </w:rPr>
        <w:t>significant gender difference</w:t>
      </w:r>
      <w:r>
        <w:rPr>
          <w:rFonts w:asciiTheme="majorBidi" w:hAnsiTheme="majorBidi" w:cstheme="majorBidi"/>
        </w:rPr>
        <w:t xml:space="preserve"> was found </w:t>
      </w:r>
      <w:r w:rsidR="00604A2B">
        <w:rPr>
          <w:rFonts w:asciiTheme="majorBidi" w:hAnsiTheme="majorBidi" w:cstheme="majorBidi"/>
        </w:rPr>
        <w:t>in</w:t>
      </w:r>
      <w:r>
        <w:rPr>
          <w:rFonts w:asciiTheme="majorBidi" w:hAnsiTheme="majorBidi" w:cstheme="majorBidi"/>
        </w:rPr>
        <w:t xml:space="preserve"> analog dishonesty as opposed to digital dishonesty (</w:t>
      </w:r>
      <w:r w:rsidR="00466944">
        <w:rPr>
          <w:rFonts w:asciiTheme="majorBidi" w:hAnsiTheme="majorBidi" w:cstheme="majorBidi"/>
        </w:rPr>
        <w:t>χ</w:t>
      </w:r>
      <w:r w:rsidR="00466944" w:rsidRPr="00466944">
        <w:rPr>
          <w:rFonts w:asciiTheme="majorBidi" w:hAnsiTheme="majorBidi" w:cstheme="majorBidi"/>
          <w:vertAlign w:val="superscript"/>
        </w:rPr>
        <w:t>2</w:t>
      </w:r>
      <w:r w:rsidR="00466944" w:rsidRPr="00466944">
        <w:rPr>
          <w:rFonts w:asciiTheme="majorBidi" w:hAnsiTheme="majorBidi" w:cstheme="majorBidi"/>
          <w:vertAlign w:val="subscript"/>
        </w:rPr>
        <w:t>(1)</w:t>
      </w:r>
      <w:r w:rsidR="00604A2B">
        <w:rPr>
          <w:rFonts w:asciiTheme="majorBidi" w:hAnsiTheme="majorBidi" w:cstheme="majorBidi"/>
        </w:rPr>
        <w:t>=.021</w:t>
      </w:r>
      <w:r w:rsidRPr="00B3172C">
        <w:rPr>
          <w:rFonts w:asciiTheme="majorBidi" w:hAnsiTheme="majorBidi" w:cstheme="majorBidi"/>
        </w:rPr>
        <w:t xml:space="preserve">, </w:t>
      </w:r>
      <w:r w:rsidRPr="00AB59E9">
        <w:rPr>
          <w:rFonts w:asciiTheme="majorBidi" w:hAnsiTheme="majorBidi" w:cstheme="majorBidi"/>
          <w:i/>
          <w:iCs/>
        </w:rPr>
        <w:t>p</w:t>
      </w:r>
      <w:r w:rsidRPr="00B3172C">
        <w:rPr>
          <w:rFonts w:asciiTheme="majorBidi" w:hAnsiTheme="majorBidi" w:cstheme="majorBidi"/>
        </w:rPr>
        <w:t>=.886</w:t>
      </w:r>
      <w:r>
        <w:rPr>
          <w:rFonts w:asciiTheme="majorBidi" w:hAnsiTheme="majorBidi" w:cstheme="majorBidi"/>
        </w:rPr>
        <w:t>).</w:t>
      </w:r>
      <w:r w:rsidR="001403E0">
        <w:rPr>
          <w:rFonts w:asciiTheme="majorBidi" w:hAnsiTheme="majorBidi" w:cstheme="majorBidi"/>
        </w:rPr>
        <w:t xml:space="preserve"> </w:t>
      </w:r>
      <w:r w:rsidR="003C7410">
        <w:rPr>
          <w:rFonts w:asciiTheme="majorBidi" w:hAnsiTheme="majorBidi" w:cstheme="majorBidi"/>
        </w:rPr>
        <w:t>Also</w:t>
      </w:r>
      <w:r w:rsidR="003B170F">
        <w:rPr>
          <w:rFonts w:asciiTheme="majorBidi" w:hAnsiTheme="majorBidi" w:cstheme="majorBidi"/>
        </w:rPr>
        <w:t>,</w:t>
      </w:r>
      <w:r w:rsidR="003C7410">
        <w:rPr>
          <w:rFonts w:asciiTheme="majorBidi" w:hAnsiTheme="majorBidi" w:cstheme="majorBidi"/>
        </w:rPr>
        <w:t xml:space="preserve"> </w:t>
      </w:r>
      <w:r w:rsidR="00466944">
        <w:rPr>
          <w:rFonts w:asciiTheme="majorBidi" w:hAnsiTheme="majorBidi" w:cstheme="majorBidi"/>
        </w:rPr>
        <w:t>no significant difference was found between the genders in</w:t>
      </w:r>
      <w:r w:rsidR="003C7410">
        <w:rPr>
          <w:rFonts w:asciiTheme="majorBidi" w:hAnsiTheme="majorBidi" w:cstheme="majorBidi"/>
        </w:rPr>
        <w:t xml:space="preserve"> the type of assessment (</w:t>
      </w:r>
      <w:r w:rsidR="00466944">
        <w:rPr>
          <w:rFonts w:asciiTheme="majorBidi" w:hAnsiTheme="majorBidi" w:cstheme="majorBidi"/>
        </w:rPr>
        <w:t>χ</w:t>
      </w:r>
      <w:r w:rsidR="00466944" w:rsidRPr="00466944">
        <w:rPr>
          <w:rFonts w:asciiTheme="majorBidi" w:hAnsiTheme="majorBidi" w:cstheme="majorBidi"/>
          <w:vertAlign w:val="superscript"/>
        </w:rPr>
        <w:t>2</w:t>
      </w:r>
      <w:r w:rsidR="00466944">
        <w:rPr>
          <w:rFonts w:asciiTheme="majorBidi" w:hAnsiTheme="majorBidi" w:cstheme="majorBidi"/>
          <w:vertAlign w:val="subscript"/>
        </w:rPr>
        <w:t xml:space="preserve"> </w:t>
      </w:r>
      <w:r w:rsidR="00466944" w:rsidRPr="00466944">
        <w:rPr>
          <w:rFonts w:asciiTheme="majorBidi" w:hAnsiTheme="majorBidi" w:cstheme="majorBidi"/>
          <w:vertAlign w:val="subscript"/>
        </w:rPr>
        <w:t>(2)</w:t>
      </w:r>
      <w:r w:rsidR="00466944">
        <w:rPr>
          <w:rFonts w:asciiTheme="majorBidi" w:hAnsiTheme="majorBidi" w:cstheme="majorBidi"/>
        </w:rPr>
        <w:t>=1.239</w:t>
      </w:r>
      <w:r w:rsidR="003C7410" w:rsidRPr="003C7410">
        <w:rPr>
          <w:rFonts w:asciiTheme="majorBidi" w:hAnsiTheme="majorBidi" w:cstheme="majorBidi"/>
        </w:rPr>
        <w:t xml:space="preserve">, </w:t>
      </w:r>
      <w:r w:rsidR="003C7410" w:rsidRPr="00AB59E9">
        <w:rPr>
          <w:rFonts w:asciiTheme="majorBidi" w:hAnsiTheme="majorBidi" w:cstheme="majorBidi"/>
          <w:i/>
          <w:iCs/>
        </w:rPr>
        <w:t>p</w:t>
      </w:r>
      <w:r w:rsidR="003C7410" w:rsidRPr="003C7410">
        <w:rPr>
          <w:rFonts w:asciiTheme="majorBidi" w:hAnsiTheme="majorBidi" w:cstheme="majorBidi"/>
        </w:rPr>
        <w:t>=.538</w:t>
      </w:r>
      <w:r w:rsidR="003C7410">
        <w:rPr>
          <w:rFonts w:asciiTheme="majorBidi" w:hAnsiTheme="majorBidi" w:cstheme="majorBidi"/>
        </w:rPr>
        <w:t xml:space="preserve">). Hence </w:t>
      </w:r>
      <w:r w:rsidR="003B40D4">
        <w:rPr>
          <w:rFonts w:asciiTheme="majorBidi" w:hAnsiTheme="majorBidi" w:cstheme="majorBidi"/>
        </w:rPr>
        <w:t xml:space="preserve">our </w:t>
      </w:r>
      <w:r w:rsidR="003C7410">
        <w:rPr>
          <w:rFonts w:asciiTheme="majorBidi" w:hAnsiTheme="majorBidi" w:cstheme="majorBidi"/>
        </w:rPr>
        <w:t xml:space="preserve">findings do not </w:t>
      </w:r>
      <w:r w:rsidR="003B40D4">
        <w:rPr>
          <w:rFonts w:asciiTheme="majorBidi" w:hAnsiTheme="majorBidi" w:cstheme="majorBidi"/>
        </w:rPr>
        <w:t>show</w:t>
      </w:r>
      <w:r w:rsidR="003C7410">
        <w:rPr>
          <w:rFonts w:asciiTheme="majorBidi" w:hAnsiTheme="majorBidi" w:cstheme="majorBidi"/>
        </w:rPr>
        <w:t xml:space="preserve"> gender differences between analog and digital dishonesty and the types of assessment (</w:t>
      </w:r>
      <w:r w:rsidR="00055889">
        <w:rPr>
          <w:rFonts w:asciiTheme="majorBidi" w:hAnsiTheme="majorBidi" w:cstheme="majorBidi"/>
        </w:rPr>
        <w:t>exam</w:t>
      </w:r>
      <w:r w:rsidR="003C7410">
        <w:rPr>
          <w:rFonts w:asciiTheme="majorBidi" w:hAnsiTheme="majorBidi" w:cstheme="majorBidi"/>
        </w:rPr>
        <w:t>, seminar paper, and homework assignment). Moreover, it should be noted that no gender difference</w:t>
      </w:r>
      <w:r w:rsidR="003B40D4">
        <w:rPr>
          <w:rFonts w:asciiTheme="majorBidi" w:hAnsiTheme="majorBidi" w:cstheme="majorBidi"/>
        </w:rPr>
        <w:t>s</w:t>
      </w:r>
      <w:r w:rsidR="003C7410">
        <w:rPr>
          <w:rFonts w:asciiTheme="majorBidi" w:hAnsiTheme="majorBidi" w:cstheme="majorBidi"/>
        </w:rPr>
        <w:t xml:space="preserve"> w</w:t>
      </w:r>
      <w:r w:rsidR="003B40D4">
        <w:rPr>
          <w:rFonts w:asciiTheme="majorBidi" w:hAnsiTheme="majorBidi" w:cstheme="majorBidi"/>
        </w:rPr>
        <w:t>ere</w:t>
      </w:r>
      <w:r w:rsidR="003C7410">
        <w:rPr>
          <w:rFonts w:asciiTheme="majorBidi" w:hAnsiTheme="majorBidi" w:cstheme="majorBidi"/>
        </w:rPr>
        <w:t xml:space="preserve"> found for the param</w:t>
      </w:r>
      <w:r w:rsidR="003C7410">
        <w:rPr>
          <w:rFonts w:asciiTheme="majorBidi" w:hAnsiTheme="majorBidi" w:cstheme="majorBidi"/>
        </w:rPr>
        <w:t>e</w:t>
      </w:r>
      <w:r w:rsidR="003C7410">
        <w:rPr>
          <w:rFonts w:asciiTheme="majorBidi" w:hAnsiTheme="majorBidi" w:cstheme="majorBidi"/>
        </w:rPr>
        <w:t xml:space="preserve">ters of the appearance of a student before the committee, the cooperation of the student when caught in the </w:t>
      </w:r>
      <w:r w:rsidR="003B40D4">
        <w:rPr>
          <w:rFonts w:asciiTheme="majorBidi" w:hAnsiTheme="majorBidi" w:cstheme="majorBidi"/>
        </w:rPr>
        <w:t xml:space="preserve">dishonesty </w:t>
      </w:r>
      <w:r w:rsidR="003C7410">
        <w:rPr>
          <w:rFonts w:asciiTheme="majorBidi" w:hAnsiTheme="majorBidi" w:cstheme="majorBidi"/>
        </w:rPr>
        <w:t>act, or the parameter of whether the student admitted guilt and expressed remorse.</w:t>
      </w:r>
      <w:r w:rsidR="003B40D4">
        <w:rPr>
          <w:rFonts w:asciiTheme="majorBidi" w:hAnsiTheme="majorBidi" w:cstheme="majorBidi"/>
        </w:rPr>
        <w:t xml:space="preserve"> Thus, </w:t>
      </w:r>
      <w:r w:rsidR="00466944">
        <w:rPr>
          <w:rFonts w:asciiTheme="majorBidi" w:hAnsiTheme="majorBidi" w:cstheme="majorBidi"/>
        </w:rPr>
        <w:t xml:space="preserve">the disturbing </w:t>
      </w:r>
      <w:r w:rsidR="003B40D4">
        <w:rPr>
          <w:rFonts w:asciiTheme="majorBidi" w:hAnsiTheme="majorBidi" w:cstheme="majorBidi"/>
        </w:rPr>
        <w:t xml:space="preserve">gender differences in the severity of </w:t>
      </w:r>
      <w:r w:rsidR="00CD1680">
        <w:rPr>
          <w:rFonts w:asciiTheme="majorBidi" w:hAnsiTheme="majorBidi" w:cstheme="majorBidi"/>
        </w:rPr>
        <w:t>penalty</w:t>
      </w:r>
      <w:r w:rsidR="003B40D4">
        <w:rPr>
          <w:rFonts w:asciiTheme="majorBidi" w:hAnsiTheme="majorBidi" w:cstheme="majorBidi"/>
        </w:rPr>
        <w:t xml:space="preserve"> </w:t>
      </w:r>
      <w:r w:rsidR="00466944">
        <w:rPr>
          <w:rFonts w:asciiTheme="majorBidi" w:hAnsiTheme="majorBidi" w:cstheme="majorBidi"/>
        </w:rPr>
        <w:t>imposed the Discipl</w:t>
      </w:r>
      <w:r w:rsidR="00466944">
        <w:rPr>
          <w:rFonts w:asciiTheme="majorBidi" w:hAnsiTheme="majorBidi" w:cstheme="majorBidi"/>
        </w:rPr>
        <w:t>i</w:t>
      </w:r>
      <w:r w:rsidR="00466944">
        <w:rPr>
          <w:rFonts w:asciiTheme="majorBidi" w:hAnsiTheme="majorBidi" w:cstheme="majorBidi"/>
        </w:rPr>
        <w:t xml:space="preserve">nary Committee </w:t>
      </w:r>
      <w:r w:rsidR="003B40D4">
        <w:rPr>
          <w:rFonts w:asciiTheme="majorBidi" w:hAnsiTheme="majorBidi" w:cstheme="majorBidi"/>
        </w:rPr>
        <w:t xml:space="preserve">cannot be explained by </w:t>
      </w:r>
      <w:r w:rsidR="00366808">
        <w:rPr>
          <w:rFonts w:asciiTheme="majorBidi" w:hAnsiTheme="majorBidi" w:cstheme="majorBidi"/>
        </w:rPr>
        <w:t xml:space="preserve">the </w:t>
      </w:r>
      <w:r w:rsidR="003B40D4">
        <w:rPr>
          <w:rFonts w:asciiTheme="majorBidi" w:hAnsiTheme="majorBidi" w:cstheme="majorBidi"/>
        </w:rPr>
        <w:t xml:space="preserve">different academic dishonesty behavior of female students or their unwillingness to cooperate after being caught. </w:t>
      </w:r>
      <w:r w:rsidR="004D30A4">
        <w:t>This finding might be related to the fact that during the period analyzed in this study the Committee only consisted of men and we recommend that academic institutions adopt more gender-balanced compositions of Disciplinary Committees</w:t>
      </w:r>
      <w:r w:rsidR="004D30A4" w:rsidRPr="00646C31">
        <w:t>.</w:t>
      </w:r>
    </w:p>
    <w:p w:rsidR="003B40D4" w:rsidRDefault="003B40D4" w:rsidP="0022795E">
      <w:pPr>
        <w:pStyle w:val="Heading1"/>
      </w:pPr>
      <w:r>
        <w:lastRenderedPageBreak/>
        <w:t>C</w:t>
      </w:r>
      <w:r w:rsidR="001403E0" w:rsidRPr="001403E0">
        <w:t>onclusion</w:t>
      </w:r>
      <w:r>
        <w:t xml:space="preserve"> and </w:t>
      </w:r>
      <w:r w:rsidR="000E5C8F">
        <w:t>I</w:t>
      </w:r>
      <w:r>
        <w:t>mplications</w:t>
      </w:r>
      <w:r w:rsidR="001403E0">
        <w:t xml:space="preserve"> </w:t>
      </w:r>
    </w:p>
    <w:p w:rsidR="00F44A4E" w:rsidRPr="006C51FC" w:rsidRDefault="006C51FC" w:rsidP="004D30A4">
      <w:r w:rsidRPr="007142E3">
        <w:t>This study</w:t>
      </w:r>
      <w:r>
        <w:t xml:space="preserve"> explored the phenomenon of analog and digital academic dishonesty, aiming to an</w:t>
      </w:r>
      <w:r>
        <w:t>a</w:t>
      </w:r>
      <w:r>
        <w:t>lyze its most common manifestations, the factors that le</w:t>
      </w:r>
      <w:r w:rsidR="001F47CE">
        <w:t>a</w:t>
      </w:r>
      <w:r>
        <w:t xml:space="preserve">d students to commit it, the severity of </w:t>
      </w:r>
      <w:r w:rsidR="00CD1680">
        <w:t>penalties</w:t>
      </w:r>
      <w:r>
        <w:t xml:space="preserve"> imposed for it by the Disciplinary Committee and gender differences in these </w:t>
      </w:r>
      <w:r w:rsidR="00CD1680">
        <w:t>penalties</w:t>
      </w:r>
      <w:r>
        <w:t xml:space="preserve">. </w:t>
      </w:r>
      <w:r>
        <w:rPr>
          <w:rFonts w:asciiTheme="majorBidi" w:hAnsiTheme="majorBidi" w:cstheme="majorBidi"/>
        </w:rPr>
        <w:t>Concerning different types of offen</w:t>
      </w:r>
      <w:r w:rsidR="001F6323">
        <w:rPr>
          <w:rFonts w:asciiTheme="majorBidi" w:hAnsiTheme="majorBidi" w:cstheme="majorBidi"/>
        </w:rPr>
        <w:t>s</w:t>
      </w:r>
      <w:r>
        <w:rPr>
          <w:rFonts w:asciiTheme="majorBidi" w:hAnsiTheme="majorBidi" w:cstheme="majorBidi"/>
        </w:rPr>
        <w:t>es, t</w:t>
      </w:r>
      <w:r w:rsidR="001403E0">
        <w:rPr>
          <w:rFonts w:asciiTheme="majorBidi" w:hAnsiTheme="majorBidi" w:cstheme="majorBidi"/>
        </w:rPr>
        <w:t xml:space="preserve">he findings indicate that </w:t>
      </w:r>
      <w:proofErr w:type="spellStart"/>
      <w:r w:rsidR="001403E0">
        <w:rPr>
          <w:rFonts w:asciiTheme="majorBidi" w:hAnsiTheme="majorBidi" w:cstheme="majorBidi"/>
        </w:rPr>
        <w:t>Pavela</w:t>
      </w:r>
      <w:r w:rsidR="008C2670">
        <w:rPr>
          <w:rFonts w:asciiTheme="majorBidi" w:hAnsiTheme="majorBidi" w:cstheme="majorBidi"/>
        </w:rPr>
        <w:t>’</w:t>
      </w:r>
      <w:r w:rsidR="001403E0">
        <w:rPr>
          <w:rFonts w:asciiTheme="majorBidi" w:hAnsiTheme="majorBidi" w:cstheme="majorBidi"/>
        </w:rPr>
        <w:t>s</w:t>
      </w:r>
      <w:proofErr w:type="spellEnd"/>
      <w:r w:rsidR="001403E0">
        <w:rPr>
          <w:rFonts w:asciiTheme="majorBidi" w:hAnsiTheme="majorBidi" w:cstheme="majorBidi"/>
        </w:rPr>
        <w:t xml:space="preserve"> </w:t>
      </w:r>
      <w:r>
        <w:rPr>
          <w:rFonts w:asciiTheme="majorBidi" w:hAnsiTheme="majorBidi" w:cstheme="majorBidi"/>
        </w:rPr>
        <w:t xml:space="preserve">(1997) </w:t>
      </w:r>
      <w:r w:rsidR="001403E0">
        <w:rPr>
          <w:rFonts w:asciiTheme="majorBidi" w:hAnsiTheme="majorBidi" w:cstheme="majorBidi"/>
        </w:rPr>
        <w:t xml:space="preserve">model relating to four types of academic dishonesty requires expansion in order to explain the phenomenon in the digital </w:t>
      </w:r>
      <w:r w:rsidR="003B40D4">
        <w:rPr>
          <w:rFonts w:asciiTheme="majorBidi" w:hAnsiTheme="majorBidi" w:cstheme="majorBidi"/>
        </w:rPr>
        <w:t>era</w:t>
      </w:r>
      <w:r w:rsidR="001403E0">
        <w:rPr>
          <w:rFonts w:asciiTheme="majorBidi" w:hAnsiTheme="majorBidi" w:cstheme="majorBidi"/>
        </w:rPr>
        <w:t xml:space="preserve">. </w:t>
      </w:r>
      <w:r w:rsidR="003B40D4">
        <w:rPr>
          <w:rFonts w:asciiTheme="majorBidi" w:hAnsiTheme="majorBidi" w:cstheme="majorBidi"/>
        </w:rPr>
        <w:t xml:space="preserve">Faculty should pay additional attention </w:t>
      </w:r>
      <w:r w:rsidR="008770DF">
        <w:rPr>
          <w:rFonts w:asciiTheme="majorBidi" w:hAnsiTheme="majorBidi" w:cstheme="majorBidi"/>
        </w:rPr>
        <w:t xml:space="preserve">to </w:t>
      </w:r>
      <w:r w:rsidR="003B40D4">
        <w:t>the fabrication of data or arguments</w:t>
      </w:r>
      <w:r w:rsidR="003B40D4">
        <w:rPr>
          <w:rFonts w:asciiTheme="majorBidi" w:hAnsiTheme="majorBidi" w:cstheme="majorBidi"/>
        </w:rPr>
        <w:t xml:space="preserve"> that </w:t>
      </w:r>
      <w:r w:rsidR="008D7D40">
        <w:rPr>
          <w:rFonts w:asciiTheme="majorBidi" w:hAnsiTheme="majorBidi" w:cstheme="majorBidi"/>
        </w:rPr>
        <w:t>were not identified</w:t>
      </w:r>
      <w:r w:rsidR="00C1242C">
        <w:rPr>
          <w:rFonts w:asciiTheme="majorBidi" w:hAnsiTheme="majorBidi" w:cstheme="majorBidi"/>
        </w:rPr>
        <w:t xml:space="preserve"> in the protocols of the Disciplinary Committee </w:t>
      </w:r>
      <w:r w:rsidR="008D7D40">
        <w:rPr>
          <w:rFonts w:asciiTheme="majorBidi" w:hAnsiTheme="majorBidi" w:cstheme="majorBidi"/>
        </w:rPr>
        <w:t xml:space="preserve">analyzed </w:t>
      </w:r>
      <w:r w:rsidR="00C1242C">
        <w:rPr>
          <w:rFonts w:asciiTheme="majorBidi" w:hAnsiTheme="majorBidi" w:cstheme="majorBidi"/>
        </w:rPr>
        <w:t xml:space="preserve">in this study, </w:t>
      </w:r>
      <w:r>
        <w:rPr>
          <w:rFonts w:asciiTheme="majorBidi" w:hAnsiTheme="majorBidi" w:cstheme="majorBidi"/>
        </w:rPr>
        <w:t>al</w:t>
      </w:r>
      <w:r>
        <w:rPr>
          <w:rFonts w:asciiTheme="majorBidi" w:hAnsiTheme="majorBidi" w:cstheme="majorBidi"/>
        </w:rPr>
        <w:t>t</w:t>
      </w:r>
      <w:r>
        <w:rPr>
          <w:rFonts w:asciiTheme="majorBidi" w:hAnsiTheme="majorBidi" w:cstheme="majorBidi"/>
        </w:rPr>
        <w:t xml:space="preserve">hough they </w:t>
      </w:r>
      <w:r w:rsidR="00C1242C">
        <w:rPr>
          <w:rFonts w:asciiTheme="majorBidi" w:hAnsiTheme="majorBidi" w:cstheme="majorBidi"/>
        </w:rPr>
        <w:t xml:space="preserve">were very common in a previous study among </w:t>
      </w:r>
      <w:r w:rsidR="001F6323">
        <w:rPr>
          <w:rFonts w:asciiTheme="majorBidi" w:hAnsiTheme="majorBidi" w:cstheme="majorBidi"/>
        </w:rPr>
        <w:t xml:space="preserve">school </w:t>
      </w:r>
      <w:r w:rsidR="008D7D40">
        <w:rPr>
          <w:rFonts w:asciiTheme="majorBidi" w:hAnsiTheme="majorBidi" w:cstheme="majorBidi"/>
        </w:rPr>
        <w:t>students</w:t>
      </w:r>
      <w:r w:rsidR="00C1242C">
        <w:rPr>
          <w:rFonts w:asciiTheme="majorBidi" w:hAnsiTheme="majorBidi" w:cstheme="majorBidi"/>
        </w:rPr>
        <w:t xml:space="preserve"> (</w:t>
      </w:r>
      <w:proofErr w:type="spellStart"/>
      <w:r w:rsidR="00C1242C">
        <w:rPr>
          <w:rFonts w:asciiTheme="majorBidi" w:hAnsiTheme="majorBidi" w:cstheme="majorBidi"/>
        </w:rPr>
        <w:t>Blau</w:t>
      </w:r>
      <w:proofErr w:type="spellEnd"/>
      <w:r w:rsidR="00C1242C">
        <w:rPr>
          <w:rFonts w:asciiTheme="majorBidi" w:hAnsiTheme="majorBidi" w:cstheme="majorBidi"/>
        </w:rPr>
        <w:t xml:space="preserve"> &amp; </w:t>
      </w:r>
      <w:proofErr w:type="spellStart"/>
      <w:r w:rsidR="00C1242C">
        <w:rPr>
          <w:rFonts w:asciiTheme="majorBidi" w:hAnsiTheme="majorBidi" w:cstheme="majorBidi"/>
        </w:rPr>
        <w:t>Eshet-Alkalai</w:t>
      </w:r>
      <w:proofErr w:type="spellEnd"/>
      <w:r w:rsidR="00C1242C">
        <w:rPr>
          <w:rFonts w:asciiTheme="majorBidi" w:hAnsiTheme="majorBidi" w:cstheme="majorBidi"/>
        </w:rPr>
        <w:t xml:space="preserve">, 2014, 2015). </w:t>
      </w:r>
      <w:r w:rsidR="001403E0" w:rsidRPr="001403E0">
        <w:rPr>
          <w:rFonts w:asciiTheme="majorBidi" w:hAnsiTheme="majorBidi" w:cstheme="majorBidi"/>
        </w:rPr>
        <w:t>R</w:t>
      </w:r>
      <w:r w:rsidR="001403E0">
        <w:rPr>
          <w:rFonts w:asciiTheme="majorBidi" w:hAnsiTheme="majorBidi" w:cstheme="majorBidi"/>
        </w:rPr>
        <w:t>ega</w:t>
      </w:r>
      <w:r w:rsidR="001403E0" w:rsidRPr="001403E0">
        <w:rPr>
          <w:rFonts w:asciiTheme="majorBidi" w:hAnsiTheme="majorBidi" w:cstheme="majorBidi"/>
        </w:rPr>
        <w:t xml:space="preserve">rding motivation for dishonesty, the </w:t>
      </w:r>
      <w:r w:rsidR="001403E0">
        <w:rPr>
          <w:rFonts w:asciiTheme="majorBidi" w:hAnsiTheme="majorBidi" w:cstheme="majorBidi"/>
        </w:rPr>
        <w:t xml:space="preserve">findings support the </w:t>
      </w:r>
      <w:r w:rsidR="00C1242C">
        <w:rPr>
          <w:rFonts w:asciiTheme="majorBidi" w:hAnsiTheme="majorBidi" w:cstheme="majorBidi"/>
        </w:rPr>
        <w:t xml:space="preserve">Self-Concept </w:t>
      </w:r>
      <w:r w:rsidR="00C1242C" w:rsidRPr="00C1242C">
        <w:rPr>
          <w:rFonts w:asciiTheme="majorBidi" w:hAnsiTheme="majorBidi" w:cstheme="majorBidi"/>
        </w:rPr>
        <w:t>Maint</w:t>
      </w:r>
      <w:r w:rsidR="00C1242C" w:rsidRPr="00C1242C">
        <w:rPr>
          <w:rFonts w:asciiTheme="majorBidi" w:hAnsiTheme="majorBidi" w:cstheme="majorBidi"/>
        </w:rPr>
        <w:t>e</w:t>
      </w:r>
      <w:r w:rsidR="00C1242C" w:rsidRPr="00C1242C">
        <w:rPr>
          <w:rFonts w:asciiTheme="majorBidi" w:hAnsiTheme="majorBidi" w:cstheme="majorBidi"/>
        </w:rPr>
        <w:t>nance</w:t>
      </w:r>
      <w:r w:rsidR="00C1242C">
        <w:rPr>
          <w:rFonts w:asciiTheme="majorBidi" w:hAnsiTheme="majorBidi" w:cstheme="majorBidi"/>
        </w:rPr>
        <w:t xml:space="preserve"> </w:t>
      </w:r>
      <w:r w:rsidR="000E290A">
        <w:rPr>
          <w:rFonts w:asciiTheme="majorBidi" w:hAnsiTheme="majorBidi" w:cstheme="majorBidi"/>
        </w:rPr>
        <w:t>m</w:t>
      </w:r>
      <w:r w:rsidR="001403E0">
        <w:rPr>
          <w:rFonts w:asciiTheme="majorBidi" w:hAnsiTheme="majorBidi" w:cstheme="majorBidi"/>
        </w:rPr>
        <w:t>odel (</w:t>
      </w:r>
      <w:proofErr w:type="spellStart"/>
      <w:r w:rsidR="001403E0">
        <w:rPr>
          <w:rFonts w:asciiTheme="majorBidi" w:hAnsiTheme="majorBidi" w:cstheme="majorBidi"/>
        </w:rPr>
        <w:t>Mazar</w:t>
      </w:r>
      <w:proofErr w:type="spellEnd"/>
      <w:r w:rsidR="001403E0">
        <w:rPr>
          <w:rFonts w:asciiTheme="majorBidi" w:hAnsiTheme="majorBidi" w:cstheme="majorBidi"/>
        </w:rPr>
        <w:t xml:space="preserve"> et al., 2008), showing students </w:t>
      </w:r>
      <w:r w:rsidR="00C1242C">
        <w:rPr>
          <w:rFonts w:asciiTheme="majorBidi" w:hAnsiTheme="majorBidi" w:cstheme="majorBidi"/>
        </w:rPr>
        <w:t>conduct dishonesty when they are</w:t>
      </w:r>
      <w:r w:rsidR="001403E0">
        <w:rPr>
          <w:rFonts w:asciiTheme="majorBidi" w:hAnsiTheme="majorBidi" w:cstheme="majorBidi"/>
        </w:rPr>
        <w:t xml:space="preserve"> </w:t>
      </w:r>
      <w:r w:rsidR="00C1242C">
        <w:rPr>
          <w:rFonts w:asciiTheme="majorBidi" w:hAnsiTheme="majorBidi" w:cstheme="majorBidi"/>
        </w:rPr>
        <w:t xml:space="preserve">still </w:t>
      </w:r>
      <w:r w:rsidR="001403E0">
        <w:rPr>
          <w:rFonts w:asciiTheme="majorBidi" w:hAnsiTheme="majorBidi" w:cstheme="majorBidi"/>
        </w:rPr>
        <w:t xml:space="preserve">able to preserve </w:t>
      </w:r>
      <w:r w:rsidR="00C1242C">
        <w:rPr>
          <w:rFonts w:asciiTheme="majorBidi" w:hAnsiTheme="majorBidi" w:cstheme="majorBidi"/>
        </w:rPr>
        <w:t>themselves</w:t>
      </w:r>
      <w:r w:rsidR="001403E0">
        <w:rPr>
          <w:rFonts w:asciiTheme="majorBidi" w:hAnsiTheme="majorBidi" w:cstheme="majorBidi"/>
        </w:rPr>
        <w:t xml:space="preserve"> as honest people</w:t>
      </w:r>
      <w:r w:rsidR="00C1242C">
        <w:rPr>
          <w:rFonts w:asciiTheme="majorBidi" w:hAnsiTheme="majorBidi" w:cstheme="majorBidi"/>
        </w:rPr>
        <w:t>, despite their misbehavior</w:t>
      </w:r>
      <w:r w:rsidR="001403E0">
        <w:rPr>
          <w:rFonts w:asciiTheme="majorBidi" w:hAnsiTheme="majorBidi" w:cstheme="majorBidi"/>
        </w:rPr>
        <w:t xml:space="preserve">. This finding might contribute to the development of </w:t>
      </w:r>
      <w:r w:rsidR="00E11BA6">
        <w:rPr>
          <w:rFonts w:asciiTheme="majorBidi" w:hAnsiTheme="majorBidi" w:cstheme="majorBidi"/>
        </w:rPr>
        <w:t xml:space="preserve">effective </w:t>
      </w:r>
      <w:r w:rsidR="001403E0">
        <w:rPr>
          <w:rFonts w:asciiTheme="majorBidi" w:hAnsiTheme="majorBidi" w:cstheme="majorBidi"/>
        </w:rPr>
        <w:t>policies and strategies</w:t>
      </w:r>
      <w:r w:rsidR="00E11BA6">
        <w:rPr>
          <w:rFonts w:asciiTheme="majorBidi" w:hAnsiTheme="majorBidi" w:cstheme="majorBidi"/>
        </w:rPr>
        <w:t xml:space="preserve"> for coping with academic dishonesty. </w:t>
      </w:r>
      <w:r>
        <w:t>Fin</w:t>
      </w:r>
      <w:r>
        <w:t>d</w:t>
      </w:r>
      <w:r>
        <w:t xml:space="preserve">ings related to the </w:t>
      </w:r>
      <w:r w:rsidR="00CD1680">
        <w:t>penalties</w:t>
      </w:r>
      <w:r>
        <w:t xml:space="preserve"> showed that p</w:t>
      </w:r>
      <w:r w:rsidRPr="00646C31">
        <w:t>enalties for analog dishonesty</w:t>
      </w:r>
      <w:r>
        <w:t xml:space="preserve"> were </w:t>
      </w:r>
      <w:r w:rsidRPr="00646C31">
        <w:t xml:space="preserve">more severe than those imposed for digital dishonesty. </w:t>
      </w:r>
      <w:r w:rsidR="00582EB1">
        <w:t xml:space="preserve">We recommend </w:t>
      </w:r>
      <w:r w:rsidR="001F47CE">
        <w:t xml:space="preserve">that </w:t>
      </w:r>
      <w:r w:rsidR="00582EB1">
        <w:t xml:space="preserve">Disciplinary Committee members </w:t>
      </w:r>
      <w:r w:rsidR="001F47CE">
        <w:t xml:space="preserve">should </w:t>
      </w:r>
      <w:r w:rsidR="00582EB1">
        <w:t xml:space="preserve">be aware of possible biases of perceiving digital dishonesty </w:t>
      </w:r>
      <w:r w:rsidR="001F47CE">
        <w:t>offen</w:t>
      </w:r>
      <w:r w:rsidR="001F6323">
        <w:t>s</w:t>
      </w:r>
      <w:r w:rsidR="001F47CE">
        <w:t xml:space="preserve">es </w:t>
      </w:r>
      <w:r w:rsidR="00582EB1">
        <w:t>as less severe than analog dishonesty</w:t>
      </w:r>
      <w:r w:rsidR="001F47CE">
        <w:t xml:space="preserve"> o</w:t>
      </w:r>
      <w:r w:rsidR="001F6323">
        <w:t>ffenses</w:t>
      </w:r>
      <w:r w:rsidR="001F47CE">
        <w:t>.</w:t>
      </w:r>
      <w:r w:rsidR="00582EB1">
        <w:t xml:space="preserve"> </w:t>
      </w:r>
      <w:r>
        <w:t xml:space="preserve">Surprisingly, </w:t>
      </w:r>
      <w:r w:rsidRPr="00646C31">
        <w:t xml:space="preserve">women </w:t>
      </w:r>
      <w:r>
        <w:t>we</w:t>
      </w:r>
      <w:r w:rsidRPr="00646C31">
        <w:t xml:space="preserve">re </w:t>
      </w:r>
      <w:r w:rsidR="00582EB1">
        <w:t xml:space="preserve">consistently </w:t>
      </w:r>
      <w:r>
        <w:t xml:space="preserve">penalized </w:t>
      </w:r>
      <w:r w:rsidRPr="00646C31">
        <w:t>more severely than men</w:t>
      </w:r>
      <w:r>
        <w:t>, despite no significant gender differences in dishonesty types or in any other parameter e</w:t>
      </w:r>
      <w:r>
        <w:t>x</w:t>
      </w:r>
      <w:r>
        <w:t>plored in the study</w:t>
      </w:r>
      <w:r w:rsidR="004D30A4">
        <w:t>.</w:t>
      </w:r>
      <w:r w:rsidR="00582EB1">
        <w:t xml:space="preserve"> </w:t>
      </w:r>
    </w:p>
    <w:p w:rsidR="000E5C8F" w:rsidRDefault="000E5C8F" w:rsidP="000E5C8F">
      <w:pPr>
        <w:pStyle w:val="Heading1"/>
      </w:pPr>
      <w:r>
        <w:t>Limitations and Future Work</w:t>
      </w:r>
    </w:p>
    <w:p w:rsidR="00DB01D5" w:rsidRDefault="00C1242C" w:rsidP="00323BDB">
      <w:pPr>
        <w:rPr>
          <w:rFonts w:asciiTheme="majorBidi" w:hAnsiTheme="majorBidi" w:cstheme="majorBidi"/>
        </w:rPr>
      </w:pPr>
      <w:r>
        <w:rPr>
          <w:rFonts w:asciiTheme="majorBidi" w:hAnsiTheme="majorBidi" w:cstheme="majorBidi"/>
        </w:rPr>
        <w:t>It should be taken into consideration that, although this study analyze</w:t>
      </w:r>
      <w:r w:rsidR="00E736AA">
        <w:rPr>
          <w:rFonts w:asciiTheme="majorBidi" w:hAnsiTheme="majorBidi" w:cstheme="majorBidi"/>
        </w:rPr>
        <w:t>s</w:t>
      </w:r>
      <w:r>
        <w:rPr>
          <w:rFonts w:asciiTheme="majorBidi" w:hAnsiTheme="majorBidi" w:cstheme="majorBidi"/>
        </w:rPr>
        <w:t xml:space="preserve"> actual student</w:t>
      </w:r>
      <w:r w:rsidR="00323BDB">
        <w:rPr>
          <w:rFonts w:asciiTheme="majorBidi" w:hAnsiTheme="majorBidi" w:cstheme="majorBidi"/>
        </w:rPr>
        <w:t>s</w:t>
      </w:r>
      <w:r w:rsidR="008C2670">
        <w:rPr>
          <w:rFonts w:asciiTheme="majorBidi" w:hAnsiTheme="majorBidi" w:cstheme="majorBidi"/>
        </w:rPr>
        <w:t>’</w:t>
      </w:r>
      <w:r>
        <w:rPr>
          <w:rFonts w:asciiTheme="majorBidi" w:hAnsiTheme="majorBidi" w:cstheme="majorBidi"/>
        </w:rPr>
        <w:t xml:space="preserve"> academic dishonesty in a large university during a period of a year and a half, it was conducted in one ac</w:t>
      </w:r>
      <w:r>
        <w:rPr>
          <w:rFonts w:asciiTheme="majorBidi" w:hAnsiTheme="majorBidi" w:cstheme="majorBidi"/>
        </w:rPr>
        <w:t>a</w:t>
      </w:r>
      <w:r>
        <w:rPr>
          <w:rFonts w:asciiTheme="majorBidi" w:hAnsiTheme="majorBidi" w:cstheme="majorBidi"/>
        </w:rPr>
        <w:t xml:space="preserve">demic institution. </w:t>
      </w:r>
      <w:r w:rsidR="003D00DC">
        <w:rPr>
          <w:rFonts w:asciiTheme="majorBidi" w:hAnsiTheme="majorBidi" w:cstheme="majorBidi"/>
        </w:rPr>
        <w:t>Future stud</w:t>
      </w:r>
      <w:r w:rsidR="00323BDB">
        <w:rPr>
          <w:rFonts w:asciiTheme="majorBidi" w:hAnsiTheme="majorBidi" w:cstheme="majorBidi"/>
        </w:rPr>
        <w:t>ies</w:t>
      </w:r>
      <w:r w:rsidR="003D00DC">
        <w:rPr>
          <w:rFonts w:asciiTheme="majorBidi" w:hAnsiTheme="majorBidi" w:cstheme="majorBidi"/>
        </w:rPr>
        <w:t xml:space="preserve"> might compare the data between different Israeli academic inst</w:t>
      </w:r>
      <w:r w:rsidR="003D00DC">
        <w:rPr>
          <w:rFonts w:asciiTheme="majorBidi" w:hAnsiTheme="majorBidi" w:cstheme="majorBidi"/>
        </w:rPr>
        <w:t>i</w:t>
      </w:r>
      <w:r w:rsidR="003D00DC">
        <w:rPr>
          <w:rFonts w:asciiTheme="majorBidi" w:hAnsiTheme="majorBidi" w:cstheme="majorBidi"/>
        </w:rPr>
        <w:t xml:space="preserve">tutions and </w:t>
      </w:r>
      <w:r w:rsidR="00323BDB">
        <w:rPr>
          <w:rFonts w:asciiTheme="majorBidi" w:hAnsiTheme="majorBidi" w:cstheme="majorBidi"/>
        </w:rPr>
        <w:t xml:space="preserve">between </w:t>
      </w:r>
      <w:r w:rsidR="003D00DC">
        <w:rPr>
          <w:rFonts w:asciiTheme="majorBidi" w:hAnsiTheme="majorBidi" w:cstheme="majorBidi"/>
        </w:rPr>
        <w:t xml:space="preserve">universities in different countries. </w:t>
      </w:r>
      <w:r w:rsidR="00E11BA6">
        <w:rPr>
          <w:rFonts w:asciiTheme="majorBidi" w:hAnsiTheme="majorBidi" w:cstheme="majorBidi"/>
        </w:rPr>
        <w:t>The method applied in the study of analy</w:t>
      </w:r>
      <w:r w:rsidR="00E11BA6">
        <w:rPr>
          <w:rFonts w:asciiTheme="majorBidi" w:hAnsiTheme="majorBidi" w:cstheme="majorBidi"/>
        </w:rPr>
        <w:t>z</w:t>
      </w:r>
      <w:r w:rsidR="00E11BA6">
        <w:rPr>
          <w:rFonts w:asciiTheme="majorBidi" w:hAnsiTheme="majorBidi" w:cstheme="majorBidi"/>
        </w:rPr>
        <w:t xml:space="preserve">ing </w:t>
      </w:r>
      <w:r w:rsidR="00055889">
        <w:rPr>
          <w:rFonts w:asciiTheme="majorBidi" w:hAnsiTheme="majorBidi" w:cstheme="majorBidi"/>
        </w:rPr>
        <w:t xml:space="preserve">Disciplinary Committee </w:t>
      </w:r>
      <w:r w:rsidR="00E11BA6">
        <w:rPr>
          <w:rFonts w:asciiTheme="majorBidi" w:hAnsiTheme="majorBidi" w:cstheme="majorBidi"/>
        </w:rPr>
        <w:t>rulings in an academic institution is an innovative research approach</w:t>
      </w:r>
      <w:r w:rsidR="008770DF">
        <w:rPr>
          <w:rFonts w:asciiTheme="majorBidi" w:hAnsiTheme="majorBidi" w:cstheme="majorBidi"/>
        </w:rPr>
        <w:t>,</w:t>
      </w:r>
      <w:r w:rsidR="00E11BA6">
        <w:rPr>
          <w:rFonts w:asciiTheme="majorBidi" w:hAnsiTheme="majorBidi" w:cstheme="majorBidi"/>
        </w:rPr>
        <w:t xml:space="preserve"> and we hope that </w:t>
      </w:r>
      <w:r>
        <w:rPr>
          <w:rFonts w:asciiTheme="majorBidi" w:hAnsiTheme="majorBidi" w:cstheme="majorBidi"/>
        </w:rPr>
        <w:t>future stud</w:t>
      </w:r>
      <w:r w:rsidR="00323BDB">
        <w:rPr>
          <w:rFonts w:asciiTheme="majorBidi" w:hAnsiTheme="majorBidi" w:cstheme="majorBidi"/>
        </w:rPr>
        <w:t>ies</w:t>
      </w:r>
      <w:r>
        <w:rPr>
          <w:rFonts w:asciiTheme="majorBidi" w:hAnsiTheme="majorBidi" w:cstheme="majorBidi"/>
        </w:rPr>
        <w:t xml:space="preserve"> </w:t>
      </w:r>
      <w:r w:rsidR="00E11BA6">
        <w:rPr>
          <w:rFonts w:asciiTheme="majorBidi" w:hAnsiTheme="majorBidi" w:cstheme="majorBidi"/>
        </w:rPr>
        <w:t>wil</w:t>
      </w:r>
      <w:r w:rsidR="00146C59">
        <w:rPr>
          <w:rFonts w:asciiTheme="majorBidi" w:hAnsiTheme="majorBidi" w:cstheme="majorBidi"/>
        </w:rPr>
        <w:t>l</w:t>
      </w:r>
      <w:r w:rsidR="00E11BA6">
        <w:rPr>
          <w:rFonts w:asciiTheme="majorBidi" w:hAnsiTheme="majorBidi" w:cstheme="majorBidi"/>
        </w:rPr>
        <w:t xml:space="preserve"> </w:t>
      </w:r>
      <w:r>
        <w:rPr>
          <w:rFonts w:asciiTheme="majorBidi" w:hAnsiTheme="majorBidi" w:cstheme="majorBidi"/>
        </w:rPr>
        <w:t xml:space="preserve">embrace it in order to </w:t>
      </w:r>
      <w:r w:rsidR="00E11BA6">
        <w:rPr>
          <w:rFonts w:asciiTheme="majorBidi" w:hAnsiTheme="majorBidi" w:cstheme="majorBidi"/>
        </w:rPr>
        <w:t xml:space="preserve">shed light </w:t>
      </w:r>
      <w:r w:rsidR="00146C59">
        <w:rPr>
          <w:rFonts w:asciiTheme="majorBidi" w:hAnsiTheme="majorBidi" w:cstheme="majorBidi"/>
        </w:rPr>
        <w:t>o</w:t>
      </w:r>
      <w:r w:rsidR="00E11BA6">
        <w:rPr>
          <w:rFonts w:asciiTheme="majorBidi" w:hAnsiTheme="majorBidi" w:cstheme="majorBidi"/>
        </w:rPr>
        <w:t>n</w:t>
      </w:r>
      <w:r w:rsidR="00146C59">
        <w:rPr>
          <w:rFonts w:asciiTheme="majorBidi" w:hAnsiTheme="majorBidi" w:cstheme="majorBidi"/>
        </w:rPr>
        <w:t xml:space="preserve"> the phenomenon and ways to prevent it.</w:t>
      </w:r>
      <w:r w:rsidR="00E11BA6">
        <w:rPr>
          <w:rFonts w:asciiTheme="majorBidi" w:hAnsiTheme="majorBidi" w:cstheme="majorBidi"/>
        </w:rPr>
        <w:t xml:space="preserve">   </w:t>
      </w:r>
    </w:p>
    <w:p w:rsidR="00070A5B" w:rsidRPr="00055889" w:rsidRDefault="00E27086" w:rsidP="00707DE2">
      <w:pPr>
        <w:pStyle w:val="Heading1"/>
        <w:rPr>
          <w:rtl/>
        </w:rPr>
      </w:pPr>
      <w:r w:rsidRPr="00055889">
        <w:t>References</w:t>
      </w:r>
      <w:r w:rsidR="00070A5B" w:rsidRPr="00055889">
        <w:rPr>
          <w:rtl/>
        </w:rPr>
        <w:t xml:space="preserve"> </w:t>
      </w:r>
    </w:p>
    <w:p w:rsidR="00E27086" w:rsidRDefault="00E27086" w:rsidP="008C2670">
      <w:pPr>
        <w:pStyle w:val="RefJournal"/>
        <w:rPr>
          <w:lang w:eastAsia="he-IL"/>
        </w:rPr>
      </w:pPr>
      <w:proofErr w:type="spellStart"/>
      <w:r w:rsidRPr="00E27086">
        <w:rPr>
          <w:lang w:eastAsia="he-IL"/>
        </w:rPr>
        <w:t>Al</w:t>
      </w:r>
      <w:r w:rsidR="00D029AA">
        <w:rPr>
          <w:lang w:eastAsia="he-IL"/>
        </w:rPr>
        <w:t>roi</w:t>
      </w:r>
      <w:proofErr w:type="spellEnd"/>
      <w:r w:rsidR="00D029AA">
        <w:rPr>
          <w:lang w:eastAsia="he-IL"/>
        </w:rPr>
        <w:t>-S</w:t>
      </w:r>
      <w:r>
        <w:rPr>
          <w:lang w:eastAsia="he-IL"/>
        </w:rPr>
        <w:t xml:space="preserve">tein, </w:t>
      </w:r>
      <w:r w:rsidR="00055889">
        <w:rPr>
          <w:lang w:eastAsia="he-IL"/>
        </w:rPr>
        <w:t>O</w:t>
      </w:r>
      <w:r>
        <w:rPr>
          <w:lang w:eastAsia="he-IL"/>
        </w:rPr>
        <w:t>. (</w:t>
      </w:r>
      <w:r w:rsidR="0080356C">
        <w:t>2</w:t>
      </w:r>
      <w:r w:rsidRPr="0080356C">
        <w:t>0</w:t>
      </w:r>
      <w:r>
        <w:rPr>
          <w:lang w:eastAsia="he-IL"/>
        </w:rPr>
        <w:t xml:space="preserve">08). Cheapening of academic values in the age of the information and communication revolution. </w:t>
      </w:r>
      <w:r w:rsidRPr="00E27086">
        <w:rPr>
          <w:i/>
          <w:iCs/>
          <w:lang w:eastAsia="he-IL"/>
        </w:rPr>
        <w:t xml:space="preserve">Al </w:t>
      </w:r>
      <w:proofErr w:type="spellStart"/>
      <w:r w:rsidRPr="00E27086">
        <w:rPr>
          <w:i/>
          <w:iCs/>
          <w:lang w:eastAsia="he-IL"/>
        </w:rPr>
        <w:t>Hagova</w:t>
      </w:r>
      <w:proofErr w:type="spellEnd"/>
      <w:r w:rsidRPr="00E27086">
        <w:rPr>
          <w:i/>
          <w:iCs/>
          <w:lang w:eastAsia="he-IL"/>
        </w:rPr>
        <w:t>, Academic Track at the College of Management</w:t>
      </w:r>
      <w:r w:rsidR="0080356C">
        <w:rPr>
          <w:i/>
          <w:iCs/>
          <w:lang w:eastAsia="he-IL"/>
        </w:rPr>
        <w:t>,</w:t>
      </w:r>
      <w:r w:rsidRPr="00E27086">
        <w:rPr>
          <w:i/>
          <w:iCs/>
          <w:lang w:eastAsia="he-IL"/>
        </w:rPr>
        <w:t xml:space="preserve"> 7</w:t>
      </w:r>
      <w:r>
        <w:rPr>
          <w:lang w:eastAsia="he-IL"/>
        </w:rPr>
        <w:t>, 56-57</w:t>
      </w:r>
      <w:r w:rsidR="001313C4">
        <w:rPr>
          <w:lang w:eastAsia="he-IL"/>
        </w:rPr>
        <w:t>.</w:t>
      </w:r>
      <w:r>
        <w:rPr>
          <w:lang w:eastAsia="he-IL"/>
        </w:rPr>
        <w:t xml:space="preserve"> </w:t>
      </w:r>
      <w:r w:rsidR="001313C4">
        <w:rPr>
          <w:lang w:eastAsia="he-IL"/>
        </w:rPr>
        <w:t>[in Hebrew]</w:t>
      </w:r>
      <w:r>
        <w:rPr>
          <w:lang w:eastAsia="he-IL"/>
        </w:rPr>
        <w:t>.</w:t>
      </w:r>
    </w:p>
    <w:p w:rsidR="001313C4" w:rsidRPr="000E290A" w:rsidRDefault="00E27086" w:rsidP="008C2670">
      <w:pPr>
        <w:pStyle w:val="RefJournal"/>
        <w:rPr>
          <w:lang w:eastAsia="he-IL"/>
        </w:rPr>
      </w:pPr>
      <w:proofErr w:type="spellStart"/>
      <w:r w:rsidRPr="000E290A">
        <w:rPr>
          <w:lang w:eastAsia="he-IL"/>
        </w:rPr>
        <w:t>Ariely</w:t>
      </w:r>
      <w:proofErr w:type="spellEnd"/>
      <w:r w:rsidRPr="000E290A">
        <w:rPr>
          <w:lang w:eastAsia="he-IL"/>
        </w:rPr>
        <w:t xml:space="preserve">, D. (2012). </w:t>
      </w:r>
      <w:r w:rsidR="007424BE" w:rsidRPr="000E290A">
        <w:rPr>
          <w:i/>
          <w:iCs/>
          <w:color w:val="222222"/>
          <w:shd w:val="clear" w:color="auto" w:fill="FFFFFF"/>
        </w:rPr>
        <w:t>The (honest) truth about dishonesty</w:t>
      </w:r>
      <w:r w:rsidR="007424BE" w:rsidRPr="000E290A">
        <w:rPr>
          <w:color w:val="222222"/>
          <w:shd w:val="clear" w:color="auto" w:fill="FFFFFF"/>
        </w:rPr>
        <w:t>: How we lie to everyone – especially to ourselves. HarperCollins Publishers.</w:t>
      </w:r>
    </w:p>
    <w:p w:rsidR="00DE695F" w:rsidRDefault="00513DC0" w:rsidP="008C2670">
      <w:pPr>
        <w:pStyle w:val="RefJournal"/>
        <w:rPr>
          <w:rFonts w:cs="David"/>
        </w:rPr>
      </w:pPr>
      <w:proofErr w:type="spellStart"/>
      <w:r w:rsidRPr="0024408C">
        <w:rPr>
          <w:rFonts w:cs="David"/>
        </w:rPr>
        <w:t>Blau</w:t>
      </w:r>
      <w:proofErr w:type="spellEnd"/>
      <w:r w:rsidRPr="0024408C">
        <w:rPr>
          <w:rFonts w:cs="David"/>
        </w:rPr>
        <w:t>, I.</w:t>
      </w:r>
      <w:r w:rsidR="0080356C" w:rsidRPr="0024408C">
        <w:rPr>
          <w:rFonts w:cs="David"/>
        </w:rPr>
        <w:t>,</w:t>
      </w:r>
      <w:r w:rsidRPr="0024408C">
        <w:rPr>
          <w:rFonts w:cs="David"/>
        </w:rPr>
        <w:t xml:space="preserve"> &amp; </w:t>
      </w:r>
      <w:proofErr w:type="spellStart"/>
      <w:r w:rsidRPr="0024408C">
        <w:rPr>
          <w:rFonts w:cs="David"/>
        </w:rPr>
        <w:t>Eshet-Alkalai</w:t>
      </w:r>
      <w:proofErr w:type="spellEnd"/>
      <w:r w:rsidRPr="0024408C">
        <w:rPr>
          <w:rFonts w:cs="David"/>
        </w:rPr>
        <w:t>, Y. (2014). </w:t>
      </w:r>
      <w:r w:rsidRPr="00513DC0">
        <w:rPr>
          <w:rFonts w:cs="David"/>
          <w:i/>
          <w:iCs/>
        </w:rPr>
        <w:t>School students</w:t>
      </w:r>
      <w:r w:rsidR="008C2670">
        <w:rPr>
          <w:rFonts w:cs="David"/>
          <w:i/>
          <w:iCs/>
        </w:rPr>
        <w:t>’</w:t>
      </w:r>
      <w:r w:rsidRPr="00513DC0">
        <w:rPr>
          <w:rFonts w:cs="David"/>
          <w:i/>
          <w:iCs/>
        </w:rPr>
        <w:t xml:space="preserve"> perception of academic dishonesty with and without digital tools: Not acceptable, but common</w:t>
      </w:r>
      <w:r w:rsidRPr="00513DC0">
        <w:rPr>
          <w:rFonts w:cs="David"/>
        </w:rPr>
        <w:t>. Paper presented at the International Conference on A</w:t>
      </w:r>
      <w:r w:rsidRPr="00513DC0">
        <w:rPr>
          <w:rFonts w:cs="David"/>
        </w:rPr>
        <w:t>d</w:t>
      </w:r>
      <w:r w:rsidRPr="00513DC0">
        <w:rPr>
          <w:rFonts w:cs="David"/>
        </w:rPr>
        <w:t>vanced Education and Management - ICAEM2014. Beijing, China.</w:t>
      </w:r>
    </w:p>
    <w:p w:rsidR="000E290A" w:rsidRPr="0024408C" w:rsidRDefault="000E290A" w:rsidP="008C2670">
      <w:pPr>
        <w:pStyle w:val="RefJournal"/>
        <w:rPr>
          <w:lang w:eastAsia="he-IL"/>
        </w:rPr>
      </w:pPr>
      <w:r w:rsidRPr="0024408C">
        <w:rPr>
          <w:rStyle w:val="HebrewChar"/>
          <w:rFonts w:asciiTheme="majorBidi" w:hAnsiTheme="majorBidi" w:cstheme="majorBidi"/>
          <w:szCs w:val="20"/>
          <w:lang w:val="de-DE"/>
        </w:rPr>
        <w:t>Blau, I.</w:t>
      </w:r>
      <w:r w:rsidR="0080356C" w:rsidRPr="0024408C">
        <w:rPr>
          <w:rStyle w:val="HebrewChar"/>
          <w:rFonts w:asciiTheme="majorBidi" w:hAnsiTheme="majorBidi" w:cstheme="majorBidi"/>
          <w:szCs w:val="20"/>
          <w:lang w:val="de-DE"/>
        </w:rPr>
        <w:t>,</w:t>
      </w:r>
      <w:r w:rsidRPr="0024408C">
        <w:rPr>
          <w:rStyle w:val="HebrewChar"/>
          <w:rFonts w:asciiTheme="majorBidi" w:hAnsiTheme="majorBidi" w:cstheme="majorBidi"/>
          <w:szCs w:val="20"/>
          <w:lang w:val="de-DE"/>
        </w:rPr>
        <w:t xml:space="preserve"> &amp; Eshet-Alkalai, Y. (2015). </w:t>
      </w:r>
      <w:r w:rsidRPr="001313C4">
        <w:rPr>
          <w:rStyle w:val="HebrewChar"/>
          <w:rFonts w:asciiTheme="majorBidi" w:hAnsiTheme="majorBidi" w:cstheme="majorBidi"/>
          <w:i/>
          <w:iCs/>
          <w:szCs w:val="20"/>
        </w:rPr>
        <w:t xml:space="preserve">Cheating through digital technologies from the perspective of Israeli students, teachers and parents </w:t>
      </w:r>
      <w:r w:rsidR="0080356C">
        <w:rPr>
          <w:rStyle w:val="HebrewChar"/>
          <w:rFonts w:asciiTheme="majorBidi" w:hAnsiTheme="majorBidi" w:cstheme="majorBidi"/>
          <w:i/>
          <w:iCs/>
          <w:szCs w:val="20"/>
        </w:rPr>
        <w:t>– P</w:t>
      </w:r>
      <w:r w:rsidRPr="001313C4">
        <w:rPr>
          <w:rStyle w:val="HebrewChar"/>
          <w:rFonts w:asciiTheme="majorBidi" w:hAnsiTheme="majorBidi" w:cstheme="majorBidi"/>
          <w:i/>
          <w:iCs/>
          <w:szCs w:val="20"/>
        </w:rPr>
        <w:t>atterns</w:t>
      </w:r>
      <w:r w:rsidR="0080356C">
        <w:rPr>
          <w:rStyle w:val="HebrewChar"/>
          <w:rFonts w:asciiTheme="majorBidi" w:hAnsiTheme="majorBidi" w:cstheme="majorBidi"/>
          <w:i/>
          <w:iCs/>
          <w:szCs w:val="20"/>
        </w:rPr>
        <w:t xml:space="preserve"> </w:t>
      </w:r>
      <w:r w:rsidRPr="001313C4">
        <w:rPr>
          <w:rStyle w:val="HebrewChar"/>
          <w:rFonts w:asciiTheme="majorBidi" w:hAnsiTheme="majorBidi" w:cstheme="majorBidi"/>
          <w:i/>
          <w:iCs/>
          <w:szCs w:val="20"/>
        </w:rPr>
        <w:t>and coping strategies.</w:t>
      </w:r>
      <w:r w:rsidRPr="001313C4">
        <w:rPr>
          <w:rStyle w:val="HebrewChar"/>
          <w:rFonts w:asciiTheme="majorBidi" w:hAnsiTheme="majorBidi" w:cstheme="majorBidi"/>
          <w:szCs w:val="20"/>
        </w:rPr>
        <w:t xml:space="preserve"> Research report for the Chief Scientist Foundation, Ministry of Education. </w:t>
      </w:r>
      <w:r w:rsidRPr="0024408C">
        <w:rPr>
          <w:rStyle w:val="HebrewChar"/>
          <w:rFonts w:asciiTheme="majorBidi" w:hAnsiTheme="majorBidi" w:cstheme="majorBidi"/>
          <w:szCs w:val="20"/>
        </w:rPr>
        <w:t>[in Hebrew]</w:t>
      </w:r>
      <w:r w:rsidR="0080356C" w:rsidRPr="0024408C">
        <w:rPr>
          <w:rStyle w:val="HebrewChar"/>
          <w:rFonts w:asciiTheme="majorBidi" w:hAnsiTheme="majorBidi" w:cstheme="majorBidi"/>
          <w:szCs w:val="20"/>
        </w:rPr>
        <w:t>. Retrieved from</w:t>
      </w:r>
      <w:r w:rsidRPr="0024408C">
        <w:rPr>
          <w:rStyle w:val="HebrewChar"/>
          <w:rFonts w:asciiTheme="majorBidi" w:hAnsiTheme="majorBidi" w:cstheme="majorBidi"/>
          <w:szCs w:val="20"/>
        </w:rPr>
        <w:t xml:space="preserve"> </w:t>
      </w:r>
      <w:hyperlink r:id="rId15" w:history="1">
        <w:r w:rsidRPr="0024408C">
          <w:rPr>
            <w:rStyle w:val="Hyperlink"/>
            <w:rFonts w:asciiTheme="majorBidi" w:hAnsiTheme="majorBidi" w:cstheme="majorBidi"/>
            <w:szCs w:val="20"/>
          </w:rPr>
          <w:t>http://ecat.education.gov.il/Attachment/DownloadFile?downloadId=5397</w:t>
        </w:r>
      </w:hyperlink>
      <w:r w:rsidRPr="0024408C">
        <w:rPr>
          <w:lang w:eastAsia="he-IL"/>
        </w:rPr>
        <w:t xml:space="preserve"> </w:t>
      </w:r>
    </w:p>
    <w:p w:rsidR="000E290A" w:rsidRPr="002A6EDE" w:rsidRDefault="000E290A" w:rsidP="008C2670">
      <w:pPr>
        <w:pStyle w:val="RefJournal"/>
        <w:rPr>
          <w:lang w:eastAsia="he-IL"/>
        </w:rPr>
      </w:pPr>
      <w:r w:rsidRPr="000E290A">
        <w:rPr>
          <w:rStyle w:val="HebrewChar"/>
          <w:rFonts w:asciiTheme="majorBidi" w:hAnsiTheme="majorBidi" w:cstheme="majorBidi"/>
          <w:szCs w:val="20"/>
          <w:lang w:val="de-DE"/>
        </w:rPr>
        <w:t>Blau, I.</w:t>
      </w:r>
      <w:r w:rsidR="0080356C">
        <w:rPr>
          <w:rStyle w:val="HebrewChar"/>
          <w:rFonts w:asciiTheme="majorBidi" w:hAnsiTheme="majorBidi" w:cstheme="majorBidi"/>
          <w:szCs w:val="20"/>
          <w:lang w:val="de-DE"/>
        </w:rPr>
        <w:t>,</w:t>
      </w:r>
      <w:r w:rsidRPr="000E290A">
        <w:rPr>
          <w:rStyle w:val="HebrewChar"/>
          <w:rFonts w:asciiTheme="majorBidi" w:hAnsiTheme="majorBidi" w:cstheme="majorBidi"/>
          <w:szCs w:val="20"/>
          <w:lang w:val="de-DE"/>
        </w:rPr>
        <w:t xml:space="preserve"> &amp; Eshet-Alkalai, Y. (2016). </w:t>
      </w:r>
      <w:r w:rsidRPr="002A6EDE">
        <w:t>How digital technologies affect academic dishonesty behavior of school students?</w:t>
      </w:r>
      <w:r w:rsidRPr="000E290A">
        <w:t xml:space="preserve"> </w:t>
      </w:r>
      <w:r w:rsidR="002A6EDE">
        <w:t xml:space="preserve">In </w:t>
      </w:r>
      <w:r w:rsidR="002A6EDE" w:rsidRPr="002A6EDE">
        <w:rPr>
          <w:i/>
          <w:iCs/>
        </w:rPr>
        <w:t>Proceedings of</w:t>
      </w:r>
      <w:r w:rsidRPr="002A6EDE">
        <w:rPr>
          <w:i/>
          <w:iCs/>
        </w:rPr>
        <w:t xml:space="preserve"> the International Conference on Internet Studies – NETs2016. </w:t>
      </w:r>
      <w:r w:rsidRPr="002A6EDE">
        <w:t>Os</w:t>
      </w:r>
      <w:r w:rsidRPr="002A6EDE">
        <w:t>a</w:t>
      </w:r>
      <w:r w:rsidRPr="002A6EDE">
        <w:t xml:space="preserve">ka, Japan. </w:t>
      </w:r>
    </w:p>
    <w:p w:rsidR="00CD4631" w:rsidRPr="00CD4631" w:rsidRDefault="00DE695F" w:rsidP="008C2670">
      <w:pPr>
        <w:pStyle w:val="RefJournal"/>
        <w:rPr>
          <w:rFonts w:cs="David"/>
        </w:rPr>
      </w:pPr>
      <w:proofErr w:type="spellStart"/>
      <w:r w:rsidRPr="005312F4">
        <w:rPr>
          <w:rFonts w:cs="David"/>
        </w:rPr>
        <w:t>Blau</w:t>
      </w:r>
      <w:proofErr w:type="spellEnd"/>
      <w:r w:rsidRPr="005312F4">
        <w:rPr>
          <w:rFonts w:cs="David"/>
        </w:rPr>
        <w:t xml:space="preserve">, I., </w:t>
      </w:r>
      <w:proofErr w:type="spellStart"/>
      <w:r w:rsidRPr="005312F4">
        <w:rPr>
          <w:rFonts w:cs="David"/>
        </w:rPr>
        <w:t>Eshet-Alkalai</w:t>
      </w:r>
      <w:proofErr w:type="spellEnd"/>
      <w:r w:rsidRPr="005312F4">
        <w:rPr>
          <w:rFonts w:cs="David"/>
        </w:rPr>
        <w:t xml:space="preserve">, Y., &amp; </w:t>
      </w:r>
      <w:proofErr w:type="spellStart"/>
      <w:r w:rsidRPr="005312F4">
        <w:rPr>
          <w:rFonts w:cs="David"/>
        </w:rPr>
        <w:t>Rotem</w:t>
      </w:r>
      <w:proofErr w:type="spellEnd"/>
      <w:r w:rsidRPr="005312F4">
        <w:rPr>
          <w:rFonts w:cs="David"/>
        </w:rPr>
        <w:t>, I. (2014). </w:t>
      </w:r>
      <w:r w:rsidRPr="00DF0366">
        <w:rPr>
          <w:rFonts w:cs="David"/>
        </w:rPr>
        <w:t>Cheating and e-cheating: A qualitative investigation of e</w:t>
      </w:r>
      <w:r w:rsidRPr="00DF0366">
        <w:rPr>
          <w:rFonts w:cs="David"/>
        </w:rPr>
        <w:t>x</w:t>
      </w:r>
      <w:r w:rsidRPr="00DF0366">
        <w:rPr>
          <w:rFonts w:cs="David"/>
        </w:rPr>
        <w:t>panding an academic dishonesty framework into digital learning settings.</w:t>
      </w:r>
      <w:r w:rsidRPr="00E736AA">
        <w:rPr>
          <w:rFonts w:cs="David"/>
        </w:rPr>
        <w:t xml:space="preserve"> </w:t>
      </w:r>
      <w:r w:rsidR="00CD4631">
        <w:rPr>
          <w:rFonts w:cs="David"/>
        </w:rPr>
        <w:t xml:space="preserve">In </w:t>
      </w:r>
      <w:r w:rsidR="00CD4631" w:rsidRPr="00DF0366">
        <w:rPr>
          <w:rFonts w:cs="David"/>
          <w:i/>
          <w:iCs/>
        </w:rPr>
        <w:t>Proceedings of</w:t>
      </w:r>
      <w:r w:rsidRPr="00DF0366">
        <w:rPr>
          <w:rFonts w:cs="David"/>
          <w:i/>
          <w:iCs/>
        </w:rPr>
        <w:t xml:space="preserve"> the 8th I</w:t>
      </w:r>
      <w:r w:rsidRPr="00DF0366">
        <w:rPr>
          <w:rFonts w:cs="David"/>
          <w:i/>
          <w:iCs/>
        </w:rPr>
        <w:t>n</w:t>
      </w:r>
      <w:r w:rsidRPr="00DF0366">
        <w:rPr>
          <w:rFonts w:cs="David"/>
          <w:i/>
          <w:iCs/>
        </w:rPr>
        <w:t>ternational Technology, Education and Development Conference - INTED2014</w:t>
      </w:r>
      <w:r w:rsidR="00CD4631">
        <w:rPr>
          <w:rFonts w:cs="David"/>
        </w:rPr>
        <w:t xml:space="preserve"> (p. 5002)</w:t>
      </w:r>
      <w:r w:rsidRPr="00DE695F">
        <w:rPr>
          <w:rFonts w:cs="David"/>
        </w:rPr>
        <w:t xml:space="preserve">. </w:t>
      </w:r>
      <w:r w:rsidRPr="00CD4631">
        <w:rPr>
          <w:rFonts w:cs="David"/>
        </w:rPr>
        <w:t>Valencia, Spain. </w:t>
      </w:r>
    </w:p>
    <w:p w:rsidR="003645F7" w:rsidRPr="00D07BC3" w:rsidRDefault="003645F7" w:rsidP="008C2670">
      <w:pPr>
        <w:pStyle w:val="RefJournal"/>
      </w:pPr>
      <w:proofErr w:type="spellStart"/>
      <w:r>
        <w:rPr>
          <w:rStyle w:val="apple-converted-space"/>
          <w:rFonts w:asciiTheme="majorBidi" w:hAnsiTheme="majorBidi" w:cstheme="majorBidi"/>
          <w:color w:val="222222"/>
          <w:szCs w:val="20"/>
          <w:shd w:val="clear" w:color="auto" w:fill="FFFFFF"/>
        </w:rPr>
        <w:lastRenderedPageBreak/>
        <w:t>Bretag</w:t>
      </w:r>
      <w:proofErr w:type="spellEnd"/>
      <w:r>
        <w:rPr>
          <w:rStyle w:val="apple-converted-space"/>
          <w:rFonts w:asciiTheme="majorBidi" w:hAnsiTheme="majorBidi" w:cstheme="majorBidi"/>
          <w:color w:val="222222"/>
          <w:szCs w:val="20"/>
          <w:shd w:val="clear" w:color="auto" w:fill="FFFFFF"/>
        </w:rPr>
        <w:t>, T. (Ed.),</w:t>
      </w:r>
      <w:r w:rsidRPr="00D07BC3">
        <w:rPr>
          <w:rStyle w:val="apple-converted-space"/>
          <w:rFonts w:asciiTheme="majorBidi" w:hAnsiTheme="majorBidi" w:cstheme="majorBidi"/>
          <w:color w:val="222222"/>
          <w:szCs w:val="20"/>
          <w:shd w:val="clear" w:color="auto" w:fill="FFFFFF"/>
        </w:rPr>
        <w:t> </w:t>
      </w:r>
      <w:r>
        <w:rPr>
          <w:rStyle w:val="apple-converted-space"/>
          <w:rFonts w:asciiTheme="majorBidi" w:hAnsiTheme="majorBidi" w:cstheme="majorBidi"/>
          <w:color w:val="222222"/>
          <w:szCs w:val="20"/>
          <w:shd w:val="clear" w:color="auto" w:fill="FFFFFF"/>
        </w:rPr>
        <w:t xml:space="preserve">(2016). </w:t>
      </w:r>
      <w:r w:rsidRPr="00D07BC3">
        <w:rPr>
          <w:i/>
          <w:iCs/>
          <w:color w:val="222222"/>
          <w:shd w:val="clear" w:color="auto" w:fill="FFFFFF"/>
        </w:rPr>
        <w:t xml:space="preserve">Handbook of </w:t>
      </w:r>
      <w:r w:rsidR="0080356C" w:rsidRPr="00D07BC3">
        <w:rPr>
          <w:i/>
          <w:iCs/>
          <w:color w:val="222222"/>
          <w:shd w:val="clear" w:color="auto" w:fill="FFFFFF"/>
        </w:rPr>
        <w:t>academic integrity</w:t>
      </w:r>
      <w:r w:rsidRPr="00D07BC3">
        <w:rPr>
          <w:color w:val="222222"/>
          <w:shd w:val="clear" w:color="auto" w:fill="FFFFFF"/>
        </w:rPr>
        <w:t xml:space="preserve"> </w:t>
      </w:r>
      <w:r>
        <w:rPr>
          <w:color w:val="222222"/>
          <w:shd w:val="clear" w:color="auto" w:fill="FFFFFF"/>
        </w:rPr>
        <w:t xml:space="preserve">(pp. </w:t>
      </w:r>
      <w:r w:rsidRPr="00D07BC3">
        <w:rPr>
          <w:color w:val="222222"/>
          <w:shd w:val="clear" w:color="auto" w:fill="FFFFFF"/>
        </w:rPr>
        <w:t>7-21</w:t>
      </w:r>
      <w:r>
        <w:rPr>
          <w:color w:val="222222"/>
          <w:shd w:val="clear" w:color="auto" w:fill="FFFFFF"/>
        </w:rPr>
        <w:t>)</w:t>
      </w:r>
      <w:r w:rsidRPr="00D07BC3">
        <w:rPr>
          <w:color w:val="222222"/>
          <w:shd w:val="clear" w:color="auto" w:fill="FFFFFF"/>
        </w:rPr>
        <w:t>.</w:t>
      </w:r>
      <w:r>
        <w:rPr>
          <w:color w:val="222222"/>
          <w:shd w:val="clear" w:color="auto" w:fill="FFFFFF"/>
        </w:rPr>
        <w:t xml:space="preserve"> </w:t>
      </w:r>
      <w:proofErr w:type="spellStart"/>
      <w:r>
        <w:rPr>
          <w:color w:val="222222"/>
          <w:shd w:val="clear" w:color="auto" w:fill="FFFFFF"/>
        </w:rPr>
        <w:t>SpringerNature</w:t>
      </w:r>
      <w:proofErr w:type="spellEnd"/>
      <w:r>
        <w:rPr>
          <w:color w:val="222222"/>
          <w:shd w:val="clear" w:color="auto" w:fill="FFFFFF"/>
        </w:rPr>
        <w:t xml:space="preserve">: Springer Science-Business Media Singapore. </w:t>
      </w:r>
    </w:p>
    <w:p w:rsidR="006F720B" w:rsidRPr="00D07BC3" w:rsidRDefault="006F720B" w:rsidP="008C2670">
      <w:pPr>
        <w:pStyle w:val="RefJournal"/>
      </w:pPr>
      <w:r w:rsidRPr="006F720B">
        <w:rPr>
          <w:color w:val="222222"/>
          <w:shd w:val="clear" w:color="auto" w:fill="FFFFFF"/>
        </w:rPr>
        <w:t>Brimble, M. (2016). Why students cheat: An exploration of the motivators of student academic dishonesty in Higher Education.</w:t>
      </w:r>
      <w:r w:rsidRPr="00C868F6">
        <w:rPr>
          <w:rStyle w:val="apple-converted-space"/>
          <w:rFonts w:asciiTheme="majorBidi" w:hAnsiTheme="majorBidi" w:cstheme="majorBidi"/>
          <w:szCs w:val="20"/>
        </w:rPr>
        <w:t xml:space="preserve"> </w:t>
      </w:r>
      <w:r>
        <w:rPr>
          <w:rStyle w:val="apple-converted-space"/>
          <w:rFonts w:asciiTheme="majorBidi" w:hAnsiTheme="majorBidi" w:cstheme="majorBidi"/>
          <w:color w:val="222222"/>
          <w:szCs w:val="20"/>
          <w:shd w:val="clear" w:color="auto" w:fill="FFFFFF"/>
        </w:rPr>
        <w:t xml:space="preserve">In T. </w:t>
      </w:r>
      <w:proofErr w:type="spellStart"/>
      <w:r>
        <w:rPr>
          <w:rStyle w:val="apple-converted-space"/>
          <w:rFonts w:asciiTheme="majorBidi" w:hAnsiTheme="majorBidi" w:cstheme="majorBidi"/>
          <w:color w:val="222222"/>
          <w:szCs w:val="20"/>
          <w:shd w:val="clear" w:color="auto" w:fill="FFFFFF"/>
        </w:rPr>
        <w:t>Bretag</w:t>
      </w:r>
      <w:proofErr w:type="spellEnd"/>
      <w:r>
        <w:rPr>
          <w:rStyle w:val="apple-converted-space"/>
          <w:rFonts w:asciiTheme="majorBidi" w:hAnsiTheme="majorBidi" w:cstheme="majorBidi"/>
          <w:color w:val="222222"/>
          <w:szCs w:val="20"/>
          <w:shd w:val="clear" w:color="auto" w:fill="FFFFFF"/>
        </w:rPr>
        <w:t xml:space="preserve"> (Ed.),</w:t>
      </w:r>
      <w:r w:rsidRPr="00D07BC3">
        <w:rPr>
          <w:rStyle w:val="apple-converted-space"/>
          <w:rFonts w:asciiTheme="majorBidi" w:hAnsiTheme="majorBidi" w:cstheme="majorBidi"/>
          <w:color w:val="222222"/>
          <w:szCs w:val="20"/>
          <w:shd w:val="clear" w:color="auto" w:fill="FFFFFF"/>
        </w:rPr>
        <w:t> </w:t>
      </w:r>
      <w:r w:rsidRPr="00D07BC3">
        <w:rPr>
          <w:i/>
          <w:iCs/>
          <w:color w:val="222222"/>
          <w:shd w:val="clear" w:color="auto" w:fill="FFFFFF"/>
        </w:rPr>
        <w:t xml:space="preserve">Handbook of </w:t>
      </w:r>
      <w:r w:rsidR="0080356C" w:rsidRPr="00D07BC3">
        <w:rPr>
          <w:i/>
          <w:iCs/>
          <w:color w:val="222222"/>
          <w:shd w:val="clear" w:color="auto" w:fill="FFFFFF"/>
        </w:rPr>
        <w:t>academic integrity</w:t>
      </w:r>
      <w:r w:rsidR="0080356C" w:rsidRPr="00D07BC3">
        <w:rPr>
          <w:color w:val="222222"/>
          <w:shd w:val="clear" w:color="auto" w:fill="FFFFFF"/>
        </w:rPr>
        <w:t xml:space="preserve"> </w:t>
      </w:r>
      <w:r>
        <w:rPr>
          <w:color w:val="222222"/>
          <w:shd w:val="clear" w:color="auto" w:fill="FFFFFF"/>
        </w:rPr>
        <w:t>(pp. 365-382)</w:t>
      </w:r>
      <w:r w:rsidRPr="00D07BC3">
        <w:rPr>
          <w:color w:val="222222"/>
          <w:shd w:val="clear" w:color="auto" w:fill="FFFFFF"/>
        </w:rPr>
        <w:t>.</w:t>
      </w:r>
      <w:r>
        <w:rPr>
          <w:color w:val="222222"/>
          <w:shd w:val="clear" w:color="auto" w:fill="FFFFFF"/>
        </w:rPr>
        <w:t xml:space="preserve"> </w:t>
      </w:r>
      <w:proofErr w:type="spellStart"/>
      <w:r>
        <w:rPr>
          <w:color w:val="222222"/>
          <w:shd w:val="clear" w:color="auto" w:fill="FFFFFF"/>
        </w:rPr>
        <w:t>Springe</w:t>
      </w:r>
      <w:r>
        <w:rPr>
          <w:color w:val="222222"/>
          <w:shd w:val="clear" w:color="auto" w:fill="FFFFFF"/>
        </w:rPr>
        <w:t>r</w:t>
      </w:r>
      <w:r>
        <w:rPr>
          <w:color w:val="222222"/>
          <w:shd w:val="clear" w:color="auto" w:fill="FFFFFF"/>
        </w:rPr>
        <w:t>Nature</w:t>
      </w:r>
      <w:proofErr w:type="spellEnd"/>
      <w:r>
        <w:rPr>
          <w:color w:val="222222"/>
          <w:shd w:val="clear" w:color="auto" w:fill="FFFFFF"/>
        </w:rPr>
        <w:t xml:space="preserve">: Springer Science-Business Media Singapore. </w:t>
      </w:r>
    </w:p>
    <w:p w:rsidR="0080356C" w:rsidRPr="001313C4" w:rsidRDefault="0080356C" w:rsidP="0080356C">
      <w:pPr>
        <w:pStyle w:val="RefJournal"/>
        <w:rPr>
          <w:rtl/>
          <w:lang w:eastAsia="he-IL"/>
        </w:rPr>
      </w:pPr>
      <w:proofErr w:type="spellStart"/>
      <w:r w:rsidRPr="004731DC">
        <w:rPr>
          <w:lang w:eastAsia="he-IL"/>
        </w:rPr>
        <w:t>Cheshin</w:t>
      </w:r>
      <w:proofErr w:type="spellEnd"/>
      <w:r w:rsidRPr="004731DC">
        <w:rPr>
          <w:lang w:eastAsia="he-IL"/>
        </w:rPr>
        <w:t xml:space="preserve">, Y. (2006). </w:t>
      </w:r>
      <w:r>
        <w:rPr>
          <w:lang w:eastAsia="he-IL"/>
        </w:rPr>
        <w:t xml:space="preserve">Academic integrity in institutions of higher education in Israel. </w:t>
      </w:r>
      <w:r w:rsidRPr="00E27086">
        <w:rPr>
          <w:i/>
          <w:iCs/>
          <w:lang w:eastAsia="he-IL"/>
        </w:rPr>
        <w:t xml:space="preserve">Al </w:t>
      </w:r>
      <w:proofErr w:type="spellStart"/>
      <w:r w:rsidRPr="00E27086">
        <w:rPr>
          <w:i/>
          <w:iCs/>
          <w:lang w:eastAsia="he-IL"/>
        </w:rPr>
        <w:t>Hagova</w:t>
      </w:r>
      <w:proofErr w:type="spellEnd"/>
      <w:r w:rsidRPr="00E27086">
        <w:rPr>
          <w:i/>
          <w:iCs/>
          <w:lang w:eastAsia="he-IL"/>
        </w:rPr>
        <w:t>, Academic Track at the College of Management</w:t>
      </w:r>
      <w:r>
        <w:rPr>
          <w:i/>
          <w:iCs/>
          <w:lang w:eastAsia="he-IL"/>
        </w:rPr>
        <w:t>,</w:t>
      </w:r>
      <w:r w:rsidRPr="00E27086">
        <w:rPr>
          <w:i/>
          <w:iCs/>
          <w:lang w:eastAsia="he-IL"/>
        </w:rPr>
        <w:t xml:space="preserve"> </w:t>
      </w:r>
      <w:r>
        <w:rPr>
          <w:i/>
          <w:iCs/>
          <w:lang w:eastAsia="he-IL"/>
        </w:rPr>
        <w:t>5</w:t>
      </w:r>
      <w:r>
        <w:rPr>
          <w:lang w:eastAsia="he-IL"/>
        </w:rPr>
        <w:t>, 17-19. [</w:t>
      </w:r>
      <w:r w:rsidRPr="001313C4">
        <w:rPr>
          <w:lang w:eastAsia="he-IL"/>
        </w:rPr>
        <w:t>in Hebrew</w:t>
      </w:r>
      <w:r>
        <w:rPr>
          <w:lang w:eastAsia="he-IL"/>
        </w:rPr>
        <w:t>]</w:t>
      </w:r>
      <w:r w:rsidRPr="001313C4">
        <w:rPr>
          <w:lang w:eastAsia="he-IL"/>
        </w:rPr>
        <w:t>.</w:t>
      </w:r>
    </w:p>
    <w:p w:rsidR="00C868F6" w:rsidRPr="00D07BC3" w:rsidRDefault="00C868F6" w:rsidP="008C2670">
      <w:pPr>
        <w:pStyle w:val="RefJournal"/>
      </w:pPr>
      <w:r w:rsidRPr="00C868F6">
        <w:rPr>
          <w:rStyle w:val="apple-converted-space"/>
          <w:rFonts w:asciiTheme="majorBidi" w:hAnsiTheme="majorBidi" w:cstheme="majorBidi"/>
          <w:szCs w:val="20"/>
        </w:rPr>
        <w:t>Davies, L. J. P., &amp; Howard, R. M. (2016). Plagi</w:t>
      </w:r>
      <w:r>
        <w:rPr>
          <w:rStyle w:val="apple-converted-space"/>
          <w:rFonts w:asciiTheme="majorBidi" w:hAnsiTheme="majorBidi" w:cstheme="majorBidi"/>
          <w:szCs w:val="20"/>
        </w:rPr>
        <w:t>arism and the Internet: Fears, facts, and p</w:t>
      </w:r>
      <w:r w:rsidRPr="00C868F6">
        <w:rPr>
          <w:rStyle w:val="apple-converted-space"/>
          <w:rFonts w:asciiTheme="majorBidi" w:hAnsiTheme="majorBidi" w:cstheme="majorBidi"/>
          <w:szCs w:val="20"/>
        </w:rPr>
        <w:t>edagogies</w:t>
      </w:r>
      <w:r>
        <w:rPr>
          <w:rFonts w:ascii="Arial" w:hAnsi="Arial" w:cs="Arial"/>
          <w:color w:val="222222"/>
          <w:shd w:val="clear" w:color="auto" w:fill="FFFFFF"/>
        </w:rPr>
        <w:t>.</w:t>
      </w:r>
      <w:r>
        <w:rPr>
          <w:rStyle w:val="apple-converted-space"/>
          <w:rFonts w:ascii="Arial" w:hAnsi="Arial" w:cs="Arial"/>
          <w:color w:val="222222"/>
          <w:szCs w:val="20"/>
          <w:shd w:val="clear" w:color="auto" w:fill="FFFFFF"/>
        </w:rPr>
        <w:t> </w:t>
      </w:r>
      <w:r>
        <w:rPr>
          <w:rStyle w:val="apple-converted-space"/>
          <w:rFonts w:asciiTheme="majorBidi" w:hAnsiTheme="majorBidi" w:cstheme="majorBidi"/>
          <w:color w:val="222222"/>
          <w:szCs w:val="20"/>
          <w:shd w:val="clear" w:color="auto" w:fill="FFFFFF"/>
        </w:rPr>
        <w:t xml:space="preserve">In T. </w:t>
      </w:r>
      <w:proofErr w:type="spellStart"/>
      <w:r>
        <w:rPr>
          <w:rStyle w:val="apple-converted-space"/>
          <w:rFonts w:asciiTheme="majorBidi" w:hAnsiTheme="majorBidi" w:cstheme="majorBidi"/>
          <w:color w:val="222222"/>
          <w:szCs w:val="20"/>
          <w:shd w:val="clear" w:color="auto" w:fill="FFFFFF"/>
        </w:rPr>
        <w:t>Bretag</w:t>
      </w:r>
      <w:proofErr w:type="spellEnd"/>
      <w:r>
        <w:rPr>
          <w:rStyle w:val="apple-converted-space"/>
          <w:rFonts w:asciiTheme="majorBidi" w:hAnsiTheme="majorBidi" w:cstheme="majorBidi"/>
          <w:color w:val="222222"/>
          <w:szCs w:val="20"/>
          <w:shd w:val="clear" w:color="auto" w:fill="FFFFFF"/>
        </w:rPr>
        <w:t xml:space="preserve"> (Ed.),</w:t>
      </w:r>
      <w:r w:rsidRPr="00D07BC3">
        <w:rPr>
          <w:rStyle w:val="apple-converted-space"/>
          <w:rFonts w:asciiTheme="majorBidi" w:hAnsiTheme="majorBidi" w:cstheme="majorBidi"/>
          <w:color w:val="222222"/>
          <w:szCs w:val="20"/>
          <w:shd w:val="clear" w:color="auto" w:fill="FFFFFF"/>
        </w:rPr>
        <w:t> </w:t>
      </w:r>
      <w:r w:rsidRPr="00D07BC3">
        <w:rPr>
          <w:i/>
          <w:iCs/>
          <w:color w:val="222222"/>
          <w:shd w:val="clear" w:color="auto" w:fill="FFFFFF"/>
        </w:rPr>
        <w:t xml:space="preserve">Handbook of </w:t>
      </w:r>
      <w:r w:rsidR="0080356C" w:rsidRPr="00D07BC3">
        <w:rPr>
          <w:i/>
          <w:iCs/>
          <w:color w:val="222222"/>
          <w:shd w:val="clear" w:color="auto" w:fill="FFFFFF"/>
        </w:rPr>
        <w:t>academic integrity</w:t>
      </w:r>
      <w:r w:rsidR="0080356C" w:rsidRPr="00D07BC3">
        <w:rPr>
          <w:color w:val="222222"/>
          <w:shd w:val="clear" w:color="auto" w:fill="FFFFFF"/>
        </w:rPr>
        <w:t xml:space="preserve"> </w:t>
      </w:r>
      <w:r>
        <w:rPr>
          <w:color w:val="222222"/>
          <w:shd w:val="clear" w:color="auto" w:fill="FFFFFF"/>
        </w:rPr>
        <w:t>(pp. 591-606)</w:t>
      </w:r>
      <w:r w:rsidRPr="00D07BC3">
        <w:rPr>
          <w:color w:val="222222"/>
          <w:shd w:val="clear" w:color="auto" w:fill="FFFFFF"/>
        </w:rPr>
        <w:t>.</w:t>
      </w:r>
      <w:r>
        <w:rPr>
          <w:color w:val="222222"/>
          <w:shd w:val="clear" w:color="auto" w:fill="FFFFFF"/>
        </w:rPr>
        <w:t xml:space="preserve"> </w:t>
      </w:r>
      <w:proofErr w:type="spellStart"/>
      <w:r>
        <w:rPr>
          <w:color w:val="222222"/>
          <w:shd w:val="clear" w:color="auto" w:fill="FFFFFF"/>
        </w:rPr>
        <w:t>SpringerNature</w:t>
      </w:r>
      <w:proofErr w:type="spellEnd"/>
      <w:r>
        <w:rPr>
          <w:color w:val="222222"/>
          <w:shd w:val="clear" w:color="auto" w:fill="FFFFFF"/>
        </w:rPr>
        <w:t xml:space="preserve">: Springer Science-Business Media Singapore. </w:t>
      </w:r>
    </w:p>
    <w:p w:rsidR="007F48AF" w:rsidRPr="00D07BC3" w:rsidRDefault="007F48AF" w:rsidP="007F48AF">
      <w:pPr>
        <w:pStyle w:val="RefJournal"/>
      </w:pPr>
      <w:r w:rsidRPr="00D07BC3">
        <w:rPr>
          <w:color w:val="222222"/>
          <w:shd w:val="clear" w:color="auto" w:fill="FFFFFF"/>
        </w:rPr>
        <w:t>Fishman, T. (2</w:t>
      </w:r>
      <w:r>
        <w:rPr>
          <w:color w:val="222222"/>
          <w:shd w:val="clear" w:color="auto" w:fill="FFFFFF"/>
        </w:rPr>
        <w:t>016). Academic integrity as an educational concept, concern, and movement in US instit</w:t>
      </w:r>
      <w:r>
        <w:rPr>
          <w:color w:val="222222"/>
          <w:shd w:val="clear" w:color="auto" w:fill="FFFFFF"/>
        </w:rPr>
        <w:t>u</w:t>
      </w:r>
      <w:r>
        <w:rPr>
          <w:color w:val="222222"/>
          <w:shd w:val="clear" w:color="auto" w:fill="FFFFFF"/>
        </w:rPr>
        <w:t>tions of higher l</w:t>
      </w:r>
      <w:r w:rsidRPr="00D07BC3">
        <w:rPr>
          <w:color w:val="222222"/>
          <w:shd w:val="clear" w:color="auto" w:fill="FFFFFF"/>
        </w:rPr>
        <w:t>earning.</w:t>
      </w:r>
      <w:r>
        <w:rPr>
          <w:rStyle w:val="apple-converted-space"/>
          <w:rFonts w:asciiTheme="majorBidi" w:hAnsiTheme="majorBidi" w:cstheme="majorBidi"/>
          <w:color w:val="222222"/>
          <w:szCs w:val="20"/>
          <w:shd w:val="clear" w:color="auto" w:fill="FFFFFF"/>
        </w:rPr>
        <w:t xml:space="preserve"> In T. </w:t>
      </w:r>
      <w:proofErr w:type="spellStart"/>
      <w:r>
        <w:rPr>
          <w:rStyle w:val="apple-converted-space"/>
          <w:rFonts w:asciiTheme="majorBidi" w:hAnsiTheme="majorBidi" w:cstheme="majorBidi"/>
          <w:color w:val="222222"/>
          <w:szCs w:val="20"/>
          <w:shd w:val="clear" w:color="auto" w:fill="FFFFFF"/>
        </w:rPr>
        <w:t>Bretag</w:t>
      </w:r>
      <w:proofErr w:type="spellEnd"/>
      <w:r>
        <w:rPr>
          <w:rStyle w:val="apple-converted-space"/>
          <w:rFonts w:asciiTheme="majorBidi" w:hAnsiTheme="majorBidi" w:cstheme="majorBidi"/>
          <w:color w:val="222222"/>
          <w:szCs w:val="20"/>
          <w:shd w:val="clear" w:color="auto" w:fill="FFFFFF"/>
        </w:rPr>
        <w:t xml:space="preserve"> (Ed.),</w:t>
      </w:r>
      <w:r w:rsidRPr="00D07BC3">
        <w:rPr>
          <w:rStyle w:val="apple-converted-space"/>
          <w:rFonts w:asciiTheme="majorBidi" w:hAnsiTheme="majorBidi" w:cstheme="majorBidi"/>
          <w:color w:val="222222"/>
          <w:szCs w:val="20"/>
          <w:shd w:val="clear" w:color="auto" w:fill="FFFFFF"/>
        </w:rPr>
        <w:t> </w:t>
      </w:r>
      <w:r w:rsidRPr="00D07BC3">
        <w:rPr>
          <w:i/>
          <w:iCs/>
          <w:color w:val="222222"/>
          <w:shd w:val="clear" w:color="auto" w:fill="FFFFFF"/>
        </w:rPr>
        <w:t>Handbook of academic integrity</w:t>
      </w:r>
      <w:r w:rsidRPr="00D07BC3">
        <w:rPr>
          <w:color w:val="222222"/>
          <w:shd w:val="clear" w:color="auto" w:fill="FFFFFF"/>
        </w:rPr>
        <w:t xml:space="preserve"> </w:t>
      </w:r>
      <w:r>
        <w:rPr>
          <w:color w:val="222222"/>
          <w:shd w:val="clear" w:color="auto" w:fill="FFFFFF"/>
        </w:rPr>
        <w:t xml:space="preserve">(pp. </w:t>
      </w:r>
      <w:r w:rsidRPr="00D07BC3">
        <w:rPr>
          <w:color w:val="222222"/>
          <w:shd w:val="clear" w:color="auto" w:fill="FFFFFF"/>
        </w:rPr>
        <w:t>7-21</w:t>
      </w:r>
      <w:r>
        <w:rPr>
          <w:color w:val="222222"/>
          <w:shd w:val="clear" w:color="auto" w:fill="FFFFFF"/>
        </w:rPr>
        <w:t>)</w:t>
      </w:r>
      <w:r w:rsidRPr="00D07BC3">
        <w:rPr>
          <w:color w:val="222222"/>
          <w:shd w:val="clear" w:color="auto" w:fill="FFFFFF"/>
        </w:rPr>
        <w:t>.</w:t>
      </w:r>
      <w:r>
        <w:rPr>
          <w:color w:val="222222"/>
          <w:shd w:val="clear" w:color="auto" w:fill="FFFFFF"/>
        </w:rPr>
        <w:t xml:space="preserve"> </w:t>
      </w:r>
      <w:proofErr w:type="spellStart"/>
      <w:r>
        <w:rPr>
          <w:color w:val="222222"/>
          <w:shd w:val="clear" w:color="auto" w:fill="FFFFFF"/>
        </w:rPr>
        <w:t>Springe</w:t>
      </w:r>
      <w:r>
        <w:rPr>
          <w:color w:val="222222"/>
          <w:shd w:val="clear" w:color="auto" w:fill="FFFFFF"/>
        </w:rPr>
        <w:t>r</w:t>
      </w:r>
      <w:r>
        <w:rPr>
          <w:color w:val="222222"/>
          <w:shd w:val="clear" w:color="auto" w:fill="FFFFFF"/>
        </w:rPr>
        <w:t>Nature</w:t>
      </w:r>
      <w:proofErr w:type="spellEnd"/>
      <w:r>
        <w:rPr>
          <w:color w:val="222222"/>
          <w:shd w:val="clear" w:color="auto" w:fill="FFFFFF"/>
        </w:rPr>
        <w:t xml:space="preserve">: Springer Science-Business Media Singapore. </w:t>
      </w:r>
    </w:p>
    <w:p w:rsidR="000B57D9" w:rsidRDefault="000B57D9" w:rsidP="008C2670">
      <w:pPr>
        <w:pStyle w:val="RefJournal"/>
        <w:rPr>
          <w:rFonts w:cs="David"/>
        </w:rPr>
      </w:pPr>
      <w:r w:rsidRPr="0024408C">
        <w:rPr>
          <w:rFonts w:cs="David"/>
          <w:lang w:val="de-DE"/>
        </w:rPr>
        <w:t>Friedman, A., Blau, I.</w:t>
      </w:r>
      <w:r w:rsidR="0080356C" w:rsidRPr="0024408C">
        <w:rPr>
          <w:rFonts w:cs="David"/>
          <w:lang w:val="de-DE"/>
        </w:rPr>
        <w:t>,</w:t>
      </w:r>
      <w:r w:rsidRPr="0024408C">
        <w:rPr>
          <w:rFonts w:cs="David"/>
          <w:lang w:val="de-DE"/>
        </w:rPr>
        <w:t xml:space="preserve"> &amp; Eshet-Alkalai, Y. (2016). </w:t>
      </w:r>
      <w:r w:rsidRPr="00AD3A11">
        <w:rPr>
          <w:rFonts w:cs="David"/>
        </w:rPr>
        <w:t>How and why students cheat?  The role of technology in academic dishonesty and the penalties for conducting academic dishonesty</w:t>
      </w:r>
      <w:r>
        <w:rPr>
          <w:rFonts w:cs="David"/>
        </w:rPr>
        <w:t xml:space="preserve">. In </w:t>
      </w:r>
      <w:r w:rsidRPr="00AD3A11">
        <w:rPr>
          <w:rFonts w:cs="David"/>
          <w:i/>
          <w:iCs/>
        </w:rPr>
        <w:t>Proceedings of the 8th annual International Conference on Education and New Learning Technologies-EDULEARN2016,</w:t>
      </w:r>
      <w:r w:rsidRPr="00AD3A11">
        <w:rPr>
          <w:rFonts w:cs="David"/>
        </w:rPr>
        <w:t xml:space="preserve"> Barcelona, Spain.</w:t>
      </w:r>
      <w:r w:rsidRPr="00707DE2">
        <w:rPr>
          <w:rFonts w:cs="David"/>
        </w:rPr>
        <w:t xml:space="preserve"> </w:t>
      </w:r>
    </w:p>
    <w:p w:rsidR="00BD00E2" w:rsidRPr="00D80293" w:rsidRDefault="00BD00E2" w:rsidP="008C2670">
      <w:pPr>
        <w:pStyle w:val="RefJournal"/>
        <w:rPr>
          <w:lang w:eastAsia="he-IL"/>
        </w:rPr>
      </w:pPr>
      <w:r w:rsidRPr="00D80293">
        <w:rPr>
          <w:color w:val="222222"/>
          <w:shd w:val="clear" w:color="auto" w:fill="FFFFFF"/>
        </w:rPr>
        <w:t>Jones, M., &amp; Sheridan, L. (2015)</w:t>
      </w:r>
      <w:r w:rsidR="0080356C">
        <w:rPr>
          <w:color w:val="222222"/>
          <w:shd w:val="clear" w:color="auto" w:fill="FFFFFF"/>
        </w:rPr>
        <w:t>. Back translation: A</w:t>
      </w:r>
      <w:r w:rsidRPr="00D80293">
        <w:rPr>
          <w:color w:val="222222"/>
          <w:shd w:val="clear" w:color="auto" w:fill="FFFFFF"/>
        </w:rPr>
        <w:t xml:space="preserve">n emerging sophisticated cyber strategy to subvert advances in </w:t>
      </w:r>
      <w:r w:rsidR="008C2670">
        <w:rPr>
          <w:color w:val="222222"/>
          <w:shd w:val="clear" w:color="auto" w:fill="FFFFFF"/>
        </w:rPr>
        <w:t>‘</w:t>
      </w:r>
      <w:r w:rsidRPr="00D80293">
        <w:rPr>
          <w:color w:val="222222"/>
          <w:shd w:val="clear" w:color="auto" w:fill="FFFFFF"/>
        </w:rPr>
        <w:t>digital age</w:t>
      </w:r>
      <w:r w:rsidR="008C2670">
        <w:rPr>
          <w:color w:val="222222"/>
          <w:shd w:val="clear" w:color="auto" w:fill="FFFFFF"/>
        </w:rPr>
        <w:t>’</w:t>
      </w:r>
      <w:r>
        <w:rPr>
          <w:color w:val="222222"/>
          <w:shd w:val="clear" w:color="auto" w:fill="FFFFFF"/>
        </w:rPr>
        <w:t xml:space="preserve"> </w:t>
      </w:r>
      <w:r w:rsidRPr="00D80293">
        <w:rPr>
          <w:color w:val="222222"/>
          <w:shd w:val="clear" w:color="auto" w:fill="FFFFFF"/>
        </w:rPr>
        <w:t>plagiarism detection and prevention.</w:t>
      </w:r>
      <w:r w:rsidRPr="00D80293">
        <w:rPr>
          <w:rStyle w:val="apple-converted-space"/>
          <w:rFonts w:asciiTheme="majorBidi" w:hAnsiTheme="majorBidi" w:cstheme="majorBidi"/>
          <w:color w:val="222222"/>
          <w:szCs w:val="20"/>
          <w:shd w:val="clear" w:color="auto" w:fill="FFFFFF"/>
        </w:rPr>
        <w:t> </w:t>
      </w:r>
      <w:r w:rsidRPr="00D80293">
        <w:rPr>
          <w:i/>
          <w:iCs/>
          <w:color w:val="222222"/>
          <w:shd w:val="clear" w:color="auto" w:fill="FFFFFF"/>
        </w:rPr>
        <w:t>Assessment &amp; Evaluation in Higher E</w:t>
      </w:r>
      <w:r w:rsidRPr="00D80293">
        <w:rPr>
          <w:i/>
          <w:iCs/>
          <w:color w:val="222222"/>
          <w:shd w:val="clear" w:color="auto" w:fill="FFFFFF"/>
        </w:rPr>
        <w:t>d</w:t>
      </w:r>
      <w:r w:rsidRPr="00D80293">
        <w:rPr>
          <w:i/>
          <w:iCs/>
          <w:color w:val="222222"/>
          <w:shd w:val="clear" w:color="auto" w:fill="FFFFFF"/>
        </w:rPr>
        <w:t>ucation</w:t>
      </w:r>
      <w:r w:rsidRPr="00D80293">
        <w:rPr>
          <w:color w:val="222222"/>
          <w:shd w:val="clear" w:color="auto" w:fill="FFFFFF"/>
        </w:rPr>
        <w:t>,</w:t>
      </w:r>
      <w:r w:rsidR="000858F1">
        <w:rPr>
          <w:rStyle w:val="apple-converted-space"/>
          <w:rFonts w:asciiTheme="majorBidi" w:hAnsiTheme="majorBidi" w:cstheme="majorBidi"/>
          <w:color w:val="222222"/>
          <w:szCs w:val="20"/>
          <w:shd w:val="clear" w:color="auto" w:fill="FFFFFF"/>
        </w:rPr>
        <w:t xml:space="preserve"> </w:t>
      </w:r>
      <w:r w:rsidRPr="00D80293">
        <w:rPr>
          <w:i/>
          <w:iCs/>
          <w:color w:val="222222"/>
          <w:shd w:val="clear" w:color="auto" w:fill="FFFFFF"/>
        </w:rPr>
        <w:t>40</w:t>
      </w:r>
      <w:r w:rsidRPr="00D80293">
        <w:rPr>
          <w:color w:val="222222"/>
          <w:shd w:val="clear" w:color="auto" w:fill="FFFFFF"/>
        </w:rPr>
        <w:t>(5), 712-724.</w:t>
      </w:r>
    </w:p>
    <w:p w:rsidR="00151BF0" w:rsidRPr="00D80293" w:rsidRDefault="00151BF0" w:rsidP="008C2670">
      <w:pPr>
        <w:pStyle w:val="RefJournal"/>
        <w:rPr>
          <w:lang w:eastAsia="he-IL"/>
        </w:rPr>
      </w:pPr>
      <w:r w:rsidRPr="00D80293">
        <w:rPr>
          <w:color w:val="222222"/>
          <w:shd w:val="clear" w:color="auto" w:fill="FFFFFF"/>
        </w:rPr>
        <w:t>Kauffman, Y., &amp; Young, M. F. (2015). Digital plagiarism: An experimental study of the effect of instru</w:t>
      </w:r>
      <w:r w:rsidRPr="00D80293">
        <w:rPr>
          <w:color w:val="222222"/>
          <w:shd w:val="clear" w:color="auto" w:fill="FFFFFF"/>
        </w:rPr>
        <w:t>c</w:t>
      </w:r>
      <w:r w:rsidRPr="00D80293">
        <w:rPr>
          <w:color w:val="222222"/>
          <w:shd w:val="clear" w:color="auto" w:fill="FFFFFF"/>
        </w:rPr>
        <w:t>tional goals and copy-and-paste affordance.</w:t>
      </w:r>
      <w:r>
        <w:rPr>
          <w:i/>
          <w:iCs/>
          <w:color w:val="222222"/>
          <w:shd w:val="clear" w:color="auto" w:fill="FFFFFF"/>
        </w:rPr>
        <w:t xml:space="preserve"> </w:t>
      </w:r>
      <w:r w:rsidRPr="00D80293">
        <w:rPr>
          <w:i/>
          <w:iCs/>
          <w:color w:val="222222"/>
          <w:shd w:val="clear" w:color="auto" w:fill="FFFFFF"/>
        </w:rPr>
        <w:t>Computers &amp; Education</w:t>
      </w:r>
      <w:r w:rsidRPr="00D80293">
        <w:rPr>
          <w:color w:val="222222"/>
          <w:shd w:val="clear" w:color="auto" w:fill="FFFFFF"/>
        </w:rPr>
        <w:t>,</w:t>
      </w:r>
      <w:r w:rsidRPr="00D80293">
        <w:rPr>
          <w:rStyle w:val="apple-converted-space"/>
          <w:rFonts w:asciiTheme="majorBidi" w:hAnsiTheme="majorBidi" w:cstheme="majorBidi"/>
          <w:color w:val="222222"/>
          <w:szCs w:val="20"/>
          <w:shd w:val="clear" w:color="auto" w:fill="FFFFFF"/>
        </w:rPr>
        <w:t> </w:t>
      </w:r>
      <w:r w:rsidRPr="00D80293">
        <w:rPr>
          <w:i/>
          <w:iCs/>
          <w:color w:val="222222"/>
          <w:shd w:val="clear" w:color="auto" w:fill="FFFFFF"/>
        </w:rPr>
        <w:t>83</w:t>
      </w:r>
      <w:r w:rsidRPr="00D80293">
        <w:rPr>
          <w:color w:val="222222"/>
          <w:shd w:val="clear" w:color="auto" w:fill="FFFFFF"/>
        </w:rPr>
        <w:t>, 44-56.</w:t>
      </w:r>
    </w:p>
    <w:p w:rsidR="00030BF6" w:rsidRPr="00D029AA" w:rsidRDefault="00B20F74" w:rsidP="008C2670">
      <w:pPr>
        <w:pStyle w:val="RefJournal"/>
        <w:rPr>
          <w:rFonts w:cs="David"/>
        </w:rPr>
      </w:pPr>
      <w:r w:rsidRPr="00707DE2">
        <w:rPr>
          <w:rFonts w:cs="David"/>
        </w:rPr>
        <w:t>Ledesma, R.</w:t>
      </w:r>
      <w:r w:rsidR="000858F1">
        <w:rPr>
          <w:rFonts w:cs="David"/>
        </w:rPr>
        <w:t xml:space="preserve"> </w:t>
      </w:r>
      <w:r w:rsidRPr="00707DE2">
        <w:rPr>
          <w:rFonts w:cs="David"/>
        </w:rPr>
        <w:t>G. (2011</w:t>
      </w:r>
      <w:r>
        <w:rPr>
          <w:rFonts w:cs="David"/>
        </w:rPr>
        <w:t>)</w:t>
      </w:r>
      <w:r w:rsidR="00F117FC">
        <w:rPr>
          <w:rFonts w:cs="David"/>
        </w:rPr>
        <w:t>.</w:t>
      </w:r>
      <w:r>
        <w:rPr>
          <w:rFonts w:cs="David"/>
        </w:rPr>
        <w:t xml:space="preserve"> </w:t>
      </w:r>
      <w:r w:rsidR="00030BF6" w:rsidRPr="00030BF6">
        <w:rPr>
          <w:rFonts w:cs="David"/>
        </w:rPr>
        <w:t xml:space="preserve">Academic </w:t>
      </w:r>
      <w:r w:rsidR="00D029AA" w:rsidRPr="00030BF6">
        <w:rPr>
          <w:rFonts w:cs="David"/>
        </w:rPr>
        <w:t>dishonesty among undergraduate students</w:t>
      </w:r>
      <w:r w:rsidR="00030BF6">
        <w:rPr>
          <w:rFonts w:cs="David"/>
        </w:rPr>
        <w:t xml:space="preserve"> </w:t>
      </w:r>
      <w:r w:rsidR="00030BF6" w:rsidRPr="00030BF6">
        <w:rPr>
          <w:rFonts w:cs="David"/>
        </w:rPr>
        <w:t xml:space="preserve">in a Korean </w:t>
      </w:r>
      <w:r w:rsidR="00D029AA">
        <w:rPr>
          <w:rFonts w:cs="David"/>
        </w:rPr>
        <w:t>u</w:t>
      </w:r>
      <w:r w:rsidR="00030BF6" w:rsidRPr="00030BF6">
        <w:rPr>
          <w:rFonts w:cs="David"/>
        </w:rPr>
        <w:t>niversity</w:t>
      </w:r>
      <w:r>
        <w:rPr>
          <w:rFonts w:cs="David"/>
        </w:rPr>
        <w:t xml:space="preserve">. </w:t>
      </w:r>
      <w:r w:rsidRPr="00D029AA">
        <w:rPr>
          <w:rFonts w:cs="David"/>
          <w:i/>
          <w:iCs/>
        </w:rPr>
        <w:t>R</w:t>
      </w:r>
      <w:r w:rsidRPr="00D029AA">
        <w:rPr>
          <w:rFonts w:cs="David"/>
          <w:i/>
          <w:iCs/>
        </w:rPr>
        <w:t>e</w:t>
      </w:r>
      <w:r w:rsidRPr="00D029AA">
        <w:rPr>
          <w:rFonts w:cs="David"/>
          <w:i/>
          <w:iCs/>
        </w:rPr>
        <w:t>search in World Economy, 2</w:t>
      </w:r>
      <w:r w:rsidRPr="00D029AA">
        <w:rPr>
          <w:rFonts w:cs="David"/>
        </w:rPr>
        <w:t>(2), 25-35.</w:t>
      </w:r>
    </w:p>
    <w:p w:rsidR="00513DC0" w:rsidRPr="00513DC0" w:rsidRDefault="00BA4B0A" w:rsidP="008C2670">
      <w:pPr>
        <w:pStyle w:val="RefJournal"/>
        <w:rPr>
          <w:rFonts w:cs="David"/>
        </w:rPr>
      </w:pPr>
      <w:proofErr w:type="spellStart"/>
      <w:r w:rsidRPr="004731DC">
        <w:rPr>
          <w:rFonts w:cs="David"/>
        </w:rPr>
        <w:t>Mazar</w:t>
      </w:r>
      <w:proofErr w:type="spellEnd"/>
      <w:r w:rsidRPr="004731DC">
        <w:rPr>
          <w:rFonts w:cs="David"/>
        </w:rPr>
        <w:t xml:space="preserve">, N., </w:t>
      </w:r>
      <w:r w:rsidR="00DD521F" w:rsidRPr="004731DC">
        <w:rPr>
          <w:rFonts w:cs="David"/>
        </w:rPr>
        <w:t xml:space="preserve">Amir, </w:t>
      </w:r>
      <w:r w:rsidRPr="004731DC">
        <w:rPr>
          <w:rFonts w:cs="David"/>
        </w:rPr>
        <w:t xml:space="preserve">O., &amp; </w:t>
      </w:r>
      <w:proofErr w:type="spellStart"/>
      <w:r w:rsidRPr="004731DC">
        <w:rPr>
          <w:rFonts w:cs="David"/>
        </w:rPr>
        <w:t>Ariely</w:t>
      </w:r>
      <w:proofErr w:type="spellEnd"/>
      <w:r w:rsidRPr="004731DC">
        <w:rPr>
          <w:rFonts w:cs="David"/>
        </w:rPr>
        <w:t xml:space="preserve">, D. (2008). </w:t>
      </w:r>
      <w:r w:rsidR="00513DC0" w:rsidRPr="00513DC0">
        <w:rPr>
          <w:rFonts w:cs="David"/>
        </w:rPr>
        <w:t>The dishonesty of honest people: A theo</w:t>
      </w:r>
      <w:r w:rsidR="000858F1">
        <w:rPr>
          <w:rFonts w:cs="David"/>
        </w:rPr>
        <w:t xml:space="preserve">ry of self-concept maintenance. </w:t>
      </w:r>
      <w:r w:rsidR="00513DC0" w:rsidRPr="00513DC0">
        <w:rPr>
          <w:rFonts w:cs="David"/>
          <w:i/>
          <w:iCs/>
        </w:rPr>
        <w:t>Journal of Marketing Research,</w:t>
      </w:r>
      <w:r w:rsidR="00AB0594">
        <w:rPr>
          <w:rFonts w:cs="David"/>
          <w:i/>
          <w:iCs/>
        </w:rPr>
        <w:t xml:space="preserve"> </w:t>
      </w:r>
      <w:r w:rsidR="00513DC0" w:rsidRPr="00513DC0">
        <w:rPr>
          <w:rFonts w:cs="David"/>
          <w:i/>
          <w:iCs/>
        </w:rPr>
        <w:t>45</w:t>
      </w:r>
      <w:r w:rsidR="00513DC0" w:rsidRPr="00513DC0">
        <w:rPr>
          <w:rFonts w:cs="David"/>
        </w:rPr>
        <w:t>(6), 633-644.</w:t>
      </w:r>
    </w:p>
    <w:p w:rsidR="00513DC0" w:rsidRDefault="00513DC0" w:rsidP="008C2670">
      <w:pPr>
        <w:pStyle w:val="RefJournal"/>
        <w:rPr>
          <w:rFonts w:cs="David"/>
        </w:rPr>
      </w:pPr>
      <w:r w:rsidRPr="00513DC0">
        <w:rPr>
          <w:rFonts w:cs="David"/>
        </w:rPr>
        <w:t>Murdock, T.</w:t>
      </w:r>
      <w:r w:rsidR="000858F1">
        <w:rPr>
          <w:rFonts w:cs="David"/>
        </w:rPr>
        <w:t xml:space="preserve"> </w:t>
      </w:r>
      <w:r w:rsidRPr="00513DC0">
        <w:rPr>
          <w:rFonts w:cs="David"/>
        </w:rPr>
        <w:t>B.</w:t>
      </w:r>
      <w:r w:rsidR="000858F1">
        <w:rPr>
          <w:rFonts w:cs="David"/>
        </w:rPr>
        <w:t>,</w:t>
      </w:r>
      <w:r w:rsidR="00DD521F">
        <w:rPr>
          <w:rFonts w:cs="David"/>
        </w:rPr>
        <w:t xml:space="preserve"> &amp;</w:t>
      </w:r>
      <w:r w:rsidRPr="00513DC0">
        <w:rPr>
          <w:rFonts w:cs="David"/>
          <w:b/>
          <w:bCs/>
        </w:rPr>
        <w:t xml:space="preserve"> </w:t>
      </w:r>
      <w:r w:rsidRPr="00513DC0">
        <w:rPr>
          <w:rFonts w:cs="David"/>
        </w:rPr>
        <w:t>Anderman, E.</w:t>
      </w:r>
      <w:r w:rsidR="000858F1">
        <w:rPr>
          <w:rFonts w:cs="David"/>
        </w:rPr>
        <w:t xml:space="preserve"> </w:t>
      </w:r>
      <w:r w:rsidRPr="00513DC0">
        <w:rPr>
          <w:rFonts w:cs="David"/>
        </w:rPr>
        <w:t>M. (2006). Motivational perspectives on student cheating</w:t>
      </w:r>
      <w:r w:rsidRPr="00513DC0">
        <w:rPr>
          <w:rFonts w:cs="David"/>
          <w:rtl/>
          <w:lang w:eastAsia="he-IL"/>
        </w:rPr>
        <w:t>:</w:t>
      </w:r>
      <w:r w:rsidRPr="00513DC0">
        <w:rPr>
          <w:rFonts w:cs="David"/>
        </w:rPr>
        <w:t xml:space="preserve"> Toward an integrated model of academic dishonesty.</w:t>
      </w:r>
      <w:r w:rsidRPr="00513DC0">
        <w:rPr>
          <w:rFonts w:cs="David"/>
          <w:i/>
          <w:iCs/>
        </w:rPr>
        <w:t xml:space="preserve"> Educational Psychologist</w:t>
      </w:r>
      <w:r w:rsidRPr="00513DC0">
        <w:rPr>
          <w:rFonts w:cs="David"/>
        </w:rPr>
        <w:t xml:space="preserve">, </w:t>
      </w:r>
      <w:r w:rsidRPr="00513DC0">
        <w:rPr>
          <w:rFonts w:cs="David"/>
          <w:i/>
          <w:iCs/>
        </w:rPr>
        <w:t>41</w:t>
      </w:r>
      <w:r w:rsidRPr="00513DC0">
        <w:rPr>
          <w:rFonts w:cs="David"/>
        </w:rPr>
        <w:t>(3), 129–145.</w:t>
      </w:r>
    </w:p>
    <w:p w:rsidR="00837EF7" w:rsidRPr="00D80293" w:rsidRDefault="00837EF7" w:rsidP="008C2670">
      <w:pPr>
        <w:pStyle w:val="RefJournal"/>
        <w:rPr>
          <w:lang w:eastAsia="he-IL"/>
        </w:rPr>
      </w:pPr>
      <w:r w:rsidRPr="00D80293">
        <w:rPr>
          <w:color w:val="222222"/>
          <w:shd w:val="clear" w:color="auto" w:fill="FFFFFF"/>
        </w:rPr>
        <w:t xml:space="preserve">Newton, </w:t>
      </w:r>
      <w:r w:rsidR="000858F1">
        <w:rPr>
          <w:color w:val="222222"/>
          <w:shd w:val="clear" w:color="auto" w:fill="FFFFFF"/>
        </w:rPr>
        <w:t>P. (2016). Academic integrity: A</w:t>
      </w:r>
      <w:r w:rsidRPr="00D80293">
        <w:rPr>
          <w:color w:val="222222"/>
          <w:shd w:val="clear" w:color="auto" w:fill="FFFFFF"/>
        </w:rPr>
        <w:t xml:space="preserve"> quantitative study of confidence and understanding in students at the start of their higher education.</w:t>
      </w:r>
      <w:r w:rsidRPr="00D80293">
        <w:rPr>
          <w:rStyle w:val="apple-converted-space"/>
          <w:rFonts w:asciiTheme="majorBidi" w:hAnsiTheme="majorBidi" w:cstheme="majorBidi"/>
          <w:color w:val="222222"/>
          <w:szCs w:val="20"/>
          <w:shd w:val="clear" w:color="auto" w:fill="FFFFFF"/>
        </w:rPr>
        <w:t> </w:t>
      </w:r>
      <w:r w:rsidRPr="00D80293">
        <w:rPr>
          <w:i/>
          <w:iCs/>
          <w:color w:val="222222"/>
          <w:shd w:val="clear" w:color="auto" w:fill="FFFFFF"/>
        </w:rPr>
        <w:t>Assessment &amp; Evaluation in Higher Education</w:t>
      </w:r>
      <w:r w:rsidRPr="00D80293">
        <w:rPr>
          <w:color w:val="222222"/>
          <w:shd w:val="clear" w:color="auto" w:fill="FFFFFF"/>
        </w:rPr>
        <w:t>,</w:t>
      </w:r>
      <w:r w:rsidRPr="00D80293">
        <w:rPr>
          <w:rStyle w:val="apple-converted-space"/>
          <w:rFonts w:asciiTheme="majorBidi" w:hAnsiTheme="majorBidi" w:cstheme="majorBidi"/>
          <w:color w:val="222222"/>
          <w:szCs w:val="20"/>
          <w:shd w:val="clear" w:color="auto" w:fill="FFFFFF"/>
        </w:rPr>
        <w:t> </w:t>
      </w:r>
      <w:r w:rsidRPr="00D80293">
        <w:rPr>
          <w:i/>
          <w:iCs/>
          <w:color w:val="222222"/>
          <w:shd w:val="clear" w:color="auto" w:fill="FFFFFF"/>
        </w:rPr>
        <w:t>41</w:t>
      </w:r>
      <w:r w:rsidRPr="00D80293">
        <w:rPr>
          <w:color w:val="222222"/>
          <w:shd w:val="clear" w:color="auto" w:fill="FFFFFF"/>
        </w:rPr>
        <w:t>(3), 482-497.</w:t>
      </w:r>
    </w:p>
    <w:p w:rsidR="00830A4F" w:rsidRDefault="00830A4F" w:rsidP="008C2670">
      <w:pPr>
        <w:pStyle w:val="RefJournal"/>
        <w:rPr>
          <w:rFonts w:cs="David"/>
        </w:rPr>
      </w:pPr>
      <w:proofErr w:type="spellStart"/>
      <w:r>
        <w:t>Pavela</w:t>
      </w:r>
      <w:proofErr w:type="spellEnd"/>
      <w:r>
        <w:t xml:space="preserve">, G. (1997). Applying the power of association on campus: A model code of academic integrity. </w:t>
      </w:r>
      <w:r w:rsidRPr="00830A4F">
        <w:rPr>
          <w:i/>
          <w:iCs/>
        </w:rPr>
        <w:t>Journal of Business Ethics, 16</w:t>
      </w:r>
      <w:r>
        <w:t>(1), 97-118.</w:t>
      </w:r>
      <w:r w:rsidRPr="0024408C">
        <w:rPr>
          <w:rFonts w:cs="David"/>
        </w:rPr>
        <w:t xml:space="preserve"> </w:t>
      </w:r>
    </w:p>
    <w:p w:rsidR="00C96989" w:rsidRDefault="00047697" w:rsidP="008C2670">
      <w:pPr>
        <w:pStyle w:val="RefJournal"/>
        <w:rPr>
          <w:rFonts w:cs="David"/>
        </w:rPr>
      </w:pPr>
      <w:r w:rsidRPr="006C3604">
        <w:rPr>
          <w:rFonts w:cs="David"/>
          <w:lang w:val="es-ES_tradnl"/>
        </w:rPr>
        <w:t>Robinson-</w:t>
      </w:r>
      <w:proofErr w:type="spellStart"/>
      <w:r w:rsidRPr="006C3604">
        <w:rPr>
          <w:rFonts w:cs="David"/>
          <w:lang w:val="es-ES_tradnl"/>
        </w:rPr>
        <w:t>Za</w:t>
      </w:r>
      <w:r w:rsidRPr="006C3604">
        <w:rPr>
          <w:lang w:val="es-ES_tradnl"/>
        </w:rPr>
        <w:t>ñ</w:t>
      </w:r>
      <w:r w:rsidRPr="006C3604">
        <w:rPr>
          <w:rFonts w:cs="David"/>
          <w:lang w:val="es-ES_tradnl"/>
        </w:rPr>
        <w:t>artu</w:t>
      </w:r>
      <w:proofErr w:type="spellEnd"/>
      <w:r w:rsidRPr="006C3604">
        <w:rPr>
          <w:rFonts w:cs="David"/>
          <w:lang w:val="es-ES_tradnl"/>
        </w:rPr>
        <w:t xml:space="preserve">, C., </w:t>
      </w:r>
      <w:r w:rsidR="00881AAB" w:rsidRPr="006C3604">
        <w:rPr>
          <w:rFonts w:cs="David"/>
          <w:lang w:val="es-ES_tradnl"/>
        </w:rPr>
        <w:t>Pe</w:t>
      </w:r>
      <w:r w:rsidR="00881AAB" w:rsidRPr="006C3604">
        <w:rPr>
          <w:lang w:val="es-ES_tradnl"/>
        </w:rPr>
        <w:t>ñ</w:t>
      </w:r>
      <w:r w:rsidR="00881AAB" w:rsidRPr="006C3604">
        <w:rPr>
          <w:rFonts w:cs="David"/>
          <w:lang w:val="es-ES_tradnl"/>
        </w:rPr>
        <w:t>a, E.</w:t>
      </w:r>
      <w:r w:rsidR="000858F1" w:rsidRPr="006C3604">
        <w:rPr>
          <w:rFonts w:cs="David"/>
          <w:lang w:val="es-ES_tradnl"/>
        </w:rPr>
        <w:t xml:space="preserve"> </w:t>
      </w:r>
      <w:r w:rsidR="00881AAB" w:rsidRPr="006C3604">
        <w:rPr>
          <w:rFonts w:cs="David"/>
          <w:lang w:val="es-ES_tradnl"/>
        </w:rPr>
        <w:t>D</w:t>
      </w:r>
      <w:r w:rsidR="00DD521F" w:rsidRPr="006C3604">
        <w:rPr>
          <w:rFonts w:cs="David"/>
          <w:lang w:val="es-ES_tradnl"/>
        </w:rPr>
        <w:t>.</w:t>
      </w:r>
      <w:r w:rsidR="00881AAB" w:rsidRPr="006C3604">
        <w:rPr>
          <w:rFonts w:cs="David"/>
          <w:lang w:val="es-ES_tradnl"/>
        </w:rPr>
        <w:t>, Cook-Morales, V., Pe</w:t>
      </w:r>
      <w:r w:rsidR="00881AAB" w:rsidRPr="006C3604">
        <w:rPr>
          <w:lang w:val="es-ES_tradnl"/>
        </w:rPr>
        <w:t>ñ</w:t>
      </w:r>
      <w:r w:rsidR="00881AAB" w:rsidRPr="006C3604">
        <w:rPr>
          <w:rFonts w:cs="David"/>
          <w:lang w:val="es-ES_tradnl"/>
        </w:rPr>
        <w:t>a, A.</w:t>
      </w:r>
      <w:r w:rsidR="000858F1" w:rsidRPr="006C3604">
        <w:rPr>
          <w:rFonts w:cs="David"/>
          <w:lang w:val="es-ES_tradnl"/>
        </w:rPr>
        <w:t xml:space="preserve"> </w:t>
      </w:r>
      <w:r w:rsidR="00881AAB" w:rsidRPr="006C3604">
        <w:rPr>
          <w:rFonts w:cs="David"/>
          <w:lang w:val="es-ES_tradnl"/>
        </w:rPr>
        <w:t>M</w:t>
      </w:r>
      <w:r w:rsidR="00DD521F" w:rsidRPr="006C3604">
        <w:rPr>
          <w:rFonts w:cs="David"/>
          <w:lang w:val="es-ES_tradnl"/>
        </w:rPr>
        <w:t>.</w:t>
      </w:r>
      <w:r w:rsidR="00881AAB" w:rsidRPr="006C3604">
        <w:rPr>
          <w:rFonts w:cs="David"/>
          <w:lang w:val="es-ES_tradnl"/>
        </w:rPr>
        <w:t xml:space="preserve">, </w:t>
      </w:r>
      <w:proofErr w:type="spellStart"/>
      <w:r w:rsidR="00881AAB" w:rsidRPr="006C3604">
        <w:rPr>
          <w:rFonts w:cs="David"/>
          <w:lang w:val="es-ES_tradnl"/>
        </w:rPr>
        <w:t>Afshani</w:t>
      </w:r>
      <w:proofErr w:type="spellEnd"/>
      <w:r w:rsidR="00881AAB" w:rsidRPr="006C3604">
        <w:rPr>
          <w:rFonts w:cs="David"/>
          <w:lang w:val="es-ES_tradnl"/>
        </w:rPr>
        <w:t xml:space="preserve">, R., </w:t>
      </w:r>
      <w:r w:rsidR="00DD521F" w:rsidRPr="006C3604">
        <w:rPr>
          <w:rFonts w:cs="David"/>
          <w:lang w:val="es-ES_tradnl"/>
        </w:rPr>
        <w:t xml:space="preserve">&amp; </w:t>
      </w:r>
      <w:proofErr w:type="spellStart"/>
      <w:r w:rsidR="00881AAB" w:rsidRPr="006C3604">
        <w:rPr>
          <w:rFonts w:cs="David"/>
          <w:lang w:val="es-ES_tradnl"/>
        </w:rPr>
        <w:t>Nguyen</w:t>
      </w:r>
      <w:proofErr w:type="spellEnd"/>
      <w:r w:rsidR="00881AAB" w:rsidRPr="006C3604">
        <w:rPr>
          <w:rFonts w:cs="David"/>
          <w:lang w:val="es-ES_tradnl"/>
        </w:rPr>
        <w:t>, L.</w:t>
      </w:r>
      <w:r w:rsidR="00D029AA" w:rsidRPr="006C3604">
        <w:rPr>
          <w:rFonts w:cs="David"/>
          <w:lang w:val="es-ES_tradnl"/>
        </w:rPr>
        <w:t xml:space="preserve"> </w:t>
      </w:r>
      <w:r w:rsidR="00881AAB" w:rsidRPr="006C3604">
        <w:rPr>
          <w:rFonts w:cs="David"/>
          <w:lang w:val="es-ES_tradnl"/>
        </w:rPr>
        <w:t>(2005)</w:t>
      </w:r>
      <w:r w:rsidR="00F117FC" w:rsidRPr="006C3604">
        <w:rPr>
          <w:rFonts w:cs="David"/>
          <w:lang w:val="es-ES_tradnl"/>
        </w:rPr>
        <w:t>.</w:t>
      </w:r>
      <w:r w:rsidR="00881AAB" w:rsidRPr="006C3604">
        <w:rPr>
          <w:rFonts w:cs="David"/>
          <w:lang w:val="es-ES_tradnl"/>
        </w:rPr>
        <w:t xml:space="preserve"> </w:t>
      </w:r>
      <w:r w:rsidR="00881AAB">
        <w:rPr>
          <w:rFonts w:cs="David"/>
        </w:rPr>
        <w:t>A</w:t>
      </w:r>
      <w:r w:rsidR="00881AAB">
        <w:rPr>
          <w:rFonts w:cs="David"/>
        </w:rPr>
        <w:t>c</w:t>
      </w:r>
      <w:r w:rsidR="00881AAB">
        <w:rPr>
          <w:rFonts w:cs="David"/>
        </w:rPr>
        <w:t xml:space="preserve">ademic </w:t>
      </w:r>
      <w:r w:rsidR="00D029AA">
        <w:rPr>
          <w:rFonts w:cs="David"/>
        </w:rPr>
        <w:t>crime and punishment</w:t>
      </w:r>
      <w:r w:rsidR="00881AAB">
        <w:rPr>
          <w:rFonts w:cs="David"/>
        </w:rPr>
        <w:t xml:space="preserve">: Faculty </w:t>
      </w:r>
      <w:r w:rsidR="00D029AA">
        <w:rPr>
          <w:rFonts w:cs="David"/>
        </w:rPr>
        <w:t>members</w:t>
      </w:r>
      <w:r w:rsidR="008C2670">
        <w:rPr>
          <w:rFonts w:cs="David"/>
        </w:rPr>
        <w:t>’</w:t>
      </w:r>
      <w:r w:rsidR="00D029AA">
        <w:rPr>
          <w:rFonts w:cs="David"/>
        </w:rPr>
        <w:t xml:space="preserve"> perception of and responses to plagiarism</w:t>
      </w:r>
      <w:r w:rsidR="00881AAB">
        <w:rPr>
          <w:rFonts w:cs="David"/>
        </w:rPr>
        <w:t xml:space="preserve">. </w:t>
      </w:r>
      <w:r w:rsidR="00881AAB" w:rsidRPr="00881AAB">
        <w:rPr>
          <w:rFonts w:cs="David"/>
          <w:i/>
          <w:iCs/>
        </w:rPr>
        <w:t>School Psychology Quarterly</w:t>
      </w:r>
      <w:r w:rsidR="00983D1C" w:rsidRPr="00F07EAD">
        <w:rPr>
          <w:rFonts w:cs="David"/>
          <w:i/>
          <w:iCs/>
        </w:rPr>
        <w:t xml:space="preserve"> 20</w:t>
      </w:r>
      <w:r w:rsidR="00881AAB">
        <w:rPr>
          <w:rFonts w:cs="David"/>
        </w:rPr>
        <w:t>(3), 318-337.</w:t>
      </w:r>
    </w:p>
    <w:p w:rsidR="00CD4631" w:rsidRPr="00C96989" w:rsidRDefault="00CD4631" w:rsidP="008C2670">
      <w:pPr>
        <w:pStyle w:val="RefJournal"/>
        <w:rPr>
          <w:rFonts w:cs="David"/>
        </w:rPr>
      </w:pPr>
      <w:proofErr w:type="spellStart"/>
      <w:r w:rsidRPr="005312F4">
        <w:t>Rotem</w:t>
      </w:r>
      <w:proofErr w:type="spellEnd"/>
      <w:r w:rsidRPr="005312F4">
        <w:t xml:space="preserve">, I., </w:t>
      </w:r>
      <w:proofErr w:type="spellStart"/>
      <w:r w:rsidRPr="005312F4">
        <w:t>Blau</w:t>
      </w:r>
      <w:proofErr w:type="spellEnd"/>
      <w:r w:rsidRPr="005312F4">
        <w:t xml:space="preserve">, I., </w:t>
      </w:r>
      <w:r w:rsidRPr="00C96989">
        <w:rPr>
          <w:rtl/>
          <w:lang w:val="it-IT"/>
        </w:rPr>
        <w:t>&amp;</w:t>
      </w:r>
      <w:r w:rsidRPr="005312F4">
        <w:t xml:space="preserve"> </w:t>
      </w:r>
      <w:proofErr w:type="spellStart"/>
      <w:r w:rsidRPr="005312F4">
        <w:t>Eshet-Alkalai</w:t>
      </w:r>
      <w:proofErr w:type="spellEnd"/>
      <w:r w:rsidRPr="005312F4">
        <w:t>, Y. (2016). </w:t>
      </w:r>
      <w:r w:rsidRPr="00C96989">
        <w:t xml:space="preserve">Academic dishonesty in the digital era: Perceptions and coping strategies of school teachers and parents. In </w:t>
      </w:r>
      <w:r w:rsidR="000858F1">
        <w:rPr>
          <w:i/>
          <w:iCs/>
        </w:rPr>
        <w:t>Proceedings of the Global C</w:t>
      </w:r>
      <w:r w:rsidRPr="00C96989">
        <w:rPr>
          <w:i/>
          <w:iCs/>
        </w:rPr>
        <w:t xml:space="preserve">onference on Learning and Technology – Global Learn 2016. </w:t>
      </w:r>
      <w:r w:rsidRPr="00C96989">
        <w:t xml:space="preserve">Limerick, Ireland. </w:t>
      </w:r>
    </w:p>
    <w:p w:rsidR="00447296" w:rsidRDefault="00447296" w:rsidP="008C2670">
      <w:pPr>
        <w:pStyle w:val="RefJournal"/>
        <w:rPr>
          <w:rFonts w:cs="David"/>
        </w:rPr>
      </w:pPr>
      <w:proofErr w:type="spellStart"/>
      <w:r>
        <w:rPr>
          <w:rFonts w:cs="David"/>
        </w:rPr>
        <w:t>Shalvi</w:t>
      </w:r>
      <w:proofErr w:type="spellEnd"/>
      <w:r>
        <w:rPr>
          <w:rFonts w:cs="David"/>
        </w:rPr>
        <w:t xml:space="preserve">, S., Gino, F., </w:t>
      </w:r>
      <w:proofErr w:type="spellStart"/>
      <w:r>
        <w:rPr>
          <w:rFonts w:cs="David"/>
        </w:rPr>
        <w:t>Barkan</w:t>
      </w:r>
      <w:proofErr w:type="spellEnd"/>
      <w:r>
        <w:rPr>
          <w:rFonts w:cs="David"/>
        </w:rPr>
        <w:t xml:space="preserve">, R., </w:t>
      </w:r>
      <w:r w:rsidR="00DD521F">
        <w:rPr>
          <w:rFonts w:cs="David"/>
        </w:rPr>
        <w:t xml:space="preserve">&amp; </w:t>
      </w:r>
      <w:proofErr w:type="spellStart"/>
      <w:r>
        <w:rPr>
          <w:rFonts w:cs="David"/>
        </w:rPr>
        <w:t>Ayal</w:t>
      </w:r>
      <w:proofErr w:type="spellEnd"/>
      <w:r>
        <w:rPr>
          <w:rFonts w:cs="David"/>
        </w:rPr>
        <w:t>, S. (2015)</w:t>
      </w:r>
      <w:r w:rsidR="00D029AA">
        <w:rPr>
          <w:rFonts w:cs="David"/>
        </w:rPr>
        <w:t>.</w:t>
      </w:r>
      <w:r>
        <w:rPr>
          <w:rFonts w:cs="David"/>
        </w:rPr>
        <w:t xml:space="preserve"> Self-</w:t>
      </w:r>
      <w:r w:rsidR="00D029AA">
        <w:rPr>
          <w:rFonts w:cs="David"/>
        </w:rPr>
        <w:t>serving justifications</w:t>
      </w:r>
      <w:r>
        <w:rPr>
          <w:rFonts w:cs="David"/>
        </w:rPr>
        <w:t xml:space="preserve">: Doing </w:t>
      </w:r>
      <w:r w:rsidR="00D029AA">
        <w:rPr>
          <w:rFonts w:cs="David"/>
        </w:rPr>
        <w:t>wrong and feeling moral</w:t>
      </w:r>
      <w:r>
        <w:rPr>
          <w:rFonts w:cs="David"/>
        </w:rPr>
        <w:t xml:space="preserve">. </w:t>
      </w:r>
      <w:r w:rsidRPr="00447296">
        <w:rPr>
          <w:rFonts w:cs="David"/>
          <w:i/>
          <w:iCs/>
        </w:rPr>
        <w:t>Current Direction in Psychological Science</w:t>
      </w:r>
      <w:r>
        <w:rPr>
          <w:rFonts w:cs="David"/>
        </w:rPr>
        <w:t xml:space="preserve">, </w:t>
      </w:r>
      <w:r w:rsidRPr="000858F1">
        <w:rPr>
          <w:rFonts w:cs="David"/>
          <w:i/>
        </w:rPr>
        <w:t>24</w:t>
      </w:r>
      <w:r>
        <w:rPr>
          <w:rFonts w:cs="David"/>
        </w:rPr>
        <w:t>(2), 125-130.</w:t>
      </w:r>
    </w:p>
    <w:p w:rsidR="00E02FF6" w:rsidRPr="0024408C" w:rsidRDefault="00E02FF6" w:rsidP="008C2670">
      <w:pPr>
        <w:pStyle w:val="RefJournal"/>
        <w:rPr>
          <w:rFonts w:cs="David"/>
          <w:b/>
          <w:bCs/>
        </w:rPr>
      </w:pPr>
      <w:proofErr w:type="spellStart"/>
      <w:r>
        <w:rPr>
          <w:rFonts w:cs="David"/>
        </w:rPr>
        <w:t>Steffensmeier</w:t>
      </w:r>
      <w:proofErr w:type="spellEnd"/>
      <w:r w:rsidR="00DD521F">
        <w:rPr>
          <w:rFonts w:cs="David"/>
        </w:rPr>
        <w:t xml:space="preserve">, </w:t>
      </w:r>
      <w:r>
        <w:rPr>
          <w:rFonts w:cs="David"/>
        </w:rPr>
        <w:t>D.</w:t>
      </w:r>
      <w:r w:rsidR="000858F1">
        <w:rPr>
          <w:rFonts w:cs="David"/>
        </w:rPr>
        <w:t>,</w:t>
      </w:r>
      <w:r>
        <w:rPr>
          <w:rFonts w:cs="David"/>
        </w:rPr>
        <w:t xml:space="preserve"> </w:t>
      </w:r>
      <w:r w:rsidR="00D029AA">
        <w:rPr>
          <w:rFonts w:cs="David"/>
        </w:rPr>
        <w:t xml:space="preserve">&amp; </w:t>
      </w:r>
      <w:proofErr w:type="spellStart"/>
      <w:r>
        <w:rPr>
          <w:rFonts w:cs="David"/>
        </w:rPr>
        <w:t>Semuth</w:t>
      </w:r>
      <w:proofErr w:type="spellEnd"/>
      <w:r w:rsidR="00DD521F">
        <w:rPr>
          <w:rFonts w:cs="David"/>
        </w:rPr>
        <w:t xml:space="preserve">, </w:t>
      </w:r>
      <w:r>
        <w:rPr>
          <w:rFonts w:cs="David"/>
        </w:rPr>
        <w:t>S. (2006)</w:t>
      </w:r>
      <w:r w:rsidR="00F117FC">
        <w:rPr>
          <w:rFonts w:cs="David"/>
        </w:rPr>
        <w:t>.</w:t>
      </w:r>
      <w:r>
        <w:rPr>
          <w:rFonts w:cs="David"/>
        </w:rPr>
        <w:t xml:space="preserve"> </w:t>
      </w:r>
      <w:r w:rsidRPr="00E02FF6">
        <w:rPr>
          <w:rFonts w:cs="David"/>
        </w:rPr>
        <w:t xml:space="preserve">Does </w:t>
      </w:r>
      <w:r w:rsidR="00D029AA" w:rsidRPr="00E02FF6">
        <w:rPr>
          <w:rFonts w:cs="David"/>
        </w:rPr>
        <w:t>gender modify the effects of race–ethnicity on criminal san</w:t>
      </w:r>
      <w:r w:rsidR="00D029AA" w:rsidRPr="00E02FF6">
        <w:rPr>
          <w:rFonts w:cs="David"/>
        </w:rPr>
        <w:t>c</w:t>
      </w:r>
      <w:r w:rsidR="00D029AA" w:rsidRPr="00E02FF6">
        <w:rPr>
          <w:rFonts w:cs="David"/>
        </w:rPr>
        <w:t>tioning</w:t>
      </w:r>
      <w:r w:rsidRPr="00E02FF6">
        <w:rPr>
          <w:rFonts w:cs="David"/>
        </w:rPr>
        <w:t xml:space="preserve">? Sentences for </w:t>
      </w:r>
      <w:r w:rsidR="00D029AA" w:rsidRPr="00E02FF6">
        <w:rPr>
          <w:rFonts w:cs="David"/>
        </w:rPr>
        <w:t xml:space="preserve">male and female white, black, and </w:t>
      </w:r>
      <w:r w:rsidRPr="00E02FF6">
        <w:rPr>
          <w:rFonts w:cs="David"/>
        </w:rPr>
        <w:t xml:space="preserve">Hispanic </w:t>
      </w:r>
      <w:r w:rsidR="00D029AA">
        <w:rPr>
          <w:rFonts w:cs="David"/>
        </w:rPr>
        <w:t>d</w:t>
      </w:r>
      <w:r w:rsidRPr="00E02FF6">
        <w:rPr>
          <w:rFonts w:cs="David"/>
        </w:rPr>
        <w:t>efendants</w:t>
      </w:r>
      <w:r>
        <w:rPr>
          <w:rFonts w:cs="David"/>
        </w:rPr>
        <w:t xml:space="preserve">. </w:t>
      </w:r>
      <w:r w:rsidR="000858F1" w:rsidRPr="0024408C">
        <w:rPr>
          <w:rFonts w:cs="David"/>
          <w:i/>
          <w:iCs/>
        </w:rPr>
        <w:t>Journal of Quantitative Criminology</w:t>
      </w:r>
      <w:r w:rsidRPr="0024408C">
        <w:rPr>
          <w:rFonts w:cs="David"/>
          <w:b/>
          <w:bCs/>
          <w:i/>
          <w:iCs/>
        </w:rPr>
        <w:t xml:space="preserve">, </w:t>
      </w:r>
      <w:r w:rsidRPr="0024408C">
        <w:rPr>
          <w:rFonts w:cs="David"/>
          <w:i/>
        </w:rPr>
        <w:t>22</w:t>
      </w:r>
      <w:r w:rsidRPr="0024408C">
        <w:rPr>
          <w:rFonts w:cs="David"/>
        </w:rPr>
        <w:t>, 241-261.</w:t>
      </w:r>
    </w:p>
    <w:p w:rsidR="00837EF7" w:rsidRDefault="00E27086" w:rsidP="008C2670">
      <w:pPr>
        <w:pStyle w:val="RefJournal"/>
        <w:rPr>
          <w:rFonts w:cs="David"/>
        </w:rPr>
      </w:pPr>
      <w:r w:rsidRPr="0024408C">
        <w:rPr>
          <w:rFonts w:cs="David"/>
        </w:rPr>
        <w:t>Stogner</w:t>
      </w:r>
      <w:r w:rsidR="00513DC0" w:rsidRPr="0024408C">
        <w:rPr>
          <w:rFonts w:cs="David"/>
        </w:rPr>
        <w:t>, J. M., Miller, B.</w:t>
      </w:r>
      <w:r w:rsidR="000858F1" w:rsidRPr="0024408C">
        <w:rPr>
          <w:rFonts w:cs="David"/>
        </w:rPr>
        <w:t xml:space="preserve"> </w:t>
      </w:r>
      <w:r w:rsidR="00513DC0" w:rsidRPr="0024408C">
        <w:rPr>
          <w:rFonts w:cs="David"/>
        </w:rPr>
        <w:t>L., &amp; Marcum, C.</w:t>
      </w:r>
      <w:r w:rsidR="000858F1" w:rsidRPr="0024408C">
        <w:rPr>
          <w:rFonts w:cs="David"/>
        </w:rPr>
        <w:t xml:space="preserve"> </w:t>
      </w:r>
      <w:r w:rsidR="00513DC0" w:rsidRPr="0024408C">
        <w:rPr>
          <w:rFonts w:cs="David"/>
        </w:rPr>
        <w:t>D.</w:t>
      </w:r>
      <w:r w:rsidRPr="0024408C">
        <w:rPr>
          <w:rFonts w:cs="David"/>
        </w:rPr>
        <w:t xml:space="preserve"> </w:t>
      </w:r>
      <w:r w:rsidR="00513DC0" w:rsidRPr="0024408C">
        <w:rPr>
          <w:rFonts w:cs="David"/>
        </w:rPr>
        <w:t>(2013)</w:t>
      </w:r>
      <w:r w:rsidR="00F117FC" w:rsidRPr="0024408C">
        <w:rPr>
          <w:rFonts w:cs="David"/>
        </w:rPr>
        <w:t>.</w:t>
      </w:r>
      <w:r w:rsidR="00513DC0" w:rsidRPr="0024408C">
        <w:rPr>
          <w:rFonts w:cs="David"/>
        </w:rPr>
        <w:t xml:space="preserve"> </w:t>
      </w:r>
      <w:r w:rsidR="001313C4">
        <w:rPr>
          <w:rFonts w:cs="David"/>
        </w:rPr>
        <w:t>Learning to e-cheat: A criminological test of Inte</w:t>
      </w:r>
      <w:r w:rsidR="001313C4">
        <w:rPr>
          <w:rFonts w:cs="David"/>
        </w:rPr>
        <w:t>r</w:t>
      </w:r>
      <w:r w:rsidR="001313C4">
        <w:rPr>
          <w:rFonts w:cs="David"/>
        </w:rPr>
        <w:t>net facilitated academic c</w:t>
      </w:r>
      <w:r w:rsidR="00513DC0" w:rsidRPr="00513DC0">
        <w:rPr>
          <w:rFonts w:cs="David"/>
        </w:rPr>
        <w:t xml:space="preserve">heating. </w:t>
      </w:r>
      <w:r w:rsidR="00513DC0" w:rsidRPr="00D029AA">
        <w:rPr>
          <w:rFonts w:cs="David"/>
          <w:i/>
          <w:iCs/>
        </w:rPr>
        <w:t>Journal of Criminal Justice Education 24</w:t>
      </w:r>
      <w:r w:rsidR="00513DC0" w:rsidRPr="00513DC0">
        <w:rPr>
          <w:rFonts w:cs="David"/>
        </w:rPr>
        <w:t>(2), 175–199.</w:t>
      </w:r>
    </w:p>
    <w:p w:rsidR="00C868F6" w:rsidRDefault="00C868F6" w:rsidP="008C2670">
      <w:pPr>
        <w:pStyle w:val="RefJournal"/>
      </w:pPr>
      <w:r w:rsidRPr="00C868F6">
        <w:rPr>
          <w:color w:val="222222"/>
          <w:shd w:val="clear" w:color="auto" w:fill="FFFFFF"/>
        </w:rPr>
        <w:lastRenderedPageBreak/>
        <w:t>Sutherland-Smith, W. (2016). Authorship, ownership, and plagiarism in the Digital Age.</w:t>
      </w:r>
      <w:r w:rsidRPr="00D07BC3">
        <w:rPr>
          <w:color w:val="222222"/>
          <w:shd w:val="clear" w:color="auto" w:fill="FFFFFF"/>
        </w:rPr>
        <w:t xml:space="preserve"> </w:t>
      </w:r>
      <w:r>
        <w:rPr>
          <w:rStyle w:val="apple-converted-space"/>
          <w:rFonts w:asciiTheme="majorBidi" w:hAnsiTheme="majorBidi" w:cstheme="majorBidi"/>
          <w:color w:val="222222"/>
          <w:szCs w:val="20"/>
          <w:shd w:val="clear" w:color="auto" w:fill="FFFFFF"/>
        </w:rPr>
        <w:t xml:space="preserve">In T. </w:t>
      </w:r>
      <w:proofErr w:type="spellStart"/>
      <w:r>
        <w:rPr>
          <w:rStyle w:val="apple-converted-space"/>
          <w:rFonts w:asciiTheme="majorBidi" w:hAnsiTheme="majorBidi" w:cstheme="majorBidi"/>
          <w:color w:val="222222"/>
          <w:szCs w:val="20"/>
          <w:shd w:val="clear" w:color="auto" w:fill="FFFFFF"/>
        </w:rPr>
        <w:t>Bretag</w:t>
      </w:r>
      <w:proofErr w:type="spellEnd"/>
      <w:r>
        <w:rPr>
          <w:rStyle w:val="apple-converted-space"/>
          <w:rFonts w:asciiTheme="majorBidi" w:hAnsiTheme="majorBidi" w:cstheme="majorBidi"/>
          <w:color w:val="222222"/>
          <w:szCs w:val="20"/>
          <w:shd w:val="clear" w:color="auto" w:fill="FFFFFF"/>
        </w:rPr>
        <w:t xml:space="preserve"> (Ed.),</w:t>
      </w:r>
      <w:r w:rsidRPr="00D07BC3">
        <w:rPr>
          <w:rStyle w:val="apple-converted-space"/>
          <w:rFonts w:asciiTheme="majorBidi" w:hAnsiTheme="majorBidi" w:cstheme="majorBidi"/>
          <w:color w:val="222222"/>
          <w:szCs w:val="20"/>
          <w:shd w:val="clear" w:color="auto" w:fill="FFFFFF"/>
        </w:rPr>
        <w:t> </w:t>
      </w:r>
      <w:r w:rsidRPr="00D07BC3">
        <w:rPr>
          <w:i/>
          <w:iCs/>
          <w:color w:val="222222"/>
          <w:shd w:val="clear" w:color="auto" w:fill="FFFFFF"/>
        </w:rPr>
        <w:t xml:space="preserve">Handbook of </w:t>
      </w:r>
      <w:r w:rsidR="000858F1" w:rsidRPr="00D07BC3">
        <w:rPr>
          <w:i/>
          <w:iCs/>
          <w:color w:val="222222"/>
          <w:shd w:val="clear" w:color="auto" w:fill="FFFFFF"/>
        </w:rPr>
        <w:t>academic integrity</w:t>
      </w:r>
      <w:r w:rsidR="000858F1" w:rsidRPr="00D07BC3">
        <w:rPr>
          <w:color w:val="222222"/>
          <w:shd w:val="clear" w:color="auto" w:fill="FFFFFF"/>
        </w:rPr>
        <w:t xml:space="preserve"> </w:t>
      </w:r>
      <w:r>
        <w:rPr>
          <w:color w:val="222222"/>
          <w:shd w:val="clear" w:color="auto" w:fill="FFFFFF"/>
        </w:rPr>
        <w:t>(pp. 575-589)</w:t>
      </w:r>
      <w:r w:rsidRPr="00D07BC3">
        <w:rPr>
          <w:color w:val="222222"/>
          <w:shd w:val="clear" w:color="auto" w:fill="FFFFFF"/>
        </w:rPr>
        <w:t>.</w:t>
      </w:r>
      <w:r>
        <w:rPr>
          <w:color w:val="222222"/>
          <w:shd w:val="clear" w:color="auto" w:fill="FFFFFF"/>
        </w:rPr>
        <w:t xml:space="preserve"> </w:t>
      </w:r>
      <w:proofErr w:type="spellStart"/>
      <w:r>
        <w:rPr>
          <w:color w:val="222222"/>
          <w:shd w:val="clear" w:color="auto" w:fill="FFFFFF"/>
        </w:rPr>
        <w:t>SpringerNature</w:t>
      </w:r>
      <w:proofErr w:type="spellEnd"/>
      <w:r>
        <w:rPr>
          <w:color w:val="222222"/>
          <w:shd w:val="clear" w:color="auto" w:fill="FFFFFF"/>
        </w:rPr>
        <w:t>: Springer Science-Business M</w:t>
      </w:r>
      <w:r>
        <w:rPr>
          <w:color w:val="222222"/>
          <w:shd w:val="clear" w:color="auto" w:fill="FFFFFF"/>
        </w:rPr>
        <w:t>e</w:t>
      </w:r>
      <w:r>
        <w:rPr>
          <w:color w:val="222222"/>
          <w:shd w:val="clear" w:color="auto" w:fill="FFFFFF"/>
        </w:rPr>
        <w:t xml:space="preserve">dia Singapore. </w:t>
      </w:r>
    </w:p>
    <w:p w:rsidR="005312F4" w:rsidRPr="005312F4" w:rsidRDefault="005312F4" w:rsidP="008C2670">
      <w:pPr>
        <w:pStyle w:val="RefJournal"/>
        <w:rPr>
          <w:szCs w:val="20"/>
        </w:rPr>
      </w:pPr>
      <w:r w:rsidRPr="005312F4">
        <w:rPr>
          <w:color w:val="000000"/>
          <w:szCs w:val="20"/>
          <w:shd w:val="clear" w:color="auto" w:fill="FFFFFF"/>
        </w:rPr>
        <w:t>Whitley, B. E.</w:t>
      </w:r>
      <w:r w:rsidR="007226BF">
        <w:rPr>
          <w:color w:val="000000"/>
          <w:szCs w:val="20"/>
          <w:shd w:val="clear" w:color="auto" w:fill="FFFFFF"/>
        </w:rPr>
        <w:t>,</w:t>
      </w:r>
      <w:r w:rsidRPr="005312F4">
        <w:rPr>
          <w:color w:val="000000"/>
          <w:szCs w:val="20"/>
          <w:shd w:val="clear" w:color="auto" w:fill="FFFFFF"/>
        </w:rPr>
        <w:t xml:space="preserve"> &amp; Keith-</w:t>
      </w:r>
      <w:proofErr w:type="spellStart"/>
      <w:r w:rsidRPr="005312F4">
        <w:rPr>
          <w:color w:val="000000"/>
          <w:szCs w:val="20"/>
          <w:shd w:val="clear" w:color="auto" w:fill="FFFFFF"/>
        </w:rPr>
        <w:t>Speigel</w:t>
      </w:r>
      <w:proofErr w:type="spellEnd"/>
      <w:r w:rsidRPr="005312F4">
        <w:rPr>
          <w:color w:val="000000"/>
          <w:szCs w:val="20"/>
          <w:shd w:val="clear" w:color="auto" w:fill="FFFFFF"/>
        </w:rPr>
        <w:t>, P. (2002).</w:t>
      </w:r>
      <w:r w:rsidRPr="005312F4">
        <w:rPr>
          <w:rStyle w:val="apple-converted-space"/>
          <w:color w:val="000000"/>
          <w:szCs w:val="20"/>
          <w:shd w:val="clear" w:color="auto" w:fill="FFFFFF"/>
        </w:rPr>
        <w:t> </w:t>
      </w:r>
      <w:r w:rsidRPr="005312F4">
        <w:rPr>
          <w:i/>
          <w:iCs/>
          <w:color w:val="000000"/>
          <w:szCs w:val="20"/>
          <w:shd w:val="clear" w:color="auto" w:fill="FFFFFF"/>
        </w:rPr>
        <w:t>Academic dishonesty: An educator's guide.</w:t>
      </w:r>
      <w:r w:rsidRPr="005312F4">
        <w:rPr>
          <w:rStyle w:val="apple-converted-space"/>
          <w:i/>
          <w:iCs/>
          <w:color w:val="000000"/>
          <w:szCs w:val="20"/>
          <w:shd w:val="clear" w:color="auto" w:fill="FFFFFF"/>
        </w:rPr>
        <w:t> </w:t>
      </w:r>
      <w:r w:rsidRPr="005312F4">
        <w:rPr>
          <w:color w:val="292829"/>
          <w:szCs w:val="20"/>
          <w:shd w:val="clear" w:color="auto" w:fill="FFFFFF"/>
        </w:rPr>
        <w:t>Mahwah, NJ: La</w:t>
      </w:r>
      <w:r w:rsidRPr="005312F4">
        <w:rPr>
          <w:color w:val="292829"/>
          <w:szCs w:val="20"/>
          <w:shd w:val="clear" w:color="auto" w:fill="FFFFFF"/>
        </w:rPr>
        <w:t>w</w:t>
      </w:r>
      <w:r w:rsidRPr="005312F4">
        <w:rPr>
          <w:color w:val="292829"/>
          <w:szCs w:val="20"/>
          <w:shd w:val="clear" w:color="auto" w:fill="FFFFFF"/>
        </w:rPr>
        <w:t>rence Erlbaum Associates, Publishers.</w:t>
      </w:r>
    </w:p>
    <w:p w:rsidR="002D4F0C" w:rsidRDefault="008C2670" w:rsidP="00F44A4E">
      <w:pPr>
        <w:pStyle w:val="Heading1"/>
      </w:pPr>
      <w:r>
        <w:t>Appendix</w:t>
      </w:r>
      <w:r w:rsidR="002D4F0C" w:rsidRPr="002F0020">
        <w:t xml:space="preserve">: </w:t>
      </w:r>
      <w:r w:rsidR="009A1FFF" w:rsidRPr="002F0020">
        <w:t>E</w:t>
      </w:r>
      <w:r w:rsidR="002D4F0C" w:rsidRPr="002F0020">
        <w:t xml:space="preserve">ncoding </w:t>
      </w:r>
      <w:r w:rsidR="009A1FFF" w:rsidRPr="002F0020">
        <w:t xml:space="preserve">of </w:t>
      </w:r>
      <w:r w:rsidR="000858F1">
        <w:t>P</w:t>
      </w:r>
      <w:r w:rsidR="00F44A4E">
        <w:t>enalties</w:t>
      </w:r>
    </w:p>
    <w:tbl>
      <w:tblPr>
        <w:tblStyle w:val="TableGrid"/>
        <w:tblW w:w="0" w:type="auto"/>
        <w:jc w:val="center"/>
        <w:tblCellMar>
          <w:left w:w="0" w:type="dxa"/>
          <w:right w:w="0" w:type="dxa"/>
        </w:tblCellMar>
        <w:tblLook w:val="04A0" w:firstRow="1" w:lastRow="0" w:firstColumn="1" w:lastColumn="0" w:noHBand="0" w:noVBand="1"/>
      </w:tblPr>
      <w:tblGrid>
        <w:gridCol w:w="3833"/>
        <w:gridCol w:w="1559"/>
      </w:tblGrid>
      <w:tr w:rsidR="00081DA8" w:rsidRPr="002D4F0C" w:rsidTr="006429F0">
        <w:trPr>
          <w:cantSplit/>
          <w:jc w:val="center"/>
        </w:trPr>
        <w:tc>
          <w:tcPr>
            <w:tcW w:w="3833" w:type="dxa"/>
            <w:shd w:val="clear" w:color="auto" w:fill="D9D9D9" w:themeFill="background1" w:themeFillShade="D9"/>
            <w:noWrap/>
          </w:tcPr>
          <w:p w:rsidR="00F54449" w:rsidRPr="00E27086" w:rsidRDefault="00CD1680" w:rsidP="006429F0">
            <w:pPr>
              <w:spacing w:before="40" w:after="40"/>
              <w:rPr>
                <w:rFonts w:asciiTheme="majorBidi" w:hAnsiTheme="majorBidi" w:cstheme="majorBidi"/>
                <w:b/>
                <w:bCs/>
                <w:rtl/>
              </w:rPr>
            </w:pPr>
            <w:r>
              <w:rPr>
                <w:rFonts w:asciiTheme="majorBidi" w:hAnsiTheme="majorBidi" w:cstheme="majorBidi"/>
                <w:b/>
                <w:bCs/>
              </w:rPr>
              <w:t>Penalty</w:t>
            </w:r>
            <w:r w:rsidR="00F44A4E">
              <w:rPr>
                <w:rFonts w:asciiTheme="majorBidi" w:hAnsiTheme="majorBidi" w:cstheme="majorBidi"/>
                <w:b/>
                <w:bCs/>
              </w:rPr>
              <w:t xml:space="preserve"> *</w:t>
            </w:r>
          </w:p>
        </w:tc>
        <w:tc>
          <w:tcPr>
            <w:tcW w:w="1559" w:type="dxa"/>
            <w:shd w:val="clear" w:color="auto" w:fill="D9D9D9" w:themeFill="background1" w:themeFillShade="D9"/>
            <w:noWrap/>
          </w:tcPr>
          <w:p w:rsidR="00081DA8" w:rsidRPr="00E27086" w:rsidRDefault="002D4F0C" w:rsidP="006429F0">
            <w:pPr>
              <w:spacing w:before="40" w:after="40"/>
              <w:jc w:val="center"/>
              <w:rPr>
                <w:rFonts w:asciiTheme="majorBidi" w:hAnsiTheme="majorBidi" w:cstheme="majorBidi"/>
                <w:b/>
                <w:bCs/>
                <w:rtl/>
              </w:rPr>
            </w:pPr>
            <w:r w:rsidRPr="00E27086">
              <w:rPr>
                <w:rFonts w:asciiTheme="majorBidi" w:hAnsiTheme="majorBidi" w:cstheme="majorBidi"/>
                <w:b/>
                <w:bCs/>
              </w:rPr>
              <w:t>Encoding</w:t>
            </w:r>
          </w:p>
        </w:tc>
      </w:tr>
      <w:tr w:rsidR="003020B5" w:rsidRPr="002D4F0C" w:rsidTr="006429F0">
        <w:trPr>
          <w:cantSplit/>
          <w:jc w:val="center"/>
        </w:trPr>
        <w:tc>
          <w:tcPr>
            <w:tcW w:w="3833" w:type="dxa"/>
            <w:noWrap/>
            <w:vAlign w:val="center"/>
          </w:tcPr>
          <w:p w:rsidR="00F54449" w:rsidRPr="002D4F0C" w:rsidRDefault="002D4F0C" w:rsidP="006429F0">
            <w:pPr>
              <w:spacing w:before="40" w:after="40"/>
              <w:rPr>
                <w:rFonts w:asciiTheme="majorBidi" w:hAnsiTheme="majorBidi" w:cstheme="majorBidi"/>
                <w:rtl/>
              </w:rPr>
            </w:pPr>
            <w:r>
              <w:rPr>
                <w:rFonts w:asciiTheme="majorBidi" w:hAnsiTheme="majorBidi" w:cstheme="majorBidi"/>
              </w:rPr>
              <w:t>Acquittal</w:t>
            </w:r>
          </w:p>
        </w:tc>
        <w:tc>
          <w:tcPr>
            <w:tcW w:w="1559" w:type="dxa"/>
            <w:noWrap/>
            <w:vAlign w:val="center"/>
          </w:tcPr>
          <w:p w:rsidR="003020B5" w:rsidRPr="002D4F0C" w:rsidRDefault="003020B5" w:rsidP="006429F0">
            <w:pPr>
              <w:spacing w:before="40" w:after="40"/>
              <w:jc w:val="center"/>
              <w:rPr>
                <w:rFonts w:asciiTheme="majorBidi" w:hAnsiTheme="majorBidi" w:cstheme="majorBidi"/>
              </w:rPr>
            </w:pPr>
            <w:r w:rsidRPr="002D4F0C">
              <w:rPr>
                <w:rFonts w:asciiTheme="majorBidi" w:hAnsiTheme="majorBidi" w:cstheme="majorBidi"/>
              </w:rPr>
              <w:t>0</w:t>
            </w:r>
          </w:p>
        </w:tc>
      </w:tr>
      <w:tr w:rsidR="00081DA8" w:rsidRPr="002D4F0C" w:rsidTr="006429F0">
        <w:trPr>
          <w:cantSplit/>
          <w:jc w:val="center"/>
        </w:trPr>
        <w:tc>
          <w:tcPr>
            <w:tcW w:w="3833" w:type="dxa"/>
            <w:noWrap/>
            <w:vAlign w:val="center"/>
          </w:tcPr>
          <w:p w:rsidR="00F54449" w:rsidRPr="002D4F0C" w:rsidRDefault="002D4F0C" w:rsidP="006429F0">
            <w:pPr>
              <w:spacing w:before="40" w:after="40"/>
              <w:rPr>
                <w:rFonts w:asciiTheme="majorBidi" w:hAnsiTheme="majorBidi" w:cstheme="majorBidi"/>
                <w:rtl/>
              </w:rPr>
            </w:pPr>
            <w:r>
              <w:rPr>
                <w:rFonts w:asciiTheme="majorBidi" w:hAnsiTheme="majorBidi" w:cstheme="majorBidi"/>
              </w:rPr>
              <w:t>Warning/reprimand</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1</w:t>
            </w:r>
          </w:p>
        </w:tc>
      </w:tr>
      <w:tr w:rsidR="00081DA8" w:rsidRPr="002D4F0C" w:rsidTr="006429F0">
        <w:trPr>
          <w:cantSplit/>
          <w:jc w:val="center"/>
        </w:trPr>
        <w:tc>
          <w:tcPr>
            <w:tcW w:w="3833" w:type="dxa"/>
            <w:noWrap/>
            <w:vAlign w:val="center"/>
          </w:tcPr>
          <w:p w:rsidR="00F54449" w:rsidRPr="002D4F0C" w:rsidRDefault="00DE638F" w:rsidP="006429F0">
            <w:pPr>
              <w:spacing w:before="40" w:after="40"/>
              <w:rPr>
                <w:rFonts w:asciiTheme="majorBidi" w:hAnsiTheme="majorBidi" w:cstheme="majorBidi"/>
                <w:rtl/>
              </w:rPr>
            </w:pPr>
            <w:r>
              <w:rPr>
                <w:rFonts w:asciiTheme="majorBidi" w:hAnsiTheme="majorBidi" w:cstheme="majorBidi"/>
              </w:rPr>
              <w:t xml:space="preserve">Invalidation </w:t>
            </w:r>
            <w:r w:rsidR="002D4F0C">
              <w:rPr>
                <w:rFonts w:asciiTheme="majorBidi" w:hAnsiTheme="majorBidi" w:cstheme="majorBidi"/>
              </w:rPr>
              <w:t>of homework assignment/s</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2</w:t>
            </w:r>
          </w:p>
        </w:tc>
      </w:tr>
      <w:tr w:rsidR="00081DA8" w:rsidRPr="002D4F0C" w:rsidTr="006429F0">
        <w:trPr>
          <w:cantSplit/>
          <w:jc w:val="center"/>
        </w:trPr>
        <w:tc>
          <w:tcPr>
            <w:tcW w:w="3833" w:type="dxa"/>
            <w:noWrap/>
            <w:vAlign w:val="center"/>
          </w:tcPr>
          <w:p w:rsidR="00F54449" w:rsidRPr="002D4F0C" w:rsidRDefault="002D4F0C" w:rsidP="006429F0">
            <w:pPr>
              <w:spacing w:before="40" w:after="40"/>
              <w:rPr>
                <w:rFonts w:asciiTheme="majorBidi" w:hAnsiTheme="majorBidi" w:cstheme="majorBidi"/>
                <w:rtl/>
              </w:rPr>
            </w:pPr>
            <w:r>
              <w:rPr>
                <w:rFonts w:asciiTheme="majorBidi" w:hAnsiTheme="majorBidi" w:cstheme="majorBidi"/>
              </w:rPr>
              <w:t>ILS 300 fine</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3</w:t>
            </w:r>
          </w:p>
        </w:tc>
      </w:tr>
      <w:tr w:rsidR="00081DA8" w:rsidRPr="002D4F0C" w:rsidTr="006429F0">
        <w:trPr>
          <w:cantSplit/>
          <w:jc w:val="center"/>
        </w:trPr>
        <w:tc>
          <w:tcPr>
            <w:tcW w:w="3833" w:type="dxa"/>
            <w:noWrap/>
            <w:vAlign w:val="center"/>
          </w:tcPr>
          <w:p w:rsidR="00F54449" w:rsidRPr="002D4F0C" w:rsidRDefault="00DE638F" w:rsidP="006429F0">
            <w:pPr>
              <w:spacing w:before="40" w:after="40"/>
              <w:rPr>
                <w:rFonts w:asciiTheme="majorBidi" w:hAnsiTheme="majorBidi" w:cstheme="majorBidi"/>
                <w:rtl/>
              </w:rPr>
            </w:pPr>
            <w:r>
              <w:rPr>
                <w:rFonts w:asciiTheme="majorBidi" w:hAnsiTheme="majorBidi" w:cstheme="majorBidi"/>
              </w:rPr>
              <w:t>Invalidation</w:t>
            </w:r>
            <w:r w:rsidR="002D4F0C">
              <w:rPr>
                <w:rFonts w:asciiTheme="majorBidi" w:hAnsiTheme="majorBidi" w:cstheme="majorBidi"/>
              </w:rPr>
              <w:t xml:space="preserve"> of exam</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4</w:t>
            </w:r>
          </w:p>
        </w:tc>
      </w:tr>
      <w:tr w:rsidR="00081DA8" w:rsidRPr="002D4F0C" w:rsidTr="006429F0">
        <w:trPr>
          <w:cantSplit/>
          <w:jc w:val="center"/>
        </w:trPr>
        <w:tc>
          <w:tcPr>
            <w:tcW w:w="3833" w:type="dxa"/>
            <w:noWrap/>
            <w:vAlign w:val="center"/>
          </w:tcPr>
          <w:p w:rsidR="00F54449" w:rsidRPr="002D4F0C" w:rsidRDefault="002D4F0C" w:rsidP="006429F0">
            <w:pPr>
              <w:spacing w:before="40" w:after="40"/>
              <w:rPr>
                <w:rFonts w:asciiTheme="majorBidi" w:hAnsiTheme="majorBidi" w:cstheme="majorBidi"/>
                <w:rtl/>
              </w:rPr>
            </w:pPr>
            <w:r>
              <w:rPr>
                <w:rFonts w:asciiTheme="majorBidi" w:hAnsiTheme="majorBidi" w:cstheme="majorBidi"/>
              </w:rPr>
              <w:t>ILS 600 fine</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5</w:t>
            </w:r>
          </w:p>
        </w:tc>
      </w:tr>
      <w:tr w:rsidR="00081DA8" w:rsidRPr="002D4F0C" w:rsidTr="006429F0">
        <w:trPr>
          <w:cantSplit/>
          <w:jc w:val="center"/>
        </w:trPr>
        <w:tc>
          <w:tcPr>
            <w:tcW w:w="3833" w:type="dxa"/>
            <w:noWrap/>
            <w:vAlign w:val="center"/>
          </w:tcPr>
          <w:p w:rsidR="00F54449" w:rsidRPr="002D4F0C" w:rsidRDefault="00DE638F" w:rsidP="006429F0">
            <w:pPr>
              <w:spacing w:before="40" w:after="40"/>
              <w:rPr>
                <w:rFonts w:asciiTheme="majorBidi" w:hAnsiTheme="majorBidi" w:cstheme="majorBidi"/>
                <w:rtl/>
              </w:rPr>
            </w:pPr>
            <w:r>
              <w:rPr>
                <w:rFonts w:asciiTheme="majorBidi" w:hAnsiTheme="majorBidi" w:cstheme="majorBidi"/>
              </w:rPr>
              <w:t>Invalidation</w:t>
            </w:r>
            <w:r w:rsidR="002D4F0C">
              <w:rPr>
                <w:rFonts w:asciiTheme="majorBidi" w:hAnsiTheme="majorBidi" w:cstheme="majorBidi"/>
              </w:rPr>
              <w:t xml:space="preserve"> of paper</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6</w:t>
            </w:r>
          </w:p>
        </w:tc>
      </w:tr>
      <w:tr w:rsidR="00081DA8" w:rsidRPr="002D4F0C" w:rsidTr="006429F0">
        <w:trPr>
          <w:cantSplit/>
          <w:jc w:val="center"/>
        </w:trPr>
        <w:tc>
          <w:tcPr>
            <w:tcW w:w="3833" w:type="dxa"/>
            <w:noWrap/>
            <w:vAlign w:val="center"/>
          </w:tcPr>
          <w:p w:rsidR="00F54449" w:rsidRPr="002D4F0C" w:rsidRDefault="002D4F0C" w:rsidP="006429F0">
            <w:pPr>
              <w:spacing w:before="40" w:after="40"/>
              <w:rPr>
                <w:rFonts w:asciiTheme="majorBidi" w:hAnsiTheme="majorBidi" w:cstheme="majorBidi"/>
                <w:rtl/>
              </w:rPr>
            </w:pPr>
            <w:r>
              <w:rPr>
                <w:rFonts w:asciiTheme="majorBidi" w:hAnsiTheme="majorBidi" w:cstheme="majorBidi"/>
              </w:rPr>
              <w:t>ILS 1,000 fine</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7</w:t>
            </w:r>
          </w:p>
        </w:tc>
      </w:tr>
      <w:tr w:rsidR="00081DA8" w:rsidRPr="002D4F0C" w:rsidTr="006429F0">
        <w:trPr>
          <w:cantSplit/>
          <w:jc w:val="center"/>
        </w:trPr>
        <w:tc>
          <w:tcPr>
            <w:tcW w:w="3833" w:type="dxa"/>
            <w:noWrap/>
            <w:vAlign w:val="center"/>
          </w:tcPr>
          <w:p w:rsidR="00F54449" w:rsidRPr="002D4F0C" w:rsidRDefault="002D4F0C" w:rsidP="006429F0">
            <w:pPr>
              <w:spacing w:before="40" w:after="40"/>
              <w:rPr>
                <w:rFonts w:asciiTheme="majorBidi" w:hAnsiTheme="majorBidi" w:cstheme="majorBidi"/>
                <w:rtl/>
              </w:rPr>
            </w:pPr>
            <w:r>
              <w:rPr>
                <w:rFonts w:asciiTheme="majorBidi" w:hAnsiTheme="majorBidi" w:cstheme="majorBidi"/>
              </w:rPr>
              <w:t>Suspension for a semester</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8</w:t>
            </w:r>
          </w:p>
        </w:tc>
      </w:tr>
      <w:tr w:rsidR="00081DA8" w:rsidRPr="002D4F0C" w:rsidTr="006429F0">
        <w:trPr>
          <w:cantSplit/>
          <w:jc w:val="center"/>
        </w:trPr>
        <w:tc>
          <w:tcPr>
            <w:tcW w:w="3833" w:type="dxa"/>
            <w:noWrap/>
            <w:vAlign w:val="center"/>
          </w:tcPr>
          <w:p w:rsidR="00F54449" w:rsidRPr="002D4F0C" w:rsidRDefault="002D4F0C" w:rsidP="006429F0">
            <w:pPr>
              <w:spacing w:before="40" w:after="40"/>
              <w:rPr>
                <w:rFonts w:asciiTheme="majorBidi" w:hAnsiTheme="majorBidi" w:cstheme="majorBidi"/>
                <w:rtl/>
              </w:rPr>
            </w:pPr>
            <w:r>
              <w:rPr>
                <w:rFonts w:asciiTheme="majorBidi" w:hAnsiTheme="majorBidi" w:cstheme="majorBidi"/>
              </w:rPr>
              <w:t>ILS 2,000 fine</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9</w:t>
            </w:r>
          </w:p>
        </w:tc>
      </w:tr>
      <w:tr w:rsidR="00081DA8" w:rsidRPr="002D4F0C" w:rsidTr="006429F0">
        <w:trPr>
          <w:cantSplit/>
          <w:jc w:val="center"/>
        </w:trPr>
        <w:tc>
          <w:tcPr>
            <w:tcW w:w="3833" w:type="dxa"/>
            <w:noWrap/>
            <w:vAlign w:val="center"/>
          </w:tcPr>
          <w:p w:rsidR="00F54449" w:rsidRPr="002D4F0C" w:rsidRDefault="002D4F0C" w:rsidP="006429F0">
            <w:pPr>
              <w:spacing w:before="40" w:after="40"/>
              <w:rPr>
                <w:rFonts w:asciiTheme="majorBidi" w:hAnsiTheme="majorBidi" w:cstheme="majorBidi"/>
                <w:rtl/>
              </w:rPr>
            </w:pPr>
            <w:r>
              <w:rPr>
                <w:rFonts w:asciiTheme="majorBidi" w:hAnsiTheme="majorBidi" w:cstheme="majorBidi"/>
              </w:rPr>
              <w:t>Suspension for two semesters</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10</w:t>
            </w:r>
          </w:p>
        </w:tc>
      </w:tr>
      <w:tr w:rsidR="00081DA8" w:rsidRPr="002D4F0C" w:rsidTr="006429F0">
        <w:trPr>
          <w:cantSplit/>
          <w:jc w:val="center"/>
        </w:trPr>
        <w:tc>
          <w:tcPr>
            <w:tcW w:w="3833" w:type="dxa"/>
            <w:noWrap/>
            <w:vAlign w:val="center"/>
          </w:tcPr>
          <w:p w:rsidR="00F54449" w:rsidRPr="002D4F0C" w:rsidRDefault="002D4F0C" w:rsidP="006429F0">
            <w:pPr>
              <w:spacing w:before="40" w:after="40"/>
              <w:rPr>
                <w:rFonts w:asciiTheme="majorBidi" w:hAnsiTheme="majorBidi" w:cstheme="majorBidi"/>
                <w:rtl/>
              </w:rPr>
            </w:pPr>
            <w:r>
              <w:rPr>
                <w:rFonts w:asciiTheme="majorBidi" w:hAnsiTheme="majorBidi" w:cstheme="majorBidi"/>
              </w:rPr>
              <w:t>ILS 3,000 fine</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11</w:t>
            </w:r>
          </w:p>
        </w:tc>
      </w:tr>
      <w:tr w:rsidR="00081DA8" w:rsidRPr="002D4F0C" w:rsidTr="006429F0">
        <w:trPr>
          <w:cantSplit/>
          <w:jc w:val="center"/>
        </w:trPr>
        <w:tc>
          <w:tcPr>
            <w:tcW w:w="3833" w:type="dxa"/>
            <w:noWrap/>
            <w:vAlign w:val="center"/>
          </w:tcPr>
          <w:p w:rsidR="00F54449" w:rsidRPr="002D4F0C" w:rsidRDefault="002D4F0C" w:rsidP="006429F0">
            <w:pPr>
              <w:spacing w:before="40" w:after="40"/>
              <w:rPr>
                <w:rFonts w:asciiTheme="majorBidi" w:hAnsiTheme="majorBidi" w:cstheme="majorBidi"/>
                <w:rtl/>
              </w:rPr>
            </w:pPr>
            <w:r>
              <w:rPr>
                <w:rFonts w:asciiTheme="majorBidi" w:hAnsiTheme="majorBidi" w:cstheme="majorBidi"/>
              </w:rPr>
              <w:t>Suspension for three semesters</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12</w:t>
            </w:r>
          </w:p>
        </w:tc>
      </w:tr>
      <w:tr w:rsidR="00081DA8" w:rsidRPr="002D4F0C" w:rsidTr="006429F0">
        <w:trPr>
          <w:cantSplit/>
          <w:jc w:val="center"/>
        </w:trPr>
        <w:tc>
          <w:tcPr>
            <w:tcW w:w="3833" w:type="dxa"/>
            <w:noWrap/>
            <w:vAlign w:val="center"/>
          </w:tcPr>
          <w:p w:rsidR="00F54449" w:rsidRPr="002D4F0C" w:rsidRDefault="00DE638F" w:rsidP="006429F0">
            <w:pPr>
              <w:spacing w:before="40" w:after="40"/>
              <w:rPr>
                <w:rFonts w:asciiTheme="majorBidi" w:hAnsiTheme="majorBidi" w:cstheme="majorBidi"/>
                <w:rtl/>
              </w:rPr>
            </w:pPr>
            <w:r>
              <w:rPr>
                <w:rFonts w:asciiTheme="majorBidi" w:hAnsiTheme="majorBidi" w:cstheme="majorBidi"/>
              </w:rPr>
              <w:t>Invalidation</w:t>
            </w:r>
            <w:r w:rsidR="002D4F0C">
              <w:rPr>
                <w:rFonts w:asciiTheme="majorBidi" w:hAnsiTheme="majorBidi" w:cstheme="majorBidi"/>
              </w:rPr>
              <w:t xml:space="preserve"> of course</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13</w:t>
            </w:r>
          </w:p>
        </w:tc>
      </w:tr>
      <w:tr w:rsidR="00081DA8" w:rsidRPr="002D4F0C" w:rsidTr="006429F0">
        <w:trPr>
          <w:cantSplit/>
          <w:jc w:val="center"/>
        </w:trPr>
        <w:tc>
          <w:tcPr>
            <w:tcW w:w="3833" w:type="dxa"/>
            <w:noWrap/>
            <w:vAlign w:val="center"/>
          </w:tcPr>
          <w:p w:rsidR="00F54449" w:rsidRPr="002D4F0C" w:rsidRDefault="002D4F0C" w:rsidP="006429F0">
            <w:pPr>
              <w:spacing w:before="40" w:after="40"/>
              <w:rPr>
                <w:rFonts w:asciiTheme="majorBidi" w:hAnsiTheme="majorBidi" w:cstheme="majorBidi"/>
                <w:rtl/>
              </w:rPr>
            </w:pPr>
            <w:r>
              <w:rPr>
                <w:rFonts w:asciiTheme="majorBidi" w:hAnsiTheme="majorBidi" w:cstheme="majorBidi"/>
              </w:rPr>
              <w:t>ILS 4,000 fine</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14</w:t>
            </w:r>
          </w:p>
        </w:tc>
      </w:tr>
      <w:tr w:rsidR="00081DA8" w:rsidRPr="002D4F0C" w:rsidTr="006429F0">
        <w:trPr>
          <w:cantSplit/>
          <w:jc w:val="center"/>
        </w:trPr>
        <w:tc>
          <w:tcPr>
            <w:tcW w:w="3833" w:type="dxa"/>
            <w:noWrap/>
            <w:vAlign w:val="center"/>
          </w:tcPr>
          <w:p w:rsidR="00F54449" w:rsidRPr="002D4F0C" w:rsidRDefault="002D4F0C" w:rsidP="006429F0">
            <w:pPr>
              <w:spacing w:before="40" w:after="40"/>
              <w:rPr>
                <w:rFonts w:asciiTheme="majorBidi" w:hAnsiTheme="majorBidi" w:cstheme="majorBidi"/>
                <w:rtl/>
              </w:rPr>
            </w:pPr>
            <w:r>
              <w:rPr>
                <w:rFonts w:asciiTheme="majorBidi" w:hAnsiTheme="majorBidi" w:cstheme="majorBidi"/>
              </w:rPr>
              <w:t>Suspension for four semesters</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15</w:t>
            </w:r>
          </w:p>
        </w:tc>
      </w:tr>
      <w:tr w:rsidR="00081DA8" w:rsidRPr="002D4F0C" w:rsidTr="006429F0">
        <w:trPr>
          <w:cantSplit/>
          <w:jc w:val="center"/>
        </w:trPr>
        <w:tc>
          <w:tcPr>
            <w:tcW w:w="3833" w:type="dxa"/>
            <w:noWrap/>
            <w:vAlign w:val="center"/>
          </w:tcPr>
          <w:p w:rsidR="00F54449" w:rsidRPr="002D4F0C" w:rsidRDefault="002D4F0C" w:rsidP="006429F0">
            <w:pPr>
              <w:spacing w:before="40" w:after="40"/>
              <w:rPr>
                <w:rFonts w:asciiTheme="majorBidi" w:hAnsiTheme="majorBidi" w:cstheme="majorBidi"/>
                <w:rtl/>
              </w:rPr>
            </w:pPr>
            <w:r>
              <w:rPr>
                <w:rFonts w:asciiTheme="majorBidi" w:hAnsiTheme="majorBidi" w:cstheme="majorBidi"/>
              </w:rPr>
              <w:t>ILS 5,000 fine</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16</w:t>
            </w:r>
          </w:p>
        </w:tc>
      </w:tr>
      <w:tr w:rsidR="00081DA8" w:rsidRPr="002D4F0C" w:rsidTr="006429F0">
        <w:trPr>
          <w:cantSplit/>
          <w:jc w:val="center"/>
        </w:trPr>
        <w:tc>
          <w:tcPr>
            <w:tcW w:w="3833" w:type="dxa"/>
            <w:noWrap/>
            <w:vAlign w:val="center"/>
          </w:tcPr>
          <w:p w:rsidR="00F54449" w:rsidRPr="002D4F0C" w:rsidRDefault="002D4F0C" w:rsidP="006429F0">
            <w:pPr>
              <w:spacing w:before="40" w:after="40"/>
              <w:rPr>
                <w:rFonts w:asciiTheme="majorBidi" w:hAnsiTheme="majorBidi" w:cstheme="majorBidi"/>
                <w:rtl/>
              </w:rPr>
            </w:pPr>
            <w:r>
              <w:rPr>
                <w:rFonts w:asciiTheme="majorBidi" w:hAnsiTheme="majorBidi" w:cstheme="majorBidi"/>
              </w:rPr>
              <w:t>Suspension for five semesters</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17</w:t>
            </w:r>
          </w:p>
        </w:tc>
      </w:tr>
      <w:tr w:rsidR="00081DA8" w:rsidRPr="002D4F0C" w:rsidTr="006429F0">
        <w:trPr>
          <w:cantSplit/>
          <w:jc w:val="center"/>
        </w:trPr>
        <w:tc>
          <w:tcPr>
            <w:tcW w:w="3833" w:type="dxa"/>
            <w:noWrap/>
            <w:vAlign w:val="center"/>
          </w:tcPr>
          <w:p w:rsidR="00F54449" w:rsidRPr="002D4F0C" w:rsidRDefault="002D4F0C" w:rsidP="006429F0">
            <w:pPr>
              <w:spacing w:before="40" w:after="40"/>
              <w:rPr>
                <w:rFonts w:asciiTheme="majorBidi" w:hAnsiTheme="majorBidi" w:cstheme="majorBidi"/>
                <w:rtl/>
              </w:rPr>
            </w:pPr>
            <w:r>
              <w:rPr>
                <w:rFonts w:asciiTheme="majorBidi" w:hAnsiTheme="majorBidi" w:cstheme="majorBidi"/>
              </w:rPr>
              <w:t>ILS 6,000 fine</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18</w:t>
            </w:r>
          </w:p>
        </w:tc>
      </w:tr>
      <w:tr w:rsidR="00081DA8" w:rsidRPr="002D4F0C" w:rsidTr="006429F0">
        <w:trPr>
          <w:cantSplit/>
          <w:jc w:val="center"/>
        </w:trPr>
        <w:tc>
          <w:tcPr>
            <w:tcW w:w="3833" w:type="dxa"/>
            <w:noWrap/>
            <w:vAlign w:val="center"/>
          </w:tcPr>
          <w:p w:rsidR="00F54449" w:rsidRPr="002D4F0C" w:rsidRDefault="002D4F0C" w:rsidP="006429F0">
            <w:pPr>
              <w:spacing w:before="40" w:after="40"/>
              <w:rPr>
                <w:rFonts w:asciiTheme="majorBidi" w:hAnsiTheme="majorBidi" w:cstheme="majorBidi"/>
                <w:rtl/>
              </w:rPr>
            </w:pPr>
            <w:r>
              <w:rPr>
                <w:rFonts w:asciiTheme="majorBidi" w:hAnsiTheme="majorBidi" w:cstheme="majorBidi"/>
              </w:rPr>
              <w:t>Suspension for six semesters</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19</w:t>
            </w:r>
          </w:p>
        </w:tc>
      </w:tr>
      <w:tr w:rsidR="00081DA8" w:rsidRPr="002D4F0C" w:rsidTr="006429F0">
        <w:trPr>
          <w:cantSplit/>
          <w:jc w:val="center"/>
        </w:trPr>
        <w:tc>
          <w:tcPr>
            <w:tcW w:w="3833" w:type="dxa"/>
            <w:noWrap/>
            <w:vAlign w:val="center"/>
          </w:tcPr>
          <w:p w:rsidR="00F54449" w:rsidRPr="002D4F0C" w:rsidRDefault="002D4F0C" w:rsidP="006429F0">
            <w:pPr>
              <w:spacing w:before="40" w:after="40"/>
              <w:rPr>
                <w:rFonts w:asciiTheme="majorBidi" w:hAnsiTheme="majorBidi" w:cstheme="majorBidi"/>
                <w:rtl/>
              </w:rPr>
            </w:pPr>
            <w:r>
              <w:rPr>
                <w:rFonts w:asciiTheme="majorBidi" w:hAnsiTheme="majorBidi" w:cstheme="majorBidi"/>
              </w:rPr>
              <w:t>ILS 7,000 fine</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20</w:t>
            </w:r>
          </w:p>
        </w:tc>
      </w:tr>
      <w:tr w:rsidR="00081DA8" w:rsidRPr="002D4F0C" w:rsidTr="006429F0">
        <w:trPr>
          <w:cantSplit/>
          <w:jc w:val="center"/>
        </w:trPr>
        <w:tc>
          <w:tcPr>
            <w:tcW w:w="3833" w:type="dxa"/>
            <w:noWrap/>
            <w:vAlign w:val="center"/>
          </w:tcPr>
          <w:p w:rsidR="00F54449" w:rsidRPr="002D4F0C" w:rsidRDefault="002D4F0C" w:rsidP="006429F0">
            <w:pPr>
              <w:spacing w:before="40" w:after="40"/>
              <w:rPr>
                <w:rFonts w:asciiTheme="majorBidi" w:hAnsiTheme="majorBidi" w:cstheme="majorBidi"/>
                <w:rtl/>
              </w:rPr>
            </w:pPr>
            <w:r>
              <w:rPr>
                <w:rFonts w:asciiTheme="majorBidi" w:hAnsiTheme="majorBidi" w:cstheme="majorBidi"/>
              </w:rPr>
              <w:t>Suspension for seven semesters</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21</w:t>
            </w:r>
          </w:p>
        </w:tc>
      </w:tr>
      <w:tr w:rsidR="00081DA8" w:rsidRPr="002D4F0C" w:rsidTr="006429F0">
        <w:trPr>
          <w:cantSplit/>
          <w:jc w:val="center"/>
        </w:trPr>
        <w:tc>
          <w:tcPr>
            <w:tcW w:w="3833" w:type="dxa"/>
            <w:noWrap/>
            <w:vAlign w:val="center"/>
          </w:tcPr>
          <w:p w:rsidR="00F54449" w:rsidRPr="002D4F0C" w:rsidRDefault="002D4F0C" w:rsidP="006429F0">
            <w:pPr>
              <w:spacing w:before="40" w:after="40"/>
              <w:rPr>
                <w:rFonts w:asciiTheme="majorBidi" w:hAnsiTheme="majorBidi" w:cstheme="majorBidi"/>
                <w:rtl/>
              </w:rPr>
            </w:pPr>
            <w:r>
              <w:rPr>
                <w:rFonts w:asciiTheme="majorBidi" w:hAnsiTheme="majorBidi" w:cstheme="majorBidi"/>
              </w:rPr>
              <w:t>ILS 8,000 fine</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22</w:t>
            </w:r>
          </w:p>
        </w:tc>
      </w:tr>
      <w:tr w:rsidR="00081DA8" w:rsidRPr="002D4F0C" w:rsidTr="006429F0">
        <w:trPr>
          <w:cantSplit/>
          <w:jc w:val="center"/>
        </w:trPr>
        <w:tc>
          <w:tcPr>
            <w:tcW w:w="3833" w:type="dxa"/>
            <w:noWrap/>
            <w:vAlign w:val="center"/>
          </w:tcPr>
          <w:p w:rsidR="00F54449" w:rsidRPr="002D4F0C" w:rsidRDefault="002D4F0C" w:rsidP="006429F0">
            <w:pPr>
              <w:spacing w:before="40" w:after="40"/>
              <w:rPr>
                <w:rFonts w:asciiTheme="majorBidi" w:hAnsiTheme="majorBidi" w:cstheme="majorBidi"/>
                <w:rtl/>
              </w:rPr>
            </w:pPr>
            <w:r>
              <w:rPr>
                <w:rFonts w:asciiTheme="majorBidi" w:hAnsiTheme="majorBidi" w:cstheme="majorBidi"/>
              </w:rPr>
              <w:t>Suspension for eight semesters</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23</w:t>
            </w:r>
          </w:p>
        </w:tc>
      </w:tr>
      <w:tr w:rsidR="00081DA8" w:rsidRPr="002D4F0C" w:rsidTr="006429F0">
        <w:trPr>
          <w:cantSplit/>
          <w:jc w:val="center"/>
        </w:trPr>
        <w:tc>
          <w:tcPr>
            <w:tcW w:w="3833" w:type="dxa"/>
            <w:noWrap/>
            <w:vAlign w:val="center"/>
          </w:tcPr>
          <w:p w:rsidR="00F54449" w:rsidRPr="002D4F0C" w:rsidRDefault="002D4F0C" w:rsidP="006429F0">
            <w:pPr>
              <w:spacing w:before="40" w:after="40"/>
              <w:rPr>
                <w:rFonts w:asciiTheme="majorBidi" w:hAnsiTheme="majorBidi" w:cstheme="majorBidi"/>
                <w:rtl/>
              </w:rPr>
            </w:pPr>
            <w:r>
              <w:rPr>
                <w:rFonts w:asciiTheme="majorBidi" w:hAnsiTheme="majorBidi" w:cstheme="majorBidi"/>
              </w:rPr>
              <w:t>Suspension for nine semesters</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24</w:t>
            </w:r>
          </w:p>
        </w:tc>
      </w:tr>
      <w:tr w:rsidR="00081DA8" w:rsidRPr="002D4F0C" w:rsidTr="006429F0">
        <w:trPr>
          <w:cantSplit/>
          <w:jc w:val="center"/>
        </w:trPr>
        <w:tc>
          <w:tcPr>
            <w:tcW w:w="3833" w:type="dxa"/>
            <w:noWrap/>
            <w:vAlign w:val="center"/>
          </w:tcPr>
          <w:p w:rsidR="00F54449" w:rsidRPr="002D4F0C" w:rsidRDefault="002D4F0C" w:rsidP="006429F0">
            <w:pPr>
              <w:spacing w:before="40" w:after="40"/>
              <w:rPr>
                <w:rFonts w:asciiTheme="majorBidi" w:hAnsiTheme="majorBidi" w:cstheme="majorBidi"/>
              </w:rPr>
            </w:pPr>
            <w:r>
              <w:rPr>
                <w:rFonts w:asciiTheme="majorBidi" w:hAnsiTheme="majorBidi" w:cstheme="majorBidi"/>
              </w:rPr>
              <w:t>Suspension for ten semesters</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25</w:t>
            </w:r>
          </w:p>
        </w:tc>
      </w:tr>
      <w:tr w:rsidR="00081DA8" w:rsidRPr="002D4F0C" w:rsidTr="006429F0">
        <w:trPr>
          <w:cantSplit/>
          <w:jc w:val="center"/>
        </w:trPr>
        <w:tc>
          <w:tcPr>
            <w:tcW w:w="3833" w:type="dxa"/>
            <w:noWrap/>
            <w:vAlign w:val="center"/>
          </w:tcPr>
          <w:p w:rsidR="00F54449" w:rsidRPr="002D4F0C" w:rsidRDefault="002D4F0C" w:rsidP="006429F0">
            <w:pPr>
              <w:spacing w:before="40" w:after="40"/>
              <w:rPr>
                <w:rFonts w:asciiTheme="majorBidi" w:hAnsiTheme="majorBidi" w:cstheme="majorBidi"/>
                <w:rtl/>
              </w:rPr>
            </w:pPr>
            <w:r>
              <w:rPr>
                <w:rFonts w:asciiTheme="majorBidi" w:hAnsiTheme="majorBidi" w:cstheme="majorBidi"/>
              </w:rPr>
              <w:t>Suspension for eleven semesters</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26</w:t>
            </w:r>
          </w:p>
        </w:tc>
      </w:tr>
      <w:tr w:rsidR="00081DA8" w:rsidRPr="002D4F0C" w:rsidTr="006429F0">
        <w:trPr>
          <w:cantSplit/>
          <w:jc w:val="center"/>
        </w:trPr>
        <w:tc>
          <w:tcPr>
            <w:tcW w:w="3833" w:type="dxa"/>
            <w:noWrap/>
            <w:vAlign w:val="center"/>
          </w:tcPr>
          <w:p w:rsidR="00F54449" w:rsidRPr="002D4F0C" w:rsidRDefault="002D4F0C" w:rsidP="006429F0">
            <w:pPr>
              <w:spacing w:before="40" w:after="40"/>
              <w:rPr>
                <w:rFonts w:asciiTheme="majorBidi" w:hAnsiTheme="majorBidi" w:cstheme="majorBidi"/>
                <w:rtl/>
              </w:rPr>
            </w:pPr>
            <w:r>
              <w:rPr>
                <w:rFonts w:asciiTheme="majorBidi" w:hAnsiTheme="majorBidi" w:cstheme="majorBidi"/>
              </w:rPr>
              <w:t>Suspension for twelve semesters</w:t>
            </w:r>
          </w:p>
        </w:tc>
        <w:tc>
          <w:tcPr>
            <w:tcW w:w="1559" w:type="dxa"/>
            <w:noWrap/>
            <w:vAlign w:val="center"/>
          </w:tcPr>
          <w:p w:rsidR="00081DA8" w:rsidRPr="002D4F0C" w:rsidRDefault="00081DA8" w:rsidP="006429F0">
            <w:pPr>
              <w:spacing w:before="40" w:after="40"/>
              <w:jc w:val="center"/>
              <w:rPr>
                <w:rFonts w:asciiTheme="majorBidi" w:hAnsiTheme="majorBidi" w:cstheme="majorBidi"/>
              </w:rPr>
            </w:pPr>
            <w:r w:rsidRPr="002D4F0C">
              <w:rPr>
                <w:rFonts w:asciiTheme="majorBidi" w:hAnsiTheme="majorBidi" w:cstheme="majorBidi"/>
              </w:rPr>
              <w:t>27</w:t>
            </w:r>
          </w:p>
        </w:tc>
      </w:tr>
      <w:tr w:rsidR="00081DA8" w:rsidRPr="002D4F0C" w:rsidTr="006429F0">
        <w:trPr>
          <w:cantSplit/>
          <w:jc w:val="center"/>
        </w:trPr>
        <w:tc>
          <w:tcPr>
            <w:tcW w:w="3833" w:type="dxa"/>
            <w:noWrap/>
            <w:vAlign w:val="center"/>
          </w:tcPr>
          <w:p w:rsidR="00F54449" w:rsidRPr="002D4F0C" w:rsidRDefault="002D4F0C" w:rsidP="006429F0">
            <w:pPr>
              <w:spacing w:before="40" w:after="40"/>
              <w:rPr>
                <w:rFonts w:asciiTheme="majorBidi" w:hAnsiTheme="majorBidi" w:cstheme="majorBidi"/>
                <w:rtl/>
              </w:rPr>
            </w:pPr>
            <w:r>
              <w:rPr>
                <w:rFonts w:asciiTheme="majorBidi" w:hAnsiTheme="majorBidi" w:cstheme="majorBidi"/>
              </w:rPr>
              <w:t>Permanent suspension</w:t>
            </w:r>
          </w:p>
        </w:tc>
        <w:tc>
          <w:tcPr>
            <w:tcW w:w="1559" w:type="dxa"/>
            <w:noWrap/>
            <w:vAlign w:val="center"/>
          </w:tcPr>
          <w:p w:rsidR="00081DA8" w:rsidRPr="002D4F0C" w:rsidRDefault="00081DA8" w:rsidP="006429F0">
            <w:pPr>
              <w:spacing w:before="40" w:after="40"/>
              <w:jc w:val="center"/>
              <w:rPr>
                <w:rFonts w:asciiTheme="majorBidi" w:hAnsiTheme="majorBidi" w:cstheme="majorBidi"/>
                <w:rtl/>
              </w:rPr>
            </w:pPr>
            <w:r w:rsidRPr="002D4F0C">
              <w:rPr>
                <w:rFonts w:asciiTheme="majorBidi" w:hAnsiTheme="majorBidi" w:cstheme="majorBidi"/>
              </w:rPr>
              <w:t>40</w:t>
            </w:r>
          </w:p>
        </w:tc>
      </w:tr>
    </w:tbl>
    <w:p w:rsidR="00DB01D5" w:rsidRPr="00F44A4E" w:rsidRDefault="00F44A4E" w:rsidP="00F44A4E">
      <w:pPr>
        <w:spacing w:before="120"/>
        <w:jc w:val="both"/>
        <w:rPr>
          <w:rFonts w:asciiTheme="majorBidi" w:hAnsiTheme="majorBidi" w:cstheme="majorBidi"/>
          <w:sz w:val="20"/>
          <w:szCs w:val="20"/>
        </w:rPr>
      </w:pPr>
      <w:r>
        <w:rPr>
          <w:rFonts w:asciiTheme="majorBidi" w:hAnsiTheme="majorBidi" w:cstheme="majorBidi"/>
          <w:sz w:val="20"/>
          <w:szCs w:val="20"/>
        </w:rPr>
        <w:t>*</w:t>
      </w:r>
      <w:r w:rsidRPr="00F44A4E">
        <w:rPr>
          <w:rFonts w:asciiTheme="majorBidi" w:hAnsiTheme="majorBidi" w:cstheme="majorBidi"/>
          <w:sz w:val="20"/>
          <w:szCs w:val="20"/>
        </w:rPr>
        <w:t>Note: If students were given more than one penalty, the severity was calculated as the sum of the codes for all penalties.</w:t>
      </w:r>
    </w:p>
    <w:p w:rsidR="003257EA" w:rsidRDefault="007A43DC" w:rsidP="003257EA">
      <w:pPr>
        <w:pStyle w:val="Heading1"/>
      </w:pPr>
      <w:r>
        <w:lastRenderedPageBreak/>
        <w:t>Biographies</w:t>
      </w:r>
    </w:p>
    <w:p w:rsidR="00F20672" w:rsidRDefault="003257EA" w:rsidP="008D4C27">
      <w:r w:rsidRPr="002A2D6A">
        <w:rPr>
          <w:b/>
          <w:bCs/>
          <w:noProof/>
          <w:lang w:bidi="ar-SA"/>
        </w:rPr>
        <w:drawing>
          <wp:anchor distT="0" distB="0" distL="114300" distR="114300" simplePos="0" relativeHeight="251661312" behindDoc="1" locked="0" layoutInCell="1" allowOverlap="1" wp14:anchorId="5295A2EE" wp14:editId="5198718E">
            <wp:simplePos x="0" y="0"/>
            <wp:positionH relativeFrom="column">
              <wp:posOffset>0</wp:posOffset>
            </wp:positionH>
            <wp:positionV relativeFrom="paragraph">
              <wp:posOffset>62230</wp:posOffset>
            </wp:positionV>
            <wp:extent cx="1371600" cy="1892808"/>
            <wp:effectExtent l="0" t="0" r="0" b="0"/>
            <wp:wrapSquare wrapText="bothSides"/>
            <wp:docPr id="7" name="תמונה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150914-WA0057.jpg"/>
                    <pic:cNvPicPr/>
                  </pic:nvPicPr>
                  <pic:blipFill rotWithShape="1">
                    <a:blip r:embed="rId16" cstate="print">
                      <a:extLst>
                        <a:ext uri="{28A0092B-C50C-407E-A947-70E740481C1C}">
                          <a14:useLocalDpi xmlns:a14="http://schemas.microsoft.com/office/drawing/2010/main" val="0"/>
                        </a:ext>
                      </a:extLst>
                    </a:blip>
                    <a:srcRect t="22222"/>
                    <a:stretch/>
                  </pic:blipFill>
                  <pic:spPr bwMode="auto">
                    <a:xfrm>
                      <a:off x="0" y="0"/>
                      <a:ext cx="1371600" cy="189280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2A2D6A">
        <w:rPr>
          <w:b/>
          <w:bCs/>
        </w:rPr>
        <w:t>Adi Friedman</w:t>
      </w:r>
      <w:r w:rsidRPr="003257EA">
        <w:t xml:space="preserve"> </w:t>
      </w:r>
      <w:r w:rsidR="000E4CCF" w:rsidRPr="003257EA">
        <w:t xml:space="preserve">is </w:t>
      </w:r>
      <w:r w:rsidR="000E4CCF">
        <w:t>a specialist in facilitating implementation and usage of educational technologies by faculty and students at the Open Un</w:t>
      </w:r>
      <w:r w:rsidR="000E4CCF">
        <w:t>i</w:t>
      </w:r>
      <w:r w:rsidR="000E4CCF">
        <w:t>versity of Israel. She is currently finishing her M.A. Thesis in Educ</w:t>
      </w:r>
      <w:r w:rsidR="000E4CCF">
        <w:t>a</w:t>
      </w:r>
      <w:r w:rsidR="000E4CCF">
        <w:t>tion, at the Graduate Program of Learning Technologies and Learning Systems, D</w:t>
      </w:r>
      <w:r w:rsidR="000E4CCF">
        <w:t>e</w:t>
      </w:r>
      <w:r w:rsidR="000E4CCF">
        <w:t>partment of Education and Psychology, the OUI.</w:t>
      </w:r>
      <w:r w:rsidR="000E4CCF" w:rsidRPr="003257EA">
        <w:t xml:space="preserve"> </w:t>
      </w:r>
      <w:r w:rsidR="000E4CCF">
        <w:t>Her main research interest is preventing and coping with the phenomenon of a</w:t>
      </w:r>
      <w:r w:rsidR="000E4CCF">
        <w:t>c</w:t>
      </w:r>
      <w:r w:rsidR="000E4CCF">
        <w:t>ademic dishonesty in academia.</w:t>
      </w:r>
    </w:p>
    <w:p w:rsidR="00F44A4E" w:rsidRDefault="00F44A4E" w:rsidP="008D4C27"/>
    <w:p w:rsidR="00186DB9" w:rsidRDefault="00186DB9" w:rsidP="008D4C27"/>
    <w:p w:rsidR="008D4C27" w:rsidRDefault="008D4C27" w:rsidP="008D4C27"/>
    <w:p w:rsidR="008D4C27" w:rsidRDefault="008D4C27" w:rsidP="008D4C27"/>
    <w:p w:rsidR="00F20672" w:rsidRDefault="00186DB9" w:rsidP="00411001">
      <w:pPr>
        <w:spacing w:after="240"/>
      </w:pPr>
      <w:r>
        <w:rPr>
          <w:b/>
          <w:bCs/>
          <w:noProof/>
          <w:lang w:bidi="ar-SA"/>
        </w:rPr>
        <w:drawing>
          <wp:anchor distT="0" distB="0" distL="114300" distR="114300" simplePos="0" relativeHeight="251663360" behindDoc="1" locked="0" layoutInCell="1" allowOverlap="1" wp14:anchorId="6F1186DC" wp14:editId="0E6F9425">
            <wp:simplePos x="955040" y="3623310"/>
            <wp:positionH relativeFrom="column">
              <wp:align>left</wp:align>
            </wp:positionH>
            <wp:positionV relativeFrom="paragraph">
              <wp:posOffset>50165</wp:posOffset>
            </wp:positionV>
            <wp:extent cx="1371600" cy="1773936"/>
            <wp:effectExtent l="0" t="0" r="0" b="0"/>
            <wp:wrapSquare wrapText="bothSides"/>
            <wp:docPr id="3" name="תמונה 3" descr="F:\X_My Pictures\US visa photos\I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X_My Pictures\US visa photos\Ina.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71600" cy="177393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20672" w:rsidRPr="00186DB9">
        <w:rPr>
          <w:b/>
          <w:bCs/>
        </w:rPr>
        <w:t xml:space="preserve">Ina </w:t>
      </w:r>
      <w:proofErr w:type="spellStart"/>
      <w:r w:rsidR="00F20672" w:rsidRPr="00186DB9">
        <w:rPr>
          <w:b/>
          <w:bCs/>
        </w:rPr>
        <w:t>Blau</w:t>
      </w:r>
      <w:proofErr w:type="spellEnd"/>
      <w:r w:rsidR="00F20672" w:rsidRPr="00186DB9">
        <w:t> is a Senior Lecturer in the Department of Education and Ps</w:t>
      </w:r>
      <w:r w:rsidR="00F20672" w:rsidRPr="00186DB9">
        <w:t>y</w:t>
      </w:r>
      <w:r w:rsidR="00F20672" w:rsidRPr="00186DB9">
        <w:t>chology, The Open Unive</w:t>
      </w:r>
      <w:r w:rsidR="00F20672" w:rsidRPr="00186DB9">
        <w:t>r</w:t>
      </w:r>
      <w:r w:rsidR="00F20672" w:rsidRPr="00186DB9">
        <w:t>sity of Israel. She holds a PhD. in E-Learning and Cyber-Psychology. In 2011-2014 she was a lecturer in the Department of Information &amp; Knowledge Management, Graduate School of Management, Un</w:t>
      </w:r>
      <w:r w:rsidR="006C1ECC">
        <w:t>iversity of Haifa, and in 2015 was</w:t>
      </w:r>
      <w:r w:rsidR="00F20672" w:rsidRPr="00186DB9">
        <w:t xml:space="preserve"> a Visi</w:t>
      </w:r>
      <w:r w:rsidR="00F20672" w:rsidRPr="00186DB9">
        <w:t>t</w:t>
      </w:r>
      <w:r w:rsidR="00F20672" w:rsidRPr="00186DB9">
        <w:t>ing Scholar in the National Institute of Ed</w:t>
      </w:r>
      <w:r w:rsidR="00F20672" w:rsidRPr="00186DB9">
        <w:t>u</w:t>
      </w:r>
      <w:r w:rsidR="00F20672" w:rsidRPr="00186DB9">
        <w:t xml:space="preserve">cation (NIE) and Learning Sciences Lab, Nanyang Technological University (NTU), Singapore. Dr. </w:t>
      </w:r>
      <w:proofErr w:type="spellStart"/>
      <w:r w:rsidR="00F20672" w:rsidRPr="00186DB9">
        <w:t>Blau</w:t>
      </w:r>
      <w:proofErr w:type="spellEnd"/>
      <w:r w:rsidR="00F20672" w:rsidRPr="00186DB9">
        <w:t xml:space="preserve"> has diverse experience in teaching, educational management, and teacher professional development related to technology-enhanced teaching and e-learning. </w:t>
      </w:r>
      <w:r w:rsidR="00411001">
        <w:rPr>
          <w:rFonts w:asciiTheme="majorBidi" w:hAnsiTheme="majorBidi" w:cstheme="majorBidi"/>
        </w:rPr>
        <w:t>She</w:t>
      </w:r>
      <w:r w:rsidR="00411001" w:rsidRPr="00186DB9">
        <w:rPr>
          <w:rFonts w:asciiTheme="majorBidi" w:hAnsiTheme="majorBidi" w:cstheme="majorBidi"/>
        </w:rPr>
        <w:t xml:space="preserve"> </w:t>
      </w:r>
      <w:r w:rsidR="00411001">
        <w:rPr>
          <w:rFonts w:asciiTheme="majorBidi" w:hAnsiTheme="majorBidi" w:cstheme="majorBidi"/>
        </w:rPr>
        <w:t>is a Member of</w:t>
      </w:r>
      <w:r w:rsidR="00411001" w:rsidRPr="005B5D4D">
        <w:rPr>
          <w:rFonts w:asciiTheme="majorBidi" w:hAnsiTheme="majorBidi" w:cstheme="majorBidi"/>
        </w:rPr>
        <w:t xml:space="preserve"> </w:t>
      </w:r>
      <w:r w:rsidR="00411001">
        <w:rPr>
          <w:rFonts w:asciiTheme="majorBidi" w:hAnsiTheme="majorBidi" w:cstheme="majorBidi"/>
        </w:rPr>
        <w:t xml:space="preserve">the </w:t>
      </w:r>
      <w:r w:rsidR="00411001" w:rsidRPr="005B5D4D">
        <w:rPr>
          <w:rFonts w:asciiTheme="majorBidi" w:hAnsiTheme="majorBidi" w:cstheme="majorBidi"/>
        </w:rPr>
        <w:t xml:space="preserve">Digital Learning committee, the </w:t>
      </w:r>
      <w:r w:rsidR="00411001">
        <w:rPr>
          <w:rFonts w:asciiTheme="majorBidi" w:hAnsiTheme="majorBidi" w:cstheme="majorBidi"/>
        </w:rPr>
        <w:t xml:space="preserve">Israeli </w:t>
      </w:r>
      <w:r w:rsidR="00411001" w:rsidRPr="005B5D4D">
        <w:rPr>
          <w:rFonts w:asciiTheme="majorBidi" w:hAnsiTheme="majorBidi" w:cstheme="majorBidi"/>
        </w:rPr>
        <w:t>Council for Higher Education</w:t>
      </w:r>
      <w:r w:rsidR="00411001">
        <w:rPr>
          <w:rFonts w:asciiTheme="majorBidi" w:hAnsiTheme="majorBidi" w:cstheme="majorBidi"/>
        </w:rPr>
        <w:t xml:space="preserve">. </w:t>
      </w:r>
      <w:r w:rsidR="00F20672" w:rsidRPr="00186DB9">
        <w:t>Her research i</w:t>
      </w:r>
      <w:r w:rsidR="00F20672" w:rsidRPr="00186DB9">
        <w:t>n</w:t>
      </w:r>
      <w:r w:rsidR="00F20672" w:rsidRPr="00186DB9">
        <w:t>terests and publications focus on social aspects of e-communication and e-leadership; integration of innov</w:t>
      </w:r>
      <w:r w:rsidR="00F20672" w:rsidRPr="00186DB9">
        <w:t>a</w:t>
      </w:r>
      <w:r w:rsidR="00F20672" w:rsidRPr="00186DB9">
        <w:t>tive technologies in K-12, academia</w:t>
      </w:r>
      <w:r w:rsidR="006C1ECC">
        <w:t>,</w:t>
      </w:r>
      <w:r w:rsidR="00F20672" w:rsidRPr="00186DB9">
        <w:t xml:space="preserve"> and organizations; mobile learning and interaction; digital literacy skills; the effect of </w:t>
      </w:r>
      <w:r w:rsidR="008C2670">
        <w:t>“</w:t>
      </w:r>
      <w:r w:rsidR="00F20672" w:rsidRPr="00186DB9">
        <w:t>productive failure</w:t>
      </w:r>
      <w:r w:rsidR="008C2670">
        <w:t>”</w:t>
      </w:r>
      <w:r w:rsidR="00F20672" w:rsidRPr="00186DB9">
        <w:t xml:space="preserve"> exper</w:t>
      </w:r>
      <w:r w:rsidR="00F20672" w:rsidRPr="00186DB9">
        <w:t>i</w:t>
      </w:r>
      <w:r w:rsidR="00F20672" w:rsidRPr="00186DB9">
        <w:t>ence on the development of creativity; ps</w:t>
      </w:r>
      <w:r w:rsidR="00F20672" w:rsidRPr="00186DB9">
        <w:t>y</w:t>
      </w:r>
      <w:r w:rsidR="00F20672" w:rsidRPr="00186DB9">
        <w:t>chological ownership in e-collaboration</w:t>
      </w:r>
      <w:r w:rsidR="006C1ECC">
        <w:t>;</w:t>
      </w:r>
      <w:r w:rsidR="00F20672" w:rsidRPr="00186DB9">
        <w:t xml:space="preserve"> and online privacy in social networking. She led large-scale research projects which were supported by r</w:t>
      </w:r>
      <w:r w:rsidR="00F20672" w:rsidRPr="00186DB9">
        <w:t>e</w:t>
      </w:r>
      <w:r w:rsidR="00F20672" w:rsidRPr="00186DB9">
        <w:t>search grants from the Israeli Ministry of Ed</w:t>
      </w:r>
      <w:r w:rsidR="00F20672" w:rsidRPr="00186DB9">
        <w:t>u</w:t>
      </w:r>
      <w:r w:rsidR="00F20672" w:rsidRPr="00186DB9">
        <w:t>cation and focused on the phenomenon of digital cheating and plagiarism from the perspective of Israeli pupils, teachers</w:t>
      </w:r>
      <w:r w:rsidR="006C1ECC">
        <w:t>,</w:t>
      </w:r>
      <w:r w:rsidR="00F20672" w:rsidRPr="00186DB9">
        <w:t xml:space="preserve"> and parents, and on pr</w:t>
      </w:r>
      <w:r w:rsidR="00F20672" w:rsidRPr="00186DB9">
        <w:t>o</w:t>
      </w:r>
      <w:r w:rsidR="00F20672" w:rsidRPr="00186DB9">
        <w:t>cesses and outcomes of one-to-one computing in schools.  </w:t>
      </w:r>
    </w:p>
    <w:p w:rsidR="002D4F0C" w:rsidRPr="000B13E1" w:rsidRDefault="00186DB9" w:rsidP="008D4C27">
      <w:r w:rsidRPr="003645F7">
        <w:rPr>
          <w:b/>
          <w:bCs/>
          <w:noProof/>
          <w:lang w:bidi="ar-SA"/>
        </w:rPr>
        <w:drawing>
          <wp:anchor distT="0" distB="0" distL="114300" distR="114300" simplePos="0" relativeHeight="251662336" behindDoc="1" locked="0" layoutInCell="1" allowOverlap="1" wp14:anchorId="61FA37D0" wp14:editId="573BFEE7">
            <wp:simplePos x="1173480" y="6851015"/>
            <wp:positionH relativeFrom="column">
              <wp:align>left</wp:align>
            </wp:positionH>
            <wp:positionV relativeFrom="paragraph">
              <wp:posOffset>75565</wp:posOffset>
            </wp:positionV>
            <wp:extent cx="1371600" cy="1380744"/>
            <wp:effectExtent l="0" t="0" r="0" b="0"/>
            <wp:wrapSquare wrapText="bothSides"/>
            <wp:docPr id="5" name="תמונה 5" descr="C:\Users\Yoram\Pictures\yoram\IMG_31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oram\Pictures\yoram\IMG_3134.jp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9593" r="5989"/>
                    <a:stretch/>
                  </pic:blipFill>
                  <pic:spPr bwMode="auto">
                    <a:xfrm>
                      <a:off x="0" y="0"/>
                      <a:ext cx="1371600" cy="138074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spellStart"/>
      <w:r w:rsidR="00F20672" w:rsidRPr="00186DB9">
        <w:rPr>
          <w:b/>
          <w:bCs/>
        </w:rPr>
        <w:t>Yoram</w:t>
      </w:r>
      <w:proofErr w:type="spellEnd"/>
      <w:r w:rsidR="00F20672" w:rsidRPr="00186DB9">
        <w:rPr>
          <w:b/>
          <w:bCs/>
        </w:rPr>
        <w:t xml:space="preserve"> </w:t>
      </w:r>
      <w:proofErr w:type="spellStart"/>
      <w:r w:rsidR="00F20672" w:rsidRPr="00186DB9">
        <w:rPr>
          <w:b/>
          <w:bCs/>
        </w:rPr>
        <w:t>Eshet-Alkalai</w:t>
      </w:r>
      <w:proofErr w:type="spellEnd"/>
      <w:r w:rsidR="00F20672" w:rsidRPr="00186DB9">
        <w:t xml:space="preserve"> is a Professor at the Open University of Israel, Department of Education &amp; Psychology, and the Head of the M.A. Program in Learning Technologies &amp; Learning Systems. His major research and publications focus on digital literacy, digital reading, on human-computer interaction, and on the cognitive aspects of working with digital technologies. He studies the e</w:t>
      </w:r>
      <w:r w:rsidR="00F20672" w:rsidRPr="00186DB9">
        <w:t>f</w:t>
      </w:r>
      <w:r w:rsidR="00F20672" w:rsidRPr="00186DB9">
        <w:t xml:space="preserve">fect of technologies on a wide range of subjects, such as academic dishonesty, gaming, and friendship. Prof. </w:t>
      </w:r>
      <w:proofErr w:type="spellStart"/>
      <w:r w:rsidR="00F20672" w:rsidRPr="00186DB9">
        <w:t>Eshet-Alkalai</w:t>
      </w:r>
      <w:proofErr w:type="spellEnd"/>
      <w:r w:rsidR="00F20672" w:rsidRPr="00186DB9">
        <w:t xml:space="preserve"> has a diverse academic and professional background, including a B.A in Archeology, an M.Sc. in Geology, and a PhD in Earth &amp; Environmental Sciences. For over a decade, he worked as a chief scientist in a computer company, designing and developing computer-based learning environments for the education systems in Israel and the USA. Prof. </w:t>
      </w:r>
      <w:proofErr w:type="spellStart"/>
      <w:r w:rsidR="00F20672" w:rsidRPr="00186DB9">
        <w:t>Eshet-Alkalai</w:t>
      </w:r>
      <w:proofErr w:type="spellEnd"/>
      <w:r w:rsidR="00F20672" w:rsidRPr="00186DB9">
        <w:t xml:space="preserve"> was also the Head of the Instructional Design Program at Tel Hai Academic Co</w:t>
      </w:r>
      <w:r w:rsidR="00F20672" w:rsidRPr="00186DB9">
        <w:t>l</w:t>
      </w:r>
      <w:r w:rsidR="00F20672" w:rsidRPr="00186DB9">
        <w:t>lege, and for 15 years served as a senior researcher at the Geological Survey of Israel. He is also the founder and fo</w:t>
      </w:r>
      <w:r w:rsidR="00F20672" w:rsidRPr="00186DB9">
        <w:t>r</w:t>
      </w:r>
      <w:r w:rsidR="00F20672" w:rsidRPr="00186DB9">
        <w:t>merly the Head of the Research Center for Innovation in Learning Technologies, The Open Un</w:t>
      </w:r>
      <w:r w:rsidR="00F20672" w:rsidRPr="00186DB9">
        <w:t>i</w:t>
      </w:r>
      <w:r w:rsidR="00F20672" w:rsidRPr="00186DB9">
        <w:t>versity of Israel.</w:t>
      </w:r>
    </w:p>
    <w:sectPr w:rsidR="002D4F0C" w:rsidRPr="000B13E1" w:rsidSect="00DF1010">
      <w:headerReference w:type="even" r:id="rId19"/>
      <w:headerReference w:type="default" r:id="rId20"/>
      <w:footerReference w:type="even" r:id="rId21"/>
      <w:footerReference w:type="default" r:id="rId22"/>
      <w:headerReference w:type="first" r:id="rId23"/>
      <w:footerReference w:type="first" r:id="rId24"/>
      <w:pgSz w:w="12242" w:h="15842" w:code="1"/>
      <w:pgMar w:top="1440" w:right="2160" w:bottom="1440" w:left="1440" w:header="720" w:footer="720" w:gutter="0"/>
      <w:pgNumType w:start="193"/>
      <w:cols w:space="720"/>
      <w:titlePg/>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4386" w:rsidRDefault="00294386" w:rsidP="00513DC0">
      <w:pPr>
        <w:spacing w:after="0"/>
      </w:pPr>
      <w:r>
        <w:separator/>
      </w:r>
    </w:p>
  </w:endnote>
  <w:endnote w:type="continuationSeparator" w:id="0">
    <w:p w:rsidR="00294386" w:rsidRDefault="00294386" w:rsidP="00513DC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David">
    <w:altName w:val="Arial"/>
    <w:charset w:val="B1"/>
    <w:family w:val="swiss"/>
    <w:pitch w:val="variable"/>
    <w:sig w:usb0="00000800" w:usb1="00000000" w:usb2="00000000" w:usb3="00000000" w:csb0="00000020"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64547914"/>
      <w:docPartObj>
        <w:docPartGallery w:val="Page Numbers (Bottom of Page)"/>
        <w:docPartUnique/>
      </w:docPartObj>
    </w:sdtPr>
    <w:sdtEndPr/>
    <w:sdtContent>
      <w:p w:rsidR="00C9282E" w:rsidRDefault="00C9282E" w:rsidP="008C2670">
        <w:pPr>
          <w:pStyle w:val="Footer"/>
          <w:rPr>
            <w:rtl/>
            <w:cs/>
          </w:rPr>
        </w:pPr>
        <w:r>
          <w:fldChar w:fldCharType="begin"/>
        </w:r>
        <w:r>
          <w:rPr>
            <w:rtl/>
            <w:cs/>
          </w:rPr>
          <w:instrText>PAGE   \* MERGEFORMAT</w:instrText>
        </w:r>
        <w:r>
          <w:fldChar w:fldCharType="separate"/>
        </w:r>
        <w:r w:rsidR="00EE2857" w:rsidRPr="00EE2857">
          <w:rPr>
            <w:rFonts w:cs="Arial"/>
            <w:noProof/>
            <w:szCs w:val="20"/>
            <w:rtl/>
            <w:lang w:val="he-IL"/>
          </w:rPr>
          <w:t>204</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9946715"/>
      <w:docPartObj>
        <w:docPartGallery w:val="Page Numbers (Bottom of Page)"/>
        <w:docPartUnique/>
      </w:docPartObj>
    </w:sdtPr>
    <w:sdtEndPr>
      <w:rPr>
        <w:b w:val="0"/>
      </w:rPr>
    </w:sdtEndPr>
    <w:sdtContent>
      <w:p w:rsidR="00C9282E" w:rsidRPr="008C2670" w:rsidRDefault="00C9282E" w:rsidP="008C2670">
        <w:pPr>
          <w:pStyle w:val="FooterJNL"/>
          <w:jc w:val="right"/>
          <w:rPr>
            <w:b w:val="0"/>
            <w:rtl/>
            <w:cs/>
          </w:rPr>
        </w:pPr>
        <w:r w:rsidRPr="008C2670">
          <w:rPr>
            <w:b w:val="0"/>
          </w:rPr>
          <w:fldChar w:fldCharType="begin"/>
        </w:r>
        <w:r w:rsidRPr="008C2670">
          <w:rPr>
            <w:b w:val="0"/>
            <w:rtl/>
            <w:cs/>
          </w:rPr>
          <w:instrText>PAGE   \* MERGEFORMAT</w:instrText>
        </w:r>
        <w:r w:rsidRPr="008C2670">
          <w:rPr>
            <w:b w:val="0"/>
          </w:rPr>
          <w:fldChar w:fldCharType="separate"/>
        </w:r>
        <w:r w:rsidR="00EE2857" w:rsidRPr="00EE2857">
          <w:rPr>
            <w:rFonts w:cs="Arial"/>
            <w:b w:val="0"/>
            <w:bCs w:val="0"/>
            <w:noProof/>
            <w:szCs w:val="20"/>
            <w:rtl/>
            <w:lang w:val="he-IL"/>
          </w:rPr>
          <w:t>205</w:t>
        </w:r>
        <w:r w:rsidRPr="008C2670">
          <w:rPr>
            <w:b w:val="0"/>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5399" w:rsidRDefault="00C9282E" w:rsidP="008C2670">
    <w:pPr>
      <w:pStyle w:val="FooterJNL"/>
    </w:pPr>
    <w:r>
      <w:t xml:space="preserve">Editor: </w:t>
    </w:r>
    <w:r w:rsidRPr="004C4C22">
      <w:t>Janice Whatley</w:t>
    </w:r>
  </w:p>
  <w:p w:rsidR="005D5399" w:rsidRPr="009D7C9E" w:rsidRDefault="005D5399" w:rsidP="005D5399">
    <w:r w:rsidRPr="002626DE">
      <w:rPr>
        <w:sz w:val="18"/>
        <w:szCs w:val="18"/>
      </w:rPr>
      <w:t xml:space="preserve">An earlier, shorter version of this paper was presented at the </w:t>
    </w:r>
    <w:proofErr w:type="spellStart"/>
    <w:r w:rsidRPr="002626DE">
      <w:rPr>
        <w:sz w:val="18"/>
        <w:szCs w:val="18"/>
      </w:rPr>
      <w:t>Chais</w:t>
    </w:r>
    <w:proofErr w:type="spellEnd"/>
    <w:r w:rsidRPr="002626DE">
      <w:rPr>
        <w:sz w:val="18"/>
        <w:szCs w:val="18"/>
      </w:rPr>
      <w:t xml:space="preserve"> conference 2016, in </w:t>
    </w:r>
    <w:proofErr w:type="spellStart"/>
    <w:r w:rsidRPr="002626DE">
      <w:rPr>
        <w:sz w:val="18"/>
        <w:szCs w:val="18"/>
      </w:rPr>
      <w:t>Raanana</w:t>
    </w:r>
    <w:proofErr w:type="spellEnd"/>
    <w:r w:rsidRPr="002626DE">
      <w:rPr>
        <w:sz w:val="18"/>
        <w:szCs w:val="18"/>
      </w:rPr>
      <w:t xml:space="preserve">, Israel, and included in Y. </w:t>
    </w:r>
    <w:proofErr w:type="spellStart"/>
    <w:r w:rsidRPr="002626DE">
      <w:rPr>
        <w:sz w:val="18"/>
        <w:szCs w:val="18"/>
      </w:rPr>
      <w:t>Eshet-Alkalai</w:t>
    </w:r>
    <w:proofErr w:type="spellEnd"/>
    <w:r w:rsidRPr="002626DE">
      <w:rPr>
        <w:sz w:val="18"/>
        <w:szCs w:val="18"/>
      </w:rPr>
      <w:t xml:space="preserve">, I. </w:t>
    </w:r>
    <w:proofErr w:type="spellStart"/>
    <w:r w:rsidRPr="002626DE">
      <w:rPr>
        <w:sz w:val="18"/>
        <w:szCs w:val="18"/>
      </w:rPr>
      <w:t>Blau</w:t>
    </w:r>
    <w:proofErr w:type="spellEnd"/>
    <w:r w:rsidRPr="002626DE">
      <w:rPr>
        <w:sz w:val="18"/>
        <w:szCs w:val="18"/>
      </w:rPr>
      <w:t>, A. Caspi, N. Geri, Y. Kalman, &amp; V. Silber-</w:t>
    </w:r>
    <w:proofErr w:type="spellStart"/>
    <w:r w:rsidRPr="002626DE">
      <w:rPr>
        <w:sz w:val="18"/>
        <w:szCs w:val="18"/>
      </w:rPr>
      <w:t>Varod</w:t>
    </w:r>
    <w:proofErr w:type="spellEnd"/>
    <w:r w:rsidRPr="002626DE">
      <w:rPr>
        <w:sz w:val="18"/>
        <w:szCs w:val="18"/>
      </w:rPr>
      <w:t xml:space="preserve"> (Eds.), </w:t>
    </w:r>
    <w:r w:rsidRPr="002626DE">
      <w:rPr>
        <w:i/>
        <w:iCs/>
        <w:sz w:val="18"/>
        <w:szCs w:val="18"/>
      </w:rPr>
      <w:t xml:space="preserve">Proceedings of the 11th </w:t>
    </w:r>
    <w:proofErr w:type="spellStart"/>
    <w:r w:rsidRPr="002626DE">
      <w:rPr>
        <w:i/>
        <w:iCs/>
        <w:sz w:val="18"/>
        <w:szCs w:val="18"/>
      </w:rPr>
      <w:t>Chais</w:t>
    </w:r>
    <w:proofErr w:type="spellEnd"/>
    <w:r w:rsidRPr="002626DE">
      <w:rPr>
        <w:i/>
        <w:iCs/>
        <w:sz w:val="18"/>
        <w:szCs w:val="18"/>
      </w:rPr>
      <w:t xml:space="preserve"> Co</w:t>
    </w:r>
    <w:r w:rsidRPr="002626DE">
      <w:rPr>
        <w:i/>
        <w:iCs/>
        <w:sz w:val="18"/>
        <w:szCs w:val="18"/>
      </w:rPr>
      <w:t>n</w:t>
    </w:r>
    <w:r w:rsidRPr="002626DE">
      <w:rPr>
        <w:i/>
        <w:iCs/>
        <w:sz w:val="18"/>
        <w:szCs w:val="18"/>
      </w:rPr>
      <w:t>ference for the Study of Innovation and Learning Technologies 2016: Learning in the Technological Era</w:t>
    </w:r>
    <w:r w:rsidRPr="002626DE">
      <w:rPr>
        <w:sz w:val="18"/>
        <w:szCs w:val="18"/>
      </w:rPr>
      <w:t xml:space="preserve">. </w:t>
    </w:r>
    <w:proofErr w:type="spellStart"/>
    <w:r w:rsidRPr="002626DE">
      <w:rPr>
        <w:sz w:val="18"/>
        <w:szCs w:val="18"/>
      </w:rPr>
      <w:t>Raanana</w:t>
    </w:r>
    <w:proofErr w:type="spellEnd"/>
    <w:r w:rsidRPr="002626DE">
      <w:rPr>
        <w:sz w:val="18"/>
        <w:szCs w:val="18"/>
      </w:rPr>
      <w:t>: The Open University of Israel.</w:t>
    </w:r>
  </w:p>
  <w:p w:rsidR="00C9282E" w:rsidRDefault="00C9282E" w:rsidP="005D5399">
    <w:pPr>
      <w:pStyle w:val="FooterJNL"/>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4386" w:rsidRDefault="00294386" w:rsidP="00513DC0">
      <w:pPr>
        <w:spacing w:after="0"/>
      </w:pPr>
      <w:r>
        <w:separator/>
      </w:r>
    </w:p>
  </w:footnote>
  <w:footnote w:type="continuationSeparator" w:id="0">
    <w:p w:rsidR="00294386" w:rsidRDefault="00294386" w:rsidP="00513DC0">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282E" w:rsidRPr="00CB6117" w:rsidRDefault="00C9282E" w:rsidP="008C2670">
    <w:pPr>
      <w:pStyle w:val="HeaderJNL"/>
      <w:rPr>
        <w:b w:val="0"/>
      </w:rPr>
    </w:pPr>
    <w:r w:rsidRPr="00CB6117">
      <w:rPr>
        <w:b w:val="0"/>
      </w:rPr>
      <w:t>Cheating and Feeling Honest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282E" w:rsidRPr="00CB6117" w:rsidRDefault="00C9282E" w:rsidP="008C2670">
    <w:pPr>
      <w:pStyle w:val="HeaderJNL"/>
      <w:jc w:val="right"/>
      <w:rPr>
        <w:b w:val="0"/>
      </w:rPr>
    </w:pPr>
    <w:r w:rsidRPr="00CB6117">
      <w:rPr>
        <w:b w:val="0"/>
      </w:rPr>
      <w:t xml:space="preserve">Friedman, </w:t>
    </w:r>
    <w:proofErr w:type="spellStart"/>
    <w:r w:rsidRPr="00CB6117">
      <w:rPr>
        <w:b w:val="0"/>
      </w:rPr>
      <w:t>Blau</w:t>
    </w:r>
    <w:proofErr w:type="spellEnd"/>
    <w:r w:rsidRPr="00CB6117">
      <w:rPr>
        <w:b w:val="0"/>
      </w:rPr>
      <w:t xml:space="preserve">, &amp; </w:t>
    </w:r>
    <w:proofErr w:type="spellStart"/>
    <w:r w:rsidRPr="00CB6117">
      <w:rPr>
        <w:b w:val="0"/>
      </w:rPr>
      <w:t>Eshet-Alkalai</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282E" w:rsidRDefault="00C9282E" w:rsidP="008C2670">
    <w:pPr>
      <w:pStyle w:val="HeaderJNL"/>
    </w:pPr>
    <w:bookmarkStart w:id="0" w:name="OLE_LINK103"/>
    <w:bookmarkStart w:id="1" w:name="OLE_LINK104"/>
    <w:r>
      <w:t>Interdisciplinary Journal of e-Skills and Lifelong Learning</w:t>
    </w:r>
    <w:r>
      <w:tab/>
      <w:t>Volume 12, 2016</w:t>
    </w:r>
  </w:p>
  <w:p w:rsidR="00C9282E" w:rsidRPr="00AE5943" w:rsidRDefault="00C9282E" w:rsidP="008C2670">
    <w:pPr>
      <w:rPr>
        <w:sz w:val="18"/>
        <w:szCs w:val="18"/>
      </w:rPr>
    </w:pPr>
    <w:r w:rsidRPr="00CB6117">
      <w:rPr>
        <w:sz w:val="18"/>
        <w:szCs w:val="18"/>
      </w:rPr>
      <w:t xml:space="preserve">Cite as: Friedman, A., </w:t>
    </w:r>
    <w:proofErr w:type="spellStart"/>
    <w:r w:rsidRPr="00CB6117">
      <w:rPr>
        <w:sz w:val="18"/>
        <w:szCs w:val="18"/>
      </w:rPr>
      <w:t>Blau</w:t>
    </w:r>
    <w:proofErr w:type="spellEnd"/>
    <w:r w:rsidRPr="00CB6117">
      <w:rPr>
        <w:sz w:val="18"/>
        <w:szCs w:val="18"/>
      </w:rPr>
      <w:t xml:space="preserve">, I., &amp; </w:t>
    </w:r>
    <w:proofErr w:type="spellStart"/>
    <w:r w:rsidRPr="00CB6117">
      <w:rPr>
        <w:sz w:val="18"/>
        <w:szCs w:val="18"/>
      </w:rPr>
      <w:t>Eshet-Alkalai</w:t>
    </w:r>
    <w:proofErr w:type="spellEnd"/>
    <w:r w:rsidRPr="00CB6117">
      <w:rPr>
        <w:sz w:val="18"/>
        <w:szCs w:val="18"/>
      </w:rPr>
      <w:t>, Y. (2016). Cheating and feeling honest: Committing and punishing analog versus digital academic dishonesty behaviors in higher education</w:t>
    </w:r>
    <w:r>
      <w:rPr>
        <w:sz w:val="18"/>
        <w:szCs w:val="18"/>
      </w:rPr>
      <w:t>.</w:t>
    </w:r>
    <w:r w:rsidRPr="00002501">
      <w:rPr>
        <w:sz w:val="18"/>
        <w:szCs w:val="18"/>
      </w:rPr>
      <w:t xml:space="preserve"> </w:t>
    </w:r>
    <w:r w:rsidRPr="00AC21CB">
      <w:rPr>
        <w:i/>
        <w:sz w:val="18"/>
        <w:szCs w:val="18"/>
      </w:rPr>
      <w:t xml:space="preserve">Interdisciplinary Journal of </w:t>
    </w:r>
    <w:r w:rsidRPr="00AB327C">
      <w:rPr>
        <w:i/>
        <w:sz w:val="18"/>
        <w:szCs w:val="18"/>
      </w:rPr>
      <w:t>e-Skills and Life Long Learning</w:t>
    </w:r>
    <w:r>
      <w:rPr>
        <w:i/>
        <w:sz w:val="18"/>
        <w:szCs w:val="18"/>
      </w:rPr>
      <w:t>, 12</w:t>
    </w:r>
    <w:r w:rsidRPr="00002501">
      <w:rPr>
        <w:i/>
        <w:sz w:val="18"/>
        <w:szCs w:val="18"/>
      </w:rPr>
      <w:t>,</w:t>
    </w:r>
    <w:r w:rsidR="005535BC">
      <w:rPr>
        <w:sz w:val="18"/>
        <w:szCs w:val="18"/>
      </w:rPr>
      <w:t xml:space="preserve"> 193-205. Retrieved</w:t>
    </w:r>
    <w:r w:rsidR="005535BC" w:rsidRPr="003C38D0">
      <w:rPr>
        <w:sz w:val="20"/>
        <w:szCs w:val="20"/>
      </w:rPr>
      <w:t xml:space="preserve"> from</w:t>
    </w:r>
    <w:r w:rsidRPr="003C38D0">
      <w:rPr>
        <w:sz w:val="20"/>
        <w:szCs w:val="20"/>
      </w:rPr>
      <w:t xml:space="preserve"> </w:t>
    </w:r>
    <w:hyperlink r:id="rId1" w:history="1">
      <w:r w:rsidR="00EE2857" w:rsidRPr="008F747B">
        <w:rPr>
          <w:rStyle w:val="Hyperlink"/>
          <w:sz w:val="20"/>
          <w:szCs w:val="20"/>
          <w:lang w:val="de-DE"/>
        </w:rPr>
        <w:t>http://www.informingscience.org/Publications/3629</w:t>
      </w:r>
    </w:hyperlink>
    <w:r w:rsidR="00EE2857">
      <w:rPr>
        <w:sz w:val="20"/>
        <w:szCs w:val="20"/>
        <w:lang w:val="de-DE"/>
      </w:rPr>
      <w:t xml:space="preserve"> </w:t>
    </w:r>
    <w:bookmarkStart w:id="2" w:name="_GoBack"/>
    <w:bookmarkEnd w:id="2"/>
    <w:r w:rsidR="003C38D0">
      <w:rPr>
        <w:lang w:val="de-DE"/>
      </w:rPr>
      <w:t xml:space="preserve"> </w:t>
    </w:r>
  </w:p>
  <w:bookmarkEnd w:id="0"/>
  <w:bookmarkEnd w:id="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D2814"/>
    <w:multiLevelType w:val="hybridMultilevel"/>
    <w:tmpl w:val="A2587DEA"/>
    <w:lvl w:ilvl="0" w:tplc="77A8E138">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05F96155"/>
    <w:multiLevelType w:val="hybridMultilevel"/>
    <w:tmpl w:val="731C862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AD828D0"/>
    <w:multiLevelType w:val="hybridMultilevel"/>
    <w:tmpl w:val="7C7C3A06"/>
    <w:lvl w:ilvl="0" w:tplc="81D427A6">
      <w:start w:val="1"/>
      <w:numFmt w:val="bullet"/>
      <w:lvlText w:val=""/>
      <w:lvlJc w:val="right"/>
      <w:pPr>
        <w:ind w:left="720" w:hanging="360"/>
      </w:pPr>
      <w:rPr>
        <w:rFonts w:ascii="Symbol" w:hAnsi="Symbol" w:cs="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F4B2FD7"/>
    <w:multiLevelType w:val="hybridMultilevel"/>
    <w:tmpl w:val="FD8205CE"/>
    <w:lvl w:ilvl="0" w:tplc="23AE49B2">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2A66752"/>
    <w:multiLevelType w:val="hybridMultilevel"/>
    <w:tmpl w:val="2AFEC2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F4F22C7"/>
    <w:multiLevelType w:val="hybridMultilevel"/>
    <w:tmpl w:val="EDCC6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3E2F53BB"/>
    <w:multiLevelType w:val="hybridMultilevel"/>
    <w:tmpl w:val="426EE3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5B34235C"/>
    <w:multiLevelType w:val="hybridMultilevel"/>
    <w:tmpl w:val="5D447C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CD36777"/>
    <w:multiLevelType w:val="hybridMultilevel"/>
    <w:tmpl w:val="1B18CB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25F2924"/>
    <w:multiLevelType w:val="hybridMultilevel"/>
    <w:tmpl w:val="E474D0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1261587"/>
    <w:multiLevelType w:val="hybridMultilevel"/>
    <w:tmpl w:val="FEF813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abstractNum w:abstractNumId="21">
    <w:nsid w:val="789D7499"/>
    <w:multiLevelType w:val="hybridMultilevel"/>
    <w:tmpl w:val="B2420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F9D072A"/>
    <w:multiLevelType w:val="hybridMultilevel"/>
    <w:tmpl w:val="12F80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8"/>
  </w:num>
  <w:num w:numId="3">
    <w:abstractNumId w:val="5"/>
  </w:num>
  <w:num w:numId="4">
    <w:abstractNumId w:val="13"/>
  </w:num>
  <w:num w:numId="5">
    <w:abstractNumId w:val="0"/>
  </w:num>
  <w:num w:numId="6">
    <w:abstractNumId w:val="21"/>
  </w:num>
  <w:num w:numId="7">
    <w:abstractNumId w:val="16"/>
  </w:num>
  <w:num w:numId="8">
    <w:abstractNumId w:val="22"/>
  </w:num>
  <w:num w:numId="9">
    <w:abstractNumId w:val="17"/>
  </w:num>
  <w:num w:numId="10">
    <w:abstractNumId w:val="9"/>
  </w:num>
  <w:num w:numId="11">
    <w:abstractNumId w:val="19"/>
  </w:num>
  <w:num w:numId="12">
    <w:abstractNumId w:val="6"/>
  </w:num>
  <w:num w:numId="13">
    <w:abstractNumId w:val="14"/>
  </w:num>
  <w:num w:numId="14">
    <w:abstractNumId w:val="4"/>
  </w:num>
  <w:num w:numId="15">
    <w:abstractNumId w:val="2"/>
  </w:num>
  <w:num w:numId="16">
    <w:abstractNumId w:val="11"/>
  </w:num>
  <w:num w:numId="17">
    <w:abstractNumId w:val="1"/>
  </w:num>
  <w:num w:numId="18">
    <w:abstractNumId w:val="12"/>
  </w:num>
  <w:num w:numId="19">
    <w:abstractNumId w:val="15"/>
  </w:num>
  <w:num w:numId="20">
    <w:abstractNumId w:val="10"/>
  </w:num>
  <w:num w:numId="21">
    <w:abstractNumId w:val="20"/>
  </w:num>
  <w:num w:numId="22">
    <w:abstractNumId w:val="3"/>
  </w:num>
  <w:num w:numId="23">
    <w:abstractNumId w:val="7"/>
  </w:num>
  <w:num w:numId="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attachedTemplate r:id="rId1"/>
  <w:linkStyles/>
  <w:defaultTabStop w:val="720"/>
  <w:autoHyphenation/>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Dc2NDU2MDEyNjU3NzJV0lEKTi0uzszPAykwrgUAI9RDuCwAAAA="/>
  </w:docVars>
  <w:rsids>
    <w:rsidRoot w:val="00070A5B"/>
    <w:rsid w:val="000034A4"/>
    <w:rsid w:val="000034F8"/>
    <w:rsid w:val="00003D61"/>
    <w:rsid w:val="00004639"/>
    <w:rsid w:val="0001791D"/>
    <w:rsid w:val="00021EB2"/>
    <w:rsid w:val="00025C61"/>
    <w:rsid w:val="00030BF6"/>
    <w:rsid w:val="00033123"/>
    <w:rsid w:val="000335B0"/>
    <w:rsid w:val="00034DFE"/>
    <w:rsid w:val="00036997"/>
    <w:rsid w:val="00036BC5"/>
    <w:rsid w:val="00036FD6"/>
    <w:rsid w:val="0004171F"/>
    <w:rsid w:val="000435EE"/>
    <w:rsid w:val="00044CA9"/>
    <w:rsid w:val="00047697"/>
    <w:rsid w:val="0005237F"/>
    <w:rsid w:val="00054A40"/>
    <w:rsid w:val="00055889"/>
    <w:rsid w:val="00056ABF"/>
    <w:rsid w:val="000626CE"/>
    <w:rsid w:val="0006384D"/>
    <w:rsid w:val="000659A8"/>
    <w:rsid w:val="00065A7F"/>
    <w:rsid w:val="00066197"/>
    <w:rsid w:val="00070A5B"/>
    <w:rsid w:val="00071BDA"/>
    <w:rsid w:val="00081DA8"/>
    <w:rsid w:val="000830CC"/>
    <w:rsid w:val="00083E98"/>
    <w:rsid w:val="000858F1"/>
    <w:rsid w:val="00086058"/>
    <w:rsid w:val="00093B24"/>
    <w:rsid w:val="00095A58"/>
    <w:rsid w:val="0009716A"/>
    <w:rsid w:val="000A3223"/>
    <w:rsid w:val="000A52E9"/>
    <w:rsid w:val="000A5BDC"/>
    <w:rsid w:val="000A5F65"/>
    <w:rsid w:val="000A6A8C"/>
    <w:rsid w:val="000B013C"/>
    <w:rsid w:val="000B13E1"/>
    <w:rsid w:val="000B1FBB"/>
    <w:rsid w:val="000B57D9"/>
    <w:rsid w:val="000B6F6D"/>
    <w:rsid w:val="000C0430"/>
    <w:rsid w:val="000C1DC3"/>
    <w:rsid w:val="000C2356"/>
    <w:rsid w:val="000C545A"/>
    <w:rsid w:val="000C5728"/>
    <w:rsid w:val="000C5DB7"/>
    <w:rsid w:val="000D0150"/>
    <w:rsid w:val="000D300D"/>
    <w:rsid w:val="000D4626"/>
    <w:rsid w:val="000D5FA5"/>
    <w:rsid w:val="000E290A"/>
    <w:rsid w:val="000E32FA"/>
    <w:rsid w:val="000E4CCF"/>
    <w:rsid w:val="000E5C8F"/>
    <w:rsid w:val="000E6829"/>
    <w:rsid w:val="000E6CCF"/>
    <w:rsid w:val="000E7CB4"/>
    <w:rsid w:val="000F0743"/>
    <w:rsid w:val="000F35EB"/>
    <w:rsid w:val="000F5E95"/>
    <w:rsid w:val="00100525"/>
    <w:rsid w:val="00105549"/>
    <w:rsid w:val="0011034D"/>
    <w:rsid w:val="001106AC"/>
    <w:rsid w:val="001132C7"/>
    <w:rsid w:val="00114DFF"/>
    <w:rsid w:val="00114E7A"/>
    <w:rsid w:val="0011553C"/>
    <w:rsid w:val="00115E86"/>
    <w:rsid w:val="00115ECA"/>
    <w:rsid w:val="001201CB"/>
    <w:rsid w:val="0012449F"/>
    <w:rsid w:val="00125A12"/>
    <w:rsid w:val="00126B17"/>
    <w:rsid w:val="001313C4"/>
    <w:rsid w:val="00132FB7"/>
    <w:rsid w:val="001349B9"/>
    <w:rsid w:val="001403E0"/>
    <w:rsid w:val="00142BC7"/>
    <w:rsid w:val="00144097"/>
    <w:rsid w:val="00145138"/>
    <w:rsid w:val="001468AD"/>
    <w:rsid w:val="0014695D"/>
    <w:rsid w:val="00146C59"/>
    <w:rsid w:val="00151043"/>
    <w:rsid w:val="00151BF0"/>
    <w:rsid w:val="00154FFC"/>
    <w:rsid w:val="0015577D"/>
    <w:rsid w:val="0016048B"/>
    <w:rsid w:val="00162D92"/>
    <w:rsid w:val="00164830"/>
    <w:rsid w:val="00176AB6"/>
    <w:rsid w:val="00176CB8"/>
    <w:rsid w:val="00180910"/>
    <w:rsid w:val="00181FAE"/>
    <w:rsid w:val="00182A6C"/>
    <w:rsid w:val="0018418C"/>
    <w:rsid w:val="001856A6"/>
    <w:rsid w:val="00186DB9"/>
    <w:rsid w:val="0018776A"/>
    <w:rsid w:val="00192F3B"/>
    <w:rsid w:val="001954CB"/>
    <w:rsid w:val="001A17C2"/>
    <w:rsid w:val="001B2F82"/>
    <w:rsid w:val="001B30CE"/>
    <w:rsid w:val="001B3A25"/>
    <w:rsid w:val="001C1701"/>
    <w:rsid w:val="001C1790"/>
    <w:rsid w:val="001C28DC"/>
    <w:rsid w:val="001C3202"/>
    <w:rsid w:val="001C40ED"/>
    <w:rsid w:val="001D39E0"/>
    <w:rsid w:val="001E158E"/>
    <w:rsid w:val="001E2B65"/>
    <w:rsid w:val="001F1401"/>
    <w:rsid w:val="001F47CE"/>
    <w:rsid w:val="001F5F3C"/>
    <w:rsid w:val="001F6323"/>
    <w:rsid w:val="001F7CCA"/>
    <w:rsid w:val="00200CC2"/>
    <w:rsid w:val="00202E06"/>
    <w:rsid w:val="00205E7A"/>
    <w:rsid w:val="00206EA7"/>
    <w:rsid w:val="00211F02"/>
    <w:rsid w:val="0021221D"/>
    <w:rsid w:val="002155EB"/>
    <w:rsid w:val="002162C0"/>
    <w:rsid w:val="002171E4"/>
    <w:rsid w:val="0022795E"/>
    <w:rsid w:val="00231EC7"/>
    <w:rsid w:val="00233039"/>
    <w:rsid w:val="0023505B"/>
    <w:rsid w:val="00240149"/>
    <w:rsid w:val="0024036A"/>
    <w:rsid w:val="0024151C"/>
    <w:rsid w:val="0024281F"/>
    <w:rsid w:val="0024408C"/>
    <w:rsid w:val="002519EA"/>
    <w:rsid w:val="002521F7"/>
    <w:rsid w:val="00256265"/>
    <w:rsid w:val="00256A72"/>
    <w:rsid w:val="00256AE5"/>
    <w:rsid w:val="002678BC"/>
    <w:rsid w:val="0027017B"/>
    <w:rsid w:val="00275F57"/>
    <w:rsid w:val="002802A5"/>
    <w:rsid w:val="00281221"/>
    <w:rsid w:val="00281D0B"/>
    <w:rsid w:val="00283B25"/>
    <w:rsid w:val="00283F39"/>
    <w:rsid w:val="002913C7"/>
    <w:rsid w:val="0029288F"/>
    <w:rsid w:val="00294386"/>
    <w:rsid w:val="00295300"/>
    <w:rsid w:val="002A04FC"/>
    <w:rsid w:val="002A0C60"/>
    <w:rsid w:val="002A0D6F"/>
    <w:rsid w:val="002A16E1"/>
    <w:rsid w:val="002A16FA"/>
    <w:rsid w:val="002A2D6A"/>
    <w:rsid w:val="002A6EDE"/>
    <w:rsid w:val="002B0299"/>
    <w:rsid w:val="002B098F"/>
    <w:rsid w:val="002B24B9"/>
    <w:rsid w:val="002B7825"/>
    <w:rsid w:val="002C106B"/>
    <w:rsid w:val="002C383A"/>
    <w:rsid w:val="002C4929"/>
    <w:rsid w:val="002C4F77"/>
    <w:rsid w:val="002C52DB"/>
    <w:rsid w:val="002C7618"/>
    <w:rsid w:val="002C7EA1"/>
    <w:rsid w:val="002D0441"/>
    <w:rsid w:val="002D4F0C"/>
    <w:rsid w:val="002F0020"/>
    <w:rsid w:val="002F2153"/>
    <w:rsid w:val="00300808"/>
    <w:rsid w:val="003020B5"/>
    <w:rsid w:val="00302813"/>
    <w:rsid w:val="00306257"/>
    <w:rsid w:val="00310FB3"/>
    <w:rsid w:val="00312C6B"/>
    <w:rsid w:val="00323BDB"/>
    <w:rsid w:val="003257EA"/>
    <w:rsid w:val="00325C32"/>
    <w:rsid w:val="00330888"/>
    <w:rsid w:val="00332DC1"/>
    <w:rsid w:val="003344F1"/>
    <w:rsid w:val="00334636"/>
    <w:rsid w:val="00334AD7"/>
    <w:rsid w:val="003370B9"/>
    <w:rsid w:val="00341A4D"/>
    <w:rsid w:val="00341AF5"/>
    <w:rsid w:val="0035085E"/>
    <w:rsid w:val="00360404"/>
    <w:rsid w:val="0036307F"/>
    <w:rsid w:val="003645F7"/>
    <w:rsid w:val="00365CF3"/>
    <w:rsid w:val="00366808"/>
    <w:rsid w:val="0036694C"/>
    <w:rsid w:val="00372CA3"/>
    <w:rsid w:val="00375A42"/>
    <w:rsid w:val="00375C88"/>
    <w:rsid w:val="003762E1"/>
    <w:rsid w:val="0037791B"/>
    <w:rsid w:val="003837A4"/>
    <w:rsid w:val="00387D83"/>
    <w:rsid w:val="003922D3"/>
    <w:rsid w:val="00392791"/>
    <w:rsid w:val="003971F6"/>
    <w:rsid w:val="003A1C07"/>
    <w:rsid w:val="003A4A43"/>
    <w:rsid w:val="003A4ECD"/>
    <w:rsid w:val="003B15F1"/>
    <w:rsid w:val="003B170F"/>
    <w:rsid w:val="003B23E9"/>
    <w:rsid w:val="003B3BF0"/>
    <w:rsid w:val="003B40D4"/>
    <w:rsid w:val="003B5C9A"/>
    <w:rsid w:val="003C0367"/>
    <w:rsid w:val="003C38D0"/>
    <w:rsid w:val="003C7410"/>
    <w:rsid w:val="003D00DC"/>
    <w:rsid w:val="003D6B09"/>
    <w:rsid w:val="003D7781"/>
    <w:rsid w:val="003D7BB3"/>
    <w:rsid w:val="003E060E"/>
    <w:rsid w:val="003E23C5"/>
    <w:rsid w:val="003E6FD3"/>
    <w:rsid w:val="003E7AFA"/>
    <w:rsid w:val="003F3E7F"/>
    <w:rsid w:val="00401870"/>
    <w:rsid w:val="004065C1"/>
    <w:rsid w:val="004070DD"/>
    <w:rsid w:val="00410E26"/>
    <w:rsid w:val="00411001"/>
    <w:rsid w:val="00414813"/>
    <w:rsid w:val="00420980"/>
    <w:rsid w:val="00430071"/>
    <w:rsid w:val="004405A0"/>
    <w:rsid w:val="00443DEC"/>
    <w:rsid w:val="00447296"/>
    <w:rsid w:val="00447DBD"/>
    <w:rsid w:val="0045318D"/>
    <w:rsid w:val="004602A1"/>
    <w:rsid w:val="00461023"/>
    <w:rsid w:val="004668F2"/>
    <w:rsid w:val="00466944"/>
    <w:rsid w:val="0047039D"/>
    <w:rsid w:val="004731DC"/>
    <w:rsid w:val="00474ED3"/>
    <w:rsid w:val="00493E38"/>
    <w:rsid w:val="00497E8E"/>
    <w:rsid w:val="004A0716"/>
    <w:rsid w:val="004A0872"/>
    <w:rsid w:val="004B3FB2"/>
    <w:rsid w:val="004B6568"/>
    <w:rsid w:val="004B752E"/>
    <w:rsid w:val="004C61BB"/>
    <w:rsid w:val="004C6512"/>
    <w:rsid w:val="004C6D2B"/>
    <w:rsid w:val="004D1476"/>
    <w:rsid w:val="004D30A4"/>
    <w:rsid w:val="004D6D2C"/>
    <w:rsid w:val="004E35E4"/>
    <w:rsid w:val="004E3F63"/>
    <w:rsid w:val="004E4159"/>
    <w:rsid w:val="004E5AB3"/>
    <w:rsid w:val="004F3361"/>
    <w:rsid w:val="004F7BC8"/>
    <w:rsid w:val="00500507"/>
    <w:rsid w:val="005035AB"/>
    <w:rsid w:val="00506CE1"/>
    <w:rsid w:val="00506D1A"/>
    <w:rsid w:val="00513760"/>
    <w:rsid w:val="005137E0"/>
    <w:rsid w:val="00513DC0"/>
    <w:rsid w:val="005151AE"/>
    <w:rsid w:val="00517E1C"/>
    <w:rsid w:val="005215B6"/>
    <w:rsid w:val="005217B3"/>
    <w:rsid w:val="005253B8"/>
    <w:rsid w:val="00527386"/>
    <w:rsid w:val="005312F4"/>
    <w:rsid w:val="005376B7"/>
    <w:rsid w:val="00540137"/>
    <w:rsid w:val="00540D84"/>
    <w:rsid w:val="005416B2"/>
    <w:rsid w:val="00542AEE"/>
    <w:rsid w:val="00542C4E"/>
    <w:rsid w:val="00545EEB"/>
    <w:rsid w:val="0054795E"/>
    <w:rsid w:val="00550510"/>
    <w:rsid w:val="00550CA9"/>
    <w:rsid w:val="0055205B"/>
    <w:rsid w:val="005535BC"/>
    <w:rsid w:val="00553A13"/>
    <w:rsid w:val="00555683"/>
    <w:rsid w:val="0055757A"/>
    <w:rsid w:val="005579A0"/>
    <w:rsid w:val="00563241"/>
    <w:rsid w:val="0056410E"/>
    <w:rsid w:val="005661AE"/>
    <w:rsid w:val="005661FC"/>
    <w:rsid w:val="005671BF"/>
    <w:rsid w:val="00570802"/>
    <w:rsid w:val="0057456D"/>
    <w:rsid w:val="00574973"/>
    <w:rsid w:val="00576463"/>
    <w:rsid w:val="00580C9F"/>
    <w:rsid w:val="00580EFB"/>
    <w:rsid w:val="00582EB1"/>
    <w:rsid w:val="005859CE"/>
    <w:rsid w:val="005929C4"/>
    <w:rsid w:val="00593E9E"/>
    <w:rsid w:val="00595578"/>
    <w:rsid w:val="005A0530"/>
    <w:rsid w:val="005A09FB"/>
    <w:rsid w:val="005A1C13"/>
    <w:rsid w:val="005A6D36"/>
    <w:rsid w:val="005B3ADE"/>
    <w:rsid w:val="005C103A"/>
    <w:rsid w:val="005C267D"/>
    <w:rsid w:val="005C468E"/>
    <w:rsid w:val="005C571F"/>
    <w:rsid w:val="005C6FC1"/>
    <w:rsid w:val="005D353E"/>
    <w:rsid w:val="005D5399"/>
    <w:rsid w:val="005E161B"/>
    <w:rsid w:val="005F1356"/>
    <w:rsid w:val="005F201D"/>
    <w:rsid w:val="005F3830"/>
    <w:rsid w:val="005F71EF"/>
    <w:rsid w:val="00603266"/>
    <w:rsid w:val="00603C73"/>
    <w:rsid w:val="00604583"/>
    <w:rsid w:val="00604A2B"/>
    <w:rsid w:val="0061306B"/>
    <w:rsid w:val="006135E7"/>
    <w:rsid w:val="00614BE5"/>
    <w:rsid w:val="0061603F"/>
    <w:rsid w:val="00623BD9"/>
    <w:rsid w:val="00624E1C"/>
    <w:rsid w:val="00626955"/>
    <w:rsid w:val="00631905"/>
    <w:rsid w:val="006329D7"/>
    <w:rsid w:val="00634B3C"/>
    <w:rsid w:val="00637C24"/>
    <w:rsid w:val="00640C5A"/>
    <w:rsid w:val="00641BC8"/>
    <w:rsid w:val="00642936"/>
    <w:rsid w:val="006429F0"/>
    <w:rsid w:val="00645CB5"/>
    <w:rsid w:val="00646C31"/>
    <w:rsid w:val="00651A0F"/>
    <w:rsid w:val="0065229D"/>
    <w:rsid w:val="00655AAF"/>
    <w:rsid w:val="0065658A"/>
    <w:rsid w:val="00664A45"/>
    <w:rsid w:val="00671ACE"/>
    <w:rsid w:val="006721A3"/>
    <w:rsid w:val="00673731"/>
    <w:rsid w:val="00673781"/>
    <w:rsid w:val="0068194C"/>
    <w:rsid w:val="006834EB"/>
    <w:rsid w:val="006853EC"/>
    <w:rsid w:val="00691076"/>
    <w:rsid w:val="00693DFD"/>
    <w:rsid w:val="006951C2"/>
    <w:rsid w:val="00696984"/>
    <w:rsid w:val="006A099F"/>
    <w:rsid w:val="006A1559"/>
    <w:rsid w:val="006A4F68"/>
    <w:rsid w:val="006A5736"/>
    <w:rsid w:val="006B18B1"/>
    <w:rsid w:val="006C1ECC"/>
    <w:rsid w:val="006C2A8F"/>
    <w:rsid w:val="006C3604"/>
    <w:rsid w:val="006C4BE8"/>
    <w:rsid w:val="006C51FC"/>
    <w:rsid w:val="006C58E9"/>
    <w:rsid w:val="006D01CB"/>
    <w:rsid w:val="006D51CB"/>
    <w:rsid w:val="006D66B3"/>
    <w:rsid w:val="006E46FC"/>
    <w:rsid w:val="006F1284"/>
    <w:rsid w:val="006F5955"/>
    <w:rsid w:val="006F720B"/>
    <w:rsid w:val="00701482"/>
    <w:rsid w:val="00701FB5"/>
    <w:rsid w:val="00703324"/>
    <w:rsid w:val="00706C6D"/>
    <w:rsid w:val="00706F1F"/>
    <w:rsid w:val="00707DE2"/>
    <w:rsid w:val="0071075D"/>
    <w:rsid w:val="007142E3"/>
    <w:rsid w:val="007145F7"/>
    <w:rsid w:val="00717797"/>
    <w:rsid w:val="007226BF"/>
    <w:rsid w:val="0072591A"/>
    <w:rsid w:val="00731225"/>
    <w:rsid w:val="0073218B"/>
    <w:rsid w:val="0073399D"/>
    <w:rsid w:val="00734DAC"/>
    <w:rsid w:val="00737B62"/>
    <w:rsid w:val="00737EF6"/>
    <w:rsid w:val="00741A4D"/>
    <w:rsid w:val="007424BE"/>
    <w:rsid w:val="0074410C"/>
    <w:rsid w:val="00751180"/>
    <w:rsid w:val="00751F4B"/>
    <w:rsid w:val="007533E8"/>
    <w:rsid w:val="00756B85"/>
    <w:rsid w:val="00770BC9"/>
    <w:rsid w:val="00777B2F"/>
    <w:rsid w:val="00777BED"/>
    <w:rsid w:val="00781E8C"/>
    <w:rsid w:val="00782BE8"/>
    <w:rsid w:val="007934CE"/>
    <w:rsid w:val="00793A2D"/>
    <w:rsid w:val="00793AC8"/>
    <w:rsid w:val="00794F22"/>
    <w:rsid w:val="00796867"/>
    <w:rsid w:val="007A0C22"/>
    <w:rsid w:val="007A2578"/>
    <w:rsid w:val="007A2F15"/>
    <w:rsid w:val="007A43DC"/>
    <w:rsid w:val="007A5C1C"/>
    <w:rsid w:val="007A6536"/>
    <w:rsid w:val="007B58C6"/>
    <w:rsid w:val="007B6028"/>
    <w:rsid w:val="007B7316"/>
    <w:rsid w:val="007C0958"/>
    <w:rsid w:val="007C6F60"/>
    <w:rsid w:val="007C7DE8"/>
    <w:rsid w:val="007D1B7E"/>
    <w:rsid w:val="007D1D85"/>
    <w:rsid w:val="007D4721"/>
    <w:rsid w:val="007D7E28"/>
    <w:rsid w:val="007E10DC"/>
    <w:rsid w:val="007E1A04"/>
    <w:rsid w:val="007E439F"/>
    <w:rsid w:val="007E5269"/>
    <w:rsid w:val="007E52C9"/>
    <w:rsid w:val="007E5A74"/>
    <w:rsid w:val="007E7A72"/>
    <w:rsid w:val="007F288E"/>
    <w:rsid w:val="007F48AF"/>
    <w:rsid w:val="007F62B1"/>
    <w:rsid w:val="00800C24"/>
    <w:rsid w:val="0080211B"/>
    <w:rsid w:val="0080356C"/>
    <w:rsid w:val="00803D0C"/>
    <w:rsid w:val="00806795"/>
    <w:rsid w:val="00806D21"/>
    <w:rsid w:val="00812CC1"/>
    <w:rsid w:val="0081625B"/>
    <w:rsid w:val="0081683C"/>
    <w:rsid w:val="00817513"/>
    <w:rsid w:val="008175CE"/>
    <w:rsid w:val="00817736"/>
    <w:rsid w:val="00817D95"/>
    <w:rsid w:val="008203AE"/>
    <w:rsid w:val="00823ABB"/>
    <w:rsid w:val="00825958"/>
    <w:rsid w:val="00830A4F"/>
    <w:rsid w:val="008319BD"/>
    <w:rsid w:val="008332D3"/>
    <w:rsid w:val="00833534"/>
    <w:rsid w:val="00837EF7"/>
    <w:rsid w:val="008435F2"/>
    <w:rsid w:val="008439B6"/>
    <w:rsid w:val="00844B28"/>
    <w:rsid w:val="00851D4A"/>
    <w:rsid w:val="0085330A"/>
    <w:rsid w:val="00853602"/>
    <w:rsid w:val="00855DD1"/>
    <w:rsid w:val="00857554"/>
    <w:rsid w:val="00862C4B"/>
    <w:rsid w:val="00864310"/>
    <w:rsid w:val="00867E94"/>
    <w:rsid w:val="00872074"/>
    <w:rsid w:val="008750FF"/>
    <w:rsid w:val="0087584A"/>
    <w:rsid w:val="008762A5"/>
    <w:rsid w:val="008770DF"/>
    <w:rsid w:val="00877A10"/>
    <w:rsid w:val="008818F5"/>
    <w:rsid w:val="00881AAB"/>
    <w:rsid w:val="00883C3E"/>
    <w:rsid w:val="00893996"/>
    <w:rsid w:val="00894C96"/>
    <w:rsid w:val="008951D3"/>
    <w:rsid w:val="0089544E"/>
    <w:rsid w:val="008B059E"/>
    <w:rsid w:val="008B112A"/>
    <w:rsid w:val="008B123B"/>
    <w:rsid w:val="008B1418"/>
    <w:rsid w:val="008B4A78"/>
    <w:rsid w:val="008B4F35"/>
    <w:rsid w:val="008B79F1"/>
    <w:rsid w:val="008C1D5F"/>
    <w:rsid w:val="008C2670"/>
    <w:rsid w:val="008C2796"/>
    <w:rsid w:val="008C6CD0"/>
    <w:rsid w:val="008D22D5"/>
    <w:rsid w:val="008D3520"/>
    <w:rsid w:val="008D47F1"/>
    <w:rsid w:val="008D4C27"/>
    <w:rsid w:val="008D7D40"/>
    <w:rsid w:val="008E1054"/>
    <w:rsid w:val="008E225E"/>
    <w:rsid w:val="008E371E"/>
    <w:rsid w:val="008E3729"/>
    <w:rsid w:val="008E7E46"/>
    <w:rsid w:val="008F4CDE"/>
    <w:rsid w:val="00901E25"/>
    <w:rsid w:val="009030FD"/>
    <w:rsid w:val="0090375B"/>
    <w:rsid w:val="00903C21"/>
    <w:rsid w:val="00905BC2"/>
    <w:rsid w:val="00910391"/>
    <w:rsid w:val="00913A88"/>
    <w:rsid w:val="00924F1F"/>
    <w:rsid w:val="00935419"/>
    <w:rsid w:val="0094133E"/>
    <w:rsid w:val="00942A45"/>
    <w:rsid w:val="00947A0F"/>
    <w:rsid w:val="00951F73"/>
    <w:rsid w:val="009526AA"/>
    <w:rsid w:val="0095316C"/>
    <w:rsid w:val="00953917"/>
    <w:rsid w:val="00961A6E"/>
    <w:rsid w:val="009636F5"/>
    <w:rsid w:val="009702DA"/>
    <w:rsid w:val="00972CFA"/>
    <w:rsid w:val="00974223"/>
    <w:rsid w:val="00980DA4"/>
    <w:rsid w:val="00983D1C"/>
    <w:rsid w:val="00985C3E"/>
    <w:rsid w:val="00987815"/>
    <w:rsid w:val="00992DA6"/>
    <w:rsid w:val="009933C5"/>
    <w:rsid w:val="0099350C"/>
    <w:rsid w:val="00994305"/>
    <w:rsid w:val="0099647E"/>
    <w:rsid w:val="009A1FFF"/>
    <w:rsid w:val="009A6AF9"/>
    <w:rsid w:val="009A6C81"/>
    <w:rsid w:val="009A7CA7"/>
    <w:rsid w:val="009B019F"/>
    <w:rsid w:val="009B40B5"/>
    <w:rsid w:val="009B7B76"/>
    <w:rsid w:val="009C37B5"/>
    <w:rsid w:val="009C58E3"/>
    <w:rsid w:val="009D352D"/>
    <w:rsid w:val="009D4E7A"/>
    <w:rsid w:val="009D66FB"/>
    <w:rsid w:val="009D7B23"/>
    <w:rsid w:val="009E1CD4"/>
    <w:rsid w:val="009E29D2"/>
    <w:rsid w:val="009E3650"/>
    <w:rsid w:val="009F13FF"/>
    <w:rsid w:val="009F3370"/>
    <w:rsid w:val="009F7999"/>
    <w:rsid w:val="009F7CEA"/>
    <w:rsid w:val="00A01140"/>
    <w:rsid w:val="00A047F8"/>
    <w:rsid w:val="00A07CED"/>
    <w:rsid w:val="00A16237"/>
    <w:rsid w:val="00A16CF7"/>
    <w:rsid w:val="00A16DC9"/>
    <w:rsid w:val="00A200C5"/>
    <w:rsid w:val="00A2037A"/>
    <w:rsid w:val="00A2358E"/>
    <w:rsid w:val="00A3279B"/>
    <w:rsid w:val="00A40429"/>
    <w:rsid w:val="00A43AB8"/>
    <w:rsid w:val="00A469BB"/>
    <w:rsid w:val="00A53446"/>
    <w:rsid w:val="00A53CEA"/>
    <w:rsid w:val="00A56668"/>
    <w:rsid w:val="00A56A81"/>
    <w:rsid w:val="00A60F41"/>
    <w:rsid w:val="00A62C68"/>
    <w:rsid w:val="00A6382F"/>
    <w:rsid w:val="00A639BF"/>
    <w:rsid w:val="00A64F6C"/>
    <w:rsid w:val="00A75115"/>
    <w:rsid w:val="00A75BB1"/>
    <w:rsid w:val="00A77627"/>
    <w:rsid w:val="00A77B76"/>
    <w:rsid w:val="00A80A5D"/>
    <w:rsid w:val="00A829C0"/>
    <w:rsid w:val="00A82ADD"/>
    <w:rsid w:val="00A838E8"/>
    <w:rsid w:val="00A8584B"/>
    <w:rsid w:val="00A87B56"/>
    <w:rsid w:val="00A90C02"/>
    <w:rsid w:val="00A90D26"/>
    <w:rsid w:val="00A93C29"/>
    <w:rsid w:val="00A96884"/>
    <w:rsid w:val="00AA3116"/>
    <w:rsid w:val="00AA50E1"/>
    <w:rsid w:val="00AB0594"/>
    <w:rsid w:val="00AB2730"/>
    <w:rsid w:val="00AB59E9"/>
    <w:rsid w:val="00AB6EE9"/>
    <w:rsid w:val="00AC0440"/>
    <w:rsid w:val="00AC1C21"/>
    <w:rsid w:val="00AC598F"/>
    <w:rsid w:val="00AC5F8D"/>
    <w:rsid w:val="00AC75B8"/>
    <w:rsid w:val="00AD0294"/>
    <w:rsid w:val="00AD0BDA"/>
    <w:rsid w:val="00AD1352"/>
    <w:rsid w:val="00AD2D72"/>
    <w:rsid w:val="00AD3A11"/>
    <w:rsid w:val="00AD4A68"/>
    <w:rsid w:val="00AD5DE2"/>
    <w:rsid w:val="00AD7BD0"/>
    <w:rsid w:val="00AE053D"/>
    <w:rsid w:val="00AE0642"/>
    <w:rsid w:val="00AE3698"/>
    <w:rsid w:val="00AE3DE8"/>
    <w:rsid w:val="00AE47BC"/>
    <w:rsid w:val="00AF0A45"/>
    <w:rsid w:val="00AF4FAE"/>
    <w:rsid w:val="00AF5018"/>
    <w:rsid w:val="00AF6373"/>
    <w:rsid w:val="00B0798B"/>
    <w:rsid w:val="00B1376E"/>
    <w:rsid w:val="00B17A38"/>
    <w:rsid w:val="00B20F74"/>
    <w:rsid w:val="00B2412F"/>
    <w:rsid w:val="00B25677"/>
    <w:rsid w:val="00B25998"/>
    <w:rsid w:val="00B25EAF"/>
    <w:rsid w:val="00B3172C"/>
    <w:rsid w:val="00B34E15"/>
    <w:rsid w:val="00B36496"/>
    <w:rsid w:val="00B40299"/>
    <w:rsid w:val="00B40789"/>
    <w:rsid w:val="00B4506C"/>
    <w:rsid w:val="00B45F13"/>
    <w:rsid w:val="00B4659C"/>
    <w:rsid w:val="00B50538"/>
    <w:rsid w:val="00B508A8"/>
    <w:rsid w:val="00B54AB4"/>
    <w:rsid w:val="00B55FFA"/>
    <w:rsid w:val="00B62EEF"/>
    <w:rsid w:val="00B63477"/>
    <w:rsid w:val="00B65B42"/>
    <w:rsid w:val="00B67344"/>
    <w:rsid w:val="00B74A9C"/>
    <w:rsid w:val="00B76460"/>
    <w:rsid w:val="00B96B93"/>
    <w:rsid w:val="00B97399"/>
    <w:rsid w:val="00BA3480"/>
    <w:rsid w:val="00BA4B0A"/>
    <w:rsid w:val="00BA604E"/>
    <w:rsid w:val="00BB2999"/>
    <w:rsid w:val="00BB5310"/>
    <w:rsid w:val="00BB6BDC"/>
    <w:rsid w:val="00BC0BC4"/>
    <w:rsid w:val="00BC753F"/>
    <w:rsid w:val="00BC7812"/>
    <w:rsid w:val="00BD00E2"/>
    <w:rsid w:val="00BD206C"/>
    <w:rsid w:val="00BD26D5"/>
    <w:rsid w:val="00BD3881"/>
    <w:rsid w:val="00BD499F"/>
    <w:rsid w:val="00BE3F85"/>
    <w:rsid w:val="00BE40BC"/>
    <w:rsid w:val="00BE437A"/>
    <w:rsid w:val="00BE4500"/>
    <w:rsid w:val="00BE7C35"/>
    <w:rsid w:val="00BF5F8F"/>
    <w:rsid w:val="00BF5F98"/>
    <w:rsid w:val="00BF6F59"/>
    <w:rsid w:val="00C07A11"/>
    <w:rsid w:val="00C07B10"/>
    <w:rsid w:val="00C07BD5"/>
    <w:rsid w:val="00C10DEF"/>
    <w:rsid w:val="00C1242C"/>
    <w:rsid w:val="00C12985"/>
    <w:rsid w:val="00C12ECE"/>
    <w:rsid w:val="00C153B9"/>
    <w:rsid w:val="00C15A86"/>
    <w:rsid w:val="00C236B1"/>
    <w:rsid w:val="00C24176"/>
    <w:rsid w:val="00C420C1"/>
    <w:rsid w:val="00C4593A"/>
    <w:rsid w:val="00C470D7"/>
    <w:rsid w:val="00C500EB"/>
    <w:rsid w:val="00C51271"/>
    <w:rsid w:val="00C54591"/>
    <w:rsid w:val="00C55692"/>
    <w:rsid w:val="00C55745"/>
    <w:rsid w:val="00C5685A"/>
    <w:rsid w:val="00C57B9C"/>
    <w:rsid w:val="00C628B0"/>
    <w:rsid w:val="00C66BA6"/>
    <w:rsid w:val="00C73270"/>
    <w:rsid w:val="00C75A53"/>
    <w:rsid w:val="00C8163D"/>
    <w:rsid w:val="00C82152"/>
    <w:rsid w:val="00C8411F"/>
    <w:rsid w:val="00C8519A"/>
    <w:rsid w:val="00C85FCD"/>
    <w:rsid w:val="00C868F6"/>
    <w:rsid w:val="00C9282E"/>
    <w:rsid w:val="00C9528B"/>
    <w:rsid w:val="00C955ED"/>
    <w:rsid w:val="00C96989"/>
    <w:rsid w:val="00CA0C28"/>
    <w:rsid w:val="00CA3723"/>
    <w:rsid w:val="00CA458C"/>
    <w:rsid w:val="00CA7E4F"/>
    <w:rsid w:val="00CB5671"/>
    <w:rsid w:val="00CB5E43"/>
    <w:rsid w:val="00CC06FC"/>
    <w:rsid w:val="00CC0840"/>
    <w:rsid w:val="00CC3333"/>
    <w:rsid w:val="00CC7189"/>
    <w:rsid w:val="00CC721E"/>
    <w:rsid w:val="00CC746E"/>
    <w:rsid w:val="00CD05D6"/>
    <w:rsid w:val="00CD1680"/>
    <w:rsid w:val="00CD4631"/>
    <w:rsid w:val="00CD4A11"/>
    <w:rsid w:val="00CE64CA"/>
    <w:rsid w:val="00CE6B33"/>
    <w:rsid w:val="00CE6FB0"/>
    <w:rsid w:val="00CF2D59"/>
    <w:rsid w:val="00CF5601"/>
    <w:rsid w:val="00D029AA"/>
    <w:rsid w:val="00D030CD"/>
    <w:rsid w:val="00D07B86"/>
    <w:rsid w:val="00D07BC3"/>
    <w:rsid w:val="00D106D0"/>
    <w:rsid w:val="00D15523"/>
    <w:rsid w:val="00D26619"/>
    <w:rsid w:val="00D3105D"/>
    <w:rsid w:val="00D33156"/>
    <w:rsid w:val="00D33FFA"/>
    <w:rsid w:val="00D374B3"/>
    <w:rsid w:val="00D43455"/>
    <w:rsid w:val="00D45881"/>
    <w:rsid w:val="00D45ABD"/>
    <w:rsid w:val="00D47C46"/>
    <w:rsid w:val="00D508EF"/>
    <w:rsid w:val="00D6606A"/>
    <w:rsid w:val="00D71A22"/>
    <w:rsid w:val="00D75663"/>
    <w:rsid w:val="00D75938"/>
    <w:rsid w:val="00D80293"/>
    <w:rsid w:val="00D833B2"/>
    <w:rsid w:val="00D84878"/>
    <w:rsid w:val="00D924C5"/>
    <w:rsid w:val="00D952B1"/>
    <w:rsid w:val="00D95559"/>
    <w:rsid w:val="00DA0CE9"/>
    <w:rsid w:val="00DA522F"/>
    <w:rsid w:val="00DA5C4A"/>
    <w:rsid w:val="00DA7AED"/>
    <w:rsid w:val="00DB01D5"/>
    <w:rsid w:val="00DB652A"/>
    <w:rsid w:val="00DB6688"/>
    <w:rsid w:val="00DC048E"/>
    <w:rsid w:val="00DC26F1"/>
    <w:rsid w:val="00DC471E"/>
    <w:rsid w:val="00DC6315"/>
    <w:rsid w:val="00DC681E"/>
    <w:rsid w:val="00DD0C30"/>
    <w:rsid w:val="00DD18E5"/>
    <w:rsid w:val="00DD25D0"/>
    <w:rsid w:val="00DD460E"/>
    <w:rsid w:val="00DD521F"/>
    <w:rsid w:val="00DD69CA"/>
    <w:rsid w:val="00DE51DF"/>
    <w:rsid w:val="00DE5C73"/>
    <w:rsid w:val="00DE638F"/>
    <w:rsid w:val="00DE695F"/>
    <w:rsid w:val="00DE6EA6"/>
    <w:rsid w:val="00DF0366"/>
    <w:rsid w:val="00DF1010"/>
    <w:rsid w:val="00DF3D12"/>
    <w:rsid w:val="00DF4BD8"/>
    <w:rsid w:val="00E02A89"/>
    <w:rsid w:val="00E02FF6"/>
    <w:rsid w:val="00E046A9"/>
    <w:rsid w:val="00E04D1D"/>
    <w:rsid w:val="00E10BA7"/>
    <w:rsid w:val="00E11BA6"/>
    <w:rsid w:val="00E12B7F"/>
    <w:rsid w:val="00E14143"/>
    <w:rsid w:val="00E16A11"/>
    <w:rsid w:val="00E17493"/>
    <w:rsid w:val="00E17E82"/>
    <w:rsid w:val="00E2262F"/>
    <w:rsid w:val="00E24FA2"/>
    <w:rsid w:val="00E27086"/>
    <w:rsid w:val="00E32AC6"/>
    <w:rsid w:val="00E3425C"/>
    <w:rsid w:val="00E40478"/>
    <w:rsid w:val="00E4159E"/>
    <w:rsid w:val="00E42CA9"/>
    <w:rsid w:val="00E50098"/>
    <w:rsid w:val="00E51EA2"/>
    <w:rsid w:val="00E52B27"/>
    <w:rsid w:val="00E535B8"/>
    <w:rsid w:val="00E53F2A"/>
    <w:rsid w:val="00E55776"/>
    <w:rsid w:val="00E575A2"/>
    <w:rsid w:val="00E63485"/>
    <w:rsid w:val="00E6650F"/>
    <w:rsid w:val="00E736AA"/>
    <w:rsid w:val="00E761CF"/>
    <w:rsid w:val="00E817F5"/>
    <w:rsid w:val="00E866C0"/>
    <w:rsid w:val="00E939BD"/>
    <w:rsid w:val="00E93AC9"/>
    <w:rsid w:val="00E95829"/>
    <w:rsid w:val="00E96C40"/>
    <w:rsid w:val="00E97749"/>
    <w:rsid w:val="00EA08D3"/>
    <w:rsid w:val="00EA61F9"/>
    <w:rsid w:val="00EB2DE6"/>
    <w:rsid w:val="00EB2FA0"/>
    <w:rsid w:val="00EC15FB"/>
    <w:rsid w:val="00EC4D72"/>
    <w:rsid w:val="00EC54EE"/>
    <w:rsid w:val="00EC6163"/>
    <w:rsid w:val="00ED18DD"/>
    <w:rsid w:val="00ED18F5"/>
    <w:rsid w:val="00ED5B1C"/>
    <w:rsid w:val="00ED5EEB"/>
    <w:rsid w:val="00ED7F3D"/>
    <w:rsid w:val="00EE2857"/>
    <w:rsid w:val="00EF1183"/>
    <w:rsid w:val="00F0109A"/>
    <w:rsid w:val="00F03A87"/>
    <w:rsid w:val="00F06AC4"/>
    <w:rsid w:val="00F07EAD"/>
    <w:rsid w:val="00F1022F"/>
    <w:rsid w:val="00F117FC"/>
    <w:rsid w:val="00F13373"/>
    <w:rsid w:val="00F13654"/>
    <w:rsid w:val="00F16679"/>
    <w:rsid w:val="00F20672"/>
    <w:rsid w:val="00F21580"/>
    <w:rsid w:val="00F30446"/>
    <w:rsid w:val="00F32C2A"/>
    <w:rsid w:val="00F356F8"/>
    <w:rsid w:val="00F35B81"/>
    <w:rsid w:val="00F36350"/>
    <w:rsid w:val="00F4119D"/>
    <w:rsid w:val="00F44A4E"/>
    <w:rsid w:val="00F4579B"/>
    <w:rsid w:val="00F501C8"/>
    <w:rsid w:val="00F50546"/>
    <w:rsid w:val="00F54449"/>
    <w:rsid w:val="00F54ACE"/>
    <w:rsid w:val="00F5576B"/>
    <w:rsid w:val="00F579E6"/>
    <w:rsid w:val="00F64FAD"/>
    <w:rsid w:val="00F65159"/>
    <w:rsid w:val="00F653F7"/>
    <w:rsid w:val="00F72183"/>
    <w:rsid w:val="00F7234A"/>
    <w:rsid w:val="00F72C28"/>
    <w:rsid w:val="00F72E08"/>
    <w:rsid w:val="00F730CD"/>
    <w:rsid w:val="00F834EF"/>
    <w:rsid w:val="00F924BA"/>
    <w:rsid w:val="00FA2473"/>
    <w:rsid w:val="00FA3E16"/>
    <w:rsid w:val="00FA775B"/>
    <w:rsid w:val="00FA7A38"/>
    <w:rsid w:val="00FB02BA"/>
    <w:rsid w:val="00FB247D"/>
    <w:rsid w:val="00FB5B13"/>
    <w:rsid w:val="00FC6B76"/>
    <w:rsid w:val="00FD07D2"/>
    <w:rsid w:val="00FD58A3"/>
    <w:rsid w:val="00FE3354"/>
    <w:rsid w:val="00FE3450"/>
    <w:rsid w:val="00FE4F4F"/>
    <w:rsid w:val="00FF0214"/>
    <w:rsid w:val="00FF26C2"/>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0"/>
    <w:lsdException w:name="Subtitle" w:semiHidden="0" w:uiPriority="11" w:unhideWhenUsed="0" w:qFormat="1"/>
    <w:lsdException w:name="FollowedHyperlink" w:uiPriority="0"/>
    <w:lsdException w:name="Strong" w:semiHidden="0" w:uiPriority="0" w:unhideWhenUsed="0" w:qFormat="1"/>
    <w:lsdException w:name="Emphasis" w:semiHidden="0" w:uiPriority="20" w:unhideWhenUsed="0" w:qFormat="1"/>
    <w:lsdException w:name="Normal (Web)"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670"/>
    <w:pPr>
      <w:spacing w:after="120"/>
    </w:pPr>
    <w:rPr>
      <w:sz w:val="22"/>
      <w:szCs w:val="24"/>
    </w:rPr>
  </w:style>
  <w:style w:type="paragraph" w:styleId="Heading1">
    <w:name w:val="heading 1"/>
    <w:basedOn w:val="Normal"/>
    <w:next w:val="Normal"/>
    <w:link w:val="Heading1Char"/>
    <w:qFormat/>
    <w:rsid w:val="008C2670"/>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8C2670"/>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C2670"/>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C2670"/>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8C2670"/>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8C2670"/>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8C2670"/>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8C2670"/>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8C2670"/>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341AF5"/>
    <w:rPr>
      <w:rFonts w:ascii="Tahoma" w:hAnsi="Tahoma" w:cs="Tahoma"/>
      <w:sz w:val="16"/>
      <w:szCs w:val="16"/>
    </w:rPr>
  </w:style>
  <w:style w:type="character" w:customStyle="1" w:styleId="BalloonTextChar">
    <w:name w:val="Balloon Text Char"/>
    <w:basedOn w:val="DefaultParagraphFont"/>
    <w:link w:val="BalloonText"/>
    <w:semiHidden/>
    <w:rsid w:val="00DE51DF"/>
    <w:rPr>
      <w:rFonts w:ascii="Tahoma" w:eastAsia="Times New Roman" w:hAnsi="Tahoma" w:cs="Tahoma"/>
      <w:sz w:val="16"/>
      <w:szCs w:val="16"/>
      <w:lang w:bidi="ar-SA"/>
    </w:rPr>
  </w:style>
  <w:style w:type="paragraph" w:customStyle="1" w:styleId="Chais-Abstract">
    <w:name w:val="סגנון Chais - Abstract +"/>
    <w:basedOn w:val="Normal"/>
    <w:rsid w:val="008439B6"/>
    <w:pPr>
      <w:spacing w:after="0" w:line="360" w:lineRule="auto"/>
      <w:ind w:left="1134" w:right="1134"/>
      <w:jc w:val="both"/>
    </w:pPr>
    <w:rPr>
      <w:rFonts w:cs="David"/>
      <w:sz w:val="20"/>
    </w:rPr>
  </w:style>
  <w:style w:type="paragraph" w:customStyle="1" w:styleId="Chais-normalbodytext">
    <w:name w:val="סגנון Chais-normal body text +"/>
    <w:basedOn w:val="Normal"/>
    <w:autoRedefine/>
    <w:rsid w:val="00365CF3"/>
    <w:pPr>
      <w:spacing w:before="240"/>
      <w:jc w:val="both"/>
    </w:pPr>
    <w:rPr>
      <w:rFonts w:asciiTheme="majorBidi" w:hAnsiTheme="majorBidi" w:cstheme="majorBidi"/>
      <w:b/>
      <w:bCs/>
      <w:sz w:val="28"/>
      <w:szCs w:val="28"/>
    </w:rPr>
  </w:style>
  <w:style w:type="character" w:customStyle="1" w:styleId="Chais-2-Heading">
    <w:name w:val="Chais-2-Heading תו"/>
    <w:link w:val="Chais-2-Heading0"/>
    <w:rsid w:val="005151AE"/>
    <w:rPr>
      <w:rFonts w:ascii="Arial" w:hAnsi="Arial" w:cs="Arial"/>
      <w:b/>
      <w:bCs/>
    </w:rPr>
  </w:style>
  <w:style w:type="paragraph" w:customStyle="1" w:styleId="Chais-2-Heading0">
    <w:name w:val="Chais-2-Heading"/>
    <w:basedOn w:val="Normal"/>
    <w:link w:val="Chais-2-Heading"/>
    <w:rsid w:val="005151AE"/>
    <w:pPr>
      <w:spacing w:after="0" w:line="360" w:lineRule="auto"/>
      <w:jc w:val="both"/>
    </w:pPr>
    <w:rPr>
      <w:rFonts w:ascii="Arial" w:hAnsi="Arial" w:cs="Arial"/>
      <w:b/>
      <w:bCs/>
    </w:rPr>
  </w:style>
  <w:style w:type="paragraph" w:styleId="ListParagraph">
    <w:name w:val="List Paragraph"/>
    <w:basedOn w:val="Normal"/>
    <w:uiPriority w:val="34"/>
    <w:qFormat/>
    <w:rsid w:val="008C2670"/>
    <w:pPr>
      <w:ind w:left="720"/>
      <w:contextualSpacing/>
    </w:pPr>
    <w:rPr>
      <w:rFonts w:eastAsiaTheme="minorHAnsi"/>
    </w:rPr>
  </w:style>
  <w:style w:type="character" w:styleId="CommentReference">
    <w:name w:val="annotation reference"/>
    <w:basedOn w:val="DefaultParagraphFont"/>
    <w:uiPriority w:val="99"/>
    <w:semiHidden/>
    <w:unhideWhenUsed/>
    <w:rsid w:val="008E371E"/>
    <w:rPr>
      <w:sz w:val="16"/>
      <w:szCs w:val="16"/>
    </w:rPr>
  </w:style>
  <w:style w:type="paragraph" w:styleId="CommentText">
    <w:name w:val="annotation text"/>
    <w:basedOn w:val="Normal"/>
    <w:link w:val="CommentTextChar"/>
    <w:uiPriority w:val="99"/>
    <w:unhideWhenUsed/>
    <w:rsid w:val="008E371E"/>
    <w:rPr>
      <w:sz w:val="20"/>
      <w:szCs w:val="20"/>
    </w:rPr>
  </w:style>
  <w:style w:type="character" w:customStyle="1" w:styleId="CommentTextChar">
    <w:name w:val="Comment Text Char"/>
    <w:basedOn w:val="DefaultParagraphFont"/>
    <w:link w:val="CommentText"/>
    <w:uiPriority w:val="99"/>
    <w:rsid w:val="008E371E"/>
    <w:rPr>
      <w:sz w:val="20"/>
      <w:szCs w:val="20"/>
    </w:rPr>
  </w:style>
  <w:style w:type="paragraph" w:styleId="CommentSubject">
    <w:name w:val="annotation subject"/>
    <w:basedOn w:val="CommentText"/>
    <w:next w:val="CommentText"/>
    <w:link w:val="CommentSubjectChar"/>
    <w:uiPriority w:val="99"/>
    <w:semiHidden/>
    <w:unhideWhenUsed/>
    <w:rsid w:val="008E371E"/>
    <w:rPr>
      <w:b/>
      <w:bCs/>
    </w:rPr>
  </w:style>
  <w:style w:type="character" w:customStyle="1" w:styleId="CommentSubjectChar">
    <w:name w:val="Comment Subject Char"/>
    <w:basedOn w:val="CommentTextChar"/>
    <w:link w:val="CommentSubject"/>
    <w:uiPriority w:val="99"/>
    <w:semiHidden/>
    <w:rsid w:val="008E371E"/>
    <w:rPr>
      <w:b/>
      <w:bCs/>
      <w:sz w:val="20"/>
      <w:szCs w:val="20"/>
    </w:rPr>
  </w:style>
  <w:style w:type="table" w:styleId="TableGrid">
    <w:name w:val="Table Grid"/>
    <w:basedOn w:val="TableNormal"/>
    <w:uiPriority w:val="59"/>
    <w:rsid w:val="00DC68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8C2670"/>
    <w:pPr>
      <w:spacing w:after="200"/>
    </w:pPr>
    <w:rPr>
      <w:rFonts w:cs="David"/>
      <w:b/>
      <w:bCs/>
      <w:color w:val="4F81BD" w:themeColor="accent1"/>
      <w:sz w:val="18"/>
      <w:szCs w:val="18"/>
    </w:rPr>
  </w:style>
  <w:style w:type="paragraph" w:styleId="Header">
    <w:name w:val="header"/>
    <w:basedOn w:val="Normal"/>
    <w:link w:val="HeaderChar"/>
    <w:uiPriority w:val="99"/>
    <w:rsid w:val="00341AF5"/>
    <w:pPr>
      <w:tabs>
        <w:tab w:val="right" w:pos="8640"/>
      </w:tabs>
    </w:pPr>
    <w:rPr>
      <w:rFonts w:ascii="Arial" w:hAnsi="Arial"/>
      <w:sz w:val="20"/>
    </w:rPr>
  </w:style>
  <w:style w:type="character" w:customStyle="1" w:styleId="HeaderChar">
    <w:name w:val="Header Char"/>
    <w:basedOn w:val="DefaultParagraphFont"/>
    <w:link w:val="Header"/>
    <w:uiPriority w:val="99"/>
    <w:rsid w:val="00513DC0"/>
    <w:rPr>
      <w:rFonts w:ascii="Arial" w:eastAsia="Times New Roman" w:hAnsi="Arial" w:cs="Times New Roman"/>
      <w:sz w:val="20"/>
      <w:szCs w:val="24"/>
      <w:lang w:bidi="ar-SA"/>
    </w:rPr>
  </w:style>
  <w:style w:type="paragraph" w:styleId="Footer">
    <w:name w:val="footer"/>
    <w:basedOn w:val="Normal"/>
    <w:link w:val="FooterChar"/>
    <w:rsid w:val="00341AF5"/>
    <w:pPr>
      <w:tabs>
        <w:tab w:val="right" w:pos="8640"/>
      </w:tabs>
      <w:spacing w:after="0"/>
    </w:pPr>
    <w:rPr>
      <w:rFonts w:ascii="Arial" w:hAnsi="Arial"/>
      <w:sz w:val="20"/>
    </w:rPr>
  </w:style>
  <w:style w:type="character" w:customStyle="1" w:styleId="FooterChar">
    <w:name w:val="Footer Char"/>
    <w:basedOn w:val="DefaultParagraphFont"/>
    <w:link w:val="Footer"/>
    <w:rsid w:val="00513DC0"/>
    <w:rPr>
      <w:rFonts w:ascii="Arial" w:eastAsia="Times New Roman" w:hAnsi="Arial" w:cs="Times New Roman"/>
      <w:sz w:val="20"/>
      <w:szCs w:val="24"/>
      <w:lang w:bidi="ar-SA"/>
    </w:rPr>
  </w:style>
  <w:style w:type="paragraph" w:styleId="Revision">
    <w:name w:val="Revision"/>
    <w:hidden/>
    <w:uiPriority w:val="99"/>
    <w:semiHidden/>
    <w:rsid w:val="00D924C5"/>
  </w:style>
  <w:style w:type="character" w:styleId="Hyperlink">
    <w:name w:val="Hyperlink"/>
    <w:basedOn w:val="DefaultParagraphFont"/>
    <w:uiPriority w:val="99"/>
    <w:rsid w:val="00341AF5"/>
    <w:rPr>
      <w:color w:val="0000FF"/>
      <w:u w:val="single"/>
    </w:rPr>
  </w:style>
  <w:style w:type="character" w:styleId="FollowedHyperlink">
    <w:name w:val="FollowedHyperlink"/>
    <w:basedOn w:val="DefaultParagraphFont"/>
    <w:rsid w:val="00341AF5"/>
    <w:rPr>
      <w:color w:val="800080"/>
      <w:u w:val="single"/>
    </w:rPr>
  </w:style>
  <w:style w:type="character" w:customStyle="1" w:styleId="Heading1Char">
    <w:name w:val="Heading 1 Char"/>
    <w:basedOn w:val="DefaultParagraphFont"/>
    <w:link w:val="Heading1"/>
    <w:rsid w:val="008C2670"/>
    <w:rPr>
      <w:rFonts w:ascii="Arial" w:hAnsi="Arial" w:cs="Arial"/>
      <w:b/>
      <w:bCs/>
      <w:kern w:val="32"/>
      <w:sz w:val="32"/>
      <w:szCs w:val="32"/>
    </w:rPr>
  </w:style>
  <w:style w:type="paragraph" w:customStyle="1" w:styleId="Chais-Title">
    <w:name w:val="Chais -Title"/>
    <w:basedOn w:val="Normal"/>
    <w:rsid w:val="00AE0642"/>
    <w:pPr>
      <w:spacing w:after="0" w:line="360" w:lineRule="auto"/>
      <w:jc w:val="center"/>
    </w:pPr>
    <w:rPr>
      <w:rFonts w:ascii="Arial" w:hAnsi="Arial" w:cs="Arial"/>
      <w:b/>
      <w:bCs/>
      <w:sz w:val="32"/>
      <w:szCs w:val="32"/>
    </w:rPr>
  </w:style>
  <w:style w:type="paragraph" w:customStyle="1" w:styleId="Chais-1-Heading">
    <w:name w:val="Chais-1-Heading"/>
    <w:basedOn w:val="Normal"/>
    <w:link w:val="Chais-1-Heading0"/>
    <w:rsid w:val="00AE0642"/>
    <w:pPr>
      <w:spacing w:after="0" w:line="360" w:lineRule="auto"/>
      <w:jc w:val="both"/>
    </w:pPr>
    <w:rPr>
      <w:rFonts w:ascii="Arial" w:hAnsi="Arial" w:cs="Arial"/>
      <w:b/>
      <w:bCs/>
      <w:sz w:val="24"/>
    </w:rPr>
  </w:style>
  <w:style w:type="character" w:customStyle="1" w:styleId="Chais-1-Heading0">
    <w:name w:val="Chais-1-Heading תו"/>
    <w:link w:val="Chais-1-Heading"/>
    <w:rsid w:val="00AE0642"/>
    <w:rPr>
      <w:rFonts w:ascii="Arial" w:eastAsia="Times New Roman" w:hAnsi="Arial" w:cs="Arial"/>
      <w:b/>
      <w:bCs/>
      <w:sz w:val="24"/>
      <w:szCs w:val="24"/>
    </w:rPr>
  </w:style>
  <w:style w:type="paragraph" w:customStyle="1" w:styleId="Chais-Abstract0">
    <w:name w:val="Chais - Abstract"/>
    <w:basedOn w:val="Normal"/>
    <w:rsid w:val="00AE0642"/>
    <w:pPr>
      <w:spacing w:after="0" w:line="360" w:lineRule="auto"/>
      <w:ind w:left="1134" w:right="1134"/>
      <w:jc w:val="both"/>
    </w:pPr>
    <w:rPr>
      <w:rFonts w:cs="Arial"/>
      <w:sz w:val="20"/>
      <w:szCs w:val="20"/>
    </w:rPr>
  </w:style>
  <w:style w:type="character" w:customStyle="1" w:styleId="Heading2Char">
    <w:name w:val="Heading 2 Char"/>
    <w:basedOn w:val="DefaultParagraphFont"/>
    <w:link w:val="Heading2"/>
    <w:rsid w:val="00707DE2"/>
    <w:rPr>
      <w:rFonts w:ascii="Arial" w:hAnsi="Arial" w:cs="Arial"/>
      <w:b/>
      <w:bCs/>
      <w:i/>
      <w:iCs/>
      <w:sz w:val="28"/>
      <w:szCs w:val="28"/>
    </w:rPr>
  </w:style>
  <w:style w:type="paragraph" w:customStyle="1" w:styleId="References">
    <w:name w:val="References"/>
    <w:basedOn w:val="Normal"/>
    <w:rsid w:val="00341AF5"/>
    <w:pPr>
      <w:ind w:left="360" w:hanging="360"/>
    </w:pPr>
    <w:rPr>
      <w:sz w:val="20"/>
    </w:rPr>
  </w:style>
  <w:style w:type="character" w:customStyle="1" w:styleId="apple-converted-space">
    <w:name w:val="apple-converted-space"/>
    <w:rsid w:val="00DE695F"/>
  </w:style>
  <w:style w:type="paragraph" w:styleId="NormalWeb">
    <w:name w:val="Normal (Web)"/>
    <w:basedOn w:val="Normal"/>
    <w:rsid w:val="001313C4"/>
    <w:pPr>
      <w:spacing w:before="100" w:beforeAutospacing="1" w:after="100" w:afterAutospacing="1"/>
    </w:pPr>
    <w:rPr>
      <w:sz w:val="24"/>
    </w:rPr>
  </w:style>
  <w:style w:type="character" w:customStyle="1" w:styleId="HebrewChar">
    <w:name w:val="Hebrew_Char"/>
    <w:rsid w:val="001313C4"/>
  </w:style>
  <w:style w:type="character" w:customStyle="1" w:styleId="Heading3Char">
    <w:name w:val="Heading 3 Char"/>
    <w:basedOn w:val="DefaultParagraphFont"/>
    <w:link w:val="Heading3"/>
    <w:rsid w:val="00341AF5"/>
    <w:rPr>
      <w:rFonts w:ascii="Arial" w:hAnsi="Arial" w:cs="Arial"/>
      <w:b/>
      <w:bCs/>
      <w:sz w:val="26"/>
      <w:szCs w:val="26"/>
    </w:rPr>
  </w:style>
  <w:style w:type="character" w:customStyle="1" w:styleId="Heading4Char">
    <w:name w:val="Heading 4 Char"/>
    <w:basedOn w:val="DefaultParagraphFont"/>
    <w:link w:val="Heading4"/>
    <w:rsid w:val="00341AF5"/>
    <w:rPr>
      <w:b/>
      <w:snapToGrid w:val="0"/>
      <w:sz w:val="18"/>
      <w:szCs w:val="24"/>
    </w:rPr>
  </w:style>
  <w:style w:type="character" w:styleId="PageNumber">
    <w:name w:val="page number"/>
    <w:basedOn w:val="DefaultParagraphFont"/>
    <w:rsid w:val="00341AF5"/>
  </w:style>
  <w:style w:type="character" w:styleId="Strong">
    <w:name w:val="Strong"/>
    <w:basedOn w:val="DefaultParagraphFont"/>
    <w:qFormat/>
    <w:rsid w:val="008C2670"/>
    <w:rPr>
      <w:b/>
      <w:bCs/>
    </w:rPr>
  </w:style>
  <w:style w:type="paragraph" w:customStyle="1" w:styleId="Reference">
    <w:name w:val="Reference"/>
    <w:basedOn w:val="Normal"/>
    <w:link w:val="ReferenceChar"/>
    <w:qFormat/>
    <w:rsid w:val="008C2670"/>
    <w:pPr>
      <w:widowControl w:val="0"/>
      <w:autoSpaceDE w:val="0"/>
      <w:autoSpaceDN w:val="0"/>
      <w:spacing w:after="0" w:line="300" w:lineRule="auto"/>
      <w:ind w:left="420" w:hanging="420"/>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8C2670"/>
    <w:rPr>
      <w:rFonts w:ascii="Cambria" w:eastAsiaTheme="minorEastAsia" w:hAnsi="Cambria" w:cs="Calibri"/>
      <w:kern w:val="2"/>
      <w:sz w:val="21"/>
      <w:szCs w:val="21"/>
      <w:lang w:eastAsia="zh-CN"/>
    </w:rPr>
  </w:style>
  <w:style w:type="paragraph" w:customStyle="1" w:styleId="RefJournal">
    <w:name w:val="RefJournal"/>
    <w:basedOn w:val="Normal"/>
    <w:qFormat/>
    <w:rsid w:val="008C2670"/>
    <w:pPr>
      <w:ind w:left="360" w:hanging="360"/>
    </w:pPr>
    <w:rPr>
      <w:sz w:val="20"/>
    </w:rPr>
  </w:style>
  <w:style w:type="paragraph" w:customStyle="1" w:styleId="HeaderJNL">
    <w:name w:val="HeaderJNL"/>
    <w:basedOn w:val="Header"/>
    <w:link w:val="HeaderJNLChar"/>
    <w:qFormat/>
    <w:rsid w:val="008C2670"/>
    <w:rPr>
      <w:b/>
      <w:bCs/>
    </w:rPr>
  </w:style>
  <w:style w:type="character" w:customStyle="1" w:styleId="HeaderJNLChar">
    <w:name w:val="HeaderJNL Char"/>
    <w:basedOn w:val="DefaultParagraphFont"/>
    <w:link w:val="HeaderJNL"/>
    <w:rsid w:val="008C2670"/>
    <w:rPr>
      <w:rFonts w:ascii="Arial" w:hAnsi="Arial"/>
      <w:b/>
      <w:bCs/>
      <w:szCs w:val="24"/>
    </w:rPr>
  </w:style>
  <w:style w:type="paragraph" w:customStyle="1" w:styleId="FooterJNL">
    <w:name w:val="FooterJNL"/>
    <w:basedOn w:val="Footer"/>
    <w:link w:val="FooterJNLChar"/>
    <w:qFormat/>
    <w:rsid w:val="008C2670"/>
    <w:pPr>
      <w:jc w:val="center"/>
    </w:pPr>
    <w:rPr>
      <w:b/>
      <w:bCs/>
    </w:rPr>
  </w:style>
  <w:style w:type="character" w:customStyle="1" w:styleId="FooterJNLChar">
    <w:name w:val="FooterJNL Char"/>
    <w:basedOn w:val="DefaultParagraphFont"/>
    <w:link w:val="FooterJNL"/>
    <w:rsid w:val="008C2670"/>
    <w:rPr>
      <w:rFonts w:ascii="Arial" w:hAnsi="Arial"/>
      <w:b/>
      <w:bCs/>
      <w:szCs w:val="24"/>
    </w:rPr>
  </w:style>
  <w:style w:type="character" w:customStyle="1" w:styleId="Heading5Char">
    <w:name w:val="Heading 5 Char"/>
    <w:basedOn w:val="DefaultParagraphFont"/>
    <w:link w:val="Heading5"/>
    <w:uiPriority w:val="9"/>
    <w:semiHidden/>
    <w:rsid w:val="008C2670"/>
    <w:rPr>
      <w:rFonts w:asciiTheme="majorHAnsi" w:eastAsiaTheme="majorEastAsia" w:hAnsiTheme="majorHAnsi" w:cstheme="majorBidi"/>
      <w:color w:val="243F60" w:themeColor="accent1" w:themeShade="7F"/>
      <w:sz w:val="22"/>
      <w:szCs w:val="24"/>
    </w:rPr>
  </w:style>
  <w:style w:type="character" w:customStyle="1" w:styleId="Heading6Char">
    <w:name w:val="Heading 6 Char"/>
    <w:basedOn w:val="DefaultParagraphFont"/>
    <w:link w:val="Heading6"/>
    <w:uiPriority w:val="9"/>
    <w:semiHidden/>
    <w:rsid w:val="008C2670"/>
    <w:rPr>
      <w:rFonts w:asciiTheme="majorHAnsi" w:eastAsiaTheme="majorEastAsia" w:hAnsiTheme="majorHAnsi" w:cstheme="majorBidi"/>
      <w:i/>
      <w:iCs/>
      <w:color w:val="243F60" w:themeColor="accent1" w:themeShade="7F"/>
      <w:sz w:val="22"/>
      <w:szCs w:val="24"/>
    </w:rPr>
  </w:style>
  <w:style w:type="character" w:customStyle="1" w:styleId="Heading7Char">
    <w:name w:val="Heading 7 Char"/>
    <w:basedOn w:val="DefaultParagraphFont"/>
    <w:link w:val="Heading7"/>
    <w:uiPriority w:val="9"/>
    <w:semiHidden/>
    <w:rsid w:val="008C2670"/>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8C2670"/>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8C2670"/>
    <w:rPr>
      <w:rFonts w:asciiTheme="majorHAnsi" w:eastAsiaTheme="majorEastAsia" w:hAnsiTheme="majorHAnsi" w:cstheme="majorBidi"/>
      <w:i/>
      <w:iCs/>
      <w:color w:val="404040" w:themeColor="text1" w:themeTint="B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0"/>
    <w:lsdException w:name="Subtitle" w:semiHidden="0" w:uiPriority="11" w:unhideWhenUsed="0" w:qFormat="1"/>
    <w:lsdException w:name="FollowedHyperlink" w:uiPriority="0"/>
    <w:lsdException w:name="Strong" w:semiHidden="0" w:uiPriority="0" w:unhideWhenUsed="0" w:qFormat="1"/>
    <w:lsdException w:name="Emphasis" w:semiHidden="0" w:uiPriority="20" w:unhideWhenUsed="0" w:qFormat="1"/>
    <w:lsdException w:name="Normal (Web)"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670"/>
    <w:pPr>
      <w:spacing w:after="120"/>
    </w:pPr>
    <w:rPr>
      <w:sz w:val="22"/>
      <w:szCs w:val="24"/>
    </w:rPr>
  </w:style>
  <w:style w:type="paragraph" w:styleId="Heading1">
    <w:name w:val="heading 1"/>
    <w:basedOn w:val="Normal"/>
    <w:next w:val="Normal"/>
    <w:link w:val="Heading1Char"/>
    <w:qFormat/>
    <w:rsid w:val="008C2670"/>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8C2670"/>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C2670"/>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C2670"/>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8C2670"/>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8C2670"/>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8C2670"/>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8C2670"/>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8C2670"/>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341AF5"/>
    <w:rPr>
      <w:rFonts w:ascii="Tahoma" w:hAnsi="Tahoma" w:cs="Tahoma"/>
      <w:sz w:val="16"/>
      <w:szCs w:val="16"/>
    </w:rPr>
  </w:style>
  <w:style w:type="character" w:customStyle="1" w:styleId="BalloonTextChar">
    <w:name w:val="Balloon Text Char"/>
    <w:basedOn w:val="DefaultParagraphFont"/>
    <w:link w:val="BalloonText"/>
    <w:semiHidden/>
    <w:rsid w:val="00DE51DF"/>
    <w:rPr>
      <w:rFonts w:ascii="Tahoma" w:eastAsia="Times New Roman" w:hAnsi="Tahoma" w:cs="Tahoma"/>
      <w:sz w:val="16"/>
      <w:szCs w:val="16"/>
      <w:lang w:bidi="ar-SA"/>
    </w:rPr>
  </w:style>
  <w:style w:type="paragraph" w:customStyle="1" w:styleId="Chais-Abstract">
    <w:name w:val="סגנון Chais - Abstract +"/>
    <w:basedOn w:val="Normal"/>
    <w:rsid w:val="008439B6"/>
    <w:pPr>
      <w:spacing w:after="0" w:line="360" w:lineRule="auto"/>
      <w:ind w:left="1134" w:right="1134"/>
      <w:jc w:val="both"/>
    </w:pPr>
    <w:rPr>
      <w:rFonts w:cs="David"/>
      <w:sz w:val="20"/>
    </w:rPr>
  </w:style>
  <w:style w:type="paragraph" w:customStyle="1" w:styleId="Chais-normalbodytext">
    <w:name w:val="סגנון Chais-normal body text +"/>
    <w:basedOn w:val="Normal"/>
    <w:autoRedefine/>
    <w:rsid w:val="00365CF3"/>
    <w:pPr>
      <w:spacing w:before="240"/>
      <w:jc w:val="both"/>
    </w:pPr>
    <w:rPr>
      <w:rFonts w:asciiTheme="majorBidi" w:hAnsiTheme="majorBidi" w:cstheme="majorBidi"/>
      <w:b/>
      <w:bCs/>
      <w:sz w:val="28"/>
      <w:szCs w:val="28"/>
    </w:rPr>
  </w:style>
  <w:style w:type="character" w:customStyle="1" w:styleId="Chais-2-Heading">
    <w:name w:val="Chais-2-Heading תו"/>
    <w:link w:val="Chais-2-Heading0"/>
    <w:rsid w:val="005151AE"/>
    <w:rPr>
      <w:rFonts w:ascii="Arial" w:hAnsi="Arial" w:cs="Arial"/>
      <w:b/>
      <w:bCs/>
    </w:rPr>
  </w:style>
  <w:style w:type="paragraph" w:customStyle="1" w:styleId="Chais-2-Heading0">
    <w:name w:val="Chais-2-Heading"/>
    <w:basedOn w:val="Normal"/>
    <w:link w:val="Chais-2-Heading"/>
    <w:rsid w:val="005151AE"/>
    <w:pPr>
      <w:spacing w:after="0" w:line="360" w:lineRule="auto"/>
      <w:jc w:val="both"/>
    </w:pPr>
    <w:rPr>
      <w:rFonts w:ascii="Arial" w:hAnsi="Arial" w:cs="Arial"/>
      <w:b/>
      <w:bCs/>
    </w:rPr>
  </w:style>
  <w:style w:type="paragraph" w:styleId="ListParagraph">
    <w:name w:val="List Paragraph"/>
    <w:basedOn w:val="Normal"/>
    <w:uiPriority w:val="34"/>
    <w:qFormat/>
    <w:rsid w:val="008C2670"/>
    <w:pPr>
      <w:ind w:left="720"/>
      <w:contextualSpacing/>
    </w:pPr>
    <w:rPr>
      <w:rFonts w:eastAsiaTheme="minorHAnsi"/>
    </w:rPr>
  </w:style>
  <w:style w:type="character" w:styleId="CommentReference">
    <w:name w:val="annotation reference"/>
    <w:basedOn w:val="DefaultParagraphFont"/>
    <w:uiPriority w:val="99"/>
    <w:semiHidden/>
    <w:unhideWhenUsed/>
    <w:rsid w:val="008E371E"/>
    <w:rPr>
      <w:sz w:val="16"/>
      <w:szCs w:val="16"/>
    </w:rPr>
  </w:style>
  <w:style w:type="paragraph" w:styleId="CommentText">
    <w:name w:val="annotation text"/>
    <w:basedOn w:val="Normal"/>
    <w:link w:val="CommentTextChar"/>
    <w:uiPriority w:val="99"/>
    <w:unhideWhenUsed/>
    <w:rsid w:val="008E371E"/>
    <w:rPr>
      <w:sz w:val="20"/>
      <w:szCs w:val="20"/>
    </w:rPr>
  </w:style>
  <w:style w:type="character" w:customStyle="1" w:styleId="CommentTextChar">
    <w:name w:val="Comment Text Char"/>
    <w:basedOn w:val="DefaultParagraphFont"/>
    <w:link w:val="CommentText"/>
    <w:uiPriority w:val="99"/>
    <w:rsid w:val="008E371E"/>
    <w:rPr>
      <w:sz w:val="20"/>
      <w:szCs w:val="20"/>
    </w:rPr>
  </w:style>
  <w:style w:type="paragraph" w:styleId="CommentSubject">
    <w:name w:val="annotation subject"/>
    <w:basedOn w:val="CommentText"/>
    <w:next w:val="CommentText"/>
    <w:link w:val="CommentSubjectChar"/>
    <w:uiPriority w:val="99"/>
    <w:semiHidden/>
    <w:unhideWhenUsed/>
    <w:rsid w:val="008E371E"/>
    <w:rPr>
      <w:b/>
      <w:bCs/>
    </w:rPr>
  </w:style>
  <w:style w:type="character" w:customStyle="1" w:styleId="CommentSubjectChar">
    <w:name w:val="Comment Subject Char"/>
    <w:basedOn w:val="CommentTextChar"/>
    <w:link w:val="CommentSubject"/>
    <w:uiPriority w:val="99"/>
    <w:semiHidden/>
    <w:rsid w:val="008E371E"/>
    <w:rPr>
      <w:b/>
      <w:bCs/>
      <w:sz w:val="20"/>
      <w:szCs w:val="20"/>
    </w:rPr>
  </w:style>
  <w:style w:type="table" w:styleId="TableGrid">
    <w:name w:val="Table Grid"/>
    <w:basedOn w:val="TableNormal"/>
    <w:uiPriority w:val="59"/>
    <w:rsid w:val="00DC68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8C2670"/>
    <w:pPr>
      <w:spacing w:after="200"/>
    </w:pPr>
    <w:rPr>
      <w:rFonts w:cs="David"/>
      <w:b/>
      <w:bCs/>
      <w:color w:val="4F81BD" w:themeColor="accent1"/>
      <w:sz w:val="18"/>
      <w:szCs w:val="18"/>
    </w:rPr>
  </w:style>
  <w:style w:type="paragraph" w:styleId="Header">
    <w:name w:val="header"/>
    <w:basedOn w:val="Normal"/>
    <w:link w:val="HeaderChar"/>
    <w:uiPriority w:val="99"/>
    <w:rsid w:val="00341AF5"/>
    <w:pPr>
      <w:tabs>
        <w:tab w:val="right" w:pos="8640"/>
      </w:tabs>
    </w:pPr>
    <w:rPr>
      <w:rFonts w:ascii="Arial" w:hAnsi="Arial"/>
      <w:sz w:val="20"/>
    </w:rPr>
  </w:style>
  <w:style w:type="character" w:customStyle="1" w:styleId="HeaderChar">
    <w:name w:val="Header Char"/>
    <w:basedOn w:val="DefaultParagraphFont"/>
    <w:link w:val="Header"/>
    <w:uiPriority w:val="99"/>
    <w:rsid w:val="00513DC0"/>
    <w:rPr>
      <w:rFonts w:ascii="Arial" w:eastAsia="Times New Roman" w:hAnsi="Arial" w:cs="Times New Roman"/>
      <w:sz w:val="20"/>
      <w:szCs w:val="24"/>
      <w:lang w:bidi="ar-SA"/>
    </w:rPr>
  </w:style>
  <w:style w:type="paragraph" w:styleId="Footer">
    <w:name w:val="footer"/>
    <w:basedOn w:val="Normal"/>
    <w:link w:val="FooterChar"/>
    <w:rsid w:val="00341AF5"/>
    <w:pPr>
      <w:tabs>
        <w:tab w:val="right" w:pos="8640"/>
      </w:tabs>
      <w:spacing w:after="0"/>
    </w:pPr>
    <w:rPr>
      <w:rFonts w:ascii="Arial" w:hAnsi="Arial"/>
      <w:sz w:val="20"/>
    </w:rPr>
  </w:style>
  <w:style w:type="character" w:customStyle="1" w:styleId="FooterChar">
    <w:name w:val="Footer Char"/>
    <w:basedOn w:val="DefaultParagraphFont"/>
    <w:link w:val="Footer"/>
    <w:rsid w:val="00513DC0"/>
    <w:rPr>
      <w:rFonts w:ascii="Arial" w:eastAsia="Times New Roman" w:hAnsi="Arial" w:cs="Times New Roman"/>
      <w:sz w:val="20"/>
      <w:szCs w:val="24"/>
      <w:lang w:bidi="ar-SA"/>
    </w:rPr>
  </w:style>
  <w:style w:type="paragraph" w:styleId="Revision">
    <w:name w:val="Revision"/>
    <w:hidden/>
    <w:uiPriority w:val="99"/>
    <w:semiHidden/>
    <w:rsid w:val="00D924C5"/>
  </w:style>
  <w:style w:type="character" w:styleId="Hyperlink">
    <w:name w:val="Hyperlink"/>
    <w:basedOn w:val="DefaultParagraphFont"/>
    <w:uiPriority w:val="99"/>
    <w:rsid w:val="00341AF5"/>
    <w:rPr>
      <w:color w:val="0000FF"/>
      <w:u w:val="single"/>
    </w:rPr>
  </w:style>
  <w:style w:type="character" w:styleId="FollowedHyperlink">
    <w:name w:val="FollowedHyperlink"/>
    <w:basedOn w:val="DefaultParagraphFont"/>
    <w:rsid w:val="00341AF5"/>
    <w:rPr>
      <w:color w:val="800080"/>
      <w:u w:val="single"/>
    </w:rPr>
  </w:style>
  <w:style w:type="character" w:customStyle="1" w:styleId="Heading1Char">
    <w:name w:val="Heading 1 Char"/>
    <w:basedOn w:val="DefaultParagraphFont"/>
    <w:link w:val="Heading1"/>
    <w:rsid w:val="008C2670"/>
    <w:rPr>
      <w:rFonts w:ascii="Arial" w:hAnsi="Arial" w:cs="Arial"/>
      <w:b/>
      <w:bCs/>
      <w:kern w:val="32"/>
      <w:sz w:val="32"/>
      <w:szCs w:val="32"/>
    </w:rPr>
  </w:style>
  <w:style w:type="paragraph" w:customStyle="1" w:styleId="Chais-Title">
    <w:name w:val="Chais -Title"/>
    <w:basedOn w:val="Normal"/>
    <w:rsid w:val="00AE0642"/>
    <w:pPr>
      <w:spacing w:after="0" w:line="360" w:lineRule="auto"/>
      <w:jc w:val="center"/>
    </w:pPr>
    <w:rPr>
      <w:rFonts w:ascii="Arial" w:hAnsi="Arial" w:cs="Arial"/>
      <w:b/>
      <w:bCs/>
      <w:sz w:val="32"/>
      <w:szCs w:val="32"/>
    </w:rPr>
  </w:style>
  <w:style w:type="paragraph" w:customStyle="1" w:styleId="Chais-1-Heading">
    <w:name w:val="Chais-1-Heading"/>
    <w:basedOn w:val="Normal"/>
    <w:link w:val="Chais-1-Heading0"/>
    <w:rsid w:val="00AE0642"/>
    <w:pPr>
      <w:spacing w:after="0" w:line="360" w:lineRule="auto"/>
      <w:jc w:val="both"/>
    </w:pPr>
    <w:rPr>
      <w:rFonts w:ascii="Arial" w:hAnsi="Arial" w:cs="Arial"/>
      <w:b/>
      <w:bCs/>
      <w:sz w:val="24"/>
    </w:rPr>
  </w:style>
  <w:style w:type="character" w:customStyle="1" w:styleId="Chais-1-Heading0">
    <w:name w:val="Chais-1-Heading תו"/>
    <w:link w:val="Chais-1-Heading"/>
    <w:rsid w:val="00AE0642"/>
    <w:rPr>
      <w:rFonts w:ascii="Arial" w:eastAsia="Times New Roman" w:hAnsi="Arial" w:cs="Arial"/>
      <w:b/>
      <w:bCs/>
      <w:sz w:val="24"/>
      <w:szCs w:val="24"/>
    </w:rPr>
  </w:style>
  <w:style w:type="paragraph" w:customStyle="1" w:styleId="Chais-Abstract0">
    <w:name w:val="Chais - Abstract"/>
    <w:basedOn w:val="Normal"/>
    <w:rsid w:val="00AE0642"/>
    <w:pPr>
      <w:spacing w:after="0" w:line="360" w:lineRule="auto"/>
      <w:ind w:left="1134" w:right="1134"/>
      <w:jc w:val="both"/>
    </w:pPr>
    <w:rPr>
      <w:rFonts w:cs="Arial"/>
      <w:sz w:val="20"/>
      <w:szCs w:val="20"/>
    </w:rPr>
  </w:style>
  <w:style w:type="character" w:customStyle="1" w:styleId="Heading2Char">
    <w:name w:val="Heading 2 Char"/>
    <w:basedOn w:val="DefaultParagraphFont"/>
    <w:link w:val="Heading2"/>
    <w:rsid w:val="00707DE2"/>
    <w:rPr>
      <w:rFonts w:ascii="Arial" w:hAnsi="Arial" w:cs="Arial"/>
      <w:b/>
      <w:bCs/>
      <w:i/>
      <w:iCs/>
      <w:sz w:val="28"/>
      <w:szCs w:val="28"/>
    </w:rPr>
  </w:style>
  <w:style w:type="paragraph" w:customStyle="1" w:styleId="References">
    <w:name w:val="References"/>
    <w:basedOn w:val="Normal"/>
    <w:rsid w:val="00341AF5"/>
    <w:pPr>
      <w:ind w:left="360" w:hanging="360"/>
    </w:pPr>
    <w:rPr>
      <w:sz w:val="20"/>
    </w:rPr>
  </w:style>
  <w:style w:type="character" w:customStyle="1" w:styleId="apple-converted-space">
    <w:name w:val="apple-converted-space"/>
    <w:rsid w:val="00DE695F"/>
  </w:style>
  <w:style w:type="paragraph" w:styleId="NormalWeb">
    <w:name w:val="Normal (Web)"/>
    <w:basedOn w:val="Normal"/>
    <w:rsid w:val="001313C4"/>
    <w:pPr>
      <w:spacing w:before="100" w:beforeAutospacing="1" w:after="100" w:afterAutospacing="1"/>
    </w:pPr>
    <w:rPr>
      <w:sz w:val="24"/>
    </w:rPr>
  </w:style>
  <w:style w:type="character" w:customStyle="1" w:styleId="HebrewChar">
    <w:name w:val="Hebrew_Char"/>
    <w:rsid w:val="001313C4"/>
  </w:style>
  <w:style w:type="character" w:customStyle="1" w:styleId="Heading3Char">
    <w:name w:val="Heading 3 Char"/>
    <w:basedOn w:val="DefaultParagraphFont"/>
    <w:link w:val="Heading3"/>
    <w:rsid w:val="00341AF5"/>
    <w:rPr>
      <w:rFonts w:ascii="Arial" w:hAnsi="Arial" w:cs="Arial"/>
      <w:b/>
      <w:bCs/>
      <w:sz w:val="26"/>
      <w:szCs w:val="26"/>
    </w:rPr>
  </w:style>
  <w:style w:type="character" w:customStyle="1" w:styleId="Heading4Char">
    <w:name w:val="Heading 4 Char"/>
    <w:basedOn w:val="DefaultParagraphFont"/>
    <w:link w:val="Heading4"/>
    <w:rsid w:val="00341AF5"/>
    <w:rPr>
      <w:b/>
      <w:snapToGrid w:val="0"/>
      <w:sz w:val="18"/>
      <w:szCs w:val="24"/>
    </w:rPr>
  </w:style>
  <w:style w:type="character" w:styleId="PageNumber">
    <w:name w:val="page number"/>
    <w:basedOn w:val="DefaultParagraphFont"/>
    <w:rsid w:val="00341AF5"/>
  </w:style>
  <w:style w:type="character" w:styleId="Strong">
    <w:name w:val="Strong"/>
    <w:basedOn w:val="DefaultParagraphFont"/>
    <w:qFormat/>
    <w:rsid w:val="008C2670"/>
    <w:rPr>
      <w:b/>
      <w:bCs/>
    </w:rPr>
  </w:style>
  <w:style w:type="paragraph" w:customStyle="1" w:styleId="Reference">
    <w:name w:val="Reference"/>
    <w:basedOn w:val="Normal"/>
    <w:link w:val="ReferenceChar"/>
    <w:qFormat/>
    <w:rsid w:val="008C2670"/>
    <w:pPr>
      <w:widowControl w:val="0"/>
      <w:autoSpaceDE w:val="0"/>
      <w:autoSpaceDN w:val="0"/>
      <w:spacing w:after="0" w:line="300" w:lineRule="auto"/>
      <w:ind w:left="420" w:hanging="420"/>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8C2670"/>
    <w:rPr>
      <w:rFonts w:ascii="Cambria" w:eastAsiaTheme="minorEastAsia" w:hAnsi="Cambria" w:cs="Calibri"/>
      <w:kern w:val="2"/>
      <w:sz w:val="21"/>
      <w:szCs w:val="21"/>
      <w:lang w:eastAsia="zh-CN"/>
    </w:rPr>
  </w:style>
  <w:style w:type="paragraph" w:customStyle="1" w:styleId="RefJournal">
    <w:name w:val="RefJournal"/>
    <w:basedOn w:val="Normal"/>
    <w:qFormat/>
    <w:rsid w:val="008C2670"/>
    <w:pPr>
      <w:ind w:left="360" w:hanging="360"/>
    </w:pPr>
    <w:rPr>
      <w:sz w:val="20"/>
    </w:rPr>
  </w:style>
  <w:style w:type="paragraph" w:customStyle="1" w:styleId="HeaderJNL">
    <w:name w:val="HeaderJNL"/>
    <w:basedOn w:val="Header"/>
    <w:link w:val="HeaderJNLChar"/>
    <w:qFormat/>
    <w:rsid w:val="008C2670"/>
    <w:rPr>
      <w:b/>
      <w:bCs/>
    </w:rPr>
  </w:style>
  <w:style w:type="character" w:customStyle="1" w:styleId="HeaderJNLChar">
    <w:name w:val="HeaderJNL Char"/>
    <w:basedOn w:val="DefaultParagraphFont"/>
    <w:link w:val="HeaderJNL"/>
    <w:rsid w:val="008C2670"/>
    <w:rPr>
      <w:rFonts w:ascii="Arial" w:hAnsi="Arial"/>
      <w:b/>
      <w:bCs/>
      <w:szCs w:val="24"/>
    </w:rPr>
  </w:style>
  <w:style w:type="paragraph" w:customStyle="1" w:styleId="FooterJNL">
    <w:name w:val="FooterJNL"/>
    <w:basedOn w:val="Footer"/>
    <w:link w:val="FooterJNLChar"/>
    <w:qFormat/>
    <w:rsid w:val="008C2670"/>
    <w:pPr>
      <w:jc w:val="center"/>
    </w:pPr>
    <w:rPr>
      <w:b/>
      <w:bCs/>
    </w:rPr>
  </w:style>
  <w:style w:type="character" w:customStyle="1" w:styleId="FooterJNLChar">
    <w:name w:val="FooterJNL Char"/>
    <w:basedOn w:val="DefaultParagraphFont"/>
    <w:link w:val="FooterJNL"/>
    <w:rsid w:val="008C2670"/>
    <w:rPr>
      <w:rFonts w:ascii="Arial" w:hAnsi="Arial"/>
      <w:b/>
      <w:bCs/>
      <w:szCs w:val="24"/>
    </w:rPr>
  </w:style>
  <w:style w:type="character" w:customStyle="1" w:styleId="Heading5Char">
    <w:name w:val="Heading 5 Char"/>
    <w:basedOn w:val="DefaultParagraphFont"/>
    <w:link w:val="Heading5"/>
    <w:uiPriority w:val="9"/>
    <w:semiHidden/>
    <w:rsid w:val="008C2670"/>
    <w:rPr>
      <w:rFonts w:asciiTheme="majorHAnsi" w:eastAsiaTheme="majorEastAsia" w:hAnsiTheme="majorHAnsi" w:cstheme="majorBidi"/>
      <w:color w:val="243F60" w:themeColor="accent1" w:themeShade="7F"/>
      <w:sz w:val="22"/>
      <w:szCs w:val="24"/>
    </w:rPr>
  </w:style>
  <w:style w:type="character" w:customStyle="1" w:styleId="Heading6Char">
    <w:name w:val="Heading 6 Char"/>
    <w:basedOn w:val="DefaultParagraphFont"/>
    <w:link w:val="Heading6"/>
    <w:uiPriority w:val="9"/>
    <w:semiHidden/>
    <w:rsid w:val="008C2670"/>
    <w:rPr>
      <w:rFonts w:asciiTheme="majorHAnsi" w:eastAsiaTheme="majorEastAsia" w:hAnsiTheme="majorHAnsi" w:cstheme="majorBidi"/>
      <w:i/>
      <w:iCs/>
      <w:color w:val="243F60" w:themeColor="accent1" w:themeShade="7F"/>
      <w:sz w:val="22"/>
      <w:szCs w:val="24"/>
    </w:rPr>
  </w:style>
  <w:style w:type="character" w:customStyle="1" w:styleId="Heading7Char">
    <w:name w:val="Heading 7 Char"/>
    <w:basedOn w:val="DefaultParagraphFont"/>
    <w:link w:val="Heading7"/>
    <w:uiPriority w:val="9"/>
    <w:semiHidden/>
    <w:rsid w:val="008C2670"/>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8C2670"/>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8C2670"/>
    <w:rPr>
      <w:rFonts w:asciiTheme="majorHAnsi" w:eastAsiaTheme="majorEastAsia" w:hAnsiTheme="majorHAnsi" w:cstheme="majorBidi"/>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94342">
      <w:bodyDiv w:val="1"/>
      <w:marLeft w:val="0"/>
      <w:marRight w:val="0"/>
      <w:marTop w:val="0"/>
      <w:marBottom w:val="0"/>
      <w:divBdr>
        <w:top w:val="none" w:sz="0" w:space="0" w:color="auto"/>
        <w:left w:val="none" w:sz="0" w:space="0" w:color="auto"/>
        <w:bottom w:val="none" w:sz="0" w:space="0" w:color="auto"/>
        <w:right w:val="none" w:sz="0" w:space="0" w:color="auto"/>
      </w:divBdr>
      <w:divsChild>
        <w:div w:id="2032030439">
          <w:marLeft w:val="0"/>
          <w:marRight w:val="0"/>
          <w:marTop w:val="0"/>
          <w:marBottom w:val="0"/>
          <w:divBdr>
            <w:top w:val="none" w:sz="0" w:space="0" w:color="auto"/>
            <w:left w:val="none" w:sz="0" w:space="0" w:color="auto"/>
            <w:bottom w:val="none" w:sz="0" w:space="0" w:color="auto"/>
            <w:right w:val="none" w:sz="0" w:space="0" w:color="auto"/>
          </w:divBdr>
          <w:divsChild>
            <w:div w:id="334773439">
              <w:marLeft w:val="0"/>
              <w:marRight w:val="0"/>
              <w:marTop w:val="0"/>
              <w:marBottom w:val="0"/>
              <w:divBdr>
                <w:top w:val="none" w:sz="0" w:space="0" w:color="auto"/>
                <w:left w:val="none" w:sz="0" w:space="0" w:color="auto"/>
                <w:bottom w:val="none" w:sz="0" w:space="0" w:color="auto"/>
                <w:right w:val="none" w:sz="0" w:space="0" w:color="auto"/>
              </w:divBdr>
              <w:divsChild>
                <w:div w:id="690381685">
                  <w:marLeft w:val="0"/>
                  <w:marRight w:val="0"/>
                  <w:marTop w:val="0"/>
                  <w:marBottom w:val="0"/>
                  <w:divBdr>
                    <w:top w:val="none" w:sz="0" w:space="0" w:color="auto"/>
                    <w:left w:val="none" w:sz="0" w:space="0" w:color="auto"/>
                    <w:bottom w:val="none" w:sz="0" w:space="0" w:color="auto"/>
                    <w:right w:val="none" w:sz="0" w:space="0" w:color="auto"/>
                  </w:divBdr>
                  <w:divsChild>
                    <w:div w:id="766459582">
                      <w:marLeft w:val="0"/>
                      <w:marRight w:val="0"/>
                      <w:marTop w:val="0"/>
                      <w:marBottom w:val="0"/>
                      <w:divBdr>
                        <w:top w:val="none" w:sz="0" w:space="0" w:color="auto"/>
                        <w:left w:val="none" w:sz="0" w:space="0" w:color="auto"/>
                        <w:bottom w:val="none" w:sz="0" w:space="0" w:color="auto"/>
                        <w:right w:val="none" w:sz="0" w:space="0" w:color="auto"/>
                      </w:divBdr>
                      <w:divsChild>
                        <w:div w:id="1663041871">
                          <w:marLeft w:val="0"/>
                          <w:marRight w:val="0"/>
                          <w:marTop w:val="0"/>
                          <w:marBottom w:val="0"/>
                          <w:divBdr>
                            <w:top w:val="none" w:sz="0" w:space="0" w:color="auto"/>
                            <w:left w:val="none" w:sz="0" w:space="0" w:color="auto"/>
                            <w:bottom w:val="none" w:sz="0" w:space="0" w:color="auto"/>
                            <w:right w:val="none" w:sz="0" w:space="0" w:color="auto"/>
                          </w:divBdr>
                          <w:divsChild>
                            <w:div w:id="798298242">
                              <w:marLeft w:val="0"/>
                              <w:marRight w:val="0"/>
                              <w:marTop w:val="0"/>
                              <w:marBottom w:val="0"/>
                              <w:divBdr>
                                <w:top w:val="none" w:sz="0" w:space="0" w:color="auto"/>
                                <w:left w:val="none" w:sz="0" w:space="0" w:color="auto"/>
                                <w:bottom w:val="none" w:sz="0" w:space="0" w:color="auto"/>
                                <w:right w:val="none" w:sz="0" w:space="0" w:color="auto"/>
                              </w:divBdr>
                              <w:divsChild>
                                <w:div w:id="1372802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380666">
      <w:bodyDiv w:val="1"/>
      <w:marLeft w:val="0"/>
      <w:marRight w:val="0"/>
      <w:marTop w:val="0"/>
      <w:marBottom w:val="0"/>
      <w:divBdr>
        <w:top w:val="none" w:sz="0" w:space="0" w:color="auto"/>
        <w:left w:val="none" w:sz="0" w:space="0" w:color="auto"/>
        <w:bottom w:val="none" w:sz="0" w:space="0" w:color="auto"/>
        <w:right w:val="none" w:sz="0" w:space="0" w:color="auto"/>
      </w:divBdr>
    </w:div>
    <w:div w:id="240213690">
      <w:bodyDiv w:val="1"/>
      <w:marLeft w:val="0"/>
      <w:marRight w:val="0"/>
      <w:marTop w:val="0"/>
      <w:marBottom w:val="0"/>
      <w:divBdr>
        <w:top w:val="none" w:sz="0" w:space="0" w:color="auto"/>
        <w:left w:val="none" w:sz="0" w:space="0" w:color="auto"/>
        <w:bottom w:val="none" w:sz="0" w:space="0" w:color="auto"/>
        <w:right w:val="none" w:sz="0" w:space="0" w:color="auto"/>
      </w:divBdr>
    </w:div>
    <w:div w:id="286204525">
      <w:bodyDiv w:val="1"/>
      <w:marLeft w:val="0"/>
      <w:marRight w:val="0"/>
      <w:marTop w:val="0"/>
      <w:marBottom w:val="0"/>
      <w:divBdr>
        <w:top w:val="none" w:sz="0" w:space="0" w:color="auto"/>
        <w:left w:val="none" w:sz="0" w:space="0" w:color="auto"/>
        <w:bottom w:val="none" w:sz="0" w:space="0" w:color="auto"/>
        <w:right w:val="none" w:sz="0" w:space="0" w:color="auto"/>
      </w:divBdr>
    </w:div>
    <w:div w:id="315378727">
      <w:bodyDiv w:val="1"/>
      <w:marLeft w:val="0"/>
      <w:marRight w:val="0"/>
      <w:marTop w:val="0"/>
      <w:marBottom w:val="0"/>
      <w:divBdr>
        <w:top w:val="none" w:sz="0" w:space="0" w:color="auto"/>
        <w:left w:val="none" w:sz="0" w:space="0" w:color="auto"/>
        <w:bottom w:val="none" w:sz="0" w:space="0" w:color="auto"/>
        <w:right w:val="none" w:sz="0" w:space="0" w:color="auto"/>
      </w:divBdr>
    </w:div>
    <w:div w:id="332297622">
      <w:bodyDiv w:val="1"/>
      <w:marLeft w:val="0"/>
      <w:marRight w:val="0"/>
      <w:marTop w:val="0"/>
      <w:marBottom w:val="0"/>
      <w:divBdr>
        <w:top w:val="none" w:sz="0" w:space="0" w:color="auto"/>
        <w:left w:val="none" w:sz="0" w:space="0" w:color="auto"/>
        <w:bottom w:val="none" w:sz="0" w:space="0" w:color="auto"/>
        <w:right w:val="none" w:sz="0" w:space="0" w:color="auto"/>
      </w:divBdr>
    </w:div>
    <w:div w:id="411466890">
      <w:bodyDiv w:val="1"/>
      <w:marLeft w:val="0"/>
      <w:marRight w:val="0"/>
      <w:marTop w:val="0"/>
      <w:marBottom w:val="0"/>
      <w:divBdr>
        <w:top w:val="none" w:sz="0" w:space="0" w:color="auto"/>
        <w:left w:val="none" w:sz="0" w:space="0" w:color="auto"/>
        <w:bottom w:val="none" w:sz="0" w:space="0" w:color="auto"/>
        <w:right w:val="none" w:sz="0" w:space="0" w:color="auto"/>
      </w:divBdr>
    </w:div>
    <w:div w:id="467671057">
      <w:bodyDiv w:val="1"/>
      <w:marLeft w:val="0"/>
      <w:marRight w:val="0"/>
      <w:marTop w:val="0"/>
      <w:marBottom w:val="0"/>
      <w:divBdr>
        <w:top w:val="none" w:sz="0" w:space="0" w:color="auto"/>
        <w:left w:val="none" w:sz="0" w:space="0" w:color="auto"/>
        <w:bottom w:val="none" w:sz="0" w:space="0" w:color="auto"/>
        <w:right w:val="none" w:sz="0" w:space="0" w:color="auto"/>
      </w:divBdr>
      <w:divsChild>
        <w:div w:id="118496575">
          <w:marLeft w:val="0"/>
          <w:marRight w:val="0"/>
          <w:marTop w:val="0"/>
          <w:marBottom w:val="0"/>
          <w:divBdr>
            <w:top w:val="none" w:sz="0" w:space="0" w:color="auto"/>
            <w:left w:val="none" w:sz="0" w:space="0" w:color="auto"/>
            <w:bottom w:val="none" w:sz="0" w:space="0" w:color="auto"/>
            <w:right w:val="none" w:sz="0" w:space="0" w:color="auto"/>
          </w:divBdr>
          <w:divsChild>
            <w:div w:id="1065491565">
              <w:marLeft w:val="0"/>
              <w:marRight w:val="0"/>
              <w:marTop w:val="0"/>
              <w:marBottom w:val="0"/>
              <w:divBdr>
                <w:top w:val="none" w:sz="0" w:space="0" w:color="auto"/>
                <w:left w:val="none" w:sz="0" w:space="0" w:color="auto"/>
                <w:bottom w:val="none" w:sz="0" w:space="0" w:color="auto"/>
                <w:right w:val="none" w:sz="0" w:space="0" w:color="auto"/>
              </w:divBdr>
              <w:divsChild>
                <w:div w:id="274486973">
                  <w:marLeft w:val="0"/>
                  <w:marRight w:val="0"/>
                  <w:marTop w:val="0"/>
                  <w:marBottom w:val="0"/>
                  <w:divBdr>
                    <w:top w:val="none" w:sz="0" w:space="0" w:color="auto"/>
                    <w:left w:val="none" w:sz="0" w:space="0" w:color="auto"/>
                    <w:bottom w:val="none" w:sz="0" w:space="0" w:color="auto"/>
                    <w:right w:val="none" w:sz="0" w:space="0" w:color="auto"/>
                  </w:divBdr>
                  <w:divsChild>
                    <w:div w:id="946694038">
                      <w:marLeft w:val="0"/>
                      <w:marRight w:val="0"/>
                      <w:marTop w:val="0"/>
                      <w:marBottom w:val="0"/>
                      <w:divBdr>
                        <w:top w:val="none" w:sz="0" w:space="0" w:color="auto"/>
                        <w:left w:val="none" w:sz="0" w:space="0" w:color="auto"/>
                        <w:bottom w:val="none" w:sz="0" w:space="0" w:color="auto"/>
                        <w:right w:val="none" w:sz="0" w:space="0" w:color="auto"/>
                      </w:divBdr>
                      <w:divsChild>
                        <w:div w:id="986399059">
                          <w:marLeft w:val="0"/>
                          <w:marRight w:val="0"/>
                          <w:marTop w:val="0"/>
                          <w:marBottom w:val="0"/>
                          <w:divBdr>
                            <w:top w:val="none" w:sz="0" w:space="0" w:color="auto"/>
                            <w:left w:val="none" w:sz="0" w:space="0" w:color="auto"/>
                            <w:bottom w:val="none" w:sz="0" w:space="0" w:color="auto"/>
                            <w:right w:val="none" w:sz="0" w:space="0" w:color="auto"/>
                          </w:divBdr>
                          <w:divsChild>
                            <w:div w:id="1312638659">
                              <w:marLeft w:val="0"/>
                              <w:marRight w:val="0"/>
                              <w:marTop w:val="0"/>
                              <w:marBottom w:val="0"/>
                              <w:divBdr>
                                <w:top w:val="none" w:sz="0" w:space="0" w:color="auto"/>
                                <w:left w:val="none" w:sz="0" w:space="0" w:color="auto"/>
                                <w:bottom w:val="none" w:sz="0" w:space="0" w:color="auto"/>
                                <w:right w:val="none" w:sz="0" w:space="0" w:color="auto"/>
                              </w:divBdr>
                              <w:divsChild>
                                <w:div w:id="2126459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8835166">
      <w:bodyDiv w:val="1"/>
      <w:marLeft w:val="0"/>
      <w:marRight w:val="0"/>
      <w:marTop w:val="0"/>
      <w:marBottom w:val="0"/>
      <w:divBdr>
        <w:top w:val="none" w:sz="0" w:space="0" w:color="auto"/>
        <w:left w:val="none" w:sz="0" w:space="0" w:color="auto"/>
        <w:bottom w:val="none" w:sz="0" w:space="0" w:color="auto"/>
        <w:right w:val="none" w:sz="0" w:space="0" w:color="auto"/>
      </w:divBdr>
    </w:div>
    <w:div w:id="626594458">
      <w:bodyDiv w:val="1"/>
      <w:marLeft w:val="0"/>
      <w:marRight w:val="0"/>
      <w:marTop w:val="0"/>
      <w:marBottom w:val="0"/>
      <w:divBdr>
        <w:top w:val="none" w:sz="0" w:space="0" w:color="auto"/>
        <w:left w:val="none" w:sz="0" w:space="0" w:color="auto"/>
        <w:bottom w:val="none" w:sz="0" w:space="0" w:color="auto"/>
        <w:right w:val="none" w:sz="0" w:space="0" w:color="auto"/>
      </w:divBdr>
    </w:div>
    <w:div w:id="691420805">
      <w:bodyDiv w:val="1"/>
      <w:marLeft w:val="0"/>
      <w:marRight w:val="0"/>
      <w:marTop w:val="0"/>
      <w:marBottom w:val="0"/>
      <w:divBdr>
        <w:top w:val="none" w:sz="0" w:space="0" w:color="auto"/>
        <w:left w:val="none" w:sz="0" w:space="0" w:color="auto"/>
        <w:bottom w:val="none" w:sz="0" w:space="0" w:color="auto"/>
        <w:right w:val="none" w:sz="0" w:space="0" w:color="auto"/>
      </w:divBdr>
    </w:div>
    <w:div w:id="695933525">
      <w:bodyDiv w:val="1"/>
      <w:marLeft w:val="0"/>
      <w:marRight w:val="0"/>
      <w:marTop w:val="0"/>
      <w:marBottom w:val="0"/>
      <w:divBdr>
        <w:top w:val="none" w:sz="0" w:space="0" w:color="auto"/>
        <w:left w:val="none" w:sz="0" w:space="0" w:color="auto"/>
        <w:bottom w:val="none" w:sz="0" w:space="0" w:color="auto"/>
        <w:right w:val="none" w:sz="0" w:space="0" w:color="auto"/>
      </w:divBdr>
    </w:div>
    <w:div w:id="713775880">
      <w:bodyDiv w:val="1"/>
      <w:marLeft w:val="0"/>
      <w:marRight w:val="0"/>
      <w:marTop w:val="0"/>
      <w:marBottom w:val="0"/>
      <w:divBdr>
        <w:top w:val="none" w:sz="0" w:space="0" w:color="auto"/>
        <w:left w:val="none" w:sz="0" w:space="0" w:color="auto"/>
        <w:bottom w:val="none" w:sz="0" w:space="0" w:color="auto"/>
        <w:right w:val="none" w:sz="0" w:space="0" w:color="auto"/>
      </w:divBdr>
    </w:div>
    <w:div w:id="813136697">
      <w:bodyDiv w:val="1"/>
      <w:marLeft w:val="0"/>
      <w:marRight w:val="0"/>
      <w:marTop w:val="0"/>
      <w:marBottom w:val="0"/>
      <w:divBdr>
        <w:top w:val="none" w:sz="0" w:space="0" w:color="auto"/>
        <w:left w:val="none" w:sz="0" w:space="0" w:color="auto"/>
        <w:bottom w:val="none" w:sz="0" w:space="0" w:color="auto"/>
        <w:right w:val="none" w:sz="0" w:space="0" w:color="auto"/>
      </w:divBdr>
    </w:div>
    <w:div w:id="830608107">
      <w:bodyDiv w:val="1"/>
      <w:marLeft w:val="0"/>
      <w:marRight w:val="0"/>
      <w:marTop w:val="0"/>
      <w:marBottom w:val="0"/>
      <w:divBdr>
        <w:top w:val="none" w:sz="0" w:space="0" w:color="auto"/>
        <w:left w:val="none" w:sz="0" w:space="0" w:color="auto"/>
        <w:bottom w:val="none" w:sz="0" w:space="0" w:color="auto"/>
        <w:right w:val="none" w:sz="0" w:space="0" w:color="auto"/>
      </w:divBdr>
      <w:divsChild>
        <w:div w:id="339698139">
          <w:marLeft w:val="0"/>
          <w:marRight w:val="0"/>
          <w:marTop w:val="0"/>
          <w:marBottom w:val="0"/>
          <w:divBdr>
            <w:top w:val="none" w:sz="0" w:space="0" w:color="auto"/>
            <w:left w:val="none" w:sz="0" w:space="0" w:color="auto"/>
            <w:bottom w:val="none" w:sz="0" w:space="0" w:color="auto"/>
            <w:right w:val="none" w:sz="0" w:space="0" w:color="auto"/>
          </w:divBdr>
          <w:divsChild>
            <w:div w:id="2005084487">
              <w:marLeft w:val="0"/>
              <w:marRight w:val="0"/>
              <w:marTop w:val="0"/>
              <w:marBottom w:val="0"/>
              <w:divBdr>
                <w:top w:val="none" w:sz="0" w:space="0" w:color="auto"/>
                <w:left w:val="none" w:sz="0" w:space="0" w:color="auto"/>
                <w:bottom w:val="none" w:sz="0" w:space="0" w:color="auto"/>
                <w:right w:val="none" w:sz="0" w:space="0" w:color="auto"/>
              </w:divBdr>
              <w:divsChild>
                <w:div w:id="1939093194">
                  <w:marLeft w:val="0"/>
                  <w:marRight w:val="0"/>
                  <w:marTop w:val="0"/>
                  <w:marBottom w:val="0"/>
                  <w:divBdr>
                    <w:top w:val="none" w:sz="0" w:space="0" w:color="auto"/>
                    <w:left w:val="none" w:sz="0" w:space="0" w:color="auto"/>
                    <w:bottom w:val="none" w:sz="0" w:space="0" w:color="auto"/>
                    <w:right w:val="none" w:sz="0" w:space="0" w:color="auto"/>
                  </w:divBdr>
                  <w:divsChild>
                    <w:div w:id="297152959">
                      <w:marLeft w:val="0"/>
                      <w:marRight w:val="0"/>
                      <w:marTop w:val="0"/>
                      <w:marBottom w:val="0"/>
                      <w:divBdr>
                        <w:top w:val="none" w:sz="0" w:space="0" w:color="auto"/>
                        <w:left w:val="none" w:sz="0" w:space="0" w:color="auto"/>
                        <w:bottom w:val="none" w:sz="0" w:space="0" w:color="auto"/>
                        <w:right w:val="none" w:sz="0" w:space="0" w:color="auto"/>
                      </w:divBdr>
                      <w:divsChild>
                        <w:div w:id="2044397642">
                          <w:marLeft w:val="0"/>
                          <w:marRight w:val="0"/>
                          <w:marTop w:val="0"/>
                          <w:marBottom w:val="0"/>
                          <w:divBdr>
                            <w:top w:val="none" w:sz="0" w:space="0" w:color="auto"/>
                            <w:left w:val="none" w:sz="0" w:space="0" w:color="auto"/>
                            <w:bottom w:val="none" w:sz="0" w:space="0" w:color="auto"/>
                            <w:right w:val="none" w:sz="0" w:space="0" w:color="auto"/>
                          </w:divBdr>
                          <w:divsChild>
                            <w:div w:id="2092920893">
                              <w:marLeft w:val="0"/>
                              <w:marRight w:val="0"/>
                              <w:marTop w:val="0"/>
                              <w:marBottom w:val="0"/>
                              <w:divBdr>
                                <w:top w:val="none" w:sz="0" w:space="0" w:color="auto"/>
                                <w:left w:val="none" w:sz="0" w:space="0" w:color="auto"/>
                                <w:bottom w:val="none" w:sz="0" w:space="0" w:color="auto"/>
                                <w:right w:val="none" w:sz="0" w:space="0" w:color="auto"/>
                              </w:divBdr>
                              <w:divsChild>
                                <w:div w:id="1635520403">
                                  <w:marLeft w:val="0"/>
                                  <w:marRight w:val="0"/>
                                  <w:marTop w:val="0"/>
                                  <w:marBottom w:val="0"/>
                                  <w:divBdr>
                                    <w:top w:val="none" w:sz="0" w:space="0" w:color="auto"/>
                                    <w:left w:val="none" w:sz="0" w:space="0" w:color="auto"/>
                                    <w:bottom w:val="none" w:sz="0" w:space="0" w:color="auto"/>
                                    <w:right w:val="none" w:sz="0" w:space="0" w:color="auto"/>
                                  </w:divBdr>
                                  <w:divsChild>
                                    <w:div w:id="1169978215">
                                      <w:marLeft w:val="0"/>
                                      <w:marRight w:val="0"/>
                                      <w:marTop w:val="0"/>
                                      <w:marBottom w:val="0"/>
                                      <w:divBdr>
                                        <w:top w:val="none" w:sz="0" w:space="0" w:color="auto"/>
                                        <w:left w:val="none" w:sz="0" w:space="0" w:color="auto"/>
                                        <w:bottom w:val="none" w:sz="0" w:space="0" w:color="auto"/>
                                        <w:right w:val="none" w:sz="0" w:space="0" w:color="auto"/>
                                      </w:divBdr>
                                      <w:divsChild>
                                        <w:div w:id="1033310928">
                                          <w:marLeft w:val="0"/>
                                          <w:marRight w:val="0"/>
                                          <w:marTop w:val="0"/>
                                          <w:marBottom w:val="0"/>
                                          <w:divBdr>
                                            <w:top w:val="none" w:sz="0" w:space="0" w:color="auto"/>
                                            <w:left w:val="none" w:sz="0" w:space="0" w:color="auto"/>
                                            <w:bottom w:val="none" w:sz="0" w:space="0" w:color="auto"/>
                                            <w:right w:val="none" w:sz="0" w:space="0" w:color="auto"/>
                                          </w:divBdr>
                                          <w:divsChild>
                                            <w:div w:id="485518345">
                                              <w:marLeft w:val="0"/>
                                              <w:marRight w:val="0"/>
                                              <w:marTop w:val="0"/>
                                              <w:marBottom w:val="0"/>
                                              <w:divBdr>
                                                <w:top w:val="none" w:sz="0" w:space="0" w:color="auto"/>
                                                <w:left w:val="none" w:sz="0" w:space="0" w:color="auto"/>
                                                <w:bottom w:val="none" w:sz="0" w:space="0" w:color="auto"/>
                                                <w:right w:val="none" w:sz="0" w:space="0" w:color="auto"/>
                                              </w:divBdr>
                                              <w:divsChild>
                                                <w:div w:id="1015614098">
                                                  <w:marLeft w:val="0"/>
                                                  <w:marRight w:val="0"/>
                                                  <w:marTop w:val="0"/>
                                                  <w:marBottom w:val="0"/>
                                                  <w:divBdr>
                                                    <w:top w:val="none" w:sz="0" w:space="0" w:color="auto"/>
                                                    <w:left w:val="none" w:sz="0" w:space="0" w:color="auto"/>
                                                    <w:bottom w:val="none" w:sz="0" w:space="0" w:color="auto"/>
                                                    <w:right w:val="none" w:sz="0" w:space="0" w:color="auto"/>
                                                  </w:divBdr>
                                                  <w:divsChild>
                                                    <w:div w:id="1999337972">
                                                      <w:marLeft w:val="0"/>
                                                      <w:marRight w:val="0"/>
                                                      <w:marTop w:val="0"/>
                                                      <w:marBottom w:val="0"/>
                                                      <w:divBdr>
                                                        <w:top w:val="none" w:sz="0" w:space="0" w:color="auto"/>
                                                        <w:left w:val="none" w:sz="0" w:space="0" w:color="auto"/>
                                                        <w:bottom w:val="none" w:sz="0" w:space="0" w:color="auto"/>
                                                        <w:right w:val="none" w:sz="0" w:space="0" w:color="auto"/>
                                                      </w:divBdr>
                                                      <w:divsChild>
                                                        <w:div w:id="601379652">
                                                          <w:marLeft w:val="0"/>
                                                          <w:marRight w:val="0"/>
                                                          <w:marTop w:val="0"/>
                                                          <w:marBottom w:val="0"/>
                                                          <w:divBdr>
                                                            <w:top w:val="none" w:sz="0" w:space="0" w:color="auto"/>
                                                            <w:left w:val="none" w:sz="0" w:space="0" w:color="auto"/>
                                                            <w:bottom w:val="none" w:sz="0" w:space="0" w:color="auto"/>
                                                            <w:right w:val="none" w:sz="0" w:space="0" w:color="auto"/>
                                                          </w:divBdr>
                                                          <w:divsChild>
                                                            <w:div w:id="1237782422">
                                                              <w:marLeft w:val="0"/>
                                                              <w:marRight w:val="0"/>
                                                              <w:marTop w:val="0"/>
                                                              <w:marBottom w:val="0"/>
                                                              <w:divBdr>
                                                                <w:top w:val="none" w:sz="0" w:space="0" w:color="auto"/>
                                                                <w:left w:val="none" w:sz="0" w:space="0" w:color="auto"/>
                                                                <w:bottom w:val="none" w:sz="0" w:space="0" w:color="auto"/>
                                                                <w:right w:val="none" w:sz="0" w:space="0" w:color="auto"/>
                                                              </w:divBdr>
                                                              <w:divsChild>
                                                                <w:div w:id="1556743283">
                                                                  <w:marLeft w:val="0"/>
                                                                  <w:marRight w:val="0"/>
                                                                  <w:marTop w:val="0"/>
                                                                  <w:marBottom w:val="0"/>
                                                                  <w:divBdr>
                                                                    <w:top w:val="none" w:sz="0" w:space="0" w:color="auto"/>
                                                                    <w:left w:val="none" w:sz="0" w:space="0" w:color="auto"/>
                                                                    <w:bottom w:val="none" w:sz="0" w:space="0" w:color="auto"/>
                                                                    <w:right w:val="none" w:sz="0" w:space="0" w:color="auto"/>
                                                                  </w:divBdr>
                                                                  <w:divsChild>
                                                                    <w:div w:id="541593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293606">
                                                              <w:marLeft w:val="0"/>
                                                              <w:marRight w:val="0"/>
                                                              <w:marTop w:val="0"/>
                                                              <w:marBottom w:val="0"/>
                                                              <w:divBdr>
                                                                <w:top w:val="none" w:sz="0" w:space="0" w:color="auto"/>
                                                                <w:left w:val="none" w:sz="0" w:space="0" w:color="auto"/>
                                                                <w:bottom w:val="none" w:sz="0" w:space="0" w:color="auto"/>
                                                                <w:right w:val="none" w:sz="0" w:space="0" w:color="auto"/>
                                                              </w:divBdr>
                                                              <w:divsChild>
                                                                <w:div w:id="708649438">
                                                                  <w:marLeft w:val="0"/>
                                                                  <w:marRight w:val="0"/>
                                                                  <w:marTop w:val="0"/>
                                                                  <w:marBottom w:val="0"/>
                                                                  <w:divBdr>
                                                                    <w:top w:val="none" w:sz="0" w:space="0" w:color="auto"/>
                                                                    <w:left w:val="none" w:sz="0" w:space="0" w:color="auto"/>
                                                                    <w:bottom w:val="none" w:sz="0" w:space="0" w:color="auto"/>
                                                                    <w:right w:val="none" w:sz="0" w:space="0" w:color="auto"/>
                                                                  </w:divBdr>
                                                                  <w:divsChild>
                                                                    <w:div w:id="202690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40182105">
      <w:bodyDiv w:val="1"/>
      <w:marLeft w:val="0"/>
      <w:marRight w:val="0"/>
      <w:marTop w:val="0"/>
      <w:marBottom w:val="0"/>
      <w:divBdr>
        <w:top w:val="none" w:sz="0" w:space="0" w:color="auto"/>
        <w:left w:val="none" w:sz="0" w:space="0" w:color="auto"/>
        <w:bottom w:val="none" w:sz="0" w:space="0" w:color="auto"/>
        <w:right w:val="none" w:sz="0" w:space="0" w:color="auto"/>
      </w:divBdr>
    </w:div>
    <w:div w:id="995259680">
      <w:bodyDiv w:val="1"/>
      <w:marLeft w:val="0"/>
      <w:marRight w:val="0"/>
      <w:marTop w:val="0"/>
      <w:marBottom w:val="0"/>
      <w:divBdr>
        <w:top w:val="none" w:sz="0" w:space="0" w:color="auto"/>
        <w:left w:val="none" w:sz="0" w:space="0" w:color="auto"/>
        <w:bottom w:val="none" w:sz="0" w:space="0" w:color="auto"/>
        <w:right w:val="none" w:sz="0" w:space="0" w:color="auto"/>
      </w:divBdr>
    </w:div>
    <w:div w:id="1111046192">
      <w:bodyDiv w:val="1"/>
      <w:marLeft w:val="0"/>
      <w:marRight w:val="0"/>
      <w:marTop w:val="0"/>
      <w:marBottom w:val="0"/>
      <w:divBdr>
        <w:top w:val="none" w:sz="0" w:space="0" w:color="auto"/>
        <w:left w:val="none" w:sz="0" w:space="0" w:color="auto"/>
        <w:bottom w:val="none" w:sz="0" w:space="0" w:color="auto"/>
        <w:right w:val="none" w:sz="0" w:space="0" w:color="auto"/>
      </w:divBdr>
    </w:div>
    <w:div w:id="1113548309">
      <w:bodyDiv w:val="1"/>
      <w:marLeft w:val="0"/>
      <w:marRight w:val="0"/>
      <w:marTop w:val="0"/>
      <w:marBottom w:val="0"/>
      <w:divBdr>
        <w:top w:val="none" w:sz="0" w:space="0" w:color="auto"/>
        <w:left w:val="none" w:sz="0" w:space="0" w:color="auto"/>
        <w:bottom w:val="none" w:sz="0" w:space="0" w:color="auto"/>
        <w:right w:val="none" w:sz="0" w:space="0" w:color="auto"/>
      </w:divBdr>
    </w:div>
    <w:div w:id="1128549826">
      <w:bodyDiv w:val="1"/>
      <w:marLeft w:val="0"/>
      <w:marRight w:val="0"/>
      <w:marTop w:val="0"/>
      <w:marBottom w:val="0"/>
      <w:divBdr>
        <w:top w:val="none" w:sz="0" w:space="0" w:color="auto"/>
        <w:left w:val="none" w:sz="0" w:space="0" w:color="auto"/>
        <w:bottom w:val="none" w:sz="0" w:space="0" w:color="auto"/>
        <w:right w:val="none" w:sz="0" w:space="0" w:color="auto"/>
      </w:divBdr>
    </w:div>
    <w:div w:id="1128862012">
      <w:bodyDiv w:val="1"/>
      <w:marLeft w:val="0"/>
      <w:marRight w:val="0"/>
      <w:marTop w:val="0"/>
      <w:marBottom w:val="0"/>
      <w:divBdr>
        <w:top w:val="none" w:sz="0" w:space="0" w:color="auto"/>
        <w:left w:val="none" w:sz="0" w:space="0" w:color="auto"/>
        <w:bottom w:val="none" w:sz="0" w:space="0" w:color="auto"/>
        <w:right w:val="none" w:sz="0" w:space="0" w:color="auto"/>
      </w:divBdr>
    </w:div>
    <w:div w:id="1166551230">
      <w:bodyDiv w:val="1"/>
      <w:marLeft w:val="0"/>
      <w:marRight w:val="0"/>
      <w:marTop w:val="0"/>
      <w:marBottom w:val="0"/>
      <w:divBdr>
        <w:top w:val="none" w:sz="0" w:space="0" w:color="auto"/>
        <w:left w:val="none" w:sz="0" w:space="0" w:color="auto"/>
        <w:bottom w:val="none" w:sz="0" w:space="0" w:color="auto"/>
        <w:right w:val="none" w:sz="0" w:space="0" w:color="auto"/>
      </w:divBdr>
    </w:div>
    <w:div w:id="1522010085">
      <w:bodyDiv w:val="1"/>
      <w:marLeft w:val="0"/>
      <w:marRight w:val="0"/>
      <w:marTop w:val="0"/>
      <w:marBottom w:val="0"/>
      <w:divBdr>
        <w:top w:val="none" w:sz="0" w:space="0" w:color="auto"/>
        <w:left w:val="none" w:sz="0" w:space="0" w:color="auto"/>
        <w:bottom w:val="none" w:sz="0" w:space="0" w:color="auto"/>
        <w:right w:val="none" w:sz="0" w:space="0" w:color="auto"/>
      </w:divBdr>
    </w:div>
    <w:div w:id="1689479817">
      <w:bodyDiv w:val="1"/>
      <w:marLeft w:val="0"/>
      <w:marRight w:val="0"/>
      <w:marTop w:val="0"/>
      <w:marBottom w:val="0"/>
      <w:divBdr>
        <w:top w:val="none" w:sz="0" w:space="0" w:color="auto"/>
        <w:left w:val="none" w:sz="0" w:space="0" w:color="auto"/>
        <w:bottom w:val="none" w:sz="0" w:space="0" w:color="auto"/>
        <w:right w:val="none" w:sz="0" w:space="0" w:color="auto"/>
      </w:divBdr>
    </w:div>
    <w:div w:id="1718968969">
      <w:bodyDiv w:val="1"/>
      <w:marLeft w:val="0"/>
      <w:marRight w:val="0"/>
      <w:marTop w:val="0"/>
      <w:marBottom w:val="0"/>
      <w:divBdr>
        <w:top w:val="none" w:sz="0" w:space="0" w:color="auto"/>
        <w:left w:val="none" w:sz="0" w:space="0" w:color="auto"/>
        <w:bottom w:val="none" w:sz="0" w:space="0" w:color="auto"/>
        <w:right w:val="none" w:sz="0" w:space="0" w:color="auto"/>
      </w:divBdr>
    </w:div>
    <w:div w:id="1777409806">
      <w:bodyDiv w:val="1"/>
      <w:marLeft w:val="0"/>
      <w:marRight w:val="0"/>
      <w:marTop w:val="0"/>
      <w:marBottom w:val="0"/>
      <w:divBdr>
        <w:top w:val="none" w:sz="0" w:space="0" w:color="auto"/>
        <w:left w:val="none" w:sz="0" w:space="0" w:color="auto"/>
        <w:bottom w:val="none" w:sz="0" w:space="0" w:color="auto"/>
        <w:right w:val="none" w:sz="0" w:space="0" w:color="auto"/>
      </w:divBdr>
    </w:div>
    <w:div w:id="1940524226">
      <w:bodyDiv w:val="1"/>
      <w:marLeft w:val="0"/>
      <w:marRight w:val="0"/>
      <w:marTop w:val="0"/>
      <w:marBottom w:val="0"/>
      <w:divBdr>
        <w:top w:val="none" w:sz="0" w:space="0" w:color="auto"/>
        <w:left w:val="none" w:sz="0" w:space="0" w:color="auto"/>
        <w:bottom w:val="none" w:sz="0" w:space="0" w:color="auto"/>
        <w:right w:val="none" w:sz="0" w:space="0" w:color="auto"/>
      </w:divBdr>
    </w:div>
    <w:div w:id="1947500050">
      <w:bodyDiv w:val="1"/>
      <w:marLeft w:val="0"/>
      <w:marRight w:val="0"/>
      <w:marTop w:val="0"/>
      <w:marBottom w:val="0"/>
      <w:divBdr>
        <w:top w:val="none" w:sz="0" w:space="0" w:color="auto"/>
        <w:left w:val="none" w:sz="0" w:space="0" w:color="auto"/>
        <w:bottom w:val="none" w:sz="0" w:space="0" w:color="auto"/>
        <w:right w:val="none" w:sz="0" w:space="0" w:color="auto"/>
      </w:divBdr>
      <w:divsChild>
        <w:div w:id="1074206364">
          <w:marLeft w:val="0"/>
          <w:marRight w:val="0"/>
          <w:marTop w:val="0"/>
          <w:marBottom w:val="0"/>
          <w:divBdr>
            <w:top w:val="none" w:sz="0" w:space="0" w:color="auto"/>
            <w:left w:val="none" w:sz="0" w:space="0" w:color="auto"/>
            <w:bottom w:val="none" w:sz="0" w:space="0" w:color="auto"/>
            <w:right w:val="none" w:sz="0" w:space="0" w:color="auto"/>
          </w:divBdr>
          <w:divsChild>
            <w:div w:id="1720593870">
              <w:marLeft w:val="0"/>
              <w:marRight w:val="0"/>
              <w:marTop w:val="0"/>
              <w:marBottom w:val="0"/>
              <w:divBdr>
                <w:top w:val="none" w:sz="0" w:space="0" w:color="auto"/>
                <w:left w:val="none" w:sz="0" w:space="0" w:color="auto"/>
                <w:bottom w:val="none" w:sz="0" w:space="0" w:color="auto"/>
                <w:right w:val="none" w:sz="0" w:space="0" w:color="auto"/>
              </w:divBdr>
              <w:divsChild>
                <w:div w:id="1863862613">
                  <w:marLeft w:val="0"/>
                  <w:marRight w:val="0"/>
                  <w:marTop w:val="0"/>
                  <w:marBottom w:val="0"/>
                  <w:divBdr>
                    <w:top w:val="none" w:sz="0" w:space="0" w:color="auto"/>
                    <w:left w:val="none" w:sz="0" w:space="0" w:color="auto"/>
                    <w:bottom w:val="none" w:sz="0" w:space="0" w:color="auto"/>
                    <w:right w:val="none" w:sz="0" w:space="0" w:color="auto"/>
                  </w:divBdr>
                  <w:divsChild>
                    <w:div w:id="1012148356">
                      <w:marLeft w:val="0"/>
                      <w:marRight w:val="0"/>
                      <w:marTop w:val="0"/>
                      <w:marBottom w:val="0"/>
                      <w:divBdr>
                        <w:top w:val="none" w:sz="0" w:space="0" w:color="auto"/>
                        <w:left w:val="none" w:sz="0" w:space="0" w:color="auto"/>
                        <w:bottom w:val="none" w:sz="0" w:space="0" w:color="auto"/>
                        <w:right w:val="none" w:sz="0" w:space="0" w:color="auto"/>
                      </w:divBdr>
                      <w:divsChild>
                        <w:div w:id="2021395515">
                          <w:marLeft w:val="0"/>
                          <w:marRight w:val="0"/>
                          <w:marTop w:val="0"/>
                          <w:marBottom w:val="0"/>
                          <w:divBdr>
                            <w:top w:val="none" w:sz="0" w:space="0" w:color="auto"/>
                            <w:left w:val="none" w:sz="0" w:space="0" w:color="auto"/>
                            <w:bottom w:val="none" w:sz="0" w:space="0" w:color="auto"/>
                            <w:right w:val="none" w:sz="0" w:space="0" w:color="auto"/>
                          </w:divBdr>
                          <w:divsChild>
                            <w:div w:id="586622094">
                              <w:marLeft w:val="0"/>
                              <w:marRight w:val="0"/>
                              <w:marTop w:val="0"/>
                              <w:marBottom w:val="0"/>
                              <w:divBdr>
                                <w:top w:val="none" w:sz="0" w:space="0" w:color="auto"/>
                                <w:left w:val="none" w:sz="0" w:space="0" w:color="auto"/>
                                <w:bottom w:val="none" w:sz="0" w:space="0" w:color="auto"/>
                                <w:right w:val="none" w:sz="0" w:space="0" w:color="auto"/>
                              </w:divBdr>
                              <w:divsChild>
                                <w:div w:id="330912991">
                                  <w:marLeft w:val="0"/>
                                  <w:marRight w:val="0"/>
                                  <w:marTop w:val="0"/>
                                  <w:marBottom w:val="0"/>
                                  <w:divBdr>
                                    <w:top w:val="none" w:sz="0" w:space="0" w:color="auto"/>
                                    <w:left w:val="none" w:sz="0" w:space="0" w:color="auto"/>
                                    <w:bottom w:val="none" w:sz="0" w:space="0" w:color="auto"/>
                                    <w:right w:val="none" w:sz="0" w:space="0" w:color="auto"/>
                                  </w:divBdr>
                                  <w:divsChild>
                                    <w:div w:id="510997164">
                                      <w:marLeft w:val="0"/>
                                      <w:marRight w:val="0"/>
                                      <w:marTop w:val="0"/>
                                      <w:marBottom w:val="0"/>
                                      <w:divBdr>
                                        <w:top w:val="none" w:sz="0" w:space="0" w:color="auto"/>
                                        <w:left w:val="none" w:sz="0" w:space="0" w:color="auto"/>
                                        <w:bottom w:val="none" w:sz="0" w:space="0" w:color="auto"/>
                                        <w:right w:val="none" w:sz="0" w:space="0" w:color="auto"/>
                                      </w:divBdr>
                                      <w:divsChild>
                                        <w:div w:id="1672176778">
                                          <w:marLeft w:val="0"/>
                                          <w:marRight w:val="0"/>
                                          <w:marTop w:val="0"/>
                                          <w:marBottom w:val="0"/>
                                          <w:divBdr>
                                            <w:top w:val="none" w:sz="0" w:space="0" w:color="auto"/>
                                            <w:left w:val="none" w:sz="0" w:space="0" w:color="auto"/>
                                            <w:bottom w:val="none" w:sz="0" w:space="0" w:color="auto"/>
                                            <w:right w:val="none" w:sz="0" w:space="0" w:color="auto"/>
                                          </w:divBdr>
                                          <w:divsChild>
                                            <w:div w:id="1782070686">
                                              <w:marLeft w:val="0"/>
                                              <w:marRight w:val="0"/>
                                              <w:marTop w:val="0"/>
                                              <w:marBottom w:val="0"/>
                                              <w:divBdr>
                                                <w:top w:val="none" w:sz="0" w:space="0" w:color="auto"/>
                                                <w:left w:val="none" w:sz="0" w:space="0" w:color="auto"/>
                                                <w:bottom w:val="none" w:sz="0" w:space="0" w:color="auto"/>
                                                <w:right w:val="none" w:sz="0" w:space="0" w:color="auto"/>
                                              </w:divBdr>
                                              <w:divsChild>
                                                <w:div w:id="1199274325">
                                                  <w:marLeft w:val="0"/>
                                                  <w:marRight w:val="0"/>
                                                  <w:marTop w:val="0"/>
                                                  <w:marBottom w:val="0"/>
                                                  <w:divBdr>
                                                    <w:top w:val="none" w:sz="0" w:space="0" w:color="auto"/>
                                                    <w:left w:val="none" w:sz="0" w:space="0" w:color="auto"/>
                                                    <w:bottom w:val="none" w:sz="0" w:space="0" w:color="auto"/>
                                                    <w:right w:val="none" w:sz="0" w:space="0" w:color="auto"/>
                                                  </w:divBdr>
                                                  <w:divsChild>
                                                    <w:div w:id="804590812">
                                                      <w:marLeft w:val="0"/>
                                                      <w:marRight w:val="0"/>
                                                      <w:marTop w:val="0"/>
                                                      <w:marBottom w:val="0"/>
                                                      <w:divBdr>
                                                        <w:top w:val="none" w:sz="0" w:space="0" w:color="auto"/>
                                                        <w:left w:val="none" w:sz="0" w:space="0" w:color="auto"/>
                                                        <w:bottom w:val="none" w:sz="0" w:space="0" w:color="auto"/>
                                                        <w:right w:val="none" w:sz="0" w:space="0" w:color="auto"/>
                                                      </w:divBdr>
                                                      <w:divsChild>
                                                        <w:div w:id="1641305205">
                                                          <w:marLeft w:val="0"/>
                                                          <w:marRight w:val="0"/>
                                                          <w:marTop w:val="0"/>
                                                          <w:marBottom w:val="0"/>
                                                          <w:divBdr>
                                                            <w:top w:val="none" w:sz="0" w:space="0" w:color="auto"/>
                                                            <w:left w:val="none" w:sz="0" w:space="0" w:color="auto"/>
                                                            <w:bottom w:val="none" w:sz="0" w:space="0" w:color="auto"/>
                                                            <w:right w:val="none" w:sz="0" w:space="0" w:color="auto"/>
                                                          </w:divBdr>
                                                          <w:divsChild>
                                                            <w:div w:id="399716678">
                                                              <w:marLeft w:val="0"/>
                                                              <w:marRight w:val="0"/>
                                                              <w:marTop w:val="0"/>
                                                              <w:marBottom w:val="0"/>
                                                              <w:divBdr>
                                                                <w:top w:val="none" w:sz="0" w:space="0" w:color="auto"/>
                                                                <w:left w:val="none" w:sz="0" w:space="0" w:color="auto"/>
                                                                <w:bottom w:val="none" w:sz="0" w:space="0" w:color="auto"/>
                                                                <w:right w:val="none" w:sz="0" w:space="0" w:color="auto"/>
                                                              </w:divBdr>
                                                              <w:divsChild>
                                                                <w:div w:id="1692148429">
                                                                  <w:marLeft w:val="0"/>
                                                                  <w:marRight w:val="0"/>
                                                                  <w:marTop w:val="0"/>
                                                                  <w:marBottom w:val="0"/>
                                                                  <w:divBdr>
                                                                    <w:top w:val="none" w:sz="0" w:space="0" w:color="auto"/>
                                                                    <w:left w:val="none" w:sz="0" w:space="0" w:color="auto"/>
                                                                    <w:bottom w:val="none" w:sz="0" w:space="0" w:color="auto"/>
                                                                    <w:right w:val="none" w:sz="0" w:space="0" w:color="auto"/>
                                                                  </w:divBdr>
                                                                  <w:divsChild>
                                                                    <w:div w:id="882860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64336">
                                                              <w:marLeft w:val="0"/>
                                                              <w:marRight w:val="0"/>
                                                              <w:marTop w:val="0"/>
                                                              <w:marBottom w:val="0"/>
                                                              <w:divBdr>
                                                                <w:top w:val="none" w:sz="0" w:space="0" w:color="auto"/>
                                                                <w:left w:val="none" w:sz="0" w:space="0" w:color="auto"/>
                                                                <w:bottom w:val="none" w:sz="0" w:space="0" w:color="auto"/>
                                                                <w:right w:val="none" w:sz="0" w:space="0" w:color="auto"/>
                                                              </w:divBdr>
                                                              <w:divsChild>
                                                                <w:div w:id="271979078">
                                                                  <w:marLeft w:val="0"/>
                                                                  <w:marRight w:val="0"/>
                                                                  <w:marTop w:val="0"/>
                                                                  <w:marBottom w:val="0"/>
                                                                  <w:divBdr>
                                                                    <w:top w:val="none" w:sz="0" w:space="0" w:color="auto"/>
                                                                    <w:left w:val="none" w:sz="0" w:space="0" w:color="auto"/>
                                                                    <w:bottom w:val="none" w:sz="0" w:space="0" w:color="auto"/>
                                                                    <w:right w:val="none" w:sz="0" w:space="0" w:color="auto"/>
                                                                  </w:divBdr>
                                                                  <w:divsChild>
                                                                    <w:div w:id="1931888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004308395">
      <w:bodyDiv w:val="1"/>
      <w:marLeft w:val="0"/>
      <w:marRight w:val="0"/>
      <w:marTop w:val="0"/>
      <w:marBottom w:val="0"/>
      <w:divBdr>
        <w:top w:val="none" w:sz="0" w:space="0" w:color="auto"/>
        <w:left w:val="none" w:sz="0" w:space="0" w:color="auto"/>
        <w:bottom w:val="none" w:sz="0" w:space="0" w:color="auto"/>
        <w:right w:val="none" w:sz="0" w:space="0" w:color="auto"/>
      </w:divBdr>
    </w:div>
    <w:div w:id="2014797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creativecommons.org/licenses/by-nc/4.0/" TargetMode="External"/><Relationship Id="rId18" Type="http://schemas.openxmlformats.org/officeDocument/2006/relationships/image" Target="media/image4.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s://creativecommons.org/licenses/by-nc/4.0/" TargetMode="External"/><Relationship Id="rId17" Type="http://schemas.openxmlformats.org/officeDocument/2006/relationships/image" Target="media/image3.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orames@openu.ac.il" TargetMode="External"/><Relationship Id="rId24"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yperlink" Target="http://ecat.education.gov.il/Attachment/DownloadFile?downloadId=5397" TargetMode="External"/><Relationship Id="rId23" Type="http://schemas.openxmlformats.org/officeDocument/2006/relationships/header" Target="header3.xml"/><Relationship Id="rId10" Type="http://schemas.openxmlformats.org/officeDocument/2006/relationships/hyperlink" Target="mailto:inabl@openu.ac.il" TargetMode="Externa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adifr@openu.ac.il" TargetMode="External"/><Relationship Id="rId14" Type="http://schemas.openxmlformats.org/officeDocument/2006/relationships/image" Target="media/image1.png"/><Relationship Id="rId22"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hyperlink" Target="http://www.informingscience.org/Publications/3629"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i\AppData\Roaming\Microsoft\Templates\Jurnal_formatinstructions.do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8EF594-8F7C-41C1-A6EE-C3C53678F7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Jurnal_formatinstructions.dot.dotx</Template>
  <TotalTime>12</TotalTime>
  <Pages>13</Pages>
  <Words>5885</Words>
  <Characters>33901</Characters>
  <Application>Microsoft Office Word</Application>
  <DocSecurity>0</DocSecurity>
  <Lines>651</Lines>
  <Paragraphs>294</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Cheating and Feeling Honest: Committing and Punishing Analog versus Digital Academic Dishonesty Behaviors in Higher Education</vt:lpstr>
      <vt:lpstr/>
    </vt:vector>
  </TitlesOfParts>
  <Manager>Gila Kurtz, Editor-in-Chief</Manager>
  <Company>Informing Science Institute</Company>
  <LinksUpToDate>false</LinksUpToDate>
  <CharactersWithSpaces>39492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Cheating and Feeling Honest: Committing and Punishing Analog versus Digital Academic Dishonesty Behaviors in Higher Education</dc:title>
  <dc:creator>Adi Friedman, Ina Blau, and Yoram Eshet-Alkalai</dc:creator>
  <cp:keywords>digital academic dishonesty, cheating, plagiarism, fabrication, facilitation, academic integrity in higher education, motivation for academic dishonesty, gender differences in penalties given for academic dishonesty</cp:keywords>
  <cp:lastModifiedBy>bettyboyd</cp:lastModifiedBy>
  <cp:revision>8</cp:revision>
  <cp:lastPrinted>2015-11-05T17:25:00Z</cp:lastPrinted>
  <dcterms:created xsi:type="dcterms:W3CDTF">2016-12-24T04:15:00Z</dcterms:created>
  <dcterms:modified xsi:type="dcterms:W3CDTF">2016-12-26T23:51:00Z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Janice Whatley</vt:lpwstr>
  </property>
  <property fmtid="{D5CDD505-2E9C-101B-9397-08002B2CF9AE}" pid="3" name="Publisher">
    <vt:lpwstr>Informing Science Institute</vt:lpwstr>
  </property>
  <property fmtid="{D5CDD505-2E9C-101B-9397-08002B2CF9AE}" pid="4" name="Journal Name">
    <vt:lpwstr>Interdisciplinary Journal of e-Skills and Lifelong Learning</vt:lpwstr>
  </property>
  <property fmtid="{D5CDD505-2E9C-101B-9397-08002B2CF9AE}" pid="5" name="Source">
    <vt:lpwstr>http://www.informingscience.org/Publications/3629</vt:lpwstr>
  </property>
</Properties>
</file>