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E6F512" w14:textId="77777777" w:rsidR="003F21F4" w:rsidRPr="007F22D0" w:rsidRDefault="003F21F4" w:rsidP="00311D5A">
      <w:pPr>
        <w:pStyle w:val="Heading1"/>
      </w:pPr>
      <w:bookmarkStart w:id="0" w:name="_GoBack"/>
      <w:bookmarkEnd w:id="0"/>
      <w:r w:rsidRPr="007F22D0">
        <w:t xml:space="preserve">CAPTCHA: Impact on User Experience of Users with Learning Disabilities </w:t>
      </w:r>
    </w:p>
    <w:p w14:paraId="0754806B" w14:textId="77777777" w:rsidR="003F21F4" w:rsidRDefault="003F21F4" w:rsidP="003F21F4">
      <w:pPr>
        <w:pStyle w:val="Heading2"/>
        <w:jc w:val="center"/>
      </w:pPr>
      <w:proofErr w:type="spellStart"/>
      <w:r w:rsidRPr="00484C20">
        <w:t>Ruti</w:t>
      </w:r>
      <w:proofErr w:type="spellEnd"/>
      <w:r w:rsidRPr="00484C20">
        <w:t xml:space="preserve"> </w:t>
      </w:r>
      <w:proofErr w:type="spellStart"/>
      <w:r w:rsidRPr="00484C20">
        <w:t>Gafni</w:t>
      </w:r>
      <w:proofErr w:type="spellEnd"/>
      <w:r>
        <w:t xml:space="preserve"> and </w:t>
      </w:r>
      <w:proofErr w:type="spellStart"/>
      <w:r>
        <w:t>Idan</w:t>
      </w:r>
      <w:proofErr w:type="spellEnd"/>
      <w:r>
        <w:t xml:space="preserve"> Nagar</w:t>
      </w:r>
      <w:r w:rsidRPr="00484C20">
        <w:br/>
      </w:r>
      <w:proofErr w:type="gramStart"/>
      <w:r w:rsidRPr="00484C20">
        <w:t>The</w:t>
      </w:r>
      <w:proofErr w:type="gramEnd"/>
      <w:r w:rsidRPr="00484C20">
        <w:t xml:space="preserve"> Academic College of Tel-Aviv–</w:t>
      </w:r>
      <w:proofErr w:type="spellStart"/>
      <w:r w:rsidRPr="00484C20">
        <w:t>Yaffo</w:t>
      </w:r>
      <w:proofErr w:type="spellEnd"/>
      <w:r w:rsidRPr="00484C20">
        <w:t>,</w:t>
      </w:r>
      <w:r w:rsidR="006435FB">
        <w:t xml:space="preserve"> </w:t>
      </w:r>
      <w:proofErr w:type="spellStart"/>
      <w:r w:rsidR="006435FB">
        <w:t>Yaffo</w:t>
      </w:r>
      <w:proofErr w:type="spellEnd"/>
      <w:r w:rsidR="006435FB">
        <w:t>,</w:t>
      </w:r>
      <w:r w:rsidRPr="00484C20">
        <w:t xml:space="preserve"> Israel</w:t>
      </w:r>
    </w:p>
    <w:p w14:paraId="4FCF4A48" w14:textId="77777777" w:rsidR="003F21F4" w:rsidRPr="00AF3F78" w:rsidRDefault="00311D5A" w:rsidP="003F21F4">
      <w:pPr>
        <w:pStyle w:val="Heading3"/>
        <w:jc w:val="center"/>
        <w:rPr>
          <w:rFonts w:eastAsia="Calibri"/>
        </w:rPr>
      </w:pPr>
      <w:hyperlink r:id="rId9" w:history="1">
        <w:r w:rsidR="003F21F4" w:rsidRPr="00484C20">
          <w:rPr>
            <w:rStyle w:val="Hyperlink"/>
          </w:rPr>
          <w:t>rutigafn@mta.ac.il</w:t>
        </w:r>
      </w:hyperlink>
      <w:r w:rsidR="003F21F4">
        <w:t xml:space="preserve">; </w:t>
      </w:r>
      <w:hyperlink r:id="rId10" w:history="1">
        <w:r w:rsidR="003F21F4" w:rsidRPr="00AF3F78">
          <w:rPr>
            <w:rFonts w:cs="Times New Roman"/>
            <w:bCs w:val="0"/>
            <w:color w:val="0000FF"/>
            <w:u w:val="single"/>
          </w:rPr>
          <w:t>Idan.nagar@gmail.com</w:t>
        </w:r>
      </w:hyperlink>
    </w:p>
    <w:p w14:paraId="5E619BF3" w14:textId="77777777" w:rsidR="003F21F4" w:rsidRPr="00A62BC3" w:rsidRDefault="003F21F4" w:rsidP="003F21F4">
      <w:pPr>
        <w:pStyle w:val="Heading1"/>
      </w:pPr>
      <w:r w:rsidRPr="00A62BC3">
        <w:t>Abstract</w:t>
      </w:r>
    </w:p>
    <w:p w14:paraId="61A8936A" w14:textId="77777777" w:rsidR="003F21F4" w:rsidRPr="003C6542" w:rsidRDefault="003F21F4" w:rsidP="003F21F4">
      <w:r w:rsidRPr="00A62BC3">
        <w:t>CAPTCHA is one of the most common solutions to check if the user trying to enter a Website is a real person or an automat</w:t>
      </w:r>
      <w:r>
        <w:t>ed piece of</w:t>
      </w:r>
      <w:r w:rsidRPr="00A62BC3">
        <w:t xml:space="preserve"> software. This challenge-response test, implemented in many Internet Websites, emphasizes the gaps between accessibility and security on the Internet, as it poses an obstacle for the learning-impaired in the reading and comprehension of what is </w:t>
      </w:r>
      <w:r>
        <w:t>p</w:t>
      </w:r>
      <w:r w:rsidRPr="00A62BC3">
        <w:t xml:space="preserve">resented in the test. Various types of CAPTCHA tests </w:t>
      </w:r>
      <w:r>
        <w:t>have been</w:t>
      </w:r>
      <w:r w:rsidRPr="00A62BC3">
        <w:t xml:space="preserve"> developed in order to address a</w:t>
      </w:r>
      <w:r w:rsidRPr="00A62BC3">
        <w:t>c</w:t>
      </w:r>
      <w:r w:rsidRPr="00A62BC3">
        <w:t xml:space="preserve">cessibility and security issues. The objective of this study is to investigate how the differences between various CAPTCHA tests affect user experience among populations with and without learning disabilities. A questionnaire accompanied by experiencing five different tests was </w:t>
      </w:r>
      <w:r>
        <w:t>administered to</w:t>
      </w:r>
      <w:r w:rsidRPr="00A62BC3">
        <w:t xml:space="preserve"> 212 users, 60 of them with learning disabilities. Response </w:t>
      </w:r>
      <w:r>
        <w:t>rates</w:t>
      </w:r>
      <w:r w:rsidRPr="00A62BC3">
        <w:t xml:space="preserve"> for each test and </w:t>
      </w:r>
      <w:r>
        <w:t>levels</w:t>
      </w:r>
      <w:r w:rsidRPr="00A62BC3">
        <w:t xml:space="preserve"> of success were collected automatically. Findings suggest that users with learning disabilities have more difficulties in solving the tests, especially those with distorted texts, have more negative attitudes towards the CAPTCHA tests, but the response time has no statistical difference from users without learning disabilities. These insights can help to develop and implement solutions suitable for many users and especially for population with learning disabilities.</w:t>
      </w:r>
    </w:p>
    <w:p w14:paraId="1B2C370E" w14:textId="77777777" w:rsidR="003F21F4" w:rsidRPr="00A62BC3" w:rsidRDefault="003F21F4" w:rsidP="003F21F4">
      <w:pPr>
        <w:rPr>
          <w:noProof/>
        </w:rPr>
      </w:pPr>
      <w:r w:rsidRPr="00A62BC3">
        <w:rPr>
          <w:b/>
          <w:bCs/>
          <w:noProof/>
        </w:rPr>
        <w:t>Keywords</w:t>
      </w:r>
      <w:r w:rsidRPr="00A62BC3">
        <w:rPr>
          <w:noProof/>
        </w:rPr>
        <w:t xml:space="preserve">: CAPTCHA, </w:t>
      </w:r>
      <w:r w:rsidR="001F574B" w:rsidRPr="00A62BC3">
        <w:rPr>
          <w:noProof/>
        </w:rPr>
        <w:t>cyber security, user experience, learning disabilities, dyslexia</w:t>
      </w:r>
    </w:p>
    <w:p w14:paraId="0A48DCFF" w14:textId="77777777" w:rsidR="003F21F4" w:rsidRPr="00A62BC3" w:rsidRDefault="003F21F4" w:rsidP="003F21F4">
      <w:pPr>
        <w:pStyle w:val="Heading1"/>
      </w:pPr>
      <w:r w:rsidRPr="00A62BC3">
        <w:t>Introduction</w:t>
      </w:r>
    </w:p>
    <w:p w14:paraId="2852CC00" w14:textId="77777777" w:rsidR="003F21F4" w:rsidRPr="00533847" w:rsidRDefault="001E3EBB" w:rsidP="003F21F4">
      <w:pPr>
        <w:pStyle w:val="NormalWeb"/>
        <w:rPr>
          <w:sz w:val="22"/>
          <w:szCs w:val="22"/>
        </w:rPr>
      </w:pPr>
      <w:r>
        <w:rPr>
          <w:noProof/>
          <w:sz w:val="22"/>
          <w:szCs w:val="22"/>
        </w:rPr>
        <mc:AlternateContent>
          <mc:Choice Requires="wps">
            <w:drawing>
              <wp:anchor distT="0" distB="0" distL="114300" distR="114300" simplePos="0" relativeHeight="251666432" behindDoc="0" locked="0" layoutInCell="1" allowOverlap="1" wp14:anchorId="11E3AC5C" wp14:editId="6657EDCE">
                <wp:simplePos x="0" y="0"/>
                <wp:positionH relativeFrom="column">
                  <wp:align>left</wp:align>
                </wp:positionH>
                <wp:positionV relativeFrom="margin">
                  <wp:align>bottom</wp:align>
                </wp:positionV>
                <wp:extent cx="2423160" cy="1670050"/>
                <wp:effectExtent l="0" t="0" r="15240" b="2603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160" cy="1670050"/>
                        </a:xfrm>
                        <a:prstGeom prst="rect">
                          <a:avLst/>
                        </a:prstGeom>
                        <a:solidFill>
                          <a:srgbClr val="FFFFFF"/>
                        </a:solidFill>
                        <a:ln w="9525">
                          <a:solidFill>
                            <a:srgbClr val="000000"/>
                          </a:solidFill>
                          <a:miter lim="800000"/>
                          <a:headEnd/>
                          <a:tailEnd/>
                        </a:ln>
                      </wps:spPr>
                      <wps:txbx>
                        <w:txbxContent>
                          <w:p w14:paraId="6D08DD56" w14:textId="77777777" w:rsidR="001F574B" w:rsidRDefault="001F574B" w:rsidP="007F22D0">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1" w:history="1">
                              <w:r w:rsidRPr="00767C1D">
                                <w:rPr>
                                  <w:rStyle w:val="Hyperlink"/>
                                  <w:rFonts w:ascii="Garamond" w:hAnsi="Garamond"/>
                                  <w:sz w:val="18"/>
                                </w:rPr>
                                <w:t>Creative Commons Attribution-</w:t>
                              </w:r>
                              <w:proofErr w:type="spellStart"/>
                              <w:r w:rsidRPr="00767C1D">
                                <w:rPr>
                                  <w:rStyle w:val="Hyperlink"/>
                                  <w:rFonts w:ascii="Garamond" w:hAnsi="Garamond"/>
                                  <w:sz w:val="18"/>
                                </w:rPr>
                                <w:t>NonCommercial</w:t>
                              </w:r>
                              <w:proofErr w:type="spellEnd"/>
                              <w:r w:rsidRPr="00767C1D">
                                <w:rPr>
                                  <w:rStyle w:val="Hyperlink"/>
                                  <w:rFonts w:ascii="Garamond" w:hAnsi="Garamond"/>
                                  <w:sz w:val="18"/>
                                </w:rPr>
                                <w:t xml:space="preserve">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w:t>
                            </w:r>
                            <w:r>
                              <w:rPr>
                                <w:rFonts w:ascii="Garamond" w:hAnsi="Garamond"/>
                                <w:sz w:val="18"/>
                              </w:rPr>
                              <w:t>e</w:t>
                            </w:r>
                            <w:r>
                              <w:rPr>
                                <w:rFonts w:ascii="Garamond" w:hAnsi="Garamond"/>
                                <w:sz w:val="18"/>
                              </w:rPr>
                              <w:t>rial for any non-commercial purposes. This l</w:t>
                            </w:r>
                            <w:r>
                              <w:rPr>
                                <w:rFonts w:ascii="Garamond" w:hAnsi="Garamond"/>
                                <w:sz w:val="18"/>
                              </w:rPr>
                              <w:t>i</w:t>
                            </w:r>
                            <w:r>
                              <w:rPr>
                                <w:rFonts w:ascii="Garamond" w:hAnsi="Garamond"/>
                                <w:sz w:val="18"/>
                              </w:rPr>
                              <w:t>cense does not permit you to use this material for commercial purposes.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1E3AC5C" id="_x0000_t202" coordsize="21600,21600" o:spt="202" path="m,l,21600r21600,l21600,xe">
                <v:stroke joinstyle="miter"/>
                <v:path gradientshapeok="t" o:connecttype="rect"/>
              </v:shapetype>
              <v:shape id="Text Box 9" o:spid="_x0000_s1026" type="#_x0000_t202" style="position:absolute;margin-left:0;margin-top:0;width:190.8pt;height:131.5pt;z-index:251666432;visibility:visible;mso-wrap-style:square;mso-width-percent:0;mso-height-percent:200;mso-wrap-distance-left:9pt;mso-wrap-distance-top:0;mso-wrap-distance-right:9pt;mso-wrap-distance-bottom:0;mso-position-horizontal:left;mso-position-horizontal-relative:text;mso-position-vertical:bottom;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">
                <v:textbox style="mso-fit-shape-to-text:t">
                  <w:txbxContent>
                    <w:p w14:paraId="6D08DD56" w14:textId="77777777" w:rsidR="001F574B" w:rsidRDefault="001F574B" w:rsidP="007F22D0">
                      <w:pPr>
                        <w:spacing w:after="0"/>
                      </w:pPr>
                      <w:r>
                        <w:rPr>
                          <w:sz w:val="21"/>
                          <w:szCs w:val="21"/>
                        </w:rPr>
                        <w:t>(</w:t>
                      </w:r>
                      <w:r>
                        <w:rPr>
                          <w:sz w:val="18"/>
                          <w:szCs w:val="18"/>
                        </w:rPr>
                        <w:t>CC BY-NC 4.0</w:t>
                      </w:r>
                      <w:r>
                        <w:rPr>
                          <w:sz w:val="21"/>
                          <w:szCs w:val="21"/>
                        </w:rPr>
                        <w:t xml:space="preserve">) </w:t>
                      </w:r>
                      <w:r>
                        <w:rPr>
                          <w:rFonts w:ascii="Garamond" w:hAnsi="Garamond"/>
                          <w:sz w:val="18"/>
                        </w:rPr>
                        <w:t xml:space="preserve">This article is licensed to you under a </w:t>
                      </w:r>
                      <w:hyperlink r:id="rId12" w:history="1">
                        <w:r w:rsidRPr="00767C1D">
                          <w:rPr>
                            <w:rStyle w:val="Hyperlink"/>
                            <w:rFonts w:ascii="Garamond" w:hAnsi="Garamond"/>
                            <w:sz w:val="18"/>
                          </w:rPr>
                          <w:t>Creative Commons Attribution-NonCommercial 4.0 International License</w:t>
                        </w:r>
                      </w:hyperlink>
                      <w:r>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encourage you to) adapt, remix, transform, and build upon the material for any non-commercial purposes. This license does not permit you to use this material for commercial purposes.</w:t>
                      </w:r>
                    </w:p>
                  </w:txbxContent>
                </v:textbox>
                <w10:wrap type="square" anchory="margin"/>
              </v:shape>
            </w:pict>
          </mc:Fallback>
        </mc:AlternateContent>
      </w:r>
      <w:r w:rsidR="003F21F4" w:rsidRPr="00A62BC3">
        <w:rPr>
          <w:sz w:val="22"/>
          <w:szCs w:val="22"/>
        </w:rPr>
        <w:t>Malicious programs try to access Websites for many reasons. One of the main issues of cyber security deals with the question whether the agent trying to reach a Website is a real person or a malicious automated program (</w:t>
      </w:r>
      <w:r w:rsidR="001F574B">
        <w:rPr>
          <w:sz w:val="22"/>
          <w:szCs w:val="22"/>
        </w:rPr>
        <w:t>“</w:t>
      </w:r>
      <w:r w:rsidR="003F21F4" w:rsidRPr="00A62BC3">
        <w:rPr>
          <w:sz w:val="22"/>
          <w:szCs w:val="22"/>
        </w:rPr>
        <w:t>bot</w:t>
      </w:r>
      <w:r w:rsidR="001F574B">
        <w:rPr>
          <w:sz w:val="22"/>
          <w:szCs w:val="22"/>
        </w:rPr>
        <w:t>”</w:t>
      </w:r>
      <w:r w:rsidR="003F21F4" w:rsidRPr="00A62BC3">
        <w:rPr>
          <w:sz w:val="22"/>
          <w:szCs w:val="22"/>
        </w:rPr>
        <w:t>). One of the most common solutions to decide whether the agent trying to access the Website is legal is called CAPTCHA (</w:t>
      </w:r>
      <w:r w:rsidR="003F21F4" w:rsidRPr="00A62BC3">
        <w:rPr>
          <w:b/>
          <w:sz w:val="22"/>
          <w:szCs w:val="22"/>
        </w:rPr>
        <w:t>C</w:t>
      </w:r>
      <w:r w:rsidR="003F21F4" w:rsidRPr="00A62BC3">
        <w:rPr>
          <w:sz w:val="22"/>
          <w:szCs w:val="22"/>
        </w:rPr>
        <w:t xml:space="preserve">ompletely </w:t>
      </w:r>
      <w:r w:rsidR="003F21F4" w:rsidRPr="00A62BC3">
        <w:rPr>
          <w:b/>
          <w:sz w:val="22"/>
          <w:szCs w:val="22"/>
        </w:rPr>
        <w:t>A</w:t>
      </w:r>
      <w:r w:rsidR="003F21F4" w:rsidRPr="00A62BC3">
        <w:rPr>
          <w:sz w:val="22"/>
          <w:szCs w:val="22"/>
        </w:rPr>
        <w:t xml:space="preserve">utomated </w:t>
      </w:r>
      <w:r w:rsidR="003F21F4" w:rsidRPr="00A62BC3">
        <w:rPr>
          <w:b/>
          <w:sz w:val="22"/>
          <w:szCs w:val="22"/>
        </w:rPr>
        <w:t>P</w:t>
      </w:r>
      <w:r w:rsidR="003F21F4" w:rsidRPr="00A62BC3">
        <w:rPr>
          <w:sz w:val="22"/>
          <w:szCs w:val="22"/>
        </w:rPr>
        <w:t xml:space="preserve">ublic </w:t>
      </w:r>
      <w:r w:rsidR="003F21F4" w:rsidRPr="00A62BC3">
        <w:rPr>
          <w:b/>
          <w:sz w:val="22"/>
          <w:szCs w:val="22"/>
        </w:rPr>
        <w:t>T</w:t>
      </w:r>
      <w:r w:rsidR="003F21F4" w:rsidRPr="00A62BC3">
        <w:rPr>
          <w:sz w:val="22"/>
          <w:szCs w:val="22"/>
        </w:rPr>
        <w:t xml:space="preserve">uring test to tell </w:t>
      </w:r>
      <w:r w:rsidR="003F21F4" w:rsidRPr="00A62BC3">
        <w:rPr>
          <w:b/>
          <w:sz w:val="22"/>
          <w:szCs w:val="22"/>
        </w:rPr>
        <w:t>C</w:t>
      </w:r>
      <w:r w:rsidR="003F21F4" w:rsidRPr="00A62BC3">
        <w:rPr>
          <w:sz w:val="22"/>
          <w:szCs w:val="22"/>
        </w:rPr>
        <w:t>omputers and</w:t>
      </w:r>
      <w:r w:rsidR="003F21F4" w:rsidRPr="00A62BC3">
        <w:rPr>
          <w:b/>
          <w:sz w:val="22"/>
          <w:szCs w:val="22"/>
        </w:rPr>
        <w:t xml:space="preserve"> H</w:t>
      </w:r>
      <w:r w:rsidR="003F21F4" w:rsidRPr="00A62BC3">
        <w:rPr>
          <w:sz w:val="22"/>
          <w:szCs w:val="22"/>
        </w:rPr>
        <w:t>umans</w:t>
      </w:r>
      <w:r w:rsidR="003F21F4" w:rsidRPr="00A62BC3">
        <w:rPr>
          <w:b/>
          <w:sz w:val="22"/>
          <w:szCs w:val="22"/>
        </w:rPr>
        <w:t xml:space="preserve"> A</w:t>
      </w:r>
      <w:r w:rsidR="003F21F4" w:rsidRPr="00A62BC3">
        <w:rPr>
          <w:sz w:val="22"/>
          <w:szCs w:val="22"/>
        </w:rPr>
        <w:t xml:space="preserve">part). The first CAPTCHA test was invented by Luis von </w:t>
      </w:r>
      <w:proofErr w:type="spellStart"/>
      <w:r w:rsidR="003F21F4" w:rsidRPr="00A62BC3">
        <w:rPr>
          <w:sz w:val="22"/>
          <w:szCs w:val="22"/>
        </w:rPr>
        <w:t>Ahn</w:t>
      </w:r>
      <w:proofErr w:type="spellEnd"/>
      <w:r w:rsidR="003F21F4" w:rsidRPr="00A62BC3">
        <w:rPr>
          <w:sz w:val="22"/>
          <w:szCs w:val="22"/>
        </w:rPr>
        <w:t>, Manuel Blum, Nicholas Hopper</w:t>
      </w:r>
      <w:r w:rsidR="001F574B">
        <w:rPr>
          <w:sz w:val="22"/>
          <w:szCs w:val="22"/>
        </w:rPr>
        <w:t>,</w:t>
      </w:r>
      <w:r w:rsidR="003F21F4" w:rsidRPr="00A62BC3">
        <w:rPr>
          <w:sz w:val="22"/>
          <w:szCs w:val="22"/>
        </w:rPr>
        <w:t xml:space="preserve"> and John Langford of Carnegie Mellon University in 2000 and is still used today (Singh &amp; Pal, 2014). The </w:t>
      </w:r>
      <w:r w:rsidR="001F574B">
        <w:rPr>
          <w:sz w:val="22"/>
          <w:szCs w:val="22"/>
        </w:rPr>
        <w:t>“</w:t>
      </w:r>
      <w:r w:rsidR="003F21F4" w:rsidRPr="00A62BC3">
        <w:rPr>
          <w:sz w:val="22"/>
          <w:szCs w:val="22"/>
        </w:rPr>
        <w:t>T</w:t>
      </w:r>
      <w:r w:rsidR="001F574B">
        <w:rPr>
          <w:sz w:val="22"/>
          <w:szCs w:val="22"/>
        </w:rPr>
        <w:t>”</w:t>
      </w:r>
      <w:r w:rsidR="003F21F4" w:rsidRPr="00A62BC3">
        <w:rPr>
          <w:sz w:val="22"/>
          <w:szCs w:val="22"/>
        </w:rPr>
        <w:t xml:space="preserve"> in the name stands for </w:t>
      </w:r>
      <w:r w:rsidR="001F574B">
        <w:rPr>
          <w:sz w:val="22"/>
          <w:szCs w:val="22"/>
        </w:rPr>
        <w:t>“</w:t>
      </w:r>
      <w:r w:rsidR="003F21F4" w:rsidRPr="00A62BC3">
        <w:rPr>
          <w:sz w:val="22"/>
          <w:szCs w:val="22"/>
        </w:rPr>
        <w:t>Turing Test to Tell</w:t>
      </w:r>
      <w:r w:rsidR="001F574B">
        <w:rPr>
          <w:sz w:val="22"/>
          <w:szCs w:val="22"/>
        </w:rPr>
        <w:t>”</w:t>
      </w:r>
      <w:r w:rsidR="003F21F4" w:rsidRPr="00A62BC3">
        <w:rPr>
          <w:sz w:val="22"/>
          <w:szCs w:val="22"/>
        </w:rPr>
        <w:t xml:space="preserve">, because CAPTCHA tests are like Turing Tests. In the original Turing Test, a human judge was </w:t>
      </w:r>
      <w:r w:rsidR="003F21F4">
        <w:rPr>
          <w:sz w:val="22"/>
          <w:szCs w:val="22"/>
        </w:rPr>
        <w:t>instructed</w:t>
      </w:r>
      <w:r w:rsidR="003F21F4" w:rsidRPr="00A62BC3">
        <w:rPr>
          <w:sz w:val="22"/>
          <w:szCs w:val="22"/>
        </w:rPr>
        <w:t xml:space="preserve"> to ask a series of questions to two players, without seeing them, one of which was a computer and the other a human. Both players pr</w:t>
      </w:r>
      <w:r w:rsidR="003F21F4" w:rsidRPr="00A62BC3">
        <w:rPr>
          <w:sz w:val="22"/>
          <w:szCs w:val="22"/>
        </w:rPr>
        <w:t>e</w:t>
      </w:r>
      <w:r w:rsidR="003F21F4" w:rsidRPr="00A62BC3">
        <w:rPr>
          <w:sz w:val="22"/>
          <w:szCs w:val="22"/>
        </w:rPr>
        <w:t>tended to be the human, and the judge had to disti</w:t>
      </w:r>
      <w:r w:rsidR="003F21F4" w:rsidRPr="00A62BC3">
        <w:rPr>
          <w:sz w:val="22"/>
          <w:szCs w:val="22"/>
        </w:rPr>
        <w:t>n</w:t>
      </w:r>
      <w:r w:rsidR="003F21F4" w:rsidRPr="00A62BC3">
        <w:rPr>
          <w:sz w:val="22"/>
          <w:szCs w:val="22"/>
        </w:rPr>
        <w:t xml:space="preserve">guish between them. CAPTCHA tests are similar to the Turing Test in that they distinguish humans </w:t>
      </w:r>
      <w:r w:rsidR="003F21F4" w:rsidRPr="00A62BC3">
        <w:rPr>
          <w:sz w:val="22"/>
          <w:szCs w:val="22"/>
        </w:rPr>
        <w:lastRenderedPageBreak/>
        <w:t xml:space="preserve">from computers, but they differ in that the judge is now a computer (Von </w:t>
      </w:r>
      <w:proofErr w:type="spellStart"/>
      <w:r w:rsidR="003F21F4" w:rsidRPr="00A62BC3">
        <w:rPr>
          <w:sz w:val="22"/>
          <w:szCs w:val="22"/>
        </w:rPr>
        <w:t>Ahn</w:t>
      </w:r>
      <w:proofErr w:type="spellEnd"/>
      <w:r w:rsidR="003F21F4" w:rsidRPr="00A62BC3">
        <w:rPr>
          <w:sz w:val="22"/>
          <w:szCs w:val="22"/>
        </w:rPr>
        <w:t>, Blum, &amp; Lan</w:t>
      </w:r>
      <w:r w:rsidR="003F21F4" w:rsidRPr="00A62BC3">
        <w:rPr>
          <w:sz w:val="22"/>
          <w:szCs w:val="22"/>
        </w:rPr>
        <w:t>g</w:t>
      </w:r>
      <w:r w:rsidR="003F21F4" w:rsidRPr="00A62BC3">
        <w:rPr>
          <w:sz w:val="22"/>
          <w:szCs w:val="22"/>
        </w:rPr>
        <w:t xml:space="preserve">ford, 2004). Using the CAPTCHA tests can prevent </w:t>
      </w:r>
      <w:r w:rsidR="003F21F4">
        <w:rPr>
          <w:sz w:val="22"/>
          <w:szCs w:val="22"/>
        </w:rPr>
        <w:t>instances</w:t>
      </w:r>
      <w:r w:rsidR="003F21F4" w:rsidRPr="00A62BC3">
        <w:rPr>
          <w:sz w:val="22"/>
          <w:szCs w:val="22"/>
        </w:rPr>
        <w:t xml:space="preserve"> of spam in blogs, protect Website registr</w:t>
      </w:r>
      <w:r w:rsidR="003F21F4" w:rsidRPr="00A62BC3">
        <w:rPr>
          <w:sz w:val="22"/>
          <w:szCs w:val="22"/>
        </w:rPr>
        <w:t>a</w:t>
      </w:r>
      <w:r w:rsidR="003F21F4" w:rsidRPr="00A62BC3">
        <w:rPr>
          <w:sz w:val="22"/>
          <w:szCs w:val="22"/>
        </w:rPr>
        <w:t>tions, protect Email addresses from scrapers, pr</w:t>
      </w:r>
      <w:r w:rsidR="003F21F4" w:rsidRPr="00A62BC3">
        <w:rPr>
          <w:sz w:val="22"/>
          <w:szCs w:val="22"/>
        </w:rPr>
        <w:t>e</w:t>
      </w:r>
      <w:r w:rsidR="003F21F4" w:rsidRPr="00A62BC3">
        <w:rPr>
          <w:sz w:val="22"/>
          <w:szCs w:val="22"/>
        </w:rPr>
        <w:t>vent attacks, etc., while ensuring that those who enter the Website are only human people. The test</w:t>
      </w:r>
      <w:r w:rsidR="003F21F4" w:rsidRPr="00A62BC3">
        <w:rPr>
          <w:b/>
          <w:sz w:val="22"/>
          <w:szCs w:val="22"/>
        </w:rPr>
        <w:t xml:space="preserve"> </w:t>
      </w:r>
      <w:r w:rsidR="003F21F4" w:rsidRPr="00A62BC3">
        <w:rPr>
          <w:sz w:val="22"/>
          <w:szCs w:val="22"/>
        </w:rPr>
        <w:t xml:space="preserve">performs a challenge-response authentication process, presenting a challenge to the user, and the right to access the Website is given if solved. If the user fails to solve the test then he/she is considered </w:t>
      </w:r>
      <w:r w:rsidR="003F21F4">
        <w:rPr>
          <w:sz w:val="22"/>
          <w:szCs w:val="22"/>
        </w:rPr>
        <w:t>to be</w:t>
      </w:r>
      <w:r w:rsidR="003F21F4" w:rsidRPr="00A62BC3">
        <w:rPr>
          <w:sz w:val="22"/>
          <w:szCs w:val="22"/>
        </w:rPr>
        <w:t xml:space="preserve"> a machine, othe</w:t>
      </w:r>
      <w:r w:rsidR="003F21F4" w:rsidRPr="00A62BC3">
        <w:rPr>
          <w:sz w:val="22"/>
          <w:szCs w:val="22"/>
        </w:rPr>
        <w:t>r</w:t>
      </w:r>
      <w:r w:rsidR="003F21F4" w:rsidRPr="00A62BC3">
        <w:rPr>
          <w:sz w:val="22"/>
          <w:szCs w:val="22"/>
        </w:rPr>
        <w:t xml:space="preserve">wise the user is considered as an authentic human being user, and the access is allowed. The user must use cognitive abilities, which are </w:t>
      </w:r>
      <w:r w:rsidR="003F21F4">
        <w:rPr>
          <w:sz w:val="22"/>
          <w:szCs w:val="22"/>
        </w:rPr>
        <w:t xml:space="preserve">at the present time </w:t>
      </w:r>
      <w:r w:rsidR="003F21F4" w:rsidRPr="00A62BC3">
        <w:rPr>
          <w:sz w:val="22"/>
          <w:szCs w:val="22"/>
        </w:rPr>
        <w:t xml:space="preserve">impossible for machines (Saini &amp; </w:t>
      </w:r>
      <w:proofErr w:type="spellStart"/>
      <w:r w:rsidR="003F21F4" w:rsidRPr="00A62BC3">
        <w:rPr>
          <w:sz w:val="22"/>
          <w:szCs w:val="22"/>
        </w:rPr>
        <w:t>Bala</w:t>
      </w:r>
      <w:proofErr w:type="spellEnd"/>
      <w:r w:rsidR="003F21F4" w:rsidRPr="00A62BC3">
        <w:rPr>
          <w:sz w:val="22"/>
          <w:szCs w:val="22"/>
        </w:rPr>
        <w:t>, 2013).</w:t>
      </w:r>
      <w:r w:rsidR="003F21F4" w:rsidRPr="00AF00AA">
        <w:rPr>
          <w:sz w:val="22"/>
          <w:szCs w:val="22"/>
        </w:rPr>
        <w:t xml:space="preserve"> </w:t>
      </w:r>
    </w:p>
    <w:p w14:paraId="0B68D9AB" w14:textId="77777777" w:rsidR="003F21F4" w:rsidRPr="00533847" w:rsidRDefault="003F21F4" w:rsidP="007F22D0">
      <w:r w:rsidRPr="00A62BC3">
        <w:t>Cyber threats became abundant, and the attempts to reach computers by unauthorized agents are growing. Therefore, CAPTCHA implementations can be found on more than 3.5 million sites globally, in all kinds of Websites, like sites for fill-in forms, write comments, buy tickets, etc., and human beings solve CAPTCHA tests more than 300 million times a day (</w:t>
      </w:r>
      <w:proofErr w:type="spellStart"/>
      <w:r w:rsidRPr="00A62BC3">
        <w:t>Angre</w:t>
      </w:r>
      <w:proofErr w:type="spellEnd"/>
      <w:r w:rsidRPr="00A62BC3">
        <w:t xml:space="preserve">, Kapadia, </w:t>
      </w:r>
      <w:r w:rsidR="001F574B">
        <w:t xml:space="preserve">&amp; </w:t>
      </w:r>
      <w:proofErr w:type="spellStart"/>
      <w:r w:rsidRPr="00A62BC3">
        <w:t>Ugale</w:t>
      </w:r>
      <w:proofErr w:type="spellEnd"/>
      <w:r w:rsidRPr="00A62BC3">
        <w:t>, 2015). Moreover, companies and researcher</w:t>
      </w:r>
      <w:r w:rsidR="001F574B">
        <w:t>s are looking forward to replacing</w:t>
      </w:r>
      <w:r w:rsidRPr="00A62BC3">
        <w:t xml:space="preserve"> passwords with CAPTCHA tests, expanding even more the usage of CAPTCHA (</w:t>
      </w:r>
      <w:proofErr w:type="spellStart"/>
      <w:r w:rsidRPr="00A62BC3">
        <w:t>Hande</w:t>
      </w:r>
      <w:proofErr w:type="spellEnd"/>
      <w:r w:rsidRPr="00A62BC3">
        <w:t>, &amp; Ali, 2015; Re</w:t>
      </w:r>
      <w:r w:rsidRPr="00A62BC3">
        <w:t>d</w:t>
      </w:r>
      <w:r w:rsidRPr="00A62BC3">
        <w:t>dy, Krishna, &amp; Reddy, 2015).</w:t>
      </w:r>
    </w:p>
    <w:p w14:paraId="50733B67" w14:textId="77777777" w:rsidR="003F21F4" w:rsidRDefault="003F21F4" w:rsidP="003F21F4">
      <w:r w:rsidRPr="00A62BC3">
        <w:t>The conflict between approachability and protection in the internet world is a complex issue, dealing with the necessity to allow a wide range of different users to access the desired Website, but preventing the access of malicious elements. CAPTCHA tests are an efficient approach to this goal, but are difficult for users with learning disabilities (LD), who have difficulties in reading, understanding, and performing the tests. CAPTCHA tests must be, on the one hand, very easy for the user in order to pass, and, on the other hand, very difficult for the bots to pass.</w:t>
      </w:r>
    </w:p>
    <w:p w14:paraId="6FBAC6CA" w14:textId="77777777" w:rsidR="003F21F4" w:rsidRPr="004D782A" w:rsidRDefault="003F21F4" w:rsidP="003F21F4">
      <w:r w:rsidRPr="00A62BC3">
        <w:t>There are some definitions of Learning Disabilities</w:t>
      </w:r>
      <w:r>
        <w:t xml:space="preserve">, which were </w:t>
      </w:r>
      <w:r w:rsidRPr="00A62BC3">
        <w:t>first defined by Hammill</w:t>
      </w:r>
      <w:r>
        <w:t xml:space="preserve"> </w:t>
      </w:r>
      <w:r w:rsidRPr="00A62BC3">
        <w:t xml:space="preserve">(1990). Since then, </w:t>
      </w:r>
      <w:r>
        <w:t xml:space="preserve">the definition </w:t>
      </w:r>
      <w:r w:rsidRPr="00A62BC3">
        <w:t xml:space="preserve">was developed and re-defined. According to </w:t>
      </w:r>
      <w:proofErr w:type="spellStart"/>
      <w:r w:rsidRPr="00A62BC3">
        <w:t>Katchergin</w:t>
      </w:r>
      <w:proofErr w:type="spellEnd"/>
      <w:r w:rsidRPr="00A62BC3">
        <w:t xml:space="preserve"> (2015), r</w:t>
      </w:r>
      <w:r w:rsidRPr="00A62BC3">
        <w:t>e</w:t>
      </w:r>
      <w:r w:rsidRPr="00A62BC3">
        <w:t>searchers and professionals in the field of disabilities tend to base their definitions on those of the NJCLD (National Joint Committee on Learning Disabilities, 1994)</w:t>
      </w:r>
      <w:r>
        <w:t xml:space="preserve">. The NJCLD definition </w:t>
      </w:r>
      <w:r w:rsidRPr="00A62BC3">
        <w:t>claim</w:t>
      </w:r>
      <w:r>
        <w:t>s</w:t>
      </w:r>
      <w:r w:rsidRPr="00A62BC3">
        <w:t xml:space="preserve"> that </w:t>
      </w:r>
      <w:r w:rsidR="001F574B">
        <w:t>“</w:t>
      </w:r>
      <w:r w:rsidRPr="00A62BC3">
        <w:t>Learning Disabilities</w:t>
      </w:r>
      <w:r w:rsidR="001F574B">
        <w:t>”</w:t>
      </w:r>
      <w:r w:rsidRPr="00A62BC3">
        <w:t xml:space="preserve"> is a general term that refers to a heterogeneous group of disorders manifested by significant difficulties in the acquisition and use of listening, speaking, reading, writing, reasoning, or mathematical skills. These disorders are intrinsic to the individual, pr</w:t>
      </w:r>
      <w:r w:rsidRPr="00A62BC3">
        <w:t>e</w:t>
      </w:r>
      <w:r w:rsidRPr="00A62BC3">
        <w:t>sumed to be due to central nervous system dysfunction. The number of people with learning dis</w:t>
      </w:r>
      <w:r w:rsidRPr="00A62BC3">
        <w:t>a</w:t>
      </w:r>
      <w:r w:rsidRPr="00A62BC3">
        <w:t>bilities in the population is not known</w:t>
      </w:r>
      <w:r w:rsidRPr="003024DC">
        <w:t xml:space="preserve"> </w:t>
      </w:r>
      <w:r w:rsidRPr="00A62BC3">
        <w:t>exactly, but the numbers used by the professionals varied from 3% to 30%, with the most frequent estimate being 10% (</w:t>
      </w:r>
      <w:proofErr w:type="spellStart"/>
      <w:r w:rsidRPr="00A62BC3">
        <w:t>Katchergin</w:t>
      </w:r>
      <w:proofErr w:type="spellEnd"/>
      <w:r w:rsidRPr="00A62BC3">
        <w:t xml:space="preserve">, 2015). Sometimes this percentage can be higher in practice, and it is even estimated that one-third of internet users suffer from certain symptoms of learning disabilities (McCarthy &amp; </w:t>
      </w:r>
      <w:proofErr w:type="spellStart"/>
      <w:r w:rsidRPr="00A62BC3">
        <w:t>Swierenga</w:t>
      </w:r>
      <w:proofErr w:type="spellEnd"/>
      <w:r w:rsidRPr="00A62BC3">
        <w:t>, 2010). According to the study of Foley (2012), the most common learning d</w:t>
      </w:r>
      <w:r w:rsidR="001F574B">
        <w:t>isability is dyslexia. Dyslexia</w:t>
      </w:r>
      <w:r w:rsidRPr="00A62BC3">
        <w:t xml:space="preserve"> (from Greek, </w:t>
      </w:r>
      <w:proofErr w:type="spellStart"/>
      <w:r w:rsidRPr="00A62BC3">
        <w:t>dys</w:t>
      </w:r>
      <w:proofErr w:type="spellEnd"/>
      <w:r w:rsidRPr="00A62BC3">
        <w:t>=difficulty + lexis=words)</w:t>
      </w:r>
      <w:r w:rsidR="001F574B">
        <w:t>,</w:t>
      </w:r>
      <w:r w:rsidRPr="00A62BC3">
        <w:t xml:space="preserve"> also known as reading disorder, is a learning disability characte</w:t>
      </w:r>
      <w:r w:rsidRPr="00A62BC3">
        <w:t>r</w:t>
      </w:r>
      <w:r w:rsidRPr="00A62BC3">
        <w:t>ized by trouble reading despite one</w:t>
      </w:r>
      <w:r w:rsidR="00D5558E">
        <w:t>’</w:t>
      </w:r>
      <w:r w:rsidRPr="00A62BC3">
        <w:t>s normal intelligence. A dyslexic person has difficulty in a</w:t>
      </w:r>
      <w:r w:rsidRPr="00A62BC3">
        <w:t>s</w:t>
      </w:r>
      <w:r w:rsidRPr="00A62BC3">
        <w:t>sociating the graphic symbols and letters with their corresponding sounds and cannot organize them mentally in a correct sequence (</w:t>
      </w:r>
      <w:r w:rsidRPr="00A62BC3">
        <w:rPr>
          <w:lang w:val="en-GB"/>
        </w:rPr>
        <w:t>Madeira, Silva, Marcelino, &amp; Ferreira, 2015)</w:t>
      </w:r>
      <w:r w:rsidRPr="00A62BC3">
        <w:t>. Different people are affected to varying degrees. Problems may include sounding out words, spelling words, reading quickly, writing words, pronouncing words when reading aloud, and understan</w:t>
      </w:r>
      <w:r w:rsidRPr="00A62BC3">
        <w:t>d</w:t>
      </w:r>
      <w:r w:rsidRPr="00A62BC3">
        <w:t>ing what one reads. Often these difficultie</w:t>
      </w:r>
      <w:r w:rsidR="001F574B">
        <w:t xml:space="preserve">s are first noticed at school. </w:t>
      </w:r>
      <w:r w:rsidRPr="00A62BC3">
        <w:t>The cause of dyslexia is believed to involve both genetic and environmental factors. It occurs most often in people with attention deficit hyperactivity disorder (ADHD) and is associated with problems with mathema</w:t>
      </w:r>
      <w:r w:rsidRPr="00A62BC3">
        <w:t>t</w:t>
      </w:r>
      <w:r w:rsidRPr="00A62BC3">
        <w:t>ics. The underlying mechanism involves problems with the brain</w:t>
      </w:r>
      <w:r w:rsidR="00D5558E">
        <w:t>’</w:t>
      </w:r>
      <w:r w:rsidRPr="00A62BC3">
        <w:t>s processing of language. Dy</w:t>
      </w:r>
      <w:r w:rsidRPr="00A62BC3">
        <w:t>s</w:t>
      </w:r>
      <w:r w:rsidRPr="00A62BC3">
        <w:t>lexia is diagnosed by a series of tests of a person</w:t>
      </w:r>
      <w:r w:rsidR="00D5558E">
        <w:t>’</w:t>
      </w:r>
      <w:r w:rsidRPr="00A62BC3">
        <w:t>s memory, spelling, ability to see, and reading skills. It is separate from reading difficulties due to poor teaching, or hearing or vision problems (</w:t>
      </w:r>
      <w:proofErr w:type="spellStart"/>
      <w:r w:rsidRPr="00A62BC3">
        <w:t>Katchergin</w:t>
      </w:r>
      <w:proofErr w:type="spellEnd"/>
      <w:r w:rsidRPr="00A62BC3">
        <w:t>, 2015).</w:t>
      </w:r>
      <w:r w:rsidRPr="00AF00AA">
        <w:t xml:space="preserve"> </w:t>
      </w:r>
    </w:p>
    <w:p w14:paraId="6B69348F" w14:textId="77777777" w:rsidR="003F21F4" w:rsidRPr="00FB687A" w:rsidRDefault="003F21F4" w:rsidP="003F21F4">
      <w:r w:rsidRPr="00A62BC3">
        <w:lastRenderedPageBreak/>
        <w:t>People with learning disabilities may find it difficult and disturbing to succeed in performing the CAPTCHA tests, because they consist in combining cognitive and physical effort. They must read distorted texts, understand them, perform calculations, and even move small pictures with accuracy.</w:t>
      </w:r>
      <w:r w:rsidRPr="00AF00AA">
        <w:t xml:space="preserve"> </w:t>
      </w:r>
    </w:p>
    <w:p w14:paraId="3E12317C" w14:textId="77777777" w:rsidR="003F21F4" w:rsidRDefault="003F21F4" w:rsidP="003F21F4">
      <w:r w:rsidRPr="00A62BC3">
        <w:t>Many studies have been conducted on CAPTCHA, focusing on the security analysis (Azad, 2013), on the differences between types of tests (Foley, 2012</w:t>
      </w:r>
      <w:r w:rsidR="001F574B">
        <w:t>;</w:t>
      </w:r>
      <w:r w:rsidR="001F574B" w:rsidRPr="001F574B">
        <w:t xml:space="preserve"> </w:t>
      </w:r>
      <w:r w:rsidR="001F574B" w:rsidRPr="00A62BC3">
        <w:t>Singh &amp; Pal, 2014</w:t>
      </w:r>
      <w:r w:rsidRPr="00A62BC3">
        <w:t>), and examining the combination between security and user friendliness (</w:t>
      </w:r>
      <w:proofErr w:type="spellStart"/>
      <w:r w:rsidRPr="00A62BC3">
        <w:t>Gossweiler</w:t>
      </w:r>
      <w:proofErr w:type="spellEnd"/>
      <w:r w:rsidRPr="00A62BC3">
        <w:t xml:space="preserve">, </w:t>
      </w:r>
      <w:proofErr w:type="spellStart"/>
      <w:r w:rsidRPr="00A62BC3">
        <w:t>Kamvar</w:t>
      </w:r>
      <w:proofErr w:type="spellEnd"/>
      <w:r w:rsidR="001F574B">
        <w:t>,</w:t>
      </w:r>
      <w:r w:rsidRPr="00A62BC3">
        <w:t xml:space="preserve"> &amp; </w:t>
      </w:r>
      <w:proofErr w:type="spellStart"/>
      <w:r w:rsidRPr="00A62BC3">
        <w:t>Baluja</w:t>
      </w:r>
      <w:proofErr w:type="spellEnd"/>
      <w:r w:rsidRPr="00A62BC3">
        <w:t>, 2009). Only few focused on the user experience (</w:t>
      </w:r>
      <w:proofErr w:type="spellStart"/>
      <w:r w:rsidRPr="00A62BC3">
        <w:t>Fidas</w:t>
      </w:r>
      <w:proofErr w:type="spellEnd"/>
      <w:r w:rsidRPr="00A62BC3">
        <w:t xml:space="preserve">, </w:t>
      </w:r>
      <w:proofErr w:type="spellStart"/>
      <w:r w:rsidRPr="00A62BC3">
        <w:t>Voyiatzis</w:t>
      </w:r>
      <w:proofErr w:type="spellEnd"/>
      <w:r w:rsidR="001F574B">
        <w:t>,</w:t>
      </w:r>
      <w:r w:rsidRPr="00A62BC3">
        <w:t xml:space="preserve"> &amp; </w:t>
      </w:r>
      <w:proofErr w:type="spellStart"/>
      <w:r w:rsidRPr="00A62BC3">
        <w:t>Avour</w:t>
      </w:r>
      <w:proofErr w:type="spellEnd"/>
      <w:r w:rsidRPr="00A62BC3">
        <w:t>, 2011</w:t>
      </w:r>
      <w:r w:rsidR="001F574B">
        <w:t>;</w:t>
      </w:r>
      <w:r w:rsidR="001F574B" w:rsidRPr="001F574B">
        <w:t xml:space="preserve"> </w:t>
      </w:r>
      <w:proofErr w:type="spellStart"/>
      <w:r w:rsidR="001F574B" w:rsidRPr="00A62BC3">
        <w:t>Tangmanee</w:t>
      </w:r>
      <w:proofErr w:type="spellEnd"/>
      <w:r w:rsidR="001F574B" w:rsidRPr="00A62BC3">
        <w:t xml:space="preserve"> &amp; </w:t>
      </w:r>
      <w:proofErr w:type="spellStart"/>
      <w:r w:rsidR="001F574B" w:rsidRPr="00A62BC3">
        <w:t>Suj</w:t>
      </w:r>
      <w:r w:rsidR="001F574B" w:rsidRPr="00A62BC3">
        <w:t>a</w:t>
      </w:r>
      <w:r w:rsidR="001F574B" w:rsidRPr="00A62BC3">
        <w:t>rit-apirak</w:t>
      </w:r>
      <w:proofErr w:type="spellEnd"/>
      <w:r w:rsidR="001F574B" w:rsidRPr="00A62BC3">
        <w:t>, 2013</w:t>
      </w:r>
      <w:r w:rsidRPr="00A62BC3">
        <w:t>). This research deals with the influence of CAPTCHA tests among users having learning disabilities, examining user experience, actual performance</w:t>
      </w:r>
      <w:r w:rsidR="00224E82">
        <w:t>,</w:t>
      </w:r>
      <w:r w:rsidRPr="00A62BC3">
        <w:t xml:space="preserve"> and success.</w:t>
      </w:r>
      <w:r w:rsidRPr="00AF00AA">
        <w:t xml:space="preserve"> </w:t>
      </w:r>
    </w:p>
    <w:p w14:paraId="5B012C4D" w14:textId="77777777" w:rsidR="003F21F4" w:rsidRPr="00A62BC3" w:rsidRDefault="003F21F4" w:rsidP="003F21F4">
      <w:pPr>
        <w:pStyle w:val="Heading1"/>
      </w:pPr>
      <w:r w:rsidRPr="00A62BC3">
        <w:t>Theoretical Background</w:t>
      </w:r>
    </w:p>
    <w:p w14:paraId="570D6009" w14:textId="77777777" w:rsidR="003F21F4" w:rsidRPr="00A62BC3" w:rsidRDefault="003F21F4" w:rsidP="007B58FC">
      <w:pPr>
        <w:pStyle w:val="Heading2"/>
      </w:pPr>
      <w:r>
        <w:t xml:space="preserve">User </w:t>
      </w:r>
      <w:r w:rsidR="007B58FC">
        <w:t>Disabilities, A</w:t>
      </w:r>
      <w:r w:rsidR="007B58FC" w:rsidRPr="00A62BC3">
        <w:t>ccessibility</w:t>
      </w:r>
      <w:r w:rsidR="00224E82">
        <w:t>,</w:t>
      </w:r>
      <w:r w:rsidR="007B58FC">
        <w:t xml:space="preserve"> and</w:t>
      </w:r>
      <w:r w:rsidR="007B58FC" w:rsidRPr="00A62BC3">
        <w:t xml:space="preserve"> User Experience</w:t>
      </w:r>
    </w:p>
    <w:p w14:paraId="372A1FD9" w14:textId="77777777" w:rsidR="003F21F4" w:rsidRDefault="003F21F4" w:rsidP="003F21F4">
      <w:r w:rsidRPr="00A62BC3">
        <w:t>Bevan</w:t>
      </w:r>
      <w:r w:rsidR="00D5558E">
        <w:t>’</w:t>
      </w:r>
      <w:r w:rsidRPr="00A62BC3">
        <w:t xml:space="preserve">s (2009) study describes the user experience as including emotions, beliefs, preferences, conceptions, psychological and physical reactions, </w:t>
      </w:r>
      <w:r>
        <w:t>behaviors</w:t>
      </w:r>
      <w:r w:rsidRPr="00A62BC3">
        <w:t xml:space="preserve">, and achievements occurring before, during, and after usage. According to </w:t>
      </w:r>
      <w:proofErr w:type="spellStart"/>
      <w:r w:rsidRPr="00A62BC3">
        <w:t>Onwudebelu</w:t>
      </w:r>
      <w:proofErr w:type="spellEnd"/>
      <w:r w:rsidRPr="00A62BC3">
        <w:t xml:space="preserve">, </w:t>
      </w:r>
      <w:proofErr w:type="spellStart"/>
      <w:r w:rsidRPr="00A62BC3">
        <w:t>Sanjo</w:t>
      </w:r>
      <w:proofErr w:type="spellEnd"/>
      <w:r w:rsidRPr="00A62BC3">
        <w:t>, Obi</w:t>
      </w:r>
      <w:r w:rsidR="00224E82">
        <w:t>,</w:t>
      </w:r>
      <w:r w:rsidRPr="00A62BC3">
        <w:t xml:space="preserve"> and </w:t>
      </w:r>
      <w:proofErr w:type="spellStart"/>
      <w:r w:rsidRPr="00A62BC3">
        <w:t>Alaba</w:t>
      </w:r>
      <w:proofErr w:type="spellEnd"/>
      <w:r w:rsidRPr="00A62BC3">
        <w:t xml:space="preserve"> (2010), the use of CAPTCHA tests is a nuisance. Some users feel threatened by these tests, irritated</w:t>
      </w:r>
      <w:r w:rsidR="00224E82">
        <w:t>,</w:t>
      </w:r>
      <w:r w:rsidRPr="00A62BC3">
        <w:t xml:space="preserve"> and frustrated, as they are unable to understand the need for it. Other</w:t>
      </w:r>
      <w:r w:rsidR="00224E82">
        <w:t>s</w:t>
      </w:r>
      <w:r w:rsidRPr="00A62BC3">
        <w:t xml:space="preserve"> reported that the text displayed is unclear, and they struggle to solve it. Most reported the tests slow them down and interfere with their a</w:t>
      </w:r>
      <w:r w:rsidRPr="00A62BC3">
        <w:t>c</w:t>
      </w:r>
      <w:r w:rsidRPr="00A62BC3">
        <w:t>tivity on Websites.</w:t>
      </w:r>
    </w:p>
    <w:p w14:paraId="661494DB" w14:textId="3B80AA55" w:rsidR="003F21F4" w:rsidRPr="00A62BC3" w:rsidRDefault="003F21F4" w:rsidP="002D0B0F">
      <w:r w:rsidRPr="00A62BC3">
        <w:t>Web accessibility has become an important issue since the dramatic rise in the use of the Internet. Web accessibility deals with overcoming barriers, which users with disabilities face when trying to access information on Websites. In some countries (U.S.A., Israel, etc.) laws relating to Inte</w:t>
      </w:r>
      <w:r w:rsidRPr="00A62BC3">
        <w:t>r</w:t>
      </w:r>
      <w:r w:rsidRPr="00A62BC3">
        <w:t>net accessibility were legislated, in order to improve the usability of the Internet for disabled u</w:t>
      </w:r>
      <w:r w:rsidRPr="00A62BC3">
        <w:t>s</w:t>
      </w:r>
      <w:r w:rsidRPr="00A62BC3">
        <w:t xml:space="preserve">ers. However, a large number of Websites are still not adapted. For example, nearly a third of the official government Web sites of the 50 states and the District of Columbia tested did not meet the most fundamental requirements for Web accessibility (White, </w:t>
      </w:r>
      <w:proofErr w:type="spellStart"/>
      <w:r w:rsidRPr="00A62BC3">
        <w:t>Goette</w:t>
      </w:r>
      <w:proofErr w:type="spellEnd"/>
      <w:r w:rsidRPr="00A62BC3">
        <w:t>, &amp; Young, 2005). There are many recommendations for development of appropriate and friendly Websites that need to be accessible towards those users, and in this way</w:t>
      </w:r>
      <w:r w:rsidR="00224E82">
        <w:t xml:space="preserve"> improve the</w:t>
      </w:r>
      <w:r w:rsidRPr="00A62BC3">
        <w:t xml:space="preserve"> experience </w:t>
      </w:r>
      <w:r w:rsidR="00224E82">
        <w:t>for</w:t>
      </w:r>
      <w:r w:rsidRPr="00A62BC3">
        <w:t xml:space="preserve"> internet users (McCa</w:t>
      </w:r>
      <w:r w:rsidRPr="00A62BC3">
        <w:t>r</w:t>
      </w:r>
      <w:r w:rsidRPr="00A62BC3">
        <w:t xml:space="preserve">thy &amp; </w:t>
      </w:r>
      <w:proofErr w:type="spellStart"/>
      <w:r w:rsidRPr="00A62BC3">
        <w:t>Swierenga</w:t>
      </w:r>
      <w:proofErr w:type="spellEnd"/>
      <w:r w:rsidRPr="00A62BC3">
        <w:t xml:space="preserve">, 2010; </w:t>
      </w:r>
      <w:proofErr w:type="spellStart"/>
      <w:r w:rsidRPr="00A62BC3">
        <w:t>Pascual</w:t>
      </w:r>
      <w:proofErr w:type="spellEnd"/>
      <w:r w:rsidRPr="00A62BC3">
        <w:t xml:space="preserve">, Ribera, &amp; </w:t>
      </w:r>
      <w:proofErr w:type="spellStart"/>
      <w:r w:rsidRPr="00A62BC3">
        <w:t>Granollers</w:t>
      </w:r>
      <w:proofErr w:type="spellEnd"/>
      <w:r w:rsidRPr="00A62BC3">
        <w:t>, 2015), including guidelines (W3C, 2008) and clear principles (</w:t>
      </w:r>
      <w:proofErr w:type="spellStart"/>
      <w:r w:rsidRPr="00A62BC3">
        <w:t>Matej</w:t>
      </w:r>
      <w:proofErr w:type="spellEnd"/>
      <w:r w:rsidRPr="00A62BC3">
        <w:t>, 2013). These recommendations help and encourage designers and web developers to make Websites accessible to all users, including users with disabilities and i</w:t>
      </w:r>
      <w:r w:rsidRPr="00A62BC3">
        <w:t>m</w:t>
      </w:r>
      <w:r w:rsidRPr="00A62BC3">
        <w:t>pairments (Foley, 2012).</w:t>
      </w:r>
      <w:r>
        <w:t xml:space="preserve"> </w:t>
      </w:r>
      <w:r w:rsidRPr="00ED1F3F">
        <w:t>The Internet may greatly facilitate the provision of accessible info</w:t>
      </w:r>
      <w:r w:rsidRPr="00ED1F3F">
        <w:t>r</w:t>
      </w:r>
      <w:r w:rsidRPr="00ED1F3F">
        <w:t>mation to people with learning disabilities. However, problems of navigation and, therefore, r</w:t>
      </w:r>
      <w:r w:rsidRPr="00ED1F3F">
        <w:t>e</w:t>
      </w:r>
      <w:r w:rsidRPr="00ED1F3F">
        <w:t xml:space="preserve">trieval represent a </w:t>
      </w:r>
      <w:r>
        <w:t>b</w:t>
      </w:r>
      <w:r w:rsidR="00224E82">
        <w:t xml:space="preserve">arrier for this cohort. </w:t>
      </w:r>
      <w:r w:rsidRPr="00ED1F3F">
        <w:t>A study conducted by Williams</w:t>
      </w:r>
      <w:r>
        <w:t xml:space="preserve"> and</w:t>
      </w:r>
      <w:r w:rsidRPr="00ED1F3F">
        <w:t xml:space="preserve"> </w:t>
      </w:r>
      <w:proofErr w:type="spellStart"/>
      <w:r w:rsidRPr="00ED1F3F">
        <w:t>Hennig</w:t>
      </w:r>
      <w:proofErr w:type="spellEnd"/>
      <w:r w:rsidRPr="00ED1F3F">
        <w:t xml:space="preserve"> (2015) e</w:t>
      </w:r>
      <w:r w:rsidRPr="00ED1F3F">
        <w:t>x</w:t>
      </w:r>
      <w:r w:rsidRPr="00ED1F3F">
        <w:t>amined</w:t>
      </w:r>
      <w:r>
        <w:t xml:space="preserve"> how the Web-page design affects the access to content for people with learning disabil</w:t>
      </w:r>
      <w:r>
        <w:t>i</w:t>
      </w:r>
      <w:r>
        <w:t xml:space="preserve">ties. For example, they examined </w:t>
      </w:r>
      <w:r w:rsidRPr="00ED1F3F">
        <w:t xml:space="preserve">whether </w:t>
      </w:r>
      <w:r>
        <w:t>the orientation of the page, vertical or horizontal, and the positions of the words in the page facilitate faster access.</w:t>
      </w:r>
      <w:r w:rsidRPr="00ED1F3F">
        <w:t xml:space="preserve"> They found that </w:t>
      </w:r>
      <w:r>
        <w:t>the</w:t>
      </w:r>
      <w:r w:rsidRPr="00ED1F3F">
        <w:t xml:space="preserve"> propensity to imbibe information </w:t>
      </w:r>
      <w:r w:rsidR="001F574B">
        <w:t>“</w:t>
      </w:r>
      <w:r w:rsidRPr="00ED1F3F">
        <w:t>serially</w:t>
      </w:r>
      <w:r w:rsidR="001F574B">
        <w:t>”</w:t>
      </w:r>
      <w:r w:rsidRPr="00ED1F3F">
        <w:t xml:space="preserve"> (word-for-word) rather than to skim or look </w:t>
      </w:r>
      <w:r w:rsidR="001F574B">
        <w:t>“</w:t>
      </w:r>
      <w:r w:rsidRPr="00ED1F3F">
        <w:t>globally</w:t>
      </w:r>
      <w:r w:rsidR="001F574B">
        <w:t>”</w:t>
      </w:r>
      <w:r w:rsidRPr="00ED1F3F">
        <w:t xml:space="preserve"> has i</w:t>
      </w:r>
      <w:r w:rsidRPr="00ED1F3F">
        <w:t>m</w:t>
      </w:r>
      <w:r w:rsidRPr="00ED1F3F">
        <w:t xml:space="preserve">portant </w:t>
      </w:r>
      <w:r>
        <w:t>W</w:t>
      </w:r>
      <w:r w:rsidRPr="00ED1F3F">
        <w:t>ebsite design implications</w:t>
      </w:r>
      <w:r w:rsidRPr="002D7775">
        <w:t xml:space="preserve">. According to </w:t>
      </w:r>
      <w:proofErr w:type="spellStart"/>
      <w:r w:rsidRPr="002D7775">
        <w:t>Sagirani</w:t>
      </w:r>
      <w:proofErr w:type="spellEnd"/>
      <w:r w:rsidRPr="002D7775">
        <w:t xml:space="preserve">, </w:t>
      </w:r>
      <w:proofErr w:type="spellStart"/>
      <w:r w:rsidRPr="002D7775">
        <w:t>Nugroho</w:t>
      </w:r>
      <w:proofErr w:type="spellEnd"/>
      <w:r w:rsidRPr="002D7775">
        <w:t xml:space="preserve">, </w:t>
      </w:r>
      <w:proofErr w:type="spellStart"/>
      <w:r w:rsidRPr="002D7775">
        <w:t>Santosa</w:t>
      </w:r>
      <w:proofErr w:type="spellEnd"/>
      <w:r w:rsidRPr="002D7775">
        <w:t>, and Kumara (2015) there are some recommendations and basic concepts in creating a design that can foster user experience. Planning the product should focus on the content, presentation, functionality</w:t>
      </w:r>
      <w:r w:rsidR="00224E82">
        <w:t>,</w:t>
      </w:r>
      <w:r w:rsidRPr="002D7775">
        <w:t xml:space="preserve"> and interaction. Specifically, good interaction between users with limitations and the application can provide improvements for children with special educational needs, especially on their cognition, emotion, motivation, attention, perception</w:t>
      </w:r>
      <w:r w:rsidR="00224E82">
        <w:t>,</w:t>
      </w:r>
      <w:r w:rsidRPr="002D7775">
        <w:t xml:space="preserve"> and behavior. </w:t>
      </w:r>
      <w:r w:rsidRPr="00A62BC3">
        <w:t>Aside from accessibility difficulties, frustration, and poor us</w:t>
      </w:r>
      <w:r w:rsidR="00224E82">
        <w:t>er experience (</w:t>
      </w:r>
      <w:proofErr w:type="spellStart"/>
      <w:r w:rsidR="00224E82">
        <w:t>Ghazarian</w:t>
      </w:r>
      <w:proofErr w:type="spellEnd"/>
      <w:r w:rsidR="00224E82">
        <w:t>, 2014),</w:t>
      </w:r>
      <w:r w:rsidRPr="00A62BC3">
        <w:t xml:space="preserve"> user abandonment and </w:t>
      </w:r>
      <w:r w:rsidR="002D0B0F">
        <w:t>decline in the website's</w:t>
      </w:r>
      <w:r w:rsidRPr="00A62BC3">
        <w:t xml:space="preserve"> conversion rates</w:t>
      </w:r>
      <w:r w:rsidR="002D0B0F">
        <w:t xml:space="preserve"> (t</w:t>
      </w:r>
      <w:r w:rsidR="002D0B0F" w:rsidRPr="002D0B0F">
        <w:t>he percentage of visitors who take a desired action</w:t>
      </w:r>
      <w:r w:rsidR="002D0B0F">
        <w:t>)</w:t>
      </w:r>
      <w:r w:rsidRPr="00A62BC3">
        <w:t xml:space="preserve"> are additional </w:t>
      </w:r>
      <w:r w:rsidRPr="00A62BC3">
        <w:lastRenderedPageBreak/>
        <w:t>consequences of CAPTCHA tests suffering from user-unfriendliness (Mujumdar</w:t>
      </w:r>
      <w:r w:rsidR="00224E82">
        <w:t xml:space="preserve"> &amp;</w:t>
      </w:r>
      <w:r w:rsidRPr="00A62BC3">
        <w:t xml:space="preserve"> </w:t>
      </w:r>
      <w:proofErr w:type="spellStart"/>
      <w:r w:rsidRPr="00A62BC3">
        <w:t>Polisetti</w:t>
      </w:r>
      <w:proofErr w:type="spellEnd"/>
      <w:r w:rsidRPr="00A62BC3">
        <w:t>, 2011).</w:t>
      </w:r>
    </w:p>
    <w:p w14:paraId="3E9F8B45" w14:textId="77777777" w:rsidR="003F21F4" w:rsidRDefault="003F21F4" w:rsidP="003F21F4">
      <w:pPr>
        <w:ind w:right="20"/>
      </w:pPr>
      <w:r w:rsidRPr="00A62BC3">
        <w:t xml:space="preserve">The </w:t>
      </w:r>
      <w:r>
        <w:t>activity</w:t>
      </w:r>
      <w:r w:rsidRPr="00A62BC3">
        <w:t xml:space="preserve"> of CAPTCHA tests needs to be trivial </w:t>
      </w:r>
      <w:r>
        <w:t xml:space="preserve">enough </w:t>
      </w:r>
      <w:r w:rsidRPr="00A62BC3">
        <w:t xml:space="preserve">to </w:t>
      </w:r>
      <w:r>
        <w:t xml:space="preserve">be </w:t>
      </w:r>
      <w:r w:rsidRPr="00A62BC3">
        <w:t>perform</w:t>
      </w:r>
      <w:r>
        <w:t>ed successfully</w:t>
      </w:r>
      <w:r w:rsidRPr="00A62BC3">
        <w:t xml:space="preserve"> by h</w:t>
      </w:r>
      <w:r w:rsidRPr="00A62BC3">
        <w:t>u</w:t>
      </w:r>
      <w:r w:rsidRPr="00A62BC3">
        <w:t xml:space="preserve">man persons, but they </w:t>
      </w:r>
      <w:r>
        <w:t>often present</w:t>
      </w:r>
      <w:r w:rsidRPr="00A62BC3">
        <w:t xml:space="preserve"> some difficulties (Singh &amp; Pal, 2014). Each of the different types has some drawbacks.</w:t>
      </w:r>
    </w:p>
    <w:p w14:paraId="09AEBD9F" w14:textId="77777777" w:rsidR="003F21F4" w:rsidRPr="00A62BC3" w:rsidRDefault="003F21F4" w:rsidP="007B58FC">
      <w:pPr>
        <w:pStyle w:val="Heading2"/>
      </w:pPr>
      <w:r w:rsidRPr="00A62BC3">
        <w:t>T</w:t>
      </w:r>
      <w:r w:rsidR="007B58FC">
        <w:t>ypes of CAPTCHA T</w:t>
      </w:r>
      <w:r w:rsidRPr="00A62BC3">
        <w:t xml:space="preserve">ests </w:t>
      </w:r>
    </w:p>
    <w:p w14:paraId="0FAD314A" w14:textId="77777777" w:rsidR="003F21F4" w:rsidRPr="00533847" w:rsidRDefault="003F21F4" w:rsidP="003F21F4">
      <w:pPr>
        <w:rPr>
          <w:bCs/>
          <w:szCs w:val="22"/>
        </w:rPr>
      </w:pPr>
      <w:r w:rsidRPr="00A62BC3">
        <w:rPr>
          <w:bCs/>
          <w:szCs w:val="22"/>
        </w:rPr>
        <w:t xml:space="preserve">During the last years, several types of CAPTCHA tests </w:t>
      </w:r>
      <w:r>
        <w:rPr>
          <w:bCs/>
          <w:szCs w:val="22"/>
        </w:rPr>
        <w:t>have been</w:t>
      </w:r>
      <w:r w:rsidRPr="00A62BC3">
        <w:rPr>
          <w:bCs/>
          <w:szCs w:val="22"/>
        </w:rPr>
        <w:t xml:space="preserve"> defined and developed. Each type has its pros and cons. Here are the descriptions of the most common types of CAPTCHA tests:</w:t>
      </w:r>
    </w:p>
    <w:p w14:paraId="0248A407" w14:textId="77777777" w:rsidR="003F21F4" w:rsidRDefault="003F21F4" w:rsidP="003F21F4">
      <w:pPr>
        <w:rPr>
          <w:szCs w:val="22"/>
        </w:rPr>
      </w:pPr>
      <w:r w:rsidRPr="00A62BC3">
        <w:rPr>
          <w:b/>
          <w:szCs w:val="22"/>
        </w:rPr>
        <w:t xml:space="preserve">Text-based CAPTCHA test </w:t>
      </w:r>
      <w:r w:rsidRPr="00A62BC3">
        <w:rPr>
          <w:szCs w:val="22"/>
        </w:rPr>
        <w:t xml:space="preserve">– is the most used kind of test (Figure 1), called </w:t>
      </w:r>
      <w:r w:rsidR="001F574B">
        <w:rPr>
          <w:szCs w:val="22"/>
        </w:rPr>
        <w:t>“</w:t>
      </w:r>
      <w:proofErr w:type="spellStart"/>
      <w:r w:rsidRPr="00A62BC3">
        <w:rPr>
          <w:szCs w:val="22"/>
        </w:rPr>
        <w:t>reCAPTCHA</w:t>
      </w:r>
      <w:proofErr w:type="spellEnd"/>
      <w:r w:rsidR="001F574B">
        <w:rPr>
          <w:szCs w:val="22"/>
        </w:rPr>
        <w:t>”</w:t>
      </w:r>
      <w:r w:rsidRPr="00A62BC3">
        <w:rPr>
          <w:szCs w:val="22"/>
        </w:rPr>
        <w:t>,</w:t>
      </w:r>
      <w:r w:rsidRPr="00A62BC3">
        <w:rPr>
          <w:b/>
          <w:szCs w:val="22"/>
        </w:rPr>
        <w:t xml:space="preserve"> </w:t>
      </w:r>
      <w:r w:rsidRPr="00A62BC3">
        <w:rPr>
          <w:szCs w:val="22"/>
        </w:rPr>
        <w:t>consisting of a sequence of numbers and letters, twisted and shown in a distorted manner. This mechanism was originally aimed to help digitize printed text that was hard to read for OCR (O</w:t>
      </w:r>
      <w:r w:rsidRPr="00A62BC3">
        <w:rPr>
          <w:szCs w:val="22"/>
        </w:rPr>
        <w:t>p</w:t>
      </w:r>
      <w:r w:rsidRPr="00A62BC3">
        <w:rPr>
          <w:szCs w:val="22"/>
        </w:rPr>
        <w:t>tical Character Recognition) and was acquired by Google in 2009, in order to digitize antique manuscripts (</w:t>
      </w:r>
      <w:r w:rsidR="001F574B">
        <w:rPr>
          <w:szCs w:val="22"/>
        </w:rPr>
        <w:t>“</w:t>
      </w:r>
      <w:proofErr w:type="spellStart"/>
      <w:r w:rsidRPr="00A62BC3">
        <w:rPr>
          <w:szCs w:val="22"/>
        </w:rPr>
        <w:t>reCAPTCHA</w:t>
      </w:r>
      <w:proofErr w:type="spellEnd"/>
      <w:r w:rsidR="001F574B">
        <w:rPr>
          <w:szCs w:val="22"/>
        </w:rPr>
        <w:t>”</w:t>
      </w:r>
      <w:r w:rsidRPr="00A62BC3">
        <w:rPr>
          <w:szCs w:val="22"/>
        </w:rPr>
        <w:t xml:space="preserve">, </w:t>
      </w:r>
      <w:proofErr w:type="spellStart"/>
      <w:r w:rsidRPr="00A62BC3">
        <w:rPr>
          <w:szCs w:val="22"/>
        </w:rPr>
        <w:t>n.d.</w:t>
      </w:r>
      <w:proofErr w:type="spellEnd"/>
      <w:r w:rsidRPr="00A62BC3">
        <w:rPr>
          <w:szCs w:val="22"/>
        </w:rPr>
        <w:t>). The user needs to identify and decipher what is shown and</w:t>
      </w:r>
      <w:r w:rsidR="00D5558E">
        <w:rPr>
          <w:szCs w:val="22"/>
        </w:rPr>
        <w:t xml:space="preserve"> then</w:t>
      </w:r>
      <w:r w:rsidRPr="00A62BC3">
        <w:rPr>
          <w:szCs w:val="22"/>
        </w:rPr>
        <w:t xml:space="preserve"> type the exact sequence into a text box. If the user cannot decipher the text, it is possible to retry with a different text. There is also an option to hear the letters, which was developed for v</w:t>
      </w:r>
      <w:r w:rsidRPr="00A62BC3">
        <w:rPr>
          <w:szCs w:val="22"/>
        </w:rPr>
        <w:t>i</w:t>
      </w:r>
      <w:r w:rsidRPr="00A62BC3">
        <w:rPr>
          <w:szCs w:val="22"/>
        </w:rPr>
        <w:t>sion-impaired people. The user hear</w:t>
      </w:r>
      <w:r>
        <w:rPr>
          <w:szCs w:val="22"/>
        </w:rPr>
        <w:t>s</w:t>
      </w:r>
      <w:r w:rsidRPr="00A62BC3">
        <w:rPr>
          <w:szCs w:val="22"/>
        </w:rPr>
        <w:t xml:space="preserve"> a sequence of letters and/or numbers and </w:t>
      </w:r>
      <w:r>
        <w:rPr>
          <w:szCs w:val="22"/>
        </w:rPr>
        <w:t xml:space="preserve">must </w:t>
      </w:r>
      <w:r w:rsidRPr="00A62BC3">
        <w:rPr>
          <w:szCs w:val="22"/>
        </w:rPr>
        <w:t>type the s</w:t>
      </w:r>
      <w:r w:rsidRPr="00A62BC3">
        <w:rPr>
          <w:szCs w:val="22"/>
        </w:rPr>
        <w:t>e</w:t>
      </w:r>
      <w:r w:rsidRPr="00A62BC3">
        <w:rPr>
          <w:szCs w:val="22"/>
        </w:rPr>
        <w:t xml:space="preserve">quence in the text-box, but this is </w:t>
      </w:r>
      <w:r>
        <w:rPr>
          <w:szCs w:val="22"/>
        </w:rPr>
        <w:t>often performed</w:t>
      </w:r>
      <w:r w:rsidRPr="00A62BC3">
        <w:rPr>
          <w:szCs w:val="22"/>
        </w:rPr>
        <w:t xml:space="preserve"> </w:t>
      </w:r>
      <w:r>
        <w:rPr>
          <w:szCs w:val="22"/>
        </w:rPr>
        <w:t>with</w:t>
      </w:r>
      <w:r w:rsidRPr="00A62BC3">
        <w:rPr>
          <w:szCs w:val="22"/>
        </w:rPr>
        <w:t xml:space="preserve"> a noisy background, which does not help too much.</w:t>
      </w:r>
    </w:p>
    <w:tbl>
      <w:tblPr>
        <w:tblW w:w="0" w:type="auto"/>
        <w:tblInd w:w="-103" w:type="dxa"/>
        <w:tblLook w:val="01E0" w:firstRow="1" w:lastRow="1" w:firstColumn="1" w:lastColumn="1" w:noHBand="0" w:noVBand="0"/>
      </w:tblPr>
      <w:tblGrid>
        <w:gridCol w:w="8616"/>
      </w:tblGrid>
      <w:tr w:rsidR="003F21F4" w:rsidRPr="00855363" w14:paraId="3EB237A2" w14:textId="77777777" w:rsidTr="001F574B">
        <w:trPr>
          <w:trHeight w:val="1080"/>
        </w:trPr>
        <w:tc>
          <w:tcPr>
            <w:tcW w:w="8616" w:type="dxa"/>
            <w:shd w:val="clear" w:color="auto" w:fill="auto"/>
          </w:tcPr>
          <w:p w14:paraId="37C9403D" w14:textId="77777777" w:rsidR="003F21F4" w:rsidRPr="00855363" w:rsidRDefault="003F21F4" w:rsidP="001F574B">
            <w:pPr>
              <w:rPr>
                <w:sz w:val="2"/>
                <w:szCs w:val="2"/>
              </w:rPr>
            </w:pPr>
            <w:r w:rsidRPr="00855363">
              <w:rPr>
                <w:noProof/>
                <w:sz w:val="2"/>
                <w:szCs w:val="2"/>
              </w:rPr>
              <w:drawing>
                <wp:anchor distT="0" distB="0" distL="114300" distR="114300" simplePos="0" relativeHeight="251661312" behindDoc="1" locked="0" layoutInCell="1" allowOverlap="0" wp14:anchorId="564AF45E" wp14:editId="148D8FA5">
                  <wp:simplePos x="0" y="0"/>
                  <wp:positionH relativeFrom="column">
                    <wp:posOffset>1820545</wp:posOffset>
                  </wp:positionH>
                  <wp:positionV relativeFrom="paragraph">
                    <wp:posOffset>26670</wp:posOffset>
                  </wp:positionV>
                  <wp:extent cx="1600200" cy="638810"/>
                  <wp:effectExtent l="0" t="0" r="0" b="889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00200" cy="638810"/>
                          </a:xfrm>
                          <a:prstGeom prst="rect">
                            <a:avLst/>
                          </a:prstGeom>
                          <a:noFill/>
                        </pic:spPr>
                      </pic:pic>
                    </a:graphicData>
                  </a:graphic>
                  <wp14:sizeRelH relativeFrom="page">
                    <wp14:pctWidth>0</wp14:pctWidth>
                  </wp14:sizeRelH>
                  <wp14:sizeRelV relativeFrom="page">
                    <wp14:pctHeight>0</wp14:pctHeight>
                  </wp14:sizeRelV>
                </wp:anchor>
              </w:drawing>
            </w:r>
          </w:p>
        </w:tc>
      </w:tr>
      <w:tr w:rsidR="003F21F4" w:rsidRPr="00855363" w14:paraId="4F9E8A77" w14:textId="77777777" w:rsidTr="001F574B">
        <w:tc>
          <w:tcPr>
            <w:tcW w:w="8616" w:type="dxa"/>
            <w:shd w:val="clear" w:color="auto" w:fill="auto"/>
          </w:tcPr>
          <w:p w14:paraId="560D19AB" w14:textId="77777777" w:rsidR="003F21F4" w:rsidRPr="00855363" w:rsidRDefault="003F21F4" w:rsidP="001F574B">
            <w:pPr>
              <w:ind w:left="2620"/>
              <w:rPr>
                <w:rFonts w:ascii="Arial" w:eastAsia="Arial" w:hAnsi="Arial"/>
                <w:b/>
              </w:rPr>
            </w:pPr>
            <w:r w:rsidRPr="00A62BC3">
              <w:rPr>
                <w:rFonts w:ascii="Arial" w:eastAsia="Arial" w:hAnsi="Arial"/>
                <w:b/>
              </w:rPr>
              <w:t>Figure 1. Text-based CAPTCHA</w:t>
            </w:r>
          </w:p>
        </w:tc>
      </w:tr>
    </w:tbl>
    <w:p w14:paraId="1032CCCD" w14:textId="77777777" w:rsidR="00D5558E" w:rsidRDefault="00D5558E" w:rsidP="003F21F4"/>
    <w:p w14:paraId="07E79896" w14:textId="77777777" w:rsidR="003F21F4" w:rsidRDefault="003F21F4" w:rsidP="003F21F4">
      <w:r w:rsidRPr="00A62BC3">
        <w:t xml:space="preserve">In 2013, </w:t>
      </w:r>
      <w:proofErr w:type="spellStart"/>
      <w:r w:rsidRPr="00A62BC3">
        <w:t>reCAPTCHA</w:t>
      </w:r>
      <w:proofErr w:type="spellEnd"/>
      <w:r w:rsidRPr="00A62BC3">
        <w:t xml:space="preserve"> began implementing behavioral analysis of the browser</w:t>
      </w:r>
      <w:r w:rsidR="00D5558E">
        <w:t>’</w:t>
      </w:r>
      <w:r w:rsidRPr="00A62BC3">
        <w:t xml:space="preserve">s interactions with CAPTCHA. This analysis (Figure 2) occurs before displaying the CAPTCHA and presents a more difficult test in cases there are reasons to think the user is a bot. From 2014 this mechanism, called </w:t>
      </w:r>
      <w:r w:rsidR="001F574B">
        <w:rPr>
          <w:b/>
        </w:rPr>
        <w:t>“</w:t>
      </w:r>
      <w:r w:rsidRPr="00A62BC3">
        <w:rPr>
          <w:b/>
        </w:rPr>
        <w:t xml:space="preserve">No CAPTCHA </w:t>
      </w:r>
      <w:proofErr w:type="spellStart"/>
      <w:r w:rsidRPr="00A62BC3">
        <w:rPr>
          <w:b/>
        </w:rPr>
        <w:t>reCAPTCHA</w:t>
      </w:r>
      <w:proofErr w:type="spellEnd"/>
      <w:r w:rsidR="001F574B">
        <w:rPr>
          <w:b/>
        </w:rPr>
        <w:t>”</w:t>
      </w:r>
      <w:r w:rsidRPr="00A62BC3">
        <w:t>, started to be used in most of Google services (</w:t>
      </w:r>
      <w:r w:rsidR="001F574B">
        <w:t>“</w:t>
      </w:r>
      <w:proofErr w:type="spellStart"/>
      <w:r w:rsidRPr="00A62BC3">
        <w:t>reCA</w:t>
      </w:r>
      <w:r w:rsidRPr="00A62BC3">
        <w:t>P</w:t>
      </w:r>
      <w:r w:rsidRPr="00A62BC3">
        <w:t>TCHA</w:t>
      </w:r>
      <w:proofErr w:type="spellEnd"/>
      <w:r w:rsidR="001F574B">
        <w:t>”</w:t>
      </w:r>
      <w:r w:rsidRPr="00A62BC3">
        <w:t xml:space="preserve">, </w:t>
      </w:r>
      <w:proofErr w:type="spellStart"/>
      <w:r w:rsidRPr="00A62BC3">
        <w:t>n.d.</w:t>
      </w:r>
      <w:proofErr w:type="spellEnd"/>
      <w:r w:rsidRPr="00A62BC3">
        <w:t>).</w:t>
      </w:r>
    </w:p>
    <w:tbl>
      <w:tblPr>
        <w:tblW w:w="0" w:type="auto"/>
        <w:tblInd w:w="-103" w:type="dxa"/>
        <w:tblLook w:val="01E0" w:firstRow="1" w:lastRow="1" w:firstColumn="1" w:lastColumn="1" w:noHBand="0" w:noVBand="0"/>
      </w:tblPr>
      <w:tblGrid>
        <w:gridCol w:w="8616"/>
      </w:tblGrid>
      <w:tr w:rsidR="003F21F4" w:rsidRPr="00855363" w14:paraId="48598565" w14:textId="77777777" w:rsidTr="001F574B">
        <w:trPr>
          <w:trHeight w:val="1080"/>
        </w:trPr>
        <w:tc>
          <w:tcPr>
            <w:tcW w:w="8616" w:type="dxa"/>
            <w:shd w:val="clear" w:color="auto" w:fill="auto"/>
          </w:tcPr>
          <w:p w14:paraId="5AD56A3D" w14:textId="77777777" w:rsidR="003F21F4" w:rsidRPr="00855363" w:rsidRDefault="003F21F4" w:rsidP="001F574B">
            <w:pPr>
              <w:rPr>
                <w:sz w:val="2"/>
                <w:szCs w:val="2"/>
              </w:rPr>
            </w:pPr>
            <w:r w:rsidRPr="00855363">
              <w:rPr>
                <w:noProof/>
                <w:sz w:val="16"/>
                <w:szCs w:val="16"/>
              </w:rPr>
              <w:drawing>
                <wp:anchor distT="0" distB="0" distL="114300" distR="114300" simplePos="0" relativeHeight="251659264" behindDoc="1" locked="0" layoutInCell="1" allowOverlap="0" wp14:anchorId="15CC6A16" wp14:editId="5E0E89DC">
                  <wp:simplePos x="0" y="0"/>
                  <wp:positionH relativeFrom="column">
                    <wp:posOffset>1547495</wp:posOffset>
                  </wp:positionH>
                  <wp:positionV relativeFrom="paragraph">
                    <wp:posOffset>-643890</wp:posOffset>
                  </wp:positionV>
                  <wp:extent cx="2162810" cy="654050"/>
                  <wp:effectExtent l="0" t="0" r="889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62810" cy="654050"/>
                          </a:xfrm>
                          <a:prstGeom prst="rect">
                            <a:avLst/>
                          </a:prstGeom>
                          <a:noFill/>
                        </pic:spPr>
                      </pic:pic>
                    </a:graphicData>
                  </a:graphic>
                  <wp14:sizeRelH relativeFrom="page">
                    <wp14:pctWidth>0</wp14:pctWidth>
                  </wp14:sizeRelH>
                  <wp14:sizeRelV relativeFrom="page">
                    <wp14:pctHeight>0</wp14:pctHeight>
                  </wp14:sizeRelV>
                </wp:anchor>
              </w:drawing>
            </w:r>
          </w:p>
        </w:tc>
      </w:tr>
      <w:tr w:rsidR="003F21F4" w:rsidRPr="00855363" w14:paraId="3B67D501" w14:textId="77777777" w:rsidTr="001F574B">
        <w:tc>
          <w:tcPr>
            <w:tcW w:w="8616" w:type="dxa"/>
            <w:shd w:val="clear" w:color="auto" w:fill="auto"/>
          </w:tcPr>
          <w:p w14:paraId="2D5F485D" w14:textId="77777777" w:rsidR="003F21F4" w:rsidRPr="00855363" w:rsidRDefault="003F21F4" w:rsidP="001F574B">
            <w:pPr>
              <w:ind w:left="2380"/>
              <w:rPr>
                <w:rFonts w:ascii="Arial" w:eastAsia="Arial" w:hAnsi="Arial"/>
                <w:b/>
              </w:rPr>
            </w:pPr>
            <w:r w:rsidRPr="00A62BC3">
              <w:rPr>
                <w:rFonts w:ascii="Arial" w:eastAsia="Arial" w:hAnsi="Arial"/>
                <w:b/>
              </w:rPr>
              <w:t xml:space="preserve">Figure 2. No CAPTCHA </w:t>
            </w:r>
            <w:proofErr w:type="spellStart"/>
            <w:r w:rsidRPr="00A62BC3">
              <w:rPr>
                <w:rFonts w:ascii="Arial" w:eastAsia="Arial" w:hAnsi="Arial"/>
                <w:b/>
              </w:rPr>
              <w:t>reCAPTCHA</w:t>
            </w:r>
            <w:proofErr w:type="spellEnd"/>
          </w:p>
        </w:tc>
      </w:tr>
    </w:tbl>
    <w:p w14:paraId="19634A34" w14:textId="77777777" w:rsidR="00D5558E" w:rsidRDefault="00D5558E" w:rsidP="003F21F4">
      <w:pPr>
        <w:rPr>
          <w:b/>
        </w:rPr>
      </w:pPr>
    </w:p>
    <w:p w14:paraId="11226145" w14:textId="77777777" w:rsidR="003F21F4" w:rsidRDefault="003F21F4" w:rsidP="003F21F4">
      <w:r w:rsidRPr="00A62BC3">
        <w:rPr>
          <w:b/>
        </w:rPr>
        <w:t xml:space="preserve">Arithmetic operation based CAPTCHA test </w:t>
      </w:r>
      <w:r w:rsidRPr="00A62BC3">
        <w:t>– contains a very basic arithmetic operation,</w:t>
      </w:r>
      <w:r w:rsidRPr="00A62BC3">
        <w:rPr>
          <w:b/>
        </w:rPr>
        <w:t xml:space="preserve"> </w:t>
      </w:r>
      <w:r w:rsidRPr="00A62BC3">
        <w:rPr>
          <w:bCs/>
        </w:rPr>
        <w:t xml:space="preserve">for example </w:t>
      </w:r>
      <w:r w:rsidR="001F574B">
        <w:rPr>
          <w:bCs/>
        </w:rPr>
        <w:t>“</w:t>
      </w:r>
      <w:r w:rsidRPr="00A62BC3">
        <w:rPr>
          <w:bCs/>
        </w:rPr>
        <w:t>1+3 =</w:t>
      </w:r>
      <w:r w:rsidR="00D5558E">
        <w:rPr>
          <w:bCs/>
        </w:rPr>
        <w:t>”</w:t>
      </w:r>
      <w:r w:rsidRPr="00A62BC3">
        <w:rPr>
          <w:bCs/>
        </w:rPr>
        <w:t xml:space="preserve"> (Figure 3), which can be performed by almost every human being. The us</w:t>
      </w:r>
      <w:r w:rsidRPr="00A62BC3">
        <w:t>er needs to enter the result of the operation into a text box.</w:t>
      </w:r>
    </w:p>
    <w:tbl>
      <w:tblPr>
        <w:tblW w:w="0" w:type="auto"/>
        <w:tblInd w:w="-103" w:type="dxa"/>
        <w:tblLook w:val="01E0" w:firstRow="1" w:lastRow="1" w:firstColumn="1" w:lastColumn="1" w:noHBand="0" w:noVBand="0"/>
      </w:tblPr>
      <w:tblGrid>
        <w:gridCol w:w="8616"/>
      </w:tblGrid>
      <w:tr w:rsidR="003F21F4" w:rsidRPr="00855363" w14:paraId="1266935F" w14:textId="77777777" w:rsidTr="001F574B">
        <w:trPr>
          <w:trHeight w:val="1080"/>
        </w:trPr>
        <w:tc>
          <w:tcPr>
            <w:tcW w:w="8616" w:type="dxa"/>
            <w:shd w:val="clear" w:color="auto" w:fill="auto"/>
          </w:tcPr>
          <w:p w14:paraId="6EFA4644" w14:textId="77777777" w:rsidR="003F21F4" w:rsidRPr="00855363" w:rsidRDefault="003F21F4" w:rsidP="001F574B">
            <w:pPr>
              <w:rPr>
                <w:sz w:val="2"/>
                <w:szCs w:val="2"/>
              </w:rPr>
            </w:pPr>
            <w:r w:rsidRPr="00855363">
              <w:rPr>
                <w:noProof/>
                <w:sz w:val="16"/>
                <w:szCs w:val="16"/>
              </w:rPr>
              <w:drawing>
                <wp:anchor distT="0" distB="0" distL="114300" distR="114300" simplePos="0" relativeHeight="251660288" behindDoc="1" locked="0" layoutInCell="1" allowOverlap="0" wp14:anchorId="6ECB9BC7" wp14:editId="14241FDA">
                  <wp:simplePos x="0" y="0"/>
                  <wp:positionH relativeFrom="column">
                    <wp:posOffset>1776095</wp:posOffset>
                  </wp:positionH>
                  <wp:positionV relativeFrom="paragraph">
                    <wp:posOffset>-570865</wp:posOffset>
                  </wp:positionV>
                  <wp:extent cx="1761490" cy="600710"/>
                  <wp:effectExtent l="0" t="0" r="0" b="8890"/>
                  <wp:wrapTopAndBottom/>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61490" cy="600710"/>
                          </a:xfrm>
                          <a:prstGeom prst="rect">
                            <a:avLst/>
                          </a:prstGeom>
                          <a:noFill/>
                        </pic:spPr>
                      </pic:pic>
                    </a:graphicData>
                  </a:graphic>
                  <wp14:sizeRelH relativeFrom="page">
                    <wp14:pctWidth>0</wp14:pctWidth>
                  </wp14:sizeRelH>
                  <wp14:sizeRelV relativeFrom="page">
                    <wp14:pctHeight>0</wp14:pctHeight>
                  </wp14:sizeRelV>
                </wp:anchor>
              </w:drawing>
            </w:r>
          </w:p>
        </w:tc>
      </w:tr>
      <w:tr w:rsidR="003F21F4" w:rsidRPr="00855363" w14:paraId="4C77C5BD" w14:textId="77777777" w:rsidTr="001F574B">
        <w:tc>
          <w:tcPr>
            <w:tcW w:w="8616" w:type="dxa"/>
            <w:shd w:val="clear" w:color="auto" w:fill="auto"/>
          </w:tcPr>
          <w:p w14:paraId="04304FF3" w14:textId="77777777" w:rsidR="003F21F4" w:rsidRPr="00855363" w:rsidRDefault="003F21F4" w:rsidP="001F574B">
            <w:pPr>
              <w:ind w:left="2380"/>
              <w:rPr>
                <w:rFonts w:ascii="Arial" w:eastAsia="Arial" w:hAnsi="Arial"/>
                <w:b/>
              </w:rPr>
            </w:pPr>
            <w:r w:rsidRPr="00A62BC3">
              <w:rPr>
                <w:rFonts w:ascii="Arial" w:eastAsia="Arial" w:hAnsi="Arial"/>
                <w:b/>
              </w:rPr>
              <w:lastRenderedPageBreak/>
              <w:t>Figure 3. Arithmetic operation CAPTCHA</w:t>
            </w:r>
          </w:p>
        </w:tc>
      </w:tr>
    </w:tbl>
    <w:p w14:paraId="29E9C0CC" w14:textId="77777777" w:rsidR="003F21F4" w:rsidRDefault="003F21F4" w:rsidP="003F21F4">
      <w:pPr>
        <w:rPr>
          <w:b/>
        </w:rPr>
      </w:pPr>
    </w:p>
    <w:p w14:paraId="0796237C" w14:textId="77777777" w:rsidR="003F21F4" w:rsidRDefault="003F21F4" w:rsidP="003F21F4">
      <w:r w:rsidRPr="00A62BC3">
        <w:rPr>
          <w:b/>
        </w:rPr>
        <w:t xml:space="preserve">Picture based CAPTCHA test </w:t>
      </w:r>
      <w:r w:rsidRPr="00A62BC3">
        <w:t>– in this kind of test, a number of pictures are shown to the user with a simple</w:t>
      </w:r>
      <w:r w:rsidRPr="00A62BC3">
        <w:rPr>
          <w:b/>
        </w:rPr>
        <w:t xml:space="preserve"> </w:t>
      </w:r>
      <w:r w:rsidRPr="00A62BC3">
        <w:t xml:space="preserve">question. In the example shown in Figure 4, there are eight different pictures, </w:t>
      </w:r>
      <w:r>
        <w:t>of which</w:t>
      </w:r>
      <w:r w:rsidRPr="00A62BC3">
        <w:t xml:space="preserve"> four show </w:t>
      </w:r>
      <w:r w:rsidR="001F574B">
        <w:t>“</w:t>
      </w:r>
      <w:r w:rsidRPr="00A62BC3">
        <w:t>piggy banks</w:t>
      </w:r>
      <w:r w:rsidR="001F574B">
        <w:t>”</w:t>
      </w:r>
      <w:r w:rsidRPr="00A62BC3">
        <w:t>. The user is asked to click on all of the</w:t>
      </w:r>
      <w:r>
        <w:t xml:space="preserve"> piggy bank images</w:t>
      </w:r>
      <w:r w:rsidRPr="00A62BC3">
        <w:t xml:space="preserve">. The user must identify the pictures and select those which </w:t>
      </w:r>
      <w:r>
        <w:t>represent</w:t>
      </w:r>
      <w:r w:rsidRPr="00A62BC3">
        <w:t xml:space="preserve"> the correct answer</w:t>
      </w:r>
      <w:r w:rsidR="00D5558E">
        <w:t>,</w:t>
      </w:r>
      <w:r>
        <w:t xml:space="preserve"> and t</w:t>
      </w:r>
      <w:r w:rsidRPr="00A62BC3">
        <w:t>here is no need to write any text. There are some variations of the picture-based CAPTCHA, for example, sliding distorted pictures to arrange them (Figure 5).</w:t>
      </w:r>
    </w:p>
    <w:tbl>
      <w:tblPr>
        <w:tblW w:w="0" w:type="auto"/>
        <w:tblInd w:w="-103" w:type="dxa"/>
        <w:tblLook w:val="01E0" w:firstRow="1" w:lastRow="1" w:firstColumn="1" w:lastColumn="1" w:noHBand="0" w:noVBand="0"/>
      </w:tblPr>
      <w:tblGrid>
        <w:gridCol w:w="8616"/>
      </w:tblGrid>
      <w:tr w:rsidR="003F21F4" w:rsidRPr="00855363" w14:paraId="0567B807" w14:textId="77777777" w:rsidTr="001F574B">
        <w:trPr>
          <w:trHeight w:val="2187"/>
        </w:trPr>
        <w:tc>
          <w:tcPr>
            <w:tcW w:w="8616" w:type="dxa"/>
            <w:shd w:val="clear" w:color="auto" w:fill="auto"/>
          </w:tcPr>
          <w:p w14:paraId="25DC0991" w14:textId="77777777" w:rsidR="003F21F4" w:rsidRPr="004F14EE" w:rsidRDefault="003F21F4" w:rsidP="001F574B">
            <w:pPr>
              <w:rPr>
                <w:sz w:val="2"/>
                <w:szCs w:val="2"/>
              </w:rPr>
            </w:pPr>
            <w:r w:rsidRPr="004F14EE">
              <w:rPr>
                <w:noProof/>
                <w:sz w:val="2"/>
                <w:szCs w:val="2"/>
              </w:rPr>
              <w:drawing>
                <wp:anchor distT="0" distB="0" distL="114300" distR="114300" simplePos="0" relativeHeight="251662336" behindDoc="1" locked="0" layoutInCell="1" allowOverlap="0" wp14:anchorId="48E699BA" wp14:editId="51A462DD">
                  <wp:simplePos x="0" y="0"/>
                  <wp:positionH relativeFrom="column">
                    <wp:posOffset>1628775</wp:posOffset>
                  </wp:positionH>
                  <wp:positionV relativeFrom="paragraph">
                    <wp:posOffset>71755</wp:posOffset>
                  </wp:positionV>
                  <wp:extent cx="2000885" cy="127698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00885" cy="1276985"/>
                          </a:xfrm>
                          <a:prstGeom prst="rect">
                            <a:avLst/>
                          </a:prstGeom>
                          <a:noFill/>
                        </pic:spPr>
                      </pic:pic>
                    </a:graphicData>
                  </a:graphic>
                  <wp14:sizeRelH relativeFrom="page">
                    <wp14:pctWidth>0</wp14:pctWidth>
                  </wp14:sizeRelH>
                  <wp14:sizeRelV relativeFrom="page">
                    <wp14:pctHeight>0</wp14:pctHeight>
                  </wp14:sizeRelV>
                </wp:anchor>
              </w:drawing>
            </w:r>
          </w:p>
        </w:tc>
      </w:tr>
      <w:tr w:rsidR="003F21F4" w:rsidRPr="00855363" w14:paraId="107DE464" w14:textId="77777777" w:rsidTr="001F574B">
        <w:tc>
          <w:tcPr>
            <w:tcW w:w="8616" w:type="dxa"/>
            <w:shd w:val="clear" w:color="auto" w:fill="auto"/>
          </w:tcPr>
          <w:p w14:paraId="770B886E" w14:textId="77777777" w:rsidR="003F21F4" w:rsidRPr="00855363" w:rsidRDefault="003F21F4" w:rsidP="001F574B">
            <w:pPr>
              <w:ind w:left="2480"/>
              <w:rPr>
                <w:rFonts w:ascii="Arial" w:eastAsia="Arial" w:hAnsi="Arial"/>
                <w:b/>
              </w:rPr>
            </w:pPr>
            <w:r w:rsidRPr="00A62BC3">
              <w:rPr>
                <w:rFonts w:ascii="Arial" w:eastAsia="Arial" w:hAnsi="Arial"/>
                <w:b/>
              </w:rPr>
              <w:t>Figure 4. Picture based CAPTCHA</w:t>
            </w:r>
          </w:p>
        </w:tc>
      </w:tr>
    </w:tbl>
    <w:p w14:paraId="48AF90B1" w14:textId="77777777" w:rsidR="003F21F4" w:rsidRDefault="003F21F4" w:rsidP="003F21F4"/>
    <w:tbl>
      <w:tblPr>
        <w:tblW w:w="0" w:type="auto"/>
        <w:tblInd w:w="-103" w:type="dxa"/>
        <w:tblLook w:val="01E0" w:firstRow="1" w:lastRow="1" w:firstColumn="1" w:lastColumn="1" w:noHBand="0" w:noVBand="0"/>
      </w:tblPr>
      <w:tblGrid>
        <w:gridCol w:w="8503"/>
      </w:tblGrid>
      <w:tr w:rsidR="003F21F4" w:rsidRPr="00855363" w14:paraId="6FF344CF" w14:textId="77777777" w:rsidTr="001F574B">
        <w:trPr>
          <w:trHeight w:val="1917"/>
        </w:trPr>
        <w:tc>
          <w:tcPr>
            <w:tcW w:w="8503" w:type="dxa"/>
            <w:shd w:val="clear" w:color="auto" w:fill="auto"/>
          </w:tcPr>
          <w:p w14:paraId="124EB144" w14:textId="77777777" w:rsidR="003F21F4" w:rsidRPr="00855363" w:rsidRDefault="003F21F4" w:rsidP="001F574B">
            <w:pPr>
              <w:jc w:val="center"/>
              <w:rPr>
                <w:sz w:val="2"/>
                <w:szCs w:val="2"/>
              </w:rPr>
            </w:pPr>
            <w:r w:rsidRPr="00855363">
              <w:rPr>
                <w:rFonts w:ascii="Arial" w:eastAsia="Arial" w:hAnsi="Arial"/>
                <w:b/>
                <w:noProof/>
              </w:rPr>
              <w:drawing>
                <wp:inline distT="0" distB="0" distL="0" distR="0" wp14:anchorId="2A71A083" wp14:editId="64278E77">
                  <wp:extent cx="2848610" cy="1289685"/>
                  <wp:effectExtent l="0" t="0" r="8890" b="5715"/>
                  <wp:docPr id="1" name="Picture 1" descr="sli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idi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48610" cy="1289685"/>
                          </a:xfrm>
                          <a:prstGeom prst="rect">
                            <a:avLst/>
                          </a:prstGeom>
                          <a:noFill/>
                          <a:ln>
                            <a:noFill/>
                          </a:ln>
                        </pic:spPr>
                      </pic:pic>
                    </a:graphicData>
                  </a:graphic>
                </wp:inline>
              </w:drawing>
            </w:r>
          </w:p>
        </w:tc>
      </w:tr>
      <w:tr w:rsidR="003F21F4" w:rsidRPr="00855363" w14:paraId="3A777F58" w14:textId="77777777" w:rsidTr="001F574B">
        <w:tc>
          <w:tcPr>
            <w:tcW w:w="8503" w:type="dxa"/>
            <w:shd w:val="clear" w:color="auto" w:fill="auto"/>
          </w:tcPr>
          <w:p w14:paraId="62A3A17F" w14:textId="77777777" w:rsidR="003F21F4" w:rsidRPr="00855363" w:rsidRDefault="003F21F4" w:rsidP="001F574B">
            <w:pPr>
              <w:ind w:left="2480"/>
              <w:rPr>
                <w:rFonts w:ascii="Arial" w:eastAsia="Arial" w:hAnsi="Arial"/>
                <w:bCs/>
                <w:sz w:val="18"/>
                <w:szCs w:val="18"/>
              </w:rPr>
            </w:pPr>
            <w:r w:rsidRPr="00AF00AA">
              <w:rPr>
                <w:rFonts w:ascii="Arial" w:eastAsia="Arial" w:hAnsi="Arial"/>
                <w:b/>
              </w:rPr>
              <w:t>Figure 5. Sliding picture based CAPTCHA</w:t>
            </w:r>
            <w:r w:rsidRPr="00AF00AA">
              <w:rPr>
                <w:rFonts w:ascii="Arial" w:eastAsia="Arial" w:hAnsi="Arial"/>
                <w:b/>
              </w:rPr>
              <w:br/>
            </w:r>
            <w:r w:rsidRPr="00AF00AA">
              <w:rPr>
                <w:rFonts w:ascii="Arial" w:eastAsia="Arial" w:hAnsi="Arial"/>
                <w:bCs/>
                <w:sz w:val="18"/>
                <w:szCs w:val="18"/>
              </w:rPr>
              <w:t>(from http://www.geekandblogger.com)</w:t>
            </w:r>
          </w:p>
        </w:tc>
      </w:tr>
    </w:tbl>
    <w:p w14:paraId="155D36A0" w14:textId="77777777" w:rsidR="003F21F4" w:rsidRDefault="003F21F4" w:rsidP="003F21F4">
      <w:pPr>
        <w:widowControl w:val="0"/>
      </w:pPr>
      <w:r w:rsidRPr="00AF00AA">
        <w:rPr>
          <w:b/>
        </w:rPr>
        <w:t xml:space="preserve">Game based CAPTCHA test </w:t>
      </w:r>
      <w:r w:rsidRPr="00AF00AA">
        <w:t>– include</w:t>
      </w:r>
      <w:r>
        <w:t>s</w:t>
      </w:r>
      <w:r w:rsidRPr="00AF00AA">
        <w:t xml:space="preserve"> puzzles or interactive games (Mohamed</w:t>
      </w:r>
      <w:r w:rsidR="00D5558E">
        <w:t xml:space="preserve"> et al.</w:t>
      </w:r>
      <w:r w:rsidRPr="00AF00AA">
        <w:t xml:space="preserve">, 2013). User experience and gamification are some of the </w:t>
      </w:r>
      <w:r w:rsidR="001F574B">
        <w:t>“</w:t>
      </w:r>
      <w:r w:rsidRPr="00AF00AA">
        <w:t>buzzwords</w:t>
      </w:r>
      <w:r w:rsidR="001F574B">
        <w:t>”</w:t>
      </w:r>
      <w:r w:rsidRPr="00AF00AA">
        <w:t xml:space="preserve"> in the last years (Robson, </w:t>
      </w:r>
      <w:proofErr w:type="spellStart"/>
      <w:r w:rsidRPr="00AF00AA">
        <w:t>Plan</w:t>
      </w:r>
      <w:r w:rsidRPr="00AF00AA">
        <w:t>g</w:t>
      </w:r>
      <w:r w:rsidRPr="00AF00AA">
        <w:t>ger</w:t>
      </w:r>
      <w:proofErr w:type="spellEnd"/>
      <w:r w:rsidRPr="00AF00AA">
        <w:t xml:space="preserve">, </w:t>
      </w:r>
      <w:proofErr w:type="spellStart"/>
      <w:r w:rsidRPr="00AF00AA">
        <w:t>Kietzmann</w:t>
      </w:r>
      <w:proofErr w:type="spellEnd"/>
      <w:r w:rsidRPr="00AF00AA">
        <w:t xml:space="preserve">, McCarthy, </w:t>
      </w:r>
      <w:r w:rsidR="00D5558E">
        <w:t>&amp;</w:t>
      </w:r>
      <w:r w:rsidRPr="00AF00AA">
        <w:t xml:space="preserve"> Pitt, 2015). In order to encourage the users to perform </w:t>
      </w:r>
      <w:r>
        <w:t>tedious but</w:t>
      </w:r>
      <w:r w:rsidRPr="00AF00AA">
        <w:t xml:space="preserve"> substantial tasks, the activity is wrapped with a joyful function. In Figure 6, an example of a game can be seen, where the user needs to drag the pictures </w:t>
      </w:r>
      <w:r>
        <w:t xml:space="preserve">of items </w:t>
      </w:r>
      <w:r w:rsidRPr="00AF00AA">
        <w:t>that are food to the baby</w:t>
      </w:r>
      <w:r w:rsidR="00D5558E">
        <w:t>’</w:t>
      </w:r>
      <w:r w:rsidRPr="00AF00AA">
        <w:t>s mouth</w:t>
      </w:r>
      <w:r>
        <w:t>.</w:t>
      </w:r>
    </w:p>
    <w:tbl>
      <w:tblPr>
        <w:tblW w:w="0" w:type="auto"/>
        <w:tblInd w:w="-103" w:type="dxa"/>
        <w:tblLook w:val="01E0" w:firstRow="1" w:lastRow="1" w:firstColumn="1" w:lastColumn="1" w:noHBand="0" w:noVBand="0"/>
      </w:tblPr>
      <w:tblGrid>
        <w:gridCol w:w="8616"/>
      </w:tblGrid>
      <w:tr w:rsidR="003F21F4" w:rsidRPr="00855363" w14:paraId="4D8ABE14" w14:textId="77777777" w:rsidTr="001F574B">
        <w:trPr>
          <w:trHeight w:val="1080"/>
        </w:trPr>
        <w:tc>
          <w:tcPr>
            <w:tcW w:w="8616" w:type="dxa"/>
            <w:shd w:val="clear" w:color="auto" w:fill="auto"/>
          </w:tcPr>
          <w:p w14:paraId="340561EE" w14:textId="77777777" w:rsidR="003F21F4" w:rsidRPr="00855363" w:rsidRDefault="003F21F4" w:rsidP="001F574B">
            <w:pPr>
              <w:rPr>
                <w:sz w:val="2"/>
                <w:szCs w:val="2"/>
              </w:rPr>
            </w:pPr>
            <w:r w:rsidRPr="00855363">
              <w:rPr>
                <w:noProof/>
                <w:sz w:val="16"/>
                <w:szCs w:val="16"/>
              </w:rPr>
              <w:drawing>
                <wp:anchor distT="0" distB="0" distL="114300" distR="114300" simplePos="0" relativeHeight="251663360" behindDoc="1" locked="0" layoutInCell="1" allowOverlap="0" wp14:anchorId="5C915301" wp14:editId="4E2A3D28">
                  <wp:simplePos x="0" y="0"/>
                  <wp:positionH relativeFrom="column">
                    <wp:posOffset>1808480</wp:posOffset>
                  </wp:positionH>
                  <wp:positionV relativeFrom="paragraph">
                    <wp:posOffset>7620</wp:posOffset>
                  </wp:positionV>
                  <wp:extent cx="1762125" cy="800100"/>
                  <wp:effectExtent l="0" t="0" r="9525"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62125" cy="8001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F21F4" w:rsidRPr="00855363" w14:paraId="5C1B6208" w14:textId="77777777" w:rsidTr="001F574B">
        <w:tc>
          <w:tcPr>
            <w:tcW w:w="8616" w:type="dxa"/>
            <w:shd w:val="clear" w:color="auto" w:fill="auto"/>
          </w:tcPr>
          <w:p w14:paraId="5EAADE34" w14:textId="77777777" w:rsidR="003F21F4" w:rsidRPr="00855363" w:rsidRDefault="003F21F4" w:rsidP="001F574B">
            <w:pPr>
              <w:widowControl w:val="0"/>
              <w:ind w:left="2540"/>
              <w:rPr>
                <w:rFonts w:ascii="Arial" w:eastAsia="Arial" w:hAnsi="Arial"/>
                <w:b/>
              </w:rPr>
            </w:pPr>
            <w:r w:rsidRPr="00AF00AA">
              <w:rPr>
                <w:rFonts w:ascii="Arial" w:eastAsia="Arial" w:hAnsi="Arial"/>
                <w:b/>
              </w:rPr>
              <w:t>Figure 6. Game based CAPTCHA</w:t>
            </w:r>
          </w:p>
        </w:tc>
      </w:tr>
    </w:tbl>
    <w:p w14:paraId="218CB163" w14:textId="77777777" w:rsidR="003F21F4" w:rsidRPr="00A62BC3" w:rsidRDefault="003F21F4" w:rsidP="007B58FC">
      <w:pPr>
        <w:pStyle w:val="Heading2"/>
      </w:pPr>
      <w:r w:rsidRPr="00A62BC3">
        <w:t xml:space="preserve">CAPTCHA </w:t>
      </w:r>
      <w:r w:rsidR="007B58FC" w:rsidRPr="00A62BC3">
        <w:t xml:space="preserve">Tests and Users with Disabilities </w:t>
      </w:r>
    </w:p>
    <w:p w14:paraId="2D7DECB2" w14:textId="77777777" w:rsidR="003F21F4" w:rsidRDefault="003F21F4" w:rsidP="003F21F4">
      <w:r w:rsidRPr="00A62BC3">
        <w:t>In the text-based CAPTCHA test, the user experiences difficulties deciphering and identifying the characters due to the blurring of the characters displayed and their distortion. According to F</w:t>
      </w:r>
      <w:r w:rsidRPr="00A62BC3">
        <w:t>o</w:t>
      </w:r>
      <w:r w:rsidRPr="00A62BC3">
        <w:t>ley</w:t>
      </w:r>
      <w:r w:rsidR="00D5558E">
        <w:t>’</w:t>
      </w:r>
      <w:r w:rsidRPr="00A62BC3">
        <w:t xml:space="preserve">s study (2012), the text-based CAPTCHA test has many accessibility problems. For example, visually impaired or </w:t>
      </w:r>
      <w:r>
        <w:t xml:space="preserve">almost </w:t>
      </w:r>
      <w:r w:rsidRPr="00A62BC3">
        <w:t xml:space="preserve">blind users find the distorted text difficult to decipher, and sometimes </w:t>
      </w:r>
      <w:r w:rsidRPr="00A62BC3">
        <w:lastRenderedPageBreak/>
        <w:t>even completely impossible to see. This means that they are not able to pass this test. For people with dyslexia, the ability to read and understand text can be affected by the way in which text has been written and produced, therefore, users with learning disabilities might also find it difficult to identify correctly the characters displayed in this test, which in turn will cause them to fail the test as well. Hsu and Lee (2011) found that older users show greater difficulty in passing a text-based CAPTCHA in comparison to younger users, and that even no</w:t>
      </w:r>
      <w:r>
        <w:t>n</w:t>
      </w:r>
      <w:r w:rsidR="00D5558E">
        <w:t>-</w:t>
      </w:r>
      <w:r w:rsidRPr="00A62BC3">
        <w:t>disabled users may encounter di</w:t>
      </w:r>
      <w:r w:rsidRPr="00A62BC3">
        <w:t>f</w:t>
      </w:r>
      <w:r w:rsidRPr="00A62BC3">
        <w:t xml:space="preserve">ficulties recognizing and understanding the distorted characters. </w:t>
      </w:r>
      <w:proofErr w:type="spellStart"/>
      <w:r w:rsidRPr="00A62BC3">
        <w:t>Bursztein</w:t>
      </w:r>
      <w:proofErr w:type="spellEnd"/>
      <w:r w:rsidRPr="00A62BC3">
        <w:t xml:space="preserve">, </w:t>
      </w:r>
      <w:proofErr w:type="spellStart"/>
      <w:r w:rsidRPr="00A62BC3">
        <w:t>Bethard</w:t>
      </w:r>
      <w:proofErr w:type="spellEnd"/>
      <w:r w:rsidRPr="00A62BC3">
        <w:t xml:space="preserve">, </w:t>
      </w:r>
      <w:proofErr w:type="spellStart"/>
      <w:r w:rsidRPr="00A62BC3">
        <w:t>Fabry</w:t>
      </w:r>
      <w:proofErr w:type="spellEnd"/>
      <w:r w:rsidRPr="00A62BC3">
        <w:t>, Mitchell</w:t>
      </w:r>
      <w:r w:rsidR="00D5558E">
        <w:t>,</w:t>
      </w:r>
      <w:r w:rsidRPr="00A62BC3">
        <w:t xml:space="preserve"> and </w:t>
      </w:r>
      <w:proofErr w:type="spellStart"/>
      <w:r w:rsidRPr="00A62BC3">
        <w:t>Jurafski</w:t>
      </w:r>
      <w:proofErr w:type="spellEnd"/>
      <w:r w:rsidRPr="00A62BC3">
        <w:t xml:space="preserve"> (2010) found that the response times of older users were longer, while they made fewer mistakes. Furthermore, a </w:t>
      </w:r>
      <w:r w:rsidR="001F574B">
        <w:t>“</w:t>
      </w:r>
      <w:r w:rsidRPr="00A62BC3">
        <w:t>bot</w:t>
      </w:r>
      <w:r w:rsidR="001F574B">
        <w:t>”</w:t>
      </w:r>
      <w:r w:rsidRPr="00A62BC3">
        <w:t xml:space="preserve"> can have the ability to recognize the character s</w:t>
      </w:r>
      <w:r w:rsidRPr="00A62BC3">
        <w:t>e</w:t>
      </w:r>
      <w:r w:rsidRPr="00A62BC3">
        <w:t xml:space="preserve">quence using Optical Character Recognition (OCR) software. In order to prevent access from bots, Azad (2013) suggested to raise the security of text -based CAPTCHA by adding </w:t>
      </w:r>
      <w:r w:rsidR="001F574B">
        <w:t>“</w:t>
      </w:r>
      <w:r w:rsidRPr="00A62BC3">
        <w:t>noise</w:t>
      </w:r>
      <w:r w:rsidR="001F574B">
        <w:t>”</w:t>
      </w:r>
      <w:r w:rsidRPr="00A62BC3">
        <w:t>, increasing the level of distortion of the characters and aligning the characters more closely; yet, this would make it more difficult for users to identify the characters, causing more mistakes.</w:t>
      </w:r>
    </w:p>
    <w:p w14:paraId="52EE3850" w14:textId="77777777" w:rsidR="003F21F4" w:rsidRPr="008855C4" w:rsidRDefault="003F21F4" w:rsidP="003F21F4">
      <w:pPr>
        <w:ind w:right="20"/>
      </w:pPr>
      <w:r w:rsidRPr="00A62BC3">
        <w:t xml:space="preserve">Mostly, CAPTCHA tests require the deciphering of a sequence of deformed characters in Latin letters. This means that the text-based CAPTCHA test, the most common type being used today, requires that users be able to know and read Latin letters. For Thai internet users, English is a less familiar language, so for them, tests in Thai could prove to be a more suitable </w:t>
      </w:r>
      <w:r w:rsidR="00D5558E">
        <w:t xml:space="preserve">option. </w:t>
      </w:r>
      <w:proofErr w:type="spellStart"/>
      <w:r w:rsidR="00D5558E">
        <w:t>Tangmanee</w:t>
      </w:r>
      <w:proofErr w:type="spellEnd"/>
      <w:r w:rsidR="00D5558E">
        <w:t xml:space="preserve"> and </w:t>
      </w:r>
      <w:proofErr w:type="spellStart"/>
      <w:r w:rsidR="00D5558E">
        <w:t>Sujarit-a</w:t>
      </w:r>
      <w:r w:rsidRPr="00A62BC3">
        <w:t>pirak</w:t>
      </w:r>
      <w:proofErr w:type="spellEnd"/>
      <w:r w:rsidRPr="00A62BC3">
        <w:t xml:space="preserve"> (2013) claimed that Thai users are well aware of the existence of CAPTCHA, but prefer an application using Thai language, which they are more familiar with. The study of </w:t>
      </w:r>
      <w:proofErr w:type="spellStart"/>
      <w:r w:rsidRPr="00A62BC3">
        <w:t>Fidas</w:t>
      </w:r>
      <w:proofErr w:type="spellEnd"/>
      <w:r w:rsidR="009D1E82">
        <w:t xml:space="preserve"> et al.</w:t>
      </w:r>
      <w:r w:rsidRPr="00A62BC3">
        <w:t xml:space="preserve"> (2011), explains that Greek users have also </w:t>
      </w:r>
      <w:r>
        <w:t>experienced</w:t>
      </w:r>
      <w:r w:rsidRPr="00A62BC3">
        <w:t xml:space="preserve"> difficulties using CAPTCHA. Users whose mother tongue is not written in Latin letters frequently find CAPTCHA more cha</w:t>
      </w:r>
      <w:r w:rsidRPr="00A62BC3">
        <w:t>l</w:t>
      </w:r>
      <w:r w:rsidRPr="00A62BC3">
        <w:t>lenging. Some CAPTCHA tests were defined in other languages, for example, in Arabic and Pe</w:t>
      </w:r>
      <w:r w:rsidRPr="00A62BC3">
        <w:t>r</w:t>
      </w:r>
      <w:r w:rsidRPr="00A62BC3">
        <w:t>sian (</w:t>
      </w:r>
      <w:proofErr w:type="spellStart"/>
      <w:r w:rsidRPr="00A62BC3">
        <w:t>Shirali-Shahreza</w:t>
      </w:r>
      <w:proofErr w:type="spellEnd"/>
      <w:r w:rsidRPr="00A62BC3">
        <w:t xml:space="preserve">, &amp; </w:t>
      </w:r>
      <w:proofErr w:type="spellStart"/>
      <w:r w:rsidRPr="00A62BC3">
        <w:t>Shirali-Shahreza</w:t>
      </w:r>
      <w:proofErr w:type="spellEnd"/>
      <w:r w:rsidRPr="00A62BC3">
        <w:t>, 2006).</w:t>
      </w:r>
    </w:p>
    <w:p w14:paraId="17F33220" w14:textId="77777777" w:rsidR="003F21F4" w:rsidRPr="008D17CF" w:rsidRDefault="003F21F4" w:rsidP="003F21F4">
      <w:r w:rsidRPr="00A62BC3">
        <w:t xml:space="preserve">In the audio-based type, the sound clips played are based on the English language, and therefore the user must understand English; in addition, there is a problematic side to recognizing similar-sounding letters. Moreover, the text is played together with </w:t>
      </w:r>
      <w:r w:rsidR="001F574B">
        <w:t>“</w:t>
      </w:r>
      <w:r w:rsidRPr="00A62BC3">
        <w:t>noise</w:t>
      </w:r>
      <w:r w:rsidR="001F574B">
        <w:t>”</w:t>
      </w:r>
      <w:r w:rsidRPr="00A62BC3">
        <w:t xml:space="preserve">, in order to pose a challenge to </w:t>
      </w:r>
      <w:r w:rsidR="001F574B">
        <w:t>“</w:t>
      </w:r>
      <w:r w:rsidRPr="00A62BC3">
        <w:t>bots</w:t>
      </w:r>
      <w:r w:rsidR="001F574B">
        <w:t>”</w:t>
      </w:r>
      <w:r w:rsidRPr="00A62BC3">
        <w:t xml:space="preserve">, and that makes this solution </w:t>
      </w:r>
      <w:r>
        <w:t>less than</w:t>
      </w:r>
      <w:r w:rsidRPr="00A62BC3">
        <w:t xml:space="preserve"> ideal as it poses a problem for users who have a hearing impairment or suffer from hearing loss, which, according to the World Health Organiz</w:t>
      </w:r>
      <w:r w:rsidRPr="00A62BC3">
        <w:t>a</w:t>
      </w:r>
      <w:r w:rsidRPr="00A62BC3">
        <w:t xml:space="preserve">tion, consists of more than 5% of the population (WHO, 2015). According to </w:t>
      </w:r>
      <w:proofErr w:type="spellStart"/>
      <w:r w:rsidRPr="00A62BC3">
        <w:t>Onwudebelu</w:t>
      </w:r>
      <w:proofErr w:type="spellEnd"/>
      <w:r w:rsidR="009D1E82">
        <w:t xml:space="preserve"> et al.</w:t>
      </w:r>
      <w:r w:rsidRPr="00A62BC3">
        <w:t>, (2010), while audio-based CAPTCHA tests are more commonly used for the visually impaired, they do not provide full accessibility and are even characterized by a lower degree of security.</w:t>
      </w:r>
      <w:r w:rsidRPr="00AF00AA">
        <w:t xml:space="preserve"> </w:t>
      </w:r>
    </w:p>
    <w:p w14:paraId="67D6C007" w14:textId="77777777" w:rsidR="003F21F4" w:rsidRDefault="003F21F4" w:rsidP="003F21F4">
      <w:r w:rsidRPr="00A62BC3">
        <w:t>Picture-based CAPTCHA tests require recognition and selection of images with a similar or an exceptional meaning</w:t>
      </w:r>
      <w:r w:rsidR="009D1E82">
        <w:t xml:space="preserve"> or</w:t>
      </w:r>
      <w:r w:rsidRPr="00A62BC3">
        <w:t xml:space="preserve"> out of a sequence of images and may cause confusion, as the images can sometimes be interpreted as having different meanings (</w:t>
      </w:r>
      <w:proofErr w:type="spellStart"/>
      <w:r w:rsidRPr="00A62BC3">
        <w:t>Ahn</w:t>
      </w:r>
      <w:proofErr w:type="spellEnd"/>
      <w:r w:rsidRPr="00A62BC3">
        <w:t>, Kim</w:t>
      </w:r>
      <w:r w:rsidR="009D1E82">
        <w:t>,</w:t>
      </w:r>
      <w:r w:rsidRPr="00A62BC3">
        <w:t xml:space="preserve"> &amp; Kim, 2013). Some studies propose variations of the tests, in order to simplify them, but these propositions are not widely used yet (</w:t>
      </w:r>
      <w:proofErr w:type="spellStart"/>
      <w:r w:rsidRPr="00A62BC3">
        <w:t>Ahn</w:t>
      </w:r>
      <w:proofErr w:type="spellEnd"/>
      <w:r w:rsidR="009D1E82">
        <w:t xml:space="preserve"> et al.</w:t>
      </w:r>
      <w:r w:rsidRPr="00A62BC3">
        <w:t>, 2013</w:t>
      </w:r>
      <w:r w:rsidR="009D1E82">
        <w:t>;</w:t>
      </w:r>
      <w:r w:rsidR="009D1E82" w:rsidRPr="009D1E82">
        <w:t xml:space="preserve"> </w:t>
      </w:r>
      <w:proofErr w:type="spellStart"/>
      <w:r w:rsidR="009D1E82" w:rsidRPr="00A62BC3">
        <w:t>Gossweiler</w:t>
      </w:r>
      <w:proofErr w:type="spellEnd"/>
      <w:r w:rsidR="009D1E82">
        <w:t xml:space="preserve"> et al.</w:t>
      </w:r>
      <w:r w:rsidR="009D1E82" w:rsidRPr="00A62BC3">
        <w:t>, 2009</w:t>
      </w:r>
      <w:r w:rsidRPr="00A62BC3">
        <w:t xml:space="preserve">). Picture-based CAPTCHA tests do not pose many of the problems faced by users with learning disabilities; however, in these tests, visually impaired users still come across challenges similar to those of the text-based tests and struggle to pass </w:t>
      </w:r>
      <w:r>
        <w:t>the tests</w:t>
      </w:r>
      <w:r w:rsidRPr="00A62BC3">
        <w:t xml:space="preserve"> (Foley, 2012).</w:t>
      </w:r>
    </w:p>
    <w:p w14:paraId="3491B48B" w14:textId="77777777" w:rsidR="003F21F4" w:rsidRPr="004D782A" w:rsidRDefault="003F21F4" w:rsidP="003F21F4">
      <w:pPr>
        <w:ind w:right="20"/>
        <w:rPr>
          <w:lang w:val="en-GB"/>
        </w:rPr>
      </w:pPr>
      <w:r w:rsidRPr="00A62BC3">
        <w:rPr>
          <w:lang w:val="en-GB"/>
        </w:rPr>
        <w:t>Preliminary results of the study of Madeira</w:t>
      </w:r>
      <w:r w:rsidR="00896FAE">
        <w:rPr>
          <w:lang w:val="en-GB"/>
        </w:rPr>
        <w:t xml:space="preserve"> et al.</w:t>
      </w:r>
      <w:r w:rsidRPr="00A62BC3">
        <w:rPr>
          <w:lang w:val="en-GB"/>
        </w:rPr>
        <w:t>, (2015), dealing with mobile applications</w:t>
      </w:r>
      <w:r w:rsidR="00D5558E">
        <w:rPr>
          <w:lang w:val="en-GB"/>
        </w:rPr>
        <w:t>’</w:t>
      </w:r>
      <w:r w:rsidRPr="00A62BC3">
        <w:rPr>
          <w:lang w:val="en-GB"/>
        </w:rPr>
        <w:t xml:space="preserve"> us</w:t>
      </w:r>
      <w:r w:rsidRPr="00A62BC3">
        <w:rPr>
          <w:lang w:val="en-GB"/>
        </w:rPr>
        <w:t>a</w:t>
      </w:r>
      <w:r w:rsidRPr="00A62BC3">
        <w:rPr>
          <w:lang w:val="en-GB"/>
        </w:rPr>
        <w:t>bility for dyslexic users, show that a gamified set of activities allow dyslexics to improve mult</w:t>
      </w:r>
      <w:r w:rsidRPr="00A62BC3">
        <w:rPr>
          <w:lang w:val="en-GB"/>
        </w:rPr>
        <w:t>i</w:t>
      </w:r>
      <w:r w:rsidRPr="00A62BC3">
        <w:rPr>
          <w:lang w:val="en-GB"/>
        </w:rPr>
        <w:t>sensory perception, constituting an added value facilitator of adaptiveness and learning. Thus, game-based CAPTCHA tests may be the best choice for these users.</w:t>
      </w:r>
    </w:p>
    <w:p w14:paraId="54C816D4" w14:textId="77777777" w:rsidR="003F21F4" w:rsidRDefault="003F21F4" w:rsidP="003F21F4">
      <w:pPr>
        <w:ind w:right="20"/>
      </w:pPr>
      <w:r w:rsidRPr="00A62BC3">
        <w:t xml:space="preserve">CAPTCHA tests must be easy for the user to pass successfully and be sufficiently difficult to prevent the </w:t>
      </w:r>
      <w:r w:rsidR="001F574B">
        <w:t>“</w:t>
      </w:r>
      <w:r w:rsidRPr="00A62BC3">
        <w:t>bots</w:t>
      </w:r>
      <w:r w:rsidR="001F574B">
        <w:t>”</w:t>
      </w:r>
      <w:r w:rsidRPr="00A62BC3">
        <w:t xml:space="preserve"> from passing them. However, most studies focus primarily on how to make the tests more difficult for bots, in response to the growing number of security threats.</w:t>
      </w:r>
    </w:p>
    <w:p w14:paraId="1B20B728" w14:textId="77777777" w:rsidR="003F21F4" w:rsidRDefault="003F21F4" w:rsidP="003F21F4">
      <w:r w:rsidRPr="00A62BC3">
        <w:t xml:space="preserve">The CAPTCHA test supposedly provides an efficient method to distinguish between real users and </w:t>
      </w:r>
      <w:r w:rsidR="001F574B">
        <w:t>“</w:t>
      </w:r>
      <w:r w:rsidRPr="00A62BC3">
        <w:t>bots</w:t>
      </w:r>
      <w:r w:rsidR="001F574B">
        <w:t>”</w:t>
      </w:r>
      <w:r w:rsidRPr="00A62BC3">
        <w:t xml:space="preserve">. However, the extensive use of CAPTCHA actually impairs the experience of users </w:t>
      </w:r>
      <w:r w:rsidRPr="00A62BC3">
        <w:lastRenderedPageBreak/>
        <w:t>with disabilities, and using this method is not the ideal solution in the long-term (</w:t>
      </w:r>
      <w:proofErr w:type="spellStart"/>
      <w:r w:rsidRPr="00A62BC3">
        <w:t>Onwudebelu</w:t>
      </w:r>
      <w:proofErr w:type="spellEnd"/>
      <w:r w:rsidRPr="00A62BC3">
        <w:t xml:space="preserve"> et al., 2010). It emphasizes the gap between accessibility and security on the Internet, as it poses an obstacle and a significant challenge for the visually impaired or learning-impaired in the reading and comprehension of what is presented in the test, seeing that it provides significant challenges to users who </w:t>
      </w:r>
      <w:r>
        <w:t>have impaired</w:t>
      </w:r>
      <w:r w:rsidRPr="00A62BC3">
        <w:t xml:space="preserve"> vision or have learning disabilities.</w:t>
      </w:r>
    </w:p>
    <w:p w14:paraId="511F41D6" w14:textId="77777777" w:rsidR="003F21F4" w:rsidRPr="00A62BC3" w:rsidRDefault="003F21F4" w:rsidP="003F21F4">
      <w:pPr>
        <w:pStyle w:val="Heading1"/>
      </w:pPr>
      <w:r w:rsidRPr="00A62BC3">
        <w:t>Research Questions and Hypotheses</w:t>
      </w:r>
    </w:p>
    <w:p w14:paraId="372D9372" w14:textId="77777777" w:rsidR="003F21F4" w:rsidRDefault="003F21F4" w:rsidP="00AC5865">
      <w:r w:rsidRPr="00A62BC3">
        <w:t>The objective of this study is to investigate the differences between various CAPTCHA tests and examine how they affect user experience among populations with and without learning disabil</w:t>
      </w:r>
      <w:r w:rsidRPr="00A62BC3">
        <w:t>i</w:t>
      </w:r>
      <w:r w:rsidRPr="00A62BC3">
        <w:t>ties. For this purpose</w:t>
      </w:r>
      <w:r>
        <w:t xml:space="preserve"> three</w:t>
      </w:r>
      <w:r w:rsidRPr="00A62BC3">
        <w:t xml:space="preserve"> questions were examined in the study</w:t>
      </w:r>
      <w:r>
        <w:t>.</w:t>
      </w:r>
    </w:p>
    <w:p w14:paraId="6A7E5B0C" w14:textId="77777777" w:rsidR="003F21F4" w:rsidRDefault="003F21F4" w:rsidP="00AC5865">
      <w:r w:rsidRPr="00A62BC3">
        <w:t xml:space="preserve">People with learning disabilities find it difficult to read regular text, so reading and deciphering distorted letters (Foley, 2012; Hammill, 1990; </w:t>
      </w:r>
      <w:proofErr w:type="spellStart"/>
      <w:r w:rsidRPr="00A62BC3">
        <w:t>Katchergin</w:t>
      </w:r>
      <w:proofErr w:type="spellEnd"/>
      <w:r w:rsidRPr="00A62BC3">
        <w:t xml:space="preserve">, 2015), such </w:t>
      </w:r>
      <w:r w:rsidR="00AC5865">
        <w:t xml:space="preserve">as </w:t>
      </w:r>
      <w:r w:rsidRPr="00A62BC3">
        <w:t>in the Text-based or Arithmetic based CAPTCHA test</w:t>
      </w:r>
      <w:r w:rsidR="00AC5865">
        <w:t>,</w:t>
      </w:r>
      <w:r w:rsidRPr="00A62BC3">
        <w:t xml:space="preserve"> will prolong their efforts </w:t>
      </w:r>
      <w:r>
        <w:t>in</w:t>
      </w:r>
      <w:r w:rsidRPr="00A62BC3">
        <w:t xml:space="preserve"> reading, and therefore the response time may be longer. However, gamification of the test may be an easier task for users with lear</w:t>
      </w:r>
      <w:r w:rsidRPr="00A62BC3">
        <w:t>n</w:t>
      </w:r>
      <w:r w:rsidRPr="00A62BC3">
        <w:t>ing disabilities (</w:t>
      </w:r>
      <w:r w:rsidRPr="00A62BC3">
        <w:rPr>
          <w:lang w:val="en-GB"/>
        </w:rPr>
        <w:t>Madeira</w:t>
      </w:r>
      <w:r w:rsidR="00AC5865">
        <w:rPr>
          <w:lang w:val="en-GB"/>
        </w:rPr>
        <w:t xml:space="preserve"> et al.</w:t>
      </w:r>
      <w:r w:rsidRPr="00A62BC3">
        <w:rPr>
          <w:lang w:val="en-GB"/>
        </w:rPr>
        <w:t>, 2015</w:t>
      </w:r>
      <w:r w:rsidRPr="00A62BC3">
        <w:t>), taking less time to perform it. Thus, the first research que</w:t>
      </w:r>
      <w:r w:rsidRPr="00A62BC3">
        <w:t>s</w:t>
      </w:r>
      <w:r w:rsidRPr="00A62BC3">
        <w:t xml:space="preserve">tion and its hypothesis are:  </w:t>
      </w:r>
    </w:p>
    <w:p w14:paraId="0C77C503" w14:textId="77777777" w:rsidR="003F21F4" w:rsidRPr="00A62BC3" w:rsidRDefault="003F21F4" w:rsidP="00AC5865">
      <w:pPr>
        <w:ind w:left="720"/>
      </w:pPr>
      <w:r w:rsidRPr="00A62BC3">
        <w:t>RQ1:  Are there any differences in the response time of users with or without learning disabilities?</w:t>
      </w:r>
    </w:p>
    <w:p w14:paraId="69CDBBE9" w14:textId="77777777" w:rsidR="003F21F4" w:rsidRPr="00A62BC3" w:rsidRDefault="003F21F4" w:rsidP="00AC5865">
      <w:pPr>
        <w:ind w:left="720"/>
        <w:rPr>
          <w:i/>
        </w:rPr>
      </w:pPr>
      <w:r w:rsidRPr="00A62BC3">
        <w:rPr>
          <w:i/>
        </w:rPr>
        <w:t>H1: The performance time of users with learning disabilities will be longer in text and arithmetic based tests</w:t>
      </w:r>
    </w:p>
    <w:p w14:paraId="14AEBFDA" w14:textId="77777777" w:rsidR="003F21F4" w:rsidRDefault="003F21F4" w:rsidP="00AC5865">
      <w:r w:rsidRPr="00A62BC3">
        <w:t>The difficulties that users with learning disabilities need to cope with may cause frustration and decrease motivation (</w:t>
      </w:r>
      <w:proofErr w:type="spellStart"/>
      <w:r w:rsidRPr="00A62BC3">
        <w:t>Katchergin</w:t>
      </w:r>
      <w:proofErr w:type="spellEnd"/>
      <w:r w:rsidRPr="00A62BC3">
        <w:t xml:space="preserve">, 2015; McCarthy &amp; </w:t>
      </w:r>
      <w:proofErr w:type="spellStart"/>
      <w:r w:rsidRPr="00A62BC3">
        <w:t>Swierenga</w:t>
      </w:r>
      <w:proofErr w:type="spellEnd"/>
      <w:r w:rsidRPr="00A62BC3">
        <w:t xml:space="preserve">, 2010), therefore it may </w:t>
      </w:r>
      <w:r>
        <w:t>result in</w:t>
      </w:r>
      <w:r w:rsidRPr="00A62BC3">
        <w:t xml:space="preserve"> failures. However,</w:t>
      </w:r>
      <w:r w:rsidR="00AC5865">
        <w:t xml:space="preserve"> when usin</w:t>
      </w:r>
      <w:r>
        <w:t>g</w:t>
      </w:r>
      <w:r w:rsidRPr="00A62BC3">
        <w:t xml:space="preserve"> CAPTCHA tests </w:t>
      </w:r>
      <w:r w:rsidR="00AC5865">
        <w:t>that</w:t>
      </w:r>
      <w:r w:rsidRPr="00A62BC3">
        <w:t xml:space="preserve"> are not based on letters and numbers, their performance may be higher (</w:t>
      </w:r>
      <w:r w:rsidRPr="00A62BC3">
        <w:rPr>
          <w:lang w:val="en-GB"/>
        </w:rPr>
        <w:t>Madeira</w:t>
      </w:r>
      <w:r w:rsidR="00AC5865">
        <w:rPr>
          <w:lang w:val="en-GB"/>
        </w:rPr>
        <w:t xml:space="preserve"> et al.</w:t>
      </w:r>
      <w:r w:rsidRPr="00A62BC3">
        <w:rPr>
          <w:lang w:val="en-GB"/>
        </w:rPr>
        <w:t>, 2015</w:t>
      </w:r>
      <w:r w:rsidRPr="00A62BC3">
        <w:t>). Thus, the next research question has two co</w:t>
      </w:r>
      <w:r w:rsidRPr="00A62BC3">
        <w:t>m</w:t>
      </w:r>
      <w:r w:rsidRPr="00A62BC3">
        <w:t xml:space="preserve">plementary hypotheses: </w:t>
      </w:r>
    </w:p>
    <w:p w14:paraId="0F02B862" w14:textId="77777777" w:rsidR="003F21F4" w:rsidRPr="00A62BC3" w:rsidRDefault="003F21F4" w:rsidP="00C759AD">
      <w:pPr>
        <w:ind w:left="720"/>
      </w:pPr>
      <w:r w:rsidRPr="00A62BC3">
        <w:t>RQ2: Are there any differences in the success rate of users with or without learning dis</w:t>
      </w:r>
      <w:r w:rsidRPr="00A62BC3">
        <w:t>a</w:t>
      </w:r>
      <w:r w:rsidRPr="00A62BC3">
        <w:t>bilities?</w:t>
      </w:r>
    </w:p>
    <w:p w14:paraId="76684531" w14:textId="77777777" w:rsidR="003F21F4" w:rsidRPr="00A62BC3" w:rsidRDefault="003F21F4" w:rsidP="00C759AD">
      <w:pPr>
        <w:ind w:left="720"/>
        <w:rPr>
          <w:i/>
        </w:rPr>
      </w:pPr>
      <w:r w:rsidRPr="00A62BC3">
        <w:rPr>
          <w:i/>
        </w:rPr>
        <w:t>H2.1: The success rate of users without learning disabilities will be greater.</w:t>
      </w:r>
    </w:p>
    <w:p w14:paraId="19334E7B" w14:textId="77777777" w:rsidR="003F21F4" w:rsidRPr="00A62BC3" w:rsidRDefault="003F21F4" w:rsidP="00C759AD">
      <w:pPr>
        <w:ind w:left="720"/>
        <w:rPr>
          <w:i/>
        </w:rPr>
      </w:pPr>
      <w:r w:rsidRPr="00A62BC3">
        <w:rPr>
          <w:i/>
        </w:rPr>
        <w:t>H2.2: Users with learning disabilities will succeed better in tests, which do not include letters.</w:t>
      </w:r>
    </w:p>
    <w:p w14:paraId="60568AE4" w14:textId="77777777" w:rsidR="003F21F4" w:rsidRDefault="003F21F4" w:rsidP="00AC5865">
      <w:r w:rsidRPr="00A62BC3">
        <w:t>According to prior studies, users found it annoying to perform the CAPTCHA tests (</w:t>
      </w:r>
      <w:proofErr w:type="spellStart"/>
      <w:r w:rsidRPr="00A62BC3">
        <w:t>Onwudebelu</w:t>
      </w:r>
      <w:proofErr w:type="spellEnd"/>
      <w:r w:rsidR="00C759AD">
        <w:t xml:space="preserve"> et al.</w:t>
      </w:r>
      <w:r w:rsidRPr="00A62BC3">
        <w:t xml:space="preserve">, 2010). </w:t>
      </w:r>
      <w:r>
        <w:t>T</w:t>
      </w:r>
      <w:r w:rsidRPr="00A62BC3">
        <w:t>hose users with learning disabilities will find th</w:t>
      </w:r>
      <w:r>
        <w:t>ese tests</w:t>
      </w:r>
      <w:r w:rsidRPr="00A62BC3">
        <w:t xml:space="preserve"> more frustrating. Howe</w:t>
      </w:r>
      <w:r w:rsidRPr="00A62BC3">
        <w:t>v</w:t>
      </w:r>
      <w:r w:rsidRPr="00A62BC3">
        <w:t>er, their attitude may be better with the Picture and Game based tests, because in these tests the text parts are smaller and not distorted. Therefore, the third research question has two hypotheses:</w:t>
      </w:r>
    </w:p>
    <w:p w14:paraId="731B2E3B" w14:textId="77777777" w:rsidR="003F21F4" w:rsidRPr="00A62BC3" w:rsidRDefault="003F21F4" w:rsidP="00C759AD">
      <w:pPr>
        <w:ind w:left="720"/>
      </w:pPr>
      <w:r w:rsidRPr="00A62BC3">
        <w:t>RQ3: Are there any differences in the attitude and user experience of users with or wit</w:t>
      </w:r>
      <w:r w:rsidRPr="00A62BC3">
        <w:t>h</w:t>
      </w:r>
      <w:r w:rsidRPr="00A62BC3">
        <w:t>out learning disabilities?</w:t>
      </w:r>
    </w:p>
    <w:p w14:paraId="74C992BA" w14:textId="77777777" w:rsidR="003F21F4" w:rsidRPr="00A62BC3" w:rsidRDefault="003F21F4" w:rsidP="00C759AD">
      <w:pPr>
        <w:ind w:left="720"/>
        <w:rPr>
          <w:i/>
        </w:rPr>
      </w:pPr>
      <w:r w:rsidRPr="00A62BC3">
        <w:rPr>
          <w:i/>
        </w:rPr>
        <w:t>H3.1: Attitude and user experience of users with learning disabilities will be more neg</w:t>
      </w:r>
      <w:r w:rsidRPr="00A62BC3">
        <w:rPr>
          <w:i/>
        </w:rPr>
        <w:t>a</w:t>
      </w:r>
      <w:r w:rsidRPr="00A62BC3">
        <w:rPr>
          <w:i/>
        </w:rPr>
        <w:t>tive.</w:t>
      </w:r>
    </w:p>
    <w:p w14:paraId="740EEF2A" w14:textId="77777777" w:rsidR="003F21F4" w:rsidRPr="00A62BC3" w:rsidRDefault="003F21F4" w:rsidP="00C759AD">
      <w:pPr>
        <w:ind w:left="720"/>
        <w:rPr>
          <w:i/>
        </w:rPr>
      </w:pPr>
      <w:r w:rsidRPr="00A62BC3">
        <w:rPr>
          <w:i/>
        </w:rPr>
        <w:t>H3.2: Users with learning disabilities will report better experience in tests, which do not include letters.</w:t>
      </w:r>
    </w:p>
    <w:p w14:paraId="7BFA195D" w14:textId="77777777" w:rsidR="003F21F4" w:rsidRPr="00A62BC3" w:rsidRDefault="003F21F4" w:rsidP="003F21F4">
      <w:pPr>
        <w:pStyle w:val="Heading1"/>
      </w:pPr>
      <w:r w:rsidRPr="00A62BC3">
        <w:t>Methodology</w:t>
      </w:r>
    </w:p>
    <w:p w14:paraId="44ABEF68" w14:textId="77777777" w:rsidR="003F21F4" w:rsidRPr="00A62BC3" w:rsidRDefault="003F21F4" w:rsidP="00C759AD">
      <w:r w:rsidRPr="00A62BC3">
        <w:t>The data for this study was collected using an experiment, which was embedded into a questio</w:t>
      </w:r>
      <w:r w:rsidRPr="00A62BC3">
        <w:t>n</w:t>
      </w:r>
      <w:r w:rsidRPr="00A62BC3">
        <w:t>naire.</w:t>
      </w:r>
    </w:p>
    <w:p w14:paraId="130C54E8" w14:textId="77777777" w:rsidR="003F21F4" w:rsidRDefault="003F21F4" w:rsidP="00C759AD">
      <w:r w:rsidRPr="00A62BC3">
        <w:lastRenderedPageBreak/>
        <w:t>The first part of the questionnaire was composed of 11 demographic and general information questions. The</w:t>
      </w:r>
      <w:r>
        <w:t xml:space="preserve"> next</w:t>
      </w:r>
      <w:r w:rsidRPr="00A62BC3">
        <w:t xml:space="preserve"> five parts, each deal</w:t>
      </w:r>
      <w:r>
        <w:t>t</w:t>
      </w:r>
      <w:r w:rsidRPr="00A62BC3">
        <w:t xml:space="preserve"> with one of the following CAPTCHA tests:</w:t>
      </w:r>
    </w:p>
    <w:p w14:paraId="5B21FFE0" w14:textId="77777777" w:rsidR="003F21F4" w:rsidRPr="0034678F" w:rsidRDefault="003F21F4" w:rsidP="003F21F4">
      <w:pPr>
        <w:tabs>
          <w:tab w:val="right" w:pos="540"/>
        </w:tabs>
        <w:ind w:left="461" w:hanging="274"/>
      </w:pPr>
      <w:r w:rsidRPr="00A62BC3">
        <w:t>1.</w:t>
      </w:r>
      <w:r w:rsidRPr="00A62BC3">
        <w:tab/>
        <w:t>Text-based CAPTCHA</w:t>
      </w:r>
    </w:p>
    <w:p w14:paraId="42622C09" w14:textId="77777777" w:rsidR="003F21F4" w:rsidRPr="0034678F" w:rsidRDefault="003F21F4" w:rsidP="003F21F4">
      <w:pPr>
        <w:tabs>
          <w:tab w:val="right" w:pos="540"/>
        </w:tabs>
        <w:ind w:left="461" w:hanging="274"/>
      </w:pPr>
      <w:r w:rsidRPr="00A62BC3">
        <w:t>2.</w:t>
      </w:r>
      <w:r w:rsidRPr="00A62BC3">
        <w:tab/>
        <w:t>Arithmetic operation-based CAPTCHA</w:t>
      </w:r>
    </w:p>
    <w:p w14:paraId="4B40322E" w14:textId="77777777" w:rsidR="003F21F4" w:rsidRPr="0034678F" w:rsidRDefault="003F21F4" w:rsidP="003F21F4">
      <w:pPr>
        <w:tabs>
          <w:tab w:val="right" w:pos="540"/>
        </w:tabs>
        <w:ind w:left="461" w:hanging="274"/>
      </w:pPr>
      <w:r w:rsidRPr="00A62BC3">
        <w:t>3.</w:t>
      </w:r>
      <w:r w:rsidRPr="00A62BC3">
        <w:tab/>
        <w:t xml:space="preserve">Picture-based CAPTCHA, using the version with the slider option, developed by </w:t>
      </w:r>
      <w:proofErr w:type="spellStart"/>
      <w:r w:rsidRPr="00A62BC3">
        <w:t>Minteye</w:t>
      </w:r>
      <w:proofErr w:type="spellEnd"/>
      <w:r w:rsidRPr="00A62BC3">
        <w:t xml:space="preserve"> Company (www.minteye.com)</w:t>
      </w:r>
    </w:p>
    <w:p w14:paraId="78D1F18A" w14:textId="77777777" w:rsidR="003F21F4" w:rsidRPr="0034678F" w:rsidRDefault="003F21F4" w:rsidP="003F21F4">
      <w:pPr>
        <w:tabs>
          <w:tab w:val="right" w:pos="540"/>
        </w:tabs>
        <w:ind w:left="461" w:hanging="274"/>
      </w:pPr>
      <w:r w:rsidRPr="00A62BC3">
        <w:t>4.</w:t>
      </w:r>
      <w:r w:rsidRPr="00A62BC3">
        <w:tab/>
        <w:t>Game-based CAPTCHA, developed by Are-you-a-human Company (www.areyouahuman.com)</w:t>
      </w:r>
    </w:p>
    <w:p w14:paraId="292C2B61" w14:textId="77777777" w:rsidR="003F21F4" w:rsidRPr="0034678F" w:rsidRDefault="003F21F4" w:rsidP="003F21F4">
      <w:pPr>
        <w:tabs>
          <w:tab w:val="right" w:pos="540"/>
        </w:tabs>
        <w:ind w:left="461" w:hanging="274"/>
      </w:pPr>
      <w:r w:rsidRPr="00A62BC3">
        <w:t>5.</w:t>
      </w:r>
      <w:r w:rsidRPr="00A62BC3">
        <w:tab/>
      </w:r>
      <w:r w:rsidR="001F574B">
        <w:t>“</w:t>
      </w:r>
      <w:r w:rsidRPr="00A62BC3">
        <w:t>No CAPTCHA</w:t>
      </w:r>
      <w:r w:rsidR="001F574B">
        <w:t>”</w:t>
      </w:r>
      <w:r w:rsidRPr="00A62BC3">
        <w:t>, developed by Google Company (www.google.com/recaptcha)</w:t>
      </w:r>
    </w:p>
    <w:p w14:paraId="1E88DF9D" w14:textId="77777777" w:rsidR="003F21F4" w:rsidRDefault="003F21F4" w:rsidP="003F21F4">
      <w:r w:rsidRPr="00A62BC3">
        <w:t>The participant</w:t>
      </w:r>
      <w:r>
        <w:t xml:space="preserve">s were asked </w:t>
      </w:r>
      <w:r w:rsidRPr="00A62BC3">
        <w:t xml:space="preserve">to actually perform and solve each test, and </w:t>
      </w:r>
      <w:r>
        <w:t>immediately</w:t>
      </w:r>
      <w:r w:rsidRPr="00A62BC3">
        <w:t xml:space="preserve"> after that to answer 10 questions about their experience using each one of the tests. The same questions were asked about each of the tests. The responses were based on a five-level Likert-type scale (1 – </w:t>
      </w:r>
      <w:r w:rsidR="00D5558E">
        <w:t>‘</w:t>
      </w:r>
      <w:r w:rsidRPr="00A62BC3">
        <w:t>Strongly disagree</w:t>
      </w:r>
      <w:r w:rsidR="00D5558E">
        <w:t>’</w:t>
      </w:r>
      <w:r w:rsidRPr="00A62BC3">
        <w:t xml:space="preserve">, </w:t>
      </w:r>
      <w:r>
        <w:t xml:space="preserve">to </w:t>
      </w:r>
      <w:r w:rsidRPr="00A62BC3">
        <w:t xml:space="preserve">5 – </w:t>
      </w:r>
      <w:r w:rsidR="00D5558E">
        <w:t>‘</w:t>
      </w:r>
      <w:r w:rsidRPr="00A62BC3">
        <w:t>Strongly agree</w:t>
      </w:r>
      <w:r w:rsidR="00D5558E">
        <w:t>’</w:t>
      </w:r>
      <w:r w:rsidRPr="00A62BC3">
        <w:t>). Altogether, each participant answered 61 questions and performed 5 different tests.</w:t>
      </w:r>
    </w:p>
    <w:p w14:paraId="03F7466E" w14:textId="50667FEA" w:rsidR="003F21F4" w:rsidRPr="00A62BC3" w:rsidRDefault="003F21F4" w:rsidP="002D0B0F">
      <w:r w:rsidRPr="00A62BC3">
        <w:t xml:space="preserve">While the </w:t>
      </w:r>
      <w:r w:rsidR="002D0B0F">
        <w:t>participants</w:t>
      </w:r>
      <w:r w:rsidRPr="00A62BC3">
        <w:t xml:space="preserve"> tried to solve the tests, a specific</w:t>
      </w:r>
      <w:r>
        <w:t>ally</w:t>
      </w:r>
      <w:r w:rsidRPr="00A62BC3">
        <w:t xml:space="preserve"> developed hidden script automatically accumulated the data about the success or failure of the respondent in using each test and the time it took to complete it.</w:t>
      </w:r>
    </w:p>
    <w:p w14:paraId="4055ACDF" w14:textId="77777777" w:rsidR="003F21F4" w:rsidRPr="00A62BC3" w:rsidRDefault="003F21F4" w:rsidP="003F21F4">
      <w:r w:rsidRPr="00A62BC3">
        <w:t>The questionnaire and experiment, which were built as a single unit using a plug-in based on WordPress, which is a free and open-source web content management system, were delivered primarily via the Internet, both through social media like Facebook (</w:t>
      </w:r>
      <w:proofErr w:type="spellStart"/>
      <w:r w:rsidRPr="00A62BC3">
        <w:t>Baltar</w:t>
      </w:r>
      <w:proofErr w:type="spellEnd"/>
      <w:r w:rsidRPr="00A62BC3">
        <w:t xml:space="preserve"> &amp; Brunet, 2012), and through Websites and forums related to learning disabilities. </w:t>
      </w:r>
    </w:p>
    <w:p w14:paraId="31D5C8B8" w14:textId="77777777" w:rsidR="003F21F4" w:rsidRPr="00A62BC3" w:rsidRDefault="003F21F4" w:rsidP="003F21F4">
      <w:r w:rsidRPr="00A62BC3">
        <w:t xml:space="preserve">The combination of both research methods was based on the study conducted by </w:t>
      </w:r>
      <w:proofErr w:type="spellStart"/>
      <w:r w:rsidRPr="00A62BC3">
        <w:t>Abrich</w:t>
      </w:r>
      <w:proofErr w:type="spellEnd"/>
      <w:r w:rsidRPr="00A62BC3">
        <w:t xml:space="preserve">, </w:t>
      </w:r>
      <w:proofErr w:type="spellStart"/>
      <w:r w:rsidRPr="00A62BC3">
        <w:t>Be</w:t>
      </w:r>
      <w:r w:rsidRPr="00A62BC3">
        <w:t>r</w:t>
      </w:r>
      <w:r w:rsidRPr="00A62BC3">
        <w:t>benetz</w:t>
      </w:r>
      <w:proofErr w:type="spellEnd"/>
      <w:r w:rsidR="00C759AD">
        <w:t>,</w:t>
      </w:r>
      <w:r w:rsidRPr="00A62BC3">
        <w:t xml:space="preserve"> and </w:t>
      </w:r>
      <w:proofErr w:type="spellStart"/>
      <w:r w:rsidRPr="00A62BC3">
        <w:t>Thrope</w:t>
      </w:r>
      <w:proofErr w:type="spellEnd"/>
      <w:r w:rsidRPr="00A62BC3">
        <w:t xml:space="preserve"> (2011), which defined the quality of user experience on whether the user was correct or not when taking a test, as well as on the level of test difficulty the user reported.</w:t>
      </w:r>
    </w:p>
    <w:p w14:paraId="71820F49" w14:textId="77777777" w:rsidR="003F21F4" w:rsidRPr="00A62BC3" w:rsidRDefault="003F21F4" w:rsidP="003F21F4">
      <w:r w:rsidRPr="00A62BC3">
        <w:t>The answers were collected during one week (December 2014), and then gathered and analyzed using IBM® SPSS® Statistics.</w:t>
      </w:r>
    </w:p>
    <w:p w14:paraId="2591588F" w14:textId="77777777" w:rsidR="003F21F4" w:rsidRPr="00A62BC3" w:rsidRDefault="003F21F4" w:rsidP="003F21F4">
      <w:pPr>
        <w:pStyle w:val="Heading1"/>
      </w:pPr>
      <w:r w:rsidRPr="00A62BC3">
        <w:t>Results</w:t>
      </w:r>
    </w:p>
    <w:p w14:paraId="53FF354C" w14:textId="77777777" w:rsidR="003F21F4" w:rsidRPr="00A62BC3" w:rsidRDefault="003F21F4" w:rsidP="003F21F4">
      <w:r w:rsidRPr="00A62BC3">
        <w:t>In the first part of the questionnaire, the respondents had to give demographic data and info</w:t>
      </w:r>
      <w:r w:rsidRPr="00A62BC3">
        <w:t>r</w:t>
      </w:r>
      <w:r w:rsidRPr="00A62BC3">
        <w:t xml:space="preserve">mation about their previous familiarity with the different CAPTCHA tests. </w:t>
      </w:r>
    </w:p>
    <w:p w14:paraId="00AC8C2A" w14:textId="77777777" w:rsidR="003F21F4" w:rsidRPr="00A62BC3" w:rsidRDefault="003F21F4" w:rsidP="003F21F4">
      <w:r w:rsidRPr="00A62BC3">
        <w:t xml:space="preserve">There were 212 respondents, 60 reporting having learning disabilities or thinking they have but not diagnosed yet (28%) and 152 without learning disabilities (72%). </w:t>
      </w:r>
    </w:p>
    <w:p w14:paraId="7689DBC8" w14:textId="77777777" w:rsidR="003F21F4" w:rsidRPr="00A62BC3" w:rsidRDefault="003F21F4" w:rsidP="003F21F4">
      <w:r w:rsidRPr="00A62BC3">
        <w:t>The frequency of Internet usage was similar and high in the two groups (4.7 in LD and 4.88 in non-LD).</w:t>
      </w:r>
    </w:p>
    <w:p w14:paraId="21C16E29" w14:textId="77777777" w:rsidR="003F21F4" w:rsidRPr="00A62BC3" w:rsidRDefault="003F21F4" w:rsidP="003F21F4">
      <w:r w:rsidRPr="00A62BC3">
        <w:t xml:space="preserve">Table 1 supplies demographics descriptive statistics of the participants in the questionnaire and experiment.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
        <w:gridCol w:w="1033"/>
        <w:gridCol w:w="3666"/>
        <w:gridCol w:w="779"/>
        <w:gridCol w:w="386"/>
      </w:tblGrid>
      <w:tr w:rsidR="003F21F4" w:rsidRPr="00FA53AB" w14:paraId="229C7032" w14:textId="77777777" w:rsidTr="000B72D0">
        <w:trPr>
          <w:gridBefore w:val="1"/>
          <w:gridAfter w:val="1"/>
          <w:wBefore w:w="439" w:type="dxa"/>
          <w:wAfter w:w="386" w:type="dxa"/>
          <w:cantSplit/>
          <w:jc w:val="center"/>
        </w:trPr>
        <w:tc>
          <w:tcPr>
            <w:tcW w:w="5478" w:type="dxa"/>
            <w:gridSpan w:val="3"/>
            <w:tcBorders>
              <w:top w:val="nil"/>
              <w:left w:val="nil"/>
              <w:bottom w:val="nil"/>
              <w:right w:val="nil"/>
            </w:tcBorders>
            <w:shd w:val="clear" w:color="auto" w:fill="auto"/>
          </w:tcPr>
          <w:p w14:paraId="14ABEC7F" w14:textId="77777777" w:rsidR="003F21F4" w:rsidRPr="00A62BC3" w:rsidRDefault="003F21F4" w:rsidP="000B72D0">
            <w:pPr>
              <w:keepNext/>
              <w:spacing w:after="0"/>
              <w:jc w:val="center"/>
              <w:rPr>
                <w:b/>
                <w:bCs/>
                <w:szCs w:val="22"/>
              </w:rPr>
            </w:pPr>
            <w:r w:rsidRPr="00A62BC3">
              <w:rPr>
                <w:b/>
                <w:bCs/>
                <w:szCs w:val="22"/>
              </w:rPr>
              <w:lastRenderedPageBreak/>
              <w:t>Table 1: Demographics of the survey participants</w:t>
            </w:r>
          </w:p>
        </w:tc>
      </w:tr>
      <w:tr w:rsidR="003F21F4" w:rsidRPr="00FA53AB" w14:paraId="401ED758" w14:textId="77777777" w:rsidTr="000B72D0">
        <w:trPr>
          <w:cantSplit/>
          <w:jc w:val="center"/>
        </w:trPr>
        <w:tc>
          <w:tcPr>
            <w:tcW w:w="1472" w:type="dxa"/>
            <w:gridSpan w:val="2"/>
            <w:shd w:val="clear" w:color="auto" w:fill="auto"/>
          </w:tcPr>
          <w:p w14:paraId="66890082" w14:textId="77777777" w:rsidR="003F21F4" w:rsidRPr="00A62BC3" w:rsidRDefault="003F21F4" w:rsidP="000B72D0">
            <w:pPr>
              <w:keepNext/>
              <w:spacing w:after="0" w:line="320" w:lineRule="atLeast"/>
              <w:jc w:val="both"/>
              <w:rPr>
                <w:b/>
                <w:bCs/>
              </w:rPr>
            </w:pPr>
            <w:r w:rsidRPr="00A62BC3">
              <w:rPr>
                <w:b/>
                <w:bCs/>
              </w:rPr>
              <w:t>N</w:t>
            </w:r>
          </w:p>
        </w:tc>
        <w:tc>
          <w:tcPr>
            <w:tcW w:w="3666" w:type="dxa"/>
            <w:shd w:val="clear" w:color="auto" w:fill="auto"/>
          </w:tcPr>
          <w:p w14:paraId="30E56CF8" w14:textId="77777777" w:rsidR="003F21F4" w:rsidRPr="00A62BC3" w:rsidRDefault="003F21F4" w:rsidP="000B72D0">
            <w:pPr>
              <w:keepNext/>
              <w:spacing w:after="0" w:line="320" w:lineRule="atLeast"/>
              <w:jc w:val="both"/>
            </w:pPr>
            <w:r w:rsidRPr="00A62BC3">
              <w:t>212</w:t>
            </w:r>
          </w:p>
        </w:tc>
        <w:tc>
          <w:tcPr>
            <w:tcW w:w="1165" w:type="dxa"/>
            <w:gridSpan w:val="2"/>
          </w:tcPr>
          <w:p w14:paraId="6C923597" w14:textId="77777777" w:rsidR="003F21F4" w:rsidRPr="00FA53AB" w:rsidRDefault="003F21F4" w:rsidP="000B72D0">
            <w:pPr>
              <w:keepNext/>
              <w:spacing w:after="0" w:line="320" w:lineRule="atLeast"/>
              <w:jc w:val="both"/>
            </w:pPr>
          </w:p>
        </w:tc>
      </w:tr>
      <w:tr w:rsidR="003F21F4" w:rsidRPr="00FA53AB" w14:paraId="324F9608" w14:textId="77777777" w:rsidTr="000B72D0">
        <w:trPr>
          <w:cantSplit/>
          <w:jc w:val="center"/>
        </w:trPr>
        <w:tc>
          <w:tcPr>
            <w:tcW w:w="1472" w:type="dxa"/>
            <w:gridSpan w:val="2"/>
            <w:shd w:val="clear" w:color="auto" w:fill="auto"/>
          </w:tcPr>
          <w:p w14:paraId="7A381D9D" w14:textId="77777777" w:rsidR="003F21F4" w:rsidRPr="00A62BC3" w:rsidRDefault="003F21F4" w:rsidP="000B72D0">
            <w:pPr>
              <w:keepNext/>
              <w:spacing w:after="0" w:line="320" w:lineRule="atLeast"/>
              <w:jc w:val="both"/>
              <w:rPr>
                <w:b/>
                <w:bCs/>
              </w:rPr>
            </w:pPr>
            <w:r w:rsidRPr="00A62BC3">
              <w:rPr>
                <w:b/>
                <w:bCs/>
              </w:rPr>
              <w:t>Gender</w:t>
            </w:r>
          </w:p>
        </w:tc>
        <w:tc>
          <w:tcPr>
            <w:tcW w:w="3666" w:type="dxa"/>
            <w:shd w:val="clear" w:color="auto" w:fill="auto"/>
          </w:tcPr>
          <w:p w14:paraId="55D4F749" w14:textId="77777777" w:rsidR="003F21F4" w:rsidRPr="00A62BC3" w:rsidRDefault="003F21F4" w:rsidP="000B72D0">
            <w:pPr>
              <w:keepNext/>
              <w:spacing w:after="0" w:line="320" w:lineRule="atLeast"/>
              <w:jc w:val="both"/>
            </w:pPr>
            <w:r w:rsidRPr="00A62BC3">
              <w:t xml:space="preserve">99 men </w:t>
            </w:r>
          </w:p>
          <w:p w14:paraId="661F910C" w14:textId="77777777" w:rsidR="003F21F4" w:rsidRPr="00A62BC3" w:rsidRDefault="003F21F4" w:rsidP="000B72D0">
            <w:pPr>
              <w:keepNext/>
              <w:spacing w:after="0" w:line="320" w:lineRule="atLeast"/>
              <w:jc w:val="both"/>
            </w:pPr>
            <w:r w:rsidRPr="00A62BC3">
              <w:t xml:space="preserve">113 women </w:t>
            </w:r>
          </w:p>
        </w:tc>
        <w:tc>
          <w:tcPr>
            <w:tcW w:w="1165" w:type="dxa"/>
            <w:gridSpan w:val="2"/>
          </w:tcPr>
          <w:p w14:paraId="640C57EB" w14:textId="77777777" w:rsidR="003F21F4" w:rsidRPr="00A62BC3" w:rsidRDefault="003F21F4" w:rsidP="000B72D0">
            <w:pPr>
              <w:keepNext/>
              <w:spacing w:after="0" w:line="320" w:lineRule="atLeast"/>
              <w:jc w:val="both"/>
            </w:pPr>
            <w:r w:rsidRPr="00A62BC3">
              <w:t>(47%)</w:t>
            </w:r>
          </w:p>
          <w:p w14:paraId="4895B50D" w14:textId="77777777" w:rsidR="003F21F4" w:rsidRPr="00A62BC3" w:rsidRDefault="003F21F4" w:rsidP="000B72D0">
            <w:pPr>
              <w:keepNext/>
              <w:spacing w:after="0" w:line="320" w:lineRule="atLeast"/>
              <w:jc w:val="both"/>
            </w:pPr>
            <w:r w:rsidRPr="00A62BC3">
              <w:t>(53%)</w:t>
            </w:r>
          </w:p>
        </w:tc>
      </w:tr>
      <w:tr w:rsidR="003F21F4" w:rsidRPr="00FA53AB" w14:paraId="7614CC87" w14:textId="77777777" w:rsidTr="000B72D0">
        <w:trPr>
          <w:cantSplit/>
          <w:jc w:val="center"/>
        </w:trPr>
        <w:tc>
          <w:tcPr>
            <w:tcW w:w="1472" w:type="dxa"/>
            <w:gridSpan w:val="2"/>
            <w:shd w:val="clear" w:color="auto" w:fill="auto"/>
          </w:tcPr>
          <w:p w14:paraId="323B705F" w14:textId="77777777" w:rsidR="003F21F4" w:rsidRPr="00A62BC3" w:rsidRDefault="003F21F4" w:rsidP="000B72D0">
            <w:pPr>
              <w:keepNext/>
              <w:spacing w:after="0" w:line="320" w:lineRule="atLeast"/>
              <w:jc w:val="both"/>
              <w:rPr>
                <w:b/>
                <w:bCs/>
              </w:rPr>
            </w:pPr>
            <w:r w:rsidRPr="00A62BC3">
              <w:rPr>
                <w:b/>
                <w:bCs/>
              </w:rPr>
              <w:t>Age</w:t>
            </w:r>
          </w:p>
        </w:tc>
        <w:tc>
          <w:tcPr>
            <w:tcW w:w="3666" w:type="dxa"/>
            <w:shd w:val="clear" w:color="auto" w:fill="auto"/>
          </w:tcPr>
          <w:p w14:paraId="2D52C095" w14:textId="77777777" w:rsidR="003F21F4" w:rsidRPr="00A62BC3" w:rsidRDefault="003F21F4" w:rsidP="000B72D0">
            <w:pPr>
              <w:keepNext/>
              <w:spacing w:after="0" w:line="320" w:lineRule="atLeast"/>
              <w:jc w:val="both"/>
              <w:rPr>
                <w:lang w:val="fr-FR"/>
              </w:rPr>
            </w:pPr>
            <w:r w:rsidRPr="00A62BC3">
              <w:rPr>
                <w:lang w:val="fr-FR"/>
              </w:rPr>
              <w:t xml:space="preserve">18 and </w:t>
            </w:r>
            <w:proofErr w:type="spellStart"/>
            <w:r w:rsidRPr="00A62BC3">
              <w:rPr>
                <w:lang w:val="fr-FR"/>
              </w:rPr>
              <w:t>under</w:t>
            </w:r>
            <w:proofErr w:type="spellEnd"/>
            <w:r w:rsidRPr="00A62BC3">
              <w:rPr>
                <w:lang w:val="fr-FR"/>
              </w:rPr>
              <w:t xml:space="preserve"> - 6 participants </w:t>
            </w:r>
          </w:p>
          <w:p w14:paraId="5AB2E653" w14:textId="77777777" w:rsidR="003F21F4" w:rsidRPr="00A62BC3" w:rsidRDefault="003F21F4" w:rsidP="000B72D0">
            <w:pPr>
              <w:keepNext/>
              <w:spacing w:after="0" w:line="320" w:lineRule="atLeast"/>
              <w:jc w:val="both"/>
              <w:rPr>
                <w:lang w:val="fr-FR"/>
              </w:rPr>
            </w:pPr>
            <w:r w:rsidRPr="00A62BC3">
              <w:rPr>
                <w:lang w:val="fr-FR"/>
              </w:rPr>
              <w:t xml:space="preserve">19-30 – 141 participants </w:t>
            </w:r>
          </w:p>
          <w:p w14:paraId="1C3AE1F6" w14:textId="77777777" w:rsidR="003F21F4" w:rsidRPr="00A62BC3" w:rsidRDefault="003F21F4" w:rsidP="000B72D0">
            <w:pPr>
              <w:keepNext/>
              <w:spacing w:after="0" w:line="320" w:lineRule="atLeast"/>
              <w:jc w:val="both"/>
              <w:rPr>
                <w:lang w:val="fr-FR"/>
              </w:rPr>
            </w:pPr>
            <w:r w:rsidRPr="00A62BC3">
              <w:rPr>
                <w:lang w:val="fr-FR"/>
              </w:rPr>
              <w:t xml:space="preserve">31-45 - 46 participants </w:t>
            </w:r>
          </w:p>
          <w:p w14:paraId="19FB4BBF" w14:textId="77777777" w:rsidR="003F21F4" w:rsidRPr="00A62BC3" w:rsidRDefault="003F21F4" w:rsidP="000B72D0">
            <w:pPr>
              <w:keepNext/>
              <w:spacing w:after="0" w:line="320" w:lineRule="atLeast"/>
              <w:jc w:val="both"/>
              <w:rPr>
                <w:lang w:val="fr-FR"/>
              </w:rPr>
            </w:pPr>
            <w:r w:rsidRPr="00A62BC3">
              <w:rPr>
                <w:lang w:val="fr-FR"/>
              </w:rPr>
              <w:t xml:space="preserve">46-59 - 14 participants </w:t>
            </w:r>
          </w:p>
          <w:p w14:paraId="5895ACC3" w14:textId="77777777" w:rsidR="003F21F4" w:rsidRPr="00A62BC3" w:rsidRDefault="003F21F4" w:rsidP="000B72D0">
            <w:pPr>
              <w:keepNext/>
              <w:spacing w:after="0" w:line="320" w:lineRule="atLeast"/>
              <w:jc w:val="both"/>
            </w:pPr>
            <w:r w:rsidRPr="00A62BC3">
              <w:t xml:space="preserve">60 and above – 5 participants </w:t>
            </w:r>
          </w:p>
        </w:tc>
        <w:tc>
          <w:tcPr>
            <w:tcW w:w="1165" w:type="dxa"/>
            <w:gridSpan w:val="2"/>
          </w:tcPr>
          <w:p w14:paraId="01118E88" w14:textId="77777777" w:rsidR="003F21F4" w:rsidRPr="00A62BC3" w:rsidRDefault="003F21F4" w:rsidP="000B72D0">
            <w:pPr>
              <w:keepNext/>
              <w:spacing w:after="0" w:line="320" w:lineRule="atLeast"/>
              <w:jc w:val="both"/>
              <w:rPr>
                <w:lang w:val="fr-FR"/>
              </w:rPr>
            </w:pPr>
            <w:r w:rsidRPr="00A62BC3">
              <w:rPr>
                <w:lang w:val="fr-FR"/>
              </w:rPr>
              <w:t>(3%)</w:t>
            </w:r>
          </w:p>
          <w:p w14:paraId="1995BB25" w14:textId="77777777" w:rsidR="003F21F4" w:rsidRPr="00A62BC3" w:rsidRDefault="003F21F4" w:rsidP="000B72D0">
            <w:pPr>
              <w:keepNext/>
              <w:spacing w:after="0" w:line="320" w:lineRule="atLeast"/>
              <w:jc w:val="both"/>
              <w:rPr>
                <w:lang w:val="fr-FR"/>
              </w:rPr>
            </w:pPr>
            <w:r w:rsidRPr="00A62BC3">
              <w:rPr>
                <w:lang w:val="fr-FR"/>
              </w:rPr>
              <w:t>(66%)</w:t>
            </w:r>
          </w:p>
          <w:p w14:paraId="203935B7" w14:textId="77777777" w:rsidR="003F21F4" w:rsidRPr="00A62BC3" w:rsidRDefault="003F21F4" w:rsidP="000B72D0">
            <w:pPr>
              <w:keepNext/>
              <w:spacing w:after="0" w:line="320" w:lineRule="atLeast"/>
              <w:jc w:val="both"/>
              <w:rPr>
                <w:lang w:val="fr-FR"/>
              </w:rPr>
            </w:pPr>
            <w:r w:rsidRPr="00A62BC3">
              <w:rPr>
                <w:lang w:val="fr-FR"/>
              </w:rPr>
              <w:t>(22%)</w:t>
            </w:r>
          </w:p>
          <w:p w14:paraId="4DCE6018" w14:textId="77777777" w:rsidR="003F21F4" w:rsidRPr="00A62BC3" w:rsidRDefault="003F21F4" w:rsidP="000B72D0">
            <w:pPr>
              <w:keepNext/>
              <w:spacing w:after="0" w:line="320" w:lineRule="atLeast"/>
              <w:jc w:val="both"/>
              <w:rPr>
                <w:lang w:val="fr-FR"/>
              </w:rPr>
            </w:pPr>
            <w:r w:rsidRPr="00A62BC3">
              <w:rPr>
                <w:lang w:val="fr-FR"/>
              </w:rPr>
              <w:t>(7%)</w:t>
            </w:r>
          </w:p>
          <w:p w14:paraId="01495A2B" w14:textId="77777777" w:rsidR="003F21F4" w:rsidRPr="00A62BC3" w:rsidRDefault="003F21F4" w:rsidP="000B72D0">
            <w:pPr>
              <w:keepNext/>
              <w:spacing w:after="0" w:line="320" w:lineRule="atLeast"/>
              <w:jc w:val="both"/>
              <w:rPr>
                <w:lang w:val="fr-FR"/>
              </w:rPr>
            </w:pPr>
            <w:r w:rsidRPr="00A62BC3">
              <w:t>(2%)</w:t>
            </w:r>
          </w:p>
        </w:tc>
      </w:tr>
      <w:tr w:rsidR="003F21F4" w:rsidRPr="00FA53AB" w14:paraId="522B5BE3" w14:textId="77777777" w:rsidTr="000B72D0">
        <w:trPr>
          <w:cantSplit/>
          <w:jc w:val="center"/>
        </w:trPr>
        <w:tc>
          <w:tcPr>
            <w:tcW w:w="1472" w:type="dxa"/>
            <w:gridSpan w:val="2"/>
            <w:shd w:val="clear" w:color="auto" w:fill="auto"/>
          </w:tcPr>
          <w:p w14:paraId="16F75DFE" w14:textId="77777777" w:rsidR="003F21F4" w:rsidRPr="00A62BC3" w:rsidRDefault="003F21F4" w:rsidP="000B72D0">
            <w:pPr>
              <w:spacing w:after="0" w:line="320" w:lineRule="atLeast"/>
              <w:jc w:val="both"/>
              <w:rPr>
                <w:b/>
                <w:bCs/>
              </w:rPr>
            </w:pPr>
            <w:r w:rsidRPr="00A62BC3">
              <w:rPr>
                <w:b/>
                <w:bCs/>
              </w:rPr>
              <w:t>Education</w:t>
            </w:r>
          </w:p>
        </w:tc>
        <w:tc>
          <w:tcPr>
            <w:tcW w:w="3666" w:type="dxa"/>
            <w:shd w:val="clear" w:color="auto" w:fill="auto"/>
          </w:tcPr>
          <w:p w14:paraId="2ADD9D89" w14:textId="77777777" w:rsidR="003F21F4" w:rsidRPr="00A62BC3" w:rsidRDefault="003F21F4" w:rsidP="000B72D0">
            <w:pPr>
              <w:spacing w:after="0" w:line="320" w:lineRule="atLeast"/>
              <w:jc w:val="both"/>
            </w:pPr>
            <w:r w:rsidRPr="00A62BC3">
              <w:t xml:space="preserve">21 -    high school </w:t>
            </w:r>
          </w:p>
          <w:p w14:paraId="12F15675" w14:textId="77777777" w:rsidR="003F21F4" w:rsidRPr="00A62BC3" w:rsidRDefault="003F21F4" w:rsidP="000B72D0">
            <w:pPr>
              <w:spacing w:after="0" w:line="320" w:lineRule="atLeast"/>
              <w:jc w:val="both"/>
            </w:pPr>
            <w:r w:rsidRPr="00A62BC3">
              <w:t xml:space="preserve">118 -  Undergraduate students </w:t>
            </w:r>
          </w:p>
          <w:p w14:paraId="4F8E7722" w14:textId="77777777" w:rsidR="003F21F4" w:rsidRPr="00A62BC3" w:rsidRDefault="003F21F4" w:rsidP="000B72D0">
            <w:pPr>
              <w:spacing w:after="0" w:line="320" w:lineRule="atLeast"/>
              <w:jc w:val="both"/>
            </w:pPr>
            <w:r w:rsidRPr="00A62BC3">
              <w:t xml:space="preserve">46 -    Bachelor degree </w:t>
            </w:r>
          </w:p>
          <w:p w14:paraId="277D28C6" w14:textId="77777777" w:rsidR="003F21F4" w:rsidRPr="00A62BC3" w:rsidRDefault="003F21F4" w:rsidP="000B72D0">
            <w:pPr>
              <w:spacing w:after="0" w:line="320" w:lineRule="atLeast"/>
              <w:jc w:val="both"/>
            </w:pPr>
            <w:r w:rsidRPr="00A62BC3">
              <w:t xml:space="preserve">27 -    Master and higher degrees </w:t>
            </w:r>
          </w:p>
        </w:tc>
        <w:tc>
          <w:tcPr>
            <w:tcW w:w="1165" w:type="dxa"/>
            <w:gridSpan w:val="2"/>
          </w:tcPr>
          <w:p w14:paraId="0791EA1B" w14:textId="77777777" w:rsidR="003F21F4" w:rsidRPr="00A62BC3" w:rsidRDefault="003F21F4" w:rsidP="000B72D0">
            <w:pPr>
              <w:spacing w:after="0" w:line="320" w:lineRule="atLeast"/>
              <w:jc w:val="both"/>
            </w:pPr>
            <w:r w:rsidRPr="00A62BC3">
              <w:t>(10%)</w:t>
            </w:r>
          </w:p>
          <w:p w14:paraId="03CECDCD" w14:textId="77777777" w:rsidR="003F21F4" w:rsidRPr="00A62BC3" w:rsidRDefault="003F21F4" w:rsidP="000B72D0">
            <w:pPr>
              <w:spacing w:after="0" w:line="320" w:lineRule="atLeast"/>
              <w:jc w:val="both"/>
            </w:pPr>
            <w:r w:rsidRPr="00A62BC3">
              <w:t>(56%)</w:t>
            </w:r>
          </w:p>
          <w:p w14:paraId="2FB9E998" w14:textId="77777777" w:rsidR="003F21F4" w:rsidRPr="00A62BC3" w:rsidRDefault="003F21F4" w:rsidP="000B72D0">
            <w:pPr>
              <w:spacing w:after="0" w:line="320" w:lineRule="atLeast"/>
              <w:jc w:val="both"/>
            </w:pPr>
            <w:r w:rsidRPr="00A62BC3">
              <w:t>(22%)</w:t>
            </w:r>
          </w:p>
          <w:p w14:paraId="0A4347EF" w14:textId="77777777" w:rsidR="003F21F4" w:rsidRPr="00A62BC3" w:rsidRDefault="003F21F4" w:rsidP="000B72D0">
            <w:pPr>
              <w:spacing w:after="0" w:line="320" w:lineRule="atLeast"/>
              <w:jc w:val="both"/>
            </w:pPr>
            <w:r w:rsidRPr="00A62BC3">
              <w:t>(13%)</w:t>
            </w:r>
          </w:p>
        </w:tc>
      </w:tr>
    </w:tbl>
    <w:p w14:paraId="6470F8EA" w14:textId="77777777" w:rsidR="003F21F4" w:rsidRDefault="003F21F4" w:rsidP="003F21F4"/>
    <w:p w14:paraId="5D0A26F6" w14:textId="77777777" w:rsidR="003F21F4" w:rsidRDefault="003F21F4" w:rsidP="00DB6982">
      <w:r w:rsidRPr="00A62BC3">
        <w:t>Table 2 summarizes the familiarity of the users</w:t>
      </w:r>
      <w:r>
        <w:t xml:space="preserve"> (with and without learning difficulties) </w:t>
      </w:r>
      <w:r w:rsidRPr="00A62BC3">
        <w:t>with each CAPTCHA test. The mean value and standard deviation are shown. As seen, the text-based CAPTCHA is the most familiar to the users, and the arithmetic operation based one is also known. Most of the users are not so familiar with the other three types.</w:t>
      </w:r>
    </w:p>
    <w:p w14:paraId="6985922B" w14:textId="0E889C10" w:rsidR="003F21F4" w:rsidRDefault="003F21F4" w:rsidP="003F21F4">
      <w:pPr>
        <w:ind w:left="580"/>
        <w:rPr>
          <w:rFonts w:eastAsia="Arial"/>
          <w:b/>
        </w:rPr>
      </w:pPr>
      <w:r w:rsidRPr="00A62BC3">
        <w:rPr>
          <w:rFonts w:eastAsia="Arial"/>
          <w:b/>
        </w:rPr>
        <w:t xml:space="preserve">Table 2. Familiarity with the CAPTCHA tests (1 – </w:t>
      </w:r>
      <w:r w:rsidR="00D5558E">
        <w:rPr>
          <w:rFonts w:eastAsia="Arial"/>
          <w:b/>
        </w:rPr>
        <w:t>‘</w:t>
      </w:r>
      <w:r w:rsidRPr="00A62BC3">
        <w:rPr>
          <w:rFonts w:eastAsia="Arial"/>
          <w:b/>
        </w:rPr>
        <w:t>Never</w:t>
      </w:r>
      <w:r w:rsidR="00D5558E">
        <w:rPr>
          <w:rFonts w:eastAsia="Arial"/>
          <w:b/>
        </w:rPr>
        <w:t>’</w:t>
      </w:r>
      <w:r w:rsidRPr="00A62BC3">
        <w:rPr>
          <w:rFonts w:eastAsia="Arial"/>
          <w:b/>
        </w:rPr>
        <w:t xml:space="preserve">, 5 – </w:t>
      </w:r>
      <w:r w:rsidR="00D5558E">
        <w:rPr>
          <w:rFonts w:eastAsia="Arial"/>
          <w:b/>
        </w:rPr>
        <w:t>‘</w:t>
      </w:r>
      <w:r w:rsidRPr="00A62BC3">
        <w:rPr>
          <w:rFonts w:eastAsia="Arial"/>
          <w:b/>
        </w:rPr>
        <w:t>Very often</w:t>
      </w:r>
      <w:r w:rsidR="00D5558E">
        <w:rPr>
          <w:rFonts w:eastAsia="Arial"/>
          <w:b/>
        </w:rPr>
        <w:t>’</w:t>
      </w:r>
      <w:r w:rsidRPr="00A62BC3">
        <w:rPr>
          <w:rFonts w:eastAsia="Arial"/>
          <w:b/>
        </w:rPr>
        <w:t>)</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9"/>
        <w:gridCol w:w="2896"/>
        <w:gridCol w:w="1726"/>
        <w:gridCol w:w="1729"/>
        <w:gridCol w:w="1730"/>
      </w:tblGrid>
      <w:tr w:rsidR="003F21F4" w:rsidRPr="007B645D" w14:paraId="24F805CD" w14:textId="77777777" w:rsidTr="00DB6982">
        <w:trPr>
          <w:cantSplit/>
          <w:trHeight w:val="20"/>
          <w:tblHeader/>
          <w:jc w:val="center"/>
        </w:trPr>
        <w:tc>
          <w:tcPr>
            <w:tcW w:w="558" w:type="dxa"/>
            <w:shd w:val="clear" w:color="auto" w:fill="auto"/>
            <w:vAlign w:val="center"/>
          </w:tcPr>
          <w:p w14:paraId="44455D8D" w14:textId="77777777" w:rsidR="003F21F4" w:rsidRPr="007B645D" w:rsidRDefault="003F21F4" w:rsidP="00DB6982">
            <w:pPr>
              <w:spacing w:after="0"/>
              <w:jc w:val="center"/>
              <w:rPr>
                <w:rFonts w:eastAsia="Arial"/>
                <w:b/>
              </w:rPr>
            </w:pPr>
          </w:p>
        </w:tc>
        <w:tc>
          <w:tcPr>
            <w:tcW w:w="2893" w:type="dxa"/>
            <w:shd w:val="clear" w:color="auto" w:fill="auto"/>
            <w:vAlign w:val="center"/>
          </w:tcPr>
          <w:p w14:paraId="3422D393" w14:textId="77777777" w:rsidR="003F21F4" w:rsidRPr="00A62BC3" w:rsidRDefault="003F21F4" w:rsidP="00DB6982">
            <w:pPr>
              <w:spacing w:after="0"/>
              <w:rPr>
                <w:rFonts w:eastAsia="Arial"/>
                <w:b/>
              </w:rPr>
            </w:pPr>
            <w:r w:rsidRPr="00A62BC3">
              <w:rPr>
                <w:rFonts w:eastAsia="Arial"/>
                <w:b/>
                <w:szCs w:val="22"/>
              </w:rPr>
              <w:t>CAPTCHA type</w:t>
            </w:r>
          </w:p>
        </w:tc>
        <w:tc>
          <w:tcPr>
            <w:tcW w:w="1725" w:type="dxa"/>
            <w:shd w:val="clear" w:color="auto" w:fill="auto"/>
            <w:vAlign w:val="center"/>
          </w:tcPr>
          <w:p w14:paraId="371B70B7" w14:textId="77777777" w:rsidR="003F21F4" w:rsidRPr="00A62BC3" w:rsidRDefault="003F21F4" w:rsidP="00DB6982">
            <w:pPr>
              <w:spacing w:after="0"/>
              <w:jc w:val="center"/>
              <w:rPr>
                <w:rFonts w:eastAsia="Arial"/>
                <w:b/>
                <w:szCs w:val="22"/>
              </w:rPr>
            </w:pPr>
            <w:r w:rsidRPr="00A62BC3">
              <w:rPr>
                <w:rFonts w:eastAsia="Arial"/>
                <w:b/>
                <w:szCs w:val="22"/>
              </w:rPr>
              <w:t>LD users</w:t>
            </w:r>
          </w:p>
          <w:p w14:paraId="32BFECCE" w14:textId="77777777" w:rsidR="003F21F4" w:rsidRPr="00A62BC3" w:rsidRDefault="003F21F4" w:rsidP="00DB6982">
            <w:pPr>
              <w:spacing w:after="0"/>
              <w:jc w:val="center"/>
              <w:rPr>
                <w:rFonts w:eastAsia="Arial"/>
                <w:b/>
              </w:rPr>
            </w:pPr>
            <w:r w:rsidRPr="00A62BC3">
              <w:rPr>
                <w:rFonts w:eastAsia="Arial"/>
                <w:b/>
                <w:szCs w:val="22"/>
              </w:rPr>
              <w:t>(n=60)</w:t>
            </w:r>
          </w:p>
        </w:tc>
        <w:tc>
          <w:tcPr>
            <w:tcW w:w="1728" w:type="dxa"/>
            <w:shd w:val="clear" w:color="auto" w:fill="auto"/>
            <w:vAlign w:val="center"/>
          </w:tcPr>
          <w:p w14:paraId="07EC69E4" w14:textId="77777777" w:rsidR="003F21F4" w:rsidRPr="00A62BC3" w:rsidRDefault="003F21F4" w:rsidP="00DB6982">
            <w:pPr>
              <w:spacing w:after="0"/>
              <w:jc w:val="center"/>
              <w:rPr>
                <w:rFonts w:eastAsia="Arial"/>
                <w:b/>
                <w:szCs w:val="22"/>
              </w:rPr>
            </w:pPr>
            <w:r w:rsidRPr="00A62BC3">
              <w:rPr>
                <w:rFonts w:eastAsia="Arial"/>
                <w:b/>
                <w:szCs w:val="22"/>
              </w:rPr>
              <w:t>Non-LD users</w:t>
            </w:r>
          </w:p>
          <w:p w14:paraId="13A6F525" w14:textId="77777777" w:rsidR="003F21F4" w:rsidRPr="00A62BC3" w:rsidRDefault="003F21F4" w:rsidP="00DB6982">
            <w:pPr>
              <w:spacing w:after="0"/>
              <w:jc w:val="center"/>
              <w:rPr>
                <w:rFonts w:eastAsia="Arial"/>
                <w:b/>
              </w:rPr>
            </w:pPr>
            <w:r w:rsidRPr="00A62BC3">
              <w:rPr>
                <w:rFonts w:eastAsia="Arial"/>
                <w:b/>
                <w:szCs w:val="22"/>
              </w:rPr>
              <w:t>(n=152)</w:t>
            </w:r>
          </w:p>
        </w:tc>
        <w:tc>
          <w:tcPr>
            <w:tcW w:w="1729" w:type="dxa"/>
            <w:shd w:val="clear" w:color="auto" w:fill="auto"/>
            <w:vAlign w:val="center"/>
          </w:tcPr>
          <w:p w14:paraId="07175174" w14:textId="77777777" w:rsidR="003F21F4" w:rsidRPr="00A62BC3" w:rsidRDefault="003F21F4" w:rsidP="00DB6982">
            <w:pPr>
              <w:spacing w:after="0"/>
              <w:jc w:val="center"/>
              <w:rPr>
                <w:rFonts w:eastAsia="Arial"/>
                <w:b/>
                <w:szCs w:val="22"/>
              </w:rPr>
            </w:pPr>
            <w:r w:rsidRPr="00A62BC3">
              <w:rPr>
                <w:rFonts w:eastAsia="Arial"/>
                <w:b/>
                <w:szCs w:val="22"/>
              </w:rPr>
              <w:t>Total</w:t>
            </w:r>
          </w:p>
          <w:p w14:paraId="249C8DC8" w14:textId="77777777" w:rsidR="003F21F4" w:rsidRPr="00A62BC3" w:rsidRDefault="003F21F4" w:rsidP="00DB6982">
            <w:pPr>
              <w:spacing w:after="0"/>
              <w:jc w:val="center"/>
              <w:rPr>
                <w:rFonts w:eastAsia="Arial"/>
                <w:b/>
              </w:rPr>
            </w:pPr>
            <w:r w:rsidRPr="00A62BC3">
              <w:rPr>
                <w:rFonts w:eastAsia="Arial"/>
                <w:b/>
                <w:szCs w:val="22"/>
              </w:rPr>
              <w:t>(n=212)</w:t>
            </w:r>
          </w:p>
        </w:tc>
      </w:tr>
      <w:tr w:rsidR="003F21F4" w:rsidRPr="007B645D" w14:paraId="4183A58E" w14:textId="77777777" w:rsidTr="00DB6982">
        <w:trPr>
          <w:cantSplit/>
          <w:trHeight w:val="20"/>
          <w:jc w:val="center"/>
        </w:trPr>
        <w:tc>
          <w:tcPr>
            <w:tcW w:w="558" w:type="dxa"/>
            <w:tcBorders>
              <w:bottom w:val="single" w:sz="4" w:space="0" w:color="auto"/>
            </w:tcBorders>
            <w:shd w:val="clear" w:color="auto" w:fill="auto"/>
            <w:vAlign w:val="center"/>
          </w:tcPr>
          <w:p w14:paraId="5A0362A3" w14:textId="77777777" w:rsidR="003F21F4" w:rsidRPr="00A62BC3" w:rsidRDefault="003F21F4" w:rsidP="00DB6982">
            <w:pPr>
              <w:spacing w:after="0"/>
              <w:jc w:val="center"/>
              <w:rPr>
                <w:szCs w:val="22"/>
              </w:rPr>
            </w:pPr>
            <w:r w:rsidRPr="00A62BC3">
              <w:rPr>
                <w:szCs w:val="22"/>
              </w:rPr>
              <w:t>1.</w:t>
            </w:r>
          </w:p>
        </w:tc>
        <w:tc>
          <w:tcPr>
            <w:tcW w:w="2893" w:type="dxa"/>
            <w:tcBorders>
              <w:bottom w:val="single" w:sz="4" w:space="0" w:color="auto"/>
            </w:tcBorders>
            <w:shd w:val="clear" w:color="auto" w:fill="auto"/>
            <w:vAlign w:val="bottom"/>
          </w:tcPr>
          <w:p w14:paraId="4EEBE6E6" w14:textId="77777777" w:rsidR="003F21F4" w:rsidRPr="00A62BC3" w:rsidRDefault="003F21F4" w:rsidP="00DB6982">
            <w:pPr>
              <w:spacing w:after="0"/>
              <w:rPr>
                <w:b/>
                <w:bCs/>
                <w:szCs w:val="22"/>
              </w:rPr>
            </w:pPr>
            <w:r w:rsidRPr="00A62BC3">
              <w:rPr>
                <w:b/>
                <w:bCs/>
                <w:szCs w:val="22"/>
              </w:rPr>
              <w:t>Text based</w:t>
            </w:r>
          </w:p>
        </w:tc>
        <w:tc>
          <w:tcPr>
            <w:tcW w:w="1725" w:type="dxa"/>
            <w:tcBorders>
              <w:bottom w:val="single" w:sz="4" w:space="0" w:color="auto"/>
            </w:tcBorders>
            <w:shd w:val="clear" w:color="auto" w:fill="auto"/>
            <w:vAlign w:val="bottom"/>
          </w:tcPr>
          <w:p w14:paraId="4B05DDAC" w14:textId="77777777" w:rsidR="003F21F4" w:rsidRPr="00A62BC3" w:rsidRDefault="003F21F4" w:rsidP="00DB6982">
            <w:pPr>
              <w:spacing w:after="0"/>
              <w:jc w:val="center"/>
              <w:rPr>
                <w:szCs w:val="22"/>
              </w:rPr>
            </w:pPr>
            <w:r w:rsidRPr="00A62BC3">
              <w:rPr>
                <w:szCs w:val="22"/>
              </w:rPr>
              <w:t>3.88</w:t>
            </w:r>
          </w:p>
          <w:p w14:paraId="3B15DA57" w14:textId="77777777" w:rsidR="003F21F4" w:rsidRPr="00A62BC3" w:rsidRDefault="003F21F4" w:rsidP="00DB6982">
            <w:pPr>
              <w:spacing w:after="0"/>
              <w:jc w:val="center"/>
              <w:rPr>
                <w:rFonts w:eastAsia="Arial"/>
                <w:b/>
              </w:rPr>
            </w:pPr>
            <w:r w:rsidRPr="00A62BC3">
              <w:rPr>
                <w:szCs w:val="22"/>
              </w:rPr>
              <w:t>(1.01)</w:t>
            </w:r>
          </w:p>
        </w:tc>
        <w:tc>
          <w:tcPr>
            <w:tcW w:w="1728" w:type="dxa"/>
            <w:tcBorders>
              <w:bottom w:val="single" w:sz="4" w:space="0" w:color="auto"/>
            </w:tcBorders>
            <w:shd w:val="clear" w:color="auto" w:fill="auto"/>
            <w:vAlign w:val="bottom"/>
          </w:tcPr>
          <w:p w14:paraId="506600B0" w14:textId="77777777" w:rsidR="003F21F4" w:rsidRPr="00A62BC3" w:rsidRDefault="003F21F4" w:rsidP="00DB6982">
            <w:pPr>
              <w:spacing w:after="0"/>
              <w:jc w:val="center"/>
              <w:rPr>
                <w:w w:val="98"/>
                <w:szCs w:val="22"/>
              </w:rPr>
            </w:pPr>
            <w:r w:rsidRPr="00A62BC3">
              <w:rPr>
                <w:w w:val="98"/>
                <w:szCs w:val="22"/>
              </w:rPr>
              <w:t>3.92</w:t>
            </w:r>
          </w:p>
          <w:p w14:paraId="74354BE8" w14:textId="77777777" w:rsidR="003F21F4" w:rsidRPr="00A62BC3" w:rsidRDefault="003F21F4" w:rsidP="00DB6982">
            <w:pPr>
              <w:spacing w:after="0"/>
              <w:jc w:val="center"/>
              <w:rPr>
                <w:w w:val="98"/>
                <w:szCs w:val="22"/>
              </w:rPr>
            </w:pPr>
            <w:r w:rsidRPr="00A62BC3">
              <w:rPr>
                <w:szCs w:val="22"/>
              </w:rPr>
              <w:t>(0.94)</w:t>
            </w:r>
          </w:p>
        </w:tc>
        <w:tc>
          <w:tcPr>
            <w:tcW w:w="1729" w:type="dxa"/>
            <w:tcBorders>
              <w:bottom w:val="single" w:sz="4" w:space="0" w:color="auto"/>
            </w:tcBorders>
            <w:shd w:val="clear" w:color="auto" w:fill="auto"/>
            <w:vAlign w:val="bottom"/>
          </w:tcPr>
          <w:p w14:paraId="3BADF9AB" w14:textId="77777777" w:rsidR="003F21F4" w:rsidRPr="00A62BC3" w:rsidRDefault="003F21F4" w:rsidP="00DB6982">
            <w:pPr>
              <w:spacing w:after="0"/>
              <w:ind w:right="451"/>
              <w:jc w:val="center"/>
              <w:rPr>
                <w:szCs w:val="22"/>
              </w:rPr>
            </w:pPr>
            <w:r w:rsidRPr="00A62BC3">
              <w:rPr>
                <w:szCs w:val="22"/>
              </w:rPr>
              <w:t>3.91</w:t>
            </w:r>
          </w:p>
          <w:p w14:paraId="1C4FEEAA" w14:textId="77777777" w:rsidR="003F21F4" w:rsidRPr="00A62BC3" w:rsidRDefault="003F21F4" w:rsidP="00DB6982">
            <w:pPr>
              <w:spacing w:after="0"/>
              <w:ind w:right="391"/>
              <w:jc w:val="center"/>
              <w:rPr>
                <w:szCs w:val="22"/>
              </w:rPr>
            </w:pPr>
            <w:r w:rsidRPr="00A62BC3">
              <w:rPr>
                <w:szCs w:val="22"/>
              </w:rPr>
              <w:t>(0.96)</w:t>
            </w:r>
          </w:p>
        </w:tc>
      </w:tr>
      <w:tr w:rsidR="003F21F4" w:rsidRPr="007B645D" w14:paraId="78826BB5" w14:textId="77777777" w:rsidTr="00DB6982">
        <w:trPr>
          <w:cantSplit/>
          <w:trHeight w:val="20"/>
          <w:jc w:val="center"/>
        </w:trPr>
        <w:tc>
          <w:tcPr>
            <w:tcW w:w="558" w:type="dxa"/>
            <w:tcBorders>
              <w:bottom w:val="single" w:sz="4" w:space="0" w:color="auto"/>
            </w:tcBorders>
            <w:shd w:val="clear" w:color="auto" w:fill="auto"/>
            <w:vAlign w:val="bottom"/>
          </w:tcPr>
          <w:p w14:paraId="72732275" w14:textId="77777777" w:rsidR="003F21F4" w:rsidRPr="00A62BC3" w:rsidRDefault="003F21F4" w:rsidP="00DB6982">
            <w:pPr>
              <w:spacing w:after="0"/>
              <w:jc w:val="center"/>
              <w:rPr>
                <w:szCs w:val="22"/>
              </w:rPr>
            </w:pPr>
            <w:r w:rsidRPr="00A62BC3">
              <w:rPr>
                <w:szCs w:val="22"/>
              </w:rPr>
              <w:t>2.</w:t>
            </w:r>
          </w:p>
        </w:tc>
        <w:tc>
          <w:tcPr>
            <w:tcW w:w="2893" w:type="dxa"/>
            <w:tcBorders>
              <w:bottom w:val="single" w:sz="4" w:space="0" w:color="auto"/>
            </w:tcBorders>
            <w:shd w:val="clear" w:color="auto" w:fill="auto"/>
            <w:vAlign w:val="bottom"/>
          </w:tcPr>
          <w:p w14:paraId="45FDD598" w14:textId="77777777" w:rsidR="003F21F4" w:rsidRPr="00A62BC3" w:rsidRDefault="003F21F4" w:rsidP="00DB6982">
            <w:pPr>
              <w:spacing w:after="0"/>
              <w:ind w:left="20"/>
              <w:rPr>
                <w:b/>
                <w:bCs/>
                <w:szCs w:val="22"/>
              </w:rPr>
            </w:pPr>
            <w:r w:rsidRPr="00A62BC3">
              <w:rPr>
                <w:b/>
                <w:bCs/>
                <w:szCs w:val="22"/>
              </w:rPr>
              <w:t>Arithmetic operation based</w:t>
            </w:r>
          </w:p>
        </w:tc>
        <w:tc>
          <w:tcPr>
            <w:tcW w:w="1725" w:type="dxa"/>
            <w:tcBorders>
              <w:bottom w:val="single" w:sz="4" w:space="0" w:color="auto"/>
            </w:tcBorders>
            <w:shd w:val="clear" w:color="auto" w:fill="auto"/>
            <w:vAlign w:val="bottom"/>
          </w:tcPr>
          <w:p w14:paraId="35F8020F" w14:textId="77777777" w:rsidR="003F21F4" w:rsidRPr="00A62BC3" w:rsidRDefault="003F21F4" w:rsidP="00DB6982">
            <w:pPr>
              <w:spacing w:after="0"/>
              <w:jc w:val="center"/>
              <w:rPr>
                <w:szCs w:val="22"/>
              </w:rPr>
            </w:pPr>
            <w:r w:rsidRPr="00A62BC3">
              <w:rPr>
                <w:szCs w:val="22"/>
              </w:rPr>
              <w:t>2.48</w:t>
            </w:r>
          </w:p>
          <w:p w14:paraId="0673CB20" w14:textId="77777777" w:rsidR="003F21F4" w:rsidRPr="00A62BC3" w:rsidRDefault="003F21F4" w:rsidP="00DB6982">
            <w:pPr>
              <w:spacing w:after="0"/>
              <w:jc w:val="center"/>
              <w:rPr>
                <w:szCs w:val="22"/>
              </w:rPr>
            </w:pPr>
            <w:r w:rsidRPr="00A62BC3">
              <w:rPr>
                <w:szCs w:val="22"/>
              </w:rPr>
              <w:t>(1.25)</w:t>
            </w:r>
          </w:p>
        </w:tc>
        <w:tc>
          <w:tcPr>
            <w:tcW w:w="1728" w:type="dxa"/>
            <w:tcBorders>
              <w:bottom w:val="single" w:sz="4" w:space="0" w:color="auto"/>
            </w:tcBorders>
            <w:shd w:val="clear" w:color="auto" w:fill="auto"/>
            <w:vAlign w:val="bottom"/>
          </w:tcPr>
          <w:p w14:paraId="23443DA7" w14:textId="77777777" w:rsidR="003F21F4" w:rsidRPr="00A62BC3" w:rsidRDefault="003F21F4" w:rsidP="00DB6982">
            <w:pPr>
              <w:spacing w:after="0"/>
              <w:jc w:val="center"/>
              <w:rPr>
                <w:w w:val="98"/>
                <w:szCs w:val="22"/>
              </w:rPr>
            </w:pPr>
            <w:r w:rsidRPr="00A62BC3">
              <w:rPr>
                <w:w w:val="98"/>
                <w:szCs w:val="22"/>
              </w:rPr>
              <w:t>2.19</w:t>
            </w:r>
          </w:p>
          <w:p w14:paraId="0BFDFDE6" w14:textId="77777777" w:rsidR="003F21F4" w:rsidRPr="00A62BC3" w:rsidRDefault="003F21F4" w:rsidP="00DB6982">
            <w:pPr>
              <w:spacing w:after="0"/>
              <w:jc w:val="center"/>
              <w:rPr>
                <w:w w:val="98"/>
                <w:szCs w:val="22"/>
              </w:rPr>
            </w:pPr>
            <w:r w:rsidRPr="00A62BC3">
              <w:rPr>
                <w:szCs w:val="22"/>
              </w:rPr>
              <w:t>(1.26)</w:t>
            </w:r>
          </w:p>
        </w:tc>
        <w:tc>
          <w:tcPr>
            <w:tcW w:w="1729" w:type="dxa"/>
            <w:tcBorders>
              <w:bottom w:val="single" w:sz="4" w:space="0" w:color="auto"/>
            </w:tcBorders>
            <w:shd w:val="clear" w:color="auto" w:fill="auto"/>
            <w:vAlign w:val="bottom"/>
          </w:tcPr>
          <w:p w14:paraId="2A0205F2" w14:textId="77777777" w:rsidR="003F21F4" w:rsidRPr="00A62BC3" w:rsidRDefault="003F21F4" w:rsidP="00DB6982">
            <w:pPr>
              <w:spacing w:after="0"/>
              <w:ind w:right="451"/>
              <w:jc w:val="center"/>
              <w:rPr>
                <w:szCs w:val="22"/>
              </w:rPr>
            </w:pPr>
            <w:r w:rsidRPr="00A62BC3">
              <w:rPr>
                <w:szCs w:val="22"/>
              </w:rPr>
              <w:t>2.28</w:t>
            </w:r>
          </w:p>
          <w:p w14:paraId="2AAAE0E5" w14:textId="77777777" w:rsidR="003F21F4" w:rsidRPr="00A62BC3" w:rsidRDefault="003F21F4" w:rsidP="00DB6982">
            <w:pPr>
              <w:spacing w:after="0"/>
              <w:ind w:right="391"/>
              <w:jc w:val="center"/>
              <w:rPr>
                <w:szCs w:val="22"/>
              </w:rPr>
            </w:pPr>
            <w:r w:rsidRPr="00A62BC3">
              <w:rPr>
                <w:szCs w:val="22"/>
              </w:rPr>
              <w:t>(1.26)</w:t>
            </w:r>
          </w:p>
        </w:tc>
      </w:tr>
      <w:tr w:rsidR="003F21F4" w:rsidRPr="007B645D" w14:paraId="02DD18DD" w14:textId="77777777" w:rsidTr="00DB6982">
        <w:trPr>
          <w:cantSplit/>
          <w:trHeight w:val="20"/>
          <w:jc w:val="center"/>
        </w:trPr>
        <w:tc>
          <w:tcPr>
            <w:tcW w:w="558" w:type="dxa"/>
            <w:tcBorders>
              <w:bottom w:val="single" w:sz="4" w:space="0" w:color="auto"/>
            </w:tcBorders>
            <w:shd w:val="clear" w:color="auto" w:fill="auto"/>
            <w:vAlign w:val="bottom"/>
          </w:tcPr>
          <w:p w14:paraId="3E6AF9A3" w14:textId="77777777" w:rsidR="003F21F4" w:rsidRPr="00A62BC3" w:rsidRDefault="003F21F4" w:rsidP="00DB6982">
            <w:pPr>
              <w:spacing w:after="0"/>
              <w:jc w:val="center"/>
              <w:rPr>
                <w:szCs w:val="22"/>
              </w:rPr>
            </w:pPr>
            <w:r w:rsidRPr="00A62BC3">
              <w:rPr>
                <w:szCs w:val="22"/>
              </w:rPr>
              <w:t>3.</w:t>
            </w:r>
          </w:p>
        </w:tc>
        <w:tc>
          <w:tcPr>
            <w:tcW w:w="2893" w:type="dxa"/>
            <w:tcBorders>
              <w:bottom w:val="single" w:sz="4" w:space="0" w:color="auto"/>
            </w:tcBorders>
            <w:shd w:val="clear" w:color="auto" w:fill="auto"/>
            <w:vAlign w:val="bottom"/>
          </w:tcPr>
          <w:p w14:paraId="28F7B7DC" w14:textId="77777777" w:rsidR="003F21F4" w:rsidRPr="00A62BC3" w:rsidRDefault="003F21F4" w:rsidP="00DB6982">
            <w:pPr>
              <w:spacing w:after="0"/>
              <w:ind w:left="20"/>
              <w:rPr>
                <w:b/>
                <w:bCs/>
                <w:szCs w:val="22"/>
              </w:rPr>
            </w:pPr>
            <w:r w:rsidRPr="00A62BC3">
              <w:rPr>
                <w:b/>
                <w:bCs/>
                <w:szCs w:val="22"/>
              </w:rPr>
              <w:t>Picture based</w:t>
            </w:r>
          </w:p>
        </w:tc>
        <w:tc>
          <w:tcPr>
            <w:tcW w:w="1725" w:type="dxa"/>
            <w:tcBorders>
              <w:bottom w:val="single" w:sz="4" w:space="0" w:color="auto"/>
            </w:tcBorders>
            <w:shd w:val="clear" w:color="auto" w:fill="auto"/>
            <w:vAlign w:val="bottom"/>
          </w:tcPr>
          <w:p w14:paraId="42553E00" w14:textId="77777777" w:rsidR="003F21F4" w:rsidRPr="00A62BC3" w:rsidRDefault="003F21F4" w:rsidP="00DB6982">
            <w:pPr>
              <w:spacing w:after="0"/>
              <w:jc w:val="center"/>
              <w:rPr>
                <w:szCs w:val="22"/>
              </w:rPr>
            </w:pPr>
            <w:r w:rsidRPr="00A62BC3">
              <w:rPr>
                <w:szCs w:val="22"/>
              </w:rPr>
              <w:t>1.03</w:t>
            </w:r>
          </w:p>
          <w:p w14:paraId="5B385FFD" w14:textId="77777777" w:rsidR="003F21F4" w:rsidRPr="00A62BC3" w:rsidRDefault="003F21F4" w:rsidP="00DB6982">
            <w:pPr>
              <w:spacing w:after="0"/>
              <w:jc w:val="center"/>
              <w:rPr>
                <w:szCs w:val="22"/>
              </w:rPr>
            </w:pPr>
            <w:r w:rsidRPr="00A62BC3">
              <w:rPr>
                <w:szCs w:val="22"/>
              </w:rPr>
              <w:t>(0.18)</w:t>
            </w:r>
          </w:p>
        </w:tc>
        <w:tc>
          <w:tcPr>
            <w:tcW w:w="1728" w:type="dxa"/>
            <w:tcBorders>
              <w:bottom w:val="single" w:sz="4" w:space="0" w:color="auto"/>
            </w:tcBorders>
            <w:shd w:val="clear" w:color="auto" w:fill="auto"/>
            <w:vAlign w:val="bottom"/>
          </w:tcPr>
          <w:p w14:paraId="1CC74C85" w14:textId="77777777" w:rsidR="003F21F4" w:rsidRPr="00A62BC3" w:rsidRDefault="003F21F4" w:rsidP="00DB6982">
            <w:pPr>
              <w:spacing w:after="0"/>
              <w:jc w:val="center"/>
              <w:rPr>
                <w:w w:val="94"/>
                <w:szCs w:val="22"/>
              </w:rPr>
            </w:pPr>
            <w:r w:rsidRPr="00A62BC3">
              <w:rPr>
                <w:w w:val="94"/>
                <w:szCs w:val="22"/>
              </w:rPr>
              <w:t>1.2</w:t>
            </w:r>
          </w:p>
          <w:p w14:paraId="24CF5B77" w14:textId="77777777" w:rsidR="003F21F4" w:rsidRPr="00A62BC3" w:rsidRDefault="003F21F4" w:rsidP="00DB6982">
            <w:pPr>
              <w:spacing w:after="0"/>
              <w:jc w:val="center"/>
              <w:rPr>
                <w:w w:val="94"/>
                <w:szCs w:val="22"/>
              </w:rPr>
            </w:pPr>
            <w:r w:rsidRPr="00A62BC3">
              <w:rPr>
                <w:szCs w:val="22"/>
              </w:rPr>
              <w:t>(0.63)</w:t>
            </w:r>
          </w:p>
        </w:tc>
        <w:tc>
          <w:tcPr>
            <w:tcW w:w="1729" w:type="dxa"/>
            <w:tcBorders>
              <w:bottom w:val="single" w:sz="4" w:space="0" w:color="auto"/>
            </w:tcBorders>
            <w:shd w:val="clear" w:color="auto" w:fill="auto"/>
            <w:vAlign w:val="bottom"/>
          </w:tcPr>
          <w:p w14:paraId="41F4B335" w14:textId="77777777" w:rsidR="003F21F4" w:rsidRPr="00A62BC3" w:rsidRDefault="003F21F4" w:rsidP="00DB6982">
            <w:pPr>
              <w:spacing w:after="0"/>
              <w:ind w:right="451"/>
              <w:jc w:val="center"/>
              <w:rPr>
                <w:szCs w:val="22"/>
              </w:rPr>
            </w:pPr>
            <w:r w:rsidRPr="00A62BC3">
              <w:rPr>
                <w:szCs w:val="22"/>
              </w:rPr>
              <w:t>1.15</w:t>
            </w:r>
          </w:p>
          <w:p w14:paraId="638BBCF6" w14:textId="77777777" w:rsidR="003F21F4" w:rsidRPr="00A62BC3" w:rsidRDefault="003F21F4" w:rsidP="00DB6982">
            <w:pPr>
              <w:spacing w:after="0"/>
              <w:ind w:right="391"/>
              <w:jc w:val="center"/>
              <w:rPr>
                <w:szCs w:val="22"/>
              </w:rPr>
            </w:pPr>
            <w:r w:rsidRPr="00A62BC3">
              <w:rPr>
                <w:szCs w:val="22"/>
              </w:rPr>
              <w:t>(0.55)</w:t>
            </w:r>
          </w:p>
        </w:tc>
      </w:tr>
      <w:tr w:rsidR="003F21F4" w:rsidRPr="007B645D" w14:paraId="36106286" w14:textId="77777777" w:rsidTr="00DB6982">
        <w:trPr>
          <w:cantSplit/>
          <w:trHeight w:val="20"/>
          <w:jc w:val="center"/>
        </w:trPr>
        <w:tc>
          <w:tcPr>
            <w:tcW w:w="558" w:type="dxa"/>
            <w:tcBorders>
              <w:bottom w:val="single" w:sz="4" w:space="0" w:color="auto"/>
            </w:tcBorders>
            <w:shd w:val="clear" w:color="auto" w:fill="auto"/>
            <w:vAlign w:val="bottom"/>
          </w:tcPr>
          <w:p w14:paraId="770F948C" w14:textId="77777777" w:rsidR="003F21F4" w:rsidRPr="00A62BC3" w:rsidRDefault="003F21F4" w:rsidP="00DB6982">
            <w:pPr>
              <w:spacing w:after="0"/>
              <w:jc w:val="center"/>
              <w:rPr>
                <w:szCs w:val="22"/>
              </w:rPr>
            </w:pPr>
            <w:r w:rsidRPr="00A62BC3">
              <w:rPr>
                <w:szCs w:val="22"/>
              </w:rPr>
              <w:t>4.</w:t>
            </w:r>
          </w:p>
        </w:tc>
        <w:tc>
          <w:tcPr>
            <w:tcW w:w="2893" w:type="dxa"/>
            <w:tcBorders>
              <w:bottom w:val="single" w:sz="4" w:space="0" w:color="auto"/>
            </w:tcBorders>
            <w:shd w:val="clear" w:color="auto" w:fill="auto"/>
            <w:vAlign w:val="bottom"/>
          </w:tcPr>
          <w:p w14:paraId="2BC2BCE5" w14:textId="77777777" w:rsidR="003F21F4" w:rsidRPr="00A62BC3" w:rsidRDefault="003F21F4" w:rsidP="00DB6982">
            <w:pPr>
              <w:spacing w:after="0"/>
              <w:ind w:left="20"/>
              <w:rPr>
                <w:b/>
                <w:bCs/>
                <w:szCs w:val="22"/>
              </w:rPr>
            </w:pPr>
            <w:r w:rsidRPr="00A62BC3">
              <w:rPr>
                <w:b/>
                <w:bCs/>
                <w:szCs w:val="22"/>
              </w:rPr>
              <w:t>Game based</w:t>
            </w:r>
          </w:p>
        </w:tc>
        <w:tc>
          <w:tcPr>
            <w:tcW w:w="1725" w:type="dxa"/>
            <w:tcBorders>
              <w:bottom w:val="single" w:sz="4" w:space="0" w:color="auto"/>
            </w:tcBorders>
            <w:shd w:val="clear" w:color="auto" w:fill="auto"/>
            <w:vAlign w:val="bottom"/>
          </w:tcPr>
          <w:p w14:paraId="68D5554F" w14:textId="77777777" w:rsidR="003F21F4" w:rsidRPr="00A62BC3" w:rsidRDefault="003F21F4" w:rsidP="00DB6982">
            <w:pPr>
              <w:spacing w:after="0"/>
              <w:jc w:val="center"/>
              <w:rPr>
                <w:szCs w:val="22"/>
              </w:rPr>
            </w:pPr>
            <w:r w:rsidRPr="00A62BC3">
              <w:rPr>
                <w:szCs w:val="22"/>
              </w:rPr>
              <w:t>1.13</w:t>
            </w:r>
          </w:p>
          <w:p w14:paraId="5B36B9C6" w14:textId="77777777" w:rsidR="003F21F4" w:rsidRPr="00A62BC3" w:rsidRDefault="003F21F4" w:rsidP="00DB6982">
            <w:pPr>
              <w:spacing w:after="0"/>
              <w:jc w:val="center"/>
              <w:rPr>
                <w:szCs w:val="22"/>
              </w:rPr>
            </w:pPr>
            <w:r w:rsidRPr="00A62BC3">
              <w:rPr>
                <w:w w:val="99"/>
                <w:szCs w:val="22"/>
              </w:rPr>
              <w:t>(0.5)</w:t>
            </w:r>
          </w:p>
        </w:tc>
        <w:tc>
          <w:tcPr>
            <w:tcW w:w="1728" w:type="dxa"/>
            <w:tcBorders>
              <w:bottom w:val="single" w:sz="4" w:space="0" w:color="auto"/>
            </w:tcBorders>
            <w:shd w:val="clear" w:color="auto" w:fill="auto"/>
            <w:vAlign w:val="bottom"/>
          </w:tcPr>
          <w:p w14:paraId="5D81C75B" w14:textId="77777777" w:rsidR="003F21F4" w:rsidRPr="00A62BC3" w:rsidRDefault="003F21F4" w:rsidP="00DB6982">
            <w:pPr>
              <w:spacing w:after="0"/>
              <w:jc w:val="center"/>
              <w:rPr>
                <w:w w:val="94"/>
                <w:szCs w:val="22"/>
              </w:rPr>
            </w:pPr>
            <w:r w:rsidRPr="00A62BC3">
              <w:rPr>
                <w:w w:val="94"/>
                <w:szCs w:val="22"/>
              </w:rPr>
              <w:t>1.1</w:t>
            </w:r>
          </w:p>
          <w:p w14:paraId="56C9D383" w14:textId="77777777" w:rsidR="003F21F4" w:rsidRPr="00A62BC3" w:rsidRDefault="003F21F4" w:rsidP="00DB6982">
            <w:pPr>
              <w:spacing w:after="0"/>
              <w:jc w:val="center"/>
              <w:rPr>
                <w:w w:val="94"/>
                <w:szCs w:val="22"/>
              </w:rPr>
            </w:pPr>
            <w:r w:rsidRPr="00A62BC3">
              <w:rPr>
                <w:szCs w:val="22"/>
              </w:rPr>
              <w:t>(0.43)</w:t>
            </w:r>
          </w:p>
        </w:tc>
        <w:tc>
          <w:tcPr>
            <w:tcW w:w="1729" w:type="dxa"/>
            <w:tcBorders>
              <w:bottom w:val="single" w:sz="4" w:space="0" w:color="auto"/>
            </w:tcBorders>
            <w:shd w:val="clear" w:color="auto" w:fill="auto"/>
            <w:vAlign w:val="bottom"/>
          </w:tcPr>
          <w:p w14:paraId="17C4202F" w14:textId="77777777" w:rsidR="003F21F4" w:rsidRPr="00A62BC3" w:rsidRDefault="003F21F4" w:rsidP="00DB6982">
            <w:pPr>
              <w:spacing w:after="0"/>
              <w:ind w:right="451"/>
              <w:jc w:val="center"/>
              <w:rPr>
                <w:szCs w:val="22"/>
              </w:rPr>
            </w:pPr>
            <w:r w:rsidRPr="00A62BC3">
              <w:rPr>
                <w:szCs w:val="22"/>
              </w:rPr>
              <w:t>1.11</w:t>
            </w:r>
          </w:p>
          <w:p w14:paraId="5A136B83" w14:textId="77777777" w:rsidR="003F21F4" w:rsidRPr="00A62BC3" w:rsidRDefault="003F21F4" w:rsidP="00DB6982">
            <w:pPr>
              <w:spacing w:after="0"/>
              <w:ind w:right="391"/>
              <w:jc w:val="center"/>
              <w:rPr>
                <w:szCs w:val="22"/>
              </w:rPr>
            </w:pPr>
            <w:r w:rsidRPr="00A62BC3">
              <w:rPr>
                <w:szCs w:val="22"/>
              </w:rPr>
              <w:t>(0.45)</w:t>
            </w:r>
          </w:p>
        </w:tc>
      </w:tr>
      <w:tr w:rsidR="003F21F4" w:rsidRPr="007B645D" w14:paraId="2458B023" w14:textId="77777777" w:rsidTr="00DB6982">
        <w:trPr>
          <w:cantSplit/>
          <w:trHeight w:val="20"/>
          <w:jc w:val="center"/>
        </w:trPr>
        <w:tc>
          <w:tcPr>
            <w:tcW w:w="558" w:type="dxa"/>
            <w:tcBorders>
              <w:bottom w:val="single" w:sz="4" w:space="0" w:color="auto"/>
            </w:tcBorders>
            <w:shd w:val="clear" w:color="auto" w:fill="auto"/>
            <w:vAlign w:val="bottom"/>
          </w:tcPr>
          <w:p w14:paraId="2DA071AB" w14:textId="77777777" w:rsidR="003F21F4" w:rsidRPr="00A62BC3" w:rsidRDefault="003F21F4" w:rsidP="00DB6982">
            <w:pPr>
              <w:spacing w:after="0"/>
              <w:jc w:val="center"/>
              <w:rPr>
                <w:szCs w:val="22"/>
              </w:rPr>
            </w:pPr>
            <w:r w:rsidRPr="00A62BC3">
              <w:rPr>
                <w:szCs w:val="22"/>
              </w:rPr>
              <w:t>5.</w:t>
            </w:r>
          </w:p>
        </w:tc>
        <w:tc>
          <w:tcPr>
            <w:tcW w:w="2893" w:type="dxa"/>
            <w:tcBorders>
              <w:bottom w:val="single" w:sz="4" w:space="0" w:color="auto"/>
            </w:tcBorders>
            <w:shd w:val="clear" w:color="auto" w:fill="auto"/>
            <w:vAlign w:val="bottom"/>
          </w:tcPr>
          <w:p w14:paraId="7F356F6E" w14:textId="77777777" w:rsidR="003F21F4" w:rsidRPr="00A62BC3" w:rsidRDefault="001F574B" w:rsidP="00DB6982">
            <w:pPr>
              <w:spacing w:after="0"/>
              <w:ind w:left="20"/>
              <w:rPr>
                <w:b/>
                <w:bCs/>
                <w:szCs w:val="22"/>
              </w:rPr>
            </w:pPr>
            <w:r>
              <w:rPr>
                <w:b/>
                <w:bCs/>
                <w:szCs w:val="22"/>
              </w:rPr>
              <w:t>“</w:t>
            </w:r>
            <w:r w:rsidR="003F21F4" w:rsidRPr="00A62BC3">
              <w:rPr>
                <w:b/>
                <w:bCs/>
                <w:szCs w:val="22"/>
              </w:rPr>
              <w:t>NO CAPTCHA</w:t>
            </w:r>
            <w:r>
              <w:rPr>
                <w:b/>
                <w:bCs/>
                <w:szCs w:val="22"/>
              </w:rPr>
              <w:t>”</w:t>
            </w:r>
            <w:r w:rsidR="003F21F4" w:rsidRPr="00A62BC3">
              <w:rPr>
                <w:b/>
                <w:bCs/>
                <w:szCs w:val="22"/>
              </w:rPr>
              <w:t xml:space="preserve"> based</w:t>
            </w:r>
          </w:p>
        </w:tc>
        <w:tc>
          <w:tcPr>
            <w:tcW w:w="1725" w:type="dxa"/>
            <w:tcBorders>
              <w:bottom w:val="single" w:sz="4" w:space="0" w:color="auto"/>
            </w:tcBorders>
            <w:shd w:val="clear" w:color="auto" w:fill="auto"/>
            <w:vAlign w:val="bottom"/>
          </w:tcPr>
          <w:p w14:paraId="4000C5A6" w14:textId="77777777" w:rsidR="003F21F4" w:rsidRPr="00A62BC3" w:rsidRDefault="003F21F4" w:rsidP="00DB6982">
            <w:pPr>
              <w:spacing w:after="0"/>
              <w:jc w:val="center"/>
              <w:rPr>
                <w:szCs w:val="22"/>
              </w:rPr>
            </w:pPr>
            <w:r w:rsidRPr="00A62BC3">
              <w:rPr>
                <w:szCs w:val="22"/>
              </w:rPr>
              <w:t>1.33</w:t>
            </w:r>
          </w:p>
          <w:p w14:paraId="78AB405A" w14:textId="77777777" w:rsidR="003F21F4" w:rsidRPr="00A62BC3" w:rsidRDefault="003F21F4" w:rsidP="00DB6982">
            <w:pPr>
              <w:spacing w:after="0"/>
              <w:jc w:val="center"/>
              <w:rPr>
                <w:szCs w:val="22"/>
              </w:rPr>
            </w:pPr>
            <w:r w:rsidRPr="00A62BC3">
              <w:rPr>
                <w:szCs w:val="22"/>
              </w:rPr>
              <w:t>(0.88)</w:t>
            </w:r>
          </w:p>
        </w:tc>
        <w:tc>
          <w:tcPr>
            <w:tcW w:w="1728" w:type="dxa"/>
            <w:tcBorders>
              <w:bottom w:val="single" w:sz="4" w:space="0" w:color="auto"/>
            </w:tcBorders>
            <w:shd w:val="clear" w:color="auto" w:fill="auto"/>
            <w:vAlign w:val="bottom"/>
          </w:tcPr>
          <w:p w14:paraId="5CD0AEBC" w14:textId="77777777" w:rsidR="003F21F4" w:rsidRPr="00A62BC3" w:rsidRDefault="003F21F4" w:rsidP="00DB6982">
            <w:pPr>
              <w:spacing w:after="0"/>
              <w:jc w:val="center"/>
              <w:rPr>
                <w:w w:val="98"/>
                <w:szCs w:val="22"/>
              </w:rPr>
            </w:pPr>
            <w:r w:rsidRPr="00A62BC3">
              <w:rPr>
                <w:w w:val="98"/>
                <w:szCs w:val="22"/>
              </w:rPr>
              <w:t>1.69</w:t>
            </w:r>
          </w:p>
          <w:p w14:paraId="4CCC4DD2" w14:textId="77777777" w:rsidR="003F21F4" w:rsidRPr="00A62BC3" w:rsidRDefault="003F21F4" w:rsidP="00DB6982">
            <w:pPr>
              <w:spacing w:after="0"/>
              <w:jc w:val="center"/>
              <w:rPr>
                <w:w w:val="98"/>
                <w:szCs w:val="22"/>
              </w:rPr>
            </w:pPr>
            <w:r w:rsidRPr="00A62BC3">
              <w:rPr>
                <w:szCs w:val="22"/>
              </w:rPr>
              <w:t>(1.13)</w:t>
            </w:r>
          </w:p>
        </w:tc>
        <w:tc>
          <w:tcPr>
            <w:tcW w:w="1729" w:type="dxa"/>
            <w:tcBorders>
              <w:bottom w:val="single" w:sz="4" w:space="0" w:color="auto"/>
            </w:tcBorders>
            <w:shd w:val="clear" w:color="auto" w:fill="auto"/>
            <w:vAlign w:val="bottom"/>
          </w:tcPr>
          <w:p w14:paraId="54D23DDD" w14:textId="77777777" w:rsidR="003F21F4" w:rsidRPr="00A62BC3" w:rsidRDefault="003F21F4" w:rsidP="00DB6982">
            <w:pPr>
              <w:spacing w:after="0"/>
              <w:ind w:right="451"/>
              <w:jc w:val="center"/>
              <w:rPr>
                <w:szCs w:val="22"/>
              </w:rPr>
            </w:pPr>
            <w:r w:rsidRPr="00A62BC3">
              <w:rPr>
                <w:szCs w:val="22"/>
              </w:rPr>
              <w:t>1.59</w:t>
            </w:r>
          </w:p>
          <w:p w14:paraId="209C398E" w14:textId="77777777" w:rsidR="003F21F4" w:rsidRPr="00A62BC3" w:rsidRDefault="003F21F4" w:rsidP="00DB6982">
            <w:pPr>
              <w:spacing w:after="0"/>
              <w:ind w:right="391"/>
              <w:jc w:val="center"/>
              <w:rPr>
                <w:szCs w:val="22"/>
              </w:rPr>
            </w:pPr>
            <w:r w:rsidRPr="00A62BC3">
              <w:rPr>
                <w:szCs w:val="22"/>
              </w:rPr>
              <w:t>(1.08)</w:t>
            </w:r>
          </w:p>
        </w:tc>
      </w:tr>
    </w:tbl>
    <w:p w14:paraId="796A075A" w14:textId="77777777" w:rsidR="003F21F4" w:rsidRPr="00704FCD" w:rsidRDefault="003F21F4" w:rsidP="003F21F4">
      <w:pPr>
        <w:ind w:left="580"/>
        <w:rPr>
          <w:rFonts w:eastAsia="Arial"/>
          <w:b/>
        </w:rPr>
      </w:pPr>
    </w:p>
    <w:p w14:paraId="73A90353" w14:textId="77777777" w:rsidR="003F21F4" w:rsidRPr="00CF0A26" w:rsidRDefault="003F21F4" w:rsidP="00BE6B2D">
      <w:r w:rsidRPr="00A62BC3">
        <w:t>The general position of the respondents towards CAPTCHA,</w:t>
      </w:r>
      <w:r w:rsidR="00BE6B2D">
        <w:t xml:space="preserve"> according to prior experiences</w:t>
      </w:r>
      <w:r w:rsidRPr="00A62BC3">
        <w:t xml:space="preserve"> and before the experiment was conducted, was collected by a set of statements, for which the partic</w:t>
      </w:r>
      <w:r w:rsidRPr="00A62BC3">
        <w:t>i</w:t>
      </w:r>
      <w:r w:rsidRPr="00A62BC3">
        <w:t>pant had to rate his agreement on a Likert based scale. Table 3 summarizes the means for each statement, for the users with learning disabilities, for those without learning disabilities</w:t>
      </w:r>
      <w:r w:rsidR="00BE6B2D">
        <w:t>,</w:t>
      </w:r>
      <w:r w:rsidRPr="00A62BC3">
        <w:t xml:space="preserve"> and for the whole sample. As can be seen, the users understand the purpose of the tests (4.19), but this understanding does not cause them to feel protected (2.83). Moreover, most of the users do not like to use the CAPTCHA tests.</w:t>
      </w:r>
      <w:r w:rsidRPr="00AF00AA">
        <w:t xml:space="preserve"> </w:t>
      </w:r>
    </w:p>
    <w:p w14:paraId="35F17C44" w14:textId="77777777" w:rsidR="003F21F4" w:rsidRDefault="003F21F4" w:rsidP="00BE6B2D">
      <w:r w:rsidRPr="00A62BC3">
        <w:t xml:space="preserve">It is important to emphasize, that according to Table 2, most of the users are familiar only with the text-based and arithmetic-based tests. Moreover, there is a prominent difference between the two kinds of users for two types of CAPTCHA: users with learning disabilities are more familiar with arithmetic-based test, while they are less familiar with the latest type, the </w:t>
      </w:r>
      <w:r w:rsidR="001F574B">
        <w:t>“</w:t>
      </w:r>
      <w:r w:rsidRPr="00A62BC3">
        <w:t>NO CAPTCHA</w:t>
      </w:r>
      <w:r w:rsidR="001F574B">
        <w:t>”</w:t>
      </w:r>
      <w:r w:rsidRPr="00A62BC3">
        <w:t xml:space="preserve"> test.</w:t>
      </w:r>
    </w:p>
    <w:p w14:paraId="0C3912F3" w14:textId="77777777" w:rsidR="003F21F4" w:rsidRPr="00AF00AA" w:rsidRDefault="00BE6B2D" w:rsidP="00BE6B2D">
      <w:pPr>
        <w:jc w:val="center"/>
        <w:rPr>
          <w:vanish/>
        </w:rPr>
      </w:pPr>
      <w:r w:rsidRPr="00A62BC3">
        <w:rPr>
          <w:rFonts w:eastAsia="Arial"/>
          <w:b/>
        </w:rPr>
        <w:lastRenderedPageBreak/>
        <w:t>Table 3: General position towards CAPTCHA tests</w:t>
      </w:r>
    </w:p>
    <w:tbl>
      <w:tblPr>
        <w:tblW w:w="8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53"/>
        <w:gridCol w:w="1224"/>
        <w:gridCol w:w="1559"/>
        <w:gridCol w:w="846"/>
      </w:tblGrid>
      <w:tr w:rsidR="003F21F4" w:rsidRPr="00AF00AA" w14:paraId="25115C2E" w14:textId="77777777" w:rsidTr="0059108A">
        <w:trPr>
          <w:tblHeader/>
          <w:jc w:val="center"/>
        </w:trPr>
        <w:tc>
          <w:tcPr>
            <w:tcW w:w="4853" w:type="dxa"/>
            <w:shd w:val="clear" w:color="auto" w:fill="auto"/>
          </w:tcPr>
          <w:p w14:paraId="0498AA61" w14:textId="77777777" w:rsidR="003F21F4" w:rsidRPr="00A62BC3" w:rsidRDefault="003F21F4" w:rsidP="001F574B">
            <w:pPr>
              <w:jc w:val="center"/>
              <w:rPr>
                <w:b/>
                <w:bCs/>
                <w:szCs w:val="22"/>
              </w:rPr>
            </w:pPr>
            <w:r w:rsidRPr="00A62BC3">
              <w:rPr>
                <w:b/>
                <w:bCs/>
                <w:szCs w:val="22"/>
              </w:rPr>
              <w:t>Statement</w:t>
            </w:r>
          </w:p>
        </w:tc>
        <w:tc>
          <w:tcPr>
            <w:tcW w:w="1224" w:type="dxa"/>
            <w:shd w:val="clear" w:color="auto" w:fill="auto"/>
            <w:vAlign w:val="center"/>
          </w:tcPr>
          <w:p w14:paraId="6FCD0442" w14:textId="77777777" w:rsidR="003F21F4" w:rsidRPr="00A62BC3" w:rsidRDefault="003F21F4" w:rsidP="001F574B">
            <w:pPr>
              <w:jc w:val="center"/>
              <w:rPr>
                <w:b/>
                <w:bCs/>
                <w:szCs w:val="22"/>
              </w:rPr>
            </w:pPr>
            <w:r w:rsidRPr="00A62BC3">
              <w:rPr>
                <w:b/>
                <w:bCs/>
                <w:szCs w:val="22"/>
              </w:rPr>
              <w:t>LD users</w:t>
            </w:r>
          </w:p>
        </w:tc>
        <w:tc>
          <w:tcPr>
            <w:tcW w:w="1559" w:type="dxa"/>
            <w:shd w:val="clear" w:color="auto" w:fill="auto"/>
          </w:tcPr>
          <w:p w14:paraId="27293A96" w14:textId="77777777" w:rsidR="003F21F4" w:rsidRPr="00A62BC3" w:rsidRDefault="003F21F4" w:rsidP="001F574B">
            <w:pPr>
              <w:jc w:val="center"/>
              <w:rPr>
                <w:b/>
                <w:bCs/>
                <w:szCs w:val="22"/>
              </w:rPr>
            </w:pPr>
            <w:r w:rsidRPr="00A62BC3">
              <w:rPr>
                <w:b/>
                <w:bCs/>
                <w:szCs w:val="22"/>
              </w:rPr>
              <w:t>Non-LD users</w:t>
            </w:r>
          </w:p>
        </w:tc>
        <w:tc>
          <w:tcPr>
            <w:tcW w:w="846" w:type="dxa"/>
            <w:shd w:val="clear" w:color="auto" w:fill="auto"/>
          </w:tcPr>
          <w:p w14:paraId="73B94177" w14:textId="77777777" w:rsidR="003F21F4" w:rsidRPr="00A62BC3" w:rsidRDefault="003F21F4" w:rsidP="001F574B">
            <w:pPr>
              <w:jc w:val="center"/>
              <w:rPr>
                <w:b/>
                <w:bCs/>
                <w:szCs w:val="22"/>
              </w:rPr>
            </w:pPr>
            <w:r w:rsidRPr="00A62BC3">
              <w:rPr>
                <w:b/>
                <w:bCs/>
                <w:szCs w:val="22"/>
              </w:rPr>
              <w:t>Total</w:t>
            </w:r>
          </w:p>
        </w:tc>
      </w:tr>
      <w:tr w:rsidR="003F21F4" w:rsidRPr="00CF0A26" w14:paraId="039F592B" w14:textId="77777777" w:rsidTr="0059108A">
        <w:trPr>
          <w:jc w:val="center"/>
        </w:trPr>
        <w:tc>
          <w:tcPr>
            <w:tcW w:w="4853" w:type="dxa"/>
            <w:shd w:val="clear" w:color="auto" w:fill="auto"/>
            <w:vAlign w:val="center"/>
          </w:tcPr>
          <w:p w14:paraId="260A248F" w14:textId="77777777" w:rsidR="003F21F4" w:rsidRPr="00A62BC3" w:rsidRDefault="001F574B" w:rsidP="001F574B">
            <w:pPr>
              <w:rPr>
                <w:szCs w:val="22"/>
              </w:rPr>
            </w:pPr>
            <w:r>
              <w:rPr>
                <w:szCs w:val="22"/>
              </w:rPr>
              <w:t>“</w:t>
            </w:r>
            <w:r w:rsidR="003F21F4" w:rsidRPr="00A62BC3">
              <w:rPr>
                <w:szCs w:val="22"/>
              </w:rPr>
              <w:t>I understand the meaning and the purpose of CA</w:t>
            </w:r>
            <w:r w:rsidR="003F21F4" w:rsidRPr="00A62BC3">
              <w:rPr>
                <w:szCs w:val="22"/>
              </w:rPr>
              <w:t>P</w:t>
            </w:r>
            <w:r w:rsidR="003F21F4" w:rsidRPr="00A62BC3">
              <w:rPr>
                <w:szCs w:val="22"/>
              </w:rPr>
              <w:t>TCHA tests</w:t>
            </w:r>
            <w:r>
              <w:rPr>
                <w:szCs w:val="22"/>
              </w:rPr>
              <w:t>”</w:t>
            </w:r>
          </w:p>
        </w:tc>
        <w:tc>
          <w:tcPr>
            <w:tcW w:w="1224" w:type="dxa"/>
            <w:shd w:val="clear" w:color="auto" w:fill="auto"/>
            <w:vAlign w:val="center"/>
          </w:tcPr>
          <w:p w14:paraId="6E293F3D" w14:textId="77777777" w:rsidR="003F21F4" w:rsidRPr="00A62BC3" w:rsidRDefault="003F21F4" w:rsidP="001F574B">
            <w:pPr>
              <w:jc w:val="center"/>
              <w:rPr>
                <w:szCs w:val="22"/>
              </w:rPr>
            </w:pPr>
            <w:r w:rsidRPr="00A62BC3">
              <w:rPr>
                <w:szCs w:val="22"/>
              </w:rPr>
              <w:t>3.97</w:t>
            </w:r>
          </w:p>
        </w:tc>
        <w:tc>
          <w:tcPr>
            <w:tcW w:w="1559" w:type="dxa"/>
            <w:shd w:val="clear" w:color="auto" w:fill="auto"/>
            <w:vAlign w:val="center"/>
          </w:tcPr>
          <w:p w14:paraId="3F6BF754" w14:textId="77777777" w:rsidR="003F21F4" w:rsidRPr="00A62BC3" w:rsidRDefault="003F21F4" w:rsidP="001F574B">
            <w:pPr>
              <w:jc w:val="center"/>
              <w:rPr>
                <w:color w:val="000000"/>
                <w:szCs w:val="22"/>
              </w:rPr>
            </w:pPr>
            <w:r w:rsidRPr="00A62BC3">
              <w:rPr>
                <w:color w:val="000000"/>
                <w:szCs w:val="22"/>
              </w:rPr>
              <w:t>4.28</w:t>
            </w:r>
          </w:p>
        </w:tc>
        <w:tc>
          <w:tcPr>
            <w:tcW w:w="846" w:type="dxa"/>
            <w:shd w:val="clear" w:color="auto" w:fill="auto"/>
            <w:vAlign w:val="center"/>
          </w:tcPr>
          <w:p w14:paraId="2BFC2836" w14:textId="77777777" w:rsidR="003F21F4" w:rsidRPr="00A62BC3" w:rsidRDefault="003F21F4" w:rsidP="001F574B">
            <w:pPr>
              <w:jc w:val="center"/>
              <w:rPr>
                <w:szCs w:val="22"/>
              </w:rPr>
            </w:pPr>
            <w:r w:rsidRPr="00A62BC3">
              <w:rPr>
                <w:color w:val="000000"/>
                <w:szCs w:val="22"/>
                <w:rtl/>
              </w:rPr>
              <w:t>4.19</w:t>
            </w:r>
          </w:p>
        </w:tc>
      </w:tr>
      <w:tr w:rsidR="003F21F4" w:rsidRPr="00CF0A26" w14:paraId="338CADA5" w14:textId="77777777" w:rsidTr="0059108A">
        <w:trPr>
          <w:jc w:val="center"/>
        </w:trPr>
        <w:tc>
          <w:tcPr>
            <w:tcW w:w="4853" w:type="dxa"/>
            <w:shd w:val="clear" w:color="auto" w:fill="auto"/>
            <w:vAlign w:val="center"/>
          </w:tcPr>
          <w:p w14:paraId="132C66EB" w14:textId="77777777" w:rsidR="003F21F4" w:rsidRPr="00A62BC3" w:rsidRDefault="001F574B" w:rsidP="001F574B">
            <w:pPr>
              <w:rPr>
                <w:szCs w:val="22"/>
              </w:rPr>
            </w:pPr>
            <w:r>
              <w:rPr>
                <w:szCs w:val="22"/>
              </w:rPr>
              <w:t>“</w:t>
            </w:r>
            <w:r w:rsidR="003F21F4" w:rsidRPr="00A62BC3">
              <w:rPr>
                <w:szCs w:val="22"/>
              </w:rPr>
              <w:t>I feel frustrated / I hate it</w:t>
            </w:r>
            <w:r>
              <w:rPr>
                <w:szCs w:val="22"/>
              </w:rPr>
              <w:t>”</w:t>
            </w:r>
          </w:p>
        </w:tc>
        <w:tc>
          <w:tcPr>
            <w:tcW w:w="1224" w:type="dxa"/>
            <w:shd w:val="clear" w:color="auto" w:fill="auto"/>
            <w:vAlign w:val="center"/>
          </w:tcPr>
          <w:p w14:paraId="297503DD" w14:textId="77777777" w:rsidR="003F21F4" w:rsidRPr="00A62BC3" w:rsidRDefault="003F21F4" w:rsidP="001F574B">
            <w:pPr>
              <w:jc w:val="center"/>
              <w:rPr>
                <w:szCs w:val="22"/>
              </w:rPr>
            </w:pPr>
            <w:r w:rsidRPr="00A62BC3">
              <w:rPr>
                <w:szCs w:val="22"/>
              </w:rPr>
              <w:t>3.32</w:t>
            </w:r>
          </w:p>
        </w:tc>
        <w:tc>
          <w:tcPr>
            <w:tcW w:w="1559" w:type="dxa"/>
            <w:shd w:val="clear" w:color="auto" w:fill="auto"/>
            <w:vAlign w:val="center"/>
          </w:tcPr>
          <w:p w14:paraId="0921FB7F" w14:textId="77777777" w:rsidR="003F21F4" w:rsidRPr="00A62BC3" w:rsidRDefault="003F21F4" w:rsidP="001F574B">
            <w:pPr>
              <w:jc w:val="center"/>
              <w:rPr>
                <w:color w:val="000000"/>
                <w:szCs w:val="22"/>
              </w:rPr>
            </w:pPr>
            <w:r w:rsidRPr="00A62BC3">
              <w:rPr>
                <w:color w:val="000000"/>
                <w:szCs w:val="22"/>
              </w:rPr>
              <w:t>2.94</w:t>
            </w:r>
          </w:p>
        </w:tc>
        <w:tc>
          <w:tcPr>
            <w:tcW w:w="846" w:type="dxa"/>
            <w:shd w:val="clear" w:color="auto" w:fill="auto"/>
            <w:vAlign w:val="center"/>
          </w:tcPr>
          <w:p w14:paraId="77B9F22D" w14:textId="77777777" w:rsidR="003F21F4" w:rsidRPr="00A62BC3" w:rsidRDefault="003F21F4" w:rsidP="001F574B">
            <w:pPr>
              <w:jc w:val="center"/>
              <w:rPr>
                <w:szCs w:val="22"/>
              </w:rPr>
            </w:pPr>
            <w:r w:rsidRPr="00A62BC3">
              <w:rPr>
                <w:color w:val="000000"/>
                <w:szCs w:val="22"/>
                <w:rtl/>
              </w:rPr>
              <w:t>3.05</w:t>
            </w:r>
          </w:p>
        </w:tc>
      </w:tr>
      <w:tr w:rsidR="003F21F4" w:rsidRPr="00CF0A26" w14:paraId="00FF086C" w14:textId="77777777" w:rsidTr="0059108A">
        <w:trPr>
          <w:jc w:val="center"/>
        </w:trPr>
        <w:tc>
          <w:tcPr>
            <w:tcW w:w="4853" w:type="dxa"/>
            <w:shd w:val="clear" w:color="auto" w:fill="auto"/>
            <w:vAlign w:val="center"/>
          </w:tcPr>
          <w:p w14:paraId="36EE722D" w14:textId="77777777" w:rsidR="003F21F4" w:rsidRPr="00A62BC3" w:rsidRDefault="001F574B" w:rsidP="001F574B">
            <w:pPr>
              <w:rPr>
                <w:szCs w:val="22"/>
              </w:rPr>
            </w:pPr>
            <w:r>
              <w:rPr>
                <w:szCs w:val="22"/>
              </w:rPr>
              <w:t>“</w:t>
            </w:r>
            <w:r w:rsidR="003F21F4" w:rsidRPr="00A62BC3">
              <w:rPr>
                <w:szCs w:val="22"/>
              </w:rPr>
              <w:t>I feel that I spend too much time on it</w:t>
            </w:r>
            <w:r>
              <w:rPr>
                <w:szCs w:val="22"/>
              </w:rPr>
              <w:t>”</w:t>
            </w:r>
          </w:p>
        </w:tc>
        <w:tc>
          <w:tcPr>
            <w:tcW w:w="1224" w:type="dxa"/>
            <w:shd w:val="clear" w:color="auto" w:fill="auto"/>
            <w:vAlign w:val="center"/>
          </w:tcPr>
          <w:p w14:paraId="749EFD04" w14:textId="77777777" w:rsidR="003F21F4" w:rsidRPr="00A62BC3" w:rsidRDefault="003F21F4" w:rsidP="001F574B">
            <w:pPr>
              <w:jc w:val="center"/>
              <w:rPr>
                <w:szCs w:val="22"/>
              </w:rPr>
            </w:pPr>
            <w:r w:rsidRPr="00A62BC3">
              <w:rPr>
                <w:szCs w:val="22"/>
              </w:rPr>
              <w:t>3.98</w:t>
            </w:r>
          </w:p>
        </w:tc>
        <w:tc>
          <w:tcPr>
            <w:tcW w:w="1559" w:type="dxa"/>
            <w:shd w:val="clear" w:color="auto" w:fill="auto"/>
            <w:vAlign w:val="center"/>
          </w:tcPr>
          <w:p w14:paraId="125D6609" w14:textId="77777777" w:rsidR="003F21F4" w:rsidRPr="00A62BC3" w:rsidRDefault="003F21F4" w:rsidP="001F574B">
            <w:pPr>
              <w:jc w:val="center"/>
              <w:rPr>
                <w:color w:val="000000"/>
                <w:szCs w:val="22"/>
              </w:rPr>
            </w:pPr>
            <w:r w:rsidRPr="00A62BC3">
              <w:rPr>
                <w:color w:val="000000"/>
                <w:szCs w:val="22"/>
              </w:rPr>
              <w:t>3.41</w:t>
            </w:r>
          </w:p>
        </w:tc>
        <w:tc>
          <w:tcPr>
            <w:tcW w:w="846" w:type="dxa"/>
            <w:shd w:val="clear" w:color="auto" w:fill="auto"/>
            <w:vAlign w:val="center"/>
          </w:tcPr>
          <w:p w14:paraId="24202A2F" w14:textId="77777777" w:rsidR="003F21F4" w:rsidRPr="00A62BC3" w:rsidRDefault="003F21F4" w:rsidP="001F574B">
            <w:pPr>
              <w:jc w:val="center"/>
              <w:rPr>
                <w:szCs w:val="22"/>
              </w:rPr>
            </w:pPr>
            <w:r w:rsidRPr="00A62BC3">
              <w:rPr>
                <w:color w:val="000000"/>
                <w:szCs w:val="22"/>
                <w:rtl/>
              </w:rPr>
              <w:t>3.57</w:t>
            </w:r>
          </w:p>
        </w:tc>
      </w:tr>
      <w:tr w:rsidR="003F21F4" w:rsidRPr="00CF0A26" w14:paraId="54B3BE10" w14:textId="77777777" w:rsidTr="0059108A">
        <w:trPr>
          <w:jc w:val="center"/>
        </w:trPr>
        <w:tc>
          <w:tcPr>
            <w:tcW w:w="4853" w:type="dxa"/>
            <w:shd w:val="clear" w:color="auto" w:fill="auto"/>
            <w:vAlign w:val="center"/>
          </w:tcPr>
          <w:p w14:paraId="52F2C550" w14:textId="77777777" w:rsidR="003F21F4" w:rsidRPr="00A62BC3" w:rsidRDefault="001F574B" w:rsidP="001F574B">
            <w:pPr>
              <w:rPr>
                <w:szCs w:val="22"/>
              </w:rPr>
            </w:pPr>
            <w:r>
              <w:rPr>
                <w:szCs w:val="22"/>
              </w:rPr>
              <w:t>“</w:t>
            </w:r>
            <w:r w:rsidR="003F21F4" w:rsidRPr="00A62BC3">
              <w:rPr>
                <w:szCs w:val="22"/>
              </w:rPr>
              <w:t>I feel protected / safe</w:t>
            </w:r>
            <w:r>
              <w:rPr>
                <w:szCs w:val="22"/>
              </w:rPr>
              <w:t>”</w:t>
            </w:r>
          </w:p>
        </w:tc>
        <w:tc>
          <w:tcPr>
            <w:tcW w:w="1224" w:type="dxa"/>
            <w:shd w:val="clear" w:color="auto" w:fill="auto"/>
            <w:vAlign w:val="center"/>
          </w:tcPr>
          <w:p w14:paraId="4688831A" w14:textId="77777777" w:rsidR="003F21F4" w:rsidRPr="00A62BC3" w:rsidRDefault="003F21F4" w:rsidP="001F574B">
            <w:pPr>
              <w:jc w:val="center"/>
              <w:rPr>
                <w:szCs w:val="22"/>
              </w:rPr>
            </w:pPr>
            <w:r w:rsidRPr="00A62BC3">
              <w:rPr>
                <w:szCs w:val="22"/>
              </w:rPr>
              <w:t>2.95</w:t>
            </w:r>
          </w:p>
        </w:tc>
        <w:tc>
          <w:tcPr>
            <w:tcW w:w="1559" w:type="dxa"/>
            <w:shd w:val="clear" w:color="auto" w:fill="auto"/>
            <w:vAlign w:val="center"/>
          </w:tcPr>
          <w:p w14:paraId="7E1A571B" w14:textId="77777777" w:rsidR="003F21F4" w:rsidRPr="00A62BC3" w:rsidRDefault="003F21F4" w:rsidP="001F574B">
            <w:pPr>
              <w:jc w:val="center"/>
              <w:rPr>
                <w:color w:val="000000"/>
                <w:szCs w:val="22"/>
              </w:rPr>
            </w:pPr>
            <w:r w:rsidRPr="00A62BC3">
              <w:rPr>
                <w:color w:val="000000"/>
                <w:szCs w:val="22"/>
              </w:rPr>
              <w:t>2.79</w:t>
            </w:r>
          </w:p>
        </w:tc>
        <w:tc>
          <w:tcPr>
            <w:tcW w:w="846" w:type="dxa"/>
            <w:shd w:val="clear" w:color="auto" w:fill="auto"/>
            <w:vAlign w:val="center"/>
          </w:tcPr>
          <w:p w14:paraId="538C9EC5" w14:textId="77777777" w:rsidR="003F21F4" w:rsidRPr="00A62BC3" w:rsidRDefault="003F21F4" w:rsidP="001F574B">
            <w:pPr>
              <w:jc w:val="center"/>
              <w:rPr>
                <w:szCs w:val="22"/>
              </w:rPr>
            </w:pPr>
            <w:r w:rsidRPr="00A62BC3">
              <w:rPr>
                <w:color w:val="000000"/>
                <w:szCs w:val="22"/>
                <w:rtl/>
              </w:rPr>
              <w:t>2.83</w:t>
            </w:r>
          </w:p>
        </w:tc>
      </w:tr>
      <w:tr w:rsidR="003F21F4" w:rsidRPr="00CF0A26" w14:paraId="2A4C7975" w14:textId="77777777" w:rsidTr="0059108A">
        <w:trPr>
          <w:jc w:val="center"/>
        </w:trPr>
        <w:tc>
          <w:tcPr>
            <w:tcW w:w="4853" w:type="dxa"/>
            <w:shd w:val="clear" w:color="auto" w:fill="auto"/>
            <w:vAlign w:val="center"/>
          </w:tcPr>
          <w:p w14:paraId="0E8F4521" w14:textId="77777777" w:rsidR="003F21F4" w:rsidRPr="00A62BC3" w:rsidRDefault="001F574B" w:rsidP="001F574B">
            <w:pPr>
              <w:rPr>
                <w:szCs w:val="22"/>
              </w:rPr>
            </w:pPr>
            <w:r>
              <w:rPr>
                <w:szCs w:val="22"/>
              </w:rPr>
              <w:t>“</w:t>
            </w:r>
            <w:r w:rsidR="003F21F4" w:rsidRPr="00A62BC3">
              <w:rPr>
                <w:szCs w:val="22"/>
              </w:rPr>
              <w:t>I prefer something more comfortable instead of this test / I prefer it would not exist</w:t>
            </w:r>
            <w:r>
              <w:rPr>
                <w:szCs w:val="22"/>
              </w:rPr>
              <w:t>”</w:t>
            </w:r>
          </w:p>
        </w:tc>
        <w:tc>
          <w:tcPr>
            <w:tcW w:w="1224" w:type="dxa"/>
            <w:shd w:val="clear" w:color="auto" w:fill="auto"/>
            <w:vAlign w:val="center"/>
          </w:tcPr>
          <w:p w14:paraId="295BCA3F" w14:textId="77777777" w:rsidR="003F21F4" w:rsidRPr="00A62BC3" w:rsidRDefault="003F21F4" w:rsidP="001F574B">
            <w:pPr>
              <w:jc w:val="center"/>
              <w:rPr>
                <w:szCs w:val="22"/>
              </w:rPr>
            </w:pPr>
            <w:r w:rsidRPr="00A62BC3">
              <w:rPr>
                <w:szCs w:val="22"/>
              </w:rPr>
              <w:t>3.83</w:t>
            </w:r>
          </w:p>
        </w:tc>
        <w:tc>
          <w:tcPr>
            <w:tcW w:w="1559" w:type="dxa"/>
            <w:shd w:val="clear" w:color="auto" w:fill="auto"/>
            <w:vAlign w:val="center"/>
          </w:tcPr>
          <w:p w14:paraId="416AA2C3" w14:textId="77777777" w:rsidR="003F21F4" w:rsidRPr="00A62BC3" w:rsidRDefault="003F21F4" w:rsidP="001F574B">
            <w:pPr>
              <w:jc w:val="center"/>
              <w:rPr>
                <w:color w:val="000000"/>
                <w:szCs w:val="22"/>
              </w:rPr>
            </w:pPr>
            <w:r w:rsidRPr="00A62BC3">
              <w:rPr>
                <w:color w:val="000000"/>
                <w:szCs w:val="22"/>
              </w:rPr>
              <w:t>3.64</w:t>
            </w:r>
          </w:p>
        </w:tc>
        <w:tc>
          <w:tcPr>
            <w:tcW w:w="846" w:type="dxa"/>
            <w:shd w:val="clear" w:color="auto" w:fill="auto"/>
            <w:vAlign w:val="center"/>
          </w:tcPr>
          <w:p w14:paraId="32F2DE72" w14:textId="77777777" w:rsidR="003F21F4" w:rsidRPr="00A62BC3" w:rsidRDefault="003F21F4" w:rsidP="001F574B">
            <w:pPr>
              <w:jc w:val="center"/>
              <w:rPr>
                <w:szCs w:val="22"/>
              </w:rPr>
            </w:pPr>
            <w:r w:rsidRPr="00A62BC3">
              <w:rPr>
                <w:color w:val="000000"/>
                <w:szCs w:val="22"/>
                <w:rtl/>
              </w:rPr>
              <w:t>3.70</w:t>
            </w:r>
          </w:p>
        </w:tc>
      </w:tr>
    </w:tbl>
    <w:p w14:paraId="52DC4044" w14:textId="77777777" w:rsidR="003F21F4" w:rsidRPr="00CF0A26" w:rsidRDefault="003F21F4" w:rsidP="003F21F4"/>
    <w:p w14:paraId="669A4479" w14:textId="77777777" w:rsidR="003F21F4" w:rsidRDefault="003F21F4" w:rsidP="003F21F4">
      <w:r w:rsidRPr="00A62BC3">
        <w:t>Thereafter, the participants were asked to solve the first test and immediately answer some que</w:t>
      </w:r>
      <w:r w:rsidRPr="00A62BC3">
        <w:t>s</w:t>
      </w:r>
      <w:r w:rsidRPr="00A62BC3">
        <w:t>tions about their experience. This was done with the other four tests as well.</w:t>
      </w:r>
      <w:r w:rsidRPr="00AF00AA">
        <w:t xml:space="preserve"> </w:t>
      </w:r>
    </w:p>
    <w:p w14:paraId="4741B2A5" w14:textId="77777777" w:rsidR="003F21F4" w:rsidRPr="00A62BC3" w:rsidRDefault="003F21F4" w:rsidP="003F21F4">
      <w:r w:rsidRPr="00A62BC3">
        <w:t>After performing each of the CAPTCHA tests, the participants were asked to rate their experience with the test, in terms of the extent to which they agree with the following statements:</w:t>
      </w:r>
    </w:p>
    <w:p w14:paraId="3E6F31DE" w14:textId="77777777" w:rsidR="003F21F4" w:rsidRDefault="003F21F4" w:rsidP="0059108A">
      <w:pPr>
        <w:rPr>
          <w:b/>
        </w:rPr>
      </w:pPr>
      <w:r w:rsidRPr="00A62BC3">
        <w:rPr>
          <w:b/>
        </w:rPr>
        <w:t>1. The experience after the CAPTCHA test</w:t>
      </w:r>
      <w:r w:rsidR="0059108A">
        <w:rPr>
          <w:b/>
        </w:rPr>
        <w:t>:</w:t>
      </w:r>
    </w:p>
    <w:p w14:paraId="4AD8E7E4" w14:textId="77777777" w:rsidR="003F21F4" w:rsidRPr="00A62BC3" w:rsidRDefault="001F574B" w:rsidP="0059108A">
      <w:pPr>
        <w:rPr>
          <w:i/>
        </w:rPr>
      </w:pPr>
      <w:r>
        <w:rPr>
          <w:i/>
        </w:rPr>
        <w:t>“</w:t>
      </w:r>
      <w:r w:rsidR="003F21F4" w:rsidRPr="00A62BC3">
        <w:rPr>
          <w:i/>
        </w:rPr>
        <w:t>How would you describe your feeling after taking this CAPTCHA test?</w:t>
      </w:r>
      <w:r>
        <w:rPr>
          <w:i/>
        </w:rPr>
        <w:t>”</w:t>
      </w:r>
    </w:p>
    <w:p w14:paraId="7E44F249" w14:textId="77777777" w:rsidR="003F21F4" w:rsidRPr="00A62BC3" w:rsidRDefault="003F21F4" w:rsidP="0059108A">
      <w:pPr>
        <w:ind w:left="720"/>
        <w:rPr>
          <w:i/>
          <w:sz w:val="21"/>
        </w:rPr>
      </w:pPr>
      <w:r w:rsidRPr="00A62BC3">
        <w:rPr>
          <w:b/>
          <w:sz w:val="21"/>
        </w:rPr>
        <w:t xml:space="preserve">Item 1.1: </w:t>
      </w:r>
      <w:r w:rsidR="001F574B">
        <w:rPr>
          <w:i/>
          <w:sz w:val="21"/>
        </w:rPr>
        <w:t>“</w:t>
      </w:r>
      <w:r w:rsidRPr="00A62BC3">
        <w:rPr>
          <w:b/>
          <w:i/>
          <w:sz w:val="21"/>
        </w:rPr>
        <w:t>Frustrating</w:t>
      </w:r>
      <w:r w:rsidRPr="00A62BC3">
        <w:rPr>
          <w:b/>
          <w:sz w:val="21"/>
        </w:rPr>
        <w:t xml:space="preserve"> </w:t>
      </w:r>
      <w:r w:rsidRPr="00A62BC3">
        <w:rPr>
          <w:i/>
          <w:sz w:val="21"/>
        </w:rPr>
        <w:t>– the test was</w:t>
      </w:r>
      <w:r w:rsidRPr="00A62BC3">
        <w:rPr>
          <w:b/>
          <w:sz w:val="21"/>
        </w:rPr>
        <w:t xml:space="preserve"> </w:t>
      </w:r>
      <w:r w:rsidRPr="00A62BC3">
        <w:rPr>
          <w:b/>
          <w:i/>
          <w:sz w:val="21"/>
        </w:rPr>
        <w:t>difficult and unclear</w:t>
      </w:r>
      <w:r w:rsidR="001F574B">
        <w:rPr>
          <w:i/>
          <w:sz w:val="21"/>
        </w:rPr>
        <w:t>”</w:t>
      </w:r>
      <w:r w:rsidR="0059108A">
        <w:rPr>
          <w:i/>
          <w:sz w:val="21"/>
        </w:rPr>
        <w:br/>
      </w:r>
      <w:r w:rsidRPr="00A62BC3">
        <w:rPr>
          <w:b/>
          <w:sz w:val="21"/>
        </w:rPr>
        <w:t xml:space="preserve">Item 1.2: </w:t>
      </w:r>
      <w:r w:rsidR="001F574B">
        <w:rPr>
          <w:i/>
          <w:sz w:val="21"/>
        </w:rPr>
        <w:t>“</w:t>
      </w:r>
      <w:r w:rsidRPr="00A62BC3">
        <w:rPr>
          <w:b/>
          <w:i/>
          <w:sz w:val="21"/>
        </w:rPr>
        <w:t>A waste of time</w:t>
      </w:r>
      <w:r w:rsidRPr="00A62BC3">
        <w:rPr>
          <w:b/>
          <w:sz w:val="21"/>
        </w:rPr>
        <w:t xml:space="preserve"> </w:t>
      </w:r>
      <w:r w:rsidRPr="00A62BC3">
        <w:rPr>
          <w:i/>
          <w:sz w:val="21"/>
        </w:rPr>
        <w:t>– It took</w:t>
      </w:r>
      <w:r w:rsidRPr="00A62BC3">
        <w:rPr>
          <w:b/>
          <w:sz w:val="21"/>
        </w:rPr>
        <w:t xml:space="preserve"> </w:t>
      </w:r>
      <w:r w:rsidRPr="00A62BC3">
        <w:rPr>
          <w:b/>
          <w:i/>
          <w:sz w:val="21"/>
        </w:rPr>
        <w:t>too much time</w:t>
      </w:r>
      <w:r w:rsidRPr="00A62BC3">
        <w:rPr>
          <w:b/>
          <w:sz w:val="21"/>
        </w:rPr>
        <w:t xml:space="preserve"> </w:t>
      </w:r>
      <w:r w:rsidRPr="00A62BC3">
        <w:rPr>
          <w:i/>
          <w:sz w:val="21"/>
        </w:rPr>
        <w:t>to do it</w:t>
      </w:r>
      <w:r w:rsidR="001F574B">
        <w:rPr>
          <w:i/>
          <w:sz w:val="21"/>
        </w:rPr>
        <w:t>”</w:t>
      </w:r>
      <w:r w:rsidRPr="00A62BC3">
        <w:rPr>
          <w:b/>
          <w:sz w:val="21"/>
        </w:rPr>
        <w:t xml:space="preserve"> </w:t>
      </w:r>
      <w:r w:rsidR="0059108A">
        <w:rPr>
          <w:b/>
          <w:sz w:val="21"/>
        </w:rPr>
        <w:br/>
      </w:r>
      <w:r w:rsidRPr="00A62BC3">
        <w:rPr>
          <w:b/>
          <w:sz w:val="21"/>
        </w:rPr>
        <w:t xml:space="preserve">Item 1.3: </w:t>
      </w:r>
      <w:r w:rsidR="001F574B">
        <w:rPr>
          <w:i/>
          <w:sz w:val="21"/>
        </w:rPr>
        <w:t>“</w:t>
      </w:r>
      <w:r w:rsidRPr="00A62BC3">
        <w:rPr>
          <w:b/>
          <w:i/>
          <w:sz w:val="21"/>
        </w:rPr>
        <w:t>Comfortable/Enjoyable</w:t>
      </w:r>
      <w:r w:rsidRPr="00A62BC3">
        <w:rPr>
          <w:b/>
          <w:sz w:val="21"/>
        </w:rPr>
        <w:t xml:space="preserve"> </w:t>
      </w:r>
      <w:r w:rsidRPr="00A62BC3">
        <w:rPr>
          <w:i/>
          <w:sz w:val="21"/>
        </w:rPr>
        <w:t>– It was a</w:t>
      </w:r>
      <w:r w:rsidRPr="00A62BC3">
        <w:rPr>
          <w:b/>
          <w:sz w:val="21"/>
        </w:rPr>
        <w:t xml:space="preserve"> </w:t>
      </w:r>
      <w:r w:rsidRPr="00A62BC3">
        <w:rPr>
          <w:b/>
          <w:i/>
          <w:sz w:val="21"/>
        </w:rPr>
        <w:t>nice</w:t>
      </w:r>
      <w:r w:rsidRPr="00A62BC3">
        <w:rPr>
          <w:b/>
          <w:sz w:val="21"/>
        </w:rPr>
        <w:t xml:space="preserve"> </w:t>
      </w:r>
      <w:r w:rsidRPr="00A62BC3">
        <w:rPr>
          <w:i/>
          <w:sz w:val="21"/>
        </w:rPr>
        <w:t>test</w:t>
      </w:r>
      <w:r w:rsidR="001F574B">
        <w:rPr>
          <w:i/>
          <w:sz w:val="21"/>
        </w:rPr>
        <w:t>”</w:t>
      </w:r>
    </w:p>
    <w:p w14:paraId="360FE044" w14:textId="77777777" w:rsidR="003F21F4" w:rsidRDefault="003F21F4" w:rsidP="0059108A">
      <w:pPr>
        <w:rPr>
          <w:i/>
        </w:rPr>
      </w:pPr>
      <w:r w:rsidRPr="00A62BC3">
        <w:rPr>
          <w:b/>
        </w:rPr>
        <w:t>2. The position towards this CAPTCHA test</w:t>
      </w:r>
      <w:r w:rsidR="0059108A">
        <w:rPr>
          <w:b/>
        </w:rPr>
        <w:t>:</w:t>
      </w:r>
      <w:r w:rsidRPr="00A62BC3">
        <w:rPr>
          <w:b/>
        </w:rPr>
        <w:t xml:space="preserve"> </w:t>
      </w:r>
    </w:p>
    <w:p w14:paraId="1A1B7363" w14:textId="77777777" w:rsidR="003F21F4" w:rsidRPr="00A62BC3" w:rsidRDefault="001F574B" w:rsidP="0059108A">
      <w:pPr>
        <w:rPr>
          <w:i/>
        </w:rPr>
      </w:pPr>
      <w:r>
        <w:rPr>
          <w:i/>
        </w:rPr>
        <w:t>“</w:t>
      </w:r>
      <w:r w:rsidR="003F21F4" w:rsidRPr="00A62BC3">
        <w:rPr>
          <w:i/>
        </w:rPr>
        <w:t>If you have to take this CAPTCHA test again,</w:t>
      </w:r>
      <w:r w:rsidR="003F21F4" w:rsidRPr="00A62BC3">
        <w:rPr>
          <w:b/>
        </w:rPr>
        <w:t xml:space="preserve"> </w:t>
      </w:r>
      <w:r w:rsidR="003F21F4" w:rsidRPr="00A62BC3">
        <w:rPr>
          <w:i/>
        </w:rPr>
        <w:t xml:space="preserve">what will your position be </w:t>
      </w:r>
      <w:r w:rsidR="003F21F4" w:rsidRPr="00A62BC3">
        <w:rPr>
          <w:i/>
          <w:u w:val="single"/>
        </w:rPr>
        <w:t>towards this test</w:t>
      </w:r>
      <w:r w:rsidR="003F21F4" w:rsidRPr="00A62BC3">
        <w:rPr>
          <w:i/>
        </w:rPr>
        <w:t>?</w:t>
      </w:r>
      <w:r>
        <w:rPr>
          <w:i/>
        </w:rPr>
        <w:t>”</w:t>
      </w:r>
    </w:p>
    <w:p w14:paraId="2A2658E9" w14:textId="77777777" w:rsidR="003F21F4" w:rsidRPr="00A62BC3" w:rsidRDefault="003F21F4" w:rsidP="0059108A">
      <w:pPr>
        <w:spacing w:after="0"/>
        <w:ind w:left="720"/>
        <w:rPr>
          <w:i/>
        </w:rPr>
      </w:pPr>
      <w:r w:rsidRPr="00A62BC3">
        <w:rPr>
          <w:b/>
        </w:rPr>
        <w:t xml:space="preserve">Item 2.1: </w:t>
      </w:r>
      <w:r w:rsidR="001F574B">
        <w:rPr>
          <w:i/>
        </w:rPr>
        <w:t>“</w:t>
      </w:r>
      <w:r w:rsidRPr="00A62BC3">
        <w:rPr>
          <w:i/>
        </w:rPr>
        <w:t>I would rather do it again – since it</w:t>
      </w:r>
      <w:r w:rsidR="00D5558E">
        <w:rPr>
          <w:i/>
        </w:rPr>
        <w:t>’</w:t>
      </w:r>
      <w:r w:rsidRPr="00A62BC3">
        <w:rPr>
          <w:i/>
        </w:rPr>
        <w:t>s</w:t>
      </w:r>
      <w:r w:rsidRPr="00A62BC3">
        <w:rPr>
          <w:b/>
        </w:rPr>
        <w:t xml:space="preserve"> </w:t>
      </w:r>
      <w:r w:rsidRPr="00A62BC3">
        <w:rPr>
          <w:b/>
          <w:i/>
        </w:rPr>
        <w:t>easy and clear</w:t>
      </w:r>
      <w:r w:rsidR="001F574B">
        <w:rPr>
          <w:i/>
        </w:rPr>
        <w:t>”</w:t>
      </w:r>
    </w:p>
    <w:p w14:paraId="1C2DA21C" w14:textId="77777777" w:rsidR="0059108A" w:rsidRDefault="003F21F4" w:rsidP="0059108A">
      <w:pPr>
        <w:spacing w:after="0"/>
        <w:ind w:left="720"/>
        <w:rPr>
          <w:i/>
        </w:rPr>
      </w:pPr>
      <w:r w:rsidRPr="00A62BC3">
        <w:rPr>
          <w:b/>
        </w:rPr>
        <w:t xml:space="preserve">Item 2.2: </w:t>
      </w:r>
      <w:r w:rsidR="001F574B">
        <w:rPr>
          <w:i/>
        </w:rPr>
        <w:t>“</w:t>
      </w:r>
      <w:r w:rsidRPr="00A62BC3">
        <w:rPr>
          <w:i/>
        </w:rPr>
        <w:t>I would rather do it again – since it takes only a</w:t>
      </w:r>
      <w:r w:rsidRPr="00A62BC3">
        <w:rPr>
          <w:b/>
        </w:rPr>
        <w:t xml:space="preserve"> </w:t>
      </w:r>
      <w:r w:rsidRPr="00A62BC3">
        <w:rPr>
          <w:b/>
          <w:i/>
        </w:rPr>
        <w:t>short time</w:t>
      </w:r>
      <w:r w:rsidRPr="00A62BC3">
        <w:rPr>
          <w:b/>
        </w:rPr>
        <w:t xml:space="preserve"> </w:t>
      </w:r>
      <w:r w:rsidRPr="00A62BC3">
        <w:rPr>
          <w:i/>
        </w:rPr>
        <w:t>to do it</w:t>
      </w:r>
      <w:r w:rsidR="001F574B">
        <w:rPr>
          <w:i/>
        </w:rPr>
        <w:t>”</w:t>
      </w:r>
    </w:p>
    <w:p w14:paraId="1DB0E03E" w14:textId="77777777" w:rsidR="003F21F4" w:rsidRPr="00A62BC3" w:rsidRDefault="003F21F4" w:rsidP="0059108A">
      <w:pPr>
        <w:ind w:left="720"/>
        <w:rPr>
          <w:i/>
        </w:rPr>
      </w:pPr>
      <w:r w:rsidRPr="00A62BC3">
        <w:rPr>
          <w:b/>
        </w:rPr>
        <w:t xml:space="preserve">Item 2.3: </w:t>
      </w:r>
      <w:r w:rsidR="001F574B">
        <w:rPr>
          <w:i/>
        </w:rPr>
        <w:t>“</w:t>
      </w:r>
      <w:r w:rsidRPr="00A62BC3">
        <w:rPr>
          <w:i/>
        </w:rPr>
        <w:t>I would rather do it again – since it</w:t>
      </w:r>
      <w:r w:rsidR="00D5558E">
        <w:rPr>
          <w:i/>
        </w:rPr>
        <w:t>’</w:t>
      </w:r>
      <w:r w:rsidRPr="00A62BC3">
        <w:rPr>
          <w:i/>
        </w:rPr>
        <w:t>s</w:t>
      </w:r>
      <w:r w:rsidRPr="00A62BC3">
        <w:rPr>
          <w:b/>
        </w:rPr>
        <w:t xml:space="preserve"> </w:t>
      </w:r>
      <w:r w:rsidRPr="00A62BC3">
        <w:rPr>
          <w:b/>
          <w:i/>
        </w:rPr>
        <w:t>nice and comfortable</w:t>
      </w:r>
      <w:r w:rsidR="001F574B">
        <w:rPr>
          <w:i/>
        </w:rPr>
        <w:t>”</w:t>
      </w:r>
    </w:p>
    <w:p w14:paraId="25977CB9" w14:textId="77777777" w:rsidR="003F21F4" w:rsidRDefault="003F21F4" w:rsidP="0059108A">
      <w:pPr>
        <w:rPr>
          <w:b/>
        </w:rPr>
      </w:pPr>
      <w:r w:rsidRPr="00A62BC3">
        <w:rPr>
          <w:b/>
        </w:rPr>
        <w:t>3. The position towards the Website</w:t>
      </w:r>
      <w:r w:rsidR="0059108A">
        <w:rPr>
          <w:b/>
        </w:rPr>
        <w:t>:</w:t>
      </w:r>
    </w:p>
    <w:p w14:paraId="3F9882A6" w14:textId="77777777" w:rsidR="003F21F4" w:rsidRPr="00A62BC3" w:rsidRDefault="001F574B" w:rsidP="0059108A">
      <w:pPr>
        <w:rPr>
          <w:i/>
        </w:rPr>
      </w:pPr>
      <w:r>
        <w:rPr>
          <w:i/>
        </w:rPr>
        <w:t>“</w:t>
      </w:r>
      <w:r w:rsidR="003F21F4" w:rsidRPr="00A62BC3">
        <w:rPr>
          <w:i/>
        </w:rPr>
        <w:t>If you have to take this CAPTCHA test again,</w:t>
      </w:r>
      <w:r w:rsidR="003F21F4" w:rsidRPr="00A62BC3">
        <w:rPr>
          <w:b/>
        </w:rPr>
        <w:t xml:space="preserve"> </w:t>
      </w:r>
      <w:r w:rsidR="003F21F4" w:rsidRPr="00A62BC3">
        <w:rPr>
          <w:i/>
        </w:rPr>
        <w:t xml:space="preserve">what will your position be </w:t>
      </w:r>
      <w:r w:rsidR="003F21F4" w:rsidRPr="00A62BC3">
        <w:rPr>
          <w:i/>
          <w:u w:val="single"/>
        </w:rPr>
        <w:t>towards the Website</w:t>
      </w:r>
      <w:r w:rsidR="003F21F4" w:rsidRPr="00A62BC3">
        <w:rPr>
          <w:i/>
        </w:rPr>
        <w:t xml:space="preserve"> that displays this test?</w:t>
      </w:r>
      <w:r>
        <w:rPr>
          <w:i/>
        </w:rPr>
        <w:t>”</w:t>
      </w:r>
    </w:p>
    <w:p w14:paraId="58D8F20B" w14:textId="77777777" w:rsidR="003F21F4" w:rsidRPr="00A62BC3" w:rsidRDefault="003F21F4" w:rsidP="0059108A">
      <w:pPr>
        <w:spacing w:after="0"/>
        <w:ind w:left="720"/>
        <w:rPr>
          <w:i/>
        </w:rPr>
      </w:pPr>
      <w:r w:rsidRPr="00A62BC3">
        <w:rPr>
          <w:b/>
        </w:rPr>
        <w:t xml:space="preserve">Item 3.1: </w:t>
      </w:r>
      <w:r w:rsidR="001F574B">
        <w:rPr>
          <w:i/>
        </w:rPr>
        <w:t>“</w:t>
      </w:r>
      <w:r w:rsidRPr="00A62BC3">
        <w:rPr>
          <w:i/>
        </w:rPr>
        <w:t>My position will be</w:t>
      </w:r>
      <w:r w:rsidRPr="00A62BC3">
        <w:rPr>
          <w:b/>
        </w:rPr>
        <w:t xml:space="preserve"> </w:t>
      </w:r>
      <w:r w:rsidRPr="00A62BC3">
        <w:rPr>
          <w:b/>
          <w:i/>
        </w:rPr>
        <w:t>positive</w:t>
      </w:r>
      <w:r w:rsidR="001F574B">
        <w:rPr>
          <w:i/>
        </w:rPr>
        <w:t>”</w:t>
      </w:r>
    </w:p>
    <w:p w14:paraId="15CA84BD" w14:textId="77777777" w:rsidR="003F21F4" w:rsidRPr="00A62BC3" w:rsidRDefault="003F21F4" w:rsidP="0059108A">
      <w:pPr>
        <w:spacing w:after="0"/>
        <w:ind w:left="720"/>
        <w:rPr>
          <w:i/>
        </w:rPr>
      </w:pPr>
      <w:r w:rsidRPr="00A62BC3">
        <w:rPr>
          <w:b/>
        </w:rPr>
        <w:t xml:space="preserve">Item 3.2: </w:t>
      </w:r>
      <w:r w:rsidR="001F574B">
        <w:rPr>
          <w:i/>
        </w:rPr>
        <w:t>“</w:t>
      </w:r>
      <w:r w:rsidRPr="00A62BC3">
        <w:rPr>
          <w:i/>
        </w:rPr>
        <w:t>I will not cooperate with this site –</w:t>
      </w:r>
      <w:r w:rsidRPr="00A62BC3">
        <w:rPr>
          <w:b/>
        </w:rPr>
        <w:t xml:space="preserve"> </w:t>
      </w:r>
      <w:r w:rsidRPr="00A62BC3">
        <w:rPr>
          <w:b/>
          <w:i/>
        </w:rPr>
        <w:t>I will leave this site immediately</w:t>
      </w:r>
      <w:r w:rsidR="001F574B">
        <w:rPr>
          <w:i/>
        </w:rPr>
        <w:t>”</w:t>
      </w:r>
    </w:p>
    <w:p w14:paraId="1552F9FD" w14:textId="77777777" w:rsidR="003F21F4" w:rsidRPr="00A62BC3" w:rsidRDefault="003F21F4" w:rsidP="0059108A">
      <w:pPr>
        <w:ind w:left="720"/>
        <w:rPr>
          <w:i/>
        </w:rPr>
      </w:pPr>
      <w:r w:rsidRPr="00A62BC3">
        <w:rPr>
          <w:b/>
        </w:rPr>
        <w:t xml:space="preserve">Item 3.3: </w:t>
      </w:r>
      <w:r w:rsidR="001F574B">
        <w:rPr>
          <w:i/>
        </w:rPr>
        <w:t>“</w:t>
      </w:r>
      <w:r w:rsidRPr="00A62BC3">
        <w:rPr>
          <w:i/>
        </w:rPr>
        <w:t>I will not cooperate with this site –</w:t>
      </w:r>
      <w:r w:rsidRPr="00A62BC3">
        <w:rPr>
          <w:b/>
        </w:rPr>
        <w:t xml:space="preserve"> </w:t>
      </w:r>
      <w:r w:rsidRPr="00A62BC3">
        <w:rPr>
          <w:b/>
          <w:i/>
        </w:rPr>
        <w:t>I will not perform actions</w:t>
      </w:r>
      <w:r w:rsidRPr="00A62BC3">
        <w:rPr>
          <w:b/>
        </w:rPr>
        <w:t xml:space="preserve"> </w:t>
      </w:r>
      <w:r w:rsidRPr="00A62BC3">
        <w:rPr>
          <w:i/>
        </w:rPr>
        <w:t>such as regi</w:t>
      </w:r>
      <w:r w:rsidRPr="00A62BC3">
        <w:rPr>
          <w:i/>
        </w:rPr>
        <w:t>s</w:t>
      </w:r>
      <w:r w:rsidRPr="00A62BC3">
        <w:rPr>
          <w:i/>
        </w:rPr>
        <w:t>tration,</w:t>
      </w:r>
      <w:r w:rsidRPr="00A62BC3">
        <w:rPr>
          <w:b/>
        </w:rPr>
        <w:t xml:space="preserve"> </w:t>
      </w:r>
      <w:r w:rsidRPr="00A62BC3">
        <w:rPr>
          <w:i/>
        </w:rPr>
        <w:t>buying, etc.</w:t>
      </w:r>
      <w:r w:rsidR="001F574B">
        <w:rPr>
          <w:i/>
        </w:rPr>
        <w:t>”</w:t>
      </w:r>
    </w:p>
    <w:p w14:paraId="2B4D22A6" w14:textId="77777777" w:rsidR="003F21F4" w:rsidRDefault="003F21F4" w:rsidP="003F21F4">
      <w:r w:rsidRPr="00A62BC3">
        <w:t>The outputs of the respondents</w:t>
      </w:r>
      <w:r w:rsidR="00D5558E">
        <w:t>’</w:t>
      </w:r>
      <w:r w:rsidRPr="00A62BC3">
        <w:t xml:space="preserve"> experience are summarized in Table 4, which </w:t>
      </w:r>
      <w:r>
        <w:t>gives</w:t>
      </w:r>
      <w:r w:rsidRPr="00A62BC3">
        <w:t xml:space="preserve"> the items</w:t>
      </w:r>
      <w:r w:rsidR="00D5558E">
        <w:t>’</w:t>
      </w:r>
      <w:r w:rsidRPr="00A62BC3">
        <w:t xml:space="preserve"> means and standard deviation, the constructs built according to the statements, and their reliabi</w:t>
      </w:r>
      <w:r w:rsidRPr="00A62BC3">
        <w:t>l</w:t>
      </w:r>
      <w:r w:rsidRPr="00A62BC3">
        <w:t>ity, measured by Cronbach</w:t>
      </w:r>
      <w:r w:rsidR="00D5558E">
        <w:t>’</w:t>
      </w:r>
      <w:r w:rsidRPr="00A62BC3">
        <w:t>s alpha. Principal component factor analysis with Varimax rotation was used to examine construct validity. Three items were intended to comp</w:t>
      </w:r>
      <w:r>
        <w:t>rise</w:t>
      </w:r>
      <w:r w:rsidRPr="00A62BC3">
        <w:t xml:space="preserve"> one factor, </w:t>
      </w:r>
      <w:r w:rsidR="00D5558E">
        <w:t>‘</w:t>
      </w:r>
      <w:r w:rsidRPr="00A62BC3">
        <w:t>U</w:t>
      </w:r>
      <w:r w:rsidRPr="00A62BC3">
        <w:t>n</w:t>
      </w:r>
      <w:r w:rsidRPr="00A62BC3">
        <w:t>willingness to use the Website</w:t>
      </w:r>
      <w:r w:rsidR="00D5558E">
        <w:t>’</w:t>
      </w:r>
      <w:r w:rsidRPr="00A62BC3">
        <w:t xml:space="preserve">, but one item (3.1) was statistically excluded. The 1.3 statement was intended to be included in the </w:t>
      </w:r>
      <w:r w:rsidR="00D5558E">
        <w:t>‘</w:t>
      </w:r>
      <w:r w:rsidRPr="00A62BC3">
        <w:t>Frustrating</w:t>
      </w:r>
      <w:r w:rsidR="00D5558E">
        <w:t>’</w:t>
      </w:r>
      <w:r w:rsidRPr="00A62BC3">
        <w:t xml:space="preserve"> construct (negative), but it was found that it loa</w:t>
      </w:r>
      <w:r w:rsidRPr="00A62BC3">
        <w:t>d</w:t>
      </w:r>
      <w:r w:rsidRPr="00A62BC3">
        <w:t xml:space="preserve">ed a different factor. Finally, four constructs were defined: </w:t>
      </w:r>
      <w:r w:rsidR="00D5558E">
        <w:t>‘</w:t>
      </w:r>
      <w:r w:rsidRPr="00A62BC3">
        <w:t>Frustrating</w:t>
      </w:r>
      <w:r w:rsidR="00D5558E">
        <w:t>’</w:t>
      </w:r>
      <w:r w:rsidRPr="00A62BC3">
        <w:t xml:space="preserve">, </w:t>
      </w:r>
      <w:r w:rsidR="00D5558E">
        <w:t>‘</w:t>
      </w:r>
      <w:r w:rsidRPr="00A62BC3">
        <w:t>Enjoyable</w:t>
      </w:r>
      <w:r w:rsidR="00D5558E">
        <w:t>’</w:t>
      </w:r>
      <w:r w:rsidRPr="00A62BC3">
        <w:t xml:space="preserve">, </w:t>
      </w:r>
      <w:r w:rsidR="00D5558E">
        <w:t>‘</w:t>
      </w:r>
      <w:r w:rsidRPr="00A62BC3">
        <w:t>Readiness for future use</w:t>
      </w:r>
      <w:r w:rsidR="00D5558E">
        <w:t>’</w:t>
      </w:r>
      <w:r w:rsidRPr="00A62BC3">
        <w:t xml:space="preserve">, and </w:t>
      </w:r>
      <w:r w:rsidR="00D5558E">
        <w:t>‘</w:t>
      </w:r>
      <w:r w:rsidRPr="00A62BC3">
        <w:t>Unwillingness to use the Website</w:t>
      </w:r>
      <w:r w:rsidR="00D5558E">
        <w:t>’</w:t>
      </w:r>
      <w:r w:rsidRPr="00A62BC3">
        <w:t>.</w:t>
      </w:r>
      <w:r w:rsidRPr="00AF00AA">
        <w:t xml:space="preserve"> </w:t>
      </w:r>
    </w:p>
    <w:p w14:paraId="4936F593" w14:textId="77777777" w:rsidR="003F21F4" w:rsidRPr="00C121C9" w:rsidRDefault="003F21F4" w:rsidP="0059108A">
      <w:pPr>
        <w:keepNext/>
        <w:ind w:left="1958"/>
        <w:rPr>
          <w:rFonts w:eastAsia="Arial"/>
          <w:b/>
        </w:rPr>
      </w:pPr>
      <w:r w:rsidRPr="00A62BC3">
        <w:rPr>
          <w:rFonts w:eastAsia="Arial"/>
          <w:b/>
        </w:rPr>
        <w:lastRenderedPageBreak/>
        <w:t>Table 4. User experience constructs definition</w:t>
      </w:r>
    </w:p>
    <w:tbl>
      <w:tblPr>
        <w:tblW w:w="8627" w:type="dxa"/>
        <w:jc w:val="center"/>
        <w:tblLayout w:type="fixed"/>
        <w:tblCellMar>
          <w:left w:w="0" w:type="dxa"/>
          <w:right w:w="0" w:type="dxa"/>
        </w:tblCellMar>
        <w:tblLook w:val="0000" w:firstRow="0" w:lastRow="0" w:firstColumn="0" w:lastColumn="0" w:noHBand="0" w:noVBand="0"/>
      </w:tblPr>
      <w:tblGrid>
        <w:gridCol w:w="1400"/>
        <w:gridCol w:w="1240"/>
        <w:gridCol w:w="1876"/>
        <w:gridCol w:w="2694"/>
        <w:gridCol w:w="1417"/>
      </w:tblGrid>
      <w:tr w:rsidR="003F21F4" w14:paraId="5CB8D0D7" w14:textId="77777777" w:rsidTr="0059108A">
        <w:trPr>
          <w:trHeight w:val="493"/>
          <w:tblHeader/>
          <w:jc w:val="center"/>
        </w:trPr>
        <w:tc>
          <w:tcPr>
            <w:tcW w:w="1400" w:type="dxa"/>
            <w:tcBorders>
              <w:top w:val="single" w:sz="8" w:space="0" w:color="auto"/>
              <w:left w:val="single" w:sz="8" w:space="0" w:color="auto"/>
              <w:bottom w:val="single" w:sz="8" w:space="0" w:color="auto"/>
              <w:right w:val="single" w:sz="8" w:space="0" w:color="auto"/>
            </w:tcBorders>
            <w:shd w:val="clear" w:color="auto" w:fill="auto"/>
            <w:vAlign w:val="bottom"/>
          </w:tcPr>
          <w:p w14:paraId="5C77D5E0" w14:textId="77777777" w:rsidR="003F21F4" w:rsidRPr="00A62BC3" w:rsidRDefault="003F21F4" w:rsidP="001F574B">
            <w:pPr>
              <w:jc w:val="center"/>
              <w:rPr>
                <w:b/>
                <w:bCs/>
              </w:rPr>
            </w:pPr>
            <w:r w:rsidRPr="00A62BC3">
              <w:rPr>
                <w:b/>
                <w:bCs/>
              </w:rPr>
              <w:t>Item</w:t>
            </w:r>
          </w:p>
        </w:tc>
        <w:tc>
          <w:tcPr>
            <w:tcW w:w="1240" w:type="dxa"/>
            <w:tcBorders>
              <w:top w:val="single" w:sz="8" w:space="0" w:color="auto"/>
              <w:bottom w:val="single" w:sz="8" w:space="0" w:color="auto"/>
              <w:right w:val="single" w:sz="8" w:space="0" w:color="auto"/>
            </w:tcBorders>
            <w:shd w:val="clear" w:color="auto" w:fill="auto"/>
            <w:vAlign w:val="bottom"/>
          </w:tcPr>
          <w:p w14:paraId="7C54EB88" w14:textId="77777777" w:rsidR="003F21F4" w:rsidRPr="00A62BC3" w:rsidRDefault="003F21F4" w:rsidP="001F574B">
            <w:pPr>
              <w:jc w:val="center"/>
              <w:rPr>
                <w:b/>
                <w:bCs/>
              </w:rPr>
            </w:pPr>
            <w:r w:rsidRPr="00A62BC3">
              <w:rPr>
                <w:b/>
                <w:bCs/>
              </w:rPr>
              <w:t>Mean (SD)</w:t>
            </w:r>
          </w:p>
        </w:tc>
        <w:tc>
          <w:tcPr>
            <w:tcW w:w="1876" w:type="dxa"/>
            <w:tcBorders>
              <w:top w:val="single" w:sz="8" w:space="0" w:color="auto"/>
              <w:bottom w:val="single" w:sz="8" w:space="0" w:color="auto"/>
              <w:right w:val="single" w:sz="8" w:space="0" w:color="auto"/>
            </w:tcBorders>
            <w:shd w:val="clear" w:color="auto" w:fill="auto"/>
            <w:vAlign w:val="bottom"/>
          </w:tcPr>
          <w:p w14:paraId="60DCB598" w14:textId="77777777" w:rsidR="003F21F4" w:rsidRPr="00A62BC3" w:rsidRDefault="003F21F4" w:rsidP="001F574B">
            <w:pPr>
              <w:jc w:val="center"/>
              <w:rPr>
                <w:b/>
                <w:bCs/>
              </w:rPr>
            </w:pPr>
            <w:r w:rsidRPr="00A62BC3">
              <w:rPr>
                <w:b/>
                <w:bCs/>
              </w:rPr>
              <w:t>Cronbach</w:t>
            </w:r>
            <w:r w:rsidR="00D5558E">
              <w:rPr>
                <w:b/>
                <w:bCs/>
              </w:rPr>
              <w:t>’</w:t>
            </w:r>
            <w:r w:rsidRPr="00A62BC3">
              <w:rPr>
                <w:b/>
                <w:bCs/>
              </w:rPr>
              <w:t>s alpha</w:t>
            </w:r>
          </w:p>
        </w:tc>
        <w:tc>
          <w:tcPr>
            <w:tcW w:w="2694" w:type="dxa"/>
            <w:tcBorders>
              <w:top w:val="single" w:sz="8" w:space="0" w:color="auto"/>
              <w:bottom w:val="single" w:sz="8" w:space="0" w:color="auto"/>
              <w:right w:val="single" w:sz="8" w:space="0" w:color="auto"/>
            </w:tcBorders>
            <w:shd w:val="clear" w:color="auto" w:fill="auto"/>
            <w:vAlign w:val="bottom"/>
          </w:tcPr>
          <w:p w14:paraId="0E2F655C" w14:textId="77777777" w:rsidR="003F21F4" w:rsidRPr="00A62BC3" w:rsidRDefault="003F21F4" w:rsidP="001F574B">
            <w:pPr>
              <w:ind w:left="80"/>
              <w:jc w:val="center"/>
              <w:rPr>
                <w:b/>
                <w:bCs/>
              </w:rPr>
            </w:pPr>
            <w:r w:rsidRPr="00A62BC3">
              <w:rPr>
                <w:b/>
                <w:bCs/>
              </w:rPr>
              <w:t>Construct</w:t>
            </w:r>
          </w:p>
        </w:tc>
        <w:tc>
          <w:tcPr>
            <w:tcW w:w="1417" w:type="dxa"/>
            <w:tcBorders>
              <w:top w:val="single" w:sz="8" w:space="0" w:color="auto"/>
              <w:bottom w:val="single" w:sz="8" w:space="0" w:color="auto"/>
              <w:right w:val="single" w:sz="8" w:space="0" w:color="auto"/>
            </w:tcBorders>
            <w:shd w:val="clear" w:color="auto" w:fill="auto"/>
            <w:vAlign w:val="bottom"/>
          </w:tcPr>
          <w:p w14:paraId="4B50256E" w14:textId="77777777" w:rsidR="003F21F4" w:rsidRPr="00A62BC3" w:rsidRDefault="003F21F4" w:rsidP="001F574B">
            <w:pPr>
              <w:ind w:left="100"/>
              <w:jc w:val="center"/>
              <w:rPr>
                <w:b/>
                <w:bCs/>
              </w:rPr>
            </w:pPr>
            <w:r w:rsidRPr="00A62BC3">
              <w:rPr>
                <w:b/>
                <w:bCs/>
              </w:rPr>
              <w:t>Mean (SD)</w:t>
            </w:r>
          </w:p>
        </w:tc>
      </w:tr>
      <w:tr w:rsidR="003F21F4" w14:paraId="6CC296F6" w14:textId="77777777" w:rsidTr="0059108A">
        <w:trPr>
          <w:trHeight w:val="244"/>
          <w:jc w:val="center"/>
        </w:trPr>
        <w:tc>
          <w:tcPr>
            <w:tcW w:w="1400" w:type="dxa"/>
            <w:tcBorders>
              <w:left w:val="single" w:sz="8" w:space="0" w:color="auto"/>
              <w:bottom w:val="single" w:sz="8" w:space="0" w:color="auto"/>
              <w:right w:val="single" w:sz="8" w:space="0" w:color="auto"/>
            </w:tcBorders>
            <w:shd w:val="clear" w:color="auto" w:fill="auto"/>
            <w:vAlign w:val="bottom"/>
          </w:tcPr>
          <w:p w14:paraId="3930A6D1" w14:textId="77777777" w:rsidR="003F21F4" w:rsidRPr="00A62BC3" w:rsidRDefault="003F21F4" w:rsidP="001F574B">
            <w:pPr>
              <w:jc w:val="center"/>
              <w:rPr>
                <w:szCs w:val="22"/>
              </w:rPr>
            </w:pPr>
            <w:r w:rsidRPr="00A62BC3">
              <w:rPr>
                <w:szCs w:val="22"/>
              </w:rPr>
              <w:t>1.1</w:t>
            </w:r>
          </w:p>
        </w:tc>
        <w:tc>
          <w:tcPr>
            <w:tcW w:w="1240" w:type="dxa"/>
            <w:tcBorders>
              <w:bottom w:val="single" w:sz="8" w:space="0" w:color="auto"/>
              <w:right w:val="single" w:sz="8" w:space="0" w:color="auto"/>
            </w:tcBorders>
            <w:shd w:val="clear" w:color="auto" w:fill="auto"/>
            <w:vAlign w:val="bottom"/>
          </w:tcPr>
          <w:p w14:paraId="1A7C6A2F" w14:textId="77777777" w:rsidR="003F21F4" w:rsidRPr="00A62BC3" w:rsidRDefault="003F21F4" w:rsidP="001F574B">
            <w:pPr>
              <w:jc w:val="center"/>
              <w:rPr>
                <w:szCs w:val="22"/>
              </w:rPr>
            </w:pPr>
            <w:r w:rsidRPr="00A62BC3">
              <w:rPr>
                <w:szCs w:val="22"/>
              </w:rPr>
              <w:t>3.94 (1.28)</w:t>
            </w:r>
          </w:p>
        </w:tc>
        <w:tc>
          <w:tcPr>
            <w:tcW w:w="1876" w:type="dxa"/>
            <w:vMerge w:val="restart"/>
            <w:tcBorders>
              <w:right w:val="single" w:sz="8" w:space="0" w:color="auto"/>
            </w:tcBorders>
            <w:shd w:val="clear" w:color="auto" w:fill="auto"/>
            <w:vAlign w:val="center"/>
          </w:tcPr>
          <w:p w14:paraId="320240C7" w14:textId="77777777" w:rsidR="003F21F4" w:rsidRPr="00A62BC3" w:rsidRDefault="003F21F4" w:rsidP="001F574B">
            <w:pPr>
              <w:jc w:val="center"/>
            </w:pPr>
            <w:r w:rsidRPr="00A62BC3">
              <w:t>.802</w:t>
            </w:r>
          </w:p>
        </w:tc>
        <w:tc>
          <w:tcPr>
            <w:tcW w:w="2694" w:type="dxa"/>
            <w:vMerge w:val="restart"/>
            <w:tcBorders>
              <w:right w:val="single" w:sz="8" w:space="0" w:color="auto"/>
            </w:tcBorders>
            <w:shd w:val="clear" w:color="auto" w:fill="auto"/>
            <w:vAlign w:val="center"/>
          </w:tcPr>
          <w:p w14:paraId="1B7BD282" w14:textId="77777777" w:rsidR="003F21F4" w:rsidRPr="00A62BC3" w:rsidRDefault="003F21F4" w:rsidP="001F574B">
            <w:pPr>
              <w:ind w:left="80"/>
              <w:jc w:val="center"/>
            </w:pPr>
            <w:r w:rsidRPr="00A62BC3">
              <w:t>Frustrating</w:t>
            </w:r>
          </w:p>
        </w:tc>
        <w:tc>
          <w:tcPr>
            <w:tcW w:w="1417" w:type="dxa"/>
            <w:vMerge w:val="restart"/>
            <w:tcBorders>
              <w:right w:val="single" w:sz="8" w:space="0" w:color="auto"/>
            </w:tcBorders>
            <w:shd w:val="clear" w:color="auto" w:fill="auto"/>
            <w:vAlign w:val="center"/>
          </w:tcPr>
          <w:p w14:paraId="78479240" w14:textId="77777777" w:rsidR="003F21F4" w:rsidRPr="00A62BC3" w:rsidRDefault="003F21F4" w:rsidP="001F574B">
            <w:pPr>
              <w:ind w:left="100"/>
              <w:jc w:val="center"/>
            </w:pPr>
            <w:r w:rsidRPr="00A62BC3">
              <w:t>3.86 (1.23)</w:t>
            </w:r>
          </w:p>
        </w:tc>
      </w:tr>
      <w:tr w:rsidR="003F21F4" w14:paraId="73C47C3B" w14:textId="77777777" w:rsidTr="0059108A">
        <w:trPr>
          <w:trHeight w:val="515"/>
          <w:jc w:val="center"/>
        </w:trPr>
        <w:tc>
          <w:tcPr>
            <w:tcW w:w="1400" w:type="dxa"/>
            <w:tcBorders>
              <w:left w:val="single" w:sz="8" w:space="0" w:color="auto"/>
              <w:bottom w:val="single" w:sz="8" w:space="0" w:color="auto"/>
              <w:right w:val="single" w:sz="8" w:space="0" w:color="auto"/>
            </w:tcBorders>
            <w:shd w:val="clear" w:color="auto" w:fill="auto"/>
            <w:vAlign w:val="bottom"/>
          </w:tcPr>
          <w:p w14:paraId="002642FF" w14:textId="77777777" w:rsidR="003F21F4" w:rsidRPr="00A62BC3" w:rsidRDefault="003F21F4" w:rsidP="001F574B">
            <w:pPr>
              <w:jc w:val="center"/>
              <w:rPr>
                <w:szCs w:val="22"/>
              </w:rPr>
            </w:pPr>
            <w:r w:rsidRPr="00A62BC3">
              <w:rPr>
                <w:szCs w:val="22"/>
              </w:rPr>
              <w:t>1.2</w:t>
            </w:r>
          </w:p>
        </w:tc>
        <w:tc>
          <w:tcPr>
            <w:tcW w:w="1240" w:type="dxa"/>
            <w:tcBorders>
              <w:bottom w:val="single" w:sz="8" w:space="0" w:color="auto"/>
              <w:right w:val="single" w:sz="8" w:space="0" w:color="auto"/>
            </w:tcBorders>
            <w:shd w:val="clear" w:color="auto" w:fill="auto"/>
            <w:vAlign w:val="bottom"/>
          </w:tcPr>
          <w:p w14:paraId="56E4EC34" w14:textId="77777777" w:rsidR="003F21F4" w:rsidRPr="00A62BC3" w:rsidRDefault="003F21F4" w:rsidP="001F574B">
            <w:pPr>
              <w:jc w:val="center"/>
              <w:rPr>
                <w:szCs w:val="22"/>
              </w:rPr>
            </w:pPr>
            <w:r w:rsidRPr="00A62BC3">
              <w:rPr>
                <w:szCs w:val="22"/>
              </w:rPr>
              <w:t>3.78 (1.40)</w:t>
            </w:r>
          </w:p>
        </w:tc>
        <w:tc>
          <w:tcPr>
            <w:tcW w:w="1876" w:type="dxa"/>
            <w:vMerge/>
            <w:tcBorders>
              <w:bottom w:val="single" w:sz="8" w:space="0" w:color="auto"/>
              <w:right w:val="single" w:sz="8" w:space="0" w:color="auto"/>
            </w:tcBorders>
            <w:shd w:val="clear" w:color="auto" w:fill="auto"/>
            <w:vAlign w:val="center"/>
          </w:tcPr>
          <w:p w14:paraId="2746703E" w14:textId="77777777" w:rsidR="003F21F4" w:rsidRPr="00C121C9" w:rsidRDefault="003F21F4" w:rsidP="001F574B">
            <w:pPr>
              <w:jc w:val="center"/>
            </w:pPr>
          </w:p>
        </w:tc>
        <w:tc>
          <w:tcPr>
            <w:tcW w:w="2694" w:type="dxa"/>
            <w:vMerge/>
            <w:tcBorders>
              <w:bottom w:val="single" w:sz="8" w:space="0" w:color="auto"/>
              <w:right w:val="single" w:sz="8" w:space="0" w:color="auto"/>
            </w:tcBorders>
            <w:shd w:val="clear" w:color="auto" w:fill="auto"/>
            <w:vAlign w:val="center"/>
          </w:tcPr>
          <w:p w14:paraId="544CCB38" w14:textId="77777777" w:rsidR="003F21F4" w:rsidRPr="00C121C9" w:rsidRDefault="003F21F4" w:rsidP="001F574B">
            <w:pPr>
              <w:jc w:val="center"/>
            </w:pPr>
          </w:p>
        </w:tc>
        <w:tc>
          <w:tcPr>
            <w:tcW w:w="1417" w:type="dxa"/>
            <w:vMerge/>
            <w:tcBorders>
              <w:bottom w:val="single" w:sz="8" w:space="0" w:color="auto"/>
              <w:right w:val="single" w:sz="8" w:space="0" w:color="auto"/>
            </w:tcBorders>
            <w:shd w:val="clear" w:color="auto" w:fill="auto"/>
            <w:vAlign w:val="center"/>
          </w:tcPr>
          <w:p w14:paraId="211D153D" w14:textId="77777777" w:rsidR="003F21F4" w:rsidRPr="00C121C9" w:rsidRDefault="003F21F4" w:rsidP="001F574B">
            <w:pPr>
              <w:jc w:val="center"/>
            </w:pPr>
          </w:p>
        </w:tc>
      </w:tr>
      <w:tr w:rsidR="003F21F4" w14:paraId="4DDBF651" w14:textId="77777777" w:rsidTr="0059108A">
        <w:trPr>
          <w:trHeight w:val="244"/>
          <w:jc w:val="center"/>
        </w:trPr>
        <w:tc>
          <w:tcPr>
            <w:tcW w:w="1400" w:type="dxa"/>
            <w:tcBorders>
              <w:left w:val="single" w:sz="8" w:space="0" w:color="auto"/>
              <w:bottom w:val="single" w:sz="8" w:space="0" w:color="auto"/>
              <w:right w:val="single" w:sz="8" w:space="0" w:color="auto"/>
            </w:tcBorders>
            <w:shd w:val="clear" w:color="auto" w:fill="auto"/>
            <w:vAlign w:val="bottom"/>
          </w:tcPr>
          <w:p w14:paraId="53DED0AE" w14:textId="77777777" w:rsidR="003F21F4" w:rsidRPr="00A62BC3" w:rsidRDefault="003F21F4" w:rsidP="001F574B">
            <w:pPr>
              <w:jc w:val="center"/>
              <w:rPr>
                <w:szCs w:val="22"/>
              </w:rPr>
            </w:pPr>
            <w:r w:rsidRPr="00A62BC3">
              <w:rPr>
                <w:szCs w:val="22"/>
              </w:rPr>
              <w:t>1.3</w:t>
            </w:r>
          </w:p>
        </w:tc>
        <w:tc>
          <w:tcPr>
            <w:tcW w:w="1240" w:type="dxa"/>
            <w:tcBorders>
              <w:bottom w:val="single" w:sz="8" w:space="0" w:color="auto"/>
              <w:right w:val="single" w:sz="8" w:space="0" w:color="auto"/>
            </w:tcBorders>
            <w:shd w:val="clear" w:color="auto" w:fill="auto"/>
            <w:vAlign w:val="bottom"/>
          </w:tcPr>
          <w:p w14:paraId="25F876C2" w14:textId="77777777" w:rsidR="003F21F4" w:rsidRPr="00A62BC3" w:rsidRDefault="003F21F4" w:rsidP="001F574B">
            <w:pPr>
              <w:jc w:val="center"/>
              <w:rPr>
                <w:szCs w:val="22"/>
              </w:rPr>
            </w:pPr>
            <w:r w:rsidRPr="00A62BC3">
              <w:rPr>
                <w:szCs w:val="22"/>
              </w:rPr>
              <w:t>2.94 (1.49)</w:t>
            </w:r>
          </w:p>
        </w:tc>
        <w:tc>
          <w:tcPr>
            <w:tcW w:w="1876" w:type="dxa"/>
            <w:tcBorders>
              <w:bottom w:val="single" w:sz="8" w:space="0" w:color="auto"/>
              <w:right w:val="single" w:sz="8" w:space="0" w:color="auto"/>
            </w:tcBorders>
            <w:shd w:val="clear" w:color="auto" w:fill="auto"/>
            <w:vAlign w:val="center"/>
          </w:tcPr>
          <w:p w14:paraId="47F0B842" w14:textId="77777777" w:rsidR="003F21F4" w:rsidRPr="00A62BC3" w:rsidRDefault="003F21F4" w:rsidP="001F574B">
            <w:pPr>
              <w:jc w:val="center"/>
            </w:pPr>
            <w:r w:rsidRPr="00A62BC3">
              <w:t>Separated</w:t>
            </w:r>
          </w:p>
        </w:tc>
        <w:tc>
          <w:tcPr>
            <w:tcW w:w="2694" w:type="dxa"/>
            <w:tcBorders>
              <w:bottom w:val="single" w:sz="8" w:space="0" w:color="auto"/>
              <w:right w:val="single" w:sz="8" w:space="0" w:color="auto"/>
            </w:tcBorders>
            <w:shd w:val="clear" w:color="auto" w:fill="auto"/>
            <w:vAlign w:val="center"/>
          </w:tcPr>
          <w:p w14:paraId="78D99643" w14:textId="77777777" w:rsidR="003F21F4" w:rsidRPr="00A62BC3" w:rsidRDefault="003F21F4" w:rsidP="001F574B">
            <w:pPr>
              <w:ind w:left="80"/>
              <w:jc w:val="center"/>
            </w:pPr>
            <w:r w:rsidRPr="00A62BC3">
              <w:t>Enjoyable</w:t>
            </w:r>
          </w:p>
        </w:tc>
        <w:tc>
          <w:tcPr>
            <w:tcW w:w="1417" w:type="dxa"/>
            <w:tcBorders>
              <w:bottom w:val="single" w:sz="8" w:space="0" w:color="auto"/>
              <w:right w:val="single" w:sz="8" w:space="0" w:color="auto"/>
            </w:tcBorders>
            <w:shd w:val="clear" w:color="auto" w:fill="auto"/>
            <w:vAlign w:val="center"/>
          </w:tcPr>
          <w:p w14:paraId="4E6683D2" w14:textId="77777777" w:rsidR="003F21F4" w:rsidRPr="00A62BC3" w:rsidRDefault="003F21F4" w:rsidP="001F574B">
            <w:pPr>
              <w:ind w:left="100"/>
              <w:jc w:val="center"/>
            </w:pPr>
            <w:r w:rsidRPr="00A62BC3">
              <w:t>2.94 (1.49)</w:t>
            </w:r>
          </w:p>
        </w:tc>
      </w:tr>
      <w:tr w:rsidR="003F21F4" w14:paraId="7C20B7A6" w14:textId="77777777" w:rsidTr="0059108A">
        <w:trPr>
          <w:trHeight w:val="242"/>
          <w:jc w:val="center"/>
        </w:trPr>
        <w:tc>
          <w:tcPr>
            <w:tcW w:w="1400" w:type="dxa"/>
            <w:tcBorders>
              <w:left w:val="single" w:sz="8" w:space="0" w:color="auto"/>
              <w:bottom w:val="single" w:sz="8" w:space="0" w:color="auto"/>
              <w:right w:val="single" w:sz="8" w:space="0" w:color="auto"/>
            </w:tcBorders>
            <w:shd w:val="clear" w:color="auto" w:fill="auto"/>
            <w:vAlign w:val="bottom"/>
          </w:tcPr>
          <w:p w14:paraId="0A8551E7" w14:textId="77777777" w:rsidR="003F21F4" w:rsidRPr="00A62BC3" w:rsidRDefault="003F21F4" w:rsidP="001F574B">
            <w:pPr>
              <w:jc w:val="center"/>
              <w:rPr>
                <w:szCs w:val="22"/>
              </w:rPr>
            </w:pPr>
            <w:r w:rsidRPr="00A62BC3">
              <w:rPr>
                <w:szCs w:val="22"/>
              </w:rPr>
              <w:t>2.1</w:t>
            </w:r>
          </w:p>
        </w:tc>
        <w:tc>
          <w:tcPr>
            <w:tcW w:w="1240" w:type="dxa"/>
            <w:tcBorders>
              <w:bottom w:val="single" w:sz="8" w:space="0" w:color="auto"/>
              <w:right w:val="single" w:sz="8" w:space="0" w:color="auto"/>
            </w:tcBorders>
            <w:shd w:val="clear" w:color="auto" w:fill="auto"/>
            <w:vAlign w:val="bottom"/>
          </w:tcPr>
          <w:p w14:paraId="37A3C18B" w14:textId="77777777" w:rsidR="003F21F4" w:rsidRPr="00A62BC3" w:rsidRDefault="003F21F4" w:rsidP="001F574B">
            <w:pPr>
              <w:jc w:val="center"/>
              <w:rPr>
                <w:szCs w:val="22"/>
              </w:rPr>
            </w:pPr>
            <w:r w:rsidRPr="00A62BC3">
              <w:rPr>
                <w:szCs w:val="22"/>
              </w:rPr>
              <w:t>3.07 (1.48)</w:t>
            </w:r>
          </w:p>
        </w:tc>
        <w:tc>
          <w:tcPr>
            <w:tcW w:w="1876" w:type="dxa"/>
            <w:vMerge w:val="restart"/>
            <w:tcBorders>
              <w:right w:val="single" w:sz="8" w:space="0" w:color="auto"/>
            </w:tcBorders>
            <w:shd w:val="clear" w:color="auto" w:fill="auto"/>
            <w:vAlign w:val="center"/>
          </w:tcPr>
          <w:p w14:paraId="2044B4EF" w14:textId="77777777" w:rsidR="003F21F4" w:rsidRPr="00A62BC3" w:rsidRDefault="003F21F4" w:rsidP="001F574B">
            <w:pPr>
              <w:jc w:val="center"/>
            </w:pPr>
            <w:r w:rsidRPr="00A62BC3">
              <w:t>.954</w:t>
            </w:r>
          </w:p>
        </w:tc>
        <w:tc>
          <w:tcPr>
            <w:tcW w:w="2694" w:type="dxa"/>
            <w:vMerge w:val="restart"/>
            <w:tcBorders>
              <w:right w:val="single" w:sz="8" w:space="0" w:color="auto"/>
            </w:tcBorders>
            <w:shd w:val="clear" w:color="auto" w:fill="auto"/>
            <w:vAlign w:val="center"/>
          </w:tcPr>
          <w:p w14:paraId="06DDFA96" w14:textId="77777777" w:rsidR="003F21F4" w:rsidRPr="00A62BC3" w:rsidRDefault="003F21F4" w:rsidP="001F574B">
            <w:pPr>
              <w:ind w:left="80"/>
              <w:jc w:val="center"/>
            </w:pPr>
            <w:r w:rsidRPr="00A62BC3">
              <w:t>Readiness for future use</w:t>
            </w:r>
          </w:p>
        </w:tc>
        <w:tc>
          <w:tcPr>
            <w:tcW w:w="1417" w:type="dxa"/>
            <w:vMerge w:val="restart"/>
            <w:tcBorders>
              <w:right w:val="single" w:sz="8" w:space="0" w:color="auto"/>
            </w:tcBorders>
            <w:shd w:val="clear" w:color="auto" w:fill="auto"/>
            <w:vAlign w:val="center"/>
          </w:tcPr>
          <w:p w14:paraId="0CE30418" w14:textId="77777777" w:rsidR="003F21F4" w:rsidRPr="00A62BC3" w:rsidRDefault="003F21F4" w:rsidP="001F574B">
            <w:pPr>
              <w:ind w:left="100"/>
              <w:jc w:val="center"/>
            </w:pPr>
            <w:r w:rsidRPr="00A62BC3">
              <w:t>3.05 (1.43)</w:t>
            </w:r>
          </w:p>
        </w:tc>
      </w:tr>
      <w:tr w:rsidR="003F21F4" w14:paraId="49EADB85" w14:textId="77777777" w:rsidTr="0059108A">
        <w:trPr>
          <w:trHeight w:val="244"/>
          <w:jc w:val="center"/>
        </w:trPr>
        <w:tc>
          <w:tcPr>
            <w:tcW w:w="1400" w:type="dxa"/>
            <w:tcBorders>
              <w:left w:val="single" w:sz="8" w:space="0" w:color="auto"/>
              <w:bottom w:val="single" w:sz="8" w:space="0" w:color="auto"/>
              <w:right w:val="single" w:sz="8" w:space="0" w:color="auto"/>
            </w:tcBorders>
            <w:shd w:val="clear" w:color="auto" w:fill="auto"/>
            <w:vAlign w:val="bottom"/>
          </w:tcPr>
          <w:p w14:paraId="0E325E95" w14:textId="77777777" w:rsidR="003F21F4" w:rsidRPr="00A62BC3" w:rsidRDefault="003F21F4" w:rsidP="001F574B">
            <w:pPr>
              <w:jc w:val="center"/>
              <w:rPr>
                <w:szCs w:val="22"/>
              </w:rPr>
            </w:pPr>
            <w:r w:rsidRPr="00A62BC3">
              <w:rPr>
                <w:szCs w:val="22"/>
              </w:rPr>
              <w:t>2.2</w:t>
            </w:r>
          </w:p>
        </w:tc>
        <w:tc>
          <w:tcPr>
            <w:tcW w:w="1240" w:type="dxa"/>
            <w:tcBorders>
              <w:bottom w:val="single" w:sz="8" w:space="0" w:color="auto"/>
              <w:right w:val="single" w:sz="8" w:space="0" w:color="auto"/>
            </w:tcBorders>
            <w:shd w:val="clear" w:color="auto" w:fill="auto"/>
            <w:vAlign w:val="bottom"/>
          </w:tcPr>
          <w:p w14:paraId="3D633699" w14:textId="77777777" w:rsidR="003F21F4" w:rsidRPr="00A62BC3" w:rsidRDefault="003F21F4" w:rsidP="001F574B">
            <w:pPr>
              <w:jc w:val="center"/>
              <w:rPr>
                <w:szCs w:val="22"/>
              </w:rPr>
            </w:pPr>
            <w:r w:rsidRPr="00A62BC3">
              <w:rPr>
                <w:szCs w:val="22"/>
              </w:rPr>
              <w:t>3.09 (1.48)</w:t>
            </w:r>
          </w:p>
        </w:tc>
        <w:tc>
          <w:tcPr>
            <w:tcW w:w="1876" w:type="dxa"/>
            <w:vMerge/>
            <w:tcBorders>
              <w:right w:val="single" w:sz="8" w:space="0" w:color="auto"/>
            </w:tcBorders>
            <w:shd w:val="clear" w:color="auto" w:fill="auto"/>
            <w:vAlign w:val="center"/>
          </w:tcPr>
          <w:p w14:paraId="22325577" w14:textId="77777777" w:rsidR="003F21F4" w:rsidRPr="00C121C9" w:rsidRDefault="003F21F4" w:rsidP="001F574B">
            <w:pPr>
              <w:jc w:val="center"/>
            </w:pPr>
          </w:p>
        </w:tc>
        <w:tc>
          <w:tcPr>
            <w:tcW w:w="2694" w:type="dxa"/>
            <w:vMerge/>
            <w:tcBorders>
              <w:right w:val="single" w:sz="8" w:space="0" w:color="auto"/>
            </w:tcBorders>
            <w:shd w:val="clear" w:color="auto" w:fill="auto"/>
            <w:vAlign w:val="center"/>
          </w:tcPr>
          <w:p w14:paraId="00056D75" w14:textId="77777777" w:rsidR="003F21F4" w:rsidRPr="00C121C9" w:rsidRDefault="003F21F4" w:rsidP="001F574B">
            <w:pPr>
              <w:jc w:val="center"/>
            </w:pPr>
          </w:p>
        </w:tc>
        <w:tc>
          <w:tcPr>
            <w:tcW w:w="1417" w:type="dxa"/>
            <w:vMerge/>
            <w:tcBorders>
              <w:right w:val="single" w:sz="8" w:space="0" w:color="auto"/>
            </w:tcBorders>
            <w:shd w:val="clear" w:color="auto" w:fill="auto"/>
            <w:vAlign w:val="center"/>
          </w:tcPr>
          <w:p w14:paraId="6B44CFF5" w14:textId="77777777" w:rsidR="003F21F4" w:rsidRPr="00C121C9" w:rsidRDefault="003F21F4" w:rsidP="001F574B">
            <w:pPr>
              <w:jc w:val="center"/>
            </w:pPr>
          </w:p>
        </w:tc>
      </w:tr>
      <w:tr w:rsidR="003F21F4" w14:paraId="419B32D7" w14:textId="77777777" w:rsidTr="0059108A">
        <w:trPr>
          <w:trHeight w:val="242"/>
          <w:jc w:val="center"/>
        </w:trPr>
        <w:tc>
          <w:tcPr>
            <w:tcW w:w="1400" w:type="dxa"/>
            <w:tcBorders>
              <w:left w:val="single" w:sz="8" w:space="0" w:color="auto"/>
              <w:bottom w:val="single" w:sz="8" w:space="0" w:color="auto"/>
              <w:right w:val="single" w:sz="8" w:space="0" w:color="auto"/>
            </w:tcBorders>
            <w:shd w:val="clear" w:color="auto" w:fill="auto"/>
            <w:vAlign w:val="bottom"/>
          </w:tcPr>
          <w:p w14:paraId="51F46C22" w14:textId="77777777" w:rsidR="003F21F4" w:rsidRPr="00A62BC3" w:rsidRDefault="003F21F4" w:rsidP="001F574B">
            <w:pPr>
              <w:jc w:val="center"/>
              <w:rPr>
                <w:szCs w:val="22"/>
              </w:rPr>
            </w:pPr>
            <w:r w:rsidRPr="00A62BC3">
              <w:rPr>
                <w:szCs w:val="22"/>
              </w:rPr>
              <w:t>2.3</w:t>
            </w:r>
          </w:p>
        </w:tc>
        <w:tc>
          <w:tcPr>
            <w:tcW w:w="1240" w:type="dxa"/>
            <w:tcBorders>
              <w:bottom w:val="single" w:sz="8" w:space="0" w:color="auto"/>
              <w:right w:val="single" w:sz="8" w:space="0" w:color="auto"/>
            </w:tcBorders>
            <w:shd w:val="clear" w:color="auto" w:fill="auto"/>
            <w:vAlign w:val="bottom"/>
          </w:tcPr>
          <w:p w14:paraId="28E546FE" w14:textId="77777777" w:rsidR="003F21F4" w:rsidRPr="00A62BC3" w:rsidRDefault="003F21F4" w:rsidP="001F574B">
            <w:pPr>
              <w:jc w:val="center"/>
              <w:rPr>
                <w:szCs w:val="22"/>
              </w:rPr>
            </w:pPr>
            <w:r w:rsidRPr="00A62BC3">
              <w:rPr>
                <w:szCs w:val="22"/>
              </w:rPr>
              <w:t>3.00 (1.52)</w:t>
            </w:r>
          </w:p>
        </w:tc>
        <w:tc>
          <w:tcPr>
            <w:tcW w:w="1876" w:type="dxa"/>
            <w:vMerge/>
            <w:tcBorders>
              <w:bottom w:val="single" w:sz="8" w:space="0" w:color="auto"/>
              <w:right w:val="single" w:sz="8" w:space="0" w:color="auto"/>
            </w:tcBorders>
            <w:shd w:val="clear" w:color="auto" w:fill="auto"/>
            <w:vAlign w:val="center"/>
          </w:tcPr>
          <w:p w14:paraId="7EE154AA" w14:textId="77777777" w:rsidR="003F21F4" w:rsidRPr="00C121C9" w:rsidRDefault="003F21F4" w:rsidP="001F574B">
            <w:pPr>
              <w:jc w:val="center"/>
            </w:pPr>
          </w:p>
        </w:tc>
        <w:tc>
          <w:tcPr>
            <w:tcW w:w="2694" w:type="dxa"/>
            <w:vMerge/>
            <w:tcBorders>
              <w:bottom w:val="single" w:sz="8" w:space="0" w:color="auto"/>
              <w:right w:val="single" w:sz="8" w:space="0" w:color="auto"/>
            </w:tcBorders>
            <w:shd w:val="clear" w:color="auto" w:fill="auto"/>
            <w:vAlign w:val="center"/>
          </w:tcPr>
          <w:p w14:paraId="2579E828" w14:textId="77777777" w:rsidR="003F21F4" w:rsidRPr="00C121C9" w:rsidRDefault="003F21F4" w:rsidP="001F574B">
            <w:pPr>
              <w:jc w:val="center"/>
            </w:pPr>
          </w:p>
        </w:tc>
        <w:tc>
          <w:tcPr>
            <w:tcW w:w="1417" w:type="dxa"/>
            <w:vMerge/>
            <w:tcBorders>
              <w:bottom w:val="single" w:sz="8" w:space="0" w:color="auto"/>
              <w:right w:val="single" w:sz="8" w:space="0" w:color="auto"/>
            </w:tcBorders>
            <w:shd w:val="clear" w:color="auto" w:fill="auto"/>
            <w:vAlign w:val="center"/>
          </w:tcPr>
          <w:p w14:paraId="50CC1DAC" w14:textId="77777777" w:rsidR="003F21F4" w:rsidRPr="00C121C9" w:rsidRDefault="003F21F4" w:rsidP="001F574B">
            <w:pPr>
              <w:jc w:val="center"/>
            </w:pPr>
          </w:p>
        </w:tc>
      </w:tr>
      <w:tr w:rsidR="003F21F4" w14:paraId="50FD94B6" w14:textId="77777777" w:rsidTr="0059108A">
        <w:trPr>
          <w:trHeight w:val="244"/>
          <w:jc w:val="center"/>
        </w:trPr>
        <w:tc>
          <w:tcPr>
            <w:tcW w:w="1400" w:type="dxa"/>
            <w:tcBorders>
              <w:left w:val="single" w:sz="8" w:space="0" w:color="auto"/>
              <w:bottom w:val="single" w:sz="8" w:space="0" w:color="auto"/>
              <w:right w:val="single" w:sz="8" w:space="0" w:color="auto"/>
            </w:tcBorders>
            <w:shd w:val="clear" w:color="auto" w:fill="auto"/>
            <w:vAlign w:val="bottom"/>
          </w:tcPr>
          <w:p w14:paraId="79FA3666" w14:textId="77777777" w:rsidR="003F21F4" w:rsidRPr="00A62BC3" w:rsidRDefault="003F21F4" w:rsidP="001F574B">
            <w:pPr>
              <w:jc w:val="center"/>
              <w:rPr>
                <w:szCs w:val="22"/>
              </w:rPr>
            </w:pPr>
            <w:r w:rsidRPr="00A62BC3">
              <w:rPr>
                <w:szCs w:val="22"/>
              </w:rPr>
              <w:t>3.1</w:t>
            </w:r>
          </w:p>
        </w:tc>
        <w:tc>
          <w:tcPr>
            <w:tcW w:w="1240" w:type="dxa"/>
            <w:tcBorders>
              <w:bottom w:val="single" w:sz="8" w:space="0" w:color="auto"/>
              <w:right w:val="single" w:sz="8" w:space="0" w:color="auto"/>
            </w:tcBorders>
            <w:shd w:val="clear" w:color="auto" w:fill="auto"/>
            <w:vAlign w:val="bottom"/>
          </w:tcPr>
          <w:p w14:paraId="0F05CE29" w14:textId="77777777" w:rsidR="003F21F4" w:rsidRPr="00A62BC3" w:rsidRDefault="003F21F4" w:rsidP="001F574B">
            <w:pPr>
              <w:jc w:val="center"/>
              <w:rPr>
                <w:szCs w:val="22"/>
              </w:rPr>
            </w:pPr>
            <w:r w:rsidRPr="00A62BC3">
              <w:rPr>
                <w:szCs w:val="22"/>
              </w:rPr>
              <w:t>2.89 (1.34)</w:t>
            </w:r>
          </w:p>
        </w:tc>
        <w:tc>
          <w:tcPr>
            <w:tcW w:w="1876" w:type="dxa"/>
            <w:tcBorders>
              <w:bottom w:val="single" w:sz="8" w:space="0" w:color="auto"/>
              <w:right w:val="single" w:sz="8" w:space="0" w:color="auto"/>
            </w:tcBorders>
            <w:shd w:val="clear" w:color="auto" w:fill="auto"/>
            <w:vAlign w:val="center"/>
          </w:tcPr>
          <w:p w14:paraId="6CC2ABF8" w14:textId="77777777" w:rsidR="003F21F4" w:rsidRPr="00A62BC3" w:rsidRDefault="003F21F4" w:rsidP="001F574B">
            <w:pPr>
              <w:jc w:val="center"/>
            </w:pPr>
            <w:r w:rsidRPr="00A62BC3">
              <w:t>Deleted</w:t>
            </w:r>
          </w:p>
        </w:tc>
        <w:tc>
          <w:tcPr>
            <w:tcW w:w="2694" w:type="dxa"/>
            <w:tcBorders>
              <w:bottom w:val="single" w:sz="8" w:space="0" w:color="auto"/>
              <w:right w:val="single" w:sz="8" w:space="0" w:color="auto"/>
            </w:tcBorders>
            <w:shd w:val="clear" w:color="auto" w:fill="auto"/>
            <w:vAlign w:val="center"/>
          </w:tcPr>
          <w:p w14:paraId="034C4853" w14:textId="77777777" w:rsidR="003F21F4" w:rsidRPr="00C121C9" w:rsidRDefault="003F21F4" w:rsidP="001F574B">
            <w:pPr>
              <w:jc w:val="center"/>
            </w:pPr>
          </w:p>
        </w:tc>
        <w:tc>
          <w:tcPr>
            <w:tcW w:w="1417" w:type="dxa"/>
            <w:tcBorders>
              <w:bottom w:val="single" w:sz="8" w:space="0" w:color="auto"/>
              <w:right w:val="single" w:sz="8" w:space="0" w:color="auto"/>
            </w:tcBorders>
            <w:shd w:val="clear" w:color="auto" w:fill="auto"/>
            <w:vAlign w:val="center"/>
          </w:tcPr>
          <w:p w14:paraId="207F5C1D" w14:textId="77777777" w:rsidR="003F21F4" w:rsidRPr="00C121C9" w:rsidRDefault="003F21F4" w:rsidP="001F574B">
            <w:pPr>
              <w:jc w:val="center"/>
            </w:pPr>
          </w:p>
        </w:tc>
      </w:tr>
      <w:tr w:rsidR="003F21F4" w14:paraId="199A179F" w14:textId="77777777" w:rsidTr="0059108A">
        <w:trPr>
          <w:trHeight w:val="244"/>
          <w:jc w:val="center"/>
        </w:trPr>
        <w:tc>
          <w:tcPr>
            <w:tcW w:w="1400" w:type="dxa"/>
            <w:tcBorders>
              <w:left w:val="single" w:sz="8" w:space="0" w:color="auto"/>
              <w:bottom w:val="single" w:sz="8" w:space="0" w:color="auto"/>
              <w:right w:val="single" w:sz="8" w:space="0" w:color="auto"/>
            </w:tcBorders>
            <w:shd w:val="clear" w:color="auto" w:fill="auto"/>
            <w:vAlign w:val="bottom"/>
          </w:tcPr>
          <w:p w14:paraId="2B3EE23C" w14:textId="77777777" w:rsidR="003F21F4" w:rsidRPr="00A62BC3" w:rsidRDefault="003F21F4" w:rsidP="001F574B">
            <w:pPr>
              <w:jc w:val="center"/>
              <w:rPr>
                <w:szCs w:val="22"/>
              </w:rPr>
            </w:pPr>
            <w:r w:rsidRPr="00A62BC3">
              <w:rPr>
                <w:szCs w:val="22"/>
              </w:rPr>
              <w:t>3.2</w:t>
            </w:r>
          </w:p>
        </w:tc>
        <w:tc>
          <w:tcPr>
            <w:tcW w:w="1240" w:type="dxa"/>
            <w:tcBorders>
              <w:bottom w:val="single" w:sz="8" w:space="0" w:color="auto"/>
              <w:right w:val="single" w:sz="8" w:space="0" w:color="auto"/>
            </w:tcBorders>
            <w:shd w:val="clear" w:color="auto" w:fill="auto"/>
            <w:vAlign w:val="bottom"/>
          </w:tcPr>
          <w:p w14:paraId="2679E2A7" w14:textId="77777777" w:rsidR="003F21F4" w:rsidRPr="00A62BC3" w:rsidRDefault="003F21F4" w:rsidP="001F574B">
            <w:pPr>
              <w:jc w:val="center"/>
              <w:rPr>
                <w:szCs w:val="22"/>
              </w:rPr>
            </w:pPr>
            <w:r w:rsidRPr="00A62BC3">
              <w:rPr>
                <w:szCs w:val="22"/>
              </w:rPr>
              <w:t>4.29 (1.07)</w:t>
            </w:r>
          </w:p>
        </w:tc>
        <w:tc>
          <w:tcPr>
            <w:tcW w:w="1876" w:type="dxa"/>
            <w:vMerge w:val="restart"/>
            <w:tcBorders>
              <w:right w:val="single" w:sz="8" w:space="0" w:color="auto"/>
            </w:tcBorders>
            <w:shd w:val="clear" w:color="auto" w:fill="auto"/>
            <w:vAlign w:val="center"/>
          </w:tcPr>
          <w:p w14:paraId="2CF8E5C1" w14:textId="77777777" w:rsidR="003F21F4" w:rsidRPr="00A62BC3" w:rsidRDefault="003F21F4" w:rsidP="001F574B">
            <w:pPr>
              <w:jc w:val="center"/>
            </w:pPr>
            <w:r w:rsidRPr="00A62BC3">
              <w:t>.904</w:t>
            </w:r>
          </w:p>
        </w:tc>
        <w:tc>
          <w:tcPr>
            <w:tcW w:w="2694" w:type="dxa"/>
            <w:vMerge w:val="restart"/>
            <w:tcBorders>
              <w:right w:val="single" w:sz="8" w:space="0" w:color="auto"/>
            </w:tcBorders>
            <w:shd w:val="clear" w:color="auto" w:fill="auto"/>
            <w:vAlign w:val="center"/>
          </w:tcPr>
          <w:p w14:paraId="6392E2B8" w14:textId="77777777" w:rsidR="003F21F4" w:rsidRPr="00A62BC3" w:rsidRDefault="003F21F4" w:rsidP="001F574B">
            <w:pPr>
              <w:ind w:left="80"/>
              <w:jc w:val="center"/>
            </w:pPr>
            <w:r w:rsidRPr="00A62BC3">
              <w:t>Unwillingness to use the</w:t>
            </w:r>
          </w:p>
          <w:p w14:paraId="1510A33C" w14:textId="77777777" w:rsidR="003F21F4" w:rsidRPr="00A62BC3" w:rsidRDefault="003F21F4" w:rsidP="001F574B">
            <w:pPr>
              <w:ind w:left="80"/>
              <w:jc w:val="center"/>
            </w:pPr>
            <w:r w:rsidRPr="00A62BC3">
              <w:t>Website</w:t>
            </w:r>
          </w:p>
        </w:tc>
        <w:tc>
          <w:tcPr>
            <w:tcW w:w="1417" w:type="dxa"/>
            <w:vMerge w:val="restart"/>
            <w:tcBorders>
              <w:right w:val="single" w:sz="8" w:space="0" w:color="auto"/>
            </w:tcBorders>
            <w:shd w:val="clear" w:color="auto" w:fill="auto"/>
            <w:vAlign w:val="center"/>
          </w:tcPr>
          <w:p w14:paraId="3A52E7F9" w14:textId="77777777" w:rsidR="003F21F4" w:rsidRPr="00A62BC3" w:rsidRDefault="003F21F4" w:rsidP="001F574B">
            <w:pPr>
              <w:ind w:left="100"/>
              <w:jc w:val="center"/>
            </w:pPr>
            <w:r w:rsidRPr="00A62BC3">
              <w:t>4.28 (1.03)</w:t>
            </w:r>
          </w:p>
        </w:tc>
      </w:tr>
      <w:tr w:rsidR="003F21F4" w14:paraId="53728B58" w14:textId="77777777" w:rsidTr="0059108A">
        <w:trPr>
          <w:trHeight w:val="575"/>
          <w:jc w:val="center"/>
        </w:trPr>
        <w:tc>
          <w:tcPr>
            <w:tcW w:w="1400" w:type="dxa"/>
            <w:tcBorders>
              <w:left w:val="single" w:sz="8" w:space="0" w:color="auto"/>
              <w:bottom w:val="single" w:sz="8" w:space="0" w:color="auto"/>
              <w:right w:val="single" w:sz="8" w:space="0" w:color="auto"/>
            </w:tcBorders>
            <w:shd w:val="clear" w:color="auto" w:fill="auto"/>
            <w:vAlign w:val="bottom"/>
          </w:tcPr>
          <w:p w14:paraId="4788F246" w14:textId="77777777" w:rsidR="003F21F4" w:rsidRPr="00A62BC3" w:rsidRDefault="003F21F4" w:rsidP="001F574B">
            <w:pPr>
              <w:jc w:val="center"/>
              <w:rPr>
                <w:szCs w:val="22"/>
              </w:rPr>
            </w:pPr>
            <w:r w:rsidRPr="00A62BC3">
              <w:rPr>
                <w:szCs w:val="22"/>
              </w:rPr>
              <w:t>3.3</w:t>
            </w:r>
          </w:p>
        </w:tc>
        <w:tc>
          <w:tcPr>
            <w:tcW w:w="1240" w:type="dxa"/>
            <w:tcBorders>
              <w:bottom w:val="single" w:sz="8" w:space="0" w:color="auto"/>
              <w:right w:val="single" w:sz="8" w:space="0" w:color="auto"/>
            </w:tcBorders>
            <w:shd w:val="clear" w:color="auto" w:fill="auto"/>
            <w:vAlign w:val="bottom"/>
          </w:tcPr>
          <w:p w14:paraId="6BC33427" w14:textId="77777777" w:rsidR="003F21F4" w:rsidRPr="00A62BC3" w:rsidRDefault="003F21F4" w:rsidP="001F574B">
            <w:pPr>
              <w:jc w:val="center"/>
              <w:rPr>
                <w:szCs w:val="22"/>
              </w:rPr>
            </w:pPr>
            <w:r w:rsidRPr="00A62BC3">
              <w:rPr>
                <w:szCs w:val="22"/>
              </w:rPr>
              <w:t>4.26 (1.09)</w:t>
            </w:r>
          </w:p>
        </w:tc>
        <w:tc>
          <w:tcPr>
            <w:tcW w:w="1876" w:type="dxa"/>
            <w:vMerge/>
            <w:tcBorders>
              <w:bottom w:val="single" w:sz="8" w:space="0" w:color="auto"/>
              <w:right w:val="single" w:sz="8" w:space="0" w:color="auto"/>
            </w:tcBorders>
            <w:shd w:val="clear" w:color="auto" w:fill="auto"/>
            <w:vAlign w:val="bottom"/>
          </w:tcPr>
          <w:p w14:paraId="3AB4BC5F" w14:textId="77777777" w:rsidR="003F21F4" w:rsidRPr="00C121C9" w:rsidRDefault="003F21F4" w:rsidP="001F574B">
            <w:pPr>
              <w:rPr>
                <w:szCs w:val="22"/>
              </w:rPr>
            </w:pPr>
          </w:p>
        </w:tc>
        <w:tc>
          <w:tcPr>
            <w:tcW w:w="2694" w:type="dxa"/>
            <w:vMerge/>
            <w:tcBorders>
              <w:bottom w:val="single" w:sz="8" w:space="0" w:color="auto"/>
              <w:right w:val="single" w:sz="8" w:space="0" w:color="auto"/>
            </w:tcBorders>
            <w:shd w:val="clear" w:color="auto" w:fill="auto"/>
            <w:vAlign w:val="bottom"/>
          </w:tcPr>
          <w:p w14:paraId="42AB5A42" w14:textId="77777777" w:rsidR="003F21F4" w:rsidRPr="00C121C9" w:rsidRDefault="003F21F4" w:rsidP="001F574B">
            <w:pPr>
              <w:ind w:left="80"/>
              <w:rPr>
                <w:szCs w:val="22"/>
              </w:rPr>
            </w:pPr>
          </w:p>
        </w:tc>
        <w:tc>
          <w:tcPr>
            <w:tcW w:w="1417" w:type="dxa"/>
            <w:vMerge/>
            <w:tcBorders>
              <w:bottom w:val="single" w:sz="8" w:space="0" w:color="auto"/>
              <w:right w:val="single" w:sz="8" w:space="0" w:color="auto"/>
            </w:tcBorders>
            <w:shd w:val="clear" w:color="auto" w:fill="auto"/>
            <w:vAlign w:val="bottom"/>
          </w:tcPr>
          <w:p w14:paraId="42B27656" w14:textId="77777777" w:rsidR="003F21F4" w:rsidRPr="00C121C9" w:rsidRDefault="003F21F4" w:rsidP="001F574B">
            <w:pPr>
              <w:rPr>
                <w:szCs w:val="22"/>
              </w:rPr>
            </w:pPr>
          </w:p>
        </w:tc>
      </w:tr>
    </w:tbl>
    <w:p w14:paraId="6C58A175" w14:textId="77777777" w:rsidR="003F21F4" w:rsidRDefault="003F21F4" w:rsidP="003F21F4"/>
    <w:p w14:paraId="1F36F453" w14:textId="77777777" w:rsidR="003F21F4" w:rsidRDefault="003F21F4" w:rsidP="003F21F4">
      <w:r w:rsidRPr="00A62BC3">
        <w:t xml:space="preserve">The results (Table 5) indicate that there is a significant difference between users with learning disabilities and users without learning disabilities among the participants in two user experience constructs: </w:t>
      </w:r>
      <w:r w:rsidR="00D5558E">
        <w:t>‘</w:t>
      </w:r>
      <w:r w:rsidRPr="00A62BC3">
        <w:t>Frustrating</w:t>
      </w:r>
      <w:r w:rsidR="00D5558E">
        <w:t>’</w:t>
      </w:r>
      <w:r w:rsidRPr="00A62BC3">
        <w:t xml:space="preserve"> and </w:t>
      </w:r>
      <w:r w:rsidR="00D5558E">
        <w:t>‘</w:t>
      </w:r>
      <w:r w:rsidRPr="00A62BC3">
        <w:t>Unwillingness to use the Website</w:t>
      </w:r>
      <w:r w:rsidR="00D5558E">
        <w:t>’</w:t>
      </w:r>
      <w:r w:rsidRPr="00A62BC3">
        <w:t>.</w:t>
      </w:r>
    </w:p>
    <w:p w14:paraId="1A47E082" w14:textId="77777777" w:rsidR="003F21F4" w:rsidRPr="00B22FA1" w:rsidRDefault="003F21F4" w:rsidP="003F21F4">
      <w:pPr>
        <w:ind w:left="1960"/>
        <w:rPr>
          <w:rFonts w:eastAsia="Arial"/>
          <w:b/>
          <w:szCs w:val="22"/>
        </w:rPr>
      </w:pPr>
      <w:r w:rsidRPr="00A62BC3">
        <w:rPr>
          <w:rFonts w:eastAsia="Arial"/>
          <w:b/>
          <w:szCs w:val="22"/>
        </w:rPr>
        <w:t>Table 5. Statistical results of User experience</w:t>
      </w:r>
    </w:p>
    <w:tbl>
      <w:tblPr>
        <w:tblW w:w="8640" w:type="dxa"/>
        <w:jc w:val="center"/>
        <w:tblLayout w:type="fixed"/>
        <w:tblCellMar>
          <w:left w:w="0" w:type="dxa"/>
          <w:right w:w="0" w:type="dxa"/>
        </w:tblCellMar>
        <w:tblLook w:val="0000" w:firstRow="0" w:lastRow="0" w:firstColumn="0" w:lastColumn="0" w:noHBand="0" w:noVBand="0"/>
      </w:tblPr>
      <w:tblGrid>
        <w:gridCol w:w="2746"/>
        <w:gridCol w:w="949"/>
        <w:gridCol w:w="542"/>
        <w:gridCol w:w="832"/>
        <w:gridCol w:w="678"/>
        <w:gridCol w:w="832"/>
        <w:gridCol w:w="690"/>
        <w:gridCol w:w="1371"/>
      </w:tblGrid>
      <w:tr w:rsidR="003F21F4" w:rsidRPr="00B22FA1" w14:paraId="4F033488" w14:textId="77777777" w:rsidTr="0059108A">
        <w:trPr>
          <w:trHeight w:val="385"/>
          <w:jc w:val="center"/>
        </w:trPr>
        <w:tc>
          <w:tcPr>
            <w:tcW w:w="2840" w:type="dxa"/>
            <w:tcBorders>
              <w:top w:val="single" w:sz="8" w:space="0" w:color="auto"/>
              <w:left w:val="single" w:sz="8" w:space="0" w:color="auto"/>
              <w:bottom w:val="single" w:sz="4" w:space="0" w:color="auto"/>
              <w:right w:val="single" w:sz="8" w:space="0" w:color="auto"/>
            </w:tcBorders>
            <w:shd w:val="clear" w:color="auto" w:fill="auto"/>
            <w:vAlign w:val="bottom"/>
          </w:tcPr>
          <w:p w14:paraId="527C9239" w14:textId="77777777" w:rsidR="003F21F4" w:rsidRPr="00A62BC3" w:rsidRDefault="003F21F4" w:rsidP="001F574B">
            <w:pPr>
              <w:ind w:left="140"/>
              <w:rPr>
                <w:b/>
                <w:bCs/>
              </w:rPr>
            </w:pPr>
            <w:r w:rsidRPr="00A62BC3">
              <w:rPr>
                <w:b/>
                <w:bCs/>
              </w:rPr>
              <w:t>User Experience construct</w:t>
            </w:r>
          </w:p>
        </w:tc>
        <w:tc>
          <w:tcPr>
            <w:tcW w:w="980" w:type="dxa"/>
            <w:tcBorders>
              <w:top w:val="single" w:sz="8" w:space="0" w:color="auto"/>
              <w:bottom w:val="single" w:sz="4" w:space="0" w:color="auto"/>
              <w:right w:val="single" w:sz="8" w:space="0" w:color="auto"/>
            </w:tcBorders>
            <w:shd w:val="clear" w:color="auto" w:fill="auto"/>
            <w:vAlign w:val="bottom"/>
          </w:tcPr>
          <w:p w14:paraId="10027AFD" w14:textId="77777777" w:rsidR="003F21F4" w:rsidRPr="00A62BC3" w:rsidRDefault="003F21F4" w:rsidP="001F574B">
            <w:pPr>
              <w:jc w:val="center"/>
              <w:rPr>
                <w:b/>
                <w:bCs/>
              </w:rPr>
            </w:pPr>
            <w:r w:rsidRPr="00A62BC3">
              <w:rPr>
                <w:b/>
                <w:bCs/>
              </w:rPr>
              <w:t>LD User</w:t>
            </w:r>
          </w:p>
        </w:tc>
        <w:tc>
          <w:tcPr>
            <w:tcW w:w="560" w:type="dxa"/>
            <w:tcBorders>
              <w:top w:val="single" w:sz="8" w:space="0" w:color="auto"/>
              <w:bottom w:val="single" w:sz="4" w:space="0" w:color="auto"/>
              <w:right w:val="single" w:sz="8" w:space="0" w:color="auto"/>
            </w:tcBorders>
            <w:shd w:val="clear" w:color="auto" w:fill="auto"/>
            <w:vAlign w:val="bottom"/>
          </w:tcPr>
          <w:p w14:paraId="4A34ED10" w14:textId="77777777" w:rsidR="003F21F4" w:rsidRPr="00A62BC3" w:rsidRDefault="003F21F4" w:rsidP="001F574B">
            <w:pPr>
              <w:jc w:val="center"/>
              <w:rPr>
                <w:b/>
                <w:bCs/>
              </w:rPr>
            </w:pPr>
            <w:r w:rsidRPr="00A62BC3">
              <w:rPr>
                <w:b/>
                <w:bCs/>
              </w:rPr>
              <w:t>N</w:t>
            </w:r>
          </w:p>
        </w:tc>
        <w:tc>
          <w:tcPr>
            <w:tcW w:w="860" w:type="dxa"/>
            <w:tcBorders>
              <w:top w:val="single" w:sz="8" w:space="0" w:color="auto"/>
              <w:bottom w:val="single" w:sz="4" w:space="0" w:color="auto"/>
              <w:right w:val="single" w:sz="8" w:space="0" w:color="auto"/>
            </w:tcBorders>
            <w:shd w:val="clear" w:color="auto" w:fill="auto"/>
            <w:vAlign w:val="bottom"/>
          </w:tcPr>
          <w:p w14:paraId="6B775EA5" w14:textId="77777777" w:rsidR="003F21F4" w:rsidRPr="00A62BC3" w:rsidRDefault="003F21F4" w:rsidP="001F574B">
            <w:pPr>
              <w:jc w:val="center"/>
              <w:rPr>
                <w:b/>
                <w:bCs/>
              </w:rPr>
            </w:pPr>
            <w:r w:rsidRPr="00A62BC3">
              <w:rPr>
                <w:b/>
                <w:bCs/>
              </w:rPr>
              <w:t>Mean</w:t>
            </w:r>
          </w:p>
        </w:tc>
        <w:tc>
          <w:tcPr>
            <w:tcW w:w="700" w:type="dxa"/>
            <w:tcBorders>
              <w:top w:val="single" w:sz="8" w:space="0" w:color="auto"/>
              <w:bottom w:val="single" w:sz="4" w:space="0" w:color="auto"/>
              <w:right w:val="single" w:sz="8" w:space="0" w:color="auto"/>
            </w:tcBorders>
            <w:shd w:val="clear" w:color="auto" w:fill="auto"/>
            <w:vAlign w:val="bottom"/>
          </w:tcPr>
          <w:p w14:paraId="5D76C5FE" w14:textId="77777777" w:rsidR="003F21F4" w:rsidRPr="00A62BC3" w:rsidRDefault="003F21F4" w:rsidP="001F574B">
            <w:pPr>
              <w:jc w:val="center"/>
              <w:rPr>
                <w:b/>
                <w:bCs/>
              </w:rPr>
            </w:pPr>
            <w:r w:rsidRPr="00A62BC3">
              <w:rPr>
                <w:b/>
                <w:bCs/>
              </w:rPr>
              <w:t>SD</w:t>
            </w:r>
          </w:p>
        </w:tc>
        <w:tc>
          <w:tcPr>
            <w:tcW w:w="860" w:type="dxa"/>
            <w:tcBorders>
              <w:top w:val="single" w:sz="8" w:space="0" w:color="auto"/>
              <w:bottom w:val="single" w:sz="4" w:space="0" w:color="auto"/>
              <w:right w:val="single" w:sz="8" w:space="0" w:color="auto"/>
            </w:tcBorders>
            <w:shd w:val="clear" w:color="auto" w:fill="auto"/>
            <w:vAlign w:val="bottom"/>
          </w:tcPr>
          <w:p w14:paraId="30968A66" w14:textId="77777777" w:rsidR="003F21F4" w:rsidRPr="00A62BC3" w:rsidRDefault="003F21F4" w:rsidP="001F574B">
            <w:pPr>
              <w:ind w:left="380"/>
              <w:jc w:val="center"/>
              <w:rPr>
                <w:b/>
                <w:bCs/>
              </w:rPr>
            </w:pPr>
            <w:r w:rsidRPr="00A62BC3">
              <w:rPr>
                <w:b/>
                <w:bCs/>
              </w:rPr>
              <w:t>T</w:t>
            </w:r>
          </w:p>
        </w:tc>
        <w:tc>
          <w:tcPr>
            <w:tcW w:w="713" w:type="dxa"/>
            <w:tcBorders>
              <w:top w:val="single" w:sz="8" w:space="0" w:color="auto"/>
              <w:bottom w:val="single" w:sz="4" w:space="0" w:color="auto"/>
              <w:right w:val="single" w:sz="8" w:space="0" w:color="auto"/>
            </w:tcBorders>
            <w:shd w:val="clear" w:color="auto" w:fill="auto"/>
            <w:vAlign w:val="bottom"/>
          </w:tcPr>
          <w:p w14:paraId="1A483ED4" w14:textId="77777777" w:rsidR="003F21F4" w:rsidRPr="00A62BC3" w:rsidRDefault="003F21F4" w:rsidP="001F574B">
            <w:pPr>
              <w:ind w:left="380"/>
              <w:jc w:val="center"/>
              <w:rPr>
                <w:b/>
                <w:bCs/>
              </w:rPr>
            </w:pPr>
            <w:proofErr w:type="spellStart"/>
            <w:r w:rsidRPr="00A62BC3">
              <w:rPr>
                <w:b/>
                <w:bCs/>
              </w:rPr>
              <w:t>df</w:t>
            </w:r>
            <w:proofErr w:type="spellEnd"/>
          </w:p>
        </w:tc>
        <w:tc>
          <w:tcPr>
            <w:tcW w:w="1418" w:type="dxa"/>
            <w:tcBorders>
              <w:top w:val="single" w:sz="8" w:space="0" w:color="auto"/>
              <w:bottom w:val="single" w:sz="4" w:space="0" w:color="auto"/>
              <w:right w:val="single" w:sz="8" w:space="0" w:color="auto"/>
            </w:tcBorders>
            <w:shd w:val="clear" w:color="auto" w:fill="auto"/>
            <w:vAlign w:val="bottom"/>
          </w:tcPr>
          <w:p w14:paraId="609F0156" w14:textId="77777777" w:rsidR="003F21F4" w:rsidRPr="00A62BC3" w:rsidRDefault="003F21F4" w:rsidP="001F574B">
            <w:pPr>
              <w:jc w:val="center"/>
              <w:rPr>
                <w:b/>
                <w:bCs/>
              </w:rPr>
            </w:pPr>
            <w:r w:rsidRPr="00A62BC3">
              <w:rPr>
                <w:b/>
                <w:bCs/>
              </w:rPr>
              <w:t xml:space="preserve">Sig. </w:t>
            </w:r>
            <w:r w:rsidRPr="00716DB0">
              <w:rPr>
                <w:b/>
                <w:bCs/>
                <w:sz w:val="18"/>
                <w:szCs w:val="16"/>
              </w:rPr>
              <w:t>(2-tailed)</w:t>
            </w:r>
          </w:p>
        </w:tc>
      </w:tr>
      <w:tr w:rsidR="003F21F4" w:rsidRPr="00B22FA1" w14:paraId="67DA7CBF" w14:textId="77777777" w:rsidTr="0059108A">
        <w:trPr>
          <w:trHeight w:val="275"/>
          <w:jc w:val="center"/>
        </w:trPr>
        <w:tc>
          <w:tcPr>
            <w:tcW w:w="2840" w:type="dxa"/>
            <w:vMerge w:val="restart"/>
            <w:tcBorders>
              <w:top w:val="single" w:sz="4" w:space="0" w:color="auto"/>
              <w:left w:val="single" w:sz="8" w:space="0" w:color="auto"/>
              <w:right w:val="single" w:sz="8" w:space="0" w:color="auto"/>
            </w:tcBorders>
            <w:shd w:val="clear" w:color="auto" w:fill="auto"/>
            <w:vAlign w:val="bottom"/>
          </w:tcPr>
          <w:p w14:paraId="49031BA6" w14:textId="77777777" w:rsidR="003F21F4" w:rsidRPr="00A62BC3" w:rsidRDefault="003F21F4" w:rsidP="001F574B">
            <w:pPr>
              <w:ind w:left="120"/>
              <w:rPr>
                <w:b/>
                <w:bCs/>
              </w:rPr>
            </w:pPr>
            <w:r w:rsidRPr="00A62BC3">
              <w:rPr>
                <w:b/>
                <w:bCs/>
              </w:rPr>
              <w:t>Frustrating</w:t>
            </w:r>
          </w:p>
        </w:tc>
        <w:tc>
          <w:tcPr>
            <w:tcW w:w="980" w:type="dxa"/>
            <w:tcBorders>
              <w:top w:val="single" w:sz="4" w:space="0" w:color="auto"/>
              <w:bottom w:val="single" w:sz="8" w:space="0" w:color="auto"/>
              <w:right w:val="single" w:sz="8" w:space="0" w:color="auto"/>
            </w:tcBorders>
            <w:shd w:val="clear" w:color="auto" w:fill="auto"/>
            <w:vAlign w:val="bottom"/>
          </w:tcPr>
          <w:p w14:paraId="17488BC5" w14:textId="77777777" w:rsidR="003F21F4" w:rsidRPr="00A62BC3" w:rsidRDefault="003F21F4" w:rsidP="001F574B">
            <w:pPr>
              <w:jc w:val="center"/>
            </w:pPr>
            <w:r w:rsidRPr="00A62BC3">
              <w:t>No LD</w:t>
            </w:r>
          </w:p>
        </w:tc>
        <w:tc>
          <w:tcPr>
            <w:tcW w:w="560" w:type="dxa"/>
            <w:tcBorders>
              <w:top w:val="single" w:sz="4" w:space="0" w:color="auto"/>
              <w:bottom w:val="single" w:sz="8" w:space="0" w:color="auto"/>
              <w:right w:val="single" w:sz="8" w:space="0" w:color="auto"/>
            </w:tcBorders>
            <w:shd w:val="clear" w:color="auto" w:fill="auto"/>
            <w:vAlign w:val="bottom"/>
          </w:tcPr>
          <w:p w14:paraId="5526BD96" w14:textId="77777777" w:rsidR="003F21F4" w:rsidRPr="00A62BC3" w:rsidRDefault="003F21F4" w:rsidP="001F574B">
            <w:pPr>
              <w:jc w:val="center"/>
            </w:pPr>
            <w:r w:rsidRPr="00A62BC3">
              <w:t>760</w:t>
            </w:r>
          </w:p>
        </w:tc>
        <w:tc>
          <w:tcPr>
            <w:tcW w:w="860" w:type="dxa"/>
            <w:tcBorders>
              <w:top w:val="single" w:sz="4" w:space="0" w:color="auto"/>
              <w:bottom w:val="single" w:sz="8" w:space="0" w:color="auto"/>
              <w:right w:val="single" w:sz="8" w:space="0" w:color="auto"/>
            </w:tcBorders>
            <w:shd w:val="clear" w:color="auto" w:fill="auto"/>
            <w:vAlign w:val="bottom"/>
          </w:tcPr>
          <w:p w14:paraId="4A440619" w14:textId="77777777" w:rsidR="003F21F4" w:rsidRPr="00A62BC3" w:rsidRDefault="003F21F4" w:rsidP="001F574B">
            <w:pPr>
              <w:jc w:val="center"/>
            </w:pPr>
            <w:r w:rsidRPr="00A62BC3">
              <w:t>3.96</w:t>
            </w:r>
          </w:p>
        </w:tc>
        <w:tc>
          <w:tcPr>
            <w:tcW w:w="700" w:type="dxa"/>
            <w:tcBorders>
              <w:top w:val="single" w:sz="4" w:space="0" w:color="auto"/>
              <w:bottom w:val="single" w:sz="8" w:space="0" w:color="auto"/>
              <w:right w:val="single" w:sz="8" w:space="0" w:color="auto"/>
            </w:tcBorders>
            <w:shd w:val="clear" w:color="auto" w:fill="auto"/>
            <w:vAlign w:val="bottom"/>
          </w:tcPr>
          <w:p w14:paraId="2EAAC86C" w14:textId="77777777" w:rsidR="003F21F4" w:rsidRPr="00A62BC3" w:rsidRDefault="003F21F4" w:rsidP="001F574B">
            <w:pPr>
              <w:jc w:val="center"/>
            </w:pPr>
            <w:r w:rsidRPr="00A62BC3">
              <w:t>1.19</w:t>
            </w:r>
          </w:p>
        </w:tc>
        <w:tc>
          <w:tcPr>
            <w:tcW w:w="860" w:type="dxa"/>
            <w:vMerge w:val="restart"/>
            <w:tcBorders>
              <w:top w:val="single" w:sz="4" w:space="0" w:color="auto"/>
              <w:right w:val="single" w:sz="8" w:space="0" w:color="auto"/>
            </w:tcBorders>
            <w:shd w:val="clear" w:color="auto" w:fill="auto"/>
            <w:vAlign w:val="bottom"/>
          </w:tcPr>
          <w:p w14:paraId="68D79AD1" w14:textId="77777777" w:rsidR="003F21F4" w:rsidRPr="00A62BC3" w:rsidRDefault="003F21F4" w:rsidP="001F574B">
            <w:pPr>
              <w:jc w:val="center"/>
            </w:pPr>
            <w:r w:rsidRPr="00A62BC3">
              <w:t>3.961</w:t>
            </w:r>
          </w:p>
        </w:tc>
        <w:tc>
          <w:tcPr>
            <w:tcW w:w="713" w:type="dxa"/>
            <w:vMerge w:val="restart"/>
            <w:tcBorders>
              <w:top w:val="single" w:sz="4" w:space="0" w:color="auto"/>
              <w:right w:val="single" w:sz="8" w:space="0" w:color="auto"/>
            </w:tcBorders>
            <w:shd w:val="clear" w:color="auto" w:fill="auto"/>
            <w:vAlign w:val="bottom"/>
          </w:tcPr>
          <w:p w14:paraId="325B3DFC" w14:textId="77777777" w:rsidR="003F21F4" w:rsidRPr="00A62BC3" w:rsidRDefault="003F21F4" w:rsidP="001F574B">
            <w:pPr>
              <w:jc w:val="center"/>
            </w:pPr>
            <w:r w:rsidRPr="00A62BC3">
              <w:t>508.79</w:t>
            </w:r>
          </w:p>
        </w:tc>
        <w:tc>
          <w:tcPr>
            <w:tcW w:w="1418" w:type="dxa"/>
            <w:vMerge w:val="restart"/>
            <w:tcBorders>
              <w:top w:val="single" w:sz="4" w:space="0" w:color="auto"/>
              <w:right w:val="single" w:sz="8" w:space="0" w:color="auto"/>
            </w:tcBorders>
            <w:shd w:val="clear" w:color="auto" w:fill="auto"/>
            <w:vAlign w:val="bottom"/>
          </w:tcPr>
          <w:p w14:paraId="7165C243" w14:textId="77777777" w:rsidR="003F21F4" w:rsidRPr="00A62BC3" w:rsidRDefault="003F21F4" w:rsidP="001F574B">
            <w:pPr>
              <w:jc w:val="center"/>
            </w:pPr>
            <w:r w:rsidRPr="00A62BC3">
              <w:t>.000</w:t>
            </w:r>
          </w:p>
        </w:tc>
      </w:tr>
      <w:tr w:rsidR="003F21F4" w:rsidRPr="00B22FA1" w14:paraId="0CDE5A7D" w14:textId="77777777" w:rsidTr="0059108A">
        <w:trPr>
          <w:trHeight w:val="545"/>
          <w:jc w:val="center"/>
        </w:trPr>
        <w:tc>
          <w:tcPr>
            <w:tcW w:w="2840" w:type="dxa"/>
            <w:vMerge/>
            <w:tcBorders>
              <w:left w:val="single" w:sz="8" w:space="0" w:color="auto"/>
              <w:bottom w:val="single" w:sz="8" w:space="0" w:color="auto"/>
              <w:right w:val="single" w:sz="8" w:space="0" w:color="auto"/>
            </w:tcBorders>
            <w:shd w:val="clear" w:color="auto" w:fill="auto"/>
            <w:vAlign w:val="bottom"/>
          </w:tcPr>
          <w:p w14:paraId="43F0A7B1" w14:textId="77777777" w:rsidR="003F21F4" w:rsidRPr="00B22FA1" w:rsidRDefault="003F21F4" w:rsidP="001F574B">
            <w:pPr>
              <w:rPr>
                <w:b/>
                <w:bCs/>
              </w:rPr>
            </w:pPr>
          </w:p>
        </w:tc>
        <w:tc>
          <w:tcPr>
            <w:tcW w:w="980" w:type="dxa"/>
            <w:tcBorders>
              <w:bottom w:val="single" w:sz="8" w:space="0" w:color="auto"/>
              <w:right w:val="single" w:sz="8" w:space="0" w:color="auto"/>
            </w:tcBorders>
            <w:shd w:val="clear" w:color="auto" w:fill="auto"/>
            <w:vAlign w:val="bottom"/>
          </w:tcPr>
          <w:p w14:paraId="025E1842" w14:textId="77777777" w:rsidR="003F21F4" w:rsidRPr="00A62BC3" w:rsidRDefault="003F21F4" w:rsidP="001F574B">
            <w:pPr>
              <w:jc w:val="center"/>
            </w:pPr>
            <w:r w:rsidRPr="00A62BC3">
              <w:t>LD</w:t>
            </w:r>
          </w:p>
        </w:tc>
        <w:tc>
          <w:tcPr>
            <w:tcW w:w="560" w:type="dxa"/>
            <w:tcBorders>
              <w:bottom w:val="single" w:sz="8" w:space="0" w:color="auto"/>
              <w:right w:val="single" w:sz="8" w:space="0" w:color="auto"/>
            </w:tcBorders>
            <w:shd w:val="clear" w:color="auto" w:fill="auto"/>
            <w:vAlign w:val="bottom"/>
          </w:tcPr>
          <w:p w14:paraId="6ED53F1E" w14:textId="77777777" w:rsidR="003F21F4" w:rsidRPr="00A62BC3" w:rsidRDefault="003F21F4" w:rsidP="001F574B">
            <w:pPr>
              <w:jc w:val="center"/>
            </w:pPr>
            <w:r w:rsidRPr="00A62BC3">
              <w:t>300</w:t>
            </w:r>
          </w:p>
        </w:tc>
        <w:tc>
          <w:tcPr>
            <w:tcW w:w="860" w:type="dxa"/>
            <w:tcBorders>
              <w:bottom w:val="single" w:sz="8" w:space="0" w:color="auto"/>
              <w:right w:val="single" w:sz="8" w:space="0" w:color="auto"/>
            </w:tcBorders>
            <w:shd w:val="clear" w:color="auto" w:fill="auto"/>
            <w:vAlign w:val="bottom"/>
          </w:tcPr>
          <w:p w14:paraId="05E34303" w14:textId="77777777" w:rsidR="003F21F4" w:rsidRPr="00A62BC3" w:rsidRDefault="003F21F4" w:rsidP="001F574B">
            <w:pPr>
              <w:jc w:val="center"/>
            </w:pPr>
            <w:r w:rsidRPr="00A62BC3">
              <w:t>3.62</w:t>
            </w:r>
          </w:p>
        </w:tc>
        <w:tc>
          <w:tcPr>
            <w:tcW w:w="700" w:type="dxa"/>
            <w:tcBorders>
              <w:bottom w:val="single" w:sz="8" w:space="0" w:color="auto"/>
              <w:right w:val="single" w:sz="8" w:space="0" w:color="auto"/>
            </w:tcBorders>
            <w:shd w:val="clear" w:color="auto" w:fill="auto"/>
            <w:vAlign w:val="bottom"/>
          </w:tcPr>
          <w:p w14:paraId="7A8E7DDD" w14:textId="77777777" w:rsidR="003F21F4" w:rsidRPr="00A62BC3" w:rsidRDefault="003F21F4" w:rsidP="001F574B">
            <w:pPr>
              <w:jc w:val="center"/>
            </w:pPr>
            <w:r w:rsidRPr="00A62BC3">
              <w:t>1.29</w:t>
            </w:r>
          </w:p>
        </w:tc>
        <w:tc>
          <w:tcPr>
            <w:tcW w:w="860" w:type="dxa"/>
            <w:vMerge/>
            <w:tcBorders>
              <w:bottom w:val="single" w:sz="8" w:space="0" w:color="auto"/>
              <w:right w:val="single" w:sz="8" w:space="0" w:color="auto"/>
            </w:tcBorders>
            <w:shd w:val="clear" w:color="auto" w:fill="auto"/>
            <w:vAlign w:val="bottom"/>
          </w:tcPr>
          <w:p w14:paraId="477F74D5" w14:textId="77777777" w:rsidR="003F21F4" w:rsidRPr="00B22FA1" w:rsidRDefault="003F21F4" w:rsidP="001F574B">
            <w:pPr>
              <w:jc w:val="center"/>
            </w:pPr>
          </w:p>
        </w:tc>
        <w:tc>
          <w:tcPr>
            <w:tcW w:w="713" w:type="dxa"/>
            <w:vMerge/>
            <w:tcBorders>
              <w:bottom w:val="single" w:sz="8" w:space="0" w:color="auto"/>
              <w:right w:val="single" w:sz="8" w:space="0" w:color="auto"/>
            </w:tcBorders>
            <w:shd w:val="clear" w:color="auto" w:fill="auto"/>
            <w:vAlign w:val="bottom"/>
          </w:tcPr>
          <w:p w14:paraId="7FB1D86E" w14:textId="77777777" w:rsidR="003F21F4" w:rsidRPr="00B22FA1" w:rsidRDefault="003F21F4" w:rsidP="001F574B">
            <w:pPr>
              <w:jc w:val="center"/>
            </w:pPr>
          </w:p>
        </w:tc>
        <w:tc>
          <w:tcPr>
            <w:tcW w:w="1418" w:type="dxa"/>
            <w:vMerge/>
            <w:tcBorders>
              <w:bottom w:val="single" w:sz="8" w:space="0" w:color="auto"/>
              <w:right w:val="single" w:sz="8" w:space="0" w:color="auto"/>
            </w:tcBorders>
            <w:shd w:val="clear" w:color="auto" w:fill="auto"/>
            <w:vAlign w:val="bottom"/>
          </w:tcPr>
          <w:p w14:paraId="64C8F7FC" w14:textId="77777777" w:rsidR="003F21F4" w:rsidRPr="00B22FA1" w:rsidRDefault="003F21F4" w:rsidP="001F574B">
            <w:pPr>
              <w:jc w:val="center"/>
            </w:pPr>
          </w:p>
        </w:tc>
      </w:tr>
      <w:tr w:rsidR="003F21F4" w:rsidRPr="00B22FA1" w14:paraId="08B5A255" w14:textId="77777777" w:rsidTr="0059108A">
        <w:trPr>
          <w:trHeight w:val="275"/>
          <w:jc w:val="center"/>
        </w:trPr>
        <w:tc>
          <w:tcPr>
            <w:tcW w:w="2840" w:type="dxa"/>
            <w:vMerge w:val="restart"/>
            <w:tcBorders>
              <w:left w:val="single" w:sz="8" w:space="0" w:color="auto"/>
              <w:right w:val="single" w:sz="8" w:space="0" w:color="auto"/>
            </w:tcBorders>
            <w:shd w:val="clear" w:color="auto" w:fill="auto"/>
            <w:vAlign w:val="bottom"/>
          </w:tcPr>
          <w:p w14:paraId="49421C04" w14:textId="77777777" w:rsidR="003F21F4" w:rsidRPr="00A62BC3" w:rsidRDefault="003F21F4" w:rsidP="001F574B">
            <w:pPr>
              <w:ind w:left="120"/>
              <w:rPr>
                <w:b/>
                <w:bCs/>
              </w:rPr>
            </w:pPr>
            <w:r w:rsidRPr="00A62BC3">
              <w:rPr>
                <w:b/>
                <w:bCs/>
              </w:rPr>
              <w:t>Enjoyable</w:t>
            </w:r>
          </w:p>
        </w:tc>
        <w:tc>
          <w:tcPr>
            <w:tcW w:w="980" w:type="dxa"/>
            <w:tcBorders>
              <w:bottom w:val="single" w:sz="8" w:space="0" w:color="auto"/>
              <w:right w:val="single" w:sz="8" w:space="0" w:color="auto"/>
            </w:tcBorders>
            <w:shd w:val="clear" w:color="auto" w:fill="auto"/>
            <w:vAlign w:val="bottom"/>
          </w:tcPr>
          <w:p w14:paraId="08399E8C" w14:textId="77777777" w:rsidR="003F21F4" w:rsidRPr="00A62BC3" w:rsidRDefault="003F21F4" w:rsidP="001F574B">
            <w:pPr>
              <w:jc w:val="center"/>
            </w:pPr>
            <w:r w:rsidRPr="00A62BC3">
              <w:t>No LD</w:t>
            </w:r>
          </w:p>
        </w:tc>
        <w:tc>
          <w:tcPr>
            <w:tcW w:w="560" w:type="dxa"/>
            <w:tcBorders>
              <w:bottom w:val="single" w:sz="8" w:space="0" w:color="auto"/>
              <w:right w:val="single" w:sz="8" w:space="0" w:color="auto"/>
            </w:tcBorders>
            <w:shd w:val="clear" w:color="auto" w:fill="auto"/>
            <w:vAlign w:val="bottom"/>
          </w:tcPr>
          <w:p w14:paraId="25841337" w14:textId="77777777" w:rsidR="003F21F4" w:rsidRPr="00A62BC3" w:rsidRDefault="003F21F4" w:rsidP="001F574B">
            <w:pPr>
              <w:jc w:val="center"/>
            </w:pPr>
            <w:r w:rsidRPr="00A62BC3">
              <w:t>760</w:t>
            </w:r>
          </w:p>
        </w:tc>
        <w:tc>
          <w:tcPr>
            <w:tcW w:w="860" w:type="dxa"/>
            <w:tcBorders>
              <w:bottom w:val="single" w:sz="8" w:space="0" w:color="auto"/>
              <w:right w:val="single" w:sz="8" w:space="0" w:color="auto"/>
            </w:tcBorders>
            <w:shd w:val="clear" w:color="auto" w:fill="auto"/>
            <w:vAlign w:val="bottom"/>
          </w:tcPr>
          <w:p w14:paraId="56E1DADA" w14:textId="77777777" w:rsidR="003F21F4" w:rsidRPr="00A62BC3" w:rsidRDefault="003F21F4" w:rsidP="001F574B">
            <w:pPr>
              <w:jc w:val="center"/>
            </w:pPr>
            <w:r w:rsidRPr="00A62BC3">
              <w:t>2.95</w:t>
            </w:r>
          </w:p>
        </w:tc>
        <w:tc>
          <w:tcPr>
            <w:tcW w:w="700" w:type="dxa"/>
            <w:tcBorders>
              <w:bottom w:val="single" w:sz="8" w:space="0" w:color="auto"/>
              <w:right w:val="single" w:sz="8" w:space="0" w:color="auto"/>
            </w:tcBorders>
            <w:shd w:val="clear" w:color="auto" w:fill="auto"/>
            <w:vAlign w:val="bottom"/>
          </w:tcPr>
          <w:p w14:paraId="3195CE0A" w14:textId="77777777" w:rsidR="003F21F4" w:rsidRPr="00A62BC3" w:rsidRDefault="003F21F4" w:rsidP="001F574B">
            <w:pPr>
              <w:jc w:val="center"/>
            </w:pPr>
            <w:r w:rsidRPr="00A62BC3">
              <w:t>1.49</w:t>
            </w:r>
          </w:p>
        </w:tc>
        <w:tc>
          <w:tcPr>
            <w:tcW w:w="860" w:type="dxa"/>
            <w:vMerge w:val="restart"/>
            <w:tcBorders>
              <w:right w:val="single" w:sz="8" w:space="0" w:color="auto"/>
            </w:tcBorders>
            <w:shd w:val="clear" w:color="auto" w:fill="auto"/>
            <w:vAlign w:val="bottom"/>
          </w:tcPr>
          <w:p w14:paraId="5B0E1E3D" w14:textId="77777777" w:rsidR="003F21F4" w:rsidRPr="00A62BC3" w:rsidRDefault="003F21F4" w:rsidP="001F574B">
            <w:pPr>
              <w:jc w:val="center"/>
            </w:pPr>
            <w:r w:rsidRPr="00A62BC3">
              <w:t>.412</w:t>
            </w:r>
          </w:p>
        </w:tc>
        <w:tc>
          <w:tcPr>
            <w:tcW w:w="713" w:type="dxa"/>
            <w:vMerge w:val="restart"/>
            <w:tcBorders>
              <w:right w:val="single" w:sz="8" w:space="0" w:color="auto"/>
            </w:tcBorders>
            <w:shd w:val="clear" w:color="auto" w:fill="auto"/>
            <w:vAlign w:val="bottom"/>
          </w:tcPr>
          <w:p w14:paraId="47AAE460" w14:textId="77777777" w:rsidR="003F21F4" w:rsidRPr="00A62BC3" w:rsidRDefault="003F21F4" w:rsidP="001F574B">
            <w:pPr>
              <w:jc w:val="center"/>
            </w:pPr>
            <w:r w:rsidRPr="00A62BC3">
              <w:t>1058</w:t>
            </w:r>
          </w:p>
        </w:tc>
        <w:tc>
          <w:tcPr>
            <w:tcW w:w="1418" w:type="dxa"/>
            <w:vMerge w:val="restart"/>
            <w:tcBorders>
              <w:right w:val="single" w:sz="8" w:space="0" w:color="auto"/>
            </w:tcBorders>
            <w:shd w:val="clear" w:color="auto" w:fill="auto"/>
            <w:vAlign w:val="bottom"/>
          </w:tcPr>
          <w:p w14:paraId="02080508" w14:textId="77777777" w:rsidR="003F21F4" w:rsidRPr="00A62BC3" w:rsidRDefault="003F21F4" w:rsidP="001F574B">
            <w:pPr>
              <w:jc w:val="center"/>
            </w:pPr>
            <w:r w:rsidRPr="00A62BC3">
              <w:t>.680</w:t>
            </w:r>
          </w:p>
        </w:tc>
      </w:tr>
      <w:tr w:rsidR="003F21F4" w:rsidRPr="00B22FA1" w14:paraId="50703FA8" w14:textId="77777777" w:rsidTr="0059108A">
        <w:trPr>
          <w:trHeight w:val="545"/>
          <w:jc w:val="center"/>
        </w:trPr>
        <w:tc>
          <w:tcPr>
            <w:tcW w:w="2840" w:type="dxa"/>
            <w:vMerge/>
            <w:tcBorders>
              <w:left w:val="single" w:sz="8" w:space="0" w:color="auto"/>
              <w:bottom w:val="single" w:sz="8" w:space="0" w:color="auto"/>
              <w:right w:val="single" w:sz="8" w:space="0" w:color="auto"/>
            </w:tcBorders>
            <w:shd w:val="clear" w:color="auto" w:fill="auto"/>
            <w:vAlign w:val="bottom"/>
          </w:tcPr>
          <w:p w14:paraId="3B21409E" w14:textId="77777777" w:rsidR="003F21F4" w:rsidRPr="00B22FA1" w:rsidRDefault="003F21F4" w:rsidP="001F574B">
            <w:pPr>
              <w:rPr>
                <w:b/>
                <w:bCs/>
              </w:rPr>
            </w:pPr>
          </w:p>
        </w:tc>
        <w:tc>
          <w:tcPr>
            <w:tcW w:w="980" w:type="dxa"/>
            <w:tcBorders>
              <w:bottom w:val="single" w:sz="8" w:space="0" w:color="auto"/>
              <w:right w:val="single" w:sz="8" w:space="0" w:color="auto"/>
            </w:tcBorders>
            <w:shd w:val="clear" w:color="auto" w:fill="auto"/>
            <w:vAlign w:val="bottom"/>
          </w:tcPr>
          <w:p w14:paraId="05B8BE8A" w14:textId="77777777" w:rsidR="003F21F4" w:rsidRPr="00A62BC3" w:rsidRDefault="003F21F4" w:rsidP="001F574B">
            <w:pPr>
              <w:jc w:val="center"/>
            </w:pPr>
            <w:r w:rsidRPr="00A62BC3">
              <w:t>LD</w:t>
            </w:r>
          </w:p>
        </w:tc>
        <w:tc>
          <w:tcPr>
            <w:tcW w:w="560" w:type="dxa"/>
            <w:tcBorders>
              <w:bottom w:val="single" w:sz="8" w:space="0" w:color="auto"/>
              <w:right w:val="single" w:sz="8" w:space="0" w:color="auto"/>
            </w:tcBorders>
            <w:shd w:val="clear" w:color="auto" w:fill="auto"/>
            <w:vAlign w:val="bottom"/>
          </w:tcPr>
          <w:p w14:paraId="1B7273D3" w14:textId="77777777" w:rsidR="003F21F4" w:rsidRPr="00A62BC3" w:rsidRDefault="003F21F4" w:rsidP="001F574B">
            <w:pPr>
              <w:jc w:val="center"/>
            </w:pPr>
            <w:r w:rsidRPr="00A62BC3">
              <w:t>300</w:t>
            </w:r>
          </w:p>
        </w:tc>
        <w:tc>
          <w:tcPr>
            <w:tcW w:w="860" w:type="dxa"/>
            <w:tcBorders>
              <w:bottom w:val="single" w:sz="8" w:space="0" w:color="auto"/>
              <w:right w:val="single" w:sz="8" w:space="0" w:color="auto"/>
            </w:tcBorders>
            <w:shd w:val="clear" w:color="auto" w:fill="auto"/>
            <w:vAlign w:val="bottom"/>
          </w:tcPr>
          <w:p w14:paraId="10D22844" w14:textId="77777777" w:rsidR="003F21F4" w:rsidRPr="00A62BC3" w:rsidRDefault="003F21F4" w:rsidP="001F574B">
            <w:pPr>
              <w:jc w:val="center"/>
            </w:pPr>
            <w:r w:rsidRPr="00A62BC3">
              <w:t>2.91</w:t>
            </w:r>
          </w:p>
        </w:tc>
        <w:tc>
          <w:tcPr>
            <w:tcW w:w="700" w:type="dxa"/>
            <w:tcBorders>
              <w:bottom w:val="single" w:sz="8" w:space="0" w:color="auto"/>
              <w:right w:val="single" w:sz="8" w:space="0" w:color="auto"/>
            </w:tcBorders>
            <w:shd w:val="clear" w:color="auto" w:fill="auto"/>
            <w:vAlign w:val="bottom"/>
          </w:tcPr>
          <w:p w14:paraId="695F7E89" w14:textId="77777777" w:rsidR="003F21F4" w:rsidRPr="00A62BC3" w:rsidRDefault="003F21F4" w:rsidP="001F574B">
            <w:pPr>
              <w:jc w:val="center"/>
            </w:pPr>
            <w:r w:rsidRPr="00A62BC3">
              <w:t>1.50</w:t>
            </w:r>
          </w:p>
        </w:tc>
        <w:tc>
          <w:tcPr>
            <w:tcW w:w="860" w:type="dxa"/>
            <w:vMerge/>
            <w:tcBorders>
              <w:bottom w:val="single" w:sz="8" w:space="0" w:color="auto"/>
              <w:right w:val="single" w:sz="8" w:space="0" w:color="auto"/>
            </w:tcBorders>
            <w:shd w:val="clear" w:color="auto" w:fill="auto"/>
            <w:vAlign w:val="bottom"/>
          </w:tcPr>
          <w:p w14:paraId="0F8632B4" w14:textId="77777777" w:rsidR="003F21F4" w:rsidRPr="00B22FA1" w:rsidRDefault="003F21F4" w:rsidP="001F574B">
            <w:pPr>
              <w:jc w:val="center"/>
            </w:pPr>
          </w:p>
        </w:tc>
        <w:tc>
          <w:tcPr>
            <w:tcW w:w="713" w:type="dxa"/>
            <w:vMerge/>
            <w:tcBorders>
              <w:bottom w:val="single" w:sz="8" w:space="0" w:color="auto"/>
              <w:right w:val="single" w:sz="8" w:space="0" w:color="auto"/>
            </w:tcBorders>
            <w:shd w:val="clear" w:color="auto" w:fill="auto"/>
            <w:vAlign w:val="bottom"/>
          </w:tcPr>
          <w:p w14:paraId="2A53CA35" w14:textId="77777777" w:rsidR="003F21F4" w:rsidRPr="00B22FA1" w:rsidRDefault="003F21F4" w:rsidP="001F574B">
            <w:pPr>
              <w:jc w:val="center"/>
            </w:pPr>
          </w:p>
        </w:tc>
        <w:tc>
          <w:tcPr>
            <w:tcW w:w="1418" w:type="dxa"/>
            <w:vMerge/>
            <w:tcBorders>
              <w:bottom w:val="single" w:sz="8" w:space="0" w:color="auto"/>
              <w:right w:val="single" w:sz="8" w:space="0" w:color="auto"/>
            </w:tcBorders>
            <w:shd w:val="clear" w:color="auto" w:fill="auto"/>
            <w:vAlign w:val="bottom"/>
          </w:tcPr>
          <w:p w14:paraId="6B810A2D" w14:textId="77777777" w:rsidR="003F21F4" w:rsidRPr="00B22FA1" w:rsidRDefault="003F21F4" w:rsidP="001F574B">
            <w:pPr>
              <w:jc w:val="center"/>
            </w:pPr>
          </w:p>
        </w:tc>
      </w:tr>
      <w:tr w:rsidR="003F21F4" w:rsidRPr="00B22FA1" w14:paraId="1B5E0D21" w14:textId="77777777" w:rsidTr="0059108A">
        <w:trPr>
          <w:trHeight w:val="275"/>
          <w:jc w:val="center"/>
        </w:trPr>
        <w:tc>
          <w:tcPr>
            <w:tcW w:w="2840" w:type="dxa"/>
            <w:vMerge w:val="restart"/>
            <w:tcBorders>
              <w:left w:val="single" w:sz="8" w:space="0" w:color="auto"/>
              <w:right w:val="single" w:sz="8" w:space="0" w:color="auto"/>
            </w:tcBorders>
            <w:shd w:val="clear" w:color="auto" w:fill="auto"/>
            <w:vAlign w:val="bottom"/>
          </w:tcPr>
          <w:p w14:paraId="7D46EBAA" w14:textId="77777777" w:rsidR="003F21F4" w:rsidRPr="00A62BC3" w:rsidRDefault="003F21F4" w:rsidP="001F574B">
            <w:pPr>
              <w:ind w:left="120"/>
              <w:rPr>
                <w:b/>
                <w:bCs/>
              </w:rPr>
            </w:pPr>
            <w:r w:rsidRPr="00A62BC3">
              <w:rPr>
                <w:b/>
                <w:bCs/>
              </w:rPr>
              <w:t>Readiness for future use</w:t>
            </w:r>
          </w:p>
        </w:tc>
        <w:tc>
          <w:tcPr>
            <w:tcW w:w="980" w:type="dxa"/>
            <w:tcBorders>
              <w:bottom w:val="single" w:sz="8" w:space="0" w:color="auto"/>
              <w:right w:val="single" w:sz="8" w:space="0" w:color="auto"/>
            </w:tcBorders>
            <w:shd w:val="clear" w:color="auto" w:fill="auto"/>
            <w:vAlign w:val="bottom"/>
          </w:tcPr>
          <w:p w14:paraId="24CBDE95" w14:textId="77777777" w:rsidR="003F21F4" w:rsidRPr="00A62BC3" w:rsidRDefault="003F21F4" w:rsidP="001F574B">
            <w:pPr>
              <w:jc w:val="center"/>
            </w:pPr>
            <w:r w:rsidRPr="00A62BC3">
              <w:t>No LD</w:t>
            </w:r>
          </w:p>
        </w:tc>
        <w:tc>
          <w:tcPr>
            <w:tcW w:w="560" w:type="dxa"/>
            <w:tcBorders>
              <w:bottom w:val="single" w:sz="8" w:space="0" w:color="auto"/>
              <w:right w:val="single" w:sz="8" w:space="0" w:color="auto"/>
            </w:tcBorders>
            <w:shd w:val="clear" w:color="auto" w:fill="auto"/>
            <w:vAlign w:val="bottom"/>
          </w:tcPr>
          <w:p w14:paraId="3C26BD7D" w14:textId="77777777" w:rsidR="003F21F4" w:rsidRPr="00A62BC3" w:rsidRDefault="003F21F4" w:rsidP="001F574B">
            <w:pPr>
              <w:jc w:val="center"/>
            </w:pPr>
            <w:r w:rsidRPr="00A62BC3">
              <w:t>760</w:t>
            </w:r>
          </w:p>
        </w:tc>
        <w:tc>
          <w:tcPr>
            <w:tcW w:w="860" w:type="dxa"/>
            <w:tcBorders>
              <w:bottom w:val="single" w:sz="8" w:space="0" w:color="auto"/>
              <w:right w:val="single" w:sz="8" w:space="0" w:color="auto"/>
            </w:tcBorders>
            <w:shd w:val="clear" w:color="auto" w:fill="auto"/>
            <w:vAlign w:val="bottom"/>
          </w:tcPr>
          <w:p w14:paraId="35404990" w14:textId="77777777" w:rsidR="003F21F4" w:rsidRPr="00A62BC3" w:rsidRDefault="003F21F4" w:rsidP="001F574B">
            <w:pPr>
              <w:jc w:val="center"/>
            </w:pPr>
            <w:r w:rsidRPr="00A62BC3">
              <w:t>3.07</w:t>
            </w:r>
          </w:p>
        </w:tc>
        <w:tc>
          <w:tcPr>
            <w:tcW w:w="700" w:type="dxa"/>
            <w:tcBorders>
              <w:bottom w:val="single" w:sz="8" w:space="0" w:color="auto"/>
              <w:right w:val="single" w:sz="8" w:space="0" w:color="auto"/>
            </w:tcBorders>
            <w:shd w:val="clear" w:color="auto" w:fill="auto"/>
            <w:vAlign w:val="bottom"/>
          </w:tcPr>
          <w:p w14:paraId="7E52FB64" w14:textId="77777777" w:rsidR="003F21F4" w:rsidRPr="00A62BC3" w:rsidRDefault="003F21F4" w:rsidP="001F574B">
            <w:pPr>
              <w:jc w:val="center"/>
            </w:pPr>
            <w:r w:rsidRPr="00A62BC3">
              <w:t>1.43</w:t>
            </w:r>
          </w:p>
        </w:tc>
        <w:tc>
          <w:tcPr>
            <w:tcW w:w="860" w:type="dxa"/>
            <w:vMerge w:val="restart"/>
            <w:tcBorders>
              <w:right w:val="single" w:sz="8" w:space="0" w:color="auto"/>
            </w:tcBorders>
            <w:shd w:val="clear" w:color="auto" w:fill="auto"/>
            <w:vAlign w:val="bottom"/>
          </w:tcPr>
          <w:p w14:paraId="5083229D" w14:textId="77777777" w:rsidR="003F21F4" w:rsidRPr="00A62BC3" w:rsidRDefault="003F21F4" w:rsidP="001F574B">
            <w:pPr>
              <w:jc w:val="center"/>
            </w:pPr>
            <w:r w:rsidRPr="00A62BC3">
              <w:t>.627</w:t>
            </w:r>
          </w:p>
        </w:tc>
        <w:tc>
          <w:tcPr>
            <w:tcW w:w="713" w:type="dxa"/>
            <w:vMerge w:val="restart"/>
            <w:tcBorders>
              <w:right w:val="single" w:sz="8" w:space="0" w:color="auto"/>
            </w:tcBorders>
            <w:shd w:val="clear" w:color="auto" w:fill="auto"/>
            <w:vAlign w:val="bottom"/>
          </w:tcPr>
          <w:p w14:paraId="51D3C178" w14:textId="77777777" w:rsidR="003F21F4" w:rsidRPr="00A62BC3" w:rsidRDefault="003F21F4" w:rsidP="001F574B">
            <w:pPr>
              <w:jc w:val="center"/>
            </w:pPr>
            <w:r w:rsidRPr="00A62BC3">
              <w:t>1058</w:t>
            </w:r>
          </w:p>
        </w:tc>
        <w:tc>
          <w:tcPr>
            <w:tcW w:w="1418" w:type="dxa"/>
            <w:vMerge w:val="restart"/>
            <w:tcBorders>
              <w:right w:val="single" w:sz="8" w:space="0" w:color="auto"/>
            </w:tcBorders>
            <w:shd w:val="clear" w:color="auto" w:fill="auto"/>
            <w:vAlign w:val="bottom"/>
          </w:tcPr>
          <w:p w14:paraId="43B1E9AB" w14:textId="77777777" w:rsidR="003F21F4" w:rsidRPr="00A62BC3" w:rsidRDefault="003F21F4" w:rsidP="001F574B">
            <w:pPr>
              <w:jc w:val="center"/>
            </w:pPr>
            <w:r w:rsidRPr="00A62BC3">
              <w:t>.531</w:t>
            </w:r>
          </w:p>
        </w:tc>
      </w:tr>
      <w:tr w:rsidR="003F21F4" w:rsidRPr="00B22FA1" w14:paraId="3CD1A5EC" w14:textId="77777777" w:rsidTr="0059108A">
        <w:trPr>
          <w:trHeight w:val="545"/>
          <w:jc w:val="center"/>
        </w:trPr>
        <w:tc>
          <w:tcPr>
            <w:tcW w:w="2840" w:type="dxa"/>
            <w:vMerge/>
            <w:tcBorders>
              <w:left w:val="single" w:sz="8" w:space="0" w:color="auto"/>
              <w:bottom w:val="single" w:sz="8" w:space="0" w:color="auto"/>
              <w:right w:val="single" w:sz="8" w:space="0" w:color="auto"/>
            </w:tcBorders>
            <w:shd w:val="clear" w:color="auto" w:fill="auto"/>
            <w:vAlign w:val="bottom"/>
          </w:tcPr>
          <w:p w14:paraId="022A73D3" w14:textId="77777777" w:rsidR="003F21F4" w:rsidRPr="00B22FA1" w:rsidRDefault="003F21F4" w:rsidP="001F574B">
            <w:pPr>
              <w:rPr>
                <w:b/>
                <w:bCs/>
              </w:rPr>
            </w:pPr>
          </w:p>
        </w:tc>
        <w:tc>
          <w:tcPr>
            <w:tcW w:w="980" w:type="dxa"/>
            <w:tcBorders>
              <w:bottom w:val="single" w:sz="8" w:space="0" w:color="auto"/>
              <w:right w:val="single" w:sz="8" w:space="0" w:color="auto"/>
            </w:tcBorders>
            <w:shd w:val="clear" w:color="auto" w:fill="auto"/>
            <w:vAlign w:val="bottom"/>
          </w:tcPr>
          <w:p w14:paraId="31AA080C" w14:textId="77777777" w:rsidR="003F21F4" w:rsidRPr="00A62BC3" w:rsidRDefault="003F21F4" w:rsidP="001F574B">
            <w:pPr>
              <w:jc w:val="center"/>
            </w:pPr>
            <w:r w:rsidRPr="00A62BC3">
              <w:t>LD</w:t>
            </w:r>
          </w:p>
        </w:tc>
        <w:tc>
          <w:tcPr>
            <w:tcW w:w="560" w:type="dxa"/>
            <w:tcBorders>
              <w:bottom w:val="single" w:sz="8" w:space="0" w:color="auto"/>
              <w:right w:val="single" w:sz="8" w:space="0" w:color="auto"/>
            </w:tcBorders>
            <w:shd w:val="clear" w:color="auto" w:fill="auto"/>
            <w:vAlign w:val="bottom"/>
          </w:tcPr>
          <w:p w14:paraId="63037626" w14:textId="77777777" w:rsidR="003F21F4" w:rsidRPr="00A62BC3" w:rsidRDefault="003F21F4" w:rsidP="001F574B">
            <w:pPr>
              <w:jc w:val="center"/>
            </w:pPr>
            <w:r w:rsidRPr="00A62BC3">
              <w:t>300</w:t>
            </w:r>
          </w:p>
        </w:tc>
        <w:tc>
          <w:tcPr>
            <w:tcW w:w="860" w:type="dxa"/>
            <w:tcBorders>
              <w:bottom w:val="single" w:sz="8" w:space="0" w:color="auto"/>
              <w:right w:val="single" w:sz="8" w:space="0" w:color="auto"/>
            </w:tcBorders>
            <w:shd w:val="clear" w:color="auto" w:fill="auto"/>
            <w:vAlign w:val="bottom"/>
          </w:tcPr>
          <w:p w14:paraId="16D86CB8" w14:textId="77777777" w:rsidR="003F21F4" w:rsidRPr="00A62BC3" w:rsidRDefault="003F21F4" w:rsidP="001F574B">
            <w:pPr>
              <w:jc w:val="center"/>
            </w:pPr>
            <w:r w:rsidRPr="00A62BC3">
              <w:t>3.01</w:t>
            </w:r>
          </w:p>
        </w:tc>
        <w:tc>
          <w:tcPr>
            <w:tcW w:w="700" w:type="dxa"/>
            <w:tcBorders>
              <w:bottom w:val="single" w:sz="8" w:space="0" w:color="auto"/>
              <w:right w:val="single" w:sz="8" w:space="0" w:color="auto"/>
            </w:tcBorders>
            <w:shd w:val="clear" w:color="auto" w:fill="auto"/>
            <w:vAlign w:val="bottom"/>
          </w:tcPr>
          <w:p w14:paraId="07CF8B51" w14:textId="77777777" w:rsidR="003F21F4" w:rsidRPr="00A62BC3" w:rsidRDefault="003F21F4" w:rsidP="001F574B">
            <w:pPr>
              <w:jc w:val="center"/>
            </w:pPr>
            <w:r w:rsidRPr="00A62BC3">
              <w:t>1.43</w:t>
            </w:r>
          </w:p>
        </w:tc>
        <w:tc>
          <w:tcPr>
            <w:tcW w:w="860" w:type="dxa"/>
            <w:vMerge/>
            <w:tcBorders>
              <w:bottom w:val="single" w:sz="8" w:space="0" w:color="auto"/>
              <w:right w:val="single" w:sz="8" w:space="0" w:color="auto"/>
            </w:tcBorders>
            <w:shd w:val="clear" w:color="auto" w:fill="auto"/>
            <w:vAlign w:val="bottom"/>
          </w:tcPr>
          <w:p w14:paraId="402045F1" w14:textId="77777777" w:rsidR="003F21F4" w:rsidRPr="00B22FA1" w:rsidRDefault="003F21F4" w:rsidP="001F574B">
            <w:pPr>
              <w:jc w:val="center"/>
            </w:pPr>
          </w:p>
        </w:tc>
        <w:tc>
          <w:tcPr>
            <w:tcW w:w="713" w:type="dxa"/>
            <w:vMerge/>
            <w:tcBorders>
              <w:bottom w:val="single" w:sz="8" w:space="0" w:color="auto"/>
              <w:right w:val="single" w:sz="8" w:space="0" w:color="auto"/>
            </w:tcBorders>
            <w:shd w:val="clear" w:color="auto" w:fill="auto"/>
            <w:vAlign w:val="bottom"/>
          </w:tcPr>
          <w:p w14:paraId="31280C23" w14:textId="77777777" w:rsidR="003F21F4" w:rsidRPr="00B22FA1" w:rsidRDefault="003F21F4" w:rsidP="001F574B">
            <w:pPr>
              <w:jc w:val="center"/>
            </w:pPr>
          </w:p>
        </w:tc>
        <w:tc>
          <w:tcPr>
            <w:tcW w:w="1418" w:type="dxa"/>
            <w:vMerge/>
            <w:tcBorders>
              <w:bottom w:val="single" w:sz="8" w:space="0" w:color="auto"/>
              <w:right w:val="single" w:sz="8" w:space="0" w:color="auto"/>
            </w:tcBorders>
            <w:shd w:val="clear" w:color="auto" w:fill="auto"/>
            <w:vAlign w:val="bottom"/>
          </w:tcPr>
          <w:p w14:paraId="68666F88" w14:textId="77777777" w:rsidR="003F21F4" w:rsidRPr="00B22FA1" w:rsidRDefault="003F21F4" w:rsidP="001F574B">
            <w:pPr>
              <w:jc w:val="center"/>
            </w:pPr>
          </w:p>
        </w:tc>
      </w:tr>
      <w:tr w:rsidR="003F21F4" w:rsidRPr="00B22FA1" w14:paraId="5CB43BD0" w14:textId="77777777" w:rsidTr="0059108A">
        <w:trPr>
          <w:trHeight w:val="265"/>
          <w:jc w:val="center"/>
        </w:trPr>
        <w:tc>
          <w:tcPr>
            <w:tcW w:w="2840" w:type="dxa"/>
            <w:vMerge w:val="restart"/>
            <w:tcBorders>
              <w:left w:val="single" w:sz="8" w:space="0" w:color="auto"/>
              <w:right w:val="single" w:sz="8" w:space="0" w:color="auto"/>
            </w:tcBorders>
            <w:shd w:val="clear" w:color="auto" w:fill="auto"/>
            <w:vAlign w:val="bottom"/>
          </w:tcPr>
          <w:p w14:paraId="51D72FB1" w14:textId="77777777" w:rsidR="003F21F4" w:rsidRPr="00A62BC3" w:rsidRDefault="003F21F4" w:rsidP="001F574B">
            <w:pPr>
              <w:ind w:left="120"/>
              <w:rPr>
                <w:b/>
                <w:bCs/>
              </w:rPr>
            </w:pPr>
            <w:r w:rsidRPr="00A62BC3">
              <w:rPr>
                <w:b/>
                <w:bCs/>
              </w:rPr>
              <w:t>Unwillingness to use the</w:t>
            </w:r>
          </w:p>
          <w:p w14:paraId="474D74CA" w14:textId="77777777" w:rsidR="003F21F4" w:rsidRPr="00A62BC3" w:rsidRDefault="003F21F4" w:rsidP="001F574B">
            <w:pPr>
              <w:ind w:left="120"/>
              <w:rPr>
                <w:b/>
                <w:bCs/>
              </w:rPr>
            </w:pPr>
            <w:r w:rsidRPr="00A62BC3">
              <w:rPr>
                <w:b/>
                <w:bCs/>
              </w:rPr>
              <w:t>Website</w:t>
            </w:r>
          </w:p>
        </w:tc>
        <w:tc>
          <w:tcPr>
            <w:tcW w:w="980" w:type="dxa"/>
            <w:tcBorders>
              <w:bottom w:val="single" w:sz="8" w:space="0" w:color="auto"/>
              <w:right w:val="single" w:sz="8" w:space="0" w:color="auto"/>
            </w:tcBorders>
            <w:shd w:val="clear" w:color="auto" w:fill="auto"/>
            <w:vAlign w:val="bottom"/>
          </w:tcPr>
          <w:p w14:paraId="01863AE9" w14:textId="77777777" w:rsidR="003F21F4" w:rsidRPr="00A62BC3" w:rsidRDefault="003F21F4" w:rsidP="001F574B">
            <w:pPr>
              <w:jc w:val="center"/>
            </w:pPr>
            <w:r w:rsidRPr="00A62BC3">
              <w:t>No LD</w:t>
            </w:r>
          </w:p>
        </w:tc>
        <w:tc>
          <w:tcPr>
            <w:tcW w:w="560" w:type="dxa"/>
            <w:tcBorders>
              <w:bottom w:val="single" w:sz="8" w:space="0" w:color="auto"/>
              <w:right w:val="single" w:sz="8" w:space="0" w:color="auto"/>
            </w:tcBorders>
            <w:shd w:val="clear" w:color="auto" w:fill="auto"/>
            <w:vAlign w:val="bottom"/>
          </w:tcPr>
          <w:p w14:paraId="158EA1BD" w14:textId="77777777" w:rsidR="003F21F4" w:rsidRPr="00A62BC3" w:rsidRDefault="003F21F4" w:rsidP="001F574B">
            <w:pPr>
              <w:jc w:val="center"/>
            </w:pPr>
            <w:r w:rsidRPr="00A62BC3">
              <w:t>760</w:t>
            </w:r>
          </w:p>
        </w:tc>
        <w:tc>
          <w:tcPr>
            <w:tcW w:w="860" w:type="dxa"/>
            <w:tcBorders>
              <w:bottom w:val="single" w:sz="8" w:space="0" w:color="auto"/>
              <w:right w:val="single" w:sz="8" w:space="0" w:color="auto"/>
            </w:tcBorders>
            <w:shd w:val="clear" w:color="auto" w:fill="auto"/>
            <w:vAlign w:val="bottom"/>
          </w:tcPr>
          <w:p w14:paraId="1BDF7FC5" w14:textId="77777777" w:rsidR="003F21F4" w:rsidRPr="00A62BC3" w:rsidRDefault="003F21F4" w:rsidP="001F574B">
            <w:pPr>
              <w:jc w:val="center"/>
            </w:pPr>
            <w:r w:rsidRPr="00A62BC3">
              <w:t>4.34</w:t>
            </w:r>
          </w:p>
        </w:tc>
        <w:tc>
          <w:tcPr>
            <w:tcW w:w="700" w:type="dxa"/>
            <w:tcBorders>
              <w:bottom w:val="single" w:sz="8" w:space="0" w:color="auto"/>
              <w:right w:val="single" w:sz="8" w:space="0" w:color="auto"/>
            </w:tcBorders>
            <w:shd w:val="clear" w:color="auto" w:fill="auto"/>
            <w:vAlign w:val="bottom"/>
          </w:tcPr>
          <w:p w14:paraId="683558B5" w14:textId="77777777" w:rsidR="003F21F4" w:rsidRPr="00A62BC3" w:rsidRDefault="003F21F4" w:rsidP="001F574B">
            <w:pPr>
              <w:jc w:val="center"/>
            </w:pPr>
            <w:r w:rsidRPr="00A62BC3">
              <w:t>0.96</w:t>
            </w:r>
          </w:p>
        </w:tc>
        <w:tc>
          <w:tcPr>
            <w:tcW w:w="860" w:type="dxa"/>
            <w:vMerge w:val="restart"/>
            <w:tcBorders>
              <w:right w:val="single" w:sz="8" w:space="0" w:color="auto"/>
            </w:tcBorders>
            <w:shd w:val="clear" w:color="auto" w:fill="auto"/>
            <w:vAlign w:val="bottom"/>
          </w:tcPr>
          <w:p w14:paraId="6198F96C" w14:textId="77777777" w:rsidR="003F21F4" w:rsidRPr="00A62BC3" w:rsidRDefault="003F21F4" w:rsidP="001F574B">
            <w:pPr>
              <w:jc w:val="center"/>
            </w:pPr>
            <w:r w:rsidRPr="00A62BC3">
              <w:t>3.123</w:t>
            </w:r>
          </w:p>
        </w:tc>
        <w:tc>
          <w:tcPr>
            <w:tcW w:w="713" w:type="dxa"/>
            <w:vMerge w:val="restart"/>
            <w:tcBorders>
              <w:right w:val="single" w:sz="8" w:space="0" w:color="auto"/>
            </w:tcBorders>
            <w:shd w:val="clear" w:color="auto" w:fill="auto"/>
            <w:vAlign w:val="bottom"/>
          </w:tcPr>
          <w:p w14:paraId="44A58857" w14:textId="77777777" w:rsidR="003F21F4" w:rsidRPr="00A62BC3" w:rsidRDefault="003F21F4" w:rsidP="001F574B">
            <w:pPr>
              <w:jc w:val="center"/>
            </w:pPr>
            <w:r w:rsidRPr="00A62BC3">
              <w:t>463.18</w:t>
            </w:r>
          </w:p>
        </w:tc>
        <w:tc>
          <w:tcPr>
            <w:tcW w:w="1418" w:type="dxa"/>
            <w:vMerge w:val="restart"/>
            <w:tcBorders>
              <w:right w:val="single" w:sz="8" w:space="0" w:color="auto"/>
            </w:tcBorders>
            <w:shd w:val="clear" w:color="auto" w:fill="auto"/>
            <w:vAlign w:val="bottom"/>
          </w:tcPr>
          <w:p w14:paraId="1D6C3EDC" w14:textId="77777777" w:rsidR="003F21F4" w:rsidRPr="00A62BC3" w:rsidRDefault="003F21F4" w:rsidP="001F574B">
            <w:pPr>
              <w:jc w:val="center"/>
            </w:pPr>
            <w:r w:rsidRPr="00A62BC3">
              <w:t>.002</w:t>
            </w:r>
          </w:p>
        </w:tc>
      </w:tr>
      <w:tr w:rsidR="003F21F4" w:rsidRPr="00B22FA1" w14:paraId="49A90990" w14:textId="77777777" w:rsidTr="0059108A">
        <w:trPr>
          <w:trHeight w:val="545"/>
          <w:jc w:val="center"/>
        </w:trPr>
        <w:tc>
          <w:tcPr>
            <w:tcW w:w="2840" w:type="dxa"/>
            <w:vMerge/>
            <w:tcBorders>
              <w:left w:val="single" w:sz="8" w:space="0" w:color="auto"/>
              <w:bottom w:val="single" w:sz="8" w:space="0" w:color="auto"/>
              <w:right w:val="single" w:sz="8" w:space="0" w:color="auto"/>
            </w:tcBorders>
            <w:shd w:val="clear" w:color="auto" w:fill="auto"/>
            <w:vAlign w:val="bottom"/>
          </w:tcPr>
          <w:p w14:paraId="096775C1" w14:textId="77777777" w:rsidR="003F21F4" w:rsidRPr="00B22FA1" w:rsidRDefault="003F21F4" w:rsidP="001F574B">
            <w:pPr>
              <w:ind w:left="120"/>
            </w:pPr>
          </w:p>
        </w:tc>
        <w:tc>
          <w:tcPr>
            <w:tcW w:w="980" w:type="dxa"/>
            <w:tcBorders>
              <w:bottom w:val="single" w:sz="8" w:space="0" w:color="auto"/>
              <w:right w:val="single" w:sz="8" w:space="0" w:color="auto"/>
            </w:tcBorders>
            <w:shd w:val="clear" w:color="auto" w:fill="auto"/>
            <w:vAlign w:val="bottom"/>
          </w:tcPr>
          <w:p w14:paraId="611D22C3" w14:textId="77777777" w:rsidR="003F21F4" w:rsidRPr="00A62BC3" w:rsidRDefault="003F21F4" w:rsidP="001F574B">
            <w:pPr>
              <w:jc w:val="center"/>
            </w:pPr>
            <w:r w:rsidRPr="00A62BC3">
              <w:t>LD</w:t>
            </w:r>
          </w:p>
        </w:tc>
        <w:tc>
          <w:tcPr>
            <w:tcW w:w="560" w:type="dxa"/>
            <w:tcBorders>
              <w:bottom w:val="single" w:sz="8" w:space="0" w:color="auto"/>
              <w:right w:val="single" w:sz="8" w:space="0" w:color="auto"/>
            </w:tcBorders>
            <w:shd w:val="clear" w:color="auto" w:fill="auto"/>
            <w:vAlign w:val="bottom"/>
          </w:tcPr>
          <w:p w14:paraId="35CB6EC7" w14:textId="77777777" w:rsidR="003F21F4" w:rsidRPr="00A62BC3" w:rsidRDefault="003F21F4" w:rsidP="001F574B">
            <w:pPr>
              <w:jc w:val="center"/>
            </w:pPr>
            <w:r w:rsidRPr="00A62BC3">
              <w:t>300</w:t>
            </w:r>
          </w:p>
        </w:tc>
        <w:tc>
          <w:tcPr>
            <w:tcW w:w="860" w:type="dxa"/>
            <w:tcBorders>
              <w:bottom w:val="single" w:sz="8" w:space="0" w:color="auto"/>
              <w:right w:val="single" w:sz="8" w:space="0" w:color="auto"/>
            </w:tcBorders>
            <w:shd w:val="clear" w:color="auto" w:fill="auto"/>
            <w:vAlign w:val="bottom"/>
          </w:tcPr>
          <w:p w14:paraId="58659D43" w14:textId="77777777" w:rsidR="003F21F4" w:rsidRPr="00A62BC3" w:rsidRDefault="003F21F4" w:rsidP="001F574B">
            <w:pPr>
              <w:jc w:val="center"/>
            </w:pPr>
            <w:r w:rsidRPr="00A62BC3">
              <w:t>4.10</w:t>
            </w:r>
          </w:p>
        </w:tc>
        <w:tc>
          <w:tcPr>
            <w:tcW w:w="700" w:type="dxa"/>
            <w:tcBorders>
              <w:bottom w:val="single" w:sz="8" w:space="0" w:color="auto"/>
              <w:right w:val="single" w:sz="8" w:space="0" w:color="auto"/>
            </w:tcBorders>
            <w:shd w:val="clear" w:color="auto" w:fill="auto"/>
            <w:vAlign w:val="bottom"/>
          </w:tcPr>
          <w:p w14:paraId="4D4EEC6E" w14:textId="77777777" w:rsidR="003F21F4" w:rsidRPr="00A62BC3" w:rsidRDefault="003F21F4" w:rsidP="001F574B">
            <w:pPr>
              <w:jc w:val="center"/>
            </w:pPr>
            <w:r w:rsidRPr="00A62BC3">
              <w:t>1.18</w:t>
            </w:r>
          </w:p>
        </w:tc>
        <w:tc>
          <w:tcPr>
            <w:tcW w:w="860" w:type="dxa"/>
            <w:vMerge/>
            <w:tcBorders>
              <w:bottom w:val="single" w:sz="8" w:space="0" w:color="auto"/>
              <w:right w:val="single" w:sz="8" w:space="0" w:color="auto"/>
            </w:tcBorders>
            <w:shd w:val="clear" w:color="auto" w:fill="auto"/>
            <w:vAlign w:val="bottom"/>
          </w:tcPr>
          <w:p w14:paraId="67D110AD" w14:textId="77777777" w:rsidR="003F21F4" w:rsidRPr="00B22FA1" w:rsidRDefault="003F21F4" w:rsidP="001F574B"/>
        </w:tc>
        <w:tc>
          <w:tcPr>
            <w:tcW w:w="713" w:type="dxa"/>
            <w:vMerge/>
            <w:tcBorders>
              <w:bottom w:val="single" w:sz="8" w:space="0" w:color="auto"/>
              <w:right w:val="single" w:sz="8" w:space="0" w:color="auto"/>
            </w:tcBorders>
            <w:shd w:val="clear" w:color="auto" w:fill="auto"/>
            <w:vAlign w:val="bottom"/>
          </w:tcPr>
          <w:p w14:paraId="5A799915" w14:textId="77777777" w:rsidR="003F21F4" w:rsidRPr="00B22FA1" w:rsidRDefault="003F21F4" w:rsidP="001F574B"/>
        </w:tc>
        <w:tc>
          <w:tcPr>
            <w:tcW w:w="1418" w:type="dxa"/>
            <w:vMerge/>
            <w:tcBorders>
              <w:bottom w:val="single" w:sz="8" w:space="0" w:color="auto"/>
              <w:right w:val="single" w:sz="8" w:space="0" w:color="auto"/>
            </w:tcBorders>
            <w:shd w:val="clear" w:color="auto" w:fill="auto"/>
            <w:vAlign w:val="bottom"/>
          </w:tcPr>
          <w:p w14:paraId="05F2AB7A" w14:textId="77777777" w:rsidR="003F21F4" w:rsidRPr="00B22FA1" w:rsidRDefault="003F21F4" w:rsidP="001F574B"/>
        </w:tc>
      </w:tr>
    </w:tbl>
    <w:p w14:paraId="74E0B386" w14:textId="77777777" w:rsidR="003F21F4" w:rsidRDefault="003F21F4" w:rsidP="003F21F4"/>
    <w:p w14:paraId="6B541031" w14:textId="77777777" w:rsidR="003F21F4" w:rsidRDefault="003F21F4" w:rsidP="003F21F4">
      <w:r w:rsidRPr="00A62BC3">
        <w:t xml:space="preserve">Table 6 summarizes the findings of the user experience of each of the CAPTCHA tests, according to the constructs defined. The gamed-based </w:t>
      </w:r>
      <w:r>
        <w:t xml:space="preserve">CAPTCHA </w:t>
      </w:r>
      <w:r w:rsidRPr="00A62BC3">
        <w:t xml:space="preserve">was found </w:t>
      </w:r>
      <w:r>
        <w:t xml:space="preserve">to be </w:t>
      </w:r>
      <w:r w:rsidRPr="00A62BC3">
        <w:t>the most enjoyable for users with learning disabilities, while the text-based was the least enjoyable and most frustrating.</w:t>
      </w:r>
    </w:p>
    <w:p w14:paraId="12FE1307" w14:textId="77777777" w:rsidR="003F21F4" w:rsidRDefault="003F21F4" w:rsidP="003F21F4">
      <w:pPr>
        <w:widowControl w:val="0"/>
      </w:pPr>
      <w:r w:rsidRPr="00A62BC3">
        <w:t xml:space="preserve">Statistical differences between the group of users with learning disabilities and the group of users without were found in the </w:t>
      </w:r>
      <w:r w:rsidR="00D5558E">
        <w:t>‘</w:t>
      </w:r>
      <w:r w:rsidRPr="00A62BC3">
        <w:t>Frustrating</w:t>
      </w:r>
      <w:r w:rsidR="00D5558E">
        <w:t>’</w:t>
      </w:r>
      <w:r w:rsidRPr="00A62BC3">
        <w:t xml:space="preserve"> construct in the text-based (t = –2.36, </w:t>
      </w:r>
      <w:proofErr w:type="spellStart"/>
      <w:r w:rsidRPr="00A62BC3">
        <w:t>df</w:t>
      </w:r>
      <w:proofErr w:type="spellEnd"/>
      <w:r w:rsidRPr="00A62BC3">
        <w:t xml:space="preserve"> = 210, sig = 0.019) and arithmetic-operation-based (t = –3.294</w:t>
      </w:r>
      <w:r>
        <w:t xml:space="preserve">, </w:t>
      </w:r>
      <w:proofErr w:type="spellStart"/>
      <w:r>
        <w:t>df</w:t>
      </w:r>
      <w:proofErr w:type="spellEnd"/>
      <w:r>
        <w:t xml:space="preserve"> = 210, sig = 0.001) tests.</w:t>
      </w:r>
    </w:p>
    <w:p w14:paraId="382CA452" w14:textId="77777777" w:rsidR="003F21F4" w:rsidRPr="001B25C0" w:rsidRDefault="003F21F4" w:rsidP="003F21F4">
      <w:pPr>
        <w:widowControl w:val="0"/>
        <w:jc w:val="center"/>
        <w:rPr>
          <w:b/>
          <w:bCs/>
        </w:rPr>
      </w:pPr>
      <w:r w:rsidRPr="00A62BC3">
        <w:rPr>
          <w:b/>
          <w:bCs/>
        </w:rPr>
        <w:lastRenderedPageBreak/>
        <w:t xml:space="preserve">Table 6. Comparison of means and </w:t>
      </w:r>
      <w:proofErr w:type="spellStart"/>
      <w:r w:rsidRPr="00A62BC3">
        <w:rPr>
          <w:b/>
          <w:bCs/>
        </w:rPr>
        <w:t>sd</w:t>
      </w:r>
      <w:proofErr w:type="spellEnd"/>
      <w:r w:rsidRPr="00A62BC3">
        <w:rPr>
          <w:b/>
          <w:bCs/>
        </w:rPr>
        <w:t xml:space="preserve"> - user experience for CAPTCHA types</w:t>
      </w:r>
    </w:p>
    <w:tbl>
      <w:tblPr>
        <w:tblW w:w="8596" w:type="dxa"/>
        <w:jc w:val="center"/>
        <w:tblLayout w:type="fixed"/>
        <w:tblCellMar>
          <w:left w:w="0" w:type="dxa"/>
          <w:right w:w="0" w:type="dxa"/>
        </w:tblCellMar>
        <w:tblLook w:val="0000" w:firstRow="0" w:lastRow="0" w:firstColumn="0" w:lastColumn="0" w:noHBand="0" w:noVBand="0"/>
      </w:tblPr>
      <w:tblGrid>
        <w:gridCol w:w="2165"/>
        <w:gridCol w:w="911"/>
        <w:gridCol w:w="1260"/>
        <w:gridCol w:w="1320"/>
        <w:gridCol w:w="1300"/>
        <w:gridCol w:w="1640"/>
      </w:tblGrid>
      <w:tr w:rsidR="003F21F4" w:rsidRPr="004C7276" w14:paraId="607D637F" w14:textId="77777777" w:rsidTr="0059108A">
        <w:trPr>
          <w:trHeight w:val="76"/>
          <w:jc w:val="center"/>
        </w:trPr>
        <w:tc>
          <w:tcPr>
            <w:tcW w:w="2165" w:type="dxa"/>
            <w:vMerge w:val="restart"/>
            <w:tcBorders>
              <w:top w:val="single" w:sz="12" w:space="0" w:color="auto"/>
              <w:left w:val="single" w:sz="12" w:space="0" w:color="auto"/>
              <w:right w:val="single" w:sz="12" w:space="0" w:color="auto"/>
            </w:tcBorders>
            <w:shd w:val="clear" w:color="auto" w:fill="auto"/>
            <w:vAlign w:val="bottom"/>
          </w:tcPr>
          <w:p w14:paraId="23A8C125" w14:textId="77777777" w:rsidR="003F21F4" w:rsidRPr="00A62BC3" w:rsidRDefault="003F21F4" w:rsidP="001F574B">
            <w:pPr>
              <w:rPr>
                <w:szCs w:val="22"/>
              </w:rPr>
            </w:pPr>
            <w:r w:rsidRPr="00A62BC3">
              <w:rPr>
                <w:b/>
                <w:bCs/>
                <w:szCs w:val="22"/>
              </w:rPr>
              <w:t>CAPTCHA type</w:t>
            </w:r>
          </w:p>
        </w:tc>
        <w:tc>
          <w:tcPr>
            <w:tcW w:w="911" w:type="dxa"/>
            <w:vMerge w:val="restart"/>
            <w:tcBorders>
              <w:top w:val="single" w:sz="12" w:space="0" w:color="auto"/>
              <w:left w:val="single" w:sz="12" w:space="0" w:color="auto"/>
              <w:right w:val="single" w:sz="12" w:space="0" w:color="auto"/>
            </w:tcBorders>
            <w:shd w:val="clear" w:color="auto" w:fill="auto"/>
            <w:vAlign w:val="bottom"/>
          </w:tcPr>
          <w:p w14:paraId="1C067CBD" w14:textId="77777777" w:rsidR="003F21F4" w:rsidRPr="00A62BC3" w:rsidRDefault="003F21F4" w:rsidP="001F574B">
            <w:pPr>
              <w:jc w:val="center"/>
              <w:rPr>
                <w:szCs w:val="22"/>
              </w:rPr>
            </w:pPr>
            <w:r w:rsidRPr="00A62BC3">
              <w:rPr>
                <w:b/>
                <w:bCs/>
                <w:szCs w:val="22"/>
              </w:rPr>
              <w:t>LD User</w:t>
            </w:r>
          </w:p>
        </w:tc>
        <w:tc>
          <w:tcPr>
            <w:tcW w:w="5520" w:type="dxa"/>
            <w:gridSpan w:val="4"/>
            <w:tcBorders>
              <w:top w:val="single" w:sz="12" w:space="0" w:color="auto"/>
              <w:left w:val="single" w:sz="12" w:space="0" w:color="auto"/>
              <w:bottom w:val="single" w:sz="4" w:space="0" w:color="auto"/>
              <w:right w:val="single" w:sz="12" w:space="0" w:color="auto"/>
            </w:tcBorders>
            <w:shd w:val="clear" w:color="auto" w:fill="auto"/>
            <w:vAlign w:val="bottom"/>
          </w:tcPr>
          <w:p w14:paraId="3FEC1F66" w14:textId="77777777" w:rsidR="003F21F4" w:rsidRPr="00A62BC3" w:rsidRDefault="003F21F4" w:rsidP="001F574B">
            <w:pPr>
              <w:jc w:val="center"/>
              <w:rPr>
                <w:sz w:val="24"/>
              </w:rPr>
            </w:pPr>
            <w:r w:rsidRPr="00A62BC3">
              <w:rPr>
                <w:b/>
                <w:bCs/>
                <w:sz w:val="24"/>
              </w:rPr>
              <w:t>Post-test experience</w:t>
            </w:r>
          </w:p>
        </w:tc>
      </w:tr>
      <w:tr w:rsidR="003F21F4" w:rsidRPr="004C7276" w14:paraId="227C008B" w14:textId="77777777" w:rsidTr="0059108A">
        <w:trPr>
          <w:trHeight w:val="156"/>
          <w:jc w:val="center"/>
        </w:trPr>
        <w:tc>
          <w:tcPr>
            <w:tcW w:w="2165" w:type="dxa"/>
            <w:vMerge/>
            <w:tcBorders>
              <w:left w:val="single" w:sz="12" w:space="0" w:color="auto"/>
              <w:bottom w:val="single" w:sz="12" w:space="0" w:color="auto"/>
              <w:right w:val="single" w:sz="12" w:space="0" w:color="auto"/>
            </w:tcBorders>
            <w:shd w:val="clear" w:color="auto" w:fill="auto"/>
            <w:vAlign w:val="bottom"/>
          </w:tcPr>
          <w:p w14:paraId="455ED800" w14:textId="77777777" w:rsidR="003F21F4" w:rsidRPr="004C7276" w:rsidRDefault="003F21F4" w:rsidP="001F574B">
            <w:pPr>
              <w:rPr>
                <w:szCs w:val="22"/>
              </w:rPr>
            </w:pPr>
          </w:p>
        </w:tc>
        <w:tc>
          <w:tcPr>
            <w:tcW w:w="911" w:type="dxa"/>
            <w:vMerge/>
            <w:tcBorders>
              <w:left w:val="single" w:sz="12" w:space="0" w:color="auto"/>
              <w:bottom w:val="single" w:sz="12" w:space="0" w:color="auto"/>
              <w:right w:val="single" w:sz="12" w:space="0" w:color="auto"/>
            </w:tcBorders>
            <w:shd w:val="clear" w:color="auto" w:fill="auto"/>
            <w:vAlign w:val="bottom"/>
          </w:tcPr>
          <w:p w14:paraId="6291622C" w14:textId="77777777" w:rsidR="003F21F4" w:rsidRPr="004C7276" w:rsidRDefault="003F21F4" w:rsidP="001F574B">
            <w:pPr>
              <w:jc w:val="center"/>
              <w:rPr>
                <w:szCs w:val="22"/>
              </w:rPr>
            </w:pPr>
          </w:p>
        </w:tc>
        <w:tc>
          <w:tcPr>
            <w:tcW w:w="1260" w:type="dxa"/>
            <w:tcBorders>
              <w:top w:val="single" w:sz="4" w:space="0" w:color="auto"/>
              <w:left w:val="single" w:sz="12" w:space="0" w:color="auto"/>
              <w:bottom w:val="single" w:sz="12" w:space="0" w:color="auto"/>
              <w:right w:val="single" w:sz="8" w:space="0" w:color="auto"/>
            </w:tcBorders>
            <w:shd w:val="clear" w:color="auto" w:fill="auto"/>
            <w:vAlign w:val="bottom"/>
          </w:tcPr>
          <w:p w14:paraId="7E701A95" w14:textId="77777777" w:rsidR="003F21F4" w:rsidRPr="00A62BC3" w:rsidRDefault="003F21F4" w:rsidP="001F574B">
            <w:pPr>
              <w:jc w:val="center"/>
              <w:rPr>
                <w:b/>
                <w:bCs/>
                <w:szCs w:val="22"/>
              </w:rPr>
            </w:pPr>
            <w:r w:rsidRPr="00A62BC3">
              <w:rPr>
                <w:b/>
                <w:bCs/>
                <w:szCs w:val="22"/>
              </w:rPr>
              <w:t>Frustrating</w:t>
            </w:r>
          </w:p>
        </w:tc>
        <w:tc>
          <w:tcPr>
            <w:tcW w:w="1320" w:type="dxa"/>
            <w:tcBorders>
              <w:top w:val="single" w:sz="4" w:space="0" w:color="auto"/>
              <w:bottom w:val="single" w:sz="12" w:space="0" w:color="auto"/>
              <w:right w:val="single" w:sz="8" w:space="0" w:color="auto"/>
            </w:tcBorders>
            <w:shd w:val="clear" w:color="auto" w:fill="auto"/>
            <w:vAlign w:val="bottom"/>
          </w:tcPr>
          <w:p w14:paraId="2DB8B5D9" w14:textId="77777777" w:rsidR="003F21F4" w:rsidRPr="00A62BC3" w:rsidRDefault="003F21F4" w:rsidP="001F574B">
            <w:pPr>
              <w:ind w:left="180"/>
              <w:jc w:val="center"/>
              <w:rPr>
                <w:b/>
                <w:bCs/>
                <w:szCs w:val="22"/>
              </w:rPr>
            </w:pPr>
            <w:r w:rsidRPr="00A62BC3">
              <w:rPr>
                <w:b/>
                <w:bCs/>
                <w:szCs w:val="22"/>
              </w:rPr>
              <w:t>Enjoyable</w:t>
            </w:r>
          </w:p>
        </w:tc>
        <w:tc>
          <w:tcPr>
            <w:tcW w:w="1300" w:type="dxa"/>
            <w:tcBorders>
              <w:top w:val="single" w:sz="4" w:space="0" w:color="auto"/>
              <w:bottom w:val="single" w:sz="12" w:space="0" w:color="auto"/>
              <w:right w:val="single" w:sz="8" w:space="0" w:color="auto"/>
            </w:tcBorders>
            <w:shd w:val="clear" w:color="auto" w:fill="auto"/>
            <w:vAlign w:val="bottom"/>
          </w:tcPr>
          <w:p w14:paraId="22251914" w14:textId="77777777" w:rsidR="003F21F4" w:rsidRPr="00A62BC3" w:rsidRDefault="003F21F4" w:rsidP="001F574B">
            <w:pPr>
              <w:jc w:val="center"/>
              <w:rPr>
                <w:szCs w:val="22"/>
              </w:rPr>
            </w:pPr>
            <w:r w:rsidRPr="00A62BC3">
              <w:rPr>
                <w:b/>
                <w:bCs/>
                <w:szCs w:val="22"/>
              </w:rPr>
              <w:t>Readiness for future</w:t>
            </w:r>
            <w:r w:rsidRPr="00A62BC3">
              <w:rPr>
                <w:szCs w:val="22"/>
              </w:rPr>
              <w:t xml:space="preserve"> </w:t>
            </w:r>
            <w:r w:rsidRPr="00A62BC3">
              <w:rPr>
                <w:b/>
                <w:bCs/>
                <w:szCs w:val="22"/>
              </w:rPr>
              <w:t>use</w:t>
            </w:r>
          </w:p>
        </w:tc>
        <w:tc>
          <w:tcPr>
            <w:tcW w:w="1640" w:type="dxa"/>
            <w:tcBorders>
              <w:top w:val="single" w:sz="4" w:space="0" w:color="auto"/>
              <w:bottom w:val="single" w:sz="12" w:space="0" w:color="auto"/>
              <w:right w:val="single" w:sz="12" w:space="0" w:color="auto"/>
            </w:tcBorders>
            <w:shd w:val="clear" w:color="auto" w:fill="auto"/>
            <w:vAlign w:val="bottom"/>
          </w:tcPr>
          <w:p w14:paraId="043FE68A" w14:textId="77777777" w:rsidR="003F21F4" w:rsidRPr="00A62BC3" w:rsidRDefault="003F21F4" w:rsidP="001F574B">
            <w:pPr>
              <w:jc w:val="center"/>
              <w:rPr>
                <w:szCs w:val="22"/>
              </w:rPr>
            </w:pPr>
            <w:r w:rsidRPr="00A62BC3">
              <w:rPr>
                <w:b/>
                <w:bCs/>
                <w:szCs w:val="22"/>
              </w:rPr>
              <w:t>Unwillingness to use the Website</w:t>
            </w:r>
          </w:p>
        </w:tc>
      </w:tr>
      <w:tr w:rsidR="003F21F4" w:rsidRPr="004C7276" w14:paraId="7AE2A1D2" w14:textId="77777777" w:rsidTr="0059108A">
        <w:trPr>
          <w:trHeight w:val="291"/>
          <w:jc w:val="center"/>
        </w:trPr>
        <w:tc>
          <w:tcPr>
            <w:tcW w:w="2165" w:type="dxa"/>
            <w:vMerge w:val="restart"/>
            <w:tcBorders>
              <w:top w:val="single" w:sz="12" w:space="0" w:color="auto"/>
              <w:left w:val="single" w:sz="12" w:space="0" w:color="auto"/>
              <w:right w:val="single" w:sz="12" w:space="0" w:color="auto"/>
            </w:tcBorders>
            <w:shd w:val="clear" w:color="auto" w:fill="auto"/>
            <w:vAlign w:val="bottom"/>
          </w:tcPr>
          <w:p w14:paraId="0A2DA81F" w14:textId="77777777" w:rsidR="003F21F4" w:rsidRPr="004C7276" w:rsidRDefault="003F21F4" w:rsidP="001F574B">
            <w:pPr>
              <w:ind w:left="20"/>
              <w:rPr>
                <w:szCs w:val="22"/>
              </w:rPr>
            </w:pPr>
            <w:r w:rsidRPr="00A62BC3">
              <w:rPr>
                <w:szCs w:val="22"/>
              </w:rPr>
              <w:t>1. Text based</w:t>
            </w:r>
          </w:p>
        </w:tc>
        <w:tc>
          <w:tcPr>
            <w:tcW w:w="911" w:type="dxa"/>
            <w:tcBorders>
              <w:top w:val="single" w:sz="12" w:space="0" w:color="auto"/>
              <w:left w:val="single" w:sz="12" w:space="0" w:color="auto"/>
              <w:bottom w:val="single" w:sz="4" w:space="0" w:color="auto"/>
              <w:right w:val="single" w:sz="12" w:space="0" w:color="auto"/>
            </w:tcBorders>
            <w:shd w:val="clear" w:color="auto" w:fill="auto"/>
            <w:vAlign w:val="bottom"/>
          </w:tcPr>
          <w:p w14:paraId="149755A7" w14:textId="77777777" w:rsidR="003F21F4" w:rsidRPr="00A62BC3" w:rsidRDefault="003F21F4" w:rsidP="001F574B">
            <w:pPr>
              <w:jc w:val="center"/>
              <w:rPr>
                <w:szCs w:val="22"/>
              </w:rPr>
            </w:pPr>
            <w:r w:rsidRPr="00A62BC3">
              <w:rPr>
                <w:szCs w:val="22"/>
              </w:rPr>
              <w:t>No LD</w:t>
            </w:r>
          </w:p>
        </w:tc>
        <w:tc>
          <w:tcPr>
            <w:tcW w:w="1260" w:type="dxa"/>
            <w:tcBorders>
              <w:top w:val="single" w:sz="12" w:space="0" w:color="auto"/>
              <w:left w:val="single" w:sz="12" w:space="0" w:color="auto"/>
              <w:bottom w:val="single" w:sz="4" w:space="0" w:color="auto"/>
              <w:right w:val="single" w:sz="8" w:space="0" w:color="auto"/>
            </w:tcBorders>
            <w:shd w:val="clear" w:color="auto" w:fill="auto"/>
            <w:vAlign w:val="bottom"/>
          </w:tcPr>
          <w:p w14:paraId="0CBD977A" w14:textId="77777777" w:rsidR="003F21F4" w:rsidRPr="00A62BC3" w:rsidRDefault="003F21F4" w:rsidP="001F574B">
            <w:pPr>
              <w:jc w:val="center"/>
            </w:pPr>
            <w:r w:rsidRPr="00A62BC3">
              <w:t>3.56 (1.10)</w:t>
            </w:r>
          </w:p>
        </w:tc>
        <w:tc>
          <w:tcPr>
            <w:tcW w:w="1320" w:type="dxa"/>
            <w:tcBorders>
              <w:top w:val="single" w:sz="12" w:space="0" w:color="auto"/>
              <w:bottom w:val="single" w:sz="4" w:space="0" w:color="auto"/>
              <w:right w:val="single" w:sz="8" w:space="0" w:color="auto"/>
            </w:tcBorders>
            <w:shd w:val="clear" w:color="auto" w:fill="auto"/>
            <w:vAlign w:val="bottom"/>
          </w:tcPr>
          <w:p w14:paraId="6068D273" w14:textId="77777777" w:rsidR="003F21F4" w:rsidRPr="00A62BC3" w:rsidRDefault="003F21F4" w:rsidP="001F574B">
            <w:pPr>
              <w:ind w:left="160"/>
              <w:jc w:val="center"/>
            </w:pPr>
            <w:r w:rsidRPr="00A62BC3">
              <w:t>2.05 (1.17)</w:t>
            </w:r>
          </w:p>
        </w:tc>
        <w:tc>
          <w:tcPr>
            <w:tcW w:w="1300" w:type="dxa"/>
            <w:tcBorders>
              <w:top w:val="single" w:sz="12" w:space="0" w:color="auto"/>
              <w:bottom w:val="single" w:sz="4" w:space="0" w:color="auto"/>
              <w:right w:val="single" w:sz="8" w:space="0" w:color="auto"/>
            </w:tcBorders>
            <w:shd w:val="clear" w:color="auto" w:fill="auto"/>
            <w:vAlign w:val="bottom"/>
          </w:tcPr>
          <w:p w14:paraId="305E6949" w14:textId="77777777" w:rsidR="003F21F4" w:rsidRPr="00A62BC3" w:rsidRDefault="003F21F4" w:rsidP="001F574B">
            <w:pPr>
              <w:jc w:val="center"/>
              <w:rPr>
                <w:szCs w:val="22"/>
              </w:rPr>
            </w:pPr>
            <w:r w:rsidRPr="00A62BC3">
              <w:rPr>
                <w:szCs w:val="22"/>
              </w:rPr>
              <w:t>2.42 (1.12)</w:t>
            </w:r>
          </w:p>
        </w:tc>
        <w:tc>
          <w:tcPr>
            <w:tcW w:w="1640" w:type="dxa"/>
            <w:tcBorders>
              <w:top w:val="single" w:sz="12" w:space="0" w:color="auto"/>
              <w:bottom w:val="single" w:sz="4" w:space="0" w:color="auto"/>
              <w:right w:val="single" w:sz="12" w:space="0" w:color="auto"/>
            </w:tcBorders>
            <w:shd w:val="clear" w:color="auto" w:fill="auto"/>
            <w:vAlign w:val="bottom"/>
          </w:tcPr>
          <w:p w14:paraId="30F9D163" w14:textId="77777777" w:rsidR="003F21F4" w:rsidRPr="00A62BC3" w:rsidRDefault="003F21F4" w:rsidP="001F574B">
            <w:pPr>
              <w:jc w:val="center"/>
              <w:rPr>
                <w:szCs w:val="22"/>
              </w:rPr>
            </w:pPr>
            <w:r w:rsidRPr="00A62BC3">
              <w:rPr>
                <w:szCs w:val="22"/>
              </w:rPr>
              <w:t>4.30 (0.87)</w:t>
            </w:r>
          </w:p>
        </w:tc>
      </w:tr>
      <w:tr w:rsidR="003F21F4" w:rsidRPr="004C7276" w14:paraId="2F6B210F" w14:textId="77777777" w:rsidTr="0059108A">
        <w:trPr>
          <w:trHeight w:val="20"/>
          <w:jc w:val="center"/>
        </w:trPr>
        <w:tc>
          <w:tcPr>
            <w:tcW w:w="2165" w:type="dxa"/>
            <w:vMerge/>
            <w:tcBorders>
              <w:left w:val="single" w:sz="12" w:space="0" w:color="auto"/>
              <w:bottom w:val="single" w:sz="4" w:space="0" w:color="auto"/>
              <w:right w:val="single" w:sz="12" w:space="0" w:color="auto"/>
            </w:tcBorders>
            <w:shd w:val="clear" w:color="auto" w:fill="auto"/>
            <w:vAlign w:val="bottom"/>
          </w:tcPr>
          <w:p w14:paraId="6366F3D7" w14:textId="77777777" w:rsidR="003F21F4" w:rsidRPr="004C7276" w:rsidRDefault="003F21F4" w:rsidP="001F574B">
            <w:pPr>
              <w:rPr>
                <w:szCs w:val="22"/>
              </w:rPr>
            </w:pPr>
          </w:p>
        </w:tc>
        <w:tc>
          <w:tcPr>
            <w:tcW w:w="911" w:type="dxa"/>
            <w:tcBorders>
              <w:top w:val="single" w:sz="4" w:space="0" w:color="auto"/>
              <w:left w:val="single" w:sz="12" w:space="0" w:color="auto"/>
              <w:bottom w:val="single" w:sz="8" w:space="0" w:color="auto"/>
              <w:right w:val="single" w:sz="12" w:space="0" w:color="auto"/>
            </w:tcBorders>
            <w:shd w:val="clear" w:color="auto" w:fill="auto"/>
            <w:vAlign w:val="bottom"/>
          </w:tcPr>
          <w:p w14:paraId="7FA5775D" w14:textId="77777777" w:rsidR="003F21F4" w:rsidRPr="00A62BC3" w:rsidRDefault="003F21F4" w:rsidP="001F574B">
            <w:pPr>
              <w:jc w:val="center"/>
              <w:rPr>
                <w:szCs w:val="22"/>
              </w:rPr>
            </w:pPr>
            <w:r w:rsidRPr="00A62BC3">
              <w:rPr>
                <w:szCs w:val="22"/>
              </w:rPr>
              <w:t>LD</w:t>
            </w:r>
          </w:p>
        </w:tc>
        <w:tc>
          <w:tcPr>
            <w:tcW w:w="1260" w:type="dxa"/>
            <w:tcBorders>
              <w:top w:val="single" w:sz="4" w:space="0" w:color="auto"/>
              <w:left w:val="single" w:sz="12" w:space="0" w:color="auto"/>
              <w:bottom w:val="single" w:sz="8" w:space="0" w:color="auto"/>
              <w:right w:val="single" w:sz="8" w:space="0" w:color="auto"/>
            </w:tcBorders>
            <w:shd w:val="clear" w:color="auto" w:fill="auto"/>
            <w:vAlign w:val="bottom"/>
          </w:tcPr>
          <w:p w14:paraId="09E11915" w14:textId="77777777" w:rsidR="003F21F4" w:rsidRPr="00A62BC3" w:rsidRDefault="003F21F4" w:rsidP="001F574B">
            <w:pPr>
              <w:jc w:val="center"/>
              <w:rPr>
                <w:szCs w:val="22"/>
              </w:rPr>
            </w:pPr>
            <w:r w:rsidRPr="00A62BC3">
              <w:rPr>
                <w:szCs w:val="22"/>
              </w:rPr>
              <w:t>3.15 (1.17)</w:t>
            </w:r>
          </w:p>
        </w:tc>
        <w:tc>
          <w:tcPr>
            <w:tcW w:w="1320" w:type="dxa"/>
            <w:tcBorders>
              <w:top w:val="single" w:sz="4" w:space="0" w:color="auto"/>
              <w:bottom w:val="single" w:sz="8" w:space="0" w:color="auto"/>
              <w:right w:val="single" w:sz="8" w:space="0" w:color="auto"/>
            </w:tcBorders>
            <w:shd w:val="clear" w:color="auto" w:fill="auto"/>
            <w:vAlign w:val="bottom"/>
          </w:tcPr>
          <w:p w14:paraId="1B8BFC7E" w14:textId="77777777" w:rsidR="003F21F4" w:rsidRPr="00A62BC3" w:rsidRDefault="003F21F4" w:rsidP="001F574B">
            <w:pPr>
              <w:ind w:left="160"/>
              <w:jc w:val="center"/>
              <w:rPr>
                <w:szCs w:val="22"/>
              </w:rPr>
            </w:pPr>
            <w:r w:rsidRPr="00A62BC3">
              <w:rPr>
                <w:szCs w:val="22"/>
              </w:rPr>
              <w:t>1.85 (1.15)</w:t>
            </w:r>
          </w:p>
        </w:tc>
        <w:tc>
          <w:tcPr>
            <w:tcW w:w="1300" w:type="dxa"/>
            <w:tcBorders>
              <w:top w:val="single" w:sz="4" w:space="0" w:color="auto"/>
              <w:bottom w:val="single" w:sz="8" w:space="0" w:color="auto"/>
              <w:right w:val="single" w:sz="8" w:space="0" w:color="auto"/>
            </w:tcBorders>
            <w:shd w:val="clear" w:color="auto" w:fill="auto"/>
            <w:vAlign w:val="bottom"/>
          </w:tcPr>
          <w:p w14:paraId="64623AA6" w14:textId="77777777" w:rsidR="003F21F4" w:rsidRPr="00A62BC3" w:rsidRDefault="003F21F4" w:rsidP="001F574B">
            <w:pPr>
              <w:jc w:val="center"/>
              <w:rPr>
                <w:szCs w:val="22"/>
              </w:rPr>
            </w:pPr>
            <w:r w:rsidRPr="00A62BC3">
              <w:rPr>
                <w:szCs w:val="22"/>
              </w:rPr>
              <w:t>2.09 (1.04)</w:t>
            </w:r>
          </w:p>
        </w:tc>
        <w:tc>
          <w:tcPr>
            <w:tcW w:w="1640" w:type="dxa"/>
            <w:tcBorders>
              <w:top w:val="single" w:sz="4" w:space="0" w:color="auto"/>
              <w:bottom w:val="single" w:sz="8" w:space="0" w:color="auto"/>
              <w:right w:val="single" w:sz="12" w:space="0" w:color="auto"/>
            </w:tcBorders>
            <w:shd w:val="clear" w:color="auto" w:fill="auto"/>
            <w:vAlign w:val="bottom"/>
          </w:tcPr>
          <w:p w14:paraId="2770DA15" w14:textId="77777777" w:rsidR="003F21F4" w:rsidRPr="00A62BC3" w:rsidRDefault="003F21F4" w:rsidP="001F574B">
            <w:pPr>
              <w:jc w:val="center"/>
              <w:rPr>
                <w:szCs w:val="22"/>
              </w:rPr>
            </w:pPr>
            <w:r w:rsidRPr="00A62BC3">
              <w:rPr>
                <w:szCs w:val="22"/>
              </w:rPr>
              <w:t>4.98 (1.03)</w:t>
            </w:r>
          </w:p>
        </w:tc>
      </w:tr>
      <w:tr w:rsidR="003F21F4" w:rsidRPr="004C7276" w14:paraId="0F9935F7" w14:textId="77777777" w:rsidTr="0059108A">
        <w:trPr>
          <w:trHeight w:val="244"/>
          <w:jc w:val="center"/>
        </w:trPr>
        <w:tc>
          <w:tcPr>
            <w:tcW w:w="2165" w:type="dxa"/>
            <w:vMerge w:val="restart"/>
            <w:tcBorders>
              <w:top w:val="single" w:sz="4" w:space="0" w:color="auto"/>
              <w:left w:val="single" w:sz="12" w:space="0" w:color="auto"/>
              <w:right w:val="single" w:sz="12" w:space="0" w:color="auto"/>
            </w:tcBorders>
            <w:shd w:val="clear" w:color="auto" w:fill="auto"/>
            <w:vAlign w:val="bottom"/>
          </w:tcPr>
          <w:p w14:paraId="3BE01697" w14:textId="77777777" w:rsidR="003F21F4" w:rsidRPr="004C7276" w:rsidRDefault="003F21F4" w:rsidP="001F574B">
            <w:pPr>
              <w:ind w:left="275" w:hanging="261"/>
              <w:rPr>
                <w:szCs w:val="22"/>
              </w:rPr>
            </w:pPr>
            <w:r w:rsidRPr="00A62BC3">
              <w:rPr>
                <w:szCs w:val="22"/>
              </w:rPr>
              <w:t>2. Arithmetic operation based</w:t>
            </w:r>
          </w:p>
        </w:tc>
        <w:tc>
          <w:tcPr>
            <w:tcW w:w="911" w:type="dxa"/>
            <w:tcBorders>
              <w:left w:val="single" w:sz="12" w:space="0" w:color="auto"/>
              <w:bottom w:val="single" w:sz="8" w:space="0" w:color="auto"/>
              <w:right w:val="single" w:sz="12" w:space="0" w:color="auto"/>
            </w:tcBorders>
            <w:shd w:val="clear" w:color="auto" w:fill="auto"/>
            <w:vAlign w:val="bottom"/>
          </w:tcPr>
          <w:p w14:paraId="1ECF660A" w14:textId="77777777" w:rsidR="003F21F4" w:rsidRPr="00A62BC3" w:rsidRDefault="003F21F4" w:rsidP="001F574B">
            <w:pPr>
              <w:jc w:val="center"/>
              <w:rPr>
                <w:szCs w:val="22"/>
              </w:rPr>
            </w:pPr>
            <w:r w:rsidRPr="00A62BC3">
              <w:rPr>
                <w:szCs w:val="22"/>
              </w:rPr>
              <w:t>No LD</w:t>
            </w:r>
          </w:p>
        </w:tc>
        <w:tc>
          <w:tcPr>
            <w:tcW w:w="1260" w:type="dxa"/>
            <w:tcBorders>
              <w:left w:val="single" w:sz="12" w:space="0" w:color="auto"/>
              <w:bottom w:val="single" w:sz="8" w:space="0" w:color="auto"/>
              <w:right w:val="single" w:sz="8" w:space="0" w:color="auto"/>
            </w:tcBorders>
            <w:shd w:val="clear" w:color="auto" w:fill="auto"/>
            <w:vAlign w:val="bottom"/>
          </w:tcPr>
          <w:p w14:paraId="158A568A" w14:textId="77777777" w:rsidR="003F21F4" w:rsidRPr="00A62BC3" w:rsidRDefault="003F21F4" w:rsidP="001F574B">
            <w:pPr>
              <w:jc w:val="center"/>
              <w:rPr>
                <w:szCs w:val="22"/>
              </w:rPr>
            </w:pPr>
            <w:r w:rsidRPr="00A62BC3">
              <w:rPr>
                <w:szCs w:val="22"/>
              </w:rPr>
              <w:t>4.52 (1.03)</w:t>
            </w:r>
          </w:p>
        </w:tc>
        <w:tc>
          <w:tcPr>
            <w:tcW w:w="1320" w:type="dxa"/>
            <w:tcBorders>
              <w:bottom w:val="single" w:sz="8" w:space="0" w:color="auto"/>
              <w:right w:val="single" w:sz="8" w:space="0" w:color="auto"/>
            </w:tcBorders>
            <w:shd w:val="clear" w:color="auto" w:fill="auto"/>
            <w:vAlign w:val="bottom"/>
          </w:tcPr>
          <w:p w14:paraId="7726BBDA" w14:textId="77777777" w:rsidR="003F21F4" w:rsidRPr="00A62BC3" w:rsidRDefault="003F21F4" w:rsidP="001F574B">
            <w:pPr>
              <w:ind w:left="160"/>
              <w:jc w:val="center"/>
              <w:rPr>
                <w:szCs w:val="22"/>
              </w:rPr>
            </w:pPr>
            <w:r w:rsidRPr="00A62BC3">
              <w:rPr>
                <w:szCs w:val="22"/>
              </w:rPr>
              <w:t>3.01 (1.47)</w:t>
            </w:r>
          </w:p>
        </w:tc>
        <w:tc>
          <w:tcPr>
            <w:tcW w:w="1300" w:type="dxa"/>
            <w:tcBorders>
              <w:bottom w:val="single" w:sz="8" w:space="0" w:color="auto"/>
              <w:right w:val="single" w:sz="8" w:space="0" w:color="auto"/>
            </w:tcBorders>
            <w:shd w:val="clear" w:color="auto" w:fill="auto"/>
            <w:vAlign w:val="bottom"/>
          </w:tcPr>
          <w:p w14:paraId="2401A497" w14:textId="77777777" w:rsidR="003F21F4" w:rsidRPr="00A62BC3" w:rsidRDefault="003F21F4" w:rsidP="001F574B">
            <w:pPr>
              <w:jc w:val="center"/>
              <w:rPr>
                <w:szCs w:val="22"/>
              </w:rPr>
            </w:pPr>
            <w:r w:rsidRPr="00A62BC3">
              <w:rPr>
                <w:szCs w:val="22"/>
              </w:rPr>
              <w:t>3.30 (1.42)</w:t>
            </w:r>
          </w:p>
        </w:tc>
        <w:tc>
          <w:tcPr>
            <w:tcW w:w="1640" w:type="dxa"/>
            <w:tcBorders>
              <w:bottom w:val="single" w:sz="8" w:space="0" w:color="auto"/>
              <w:right w:val="single" w:sz="12" w:space="0" w:color="auto"/>
            </w:tcBorders>
            <w:shd w:val="clear" w:color="auto" w:fill="auto"/>
            <w:vAlign w:val="bottom"/>
          </w:tcPr>
          <w:p w14:paraId="6E13FB36" w14:textId="77777777" w:rsidR="003F21F4" w:rsidRPr="00A62BC3" w:rsidRDefault="003F21F4" w:rsidP="001F574B">
            <w:pPr>
              <w:jc w:val="center"/>
              <w:rPr>
                <w:szCs w:val="22"/>
              </w:rPr>
            </w:pPr>
            <w:r w:rsidRPr="00A62BC3">
              <w:rPr>
                <w:szCs w:val="22"/>
              </w:rPr>
              <w:t>4.45 (0.85)</w:t>
            </w:r>
          </w:p>
        </w:tc>
      </w:tr>
      <w:tr w:rsidR="003F21F4" w:rsidRPr="004C7276" w14:paraId="76C04F3D" w14:textId="77777777" w:rsidTr="0059108A">
        <w:trPr>
          <w:trHeight w:val="373"/>
          <w:jc w:val="center"/>
        </w:trPr>
        <w:tc>
          <w:tcPr>
            <w:tcW w:w="2165" w:type="dxa"/>
            <w:vMerge/>
            <w:tcBorders>
              <w:left w:val="single" w:sz="12" w:space="0" w:color="auto"/>
              <w:bottom w:val="single" w:sz="4" w:space="0" w:color="auto"/>
              <w:right w:val="single" w:sz="12" w:space="0" w:color="auto"/>
            </w:tcBorders>
            <w:shd w:val="clear" w:color="auto" w:fill="auto"/>
            <w:vAlign w:val="bottom"/>
          </w:tcPr>
          <w:p w14:paraId="03B7F537" w14:textId="77777777" w:rsidR="003F21F4" w:rsidRPr="004C7276" w:rsidRDefault="003F21F4" w:rsidP="001F574B">
            <w:pPr>
              <w:rPr>
                <w:szCs w:val="22"/>
              </w:rPr>
            </w:pPr>
          </w:p>
        </w:tc>
        <w:tc>
          <w:tcPr>
            <w:tcW w:w="911" w:type="dxa"/>
            <w:tcBorders>
              <w:left w:val="single" w:sz="12" w:space="0" w:color="auto"/>
              <w:bottom w:val="single" w:sz="4" w:space="0" w:color="auto"/>
              <w:right w:val="single" w:sz="12" w:space="0" w:color="auto"/>
            </w:tcBorders>
            <w:shd w:val="clear" w:color="auto" w:fill="auto"/>
            <w:vAlign w:val="bottom"/>
          </w:tcPr>
          <w:p w14:paraId="4346E019" w14:textId="77777777" w:rsidR="003F21F4" w:rsidRPr="00A62BC3" w:rsidRDefault="003F21F4" w:rsidP="001F574B">
            <w:pPr>
              <w:jc w:val="center"/>
              <w:rPr>
                <w:szCs w:val="22"/>
              </w:rPr>
            </w:pPr>
            <w:r w:rsidRPr="00A62BC3">
              <w:rPr>
                <w:szCs w:val="22"/>
              </w:rPr>
              <w:t>LD</w:t>
            </w:r>
          </w:p>
        </w:tc>
        <w:tc>
          <w:tcPr>
            <w:tcW w:w="1260" w:type="dxa"/>
            <w:tcBorders>
              <w:left w:val="single" w:sz="12" w:space="0" w:color="auto"/>
              <w:bottom w:val="single" w:sz="4" w:space="0" w:color="auto"/>
              <w:right w:val="single" w:sz="8" w:space="0" w:color="auto"/>
            </w:tcBorders>
            <w:shd w:val="clear" w:color="auto" w:fill="auto"/>
            <w:vAlign w:val="bottom"/>
          </w:tcPr>
          <w:p w14:paraId="111003DD" w14:textId="77777777" w:rsidR="003F21F4" w:rsidRPr="00A62BC3" w:rsidRDefault="003F21F4" w:rsidP="001F574B">
            <w:pPr>
              <w:jc w:val="center"/>
              <w:rPr>
                <w:szCs w:val="22"/>
              </w:rPr>
            </w:pPr>
            <w:r w:rsidRPr="00A62BC3">
              <w:rPr>
                <w:szCs w:val="22"/>
              </w:rPr>
              <w:t>4.69 (1.20)</w:t>
            </w:r>
          </w:p>
        </w:tc>
        <w:tc>
          <w:tcPr>
            <w:tcW w:w="1320" w:type="dxa"/>
            <w:tcBorders>
              <w:bottom w:val="single" w:sz="4" w:space="0" w:color="auto"/>
              <w:right w:val="single" w:sz="8" w:space="0" w:color="auto"/>
            </w:tcBorders>
            <w:shd w:val="clear" w:color="auto" w:fill="auto"/>
            <w:vAlign w:val="bottom"/>
          </w:tcPr>
          <w:p w14:paraId="2E70F487" w14:textId="77777777" w:rsidR="003F21F4" w:rsidRPr="00A62BC3" w:rsidRDefault="003F21F4" w:rsidP="001F574B">
            <w:pPr>
              <w:ind w:left="160"/>
              <w:jc w:val="center"/>
              <w:rPr>
                <w:szCs w:val="22"/>
              </w:rPr>
            </w:pPr>
            <w:r w:rsidRPr="00A62BC3">
              <w:rPr>
                <w:szCs w:val="22"/>
              </w:rPr>
              <w:t>2.72 (1.28)</w:t>
            </w:r>
          </w:p>
        </w:tc>
        <w:tc>
          <w:tcPr>
            <w:tcW w:w="1300" w:type="dxa"/>
            <w:tcBorders>
              <w:bottom w:val="single" w:sz="4" w:space="0" w:color="auto"/>
              <w:right w:val="single" w:sz="8" w:space="0" w:color="auto"/>
            </w:tcBorders>
            <w:shd w:val="clear" w:color="auto" w:fill="auto"/>
            <w:vAlign w:val="bottom"/>
          </w:tcPr>
          <w:p w14:paraId="3E619E35" w14:textId="77777777" w:rsidR="003F21F4" w:rsidRPr="00A62BC3" w:rsidRDefault="003F21F4" w:rsidP="001F574B">
            <w:pPr>
              <w:jc w:val="center"/>
              <w:rPr>
                <w:szCs w:val="22"/>
              </w:rPr>
            </w:pPr>
            <w:r w:rsidRPr="00A62BC3">
              <w:rPr>
                <w:szCs w:val="22"/>
              </w:rPr>
              <w:t>3.07 (1.27)</w:t>
            </w:r>
          </w:p>
        </w:tc>
        <w:tc>
          <w:tcPr>
            <w:tcW w:w="1640" w:type="dxa"/>
            <w:tcBorders>
              <w:bottom w:val="single" w:sz="4" w:space="0" w:color="auto"/>
              <w:right w:val="single" w:sz="12" w:space="0" w:color="auto"/>
            </w:tcBorders>
            <w:shd w:val="clear" w:color="auto" w:fill="auto"/>
            <w:vAlign w:val="bottom"/>
          </w:tcPr>
          <w:p w14:paraId="41FF35D0" w14:textId="77777777" w:rsidR="003F21F4" w:rsidRPr="00A62BC3" w:rsidRDefault="003F21F4" w:rsidP="001F574B">
            <w:pPr>
              <w:jc w:val="center"/>
              <w:rPr>
                <w:szCs w:val="22"/>
              </w:rPr>
            </w:pPr>
            <w:r w:rsidRPr="00A62BC3">
              <w:rPr>
                <w:szCs w:val="22"/>
              </w:rPr>
              <w:t>4.11 (1.26)</w:t>
            </w:r>
          </w:p>
        </w:tc>
      </w:tr>
      <w:tr w:rsidR="003F21F4" w:rsidRPr="004C7276" w14:paraId="392971C8" w14:textId="77777777" w:rsidTr="0059108A">
        <w:trPr>
          <w:trHeight w:val="244"/>
          <w:jc w:val="center"/>
        </w:trPr>
        <w:tc>
          <w:tcPr>
            <w:tcW w:w="2165" w:type="dxa"/>
            <w:vMerge w:val="restart"/>
            <w:tcBorders>
              <w:top w:val="single" w:sz="4" w:space="0" w:color="auto"/>
              <w:left w:val="single" w:sz="12" w:space="0" w:color="auto"/>
              <w:right w:val="single" w:sz="12" w:space="0" w:color="auto"/>
            </w:tcBorders>
            <w:shd w:val="clear" w:color="auto" w:fill="auto"/>
            <w:vAlign w:val="bottom"/>
          </w:tcPr>
          <w:p w14:paraId="4AACDFD4" w14:textId="77777777" w:rsidR="003F21F4" w:rsidRPr="004C7276" w:rsidRDefault="003F21F4" w:rsidP="001F574B">
            <w:pPr>
              <w:ind w:left="20"/>
              <w:rPr>
                <w:szCs w:val="22"/>
              </w:rPr>
            </w:pPr>
            <w:r w:rsidRPr="00A62BC3">
              <w:rPr>
                <w:szCs w:val="22"/>
              </w:rPr>
              <w:t>3. Picture based</w:t>
            </w:r>
          </w:p>
        </w:tc>
        <w:tc>
          <w:tcPr>
            <w:tcW w:w="911" w:type="dxa"/>
            <w:tcBorders>
              <w:top w:val="single" w:sz="4" w:space="0" w:color="auto"/>
              <w:left w:val="single" w:sz="12" w:space="0" w:color="auto"/>
              <w:bottom w:val="single" w:sz="8" w:space="0" w:color="auto"/>
              <w:right w:val="single" w:sz="12" w:space="0" w:color="auto"/>
            </w:tcBorders>
            <w:shd w:val="clear" w:color="auto" w:fill="auto"/>
            <w:vAlign w:val="bottom"/>
          </w:tcPr>
          <w:p w14:paraId="6513ADD7" w14:textId="77777777" w:rsidR="003F21F4" w:rsidRPr="00A62BC3" w:rsidRDefault="003F21F4" w:rsidP="001F574B">
            <w:pPr>
              <w:jc w:val="center"/>
              <w:rPr>
                <w:szCs w:val="22"/>
              </w:rPr>
            </w:pPr>
            <w:r w:rsidRPr="00A62BC3">
              <w:rPr>
                <w:szCs w:val="22"/>
              </w:rPr>
              <w:t>No LD</w:t>
            </w:r>
          </w:p>
        </w:tc>
        <w:tc>
          <w:tcPr>
            <w:tcW w:w="1260" w:type="dxa"/>
            <w:tcBorders>
              <w:top w:val="single" w:sz="4" w:space="0" w:color="auto"/>
              <w:left w:val="single" w:sz="12" w:space="0" w:color="auto"/>
              <w:bottom w:val="single" w:sz="8" w:space="0" w:color="auto"/>
              <w:right w:val="single" w:sz="8" w:space="0" w:color="auto"/>
            </w:tcBorders>
            <w:shd w:val="clear" w:color="auto" w:fill="auto"/>
            <w:vAlign w:val="bottom"/>
          </w:tcPr>
          <w:p w14:paraId="3F010B8A" w14:textId="77777777" w:rsidR="003F21F4" w:rsidRPr="00A62BC3" w:rsidRDefault="003F21F4" w:rsidP="001F574B">
            <w:pPr>
              <w:jc w:val="center"/>
              <w:rPr>
                <w:szCs w:val="22"/>
              </w:rPr>
            </w:pPr>
            <w:r w:rsidRPr="00A62BC3">
              <w:rPr>
                <w:szCs w:val="22"/>
              </w:rPr>
              <w:t>3.94 (1.15)</w:t>
            </w:r>
          </w:p>
        </w:tc>
        <w:tc>
          <w:tcPr>
            <w:tcW w:w="1320" w:type="dxa"/>
            <w:tcBorders>
              <w:top w:val="single" w:sz="4" w:space="0" w:color="auto"/>
              <w:bottom w:val="single" w:sz="8" w:space="0" w:color="auto"/>
              <w:right w:val="single" w:sz="8" w:space="0" w:color="auto"/>
            </w:tcBorders>
            <w:shd w:val="clear" w:color="auto" w:fill="auto"/>
            <w:vAlign w:val="bottom"/>
          </w:tcPr>
          <w:p w14:paraId="26247F55" w14:textId="77777777" w:rsidR="003F21F4" w:rsidRPr="00A62BC3" w:rsidRDefault="003F21F4" w:rsidP="001F574B">
            <w:pPr>
              <w:ind w:left="160"/>
              <w:jc w:val="center"/>
              <w:rPr>
                <w:szCs w:val="22"/>
              </w:rPr>
            </w:pPr>
            <w:r w:rsidRPr="00A62BC3">
              <w:rPr>
                <w:szCs w:val="22"/>
              </w:rPr>
              <w:t>3.34 (1.42)</w:t>
            </w:r>
          </w:p>
        </w:tc>
        <w:tc>
          <w:tcPr>
            <w:tcW w:w="1300" w:type="dxa"/>
            <w:tcBorders>
              <w:top w:val="single" w:sz="4" w:space="0" w:color="auto"/>
              <w:bottom w:val="single" w:sz="8" w:space="0" w:color="auto"/>
              <w:right w:val="single" w:sz="8" w:space="0" w:color="auto"/>
            </w:tcBorders>
            <w:shd w:val="clear" w:color="auto" w:fill="auto"/>
            <w:vAlign w:val="bottom"/>
          </w:tcPr>
          <w:p w14:paraId="61359D52" w14:textId="77777777" w:rsidR="003F21F4" w:rsidRPr="00A62BC3" w:rsidRDefault="003F21F4" w:rsidP="001F574B">
            <w:pPr>
              <w:jc w:val="center"/>
              <w:rPr>
                <w:szCs w:val="22"/>
              </w:rPr>
            </w:pPr>
            <w:r w:rsidRPr="00A62BC3">
              <w:rPr>
                <w:szCs w:val="22"/>
              </w:rPr>
              <w:t>3.31(1.44)</w:t>
            </w:r>
          </w:p>
        </w:tc>
        <w:tc>
          <w:tcPr>
            <w:tcW w:w="1640" w:type="dxa"/>
            <w:tcBorders>
              <w:top w:val="single" w:sz="4" w:space="0" w:color="auto"/>
              <w:bottom w:val="single" w:sz="8" w:space="0" w:color="auto"/>
              <w:right w:val="single" w:sz="12" w:space="0" w:color="auto"/>
            </w:tcBorders>
            <w:shd w:val="clear" w:color="auto" w:fill="auto"/>
            <w:vAlign w:val="bottom"/>
          </w:tcPr>
          <w:p w14:paraId="60E12A87" w14:textId="77777777" w:rsidR="003F21F4" w:rsidRPr="00A62BC3" w:rsidRDefault="003F21F4" w:rsidP="001F574B">
            <w:pPr>
              <w:jc w:val="center"/>
              <w:rPr>
                <w:szCs w:val="22"/>
              </w:rPr>
            </w:pPr>
            <w:r w:rsidRPr="00A62BC3">
              <w:rPr>
                <w:szCs w:val="22"/>
              </w:rPr>
              <w:t>4.37 (0.95)</w:t>
            </w:r>
          </w:p>
        </w:tc>
      </w:tr>
      <w:tr w:rsidR="003F21F4" w:rsidRPr="004C7276" w14:paraId="321F8B57" w14:textId="77777777" w:rsidTr="0059108A">
        <w:trPr>
          <w:trHeight w:val="373"/>
          <w:jc w:val="center"/>
        </w:trPr>
        <w:tc>
          <w:tcPr>
            <w:tcW w:w="2165" w:type="dxa"/>
            <w:vMerge/>
            <w:tcBorders>
              <w:left w:val="single" w:sz="12" w:space="0" w:color="auto"/>
              <w:bottom w:val="single" w:sz="4" w:space="0" w:color="auto"/>
              <w:right w:val="single" w:sz="12" w:space="0" w:color="auto"/>
            </w:tcBorders>
            <w:shd w:val="clear" w:color="auto" w:fill="auto"/>
            <w:vAlign w:val="bottom"/>
          </w:tcPr>
          <w:p w14:paraId="05FEDF59" w14:textId="77777777" w:rsidR="003F21F4" w:rsidRPr="004C7276" w:rsidRDefault="003F21F4" w:rsidP="001F574B">
            <w:pPr>
              <w:rPr>
                <w:szCs w:val="22"/>
              </w:rPr>
            </w:pPr>
          </w:p>
        </w:tc>
        <w:tc>
          <w:tcPr>
            <w:tcW w:w="911" w:type="dxa"/>
            <w:tcBorders>
              <w:left w:val="single" w:sz="12" w:space="0" w:color="auto"/>
              <w:bottom w:val="single" w:sz="4" w:space="0" w:color="auto"/>
              <w:right w:val="single" w:sz="12" w:space="0" w:color="auto"/>
            </w:tcBorders>
            <w:shd w:val="clear" w:color="auto" w:fill="auto"/>
            <w:vAlign w:val="bottom"/>
          </w:tcPr>
          <w:p w14:paraId="1DCB1D12" w14:textId="77777777" w:rsidR="003F21F4" w:rsidRPr="00A62BC3" w:rsidRDefault="003F21F4" w:rsidP="001F574B">
            <w:pPr>
              <w:jc w:val="center"/>
              <w:rPr>
                <w:szCs w:val="22"/>
              </w:rPr>
            </w:pPr>
            <w:r w:rsidRPr="00A62BC3">
              <w:rPr>
                <w:szCs w:val="22"/>
              </w:rPr>
              <w:t>LD</w:t>
            </w:r>
          </w:p>
        </w:tc>
        <w:tc>
          <w:tcPr>
            <w:tcW w:w="1260" w:type="dxa"/>
            <w:tcBorders>
              <w:left w:val="single" w:sz="12" w:space="0" w:color="auto"/>
              <w:bottom w:val="single" w:sz="4" w:space="0" w:color="auto"/>
              <w:right w:val="single" w:sz="8" w:space="0" w:color="auto"/>
            </w:tcBorders>
            <w:shd w:val="clear" w:color="auto" w:fill="auto"/>
            <w:vAlign w:val="bottom"/>
          </w:tcPr>
          <w:p w14:paraId="1426F6CF" w14:textId="77777777" w:rsidR="003F21F4" w:rsidRPr="00A62BC3" w:rsidRDefault="003F21F4" w:rsidP="001F574B">
            <w:pPr>
              <w:jc w:val="center"/>
              <w:rPr>
                <w:szCs w:val="22"/>
              </w:rPr>
            </w:pPr>
            <w:r w:rsidRPr="00A62BC3">
              <w:rPr>
                <w:szCs w:val="22"/>
              </w:rPr>
              <w:t>3.68 (1.36)</w:t>
            </w:r>
          </w:p>
        </w:tc>
        <w:tc>
          <w:tcPr>
            <w:tcW w:w="1320" w:type="dxa"/>
            <w:tcBorders>
              <w:bottom w:val="single" w:sz="4" w:space="0" w:color="auto"/>
              <w:right w:val="single" w:sz="8" w:space="0" w:color="auto"/>
            </w:tcBorders>
            <w:shd w:val="clear" w:color="auto" w:fill="auto"/>
            <w:vAlign w:val="bottom"/>
          </w:tcPr>
          <w:p w14:paraId="35D730AD" w14:textId="77777777" w:rsidR="003F21F4" w:rsidRPr="00A62BC3" w:rsidRDefault="003F21F4" w:rsidP="001F574B">
            <w:pPr>
              <w:ind w:left="160"/>
              <w:jc w:val="center"/>
              <w:rPr>
                <w:szCs w:val="22"/>
              </w:rPr>
            </w:pPr>
            <w:r w:rsidRPr="00A62BC3">
              <w:rPr>
                <w:szCs w:val="22"/>
              </w:rPr>
              <w:t>3.22 (1.52)</w:t>
            </w:r>
          </w:p>
        </w:tc>
        <w:tc>
          <w:tcPr>
            <w:tcW w:w="1300" w:type="dxa"/>
            <w:tcBorders>
              <w:bottom w:val="single" w:sz="4" w:space="0" w:color="auto"/>
              <w:right w:val="single" w:sz="8" w:space="0" w:color="auto"/>
            </w:tcBorders>
            <w:shd w:val="clear" w:color="auto" w:fill="auto"/>
            <w:vAlign w:val="bottom"/>
          </w:tcPr>
          <w:p w14:paraId="1B732FA5" w14:textId="77777777" w:rsidR="003F21F4" w:rsidRPr="00A62BC3" w:rsidRDefault="003F21F4" w:rsidP="001F574B">
            <w:pPr>
              <w:jc w:val="center"/>
              <w:rPr>
                <w:szCs w:val="22"/>
              </w:rPr>
            </w:pPr>
            <w:r w:rsidRPr="00A62BC3">
              <w:rPr>
                <w:szCs w:val="22"/>
              </w:rPr>
              <w:t>3.26 (1.51)</w:t>
            </w:r>
          </w:p>
        </w:tc>
        <w:tc>
          <w:tcPr>
            <w:tcW w:w="1640" w:type="dxa"/>
            <w:tcBorders>
              <w:bottom w:val="single" w:sz="4" w:space="0" w:color="auto"/>
              <w:right w:val="single" w:sz="12" w:space="0" w:color="auto"/>
            </w:tcBorders>
            <w:shd w:val="clear" w:color="auto" w:fill="auto"/>
            <w:vAlign w:val="bottom"/>
          </w:tcPr>
          <w:p w14:paraId="2CF79BC4" w14:textId="77777777" w:rsidR="003F21F4" w:rsidRPr="00A62BC3" w:rsidRDefault="003F21F4" w:rsidP="001F574B">
            <w:pPr>
              <w:jc w:val="center"/>
              <w:rPr>
                <w:szCs w:val="22"/>
              </w:rPr>
            </w:pPr>
            <w:r w:rsidRPr="00A62BC3">
              <w:rPr>
                <w:szCs w:val="22"/>
              </w:rPr>
              <w:t>4.17 (1.19)</w:t>
            </w:r>
          </w:p>
        </w:tc>
      </w:tr>
      <w:tr w:rsidR="003F21F4" w:rsidRPr="004C7276" w14:paraId="67572B2A" w14:textId="77777777" w:rsidTr="0059108A">
        <w:trPr>
          <w:trHeight w:val="244"/>
          <w:jc w:val="center"/>
        </w:trPr>
        <w:tc>
          <w:tcPr>
            <w:tcW w:w="2165" w:type="dxa"/>
            <w:vMerge w:val="restart"/>
            <w:tcBorders>
              <w:top w:val="single" w:sz="4" w:space="0" w:color="auto"/>
              <w:left w:val="single" w:sz="12" w:space="0" w:color="auto"/>
              <w:right w:val="single" w:sz="12" w:space="0" w:color="auto"/>
            </w:tcBorders>
            <w:shd w:val="clear" w:color="auto" w:fill="auto"/>
            <w:vAlign w:val="bottom"/>
          </w:tcPr>
          <w:p w14:paraId="7F3159F9" w14:textId="77777777" w:rsidR="003F21F4" w:rsidRPr="004C7276" w:rsidRDefault="003F21F4" w:rsidP="001F574B">
            <w:pPr>
              <w:ind w:left="20"/>
              <w:rPr>
                <w:szCs w:val="22"/>
              </w:rPr>
            </w:pPr>
            <w:r w:rsidRPr="00A62BC3">
              <w:rPr>
                <w:szCs w:val="22"/>
              </w:rPr>
              <w:t>4. Game based</w:t>
            </w:r>
          </w:p>
        </w:tc>
        <w:tc>
          <w:tcPr>
            <w:tcW w:w="911" w:type="dxa"/>
            <w:tcBorders>
              <w:top w:val="single" w:sz="4" w:space="0" w:color="auto"/>
              <w:left w:val="single" w:sz="12" w:space="0" w:color="auto"/>
              <w:bottom w:val="single" w:sz="8" w:space="0" w:color="auto"/>
              <w:right w:val="single" w:sz="12" w:space="0" w:color="auto"/>
            </w:tcBorders>
            <w:shd w:val="clear" w:color="auto" w:fill="auto"/>
            <w:vAlign w:val="bottom"/>
          </w:tcPr>
          <w:p w14:paraId="2355AFB4" w14:textId="77777777" w:rsidR="003F21F4" w:rsidRPr="00A62BC3" w:rsidRDefault="003F21F4" w:rsidP="001F574B">
            <w:pPr>
              <w:jc w:val="center"/>
              <w:rPr>
                <w:szCs w:val="22"/>
              </w:rPr>
            </w:pPr>
            <w:r w:rsidRPr="00A62BC3">
              <w:rPr>
                <w:szCs w:val="22"/>
              </w:rPr>
              <w:t>No LD</w:t>
            </w:r>
          </w:p>
        </w:tc>
        <w:tc>
          <w:tcPr>
            <w:tcW w:w="1260" w:type="dxa"/>
            <w:tcBorders>
              <w:top w:val="single" w:sz="4" w:space="0" w:color="auto"/>
              <w:left w:val="single" w:sz="12" w:space="0" w:color="auto"/>
              <w:bottom w:val="single" w:sz="8" w:space="0" w:color="auto"/>
              <w:right w:val="single" w:sz="8" w:space="0" w:color="auto"/>
            </w:tcBorders>
            <w:shd w:val="clear" w:color="auto" w:fill="auto"/>
            <w:vAlign w:val="bottom"/>
          </w:tcPr>
          <w:p w14:paraId="294244D0" w14:textId="77777777" w:rsidR="003F21F4" w:rsidRPr="00A62BC3" w:rsidRDefault="003F21F4" w:rsidP="001F574B">
            <w:pPr>
              <w:jc w:val="center"/>
              <w:rPr>
                <w:szCs w:val="22"/>
              </w:rPr>
            </w:pPr>
            <w:r w:rsidRPr="00A62BC3">
              <w:rPr>
                <w:szCs w:val="22"/>
              </w:rPr>
              <w:t>3.86 (1.21)</w:t>
            </w:r>
          </w:p>
        </w:tc>
        <w:tc>
          <w:tcPr>
            <w:tcW w:w="1320" w:type="dxa"/>
            <w:tcBorders>
              <w:top w:val="single" w:sz="4" w:space="0" w:color="auto"/>
              <w:bottom w:val="single" w:sz="8" w:space="0" w:color="auto"/>
              <w:right w:val="single" w:sz="8" w:space="0" w:color="auto"/>
            </w:tcBorders>
            <w:shd w:val="clear" w:color="auto" w:fill="auto"/>
            <w:vAlign w:val="bottom"/>
          </w:tcPr>
          <w:p w14:paraId="6E56B0C8" w14:textId="77777777" w:rsidR="003F21F4" w:rsidRPr="00A62BC3" w:rsidRDefault="003F21F4" w:rsidP="001F574B">
            <w:pPr>
              <w:ind w:left="160"/>
              <w:jc w:val="center"/>
              <w:rPr>
                <w:szCs w:val="22"/>
              </w:rPr>
            </w:pPr>
            <w:r w:rsidRPr="00A62BC3">
              <w:rPr>
                <w:szCs w:val="22"/>
              </w:rPr>
              <w:t>3.24 (1.38)</w:t>
            </w:r>
          </w:p>
        </w:tc>
        <w:tc>
          <w:tcPr>
            <w:tcW w:w="1300" w:type="dxa"/>
            <w:tcBorders>
              <w:top w:val="single" w:sz="4" w:space="0" w:color="auto"/>
              <w:bottom w:val="single" w:sz="8" w:space="0" w:color="auto"/>
              <w:right w:val="single" w:sz="8" w:space="0" w:color="auto"/>
            </w:tcBorders>
            <w:shd w:val="clear" w:color="auto" w:fill="auto"/>
            <w:vAlign w:val="bottom"/>
          </w:tcPr>
          <w:p w14:paraId="0EC8E4F7" w14:textId="77777777" w:rsidR="003F21F4" w:rsidRPr="00A62BC3" w:rsidRDefault="003F21F4" w:rsidP="001F574B">
            <w:pPr>
              <w:jc w:val="center"/>
              <w:rPr>
                <w:szCs w:val="22"/>
              </w:rPr>
            </w:pPr>
            <w:r w:rsidRPr="00A62BC3">
              <w:rPr>
                <w:szCs w:val="22"/>
              </w:rPr>
              <w:t>3.07 (1.37)</w:t>
            </w:r>
          </w:p>
        </w:tc>
        <w:tc>
          <w:tcPr>
            <w:tcW w:w="1640" w:type="dxa"/>
            <w:tcBorders>
              <w:top w:val="single" w:sz="4" w:space="0" w:color="auto"/>
              <w:bottom w:val="single" w:sz="8" w:space="0" w:color="auto"/>
              <w:right w:val="single" w:sz="12" w:space="0" w:color="auto"/>
            </w:tcBorders>
            <w:shd w:val="clear" w:color="auto" w:fill="auto"/>
            <w:vAlign w:val="bottom"/>
          </w:tcPr>
          <w:p w14:paraId="4C049865" w14:textId="77777777" w:rsidR="003F21F4" w:rsidRPr="00A62BC3" w:rsidRDefault="003F21F4" w:rsidP="001F574B">
            <w:pPr>
              <w:jc w:val="center"/>
              <w:rPr>
                <w:szCs w:val="22"/>
              </w:rPr>
            </w:pPr>
            <w:r w:rsidRPr="00A62BC3">
              <w:rPr>
                <w:szCs w:val="22"/>
              </w:rPr>
              <w:t>4.30 (0.97)</w:t>
            </w:r>
          </w:p>
        </w:tc>
      </w:tr>
      <w:tr w:rsidR="003F21F4" w:rsidRPr="004C7276" w14:paraId="22A8E51F" w14:textId="77777777" w:rsidTr="0059108A">
        <w:trPr>
          <w:trHeight w:val="373"/>
          <w:jc w:val="center"/>
        </w:trPr>
        <w:tc>
          <w:tcPr>
            <w:tcW w:w="2165" w:type="dxa"/>
            <w:vMerge/>
            <w:tcBorders>
              <w:left w:val="single" w:sz="12" w:space="0" w:color="auto"/>
              <w:bottom w:val="single" w:sz="4" w:space="0" w:color="auto"/>
              <w:right w:val="single" w:sz="12" w:space="0" w:color="auto"/>
            </w:tcBorders>
            <w:shd w:val="clear" w:color="auto" w:fill="auto"/>
            <w:vAlign w:val="bottom"/>
          </w:tcPr>
          <w:p w14:paraId="161FC73F" w14:textId="77777777" w:rsidR="003F21F4" w:rsidRPr="004C7276" w:rsidRDefault="003F21F4" w:rsidP="001F574B">
            <w:pPr>
              <w:rPr>
                <w:szCs w:val="22"/>
              </w:rPr>
            </w:pPr>
          </w:p>
        </w:tc>
        <w:tc>
          <w:tcPr>
            <w:tcW w:w="911" w:type="dxa"/>
            <w:tcBorders>
              <w:left w:val="single" w:sz="12" w:space="0" w:color="auto"/>
              <w:bottom w:val="single" w:sz="4" w:space="0" w:color="auto"/>
              <w:right w:val="single" w:sz="12" w:space="0" w:color="auto"/>
            </w:tcBorders>
            <w:shd w:val="clear" w:color="auto" w:fill="auto"/>
            <w:vAlign w:val="bottom"/>
          </w:tcPr>
          <w:p w14:paraId="5C2B7F52" w14:textId="77777777" w:rsidR="003F21F4" w:rsidRPr="00A62BC3" w:rsidRDefault="003F21F4" w:rsidP="001F574B">
            <w:pPr>
              <w:jc w:val="center"/>
              <w:rPr>
                <w:szCs w:val="22"/>
              </w:rPr>
            </w:pPr>
            <w:r w:rsidRPr="00A62BC3">
              <w:rPr>
                <w:szCs w:val="22"/>
              </w:rPr>
              <w:t>LD</w:t>
            </w:r>
          </w:p>
        </w:tc>
        <w:tc>
          <w:tcPr>
            <w:tcW w:w="1260" w:type="dxa"/>
            <w:tcBorders>
              <w:left w:val="single" w:sz="12" w:space="0" w:color="auto"/>
              <w:bottom w:val="single" w:sz="4" w:space="0" w:color="auto"/>
              <w:right w:val="single" w:sz="8" w:space="0" w:color="auto"/>
            </w:tcBorders>
            <w:shd w:val="clear" w:color="auto" w:fill="auto"/>
            <w:vAlign w:val="bottom"/>
          </w:tcPr>
          <w:p w14:paraId="0BC058EA" w14:textId="77777777" w:rsidR="003F21F4" w:rsidRPr="00A62BC3" w:rsidRDefault="003F21F4" w:rsidP="001F574B">
            <w:pPr>
              <w:jc w:val="center"/>
              <w:rPr>
                <w:szCs w:val="22"/>
              </w:rPr>
            </w:pPr>
            <w:r w:rsidRPr="00A62BC3">
              <w:rPr>
                <w:szCs w:val="22"/>
              </w:rPr>
              <w:t>3.68 (1.23)</w:t>
            </w:r>
          </w:p>
        </w:tc>
        <w:tc>
          <w:tcPr>
            <w:tcW w:w="1320" w:type="dxa"/>
            <w:tcBorders>
              <w:bottom w:val="single" w:sz="4" w:space="0" w:color="auto"/>
              <w:right w:val="single" w:sz="8" w:space="0" w:color="auto"/>
            </w:tcBorders>
            <w:shd w:val="clear" w:color="auto" w:fill="auto"/>
            <w:vAlign w:val="bottom"/>
          </w:tcPr>
          <w:p w14:paraId="6D1FC09A" w14:textId="77777777" w:rsidR="003F21F4" w:rsidRPr="00A62BC3" w:rsidRDefault="003F21F4" w:rsidP="001F574B">
            <w:pPr>
              <w:ind w:left="160"/>
              <w:jc w:val="center"/>
              <w:rPr>
                <w:szCs w:val="22"/>
              </w:rPr>
            </w:pPr>
            <w:r w:rsidRPr="00A62BC3">
              <w:rPr>
                <w:szCs w:val="22"/>
              </w:rPr>
              <w:t>3.55 (1.47)</w:t>
            </w:r>
          </w:p>
        </w:tc>
        <w:tc>
          <w:tcPr>
            <w:tcW w:w="1300" w:type="dxa"/>
            <w:tcBorders>
              <w:bottom w:val="single" w:sz="4" w:space="0" w:color="auto"/>
              <w:right w:val="single" w:sz="8" w:space="0" w:color="auto"/>
            </w:tcBorders>
            <w:shd w:val="clear" w:color="auto" w:fill="auto"/>
            <w:vAlign w:val="bottom"/>
          </w:tcPr>
          <w:p w14:paraId="762CCB9A" w14:textId="77777777" w:rsidR="003F21F4" w:rsidRPr="00A62BC3" w:rsidRDefault="003F21F4" w:rsidP="001F574B">
            <w:pPr>
              <w:jc w:val="center"/>
              <w:rPr>
                <w:szCs w:val="22"/>
              </w:rPr>
            </w:pPr>
            <w:r w:rsidRPr="00A62BC3">
              <w:rPr>
                <w:szCs w:val="22"/>
              </w:rPr>
              <w:t>3.19 (1.39)</w:t>
            </w:r>
          </w:p>
        </w:tc>
        <w:tc>
          <w:tcPr>
            <w:tcW w:w="1640" w:type="dxa"/>
            <w:tcBorders>
              <w:bottom w:val="single" w:sz="4" w:space="0" w:color="auto"/>
              <w:right w:val="single" w:sz="12" w:space="0" w:color="auto"/>
            </w:tcBorders>
            <w:shd w:val="clear" w:color="auto" w:fill="auto"/>
            <w:vAlign w:val="bottom"/>
          </w:tcPr>
          <w:p w14:paraId="2F8BD64C" w14:textId="77777777" w:rsidR="003F21F4" w:rsidRPr="00A62BC3" w:rsidRDefault="003F21F4" w:rsidP="001F574B">
            <w:pPr>
              <w:jc w:val="center"/>
              <w:rPr>
                <w:szCs w:val="22"/>
              </w:rPr>
            </w:pPr>
            <w:r w:rsidRPr="00A62BC3">
              <w:rPr>
                <w:szCs w:val="22"/>
              </w:rPr>
              <w:t>4.29 (1.13)</w:t>
            </w:r>
          </w:p>
        </w:tc>
      </w:tr>
      <w:tr w:rsidR="003F21F4" w:rsidRPr="004C7276" w14:paraId="1BA5FFC2" w14:textId="77777777" w:rsidTr="0059108A">
        <w:trPr>
          <w:trHeight w:val="244"/>
          <w:jc w:val="center"/>
        </w:trPr>
        <w:tc>
          <w:tcPr>
            <w:tcW w:w="2165" w:type="dxa"/>
            <w:vMerge w:val="restart"/>
            <w:tcBorders>
              <w:top w:val="single" w:sz="4" w:space="0" w:color="auto"/>
              <w:left w:val="single" w:sz="12" w:space="0" w:color="auto"/>
              <w:right w:val="single" w:sz="12" w:space="0" w:color="auto"/>
            </w:tcBorders>
            <w:shd w:val="clear" w:color="auto" w:fill="auto"/>
            <w:vAlign w:val="bottom"/>
          </w:tcPr>
          <w:p w14:paraId="446AA2FD" w14:textId="77777777" w:rsidR="003F21F4" w:rsidRPr="004C7276" w:rsidRDefault="003F21F4" w:rsidP="001F574B">
            <w:pPr>
              <w:ind w:left="275" w:hanging="261"/>
              <w:rPr>
                <w:szCs w:val="22"/>
              </w:rPr>
            </w:pPr>
            <w:r w:rsidRPr="00A62BC3">
              <w:rPr>
                <w:szCs w:val="22"/>
              </w:rPr>
              <w:t xml:space="preserve">5. </w:t>
            </w:r>
            <w:r w:rsidR="001F574B">
              <w:rPr>
                <w:szCs w:val="22"/>
              </w:rPr>
              <w:t>“</w:t>
            </w:r>
            <w:r w:rsidRPr="00A62BC3">
              <w:rPr>
                <w:szCs w:val="22"/>
              </w:rPr>
              <w:t>NO CAPTCHA</w:t>
            </w:r>
            <w:r w:rsidR="001F574B">
              <w:rPr>
                <w:szCs w:val="22"/>
              </w:rPr>
              <w:t>”</w:t>
            </w:r>
            <w:r w:rsidRPr="00A62BC3">
              <w:rPr>
                <w:szCs w:val="22"/>
              </w:rPr>
              <w:t xml:space="preserve"> based</w:t>
            </w:r>
          </w:p>
        </w:tc>
        <w:tc>
          <w:tcPr>
            <w:tcW w:w="911" w:type="dxa"/>
            <w:tcBorders>
              <w:top w:val="single" w:sz="4" w:space="0" w:color="auto"/>
              <w:left w:val="single" w:sz="12" w:space="0" w:color="auto"/>
              <w:bottom w:val="single" w:sz="8" w:space="0" w:color="auto"/>
              <w:right w:val="single" w:sz="12" w:space="0" w:color="auto"/>
            </w:tcBorders>
            <w:shd w:val="clear" w:color="auto" w:fill="auto"/>
            <w:vAlign w:val="bottom"/>
          </w:tcPr>
          <w:p w14:paraId="49FB9DC0" w14:textId="77777777" w:rsidR="003F21F4" w:rsidRPr="00A62BC3" w:rsidRDefault="003F21F4" w:rsidP="001F574B">
            <w:pPr>
              <w:jc w:val="center"/>
              <w:rPr>
                <w:szCs w:val="22"/>
              </w:rPr>
            </w:pPr>
            <w:r w:rsidRPr="00A62BC3">
              <w:rPr>
                <w:szCs w:val="22"/>
              </w:rPr>
              <w:t>No LD</w:t>
            </w:r>
          </w:p>
        </w:tc>
        <w:tc>
          <w:tcPr>
            <w:tcW w:w="1260" w:type="dxa"/>
            <w:tcBorders>
              <w:top w:val="single" w:sz="4" w:space="0" w:color="auto"/>
              <w:left w:val="single" w:sz="12" w:space="0" w:color="auto"/>
              <w:bottom w:val="single" w:sz="8" w:space="0" w:color="auto"/>
              <w:right w:val="single" w:sz="8" w:space="0" w:color="auto"/>
            </w:tcBorders>
            <w:shd w:val="clear" w:color="auto" w:fill="auto"/>
            <w:vAlign w:val="bottom"/>
          </w:tcPr>
          <w:p w14:paraId="54DFA06C" w14:textId="77777777" w:rsidR="003F21F4" w:rsidRPr="00A62BC3" w:rsidRDefault="003F21F4" w:rsidP="001F574B">
            <w:pPr>
              <w:jc w:val="center"/>
              <w:rPr>
                <w:szCs w:val="22"/>
              </w:rPr>
            </w:pPr>
            <w:r w:rsidRPr="00A62BC3">
              <w:rPr>
                <w:szCs w:val="22"/>
              </w:rPr>
              <w:t>4.20 (1.31)</w:t>
            </w:r>
          </w:p>
        </w:tc>
        <w:tc>
          <w:tcPr>
            <w:tcW w:w="1320" w:type="dxa"/>
            <w:tcBorders>
              <w:top w:val="single" w:sz="4" w:space="0" w:color="auto"/>
              <w:bottom w:val="single" w:sz="8" w:space="0" w:color="auto"/>
              <w:right w:val="single" w:sz="8" w:space="0" w:color="auto"/>
            </w:tcBorders>
            <w:shd w:val="clear" w:color="auto" w:fill="auto"/>
            <w:vAlign w:val="bottom"/>
          </w:tcPr>
          <w:p w14:paraId="221A28A0" w14:textId="77777777" w:rsidR="003F21F4" w:rsidRPr="00A62BC3" w:rsidRDefault="003F21F4" w:rsidP="001F574B">
            <w:pPr>
              <w:ind w:left="160"/>
              <w:jc w:val="center"/>
              <w:rPr>
                <w:szCs w:val="22"/>
              </w:rPr>
            </w:pPr>
            <w:r w:rsidRPr="00A62BC3">
              <w:rPr>
                <w:szCs w:val="22"/>
              </w:rPr>
              <w:t>3.11 (1.63)</w:t>
            </w:r>
          </w:p>
        </w:tc>
        <w:tc>
          <w:tcPr>
            <w:tcW w:w="1300" w:type="dxa"/>
            <w:tcBorders>
              <w:top w:val="single" w:sz="4" w:space="0" w:color="auto"/>
              <w:bottom w:val="single" w:sz="8" w:space="0" w:color="auto"/>
              <w:right w:val="single" w:sz="8" w:space="0" w:color="auto"/>
            </w:tcBorders>
            <w:shd w:val="clear" w:color="auto" w:fill="auto"/>
            <w:vAlign w:val="bottom"/>
          </w:tcPr>
          <w:p w14:paraId="60955059" w14:textId="77777777" w:rsidR="003F21F4" w:rsidRPr="00A62BC3" w:rsidRDefault="003F21F4" w:rsidP="001F574B">
            <w:pPr>
              <w:jc w:val="center"/>
              <w:rPr>
                <w:szCs w:val="22"/>
              </w:rPr>
            </w:pPr>
            <w:r w:rsidRPr="00A62BC3">
              <w:rPr>
                <w:szCs w:val="22"/>
              </w:rPr>
              <w:t>3.24 (1.56)</w:t>
            </w:r>
          </w:p>
        </w:tc>
        <w:tc>
          <w:tcPr>
            <w:tcW w:w="1640" w:type="dxa"/>
            <w:tcBorders>
              <w:top w:val="single" w:sz="4" w:space="0" w:color="auto"/>
              <w:bottom w:val="single" w:sz="8" w:space="0" w:color="auto"/>
              <w:right w:val="single" w:sz="12" w:space="0" w:color="auto"/>
            </w:tcBorders>
            <w:shd w:val="clear" w:color="auto" w:fill="auto"/>
            <w:vAlign w:val="bottom"/>
          </w:tcPr>
          <w:p w14:paraId="5B385872" w14:textId="77777777" w:rsidR="003F21F4" w:rsidRPr="00A62BC3" w:rsidRDefault="003F21F4" w:rsidP="001F574B">
            <w:pPr>
              <w:jc w:val="center"/>
              <w:rPr>
                <w:szCs w:val="22"/>
              </w:rPr>
            </w:pPr>
            <w:r w:rsidRPr="00A62BC3">
              <w:rPr>
                <w:szCs w:val="22"/>
              </w:rPr>
              <w:t>4.28 (1.13)</w:t>
            </w:r>
          </w:p>
        </w:tc>
      </w:tr>
      <w:tr w:rsidR="003F21F4" w:rsidRPr="004C7276" w14:paraId="3B6F1698" w14:textId="77777777" w:rsidTr="0059108A">
        <w:trPr>
          <w:trHeight w:val="373"/>
          <w:jc w:val="center"/>
        </w:trPr>
        <w:tc>
          <w:tcPr>
            <w:tcW w:w="2165" w:type="dxa"/>
            <w:vMerge/>
            <w:tcBorders>
              <w:left w:val="single" w:sz="12" w:space="0" w:color="auto"/>
              <w:bottom w:val="single" w:sz="12" w:space="0" w:color="auto"/>
              <w:right w:val="single" w:sz="12" w:space="0" w:color="auto"/>
            </w:tcBorders>
            <w:shd w:val="clear" w:color="auto" w:fill="auto"/>
            <w:vAlign w:val="bottom"/>
          </w:tcPr>
          <w:p w14:paraId="4A516FFF" w14:textId="77777777" w:rsidR="003F21F4" w:rsidRPr="004C7276" w:rsidRDefault="003F21F4" w:rsidP="001F574B">
            <w:pPr>
              <w:rPr>
                <w:szCs w:val="22"/>
              </w:rPr>
            </w:pPr>
          </w:p>
        </w:tc>
        <w:tc>
          <w:tcPr>
            <w:tcW w:w="911" w:type="dxa"/>
            <w:tcBorders>
              <w:left w:val="single" w:sz="12" w:space="0" w:color="auto"/>
              <w:bottom w:val="single" w:sz="12" w:space="0" w:color="auto"/>
              <w:right w:val="single" w:sz="12" w:space="0" w:color="auto"/>
            </w:tcBorders>
            <w:shd w:val="clear" w:color="auto" w:fill="auto"/>
            <w:vAlign w:val="bottom"/>
          </w:tcPr>
          <w:p w14:paraId="31425E28" w14:textId="77777777" w:rsidR="003F21F4" w:rsidRPr="00A62BC3" w:rsidRDefault="003F21F4" w:rsidP="001F574B">
            <w:pPr>
              <w:jc w:val="center"/>
              <w:rPr>
                <w:szCs w:val="22"/>
              </w:rPr>
            </w:pPr>
            <w:r w:rsidRPr="00A62BC3">
              <w:rPr>
                <w:szCs w:val="22"/>
              </w:rPr>
              <w:t>LD</w:t>
            </w:r>
          </w:p>
        </w:tc>
        <w:tc>
          <w:tcPr>
            <w:tcW w:w="1260" w:type="dxa"/>
            <w:tcBorders>
              <w:left w:val="single" w:sz="12" w:space="0" w:color="auto"/>
              <w:bottom w:val="single" w:sz="12" w:space="0" w:color="auto"/>
              <w:right w:val="single" w:sz="8" w:space="0" w:color="auto"/>
            </w:tcBorders>
            <w:shd w:val="clear" w:color="auto" w:fill="auto"/>
            <w:vAlign w:val="bottom"/>
          </w:tcPr>
          <w:p w14:paraId="5A22FA2C" w14:textId="77777777" w:rsidR="003F21F4" w:rsidRPr="00A62BC3" w:rsidRDefault="003F21F4" w:rsidP="001F574B">
            <w:pPr>
              <w:jc w:val="center"/>
              <w:rPr>
                <w:w w:val="98"/>
                <w:szCs w:val="22"/>
              </w:rPr>
            </w:pPr>
            <w:r w:rsidRPr="00A62BC3">
              <w:rPr>
                <w:w w:val="98"/>
                <w:szCs w:val="22"/>
              </w:rPr>
              <w:t>3.88 (1.42)</w:t>
            </w:r>
          </w:p>
        </w:tc>
        <w:tc>
          <w:tcPr>
            <w:tcW w:w="1320" w:type="dxa"/>
            <w:tcBorders>
              <w:bottom w:val="single" w:sz="12" w:space="0" w:color="auto"/>
              <w:right w:val="single" w:sz="8" w:space="0" w:color="auto"/>
            </w:tcBorders>
            <w:shd w:val="clear" w:color="auto" w:fill="auto"/>
            <w:vAlign w:val="bottom"/>
          </w:tcPr>
          <w:p w14:paraId="0AE45B6E" w14:textId="77777777" w:rsidR="003F21F4" w:rsidRPr="00A62BC3" w:rsidRDefault="003F21F4" w:rsidP="001F574B">
            <w:pPr>
              <w:ind w:left="160"/>
              <w:jc w:val="center"/>
              <w:rPr>
                <w:szCs w:val="22"/>
              </w:rPr>
            </w:pPr>
            <w:r w:rsidRPr="00A62BC3">
              <w:rPr>
                <w:szCs w:val="22"/>
              </w:rPr>
              <w:t>3.20 (1.49)</w:t>
            </w:r>
          </w:p>
        </w:tc>
        <w:tc>
          <w:tcPr>
            <w:tcW w:w="1300" w:type="dxa"/>
            <w:tcBorders>
              <w:bottom w:val="single" w:sz="12" w:space="0" w:color="auto"/>
              <w:right w:val="single" w:sz="8" w:space="0" w:color="auto"/>
            </w:tcBorders>
            <w:shd w:val="clear" w:color="auto" w:fill="auto"/>
            <w:vAlign w:val="bottom"/>
          </w:tcPr>
          <w:p w14:paraId="75943E95" w14:textId="77777777" w:rsidR="003F21F4" w:rsidRPr="00A62BC3" w:rsidRDefault="003F21F4" w:rsidP="001F574B">
            <w:pPr>
              <w:jc w:val="center"/>
              <w:rPr>
                <w:szCs w:val="22"/>
              </w:rPr>
            </w:pPr>
            <w:r w:rsidRPr="00A62BC3">
              <w:rPr>
                <w:szCs w:val="22"/>
              </w:rPr>
              <w:t>3.44 (1.53)</w:t>
            </w:r>
          </w:p>
        </w:tc>
        <w:tc>
          <w:tcPr>
            <w:tcW w:w="1640" w:type="dxa"/>
            <w:tcBorders>
              <w:bottom w:val="single" w:sz="12" w:space="0" w:color="auto"/>
              <w:right w:val="single" w:sz="12" w:space="0" w:color="auto"/>
            </w:tcBorders>
            <w:shd w:val="clear" w:color="auto" w:fill="auto"/>
            <w:vAlign w:val="bottom"/>
          </w:tcPr>
          <w:p w14:paraId="5331E01A" w14:textId="77777777" w:rsidR="003F21F4" w:rsidRPr="00A62BC3" w:rsidRDefault="003F21F4" w:rsidP="001F574B">
            <w:pPr>
              <w:jc w:val="center"/>
              <w:rPr>
                <w:szCs w:val="22"/>
              </w:rPr>
            </w:pPr>
            <w:r w:rsidRPr="00A62BC3">
              <w:rPr>
                <w:szCs w:val="22"/>
              </w:rPr>
              <w:t>3.98 (1.27)</w:t>
            </w:r>
          </w:p>
        </w:tc>
      </w:tr>
    </w:tbl>
    <w:p w14:paraId="2FC29432" w14:textId="77777777" w:rsidR="003F21F4" w:rsidRPr="00A62BC3" w:rsidRDefault="000D309D" w:rsidP="003F21F4">
      <w:r>
        <w:br/>
      </w:r>
      <w:r w:rsidR="003F21F4" w:rsidRPr="00A62BC3">
        <w:t>As mention in the methodology section, each time the participant performed a test, two inpu</w:t>
      </w:r>
      <w:r>
        <w:t>ts were collected automatically:</w:t>
      </w:r>
      <w:r w:rsidR="003F21F4" w:rsidRPr="00A62BC3">
        <w:t xml:space="preserve"> the response time to complete the test, and the output, to check if the test was performed successfully or if the answer was wrong. </w:t>
      </w:r>
    </w:p>
    <w:p w14:paraId="56BC06DF" w14:textId="77777777" w:rsidR="003F21F4" w:rsidRPr="00A62BC3" w:rsidRDefault="003F21F4" w:rsidP="003F21F4">
      <w:r w:rsidRPr="00A62BC3">
        <w:t xml:space="preserve">As for response time, surprisingly, there were no </w:t>
      </w:r>
      <w:r>
        <w:t xml:space="preserve">significant </w:t>
      </w:r>
      <w:r w:rsidRPr="00A62BC3">
        <w:t>differences between users with lear</w:t>
      </w:r>
      <w:r w:rsidRPr="00A62BC3">
        <w:t>n</w:t>
      </w:r>
      <w:r w:rsidRPr="00A62BC3">
        <w:t>ing disabilities and those participants without learning disabilities for any of the CAPTCHA tests (Table 7).</w:t>
      </w:r>
    </w:p>
    <w:p w14:paraId="06608882" w14:textId="77777777" w:rsidR="003F21F4" w:rsidRDefault="003F21F4" w:rsidP="003F21F4">
      <w:pPr>
        <w:ind w:left="1540"/>
        <w:rPr>
          <w:rFonts w:eastAsia="Arial"/>
          <w:b/>
          <w:szCs w:val="22"/>
        </w:rPr>
      </w:pPr>
      <w:r w:rsidRPr="00A62BC3">
        <w:rPr>
          <w:rFonts w:eastAsia="Arial"/>
          <w:b/>
          <w:szCs w:val="22"/>
        </w:rPr>
        <w:t>Table 7. Comparison of the CAPTCHA types – Response Time</w:t>
      </w:r>
    </w:p>
    <w:tbl>
      <w:tblPr>
        <w:tblW w:w="8506"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firstRow="1" w:lastRow="0" w:firstColumn="1" w:lastColumn="0" w:noHBand="0" w:noVBand="0"/>
      </w:tblPr>
      <w:tblGrid>
        <w:gridCol w:w="2945"/>
        <w:gridCol w:w="874"/>
        <w:gridCol w:w="990"/>
        <w:gridCol w:w="889"/>
        <w:gridCol w:w="834"/>
        <w:gridCol w:w="810"/>
        <w:gridCol w:w="1164"/>
      </w:tblGrid>
      <w:tr w:rsidR="003F21F4" w:rsidRPr="00DE0F7B" w14:paraId="571AEA63" w14:textId="77777777" w:rsidTr="00D4039E">
        <w:trPr>
          <w:cantSplit/>
          <w:tblHeader/>
          <w:jc w:val="center"/>
        </w:trPr>
        <w:tc>
          <w:tcPr>
            <w:tcW w:w="2945" w:type="dxa"/>
            <w:vMerge w:val="restart"/>
            <w:tcBorders>
              <w:top w:val="single" w:sz="12" w:space="0" w:color="auto"/>
              <w:left w:val="single" w:sz="12" w:space="0" w:color="auto"/>
              <w:right w:val="single" w:sz="12" w:space="0" w:color="auto"/>
            </w:tcBorders>
            <w:shd w:val="clear" w:color="000000" w:fill="FFFFFF"/>
            <w:noWrap/>
            <w:vAlign w:val="center"/>
          </w:tcPr>
          <w:p w14:paraId="4061A17E" w14:textId="77777777" w:rsidR="003F21F4" w:rsidRPr="00A62BC3" w:rsidRDefault="003F21F4" w:rsidP="00D4039E">
            <w:pPr>
              <w:spacing w:after="0"/>
              <w:jc w:val="center"/>
              <w:rPr>
                <w:b/>
                <w:bCs/>
                <w:color w:val="000000"/>
                <w:szCs w:val="22"/>
              </w:rPr>
            </w:pPr>
            <w:r w:rsidRPr="00A62BC3">
              <w:rPr>
                <w:b/>
                <w:bCs/>
                <w:color w:val="000000"/>
                <w:szCs w:val="22"/>
              </w:rPr>
              <w:t>CAPTCHA type</w:t>
            </w:r>
          </w:p>
        </w:tc>
        <w:tc>
          <w:tcPr>
            <w:tcW w:w="3587" w:type="dxa"/>
            <w:gridSpan w:val="4"/>
            <w:tcBorders>
              <w:top w:val="single" w:sz="12" w:space="0" w:color="auto"/>
              <w:left w:val="single" w:sz="12" w:space="0" w:color="auto"/>
              <w:right w:val="single" w:sz="12" w:space="0" w:color="auto"/>
            </w:tcBorders>
            <w:shd w:val="clear" w:color="000000" w:fill="FFFFFF"/>
            <w:vAlign w:val="center"/>
          </w:tcPr>
          <w:p w14:paraId="7C7D3670" w14:textId="77777777" w:rsidR="003F21F4" w:rsidRPr="00A62BC3" w:rsidRDefault="003F21F4" w:rsidP="00D4039E">
            <w:pPr>
              <w:spacing w:after="0"/>
              <w:jc w:val="center"/>
              <w:rPr>
                <w:b/>
                <w:bCs/>
                <w:color w:val="000000"/>
                <w:szCs w:val="22"/>
              </w:rPr>
            </w:pPr>
            <w:r w:rsidRPr="00A62BC3">
              <w:rPr>
                <w:b/>
                <w:bCs/>
                <w:color w:val="000000"/>
                <w:szCs w:val="22"/>
              </w:rPr>
              <w:t>Response Time (in seconds)</w:t>
            </w:r>
          </w:p>
        </w:tc>
        <w:tc>
          <w:tcPr>
            <w:tcW w:w="1974" w:type="dxa"/>
            <w:gridSpan w:val="2"/>
            <w:vMerge w:val="restart"/>
            <w:tcBorders>
              <w:top w:val="single" w:sz="12" w:space="0" w:color="auto"/>
              <w:left w:val="single" w:sz="12" w:space="0" w:color="auto"/>
              <w:right w:val="single" w:sz="12" w:space="0" w:color="auto"/>
            </w:tcBorders>
            <w:shd w:val="clear" w:color="000000" w:fill="FFFFFF"/>
          </w:tcPr>
          <w:p w14:paraId="6A9E5475" w14:textId="77777777" w:rsidR="003F21F4" w:rsidRPr="00E76CB2" w:rsidRDefault="003F21F4" w:rsidP="00D4039E">
            <w:pPr>
              <w:spacing w:after="0"/>
              <w:jc w:val="center"/>
              <w:rPr>
                <w:b/>
                <w:bCs/>
                <w:color w:val="000000"/>
                <w:szCs w:val="22"/>
              </w:rPr>
            </w:pPr>
          </w:p>
        </w:tc>
      </w:tr>
      <w:tr w:rsidR="003F21F4" w:rsidRPr="00DE0F7B" w14:paraId="6FD3B129" w14:textId="77777777" w:rsidTr="00D4039E">
        <w:trPr>
          <w:cantSplit/>
          <w:tblHeader/>
          <w:jc w:val="center"/>
        </w:trPr>
        <w:tc>
          <w:tcPr>
            <w:tcW w:w="2945" w:type="dxa"/>
            <w:vMerge/>
            <w:tcBorders>
              <w:left w:val="single" w:sz="12" w:space="0" w:color="auto"/>
              <w:right w:val="single" w:sz="12" w:space="0" w:color="auto"/>
            </w:tcBorders>
            <w:vAlign w:val="center"/>
          </w:tcPr>
          <w:p w14:paraId="3E9EC8A8" w14:textId="77777777" w:rsidR="003F21F4" w:rsidRPr="00E76CB2" w:rsidRDefault="003F21F4" w:rsidP="00D4039E">
            <w:pPr>
              <w:spacing w:after="0"/>
              <w:rPr>
                <w:b/>
                <w:bCs/>
                <w:color w:val="000000"/>
                <w:szCs w:val="22"/>
              </w:rPr>
            </w:pPr>
          </w:p>
        </w:tc>
        <w:tc>
          <w:tcPr>
            <w:tcW w:w="1864" w:type="dxa"/>
            <w:gridSpan w:val="2"/>
            <w:tcBorders>
              <w:left w:val="single" w:sz="12" w:space="0" w:color="auto"/>
              <w:right w:val="single" w:sz="12" w:space="0" w:color="auto"/>
            </w:tcBorders>
            <w:shd w:val="clear" w:color="000000" w:fill="FFFFFF"/>
            <w:vAlign w:val="center"/>
          </w:tcPr>
          <w:p w14:paraId="6C84B610" w14:textId="77777777" w:rsidR="003F21F4" w:rsidRPr="00A62BC3" w:rsidRDefault="003F21F4" w:rsidP="00D4039E">
            <w:pPr>
              <w:spacing w:after="0"/>
              <w:jc w:val="center"/>
              <w:rPr>
                <w:b/>
                <w:bCs/>
                <w:color w:val="000000"/>
                <w:szCs w:val="22"/>
              </w:rPr>
            </w:pPr>
            <w:r w:rsidRPr="00A62BC3">
              <w:rPr>
                <w:b/>
                <w:bCs/>
                <w:color w:val="000000"/>
                <w:szCs w:val="22"/>
              </w:rPr>
              <w:t>Mean (SD)</w:t>
            </w:r>
          </w:p>
        </w:tc>
        <w:tc>
          <w:tcPr>
            <w:tcW w:w="1723" w:type="dxa"/>
            <w:gridSpan w:val="2"/>
            <w:tcBorders>
              <w:right w:val="single" w:sz="12" w:space="0" w:color="auto"/>
            </w:tcBorders>
            <w:shd w:val="clear" w:color="000000" w:fill="FFFFFF"/>
          </w:tcPr>
          <w:p w14:paraId="3A496645" w14:textId="77777777" w:rsidR="003F21F4" w:rsidRPr="00A62BC3" w:rsidRDefault="003F21F4" w:rsidP="00D4039E">
            <w:pPr>
              <w:spacing w:after="0"/>
              <w:jc w:val="center"/>
              <w:rPr>
                <w:b/>
                <w:bCs/>
                <w:color w:val="000000"/>
                <w:szCs w:val="22"/>
              </w:rPr>
            </w:pPr>
            <w:r w:rsidRPr="00A62BC3">
              <w:rPr>
                <w:b/>
                <w:bCs/>
                <w:color w:val="000000"/>
                <w:szCs w:val="22"/>
              </w:rPr>
              <w:t>Median</w:t>
            </w:r>
          </w:p>
        </w:tc>
        <w:tc>
          <w:tcPr>
            <w:tcW w:w="1974" w:type="dxa"/>
            <w:gridSpan w:val="2"/>
            <w:vMerge/>
            <w:tcBorders>
              <w:left w:val="single" w:sz="12" w:space="0" w:color="auto"/>
              <w:right w:val="single" w:sz="12" w:space="0" w:color="auto"/>
            </w:tcBorders>
            <w:shd w:val="clear" w:color="000000" w:fill="FFFFFF"/>
          </w:tcPr>
          <w:p w14:paraId="2CE5329E" w14:textId="77777777" w:rsidR="003F21F4" w:rsidRPr="00E76CB2" w:rsidRDefault="003F21F4" w:rsidP="00D4039E">
            <w:pPr>
              <w:spacing w:after="0"/>
              <w:jc w:val="center"/>
              <w:rPr>
                <w:b/>
                <w:bCs/>
                <w:color w:val="000000"/>
                <w:szCs w:val="22"/>
              </w:rPr>
            </w:pPr>
          </w:p>
        </w:tc>
      </w:tr>
      <w:tr w:rsidR="003F21F4" w:rsidRPr="00DE0F7B" w14:paraId="47E39850" w14:textId="77777777" w:rsidTr="00D4039E">
        <w:trPr>
          <w:cantSplit/>
          <w:tblHeader/>
          <w:jc w:val="center"/>
        </w:trPr>
        <w:tc>
          <w:tcPr>
            <w:tcW w:w="2945" w:type="dxa"/>
            <w:vMerge/>
            <w:tcBorders>
              <w:left w:val="single" w:sz="12" w:space="0" w:color="auto"/>
              <w:bottom w:val="single" w:sz="12" w:space="0" w:color="auto"/>
              <w:right w:val="single" w:sz="12" w:space="0" w:color="auto"/>
            </w:tcBorders>
            <w:vAlign w:val="center"/>
          </w:tcPr>
          <w:p w14:paraId="274062F7" w14:textId="77777777" w:rsidR="003F21F4" w:rsidRPr="00E76CB2" w:rsidRDefault="003F21F4" w:rsidP="00D4039E">
            <w:pPr>
              <w:spacing w:after="0"/>
              <w:rPr>
                <w:b/>
                <w:bCs/>
                <w:color w:val="000000"/>
                <w:szCs w:val="22"/>
              </w:rPr>
            </w:pPr>
          </w:p>
        </w:tc>
        <w:tc>
          <w:tcPr>
            <w:tcW w:w="874" w:type="dxa"/>
            <w:tcBorders>
              <w:top w:val="single" w:sz="12" w:space="0" w:color="auto"/>
              <w:left w:val="single" w:sz="12" w:space="0" w:color="auto"/>
              <w:bottom w:val="single" w:sz="12" w:space="0" w:color="auto"/>
            </w:tcBorders>
            <w:shd w:val="clear" w:color="000000" w:fill="FFFFFF"/>
            <w:vAlign w:val="center"/>
          </w:tcPr>
          <w:p w14:paraId="6C2154F3" w14:textId="77777777" w:rsidR="003F21F4" w:rsidRPr="00A62BC3" w:rsidRDefault="003F21F4" w:rsidP="00D4039E">
            <w:pPr>
              <w:spacing w:after="0"/>
              <w:jc w:val="center"/>
              <w:rPr>
                <w:color w:val="000000"/>
                <w:szCs w:val="22"/>
              </w:rPr>
            </w:pPr>
            <w:r w:rsidRPr="00A62BC3">
              <w:rPr>
                <w:color w:val="000000"/>
                <w:szCs w:val="22"/>
              </w:rPr>
              <w:t>LD users (n=60)</w:t>
            </w:r>
          </w:p>
        </w:tc>
        <w:tc>
          <w:tcPr>
            <w:tcW w:w="990" w:type="dxa"/>
            <w:tcBorders>
              <w:top w:val="single" w:sz="12" w:space="0" w:color="auto"/>
              <w:bottom w:val="single" w:sz="12" w:space="0" w:color="auto"/>
            </w:tcBorders>
            <w:shd w:val="clear" w:color="000000" w:fill="FFFFFF"/>
            <w:vAlign w:val="center"/>
          </w:tcPr>
          <w:p w14:paraId="55C4E975" w14:textId="77777777" w:rsidR="003F21F4" w:rsidRPr="00A62BC3" w:rsidRDefault="003F21F4" w:rsidP="00D4039E">
            <w:pPr>
              <w:spacing w:after="0"/>
              <w:jc w:val="center"/>
              <w:rPr>
                <w:color w:val="000000"/>
                <w:szCs w:val="22"/>
              </w:rPr>
            </w:pPr>
            <w:r w:rsidRPr="00A62BC3">
              <w:rPr>
                <w:color w:val="000000"/>
                <w:szCs w:val="22"/>
              </w:rPr>
              <w:t>Non-LD users (n=152)</w:t>
            </w:r>
          </w:p>
        </w:tc>
        <w:tc>
          <w:tcPr>
            <w:tcW w:w="889" w:type="dxa"/>
            <w:tcBorders>
              <w:top w:val="single" w:sz="12" w:space="0" w:color="auto"/>
              <w:left w:val="single" w:sz="12" w:space="0" w:color="auto"/>
              <w:bottom w:val="single" w:sz="12" w:space="0" w:color="auto"/>
            </w:tcBorders>
            <w:shd w:val="clear" w:color="000000" w:fill="FFFFFF"/>
            <w:vAlign w:val="center"/>
          </w:tcPr>
          <w:p w14:paraId="7E3D1F04" w14:textId="77777777" w:rsidR="003F21F4" w:rsidRPr="00A62BC3" w:rsidRDefault="003F21F4" w:rsidP="00D4039E">
            <w:pPr>
              <w:spacing w:after="0"/>
              <w:jc w:val="center"/>
              <w:rPr>
                <w:color w:val="000000"/>
                <w:szCs w:val="22"/>
              </w:rPr>
            </w:pPr>
            <w:r w:rsidRPr="00A62BC3">
              <w:rPr>
                <w:color w:val="000000"/>
                <w:szCs w:val="22"/>
              </w:rPr>
              <w:t>LD users (n=60)</w:t>
            </w:r>
          </w:p>
        </w:tc>
        <w:tc>
          <w:tcPr>
            <w:tcW w:w="834" w:type="dxa"/>
            <w:tcBorders>
              <w:top w:val="single" w:sz="12" w:space="0" w:color="auto"/>
              <w:bottom w:val="single" w:sz="12" w:space="0" w:color="auto"/>
              <w:right w:val="single" w:sz="12" w:space="0" w:color="auto"/>
            </w:tcBorders>
            <w:shd w:val="clear" w:color="000000" w:fill="FFFFFF"/>
            <w:vAlign w:val="center"/>
          </w:tcPr>
          <w:p w14:paraId="09DBE3C7" w14:textId="77777777" w:rsidR="003F21F4" w:rsidRPr="00A62BC3" w:rsidRDefault="003F21F4" w:rsidP="00D4039E">
            <w:pPr>
              <w:spacing w:after="0"/>
              <w:jc w:val="center"/>
              <w:rPr>
                <w:color w:val="000000"/>
                <w:szCs w:val="22"/>
              </w:rPr>
            </w:pPr>
            <w:r w:rsidRPr="00A62BC3">
              <w:rPr>
                <w:color w:val="000000"/>
                <w:szCs w:val="22"/>
              </w:rPr>
              <w:t>Non-LD users (n=152)</w:t>
            </w:r>
          </w:p>
        </w:tc>
        <w:tc>
          <w:tcPr>
            <w:tcW w:w="810" w:type="dxa"/>
            <w:tcBorders>
              <w:top w:val="single" w:sz="12" w:space="0" w:color="auto"/>
              <w:left w:val="single" w:sz="12" w:space="0" w:color="auto"/>
              <w:bottom w:val="single" w:sz="12" w:space="0" w:color="auto"/>
            </w:tcBorders>
            <w:shd w:val="clear" w:color="000000" w:fill="FFFFFF"/>
          </w:tcPr>
          <w:p w14:paraId="53BDFE91" w14:textId="77777777" w:rsidR="003F21F4" w:rsidRPr="00A62BC3" w:rsidRDefault="003F21F4" w:rsidP="00D4039E">
            <w:pPr>
              <w:spacing w:after="0"/>
              <w:jc w:val="center"/>
              <w:rPr>
                <w:color w:val="000000"/>
                <w:szCs w:val="22"/>
              </w:rPr>
            </w:pPr>
            <w:r w:rsidRPr="00A62BC3">
              <w:rPr>
                <w:color w:val="000000"/>
                <w:szCs w:val="22"/>
              </w:rPr>
              <w:t>t-test</w:t>
            </w:r>
          </w:p>
        </w:tc>
        <w:tc>
          <w:tcPr>
            <w:tcW w:w="1164" w:type="dxa"/>
            <w:tcBorders>
              <w:top w:val="single" w:sz="12" w:space="0" w:color="auto"/>
              <w:bottom w:val="single" w:sz="12" w:space="0" w:color="auto"/>
              <w:right w:val="single" w:sz="12" w:space="0" w:color="auto"/>
            </w:tcBorders>
            <w:shd w:val="clear" w:color="000000" w:fill="FFFFFF"/>
          </w:tcPr>
          <w:p w14:paraId="3ADBE023" w14:textId="77777777" w:rsidR="003F21F4" w:rsidRPr="00A62BC3" w:rsidRDefault="003F21F4" w:rsidP="00D4039E">
            <w:pPr>
              <w:spacing w:after="0"/>
              <w:jc w:val="center"/>
              <w:rPr>
                <w:color w:val="000000"/>
                <w:szCs w:val="22"/>
              </w:rPr>
            </w:pPr>
            <w:r w:rsidRPr="00A62BC3">
              <w:rPr>
                <w:color w:val="000000"/>
                <w:szCs w:val="22"/>
              </w:rPr>
              <w:t xml:space="preserve">Sig </w:t>
            </w:r>
          </w:p>
          <w:p w14:paraId="203261EE" w14:textId="77777777" w:rsidR="003F21F4" w:rsidRPr="00A62BC3" w:rsidRDefault="003F21F4" w:rsidP="00D4039E">
            <w:pPr>
              <w:spacing w:after="0"/>
              <w:jc w:val="center"/>
              <w:rPr>
                <w:color w:val="000000"/>
                <w:szCs w:val="22"/>
              </w:rPr>
            </w:pPr>
            <w:r w:rsidRPr="00A62BC3">
              <w:rPr>
                <w:color w:val="000000"/>
                <w:szCs w:val="22"/>
              </w:rPr>
              <w:t>(2-tailed)</w:t>
            </w:r>
          </w:p>
        </w:tc>
      </w:tr>
      <w:tr w:rsidR="003F21F4" w:rsidRPr="00DE0F7B" w14:paraId="14769F7A" w14:textId="77777777" w:rsidTr="00D4039E">
        <w:trPr>
          <w:cantSplit/>
          <w:jc w:val="center"/>
        </w:trPr>
        <w:tc>
          <w:tcPr>
            <w:tcW w:w="2945" w:type="dxa"/>
            <w:tcBorders>
              <w:top w:val="single" w:sz="12" w:space="0" w:color="auto"/>
              <w:left w:val="single" w:sz="12" w:space="0" w:color="auto"/>
              <w:right w:val="single" w:sz="12" w:space="0" w:color="auto"/>
            </w:tcBorders>
            <w:shd w:val="clear" w:color="000000" w:fill="FFFFFF"/>
            <w:noWrap/>
            <w:vAlign w:val="center"/>
          </w:tcPr>
          <w:p w14:paraId="01571F64" w14:textId="77777777" w:rsidR="003F21F4" w:rsidRPr="00E76CB2" w:rsidRDefault="003F21F4" w:rsidP="00D4039E">
            <w:pPr>
              <w:spacing w:after="0"/>
              <w:rPr>
                <w:color w:val="000000"/>
                <w:szCs w:val="22"/>
              </w:rPr>
            </w:pPr>
            <w:r w:rsidRPr="00A62BC3">
              <w:rPr>
                <w:color w:val="000000"/>
                <w:szCs w:val="22"/>
              </w:rPr>
              <w:t>1. Text based</w:t>
            </w:r>
          </w:p>
        </w:tc>
        <w:tc>
          <w:tcPr>
            <w:tcW w:w="874" w:type="dxa"/>
            <w:tcBorders>
              <w:top w:val="single" w:sz="12" w:space="0" w:color="auto"/>
              <w:left w:val="single" w:sz="12" w:space="0" w:color="auto"/>
            </w:tcBorders>
            <w:noWrap/>
          </w:tcPr>
          <w:p w14:paraId="065BE924" w14:textId="77777777" w:rsidR="003F21F4" w:rsidRPr="00A62BC3" w:rsidRDefault="003F21F4" w:rsidP="00D4039E">
            <w:pPr>
              <w:spacing w:after="0"/>
              <w:jc w:val="center"/>
              <w:rPr>
                <w:color w:val="000000"/>
                <w:szCs w:val="22"/>
              </w:rPr>
            </w:pPr>
            <w:r w:rsidRPr="00A62BC3">
              <w:rPr>
                <w:color w:val="000000"/>
                <w:szCs w:val="22"/>
              </w:rPr>
              <w:t>22.25 (12.73)</w:t>
            </w:r>
          </w:p>
        </w:tc>
        <w:tc>
          <w:tcPr>
            <w:tcW w:w="990" w:type="dxa"/>
            <w:tcBorders>
              <w:top w:val="single" w:sz="12" w:space="0" w:color="auto"/>
            </w:tcBorders>
            <w:noWrap/>
          </w:tcPr>
          <w:p w14:paraId="0F0BCB32" w14:textId="77777777" w:rsidR="003F21F4" w:rsidRPr="00A62BC3" w:rsidRDefault="003F21F4" w:rsidP="00D4039E">
            <w:pPr>
              <w:spacing w:after="0"/>
              <w:jc w:val="center"/>
              <w:rPr>
                <w:color w:val="000000"/>
                <w:szCs w:val="22"/>
              </w:rPr>
            </w:pPr>
            <w:r w:rsidRPr="00A62BC3">
              <w:rPr>
                <w:color w:val="000000"/>
                <w:szCs w:val="22"/>
              </w:rPr>
              <w:t>19.36 (13.69)</w:t>
            </w:r>
          </w:p>
        </w:tc>
        <w:tc>
          <w:tcPr>
            <w:tcW w:w="889" w:type="dxa"/>
            <w:tcBorders>
              <w:top w:val="single" w:sz="12" w:space="0" w:color="auto"/>
              <w:left w:val="single" w:sz="12" w:space="0" w:color="auto"/>
            </w:tcBorders>
            <w:noWrap/>
            <w:vAlign w:val="center"/>
          </w:tcPr>
          <w:p w14:paraId="527EF637" w14:textId="77777777" w:rsidR="003F21F4" w:rsidRPr="00A62BC3" w:rsidRDefault="003F21F4" w:rsidP="00D4039E">
            <w:pPr>
              <w:spacing w:after="0"/>
              <w:jc w:val="center"/>
              <w:rPr>
                <w:color w:val="000000"/>
                <w:szCs w:val="22"/>
              </w:rPr>
            </w:pPr>
            <w:r w:rsidRPr="00A62BC3">
              <w:rPr>
                <w:color w:val="000000"/>
                <w:szCs w:val="22"/>
              </w:rPr>
              <w:t>18</w:t>
            </w:r>
          </w:p>
        </w:tc>
        <w:tc>
          <w:tcPr>
            <w:tcW w:w="834" w:type="dxa"/>
            <w:tcBorders>
              <w:top w:val="single" w:sz="12" w:space="0" w:color="auto"/>
              <w:right w:val="single" w:sz="12" w:space="0" w:color="auto"/>
            </w:tcBorders>
            <w:vAlign w:val="center"/>
          </w:tcPr>
          <w:p w14:paraId="6BB88DA0" w14:textId="77777777" w:rsidR="003F21F4" w:rsidRPr="00A62BC3" w:rsidRDefault="003F21F4" w:rsidP="00D4039E">
            <w:pPr>
              <w:spacing w:after="0"/>
              <w:jc w:val="center"/>
              <w:rPr>
                <w:color w:val="000000"/>
                <w:szCs w:val="22"/>
              </w:rPr>
            </w:pPr>
            <w:r w:rsidRPr="00A62BC3">
              <w:rPr>
                <w:color w:val="000000"/>
                <w:szCs w:val="22"/>
              </w:rPr>
              <w:t>16</w:t>
            </w:r>
          </w:p>
        </w:tc>
        <w:tc>
          <w:tcPr>
            <w:tcW w:w="810" w:type="dxa"/>
            <w:tcBorders>
              <w:top w:val="single" w:sz="12" w:space="0" w:color="auto"/>
              <w:left w:val="single" w:sz="12" w:space="0" w:color="auto"/>
            </w:tcBorders>
            <w:vAlign w:val="center"/>
          </w:tcPr>
          <w:p w14:paraId="221E29E3" w14:textId="77777777" w:rsidR="003F21F4" w:rsidRPr="00A62BC3" w:rsidRDefault="003F21F4" w:rsidP="00D4039E">
            <w:pPr>
              <w:spacing w:after="0"/>
              <w:jc w:val="center"/>
              <w:rPr>
                <w:color w:val="000000"/>
                <w:szCs w:val="22"/>
              </w:rPr>
            </w:pPr>
            <w:r w:rsidRPr="00A62BC3">
              <w:rPr>
                <w:color w:val="000000"/>
                <w:szCs w:val="22"/>
              </w:rPr>
              <w:t>-1.41</w:t>
            </w:r>
          </w:p>
        </w:tc>
        <w:tc>
          <w:tcPr>
            <w:tcW w:w="1164" w:type="dxa"/>
            <w:tcBorders>
              <w:top w:val="single" w:sz="12" w:space="0" w:color="auto"/>
              <w:right w:val="single" w:sz="12" w:space="0" w:color="auto"/>
            </w:tcBorders>
            <w:vAlign w:val="center"/>
          </w:tcPr>
          <w:p w14:paraId="7A39BF8E" w14:textId="77777777" w:rsidR="003F21F4" w:rsidRPr="00A62BC3" w:rsidRDefault="003F21F4" w:rsidP="00D4039E">
            <w:pPr>
              <w:spacing w:after="0"/>
              <w:jc w:val="center"/>
              <w:rPr>
                <w:color w:val="000000"/>
                <w:szCs w:val="22"/>
              </w:rPr>
            </w:pPr>
            <w:r w:rsidRPr="00A62BC3">
              <w:rPr>
                <w:color w:val="000000"/>
                <w:szCs w:val="22"/>
              </w:rPr>
              <w:t>0.16</w:t>
            </w:r>
          </w:p>
        </w:tc>
      </w:tr>
      <w:tr w:rsidR="003F21F4" w:rsidRPr="00DE0F7B" w14:paraId="643511FD" w14:textId="77777777" w:rsidTr="00D4039E">
        <w:trPr>
          <w:cantSplit/>
          <w:jc w:val="center"/>
        </w:trPr>
        <w:tc>
          <w:tcPr>
            <w:tcW w:w="2945" w:type="dxa"/>
            <w:tcBorders>
              <w:left w:val="single" w:sz="12" w:space="0" w:color="auto"/>
              <w:right w:val="single" w:sz="12" w:space="0" w:color="auto"/>
            </w:tcBorders>
            <w:shd w:val="clear" w:color="000000" w:fill="FFFFFF"/>
            <w:noWrap/>
            <w:vAlign w:val="center"/>
          </w:tcPr>
          <w:p w14:paraId="25D0CC96" w14:textId="77777777" w:rsidR="003F21F4" w:rsidRPr="00E76CB2" w:rsidRDefault="003F21F4" w:rsidP="00D4039E">
            <w:pPr>
              <w:spacing w:after="0"/>
              <w:rPr>
                <w:color w:val="000000"/>
                <w:szCs w:val="22"/>
              </w:rPr>
            </w:pPr>
            <w:r w:rsidRPr="00A62BC3">
              <w:rPr>
                <w:color w:val="000000"/>
                <w:szCs w:val="22"/>
              </w:rPr>
              <w:t>2. Arithmetic operation based</w:t>
            </w:r>
          </w:p>
        </w:tc>
        <w:tc>
          <w:tcPr>
            <w:tcW w:w="874" w:type="dxa"/>
            <w:tcBorders>
              <w:left w:val="single" w:sz="12" w:space="0" w:color="auto"/>
            </w:tcBorders>
            <w:noWrap/>
          </w:tcPr>
          <w:p w14:paraId="564551FC" w14:textId="77777777" w:rsidR="003F21F4" w:rsidRPr="00A62BC3" w:rsidRDefault="003F21F4" w:rsidP="00D4039E">
            <w:pPr>
              <w:spacing w:after="0"/>
              <w:jc w:val="center"/>
              <w:rPr>
                <w:color w:val="000000"/>
                <w:szCs w:val="22"/>
              </w:rPr>
            </w:pPr>
            <w:r w:rsidRPr="00A62BC3">
              <w:rPr>
                <w:color w:val="000000"/>
                <w:szCs w:val="22"/>
              </w:rPr>
              <w:t>11.4 (10.85)</w:t>
            </w:r>
          </w:p>
        </w:tc>
        <w:tc>
          <w:tcPr>
            <w:tcW w:w="990" w:type="dxa"/>
            <w:noWrap/>
          </w:tcPr>
          <w:p w14:paraId="3C6712EE" w14:textId="77777777" w:rsidR="003F21F4" w:rsidRPr="00AF00AA" w:rsidRDefault="003F21F4" w:rsidP="00D4039E">
            <w:pPr>
              <w:spacing w:after="0"/>
              <w:jc w:val="center"/>
              <w:rPr>
                <w:color w:val="000000"/>
                <w:szCs w:val="22"/>
              </w:rPr>
            </w:pPr>
            <w:r w:rsidRPr="00A62BC3">
              <w:rPr>
                <w:color w:val="000000"/>
                <w:szCs w:val="22"/>
              </w:rPr>
              <w:t xml:space="preserve">9.16 </w:t>
            </w:r>
            <w:r w:rsidRPr="00AF00AA">
              <w:rPr>
                <w:color w:val="000000"/>
                <w:szCs w:val="22"/>
              </w:rPr>
              <w:br/>
            </w:r>
            <w:r w:rsidRPr="00A62BC3">
              <w:rPr>
                <w:color w:val="000000"/>
                <w:szCs w:val="22"/>
              </w:rPr>
              <w:t>(8.3)</w:t>
            </w:r>
          </w:p>
        </w:tc>
        <w:tc>
          <w:tcPr>
            <w:tcW w:w="889" w:type="dxa"/>
            <w:tcBorders>
              <w:left w:val="single" w:sz="12" w:space="0" w:color="auto"/>
            </w:tcBorders>
            <w:noWrap/>
            <w:vAlign w:val="center"/>
          </w:tcPr>
          <w:p w14:paraId="594DFAE4" w14:textId="77777777" w:rsidR="003F21F4" w:rsidRPr="00A62BC3" w:rsidRDefault="003F21F4" w:rsidP="00D4039E">
            <w:pPr>
              <w:spacing w:after="0"/>
              <w:jc w:val="center"/>
              <w:rPr>
                <w:color w:val="000000"/>
                <w:szCs w:val="22"/>
              </w:rPr>
            </w:pPr>
            <w:r w:rsidRPr="00A62BC3">
              <w:rPr>
                <w:color w:val="000000"/>
                <w:szCs w:val="22"/>
              </w:rPr>
              <w:t>9</w:t>
            </w:r>
          </w:p>
        </w:tc>
        <w:tc>
          <w:tcPr>
            <w:tcW w:w="834" w:type="dxa"/>
            <w:tcBorders>
              <w:right w:val="single" w:sz="12" w:space="0" w:color="auto"/>
            </w:tcBorders>
            <w:noWrap/>
            <w:vAlign w:val="center"/>
          </w:tcPr>
          <w:p w14:paraId="1F9EF324" w14:textId="77777777" w:rsidR="003F21F4" w:rsidRPr="00A62BC3" w:rsidRDefault="003F21F4" w:rsidP="00D4039E">
            <w:pPr>
              <w:spacing w:after="0"/>
              <w:jc w:val="center"/>
              <w:rPr>
                <w:color w:val="000000"/>
                <w:szCs w:val="22"/>
              </w:rPr>
            </w:pPr>
            <w:r w:rsidRPr="00A62BC3">
              <w:rPr>
                <w:color w:val="000000"/>
                <w:szCs w:val="22"/>
              </w:rPr>
              <w:t>8</w:t>
            </w:r>
          </w:p>
        </w:tc>
        <w:tc>
          <w:tcPr>
            <w:tcW w:w="810" w:type="dxa"/>
            <w:tcBorders>
              <w:left w:val="single" w:sz="12" w:space="0" w:color="auto"/>
            </w:tcBorders>
            <w:vAlign w:val="center"/>
          </w:tcPr>
          <w:p w14:paraId="2FE27EA7" w14:textId="77777777" w:rsidR="003F21F4" w:rsidRPr="00A62BC3" w:rsidRDefault="003F21F4" w:rsidP="00D4039E">
            <w:pPr>
              <w:spacing w:after="0"/>
              <w:jc w:val="center"/>
              <w:rPr>
                <w:color w:val="000000"/>
                <w:szCs w:val="22"/>
              </w:rPr>
            </w:pPr>
            <w:r w:rsidRPr="00A62BC3">
              <w:rPr>
                <w:color w:val="000000"/>
                <w:szCs w:val="22"/>
              </w:rPr>
              <w:t>-1.61</w:t>
            </w:r>
          </w:p>
        </w:tc>
        <w:tc>
          <w:tcPr>
            <w:tcW w:w="1164" w:type="dxa"/>
            <w:tcBorders>
              <w:right w:val="single" w:sz="12" w:space="0" w:color="auto"/>
            </w:tcBorders>
            <w:vAlign w:val="center"/>
          </w:tcPr>
          <w:p w14:paraId="1F218697" w14:textId="77777777" w:rsidR="003F21F4" w:rsidRPr="00A62BC3" w:rsidRDefault="003F21F4" w:rsidP="00D4039E">
            <w:pPr>
              <w:spacing w:after="0"/>
              <w:jc w:val="center"/>
              <w:rPr>
                <w:color w:val="000000"/>
                <w:szCs w:val="22"/>
              </w:rPr>
            </w:pPr>
            <w:r w:rsidRPr="00A62BC3">
              <w:rPr>
                <w:color w:val="000000"/>
                <w:szCs w:val="22"/>
              </w:rPr>
              <w:t>0.11</w:t>
            </w:r>
          </w:p>
        </w:tc>
      </w:tr>
      <w:tr w:rsidR="003F21F4" w:rsidRPr="00DE0F7B" w14:paraId="2BBD8FB4" w14:textId="77777777" w:rsidTr="00D4039E">
        <w:trPr>
          <w:cantSplit/>
          <w:jc w:val="center"/>
        </w:trPr>
        <w:tc>
          <w:tcPr>
            <w:tcW w:w="2945" w:type="dxa"/>
            <w:tcBorders>
              <w:left w:val="single" w:sz="12" w:space="0" w:color="auto"/>
              <w:right w:val="single" w:sz="12" w:space="0" w:color="auto"/>
            </w:tcBorders>
            <w:shd w:val="clear" w:color="000000" w:fill="FFFFFF"/>
            <w:noWrap/>
            <w:vAlign w:val="center"/>
          </w:tcPr>
          <w:p w14:paraId="63000D85" w14:textId="77777777" w:rsidR="003F21F4" w:rsidRPr="00E76CB2" w:rsidRDefault="003F21F4" w:rsidP="00D4039E">
            <w:pPr>
              <w:spacing w:after="0"/>
              <w:rPr>
                <w:color w:val="000000"/>
                <w:szCs w:val="22"/>
              </w:rPr>
            </w:pPr>
            <w:r w:rsidRPr="00A62BC3">
              <w:rPr>
                <w:color w:val="000000"/>
                <w:szCs w:val="22"/>
              </w:rPr>
              <w:t>3. Picture based</w:t>
            </w:r>
          </w:p>
        </w:tc>
        <w:tc>
          <w:tcPr>
            <w:tcW w:w="874" w:type="dxa"/>
            <w:tcBorders>
              <w:left w:val="single" w:sz="12" w:space="0" w:color="auto"/>
            </w:tcBorders>
            <w:noWrap/>
          </w:tcPr>
          <w:p w14:paraId="141395C4" w14:textId="77777777" w:rsidR="003F21F4" w:rsidRPr="00A62BC3" w:rsidRDefault="003F21F4" w:rsidP="00D4039E">
            <w:pPr>
              <w:spacing w:after="0"/>
              <w:jc w:val="center"/>
              <w:rPr>
                <w:color w:val="000000"/>
                <w:szCs w:val="22"/>
              </w:rPr>
            </w:pPr>
            <w:r w:rsidRPr="00A62BC3">
              <w:rPr>
                <w:color w:val="000000"/>
                <w:szCs w:val="22"/>
              </w:rPr>
              <w:t>26.78 (29.53)</w:t>
            </w:r>
          </w:p>
        </w:tc>
        <w:tc>
          <w:tcPr>
            <w:tcW w:w="990" w:type="dxa"/>
            <w:noWrap/>
          </w:tcPr>
          <w:p w14:paraId="4E6529A3" w14:textId="77777777" w:rsidR="003F21F4" w:rsidRPr="00A62BC3" w:rsidRDefault="003F21F4" w:rsidP="00D4039E">
            <w:pPr>
              <w:spacing w:after="0"/>
              <w:jc w:val="center"/>
              <w:rPr>
                <w:color w:val="000000"/>
                <w:szCs w:val="22"/>
              </w:rPr>
            </w:pPr>
            <w:r w:rsidRPr="00A62BC3">
              <w:rPr>
                <w:color w:val="000000"/>
                <w:szCs w:val="22"/>
              </w:rPr>
              <w:t>24.34 (23.55)</w:t>
            </w:r>
          </w:p>
        </w:tc>
        <w:tc>
          <w:tcPr>
            <w:tcW w:w="889" w:type="dxa"/>
            <w:tcBorders>
              <w:left w:val="single" w:sz="12" w:space="0" w:color="auto"/>
            </w:tcBorders>
            <w:noWrap/>
            <w:vAlign w:val="center"/>
          </w:tcPr>
          <w:p w14:paraId="19FB3D37" w14:textId="77777777" w:rsidR="003F21F4" w:rsidRPr="00A62BC3" w:rsidRDefault="003F21F4" w:rsidP="00D4039E">
            <w:pPr>
              <w:spacing w:after="0"/>
              <w:jc w:val="center"/>
              <w:rPr>
                <w:color w:val="000000"/>
                <w:szCs w:val="22"/>
              </w:rPr>
            </w:pPr>
            <w:r w:rsidRPr="00A62BC3">
              <w:rPr>
                <w:color w:val="000000"/>
                <w:szCs w:val="22"/>
              </w:rPr>
              <w:t>18</w:t>
            </w:r>
          </w:p>
        </w:tc>
        <w:tc>
          <w:tcPr>
            <w:tcW w:w="834" w:type="dxa"/>
            <w:tcBorders>
              <w:right w:val="single" w:sz="12" w:space="0" w:color="auto"/>
            </w:tcBorders>
            <w:noWrap/>
            <w:vAlign w:val="center"/>
          </w:tcPr>
          <w:p w14:paraId="56682924" w14:textId="77777777" w:rsidR="003F21F4" w:rsidRPr="00A62BC3" w:rsidRDefault="003F21F4" w:rsidP="00D4039E">
            <w:pPr>
              <w:spacing w:after="0"/>
              <w:jc w:val="center"/>
              <w:rPr>
                <w:color w:val="000000"/>
                <w:szCs w:val="22"/>
              </w:rPr>
            </w:pPr>
            <w:r w:rsidRPr="00A62BC3">
              <w:rPr>
                <w:color w:val="000000"/>
                <w:szCs w:val="22"/>
              </w:rPr>
              <w:t>18.5</w:t>
            </w:r>
          </w:p>
        </w:tc>
        <w:tc>
          <w:tcPr>
            <w:tcW w:w="810" w:type="dxa"/>
            <w:tcBorders>
              <w:left w:val="single" w:sz="12" w:space="0" w:color="auto"/>
            </w:tcBorders>
            <w:vAlign w:val="center"/>
          </w:tcPr>
          <w:p w14:paraId="74FF32D3" w14:textId="77777777" w:rsidR="003F21F4" w:rsidRPr="00A62BC3" w:rsidRDefault="003F21F4" w:rsidP="00D4039E">
            <w:pPr>
              <w:spacing w:after="0"/>
              <w:jc w:val="center"/>
              <w:rPr>
                <w:color w:val="000000"/>
                <w:szCs w:val="22"/>
              </w:rPr>
            </w:pPr>
            <w:r w:rsidRPr="00A62BC3">
              <w:rPr>
                <w:color w:val="000000"/>
                <w:szCs w:val="22"/>
              </w:rPr>
              <w:t>-0.63</w:t>
            </w:r>
          </w:p>
        </w:tc>
        <w:tc>
          <w:tcPr>
            <w:tcW w:w="1164" w:type="dxa"/>
            <w:tcBorders>
              <w:right w:val="single" w:sz="12" w:space="0" w:color="auto"/>
            </w:tcBorders>
            <w:vAlign w:val="center"/>
          </w:tcPr>
          <w:p w14:paraId="7D4DC64E" w14:textId="77777777" w:rsidR="003F21F4" w:rsidRPr="00A62BC3" w:rsidRDefault="003F21F4" w:rsidP="00D4039E">
            <w:pPr>
              <w:spacing w:after="0"/>
              <w:jc w:val="center"/>
              <w:rPr>
                <w:color w:val="000000"/>
                <w:szCs w:val="22"/>
              </w:rPr>
            </w:pPr>
            <w:r w:rsidRPr="00A62BC3">
              <w:rPr>
                <w:color w:val="000000"/>
                <w:szCs w:val="22"/>
              </w:rPr>
              <w:t>0.53</w:t>
            </w:r>
          </w:p>
        </w:tc>
      </w:tr>
      <w:tr w:rsidR="003F21F4" w:rsidRPr="00DE0F7B" w14:paraId="353FDA3E" w14:textId="77777777" w:rsidTr="00D4039E">
        <w:trPr>
          <w:cantSplit/>
          <w:jc w:val="center"/>
        </w:trPr>
        <w:tc>
          <w:tcPr>
            <w:tcW w:w="2945" w:type="dxa"/>
            <w:tcBorders>
              <w:left w:val="single" w:sz="12" w:space="0" w:color="auto"/>
              <w:right w:val="single" w:sz="12" w:space="0" w:color="auto"/>
            </w:tcBorders>
            <w:shd w:val="clear" w:color="000000" w:fill="FFFFFF"/>
            <w:noWrap/>
            <w:vAlign w:val="center"/>
          </w:tcPr>
          <w:p w14:paraId="223EBF7D" w14:textId="77777777" w:rsidR="003F21F4" w:rsidRPr="00E76CB2" w:rsidRDefault="003F21F4" w:rsidP="00D4039E">
            <w:pPr>
              <w:spacing w:after="0"/>
              <w:rPr>
                <w:color w:val="000000"/>
                <w:szCs w:val="22"/>
              </w:rPr>
            </w:pPr>
            <w:r w:rsidRPr="00A62BC3">
              <w:rPr>
                <w:color w:val="000000"/>
                <w:szCs w:val="22"/>
              </w:rPr>
              <w:t>4. Game based</w:t>
            </w:r>
          </w:p>
        </w:tc>
        <w:tc>
          <w:tcPr>
            <w:tcW w:w="874" w:type="dxa"/>
            <w:tcBorders>
              <w:left w:val="single" w:sz="12" w:space="0" w:color="auto"/>
            </w:tcBorders>
            <w:noWrap/>
          </w:tcPr>
          <w:p w14:paraId="5C44E2BE" w14:textId="77777777" w:rsidR="003F21F4" w:rsidRPr="00A62BC3" w:rsidRDefault="003F21F4" w:rsidP="00D4039E">
            <w:pPr>
              <w:spacing w:after="0"/>
              <w:jc w:val="center"/>
              <w:rPr>
                <w:color w:val="000000"/>
                <w:szCs w:val="22"/>
              </w:rPr>
            </w:pPr>
            <w:r w:rsidRPr="00A62BC3">
              <w:rPr>
                <w:color w:val="000000"/>
                <w:szCs w:val="22"/>
              </w:rPr>
              <w:t>21.07 (13.05)</w:t>
            </w:r>
          </w:p>
        </w:tc>
        <w:tc>
          <w:tcPr>
            <w:tcW w:w="990" w:type="dxa"/>
            <w:noWrap/>
          </w:tcPr>
          <w:p w14:paraId="59BB860A" w14:textId="77777777" w:rsidR="003F21F4" w:rsidRPr="00A62BC3" w:rsidRDefault="003F21F4" w:rsidP="00D4039E">
            <w:pPr>
              <w:spacing w:after="0"/>
              <w:jc w:val="center"/>
              <w:rPr>
                <w:color w:val="000000"/>
                <w:szCs w:val="22"/>
              </w:rPr>
            </w:pPr>
            <w:r w:rsidRPr="00A62BC3">
              <w:rPr>
                <w:color w:val="000000"/>
                <w:szCs w:val="22"/>
              </w:rPr>
              <w:t>20.34 (16.33)</w:t>
            </w:r>
          </w:p>
        </w:tc>
        <w:tc>
          <w:tcPr>
            <w:tcW w:w="889" w:type="dxa"/>
            <w:tcBorders>
              <w:left w:val="single" w:sz="12" w:space="0" w:color="auto"/>
            </w:tcBorders>
            <w:noWrap/>
            <w:vAlign w:val="center"/>
          </w:tcPr>
          <w:p w14:paraId="0A120082" w14:textId="77777777" w:rsidR="003F21F4" w:rsidRPr="00A62BC3" w:rsidRDefault="003F21F4" w:rsidP="00D4039E">
            <w:pPr>
              <w:spacing w:after="0"/>
              <w:jc w:val="center"/>
              <w:rPr>
                <w:color w:val="000000"/>
                <w:szCs w:val="22"/>
              </w:rPr>
            </w:pPr>
            <w:r w:rsidRPr="00A62BC3">
              <w:rPr>
                <w:color w:val="000000"/>
                <w:szCs w:val="22"/>
              </w:rPr>
              <w:t>17</w:t>
            </w:r>
          </w:p>
        </w:tc>
        <w:tc>
          <w:tcPr>
            <w:tcW w:w="834" w:type="dxa"/>
            <w:tcBorders>
              <w:right w:val="single" w:sz="12" w:space="0" w:color="auto"/>
            </w:tcBorders>
            <w:noWrap/>
            <w:vAlign w:val="center"/>
          </w:tcPr>
          <w:p w14:paraId="6FAA2AA7" w14:textId="77777777" w:rsidR="003F21F4" w:rsidRPr="00A62BC3" w:rsidRDefault="003F21F4" w:rsidP="00D4039E">
            <w:pPr>
              <w:spacing w:after="0"/>
              <w:jc w:val="center"/>
              <w:rPr>
                <w:color w:val="000000"/>
                <w:szCs w:val="22"/>
              </w:rPr>
            </w:pPr>
            <w:r w:rsidRPr="00A62BC3">
              <w:rPr>
                <w:color w:val="000000"/>
                <w:szCs w:val="22"/>
              </w:rPr>
              <w:t>17</w:t>
            </w:r>
          </w:p>
        </w:tc>
        <w:tc>
          <w:tcPr>
            <w:tcW w:w="810" w:type="dxa"/>
            <w:tcBorders>
              <w:left w:val="single" w:sz="12" w:space="0" w:color="auto"/>
            </w:tcBorders>
            <w:vAlign w:val="center"/>
          </w:tcPr>
          <w:p w14:paraId="6E33480B" w14:textId="77777777" w:rsidR="003F21F4" w:rsidRPr="00A62BC3" w:rsidRDefault="003F21F4" w:rsidP="00D4039E">
            <w:pPr>
              <w:spacing w:after="0"/>
              <w:jc w:val="center"/>
              <w:rPr>
                <w:color w:val="000000"/>
                <w:szCs w:val="22"/>
              </w:rPr>
            </w:pPr>
            <w:r w:rsidRPr="00A62BC3">
              <w:rPr>
                <w:color w:val="000000"/>
                <w:szCs w:val="22"/>
              </w:rPr>
              <w:t>-0.31</w:t>
            </w:r>
          </w:p>
        </w:tc>
        <w:tc>
          <w:tcPr>
            <w:tcW w:w="1164" w:type="dxa"/>
            <w:tcBorders>
              <w:right w:val="single" w:sz="12" w:space="0" w:color="auto"/>
            </w:tcBorders>
            <w:vAlign w:val="center"/>
          </w:tcPr>
          <w:p w14:paraId="405FC61B" w14:textId="77777777" w:rsidR="003F21F4" w:rsidRPr="00A62BC3" w:rsidRDefault="003F21F4" w:rsidP="00D4039E">
            <w:pPr>
              <w:spacing w:after="0"/>
              <w:jc w:val="center"/>
              <w:rPr>
                <w:color w:val="000000"/>
                <w:szCs w:val="22"/>
              </w:rPr>
            </w:pPr>
            <w:r w:rsidRPr="00A62BC3">
              <w:rPr>
                <w:color w:val="000000"/>
                <w:szCs w:val="22"/>
              </w:rPr>
              <w:t>0.76</w:t>
            </w:r>
          </w:p>
        </w:tc>
      </w:tr>
      <w:tr w:rsidR="003F21F4" w:rsidRPr="00DE0F7B" w14:paraId="1CCE30F1" w14:textId="77777777" w:rsidTr="00D4039E">
        <w:trPr>
          <w:cantSplit/>
          <w:jc w:val="center"/>
        </w:trPr>
        <w:tc>
          <w:tcPr>
            <w:tcW w:w="2945" w:type="dxa"/>
            <w:tcBorders>
              <w:left w:val="single" w:sz="12" w:space="0" w:color="auto"/>
              <w:bottom w:val="single" w:sz="12" w:space="0" w:color="auto"/>
              <w:right w:val="single" w:sz="12" w:space="0" w:color="auto"/>
            </w:tcBorders>
            <w:shd w:val="clear" w:color="000000" w:fill="FFFFFF"/>
            <w:noWrap/>
            <w:vAlign w:val="center"/>
          </w:tcPr>
          <w:p w14:paraId="6DA44D98" w14:textId="77777777" w:rsidR="003F21F4" w:rsidRPr="00E76CB2" w:rsidRDefault="003F21F4" w:rsidP="00D4039E">
            <w:pPr>
              <w:spacing w:after="0"/>
              <w:rPr>
                <w:color w:val="000000"/>
                <w:szCs w:val="22"/>
              </w:rPr>
            </w:pPr>
            <w:r w:rsidRPr="00A62BC3">
              <w:rPr>
                <w:color w:val="000000"/>
                <w:szCs w:val="22"/>
              </w:rPr>
              <w:t xml:space="preserve">5. </w:t>
            </w:r>
            <w:r w:rsidR="001F574B">
              <w:rPr>
                <w:color w:val="000000"/>
                <w:szCs w:val="22"/>
              </w:rPr>
              <w:t>“</w:t>
            </w:r>
            <w:r w:rsidRPr="00A62BC3">
              <w:rPr>
                <w:color w:val="000000"/>
                <w:szCs w:val="22"/>
              </w:rPr>
              <w:t>NO CAPTCHA</w:t>
            </w:r>
            <w:r w:rsidR="001F574B">
              <w:rPr>
                <w:color w:val="000000"/>
                <w:szCs w:val="22"/>
              </w:rPr>
              <w:t>”</w:t>
            </w:r>
            <w:r w:rsidRPr="00A62BC3">
              <w:rPr>
                <w:color w:val="000000"/>
                <w:szCs w:val="22"/>
              </w:rPr>
              <w:t xml:space="preserve"> based</w:t>
            </w:r>
          </w:p>
        </w:tc>
        <w:tc>
          <w:tcPr>
            <w:tcW w:w="874" w:type="dxa"/>
            <w:tcBorders>
              <w:left w:val="single" w:sz="12" w:space="0" w:color="auto"/>
              <w:bottom w:val="single" w:sz="12" w:space="0" w:color="auto"/>
            </w:tcBorders>
            <w:noWrap/>
          </w:tcPr>
          <w:p w14:paraId="5341AE96" w14:textId="77777777" w:rsidR="003F21F4" w:rsidRPr="00A62BC3" w:rsidRDefault="003F21F4" w:rsidP="00D4039E">
            <w:pPr>
              <w:spacing w:after="0"/>
              <w:jc w:val="center"/>
              <w:rPr>
                <w:color w:val="000000"/>
                <w:szCs w:val="22"/>
              </w:rPr>
            </w:pPr>
            <w:r w:rsidRPr="00A62BC3">
              <w:rPr>
                <w:color w:val="000000"/>
                <w:szCs w:val="22"/>
              </w:rPr>
              <w:t>19.32 (22.74)</w:t>
            </w:r>
          </w:p>
        </w:tc>
        <w:tc>
          <w:tcPr>
            <w:tcW w:w="990" w:type="dxa"/>
            <w:tcBorders>
              <w:bottom w:val="single" w:sz="12" w:space="0" w:color="auto"/>
            </w:tcBorders>
            <w:noWrap/>
          </w:tcPr>
          <w:p w14:paraId="19D39FC3" w14:textId="77777777" w:rsidR="003F21F4" w:rsidRPr="00A62BC3" w:rsidRDefault="003F21F4" w:rsidP="00D4039E">
            <w:pPr>
              <w:spacing w:after="0"/>
              <w:jc w:val="center"/>
              <w:rPr>
                <w:color w:val="000000"/>
                <w:szCs w:val="22"/>
              </w:rPr>
            </w:pPr>
            <w:r w:rsidRPr="00A62BC3">
              <w:rPr>
                <w:color w:val="000000"/>
                <w:szCs w:val="22"/>
              </w:rPr>
              <w:t>18.97 (23.6)</w:t>
            </w:r>
          </w:p>
        </w:tc>
        <w:tc>
          <w:tcPr>
            <w:tcW w:w="889" w:type="dxa"/>
            <w:tcBorders>
              <w:left w:val="single" w:sz="12" w:space="0" w:color="auto"/>
              <w:bottom w:val="single" w:sz="12" w:space="0" w:color="auto"/>
            </w:tcBorders>
            <w:noWrap/>
            <w:vAlign w:val="center"/>
          </w:tcPr>
          <w:p w14:paraId="66A4CB90" w14:textId="77777777" w:rsidR="003F21F4" w:rsidRPr="00A62BC3" w:rsidRDefault="003F21F4" w:rsidP="00D4039E">
            <w:pPr>
              <w:spacing w:after="0"/>
              <w:jc w:val="center"/>
              <w:rPr>
                <w:color w:val="000000"/>
                <w:szCs w:val="22"/>
              </w:rPr>
            </w:pPr>
            <w:r w:rsidRPr="00A62BC3">
              <w:rPr>
                <w:color w:val="000000"/>
                <w:szCs w:val="22"/>
              </w:rPr>
              <w:t>11.5</w:t>
            </w:r>
          </w:p>
        </w:tc>
        <w:tc>
          <w:tcPr>
            <w:tcW w:w="834" w:type="dxa"/>
            <w:tcBorders>
              <w:bottom w:val="single" w:sz="12" w:space="0" w:color="auto"/>
              <w:right w:val="single" w:sz="12" w:space="0" w:color="auto"/>
            </w:tcBorders>
            <w:noWrap/>
            <w:vAlign w:val="center"/>
          </w:tcPr>
          <w:p w14:paraId="5B223757" w14:textId="77777777" w:rsidR="003F21F4" w:rsidRPr="00A62BC3" w:rsidRDefault="003F21F4" w:rsidP="00D4039E">
            <w:pPr>
              <w:spacing w:after="0"/>
              <w:jc w:val="center"/>
              <w:rPr>
                <w:color w:val="000000"/>
                <w:szCs w:val="22"/>
              </w:rPr>
            </w:pPr>
            <w:r w:rsidRPr="00A62BC3">
              <w:rPr>
                <w:color w:val="000000"/>
                <w:szCs w:val="22"/>
              </w:rPr>
              <w:t>13</w:t>
            </w:r>
          </w:p>
        </w:tc>
        <w:tc>
          <w:tcPr>
            <w:tcW w:w="810" w:type="dxa"/>
            <w:tcBorders>
              <w:left w:val="single" w:sz="12" w:space="0" w:color="auto"/>
              <w:bottom w:val="single" w:sz="12" w:space="0" w:color="auto"/>
            </w:tcBorders>
            <w:vAlign w:val="center"/>
          </w:tcPr>
          <w:p w14:paraId="4AB1F140" w14:textId="77777777" w:rsidR="003F21F4" w:rsidRPr="00A62BC3" w:rsidRDefault="003F21F4" w:rsidP="00D4039E">
            <w:pPr>
              <w:spacing w:after="0"/>
              <w:jc w:val="center"/>
              <w:rPr>
                <w:color w:val="000000"/>
                <w:szCs w:val="22"/>
              </w:rPr>
            </w:pPr>
            <w:r w:rsidRPr="00A62BC3">
              <w:rPr>
                <w:color w:val="000000"/>
                <w:szCs w:val="22"/>
              </w:rPr>
              <w:t>-0.10</w:t>
            </w:r>
          </w:p>
        </w:tc>
        <w:tc>
          <w:tcPr>
            <w:tcW w:w="1164" w:type="dxa"/>
            <w:tcBorders>
              <w:bottom w:val="single" w:sz="12" w:space="0" w:color="auto"/>
              <w:right w:val="single" w:sz="12" w:space="0" w:color="auto"/>
            </w:tcBorders>
            <w:vAlign w:val="center"/>
          </w:tcPr>
          <w:p w14:paraId="27810CA0" w14:textId="77777777" w:rsidR="003F21F4" w:rsidRPr="00A62BC3" w:rsidRDefault="003F21F4" w:rsidP="00D4039E">
            <w:pPr>
              <w:spacing w:after="0"/>
              <w:jc w:val="center"/>
              <w:rPr>
                <w:color w:val="000000"/>
                <w:szCs w:val="22"/>
              </w:rPr>
            </w:pPr>
            <w:r w:rsidRPr="00A62BC3">
              <w:rPr>
                <w:color w:val="000000"/>
                <w:szCs w:val="22"/>
              </w:rPr>
              <w:t>0.92</w:t>
            </w:r>
          </w:p>
        </w:tc>
      </w:tr>
    </w:tbl>
    <w:p w14:paraId="2D3846B9" w14:textId="77777777" w:rsidR="003F21F4" w:rsidRDefault="003F21F4" w:rsidP="003F21F4">
      <w:pPr>
        <w:ind w:left="1540"/>
        <w:rPr>
          <w:rFonts w:eastAsia="Arial"/>
          <w:b/>
          <w:szCs w:val="22"/>
        </w:rPr>
      </w:pPr>
    </w:p>
    <w:p w14:paraId="62FDF162" w14:textId="77777777" w:rsidR="003F21F4" w:rsidRDefault="003F21F4" w:rsidP="003F21F4">
      <w:pPr>
        <w:rPr>
          <w:b/>
          <w:bCs/>
        </w:rPr>
      </w:pPr>
      <w:r w:rsidRPr="00A62BC3">
        <w:lastRenderedPageBreak/>
        <w:t>The success rate was calculated for each test. Table 8 presents the results and the statistical co</w:t>
      </w:r>
      <w:r w:rsidRPr="00A62BC3">
        <w:t>m</w:t>
      </w:r>
      <w:r w:rsidRPr="00A62BC3">
        <w:t>parison, using the Pearson Chi-square test (p &lt; 0.05), indicating that there is a significant depen</w:t>
      </w:r>
      <w:r w:rsidRPr="00A62BC3">
        <w:t>d</w:t>
      </w:r>
      <w:r w:rsidRPr="00A62BC3">
        <w:t>ence between the test success and the existence of LD only for text -based CAPTCHA, bringing the LD users to fail more often. The arithmetic test is more difficult for all populations.</w:t>
      </w:r>
    </w:p>
    <w:p w14:paraId="4322360F" w14:textId="77777777" w:rsidR="003F21F4" w:rsidRPr="009360F2" w:rsidRDefault="003F21F4" w:rsidP="003F21F4">
      <w:pPr>
        <w:jc w:val="center"/>
        <w:rPr>
          <w:b/>
          <w:bCs/>
        </w:rPr>
      </w:pPr>
      <w:r w:rsidRPr="00A62BC3">
        <w:rPr>
          <w:b/>
          <w:bCs/>
        </w:rPr>
        <w:t>Table 8. Comparison of the CAPTCHA types – Success Rates</w:t>
      </w:r>
    </w:p>
    <w:tbl>
      <w:tblPr>
        <w:tblW w:w="8531" w:type="dxa"/>
        <w:jc w:val="center"/>
        <w:tblLayout w:type="fixed"/>
        <w:tblLook w:val="00A0" w:firstRow="1" w:lastRow="0" w:firstColumn="1" w:lastColumn="0" w:noHBand="0" w:noVBand="0"/>
      </w:tblPr>
      <w:tblGrid>
        <w:gridCol w:w="2920"/>
        <w:gridCol w:w="1021"/>
        <w:gridCol w:w="923"/>
        <w:gridCol w:w="1372"/>
        <w:gridCol w:w="762"/>
        <w:gridCol w:w="522"/>
        <w:gridCol w:w="1011"/>
      </w:tblGrid>
      <w:tr w:rsidR="003F21F4" w:rsidRPr="004C13B5" w14:paraId="495526B0" w14:textId="77777777" w:rsidTr="001F574B">
        <w:trPr>
          <w:trHeight w:val="340"/>
          <w:tblHeader/>
          <w:jc w:val="center"/>
        </w:trPr>
        <w:tc>
          <w:tcPr>
            <w:tcW w:w="2920" w:type="dxa"/>
            <w:tcBorders>
              <w:top w:val="single" w:sz="12" w:space="0" w:color="auto"/>
              <w:left w:val="single" w:sz="12" w:space="0" w:color="auto"/>
              <w:bottom w:val="single" w:sz="8" w:space="0" w:color="000000"/>
              <w:right w:val="single" w:sz="12" w:space="0" w:color="auto"/>
            </w:tcBorders>
            <w:vAlign w:val="center"/>
          </w:tcPr>
          <w:p w14:paraId="1280C826" w14:textId="77777777" w:rsidR="003F21F4" w:rsidRPr="00A62BC3" w:rsidRDefault="003F21F4" w:rsidP="001F574B">
            <w:pPr>
              <w:rPr>
                <w:b/>
                <w:bCs/>
                <w:color w:val="000000"/>
                <w:szCs w:val="22"/>
              </w:rPr>
            </w:pPr>
            <w:r w:rsidRPr="00A62BC3">
              <w:rPr>
                <w:b/>
                <w:bCs/>
                <w:color w:val="000000"/>
                <w:szCs w:val="22"/>
              </w:rPr>
              <w:t>CAPTCHA type</w:t>
            </w:r>
          </w:p>
        </w:tc>
        <w:tc>
          <w:tcPr>
            <w:tcW w:w="1021" w:type="dxa"/>
            <w:tcBorders>
              <w:top w:val="single" w:sz="12" w:space="0" w:color="auto"/>
              <w:left w:val="single" w:sz="12" w:space="0" w:color="auto"/>
              <w:bottom w:val="single" w:sz="8" w:space="0" w:color="auto"/>
              <w:right w:val="single" w:sz="12" w:space="0" w:color="auto"/>
            </w:tcBorders>
            <w:shd w:val="clear" w:color="000000" w:fill="FFFFFF"/>
          </w:tcPr>
          <w:p w14:paraId="718B2674" w14:textId="77777777" w:rsidR="003F21F4" w:rsidRPr="00A62BC3" w:rsidRDefault="003F21F4" w:rsidP="001F574B">
            <w:pPr>
              <w:jc w:val="center"/>
              <w:rPr>
                <w:color w:val="000000"/>
                <w:szCs w:val="22"/>
              </w:rPr>
            </w:pPr>
            <w:r w:rsidRPr="00A62BC3">
              <w:rPr>
                <w:b/>
                <w:bCs/>
                <w:color w:val="000000"/>
                <w:szCs w:val="22"/>
              </w:rPr>
              <w:t>Success Rate</w:t>
            </w:r>
          </w:p>
        </w:tc>
        <w:tc>
          <w:tcPr>
            <w:tcW w:w="923" w:type="dxa"/>
            <w:tcBorders>
              <w:top w:val="single" w:sz="12" w:space="0" w:color="auto"/>
              <w:left w:val="single" w:sz="12" w:space="0" w:color="auto"/>
              <w:bottom w:val="single" w:sz="8" w:space="0" w:color="auto"/>
              <w:right w:val="nil"/>
            </w:tcBorders>
            <w:shd w:val="clear" w:color="000000" w:fill="FFFFFF"/>
            <w:vAlign w:val="center"/>
          </w:tcPr>
          <w:p w14:paraId="024F2961" w14:textId="77777777" w:rsidR="003F21F4" w:rsidRPr="00A62BC3" w:rsidRDefault="003F21F4" w:rsidP="001F574B">
            <w:pPr>
              <w:jc w:val="center"/>
              <w:rPr>
                <w:b/>
                <w:bCs/>
                <w:color w:val="000000"/>
                <w:szCs w:val="22"/>
              </w:rPr>
            </w:pPr>
            <w:r w:rsidRPr="00A62BC3">
              <w:rPr>
                <w:b/>
                <w:bCs/>
                <w:color w:val="000000"/>
                <w:szCs w:val="22"/>
              </w:rPr>
              <w:t>LD users (n=60)</w:t>
            </w:r>
          </w:p>
        </w:tc>
        <w:tc>
          <w:tcPr>
            <w:tcW w:w="1372" w:type="dxa"/>
            <w:tcBorders>
              <w:top w:val="single" w:sz="12" w:space="0" w:color="auto"/>
              <w:left w:val="single" w:sz="8" w:space="0" w:color="auto"/>
              <w:bottom w:val="single" w:sz="8" w:space="0" w:color="auto"/>
              <w:right w:val="nil"/>
            </w:tcBorders>
            <w:shd w:val="clear" w:color="000000" w:fill="FFFFFF"/>
            <w:vAlign w:val="center"/>
          </w:tcPr>
          <w:p w14:paraId="31F31DD2" w14:textId="77777777" w:rsidR="003F21F4" w:rsidRPr="00A62BC3" w:rsidRDefault="003F21F4" w:rsidP="001F574B">
            <w:pPr>
              <w:jc w:val="center"/>
              <w:rPr>
                <w:b/>
                <w:bCs/>
                <w:color w:val="000000"/>
                <w:szCs w:val="22"/>
              </w:rPr>
            </w:pPr>
            <w:r w:rsidRPr="00A62BC3">
              <w:rPr>
                <w:b/>
                <w:bCs/>
                <w:color w:val="000000"/>
                <w:szCs w:val="22"/>
              </w:rPr>
              <w:t>Non-LD users (n=152)</w:t>
            </w:r>
          </w:p>
        </w:tc>
        <w:tc>
          <w:tcPr>
            <w:tcW w:w="762" w:type="dxa"/>
            <w:tcBorders>
              <w:top w:val="single" w:sz="12" w:space="0" w:color="auto"/>
              <w:left w:val="single" w:sz="8" w:space="0" w:color="auto"/>
              <w:bottom w:val="single" w:sz="8" w:space="0" w:color="auto"/>
              <w:right w:val="single" w:sz="8" w:space="0" w:color="auto"/>
            </w:tcBorders>
            <w:shd w:val="clear" w:color="000000" w:fill="FFFFFF"/>
          </w:tcPr>
          <w:p w14:paraId="56CBC1E1" w14:textId="77777777" w:rsidR="003F21F4" w:rsidRPr="00A62BC3" w:rsidRDefault="003F21F4" w:rsidP="001F574B">
            <w:pPr>
              <w:jc w:val="center"/>
              <w:rPr>
                <w:color w:val="000000"/>
                <w:szCs w:val="22"/>
              </w:rPr>
            </w:pPr>
            <w:r w:rsidRPr="00A62BC3">
              <w:rPr>
                <w:b/>
                <w:bCs/>
                <w:szCs w:val="22"/>
              </w:rPr>
              <w:t>χ² value</w:t>
            </w:r>
          </w:p>
        </w:tc>
        <w:tc>
          <w:tcPr>
            <w:tcW w:w="522" w:type="dxa"/>
            <w:tcBorders>
              <w:top w:val="single" w:sz="12" w:space="0" w:color="auto"/>
              <w:left w:val="single" w:sz="8" w:space="0" w:color="auto"/>
              <w:bottom w:val="single" w:sz="8" w:space="0" w:color="auto"/>
              <w:right w:val="single" w:sz="8" w:space="0" w:color="auto"/>
            </w:tcBorders>
            <w:shd w:val="clear" w:color="000000" w:fill="FFFFFF"/>
          </w:tcPr>
          <w:p w14:paraId="61D9B53F" w14:textId="77777777" w:rsidR="003F21F4" w:rsidRPr="00A62BC3" w:rsidRDefault="003F21F4" w:rsidP="001F574B">
            <w:pPr>
              <w:jc w:val="center"/>
              <w:rPr>
                <w:color w:val="000000"/>
                <w:szCs w:val="22"/>
              </w:rPr>
            </w:pPr>
            <w:proofErr w:type="spellStart"/>
            <w:r w:rsidRPr="00A62BC3">
              <w:rPr>
                <w:b/>
                <w:bCs/>
                <w:szCs w:val="22"/>
              </w:rPr>
              <w:t>df</w:t>
            </w:r>
            <w:proofErr w:type="spellEnd"/>
          </w:p>
        </w:tc>
        <w:tc>
          <w:tcPr>
            <w:tcW w:w="1011" w:type="dxa"/>
            <w:tcBorders>
              <w:top w:val="single" w:sz="12" w:space="0" w:color="auto"/>
              <w:left w:val="single" w:sz="8" w:space="0" w:color="auto"/>
              <w:bottom w:val="single" w:sz="8" w:space="0" w:color="auto"/>
              <w:right w:val="single" w:sz="12" w:space="0" w:color="auto"/>
            </w:tcBorders>
            <w:shd w:val="clear" w:color="000000" w:fill="FFFFFF"/>
          </w:tcPr>
          <w:p w14:paraId="780B09ED" w14:textId="77777777" w:rsidR="003F21F4" w:rsidRPr="00A62BC3" w:rsidRDefault="003F21F4" w:rsidP="001F574B">
            <w:pPr>
              <w:jc w:val="center"/>
              <w:rPr>
                <w:b/>
                <w:bCs/>
                <w:szCs w:val="22"/>
              </w:rPr>
            </w:pPr>
            <w:r w:rsidRPr="00A62BC3">
              <w:rPr>
                <w:b/>
                <w:bCs/>
                <w:szCs w:val="22"/>
              </w:rPr>
              <w:t xml:space="preserve">Sig. </w:t>
            </w:r>
          </w:p>
          <w:p w14:paraId="5A88B358" w14:textId="77777777" w:rsidR="003F21F4" w:rsidRPr="00A62BC3" w:rsidRDefault="003F21F4" w:rsidP="001F574B">
            <w:pPr>
              <w:jc w:val="center"/>
              <w:rPr>
                <w:color w:val="000000"/>
                <w:szCs w:val="22"/>
              </w:rPr>
            </w:pPr>
            <w:r w:rsidRPr="00A62BC3">
              <w:rPr>
                <w:b/>
                <w:bCs/>
                <w:szCs w:val="22"/>
              </w:rPr>
              <w:t>(2-tailed)</w:t>
            </w:r>
          </w:p>
        </w:tc>
      </w:tr>
      <w:tr w:rsidR="003F21F4" w:rsidRPr="004C13B5" w14:paraId="05A61B94" w14:textId="77777777" w:rsidTr="001F574B">
        <w:trPr>
          <w:trHeight w:val="315"/>
          <w:jc w:val="center"/>
        </w:trPr>
        <w:tc>
          <w:tcPr>
            <w:tcW w:w="2920" w:type="dxa"/>
            <w:vMerge w:val="restart"/>
            <w:tcBorders>
              <w:top w:val="nil"/>
              <w:left w:val="single" w:sz="12" w:space="0" w:color="auto"/>
              <w:right w:val="single" w:sz="12" w:space="0" w:color="auto"/>
            </w:tcBorders>
            <w:shd w:val="clear" w:color="000000" w:fill="FFFFFF"/>
            <w:noWrap/>
            <w:vAlign w:val="center"/>
          </w:tcPr>
          <w:p w14:paraId="62BA011B" w14:textId="77777777" w:rsidR="003F21F4" w:rsidRPr="004C13B5" w:rsidRDefault="003F21F4" w:rsidP="001F574B">
            <w:pPr>
              <w:rPr>
                <w:color w:val="000000"/>
                <w:szCs w:val="22"/>
              </w:rPr>
            </w:pPr>
            <w:r w:rsidRPr="00A62BC3">
              <w:rPr>
                <w:color w:val="000000"/>
                <w:szCs w:val="22"/>
              </w:rPr>
              <w:t>1. Text based</w:t>
            </w:r>
          </w:p>
        </w:tc>
        <w:tc>
          <w:tcPr>
            <w:tcW w:w="1021" w:type="dxa"/>
            <w:tcBorders>
              <w:top w:val="nil"/>
              <w:left w:val="single" w:sz="12" w:space="0" w:color="auto"/>
              <w:bottom w:val="single" w:sz="8" w:space="0" w:color="auto"/>
              <w:right w:val="single" w:sz="12" w:space="0" w:color="auto"/>
            </w:tcBorders>
          </w:tcPr>
          <w:p w14:paraId="14C95A7A" w14:textId="77777777" w:rsidR="003F21F4" w:rsidRPr="00A62BC3" w:rsidRDefault="003F21F4" w:rsidP="001F574B">
            <w:pPr>
              <w:jc w:val="center"/>
              <w:rPr>
                <w:color w:val="000000"/>
                <w:szCs w:val="22"/>
              </w:rPr>
            </w:pPr>
            <w:r w:rsidRPr="00A62BC3">
              <w:rPr>
                <w:color w:val="000000"/>
                <w:szCs w:val="22"/>
              </w:rPr>
              <w:t>%</w:t>
            </w:r>
          </w:p>
        </w:tc>
        <w:tc>
          <w:tcPr>
            <w:tcW w:w="923" w:type="dxa"/>
            <w:tcBorders>
              <w:top w:val="nil"/>
              <w:left w:val="single" w:sz="12" w:space="0" w:color="auto"/>
              <w:bottom w:val="single" w:sz="8" w:space="0" w:color="auto"/>
              <w:right w:val="single" w:sz="8" w:space="0" w:color="auto"/>
            </w:tcBorders>
            <w:noWrap/>
            <w:vAlign w:val="center"/>
          </w:tcPr>
          <w:p w14:paraId="0BA0C2DB" w14:textId="77777777" w:rsidR="003F21F4" w:rsidRPr="00A62BC3" w:rsidRDefault="003F21F4" w:rsidP="001F574B">
            <w:pPr>
              <w:jc w:val="center"/>
              <w:rPr>
                <w:color w:val="000000"/>
                <w:szCs w:val="22"/>
              </w:rPr>
            </w:pPr>
            <w:r w:rsidRPr="00A62BC3">
              <w:rPr>
                <w:color w:val="000000"/>
                <w:szCs w:val="22"/>
              </w:rPr>
              <w:t>58.33%</w:t>
            </w:r>
          </w:p>
        </w:tc>
        <w:tc>
          <w:tcPr>
            <w:tcW w:w="1372" w:type="dxa"/>
            <w:tcBorders>
              <w:top w:val="nil"/>
              <w:left w:val="nil"/>
              <w:bottom w:val="single" w:sz="8" w:space="0" w:color="auto"/>
              <w:right w:val="single" w:sz="8" w:space="0" w:color="auto"/>
            </w:tcBorders>
            <w:noWrap/>
            <w:vAlign w:val="center"/>
          </w:tcPr>
          <w:p w14:paraId="315FF871" w14:textId="77777777" w:rsidR="003F21F4" w:rsidRPr="00A62BC3" w:rsidRDefault="003F21F4" w:rsidP="001F574B">
            <w:pPr>
              <w:jc w:val="center"/>
              <w:rPr>
                <w:color w:val="000000"/>
                <w:szCs w:val="22"/>
              </w:rPr>
            </w:pPr>
            <w:r w:rsidRPr="00A62BC3">
              <w:rPr>
                <w:color w:val="000000"/>
                <w:szCs w:val="22"/>
              </w:rPr>
              <w:t>74.34%</w:t>
            </w:r>
          </w:p>
        </w:tc>
        <w:tc>
          <w:tcPr>
            <w:tcW w:w="762" w:type="dxa"/>
            <w:tcBorders>
              <w:top w:val="nil"/>
              <w:left w:val="nil"/>
              <w:bottom w:val="single" w:sz="8" w:space="0" w:color="auto"/>
              <w:right w:val="single" w:sz="8" w:space="0" w:color="auto"/>
            </w:tcBorders>
            <w:vAlign w:val="center"/>
          </w:tcPr>
          <w:p w14:paraId="49CAD952" w14:textId="77777777" w:rsidR="003F21F4" w:rsidRPr="004C13B5" w:rsidRDefault="003F21F4" w:rsidP="001F574B">
            <w:pPr>
              <w:jc w:val="center"/>
              <w:rPr>
                <w:color w:val="000000"/>
                <w:szCs w:val="22"/>
              </w:rPr>
            </w:pPr>
          </w:p>
        </w:tc>
        <w:tc>
          <w:tcPr>
            <w:tcW w:w="522" w:type="dxa"/>
            <w:tcBorders>
              <w:top w:val="nil"/>
              <w:left w:val="single" w:sz="8" w:space="0" w:color="auto"/>
              <w:bottom w:val="single" w:sz="8" w:space="0" w:color="auto"/>
              <w:right w:val="single" w:sz="8" w:space="0" w:color="auto"/>
            </w:tcBorders>
            <w:vAlign w:val="center"/>
          </w:tcPr>
          <w:p w14:paraId="06000991" w14:textId="77777777" w:rsidR="003F21F4" w:rsidRPr="004C13B5" w:rsidRDefault="003F21F4" w:rsidP="001F574B">
            <w:pPr>
              <w:jc w:val="center"/>
              <w:rPr>
                <w:color w:val="000000"/>
                <w:szCs w:val="22"/>
              </w:rPr>
            </w:pPr>
          </w:p>
        </w:tc>
        <w:tc>
          <w:tcPr>
            <w:tcW w:w="1011" w:type="dxa"/>
            <w:tcBorders>
              <w:top w:val="nil"/>
              <w:left w:val="single" w:sz="8" w:space="0" w:color="auto"/>
              <w:bottom w:val="single" w:sz="8" w:space="0" w:color="auto"/>
              <w:right w:val="single" w:sz="12" w:space="0" w:color="auto"/>
            </w:tcBorders>
            <w:vAlign w:val="center"/>
          </w:tcPr>
          <w:p w14:paraId="4A7BACEF" w14:textId="77777777" w:rsidR="003F21F4" w:rsidRPr="004C13B5" w:rsidRDefault="003F21F4" w:rsidP="001F574B">
            <w:pPr>
              <w:jc w:val="center"/>
              <w:rPr>
                <w:color w:val="000000"/>
                <w:szCs w:val="22"/>
              </w:rPr>
            </w:pPr>
          </w:p>
        </w:tc>
      </w:tr>
      <w:tr w:rsidR="003F21F4" w:rsidRPr="004C13B5" w14:paraId="1D8DAB43" w14:textId="77777777" w:rsidTr="001F574B">
        <w:trPr>
          <w:trHeight w:val="315"/>
          <w:jc w:val="center"/>
        </w:trPr>
        <w:tc>
          <w:tcPr>
            <w:tcW w:w="2920" w:type="dxa"/>
            <w:vMerge/>
            <w:tcBorders>
              <w:left w:val="single" w:sz="12" w:space="0" w:color="auto"/>
              <w:right w:val="single" w:sz="12" w:space="0" w:color="auto"/>
            </w:tcBorders>
            <w:shd w:val="clear" w:color="000000" w:fill="FFFFFF"/>
            <w:noWrap/>
            <w:vAlign w:val="center"/>
          </w:tcPr>
          <w:p w14:paraId="507CAC92" w14:textId="77777777" w:rsidR="003F21F4" w:rsidRPr="004C13B5" w:rsidRDefault="003F21F4" w:rsidP="001F574B">
            <w:pPr>
              <w:rPr>
                <w:color w:val="000000"/>
                <w:szCs w:val="22"/>
              </w:rPr>
            </w:pPr>
          </w:p>
        </w:tc>
        <w:tc>
          <w:tcPr>
            <w:tcW w:w="1021" w:type="dxa"/>
            <w:tcBorders>
              <w:top w:val="nil"/>
              <w:left w:val="single" w:sz="12" w:space="0" w:color="auto"/>
              <w:bottom w:val="single" w:sz="8" w:space="0" w:color="auto"/>
              <w:right w:val="single" w:sz="12" w:space="0" w:color="auto"/>
            </w:tcBorders>
            <w:vAlign w:val="center"/>
          </w:tcPr>
          <w:p w14:paraId="59F53288" w14:textId="77777777" w:rsidR="003F21F4" w:rsidRPr="00A62BC3" w:rsidRDefault="003F21F4" w:rsidP="001F574B">
            <w:pPr>
              <w:jc w:val="center"/>
              <w:rPr>
                <w:color w:val="000000"/>
                <w:szCs w:val="22"/>
              </w:rPr>
            </w:pPr>
            <w:r w:rsidRPr="00A62BC3">
              <w:rPr>
                <w:color w:val="000000"/>
                <w:szCs w:val="22"/>
              </w:rPr>
              <w:t>Pass</w:t>
            </w:r>
          </w:p>
        </w:tc>
        <w:tc>
          <w:tcPr>
            <w:tcW w:w="923" w:type="dxa"/>
            <w:tcBorders>
              <w:top w:val="nil"/>
              <w:left w:val="single" w:sz="12" w:space="0" w:color="auto"/>
              <w:bottom w:val="single" w:sz="8" w:space="0" w:color="auto"/>
              <w:right w:val="single" w:sz="8" w:space="0" w:color="auto"/>
            </w:tcBorders>
            <w:noWrap/>
            <w:vAlign w:val="center"/>
          </w:tcPr>
          <w:p w14:paraId="2EA06EEA" w14:textId="77777777" w:rsidR="003F21F4" w:rsidRPr="00A62BC3" w:rsidRDefault="003F21F4" w:rsidP="001F574B">
            <w:pPr>
              <w:jc w:val="center"/>
              <w:rPr>
                <w:color w:val="000000"/>
                <w:szCs w:val="22"/>
              </w:rPr>
            </w:pPr>
            <w:r w:rsidRPr="00A62BC3">
              <w:rPr>
                <w:color w:val="000000"/>
                <w:szCs w:val="22"/>
              </w:rPr>
              <w:t>35</w:t>
            </w:r>
          </w:p>
        </w:tc>
        <w:tc>
          <w:tcPr>
            <w:tcW w:w="1372" w:type="dxa"/>
            <w:tcBorders>
              <w:top w:val="nil"/>
              <w:left w:val="nil"/>
              <w:bottom w:val="single" w:sz="8" w:space="0" w:color="auto"/>
              <w:right w:val="single" w:sz="8" w:space="0" w:color="auto"/>
            </w:tcBorders>
            <w:noWrap/>
            <w:vAlign w:val="center"/>
          </w:tcPr>
          <w:p w14:paraId="5BCBC2E0" w14:textId="77777777" w:rsidR="003F21F4" w:rsidRPr="00A62BC3" w:rsidRDefault="003F21F4" w:rsidP="001F574B">
            <w:pPr>
              <w:jc w:val="center"/>
              <w:rPr>
                <w:color w:val="000000"/>
                <w:szCs w:val="22"/>
              </w:rPr>
            </w:pPr>
            <w:r w:rsidRPr="00A62BC3">
              <w:rPr>
                <w:color w:val="000000"/>
                <w:szCs w:val="22"/>
              </w:rPr>
              <w:t>113</w:t>
            </w:r>
          </w:p>
        </w:tc>
        <w:tc>
          <w:tcPr>
            <w:tcW w:w="762" w:type="dxa"/>
            <w:vMerge w:val="restart"/>
            <w:tcBorders>
              <w:top w:val="nil"/>
              <w:left w:val="nil"/>
              <w:right w:val="single" w:sz="8" w:space="0" w:color="auto"/>
            </w:tcBorders>
            <w:vAlign w:val="center"/>
          </w:tcPr>
          <w:p w14:paraId="32FFEA3C" w14:textId="77777777" w:rsidR="003F21F4" w:rsidRPr="00A62BC3" w:rsidRDefault="003F21F4" w:rsidP="001F574B">
            <w:pPr>
              <w:jc w:val="center"/>
              <w:rPr>
                <w:color w:val="000000"/>
                <w:szCs w:val="22"/>
              </w:rPr>
            </w:pPr>
            <w:r w:rsidRPr="00A62BC3">
              <w:rPr>
                <w:color w:val="000000"/>
                <w:szCs w:val="22"/>
              </w:rPr>
              <w:t>5.23</w:t>
            </w:r>
          </w:p>
        </w:tc>
        <w:tc>
          <w:tcPr>
            <w:tcW w:w="522" w:type="dxa"/>
            <w:vMerge w:val="restart"/>
            <w:tcBorders>
              <w:top w:val="nil"/>
              <w:left w:val="single" w:sz="8" w:space="0" w:color="auto"/>
              <w:right w:val="single" w:sz="8" w:space="0" w:color="auto"/>
            </w:tcBorders>
            <w:vAlign w:val="center"/>
          </w:tcPr>
          <w:p w14:paraId="1EC9D7FD" w14:textId="77777777" w:rsidR="003F21F4" w:rsidRPr="00A62BC3" w:rsidRDefault="003F21F4" w:rsidP="001F574B">
            <w:pPr>
              <w:jc w:val="center"/>
              <w:rPr>
                <w:color w:val="000000"/>
                <w:szCs w:val="22"/>
              </w:rPr>
            </w:pPr>
            <w:r w:rsidRPr="00A62BC3">
              <w:rPr>
                <w:color w:val="000000"/>
                <w:szCs w:val="22"/>
              </w:rPr>
              <w:t>1</w:t>
            </w:r>
          </w:p>
        </w:tc>
        <w:tc>
          <w:tcPr>
            <w:tcW w:w="1011" w:type="dxa"/>
            <w:vMerge w:val="restart"/>
            <w:tcBorders>
              <w:top w:val="nil"/>
              <w:left w:val="single" w:sz="8" w:space="0" w:color="auto"/>
              <w:right w:val="single" w:sz="12" w:space="0" w:color="auto"/>
            </w:tcBorders>
            <w:vAlign w:val="center"/>
          </w:tcPr>
          <w:p w14:paraId="406FD6BB" w14:textId="77777777" w:rsidR="003F21F4" w:rsidRPr="00A62BC3" w:rsidRDefault="003F21F4" w:rsidP="001F574B">
            <w:pPr>
              <w:jc w:val="center"/>
              <w:rPr>
                <w:color w:val="000000"/>
                <w:szCs w:val="22"/>
              </w:rPr>
            </w:pPr>
            <w:r w:rsidRPr="00A62BC3">
              <w:rPr>
                <w:color w:val="000000"/>
                <w:szCs w:val="22"/>
              </w:rPr>
              <w:t>0.022</w:t>
            </w:r>
          </w:p>
        </w:tc>
      </w:tr>
      <w:tr w:rsidR="003F21F4" w:rsidRPr="004C13B5" w14:paraId="7661A18E" w14:textId="77777777" w:rsidTr="001F574B">
        <w:trPr>
          <w:trHeight w:val="315"/>
          <w:jc w:val="center"/>
        </w:trPr>
        <w:tc>
          <w:tcPr>
            <w:tcW w:w="2920" w:type="dxa"/>
            <w:vMerge/>
            <w:tcBorders>
              <w:left w:val="single" w:sz="12" w:space="0" w:color="auto"/>
              <w:bottom w:val="single" w:sz="12" w:space="0" w:color="auto"/>
              <w:right w:val="single" w:sz="12" w:space="0" w:color="auto"/>
            </w:tcBorders>
            <w:shd w:val="clear" w:color="000000" w:fill="FFFFFF"/>
            <w:noWrap/>
            <w:vAlign w:val="center"/>
          </w:tcPr>
          <w:p w14:paraId="5EEFEF52" w14:textId="77777777" w:rsidR="003F21F4" w:rsidRPr="004C13B5" w:rsidRDefault="003F21F4" w:rsidP="001F574B">
            <w:pPr>
              <w:rPr>
                <w:color w:val="000000"/>
                <w:szCs w:val="22"/>
              </w:rPr>
            </w:pPr>
          </w:p>
        </w:tc>
        <w:tc>
          <w:tcPr>
            <w:tcW w:w="1021" w:type="dxa"/>
            <w:tcBorders>
              <w:top w:val="nil"/>
              <w:left w:val="single" w:sz="12" w:space="0" w:color="auto"/>
              <w:bottom w:val="single" w:sz="12" w:space="0" w:color="auto"/>
              <w:right w:val="single" w:sz="12" w:space="0" w:color="auto"/>
            </w:tcBorders>
            <w:vAlign w:val="center"/>
          </w:tcPr>
          <w:p w14:paraId="35BD0FA8" w14:textId="77777777" w:rsidR="003F21F4" w:rsidRPr="00A62BC3" w:rsidRDefault="003F21F4" w:rsidP="001F574B">
            <w:pPr>
              <w:jc w:val="center"/>
              <w:rPr>
                <w:color w:val="000000"/>
                <w:szCs w:val="22"/>
              </w:rPr>
            </w:pPr>
            <w:r w:rsidRPr="00A62BC3">
              <w:rPr>
                <w:color w:val="000000"/>
                <w:szCs w:val="22"/>
              </w:rPr>
              <w:t>Fail</w:t>
            </w:r>
          </w:p>
        </w:tc>
        <w:tc>
          <w:tcPr>
            <w:tcW w:w="923" w:type="dxa"/>
            <w:tcBorders>
              <w:top w:val="nil"/>
              <w:left w:val="single" w:sz="12" w:space="0" w:color="auto"/>
              <w:bottom w:val="single" w:sz="12" w:space="0" w:color="auto"/>
              <w:right w:val="single" w:sz="8" w:space="0" w:color="auto"/>
            </w:tcBorders>
            <w:noWrap/>
            <w:vAlign w:val="center"/>
          </w:tcPr>
          <w:p w14:paraId="310E64F7" w14:textId="77777777" w:rsidR="003F21F4" w:rsidRPr="00A62BC3" w:rsidRDefault="003F21F4" w:rsidP="001F574B">
            <w:pPr>
              <w:jc w:val="center"/>
              <w:rPr>
                <w:color w:val="000000"/>
                <w:szCs w:val="22"/>
              </w:rPr>
            </w:pPr>
            <w:r w:rsidRPr="00A62BC3">
              <w:rPr>
                <w:color w:val="000000"/>
                <w:szCs w:val="22"/>
              </w:rPr>
              <w:t>25</w:t>
            </w:r>
          </w:p>
        </w:tc>
        <w:tc>
          <w:tcPr>
            <w:tcW w:w="1372" w:type="dxa"/>
            <w:tcBorders>
              <w:top w:val="nil"/>
              <w:left w:val="nil"/>
              <w:bottom w:val="single" w:sz="12" w:space="0" w:color="auto"/>
              <w:right w:val="single" w:sz="8" w:space="0" w:color="auto"/>
            </w:tcBorders>
            <w:noWrap/>
            <w:vAlign w:val="center"/>
          </w:tcPr>
          <w:p w14:paraId="104435C5" w14:textId="77777777" w:rsidR="003F21F4" w:rsidRPr="00A62BC3" w:rsidRDefault="003F21F4" w:rsidP="001F574B">
            <w:pPr>
              <w:jc w:val="center"/>
              <w:rPr>
                <w:color w:val="000000"/>
                <w:szCs w:val="22"/>
              </w:rPr>
            </w:pPr>
            <w:r w:rsidRPr="00A62BC3">
              <w:rPr>
                <w:color w:val="000000"/>
                <w:szCs w:val="22"/>
              </w:rPr>
              <w:t>39</w:t>
            </w:r>
          </w:p>
        </w:tc>
        <w:tc>
          <w:tcPr>
            <w:tcW w:w="762" w:type="dxa"/>
            <w:vMerge/>
            <w:tcBorders>
              <w:left w:val="nil"/>
              <w:bottom w:val="single" w:sz="12" w:space="0" w:color="auto"/>
              <w:right w:val="single" w:sz="8" w:space="0" w:color="auto"/>
            </w:tcBorders>
            <w:vAlign w:val="center"/>
          </w:tcPr>
          <w:p w14:paraId="23CF7878" w14:textId="77777777" w:rsidR="003F21F4" w:rsidRPr="004C13B5" w:rsidRDefault="003F21F4" w:rsidP="001F574B">
            <w:pPr>
              <w:jc w:val="center"/>
              <w:rPr>
                <w:color w:val="000000"/>
                <w:szCs w:val="22"/>
              </w:rPr>
            </w:pPr>
          </w:p>
        </w:tc>
        <w:tc>
          <w:tcPr>
            <w:tcW w:w="522" w:type="dxa"/>
            <w:vMerge/>
            <w:tcBorders>
              <w:left w:val="single" w:sz="8" w:space="0" w:color="auto"/>
              <w:bottom w:val="single" w:sz="12" w:space="0" w:color="auto"/>
              <w:right w:val="single" w:sz="8" w:space="0" w:color="auto"/>
            </w:tcBorders>
            <w:vAlign w:val="center"/>
          </w:tcPr>
          <w:p w14:paraId="694D6C62" w14:textId="77777777" w:rsidR="003F21F4" w:rsidRPr="004C13B5" w:rsidRDefault="003F21F4" w:rsidP="001F574B">
            <w:pPr>
              <w:jc w:val="center"/>
              <w:rPr>
                <w:color w:val="000000"/>
                <w:szCs w:val="22"/>
              </w:rPr>
            </w:pPr>
          </w:p>
        </w:tc>
        <w:tc>
          <w:tcPr>
            <w:tcW w:w="1011" w:type="dxa"/>
            <w:vMerge/>
            <w:tcBorders>
              <w:left w:val="single" w:sz="8" w:space="0" w:color="auto"/>
              <w:bottom w:val="single" w:sz="12" w:space="0" w:color="auto"/>
              <w:right w:val="single" w:sz="12" w:space="0" w:color="auto"/>
            </w:tcBorders>
            <w:vAlign w:val="center"/>
          </w:tcPr>
          <w:p w14:paraId="5A43CECE" w14:textId="77777777" w:rsidR="003F21F4" w:rsidRPr="004C13B5" w:rsidRDefault="003F21F4" w:rsidP="001F574B">
            <w:pPr>
              <w:jc w:val="center"/>
              <w:rPr>
                <w:color w:val="000000"/>
                <w:szCs w:val="22"/>
              </w:rPr>
            </w:pPr>
          </w:p>
        </w:tc>
      </w:tr>
      <w:tr w:rsidR="003F21F4" w:rsidRPr="004C13B5" w14:paraId="30882C97" w14:textId="77777777" w:rsidTr="001F574B">
        <w:trPr>
          <w:trHeight w:val="315"/>
          <w:jc w:val="center"/>
        </w:trPr>
        <w:tc>
          <w:tcPr>
            <w:tcW w:w="2920" w:type="dxa"/>
            <w:vMerge w:val="restart"/>
            <w:tcBorders>
              <w:top w:val="single" w:sz="12" w:space="0" w:color="auto"/>
              <w:left w:val="single" w:sz="12" w:space="0" w:color="auto"/>
              <w:right w:val="single" w:sz="12" w:space="0" w:color="auto"/>
            </w:tcBorders>
            <w:shd w:val="clear" w:color="000000" w:fill="FFFFFF"/>
            <w:noWrap/>
            <w:vAlign w:val="center"/>
          </w:tcPr>
          <w:p w14:paraId="1A7FB3EF" w14:textId="77777777" w:rsidR="003F21F4" w:rsidRPr="004C13B5" w:rsidRDefault="003F21F4" w:rsidP="001F574B">
            <w:pPr>
              <w:rPr>
                <w:color w:val="000000"/>
                <w:szCs w:val="22"/>
              </w:rPr>
            </w:pPr>
            <w:r w:rsidRPr="00A62BC3">
              <w:rPr>
                <w:color w:val="000000"/>
                <w:szCs w:val="22"/>
              </w:rPr>
              <w:t>2. Arithmetic operation based</w:t>
            </w:r>
          </w:p>
        </w:tc>
        <w:tc>
          <w:tcPr>
            <w:tcW w:w="1021" w:type="dxa"/>
            <w:tcBorders>
              <w:top w:val="single" w:sz="12" w:space="0" w:color="auto"/>
              <w:left w:val="single" w:sz="12" w:space="0" w:color="auto"/>
              <w:bottom w:val="single" w:sz="8" w:space="0" w:color="auto"/>
              <w:right w:val="single" w:sz="12" w:space="0" w:color="auto"/>
            </w:tcBorders>
          </w:tcPr>
          <w:p w14:paraId="3026884E" w14:textId="77777777" w:rsidR="003F21F4" w:rsidRPr="00A62BC3" w:rsidRDefault="003F21F4" w:rsidP="001F574B">
            <w:pPr>
              <w:jc w:val="center"/>
              <w:rPr>
                <w:color w:val="000000"/>
                <w:szCs w:val="22"/>
              </w:rPr>
            </w:pPr>
            <w:r w:rsidRPr="00A62BC3">
              <w:rPr>
                <w:color w:val="000000"/>
                <w:szCs w:val="22"/>
              </w:rPr>
              <w:t>%</w:t>
            </w:r>
          </w:p>
        </w:tc>
        <w:tc>
          <w:tcPr>
            <w:tcW w:w="923" w:type="dxa"/>
            <w:tcBorders>
              <w:top w:val="single" w:sz="12" w:space="0" w:color="auto"/>
              <w:left w:val="single" w:sz="12" w:space="0" w:color="auto"/>
              <w:bottom w:val="single" w:sz="8" w:space="0" w:color="auto"/>
              <w:right w:val="single" w:sz="8" w:space="0" w:color="auto"/>
            </w:tcBorders>
            <w:noWrap/>
            <w:vAlign w:val="center"/>
          </w:tcPr>
          <w:p w14:paraId="5147DFD1" w14:textId="77777777" w:rsidR="003F21F4" w:rsidRPr="00A62BC3" w:rsidRDefault="003F21F4" w:rsidP="001F574B">
            <w:pPr>
              <w:jc w:val="center"/>
              <w:rPr>
                <w:color w:val="000000"/>
                <w:szCs w:val="22"/>
              </w:rPr>
            </w:pPr>
            <w:r w:rsidRPr="00A62BC3">
              <w:rPr>
                <w:color w:val="000000"/>
                <w:szCs w:val="22"/>
              </w:rPr>
              <w:t>48.33%</w:t>
            </w:r>
          </w:p>
        </w:tc>
        <w:tc>
          <w:tcPr>
            <w:tcW w:w="1372" w:type="dxa"/>
            <w:tcBorders>
              <w:top w:val="single" w:sz="12" w:space="0" w:color="auto"/>
              <w:left w:val="nil"/>
              <w:bottom w:val="single" w:sz="8" w:space="0" w:color="auto"/>
              <w:right w:val="single" w:sz="8" w:space="0" w:color="auto"/>
            </w:tcBorders>
            <w:noWrap/>
            <w:vAlign w:val="center"/>
          </w:tcPr>
          <w:p w14:paraId="4D6239B4" w14:textId="77777777" w:rsidR="003F21F4" w:rsidRPr="00A62BC3" w:rsidRDefault="003F21F4" w:rsidP="001F574B">
            <w:pPr>
              <w:jc w:val="center"/>
              <w:rPr>
                <w:color w:val="000000"/>
                <w:szCs w:val="22"/>
              </w:rPr>
            </w:pPr>
            <w:r w:rsidRPr="00A62BC3">
              <w:rPr>
                <w:color w:val="000000"/>
                <w:szCs w:val="22"/>
              </w:rPr>
              <w:t>50%</w:t>
            </w:r>
          </w:p>
        </w:tc>
        <w:tc>
          <w:tcPr>
            <w:tcW w:w="762" w:type="dxa"/>
            <w:tcBorders>
              <w:top w:val="single" w:sz="12" w:space="0" w:color="auto"/>
              <w:left w:val="nil"/>
              <w:bottom w:val="single" w:sz="8" w:space="0" w:color="auto"/>
              <w:right w:val="single" w:sz="8" w:space="0" w:color="auto"/>
            </w:tcBorders>
            <w:vAlign w:val="center"/>
          </w:tcPr>
          <w:p w14:paraId="4C4C93FE" w14:textId="77777777" w:rsidR="003F21F4" w:rsidRPr="004C13B5" w:rsidRDefault="003F21F4" w:rsidP="001F574B">
            <w:pPr>
              <w:jc w:val="center"/>
              <w:rPr>
                <w:color w:val="000000"/>
                <w:szCs w:val="22"/>
              </w:rPr>
            </w:pPr>
          </w:p>
        </w:tc>
        <w:tc>
          <w:tcPr>
            <w:tcW w:w="522" w:type="dxa"/>
            <w:tcBorders>
              <w:top w:val="single" w:sz="12" w:space="0" w:color="auto"/>
              <w:left w:val="single" w:sz="8" w:space="0" w:color="auto"/>
              <w:bottom w:val="single" w:sz="8" w:space="0" w:color="auto"/>
              <w:right w:val="single" w:sz="8" w:space="0" w:color="auto"/>
            </w:tcBorders>
            <w:vAlign w:val="center"/>
          </w:tcPr>
          <w:p w14:paraId="30D65CCD" w14:textId="77777777" w:rsidR="003F21F4" w:rsidRPr="004C13B5" w:rsidRDefault="003F21F4" w:rsidP="001F574B">
            <w:pPr>
              <w:jc w:val="center"/>
              <w:rPr>
                <w:color w:val="000000"/>
                <w:szCs w:val="22"/>
              </w:rPr>
            </w:pPr>
          </w:p>
        </w:tc>
        <w:tc>
          <w:tcPr>
            <w:tcW w:w="1011" w:type="dxa"/>
            <w:tcBorders>
              <w:top w:val="single" w:sz="12" w:space="0" w:color="auto"/>
              <w:left w:val="single" w:sz="8" w:space="0" w:color="auto"/>
              <w:bottom w:val="single" w:sz="8" w:space="0" w:color="auto"/>
              <w:right w:val="single" w:sz="12" w:space="0" w:color="auto"/>
            </w:tcBorders>
            <w:vAlign w:val="center"/>
          </w:tcPr>
          <w:p w14:paraId="2AB30309" w14:textId="77777777" w:rsidR="003F21F4" w:rsidRPr="004C13B5" w:rsidRDefault="003F21F4" w:rsidP="001F574B">
            <w:pPr>
              <w:jc w:val="center"/>
              <w:rPr>
                <w:color w:val="000000"/>
                <w:szCs w:val="22"/>
              </w:rPr>
            </w:pPr>
          </w:p>
        </w:tc>
      </w:tr>
      <w:tr w:rsidR="003F21F4" w:rsidRPr="004C13B5" w14:paraId="63719698" w14:textId="77777777" w:rsidTr="001F574B">
        <w:trPr>
          <w:trHeight w:val="315"/>
          <w:jc w:val="center"/>
        </w:trPr>
        <w:tc>
          <w:tcPr>
            <w:tcW w:w="2920" w:type="dxa"/>
            <w:vMerge/>
            <w:tcBorders>
              <w:left w:val="single" w:sz="12" w:space="0" w:color="auto"/>
              <w:right w:val="single" w:sz="12" w:space="0" w:color="auto"/>
            </w:tcBorders>
            <w:shd w:val="clear" w:color="000000" w:fill="FFFFFF"/>
            <w:noWrap/>
            <w:vAlign w:val="center"/>
          </w:tcPr>
          <w:p w14:paraId="732358CC" w14:textId="77777777" w:rsidR="003F21F4" w:rsidRPr="004C13B5" w:rsidRDefault="003F21F4" w:rsidP="001F574B">
            <w:pPr>
              <w:rPr>
                <w:color w:val="000000"/>
                <w:szCs w:val="22"/>
              </w:rPr>
            </w:pPr>
          </w:p>
        </w:tc>
        <w:tc>
          <w:tcPr>
            <w:tcW w:w="1021" w:type="dxa"/>
            <w:tcBorders>
              <w:top w:val="nil"/>
              <w:left w:val="single" w:sz="12" w:space="0" w:color="auto"/>
              <w:bottom w:val="single" w:sz="8" w:space="0" w:color="auto"/>
              <w:right w:val="single" w:sz="12" w:space="0" w:color="auto"/>
            </w:tcBorders>
            <w:vAlign w:val="center"/>
          </w:tcPr>
          <w:p w14:paraId="2E126FF0" w14:textId="77777777" w:rsidR="003F21F4" w:rsidRPr="00A62BC3" w:rsidRDefault="003F21F4" w:rsidP="001F574B">
            <w:pPr>
              <w:jc w:val="center"/>
              <w:rPr>
                <w:color w:val="000000"/>
                <w:szCs w:val="22"/>
              </w:rPr>
            </w:pPr>
            <w:r w:rsidRPr="00A62BC3">
              <w:rPr>
                <w:color w:val="000000"/>
                <w:szCs w:val="22"/>
              </w:rPr>
              <w:t>Pass</w:t>
            </w:r>
          </w:p>
        </w:tc>
        <w:tc>
          <w:tcPr>
            <w:tcW w:w="923" w:type="dxa"/>
            <w:tcBorders>
              <w:top w:val="nil"/>
              <w:left w:val="single" w:sz="12" w:space="0" w:color="auto"/>
              <w:bottom w:val="single" w:sz="8" w:space="0" w:color="auto"/>
              <w:right w:val="single" w:sz="8" w:space="0" w:color="auto"/>
            </w:tcBorders>
            <w:noWrap/>
            <w:vAlign w:val="center"/>
          </w:tcPr>
          <w:p w14:paraId="145D1E56" w14:textId="77777777" w:rsidR="003F21F4" w:rsidRPr="00A62BC3" w:rsidRDefault="003F21F4" w:rsidP="001F574B">
            <w:pPr>
              <w:jc w:val="center"/>
              <w:rPr>
                <w:color w:val="000000"/>
                <w:szCs w:val="22"/>
              </w:rPr>
            </w:pPr>
            <w:r w:rsidRPr="00A62BC3">
              <w:rPr>
                <w:color w:val="000000"/>
                <w:szCs w:val="22"/>
              </w:rPr>
              <w:t>29</w:t>
            </w:r>
          </w:p>
        </w:tc>
        <w:tc>
          <w:tcPr>
            <w:tcW w:w="1372" w:type="dxa"/>
            <w:tcBorders>
              <w:top w:val="nil"/>
              <w:left w:val="nil"/>
              <w:bottom w:val="single" w:sz="8" w:space="0" w:color="auto"/>
              <w:right w:val="single" w:sz="8" w:space="0" w:color="auto"/>
            </w:tcBorders>
            <w:noWrap/>
            <w:vAlign w:val="center"/>
          </w:tcPr>
          <w:p w14:paraId="53617C0B" w14:textId="77777777" w:rsidR="003F21F4" w:rsidRPr="00A62BC3" w:rsidRDefault="003F21F4" w:rsidP="001F574B">
            <w:pPr>
              <w:jc w:val="center"/>
              <w:rPr>
                <w:color w:val="000000"/>
                <w:szCs w:val="22"/>
              </w:rPr>
            </w:pPr>
            <w:r w:rsidRPr="00A62BC3">
              <w:rPr>
                <w:color w:val="000000"/>
                <w:szCs w:val="22"/>
              </w:rPr>
              <w:t>76</w:t>
            </w:r>
          </w:p>
        </w:tc>
        <w:tc>
          <w:tcPr>
            <w:tcW w:w="762" w:type="dxa"/>
            <w:vMerge w:val="restart"/>
            <w:tcBorders>
              <w:top w:val="nil"/>
              <w:left w:val="nil"/>
              <w:right w:val="single" w:sz="8" w:space="0" w:color="auto"/>
            </w:tcBorders>
            <w:vAlign w:val="center"/>
          </w:tcPr>
          <w:p w14:paraId="5DE091AE" w14:textId="77777777" w:rsidR="003F21F4" w:rsidRPr="00A62BC3" w:rsidRDefault="003F21F4" w:rsidP="001F574B">
            <w:pPr>
              <w:jc w:val="center"/>
              <w:rPr>
                <w:color w:val="000000"/>
                <w:szCs w:val="22"/>
              </w:rPr>
            </w:pPr>
            <w:r w:rsidRPr="00A62BC3">
              <w:rPr>
                <w:color w:val="000000"/>
                <w:szCs w:val="22"/>
              </w:rPr>
              <w:t>0.048</w:t>
            </w:r>
          </w:p>
        </w:tc>
        <w:tc>
          <w:tcPr>
            <w:tcW w:w="522" w:type="dxa"/>
            <w:vMerge w:val="restart"/>
            <w:tcBorders>
              <w:top w:val="nil"/>
              <w:left w:val="single" w:sz="8" w:space="0" w:color="auto"/>
              <w:right w:val="single" w:sz="8" w:space="0" w:color="auto"/>
            </w:tcBorders>
            <w:vAlign w:val="center"/>
          </w:tcPr>
          <w:p w14:paraId="0B419855" w14:textId="77777777" w:rsidR="003F21F4" w:rsidRPr="00A62BC3" w:rsidRDefault="003F21F4" w:rsidP="001F574B">
            <w:pPr>
              <w:jc w:val="center"/>
              <w:rPr>
                <w:color w:val="000000"/>
                <w:szCs w:val="22"/>
              </w:rPr>
            </w:pPr>
            <w:r w:rsidRPr="00A62BC3">
              <w:rPr>
                <w:color w:val="000000"/>
                <w:szCs w:val="22"/>
              </w:rPr>
              <w:t>1</w:t>
            </w:r>
          </w:p>
        </w:tc>
        <w:tc>
          <w:tcPr>
            <w:tcW w:w="1011" w:type="dxa"/>
            <w:vMerge w:val="restart"/>
            <w:tcBorders>
              <w:top w:val="nil"/>
              <w:left w:val="single" w:sz="8" w:space="0" w:color="auto"/>
              <w:right w:val="single" w:sz="12" w:space="0" w:color="auto"/>
            </w:tcBorders>
            <w:vAlign w:val="center"/>
          </w:tcPr>
          <w:p w14:paraId="6E7D995E" w14:textId="77777777" w:rsidR="003F21F4" w:rsidRPr="00A62BC3" w:rsidRDefault="003F21F4" w:rsidP="001F574B">
            <w:pPr>
              <w:jc w:val="center"/>
              <w:rPr>
                <w:color w:val="000000"/>
                <w:szCs w:val="22"/>
              </w:rPr>
            </w:pPr>
            <w:r w:rsidRPr="00A62BC3">
              <w:rPr>
                <w:color w:val="000000"/>
                <w:szCs w:val="22"/>
              </w:rPr>
              <w:t>0.83</w:t>
            </w:r>
          </w:p>
        </w:tc>
      </w:tr>
      <w:tr w:rsidR="003F21F4" w:rsidRPr="004C13B5" w14:paraId="014975A4" w14:textId="77777777" w:rsidTr="001F574B">
        <w:trPr>
          <w:trHeight w:val="315"/>
          <w:jc w:val="center"/>
        </w:trPr>
        <w:tc>
          <w:tcPr>
            <w:tcW w:w="2920" w:type="dxa"/>
            <w:vMerge/>
            <w:tcBorders>
              <w:left w:val="single" w:sz="12" w:space="0" w:color="auto"/>
              <w:bottom w:val="single" w:sz="12" w:space="0" w:color="auto"/>
              <w:right w:val="single" w:sz="12" w:space="0" w:color="auto"/>
            </w:tcBorders>
            <w:shd w:val="clear" w:color="000000" w:fill="FFFFFF"/>
            <w:noWrap/>
            <w:vAlign w:val="center"/>
          </w:tcPr>
          <w:p w14:paraId="17AB3158" w14:textId="77777777" w:rsidR="003F21F4" w:rsidRPr="004C13B5" w:rsidRDefault="003F21F4" w:rsidP="001F574B">
            <w:pPr>
              <w:rPr>
                <w:color w:val="000000"/>
                <w:szCs w:val="22"/>
              </w:rPr>
            </w:pPr>
          </w:p>
        </w:tc>
        <w:tc>
          <w:tcPr>
            <w:tcW w:w="1021" w:type="dxa"/>
            <w:tcBorders>
              <w:top w:val="nil"/>
              <w:left w:val="single" w:sz="12" w:space="0" w:color="auto"/>
              <w:bottom w:val="single" w:sz="12" w:space="0" w:color="auto"/>
              <w:right w:val="single" w:sz="12" w:space="0" w:color="auto"/>
            </w:tcBorders>
            <w:vAlign w:val="center"/>
          </w:tcPr>
          <w:p w14:paraId="1D90B491" w14:textId="77777777" w:rsidR="003F21F4" w:rsidRPr="00A62BC3" w:rsidRDefault="003F21F4" w:rsidP="001F574B">
            <w:pPr>
              <w:jc w:val="center"/>
              <w:rPr>
                <w:color w:val="000000"/>
                <w:szCs w:val="22"/>
              </w:rPr>
            </w:pPr>
            <w:r w:rsidRPr="00A62BC3">
              <w:rPr>
                <w:color w:val="000000"/>
                <w:szCs w:val="22"/>
              </w:rPr>
              <w:t>Fail</w:t>
            </w:r>
          </w:p>
        </w:tc>
        <w:tc>
          <w:tcPr>
            <w:tcW w:w="923" w:type="dxa"/>
            <w:tcBorders>
              <w:top w:val="nil"/>
              <w:left w:val="single" w:sz="12" w:space="0" w:color="auto"/>
              <w:bottom w:val="single" w:sz="12" w:space="0" w:color="auto"/>
              <w:right w:val="single" w:sz="8" w:space="0" w:color="auto"/>
            </w:tcBorders>
            <w:noWrap/>
            <w:vAlign w:val="center"/>
          </w:tcPr>
          <w:p w14:paraId="536BEFF9" w14:textId="77777777" w:rsidR="003F21F4" w:rsidRPr="00A62BC3" w:rsidRDefault="003F21F4" w:rsidP="001F574B">
            <w:pPr>
              <w:jc w:val="center"/>
              <w:rPr>
                <w:color w:val="000000"/>
                <w:szCs w:val="22"/>
              </w:rPr>
            </w:pPr>
            <w:r w:rsidRPr="00A62BC3">
              <w:rPr>
                <w:color w:val="000000"/>
                <w:szCs w:val="22"/>
              </w:rPr>
              <w:t>31</w:t>
            </w:r>
          </w:p>
        </w:tc>
        <w:tc>
          <w:tcPr>
            <w:tcW w:w="1372" w:type="dxa"/>
            <w:tcBorders>
              <w:top w:val="nil"/>
              <w:left w:val="nil"/>
              <w:bottom w:val="single" w:sz="12" w:space="0" w:color="auto"/>
              <w:right w:val="single" w:sz="8" w:space="0" w:color="auto"/>
            </w:tcBorders>
            <w:noWrap/>
            <w:vAlign w:val="center"/>
          </w:tcPr>
          <w:p w14:paraId="6EE2005E" w14:textId="77777777" w:rsidR="003F21F4" w:rsidRPr="00A62BC3" w:rsidRDefault="003F21F4" w:rsidP="001F574B">
            <w:pPr>
              <w:jc w:val="center"/>
              <w:rPr>
                <w:color w:val="000000"/>
                <w:szCs w:val="22"/>
              </w:rPr>
            </w:pPr>
            <w:r w:rsidRPr="00A62BC3">
              <w:rPr>
                <w:color w:val="000000"/>
                <w:szCs w:val="22"/>
              </w:rPr>
              <w:t>76</w:t>
            </w:r>
          </w:p>
        </w:tc>
        <w:tc>
          <w:tcPr>
            <w:tcW w:w="762" w:type="dxa"/>
            <w:vMerge/>
            <w:tcBorders>
              <w:left w:val="nil"/>
              <w:bottom w:val="single" w:sz="12" w:space="0" w:color="auto"/>
              <w:right w:val="single" w:sz="8" w:space="0" w:color="auto"/>
            </w:tcBorders>
            <w:vAlign w:val="center"/>
          </w:tcPr>
          <w:p w14:paraId="6F34F8FA" w14:textId="77777777" w:rsidR="003F21F4" w:rsidRPr="004C13B5" w:rsidRDefault="003F21F4" w:rsidP="001F574B">
            <w:pPr>
              <w:jc w:val="center"/>
              <w:rPr>
                <w:color w:val="000000"/>
                <w:szCs w:val="22"/>
              </w:rPr>
            </w:pPr>
          </w:p>
        </w:tc>
        <w:tc>
          <w:tcPr>
            <w:tcW w:w="522" w:type="dxa"/>
            <w:vMerge/>
            <w:tcBorders>
              <w:left w:val="single" w:sz="8" w:space="0" w:color="auto"/>
              <w:bottom w:val="single" w:sz="12" w:space="0" w:color="auto"/>
              <w:right w:val="single" w:sz="8" w:space="0" w:color="auto"/>
            </w:tcBorders>
            <w:vAlign w:val="center"/>
          </w:tcPr>
          <w:p w14:paraId="5E407F23" w14:textId="77777777" w:rsidR="003F21F4" w:rsidRPr="004C13B5" w:rsidRDefault="003F21F4" w:rsidP="001F574B">
            <w:pPr>
              <w:jc w:val="center"/>
              <w:rPr>
                <w:color w:val="000000"/>
                <w:szCs w:val="22"/>
              </w:rPr>
            </w:pPr>
          </w:p>
        </w:tc>
        <w:tc>
          <w:tcPr>
            <w:tcW w:w="1011" w:type="dxa"/>
            <w:vMerge/>
            <w:tcBorders>
              <w:left w:val="single" w:sz="8" w:space="0" w:color="auto"/>
              <w:bottom w:val="single" w:sz="12" w:space="0" w:color="auto"/>
              <w:right w:val="single" w:sz="12" w:space="0" w:color="auto"/>
            </w:tcBorders>
            <w:vAlign w:val="center"/>
          </w:tcPr>
          <w:p w14:paraId="6B5A4657" w14:textId="77777777" w:rsidR="003F21F4" w:rsidRPr="004C13B5" w:rsidRDefault="003F21F4" w:rsidP="001F574B">
            <w:pPr>
              <w:jc w:val="center"/>
              <w:rPr>
                <w:color w:val="000000"/>
                <w:szCs w:val="22"/>
              </w:rPr>
            </w:pPr>
          </w:p>
        </w:tc>
      </w:tr>
      <w:tr w:rsidR="003F21F4" w:rsidRPr="004C13B5" w14:paraId="536A56E8" w14:textId="77777777" w:rsidTr="001F574B">
        <w:trPr>
          <w:trHeight w:val="315"/>
          <w:jc w:val="center"/>
        </w:trPr>
        <w:tc>
          <w:tcPr>
            <w:tcW w:w="2920" w:type="dxa"/>
            <w:vMerge w:val="restart"/>
            <w:tcBorders>
              <w:top w:val="single" w:sz="12" w:space="0" w:color="auto"/>
              <w:left w:val="single" w:sz="12" w:space="0" w:color="auto"/>
              <w:right w:val="single" w:sz="12" w:space="0" w:color="auto"/>
            </w:tcBorders>
            <w:shd w:val="clear" w:color="000000" w:fill="FFFFFF"/>
            <w:noWrap/>
            <w:vAlign w:val="center"/>
          </w:tcPr>
          <w:p w14:paraId="7A32B5C5" w14:textId="77777777" w:rsidR="003F21F4" w:rsidRPr="004C13B5" w:rsidRDefault="003F21F4" w:rsidP="001F574B">
            <w:pPr>
              <w:rPr>
                <w:color w:val="000000"/>
                <w:szCs w:val="22"/>
              </w:rPr>
            </w:pPr>
            <w:r w:rsidRPr="00A62BC3">
              <w:rPr>
                <w:color w:val="000000"/>
                <w:szCs w:val="22"/>
              </w:rPr>
              <w:t>3. Picture based</w:t>
            </w:r>
          </w:p>
        </w:tc>
        <w:tc>
          <w:tcPr>
            <w:tcW w:w="1021" w:type="dxa"/>
            <w:tcBorders>
              <w:top w:val="single" w:sz="12" w:space="0" w:color="auto"/>
              <w:left w:val="single" w:sz="12" w:space="0" w:color="auto"/>
              <w:bottom w:val="single" w:sz="8" w:space="0" w:color="auto"/>
              <w:right w:val="single" w:sz="12" w:space="0" w:color="auto"/>
            </w:tcBorders>
          </w:tcPr>
          <w:p w14:paraId="06743251" w14:textId="77777777" w:rsidR="003F21F4" w:rsidRPr="00A62BC3" w:rsidRDefault="003F21F4" w:rsidP="001F574B">
            <w:pPr>
              <w:jc w:val="center"/>
              <w:rPr>
                <w:color w:val="000000"/>
                <w:szCs w:val="22"/>
              </w:rPr>
            </w:pPr>
            <w:r w:rsidRPr="00A62BC3">
              <w:rPr>
                <w:color w:val="000000"/>
                <w:szCs w:val="22"/>
              </w:rPr>
              <w:t>%</w:t>
            </w:r>
          </w:p>
        </w:tc>
        <w:tc>
          <w:tcPr>
            <w:tcW w:w="923" w:type="dxa"/>
            <w:tcBorders>
              <w:top w:val="single" w:sz="12" w:space="0" w:color="auto"/>
              <w:left w:val="single" w:sz="12" w:space="0" w:color="auto"/>
              <w:bottom w:val="single" w:sz="8" w:space="0" w:color="auto"/>
              <w:right w:val="single" w:sz="8" w:space="0" w:color="auto"/>
            </w:tcBorders>
            <w:noWrap/>
            <w:vAlign w:val="center"/>
          </w:tcPr>
          <w:p w14:paraId="32BB1416" w14:textId="77777777" w:rsidR="003F21F4" w:rsidRPr="00A62BC3" w:rsidRDefault="003F21F4" w:rsidP="001F574B">
            <w:pPr>
              <w:jc w:val="center"/>
              <w:rPr>
                <w:color w:val="000000"/>
                <w:szCs w:val="22"/>
              </w:rPr>
            </w:pPr>
            <w:r w:rsidRPr="00A62BC3">
              <w:rPr>
                <w:color w:val="000000"/>
                <w:szCs w:val="22"/>
              </w:rPr>
              <w:t>68.33%</w:t>
            </w:r>
          </w:p>
        </w:tc>
        <w:tc>
          <w:tcPr>
            <w:tcW w:w="1372" w:type="dxa"/>
            <w:tcBorders>
              <w:top w:val="single" w:sz="12" w:space="0" w:color="auto"/>
              <w:left w:val="nil"/>
              <w:bottom w:val="single" w:sz="8" w:space="0" w:color="auto"/>
              <w:right w:val="single" w:sz="8" w:space="0" w:color="auto"/>
            </w:tcBorders>
            <w:noWrap/>
            <w:vAlign w:val="center"/>
          </w:tcPr>
          <w:p w14:paraId="4DFE4E7B" w14:textId="77777777" w:rsidR="003F21F4" w:rsidRPr="00A62BC3" w:rsidRDefault="003F21F4" w:rsidP="001F574B">
            <w:pPr>
              <w:jc w:val="center"/>
              <w:rPr>
                <w:color w:val="000000"/>
                <w:szCs w:val="22"/>
              </w:rPr>
            </w:pPr>
            <w:r w:rsidRPr="00A62BC3">
              <w:rPr>
                <w:color w:val="000000"/>
                <w:szCs w:val="22"/>
              </w:rPr>
              <w:t>73.03%</w:t>
            </w:r>
          </w:p>
        </w:tc>
        <w:tc>
          <w:tcPr>
            <w:tcW w:w="762" w:type="dxa"/>
            <w:tcBorders>
              <w:top w:val="single" w:sz="12" w:space="0" w:color="auto"/>
              <w:left w:val="nil"/>
              <w:bottom w:val="single" w:sz="8" w:space="0" w:color="auto"/>
              <w:right w:val="single" w:sz="8" w:space="0" w:color="auto"/>
            </w:tcBorders>
            <w:vAlign w:val="center"/>
          </w:tcPr>
          <w:p w14:paraId="3015B142" w14:textId="77777777" w:rsidR="003F21F4" w:rsidRPr="004C13B5" w:rsidRDefault="003F21F4" w:rsidP="001F574B">
            <w:pPr>
              <w:jc w:val="center"/>
              <w:rPr>
                <w:color w:val="000000"/>
                <w:szCs w:val="22"/>
              </w:rPr>
            </w:pPr>
          </w:p>
        </w:tc>
        <w:tc>
          <w:tcPr>
            <w:tcW w:w="522" w:type="dxa"/>
            <w:tcBorders>
              <w:top w:val="single" w:sz="12" w:space="0" w:color="auto"/>
              <w:left w:val="single" w:sz="8" w:space="0" w:color="auto"/>
              <w:bottom w:val="single" w:sz="8" w:space="0" w:color="auto"/>
              <w:right w:val="single" w:sz="8" w:space="0" w:color="auto"/>
            </w:tcBorders>
            <w:vAlign w:val="center"/>
          </w:tcPr>
          <w:p w14:paraId="4B3DEC05" w14:textId="77777777" w:rsidR="003F21F4" w:rsidRPr="004C13B5" w:rsidRDefault="003F21F4" w:rsidP="001F574B">
            <w:pPr>
              <w:jc w:val="center"/>
              <w:rPr>
                <w:color w:val="000000"/>
                <w:szCs w:val="22"/>
              </w:rPr>
            </w:pPr>
          </w:p>
        </w:tc>
        <w:tc>
          <w:tcPr>
            <w:tcW w:w="1011" w:type="dxa"/>
            <w:tcBorders>
              <w:top w:val="single" w:sz="12" w:space="0" w:color="auto"/>
              <w:left w:val="single" w:sz="8" w:space="0" w:color="auto"/>
              <w:bottom w:val="single" w:sz="8" w:space="0" w:color="auto"/>
              <w:right w:val="single" w:sz="12" w:space="0" w:color="auto"/>
            </w:tcBorders>
            <w:vAlign w:val="center"/>
          </w:tcPr>
          <w:p w14:paraId="21945AC1" w14:textId="77777777" w:rsidR="003F21F4" w:rsidRPr="004C13B5" w:rsidRDefault="003F21F4" w:rsidP="001F574B">
            <w:pPr>
              <w:jc w:val="center"/>
              <w:rPr>
                <w:color w:val="000000"/>
                <w:szCs w:val="22"/>
              </w:rPr>
            </w:pPr>
          </w:p>
        </w:tc>
      </w:tr>
      <w:tr w:rsidR="003F21F4" w:rsidRPr="004C13B5" w14:paraId="6F48A1EC" w14:textId="77777777" w:rsidTr="001F574B">
        <w:trPr>
          <w:trHeight w:val="315"/>
          <w:jc w:val="center"/>
        </w:trPr>
        <w:tc>
          <w:tcPr>
            <w:tcW w:w="2920" w:type="dxa"/>
            <w:vMerge/>
            <w:tcBorders>
              <w:left w:val="single" w:sz="12" w:space="0" w:color="auto"/>
              <w:right w:val="single" w:sz="12" w:space="0" w:color="auto"/>
            </w:tcBorders>
            <w:shd w:val="clear" w:color="000000" w:fill="FFFFFF"/>
            <w:noWrap/>
            <w:vAlign w:val="center"/>
          </w:tcPr>
          <w:p w14:paraId="3194F659" w14:textId="77777777" w:rsidR="003F21F4" w:rsidRPr="004C13B5" w:rsidRDefault="003F21F4" w:rsidP="001F574B">
            <w:pPr>
              <w:rPr>
                <w:color w:val="000000"/>
                <w:szCs w:val="22"/>
              </w:rPr>
            </w:pPr>
          </w:p>
        </w:tc>
        <w:tc>
          <w:tcPr>
            <w:tcW w:w="1021" w:type="dxa"/>
            <w:tcBorders>
              <w:top w:val="nil"/>
              <w:left w:val="single" w:sz="12" w:space="0" w:color="auto"/>
              <w:bottom w:val="single" w:sz="8" w:space="0" w:color="auto"/>
              <w:right w:val="single" w:sz="12" w:space="0" w:color="auto"/>
            </w:tcBorders>
            <w:vAlign w:val="center"/>
          </w:tcPr>
          <w:p w14:paraId="3ABB75AC" w14:textId="77777777" w:rsidR="003F21F4" w:rsidRPr="00A62BC3" w:rsidRDefault="003F21F4" w:rsidP="001F574B">
            <w:pPr>
              <w:jc w:val="center"/>
              <w:rPr>
                <w:color w:val="000000"/>
                <w:szCs w:val="22"/>
              </w:rPr>
            </w:pPr>
            <w:r w:rsidRPr="00A62BC3">
              <w:rPr>
                <w:color w:val="000000"/>
                <w:szCs w:val="22"/>
              </w:rPr>
              <w:t>Pass</w:t>
            </w:r>
          </w:p>
        </w:tc>
        <w:tc>
          <w:tcPr>
            <w:tcW w:w="923" w:type="dxa"/>
            <w:tcBorders>
              <w:top w:val="nil"/>
              <w:left w:val="single" w:sz="12" w:space="0" w:color="auto"/>
              <w:bottom w:val="single" w:sz="8" w:space="0" w:color="auto"/>
              <w:right w:val="single" w:sz="8" w:space="0" w:color="auto"/>
            </w:tcBorders>
            <w:noWrap/>
            <w:vAlign w:val="center"/>
          </w:tcPr>
          <w:p w14:paraId="449E09F2" w14:textId="77777777" w:rsidR="003F21F4" w:rsidRPr="00A62BC3" w:rsidRDefault="003F21F4" w:rsidP="001F574B">
            <w:pPr>
              <w:jc w:val="center"/>
              <w:rPr>
                <w:color w:val="000000"/>
                <w:szCs w:val="22"/>
              </w:rPr>
            </w:pPr>
            <w:r w:rsidRPr="00A62BC3">
              <w:rPr>
                <w:color w:val="000000"/>
                <w:szCs w:val="22"/>
              </w:rPr>
              <w:t>41</w:t>
            </w:r>
          </w:p>
        </w:tc>
        <w:tc>
          <w:tcPr>
            <w:tcW w:w="1372" w:type="dxa"/>
            <w:tcBorders>
              <w:top w:val="nil"/>
              <w:left w:val="nil"/>
              <w:bottom w:val="single" w:sz="8" w:space="0" w:color="auto"/>
              <w:right w:val="single" w:sz="8" w:space="0" w:color="auto"/>
            </w:tcBorders>
            <w:noWrap/>
            <w:vAlign w:val="center"/>
          </w:tcPr>
          <w:p w14:paraId="7DF0672C" w14:textId="77777777" w:rsidR="003F21F4" w:rsidRPr="00A62BC3" w:rsidRDefault="003F21F4" w:rsidP="001F574B">
            <w:pPr>
              <w:jc w:val="center"/>
              <w:rPr>
                <w:color w:val="000000"/>
                <w:szCs w:val="22"/>
              </w:rPr>
            </w:pPr>
            <w:r w:rsidRPr="00A62BC3">
              <w:rPr>
                <w:color w:val="000000"/>
                <w:szCs w:val="22"/>
              </w:rPr>
              <w:t>111</w:t>
            </w:r>
          </w:p>
        </w:tc>
        <w:tc>
          <w:tcPr>
            <w:tcW w:w="762" w:type="dxa"/>
            <w:vMerge w:val="restart"/>
            <w:tcBorders>
              <w:top w:val="nil"/>
              <w:left w:val="nil"/>
              <w:right w:val="single" w:sz="8" w:space="0" w:color="auto"/>
            </w:tcBorders>
            <w:vAlign w:val="center"/>
          </w:tcPr>
          <w:p w14:paraId="0AB2F029" w14:textId="77777777" w:rsidR="003F21F4" w:rsidRPr="00A62BC3" w:rsidRDefault="003F21F4" w:rsidP="001F574B">
            <w:pPr>
              <w:jc w:val="center"/>
              <w:rPr>
                <w:color w:val="000000"/>
                <w:szCs w:val="22"/>
              </w:rPr>
            </w:pPr>
            <w:r w:rsidRPr="00A62BC3">
              <w:rPr>
                <w:color w:val="000000"/>
                <w:szCs w:val="22"/>
              </w:rPr>
              <w:t>0.47</w:t>
            </w:r>
          </w:p>
        </w:tc>
        <w:tc>
          <w:tcPr>
            <w:tcW w:w="522" w:type="dxa"/>
            <w:vMerge w:val="restart"/>
            <w:tcBorders>
              <w:top w:val="nil"/>
              <w:left w:val="single" w:sz="8" w:space="0" w:color="auto"/>
              <w:right w:val="single" w:sz="8" w:space="0" w:color="auto"/>
            </w:tcBorders>
            <w:vAlign w:val="center"/>
          </w:tcPr>
          <w:p w14:paraId="0DB3FB09" w14:textId="77777777" w:rsidR="003F21F4" w:rsidRPr="00A62BC3" w:rsidRDefault="003F21F4" w:rsidP="001F574B">
            <w:pPr>
              <w:jc w:val="center"/>
              <w:rPr>
                <w:color w:val="000000"/>
                <w:szCs w:val="22"/>
              </w:rPr>
            </w:pPr>
            <w:r w:rsidRPr="00A62BC3">
              <w:rPr>
                <w:color w:val="000000"/>
                <w:szCs w:val="22"/>
              </w:rPr>
              <w:t>1</w:t>
            </w:r>
          </w:p>
        </w:tc>
        <w:tc>
          <w:tcPr>
            <w:tcW w:w="1011" w:type="dxa"/>
            <w:vMerge w:val="restart"/>
            <w:tcBorders>
              <w:top w:val="nil"/>
              <w:left w:val="single" w:sz="8" w:space="0" w:color="auto"/>
              <w:right w:val="single" w:sz="12" w:space="0" w:color="auto"/>
            </w:tcBorders>
            <w:vAlign w:val="center"/>
          </w:tcPr>
          <w:p w14:paraId="4CB24D34" w14:textId="77777777" w:rsidR="003F21F4" w:rsidRPr="00A62BC3" w:rsidRDefault="003F21F4" w:rsidP="001F574B">
            <w:pPr>
              <w:jc w:val="center"/>
              <w:rPr>
                <w:color w:val="000000"/>
                <w:szCs w:val="22"/>
              </w:rPr>
            </w:pPr>
            <w:r w:rsidRPr="00A62BC3">
              <w:rPr>
                <w:color w:val="000000"/>
                <w:szCs w:val="22"/>
              </w:rPr>
              <w:t>0.49</w:t>
            </w:r>
          </w:p>
        </w:tc>
      </w:tr>
      <w:tr w:rsidR="003F21F4" w:rsidRPr="004C13B5" w14:paraId="754A842A" w14:textId="77777777" w:rsidTr="001F574B">
        <w:trPr>
          <w:trHeight w:val="315"/>
          <w:jc w:val="center"/>
        </w:trPr>
        <w:tc>
          <w:tcPr>
            <w:tcW w:w="2920" w:type="dxa"/>
            <w:vMerge/>
            <w:tcBorders>
              <w:left w:val="single" w:sz="12" w:space="0" w:color="auto"/>
              <w:bottom w:val="single" w:sz="12" w:space="0" w:color="auto"/>
              <w:right w:val="single" w:sz="12" w:space="0" w:color="auto"/>
            </w:tcBorders>
            <w:shd w:val="clear" w:color="000000" w:fill="FFFFFF"/>
            <w:noWrap/>
            <w:vAlign w:val="center"/>
          </w:tcPr>
          <w:p w14:paraId="5078D95D" w14:textId="77777777" w:rsidR="003F21F4" w:rsidRPr="004C13B5" w:rsidRDefault="003F21F4" w:rsidP="001F574B">
            <w:pPr>
              <w:rPr>
                <w:color w:val="000000"/>
                <w:szCs w:val="22"/>
              </w:rPr>
            </w:pPr>
          </w:p>
        </w:tc>
        <w:tc>
          <w:tcPr>
            <w:tcW w:w="1021" w:type="dxa"/>
            <w:tcBorders>
              <w:top w:val="nil"/>
              <w:left w:val="single" w:sz="12" w:space="0" w:color="auto"/>
              <w:bottom w:val="single" w:sz="12" w:space="0" w:color="auto"/>
              <w:right w:val="single" w:sz="12" w:space="0" w:color="auto"/>
            </w:tcBorders>
            <w:vAlign w:val="center"/>
          </w:tcPr>
          <w:p w14:paraId="47379DBA" w14:textId="77777777" w:rsidR="003F21F4" w:rsidRPr="00A62BC3" w:rsidRDefault="003F21F4" w:rsidP="001F574B">
            <w:pPr>
              <w:jc w:val="center"/>
              <w:rPr>
                <w:color w:val="000000"/>
                <w:szCs w:val="22"/>
              </w:rPr>
            </w:pPr>
            <w:r w:rsidRPr="00A62BC3">
              <w:rPr>
                <w:color w:val="000000"/>
                <w:szCs w:val="22"/>
              </w:rPr>
              <w:t>Fail</w:t>
            </w:r>
          </w:p>
        </w:tc>
        <w:tc>
          <w:tcPr>
            <w:tcW w:w="923" w:type="dxa"/>
            <w:tcBorders>
              <w:top w:val="nil"/>
              <w:left w:val="single" w:sz="12" w:space="0" w:color="auto"/>
              <w:bottom w:val="single" w:sz="12" w:space="0" w:color="auto"/>
              <w:right w:val="single" w:sz="8" w:space="0" w:color="auto"/>
            </w:tcBorders>
            <w:noWrap/>
            <w:vAlign w:val="center"/>
          </w:tcPr>
          <w:p w14:paraId="3BAAB359" w14:textId="77777777" w:rsidR="003F21F4" w:rsidRPr="00A62BC3" w:rsidRDefault="003F21F4" w:rsidP="001F574B">
            <w:pPr>
              <w:jc w:val="center"/>
              <w:rPr>
                <w:color w:val="000000"/>
                <w:szCs w:val="22"/>
              </w:rPr>
            </w:pPr>
            <w:r w:rsidRPr="00A62BC3">
              <w:rPr>
                <w:color w:val="000000"/>
                <w:szCs w:val="22"/>
              </w:rPr>
              <w:t>19</w:t>
            </w:r>
          </w:p>
        </w:tc>
        <w:tc>
          <w:tcPr>
            <w:tcW w:w="1372" w:type="dxa"/>
            <w:tcBorders>
              <w:top w:val="nil"/>
              <w:left w:val="nil"/>
              <w:bottom w:val="single" w:sz="12" w:space="0" w:color="auto"/>
              <w:right w:val="single" w:sz="8" w:space="0" w:color="auto"/>
            </w:tcBorders>
            <w:noWrap/>
            <w:vAlign w:val="center"/>
          </w:tcPr>
          <w:p w14:paraId="1EAF41D0" w14:textId="77777777" w:rsidR="003F21F4" w:rsidRPr="00A62BC3" w:rsidRDefault="003F21F4" w:rsidP="001F574B">
            <w:pPr>
              <w:jc w:val="center"/>
              <w:rPr>
                <w:color w:val="000000"/>
                <w:szCs w:val="22"/>
              </w:rPr>
            </w:pPr>
            <w:r w:rsidRPr="00A62BC3">
              <w:rPr>
                <w:color w:val="000000"/>
                <w:szCs w:val="22"/>
              </w:rPr>
              <w:t>41</w:t>
            </w:r>
          </w:p>
        </w:tc>
        <w:tc>
          <w:tcPr>
            <w:tcW w:w="762" w:type="dxa"/>
            <w:vMerge/>
            <w:tcBorders>
              <w:left w:val="nil"/>
              <w:bottom w:val="single" w:sz="12" w:space="0" w:color="auto"/>
              <w:right w:val="single" w:sz="8" w:space="0" w:color="auto"/>
            </w:tcBorders>
            <w:vAlign w:val="center"/>
          </w:tcPr>
          <w:p w14:paraId="447C924B" w14:textId="77777777" w:rsidR="003F21F4" w:rsidRPr="004C13B5" w:rsidRDefault="003F21F4" w:rsidP="001F574B">
            <w:pPr>
              <w:jc w:val="center"/>
              <w:rPr>
                <w:color w:val="000000"/>
                <w:szCs w:val="22"/>
              </w:rPr>
            </w:pPr>
          </w:p>
        </w:tc>
        <w:tc>
          <w:tcPr>
            <w:tcW w:w="522" w:type="dxa"/>
            <w:vMerge/>
            <w:tcBorders>
              <w:left w:val="single" w:sz="8" w:space="0" w:color="auto"/>
              <w:bottom w:val="single" w:sz="12" w:space="0" w:color="auto"/>
              <w:right w:val="single" w:sz="8" w:space="0" w:color="auto"/>
            </w:tcBorders>
            <w:vAlign w:val="center"/>
          </w:tcPr>
          <w:p w14:paraId="7A0516E4" w14:textId="77777777" w:rsidR="003F21F4" w:rsidRPr="004C13B5" w:rsidRDefault="003F21F4" w:rsidP="001F574B">
            <w:pPr>
              <w:jc w:val="center"/>
              <w:rPr>
                <w:color w:val="000000"/>
                <w:szCs w:val="22"/>
              </w:rPr>
            </w:pPr>
          </w:p>
        </w:tc>
        <w:tc>
          <w:tcPr>
            <w:tcW w:w="1011" w:type="dxa"/>
            <w:vMerge/>
            <w:tcBorders>
              <w:left w:val="single" w:sz="8" w:space="0" w:color="auto"/>
              <w:bottom w:val="single" w:sz="12" w:space="0" w:color="auto"/>
              <w:right w:val="single" w:sz="12" w:space="0" w:color="auto"/>
            </w:tcBorders>
            <w:vAlign w:val="center"/>
          </w:tcPr>
          <w:p w14:paraId="304C2C41" w14:textId="77777777" w:rsidR="003F21F4" w:rsidRPr="004C13B5" w:rsidRDefault="003F21F4" w:rsidP="001F574B">
            <w:pPr>
              <w:jc w:val="center"/>
              <w:rPr>
                <w:color w:val="000000"/>
                <w:szCs w:val="22"/>
              </w:rPr>
            </w:pPr>
          </w:p>
        </w:tc>
      </w:tr>
      <w:tr w:rsidR="003F21F4" w:rsidRPr="004C13B5" w14:paraId="7B898E24" w14:textId="77777777" w:rsidTr="001F574B">
        <w:trPr>
          <w:trHeight w:val="315"/>
          <w:jc w:val="center"/>
        </w:trPr>
        <w:tc>
          <w:tcPr>
            <w:tcW w:w="2920" w:type="dxa"/>
            <w:vMerge w:val="restart"/>
            <w:tcBorders>
              <w:top w:val="single" w:sz="12" w:space="0" w:color="auto"/>
              <w:left w:val="single" w:sz="12" w:space="0" w:color="auto"/>
              <w:right w:val="single" w:sz="12" w:space="0" w:color="auto"/>
            </w:tcBorders>
            <w:shd w:val="clear" w:color="000000" w:fill="FFFFFF"/>
            <w:noWrap/>
            <w:vAlign w:val="center"/>
          </w:tcPr>
          <w:p w14:paraId="46BD3532" w14:textId="77777777" w:rsidR="003F21F4" w:rsidRPr="004C13B5" w:rsidRDefault="003F21F4" w:rsidP="001F574B">
            <w:pPr>
              <w:rPr>
                <w:color w:val="000000"/>
                <w:szCs w:val="22"/>
              </w:rPr>
            </w:pPr>
            <w:r w:rsidRPr="00A62BC3">
              <w:rPr>
                <w:color w:val="000000"/>
                <w:szCs w:val="22"/>
              </w:rPr>
              <w:t>4. Game based</w:t>
            </w:r>
          </w:p>
        </w:tc>
        <w:tc>
          <w:tcPr>
            <w:tcW w:w="1021" w:type="dxa"/>
            <w:tcBorders>
              <w:top w:val="single" w:sz="12" w:space="0" w:color="auto"/>
              <w:left w:val="single" w:sz="12" w:space="0" w:color="auto"/>
              <w:bottom w:val="single" w:sz="8" w:space="0" w:color="auto"/>
              <w:right w:val="single" w:sz="12" w:space="0" w:color="auto"/>
            </w:tcBorders>
          </w:tcPr>
          <w:p w14:paraId="63AE9568" w14:textId="77777777" w:rsidR="003F21F4" w:rsidRPr="00A62BC3" w:rsidRDefault="003F21F4" w:rsidP="001F574B">
            <w:pPr>
              <w:jc w:val="center"/>
              <w:rPr>
                <w:color w:val="000000"/>
                <w:szCs w:val="22"/>
              </w:rPr>
            </w:pPr>
            <w:r w:rsidRPr="00A62BC3">
              <w:rPr>
                <w:color w:val="000000"/>
                <w:szCs w:val="22"/>
              </w:rPr>
              <w:t>%</w:t>
            </w:r>
          </w:p>
        </w:tc>
        <w:tc>
          <w:tcPr>
            <w:tcW w:w="923" w:type="dxa"/>
            <w:tcBorders>
              <w:top w:val="single" w:sz="12" w:space="0" w:color="auto"/>
              <w:left w:val="single" w:sz="12" w:space="0" w:color="auto"/>
              <w:bottom w:val="single" w:sz="8" w:space="0" w:color="auto"/>
              <w:right w:val="single" w:sz="8" w:space="0" w:color="auto"/>
            </w:tcBorders>
            <w:noWrap/>
            <w:vAlign w:val="center"/>
          </w:tcPr>
          <w:p w14:paraId="3BA6933E" w14:textId="77777777" w:rsidR="003F21F4" w:rsidRPr="00A62BC3" w:rsidRDefault="003F21F4" w:rsidP="001F574B">
            <w:pPr>
              <w:jc w:val="center"/>
              <w:rPr>
                <w:color w:val="000000"/>
                <w:szCs w:val="22"/>
              </w:rPr>
            </w:pPr>
            <w:r w:rsidRPr="00A62BC3">
              <w:rPr>
                <w:color w:val="000000"/>
                <w:szCs w:val="22"/>
              </w:rPr>
              <w:t>83.33%</w:t>
            </w:r>
          </w:p>
        </w:tc>
        <w:tc>
          <w:tcPr>
            <w:tcW w:w="1372" w:type="dxa"/>
            <w:tcBorders>
              <w:top w:val="single" w:sz="12" w:space="0" w:color="auto"/>
              <w:left w:val="nil"/>
              <w:bottom w:val="single" w:sz="8" w:space="0" w:color="auto"/>
              <w:right w:val="single" w:sz="8" w:space="0" w:color="auto"/>
            </w:tcBorders>
            <w:noWrap/>
            <w:vAlign w:val="center"/>
          </w:tcPr>
          <w:p w14:paraId="006B90E9" w14:textId="77777777" w:rsidR="003F21F4" w:rsidRPr="00A62BC3" w:rsidRDefault="003F21F4" w:rsidP="001F574B">
            <w:pPr>
              <w:jc w:val="center"/>
              <w:rPr>
                <w:color w:val="000000"/>
                <w:szCs w:val="22"/>
              </w:rPr>
            </w:pPr>
            <w:r w:rsidRPr="00A62BC3">
              <w:rPr>
                <w:color w:val="000000"/>
                <w:szCs w:val="22"/>
              </w:rPr>
              <w:t>82.89%</w:t>
            </w:r>
          </w:p>
        </w:tc>
        <w:tc>
          <w:tcPr>
            <w:tcW w:w="762" w:type="dxa"/>
            <w:tcBorders>
              <w:top w:val="single" w:sz="12" w:space="0" w:color="auto"/>
              <w:left w:val="nil"/>
              <w:bottom w:val="single" w:sz="8" w:space="0" w:color="auto"/>
              <w:right w:val="single" w:sz="8" w:space="0" w:color="auto"/>
            </w:tcBorders>
            <w:vAlign w:val="center"/>
          </w:tcPr>
          <w:p w14:paraId="39A2F6E3" w14:textId="77777777" w:rsidR="003F21F4" w:rsidRPr="004C13B5" w:rsidRDefault="003F21F4" w:rsidP="001F574B">
            <w:pPr>
              <w:jc w:val="center"/>
              <w:rPr>
                <w:color w:val="000000"/>
                <w:szCs w:val="22"/>
              </w:rPr>
            </w:pPr>
          </w:p>
        </w:tc>
        <w:tc>
          <w:tcPr>
            <w:tcW w:w="522" w:type="dxa"/>
            <w:tcBorders>
              <w:top w:val="single" w:sz="12" w:space="0" w:color="auto"/>
              <w:left w:val="single" w:sz="8" w:space="0" w:color="auto"/>
              <w:bottom w:val="single" w:sz="8" w:space="0" w:color="auto"/>
              <w:right w:val="single" w:sz="8" w:space="0" w:color="auto"/>
            </w:tcBorders>
            <w:vAlign w:val="center"/>
          </w:tcPr>
          <w:p w14:paraId="3BE63DCE" w14:textId="77777777" w:rsidR="003F21F4" w:rsidRPr="004C13B5" w:rsidRDefault="003F21F4" w:rsidP="001F574B">
            <w:pPr>
              <w:jc w:val="center"/>
              <w:rPr>
                <w:color w:val="000000"/>
                <w:szCs w:val="22"/>
              </w:rPr>
            </w:pPr>
          </w:p>
        </w:tc>
        <w:tc>
          <w:tcPr>
            <w:tcW w:w="1011" w:type="dxa"/>
            <w:tcBorders>
              <w:top w:val="single" w:sz="12" w:space="0" w:color="auto"/>
              <w:left w:val="single" w:sz="8" w:space="0" w:color="auto"/>
              <w:bottom w:val="single" w:sz="8" w:space="0" w:color="auto"/>
              <w:right w:val="single" w:sz="12" w:space="0" w:color="auto"/>
            </w:tcBorders>
            <w:vAlign w:val="center"/>
          </w:tcPr>
          <w:p w14:paraId="0ADDD6E4" w14:textId="77777777" w:rsidR="003F21F4" w:rsidRPr="004C13B5" w:rsidRDefault="003F21F4" w:rsidP="001F574B">
            <w:pPr>
              <w:jc w:val="center"/>
              <w:rPr>
                <w:color w:val="000000"/>
                <w:szCs w:val="22"/>
              </w:rPr>
            </w:pPr>
          </w:p>
        </w:tc>
      </w:tr>
      <w:tr w:rsidR="003F21F4" w:rsidRPr="004C13B5" w14:paraId="0314F9D9" w14:textId="77777777" w:rsidTr="001F574B">
        <w:trPr>
          <w:trHeight w:val="315"/>
          <w:jc w:val="center"/>
        </w:trPr>
        <w:tc>
          <w:tcPr>
            <w:tcW w:w="2920" w:type="dxa"/>
            <w:vMerge/>
            <w:tcBorders>
              <w:left w:val="single" w:sz="12" w:space="0" w:color="auto"/>
              <w:right w:val="single" w:sz="12" w:space="0" w:color="auto"/>
            </w:tcBorders>
            <w:shd w:val="clear" w:color="000000" w:fill="FFFFFF"/>
            <w:noWrap/>
            <w:vAlign w:val="center"/>
          </w:tcPr>
          <w:p w14:paraId="671EE673" w14:textId="77777777" w:rsidR="003F21F4" w:rsidRPr="004C13B5" w:rsidRDefault="003F21F4" w:rsidP="001F574B">
            <w:pPr>
              <w:rPr>
                <w:color w:val="000000"/>
                <w:szCs w:val="22"/>
              </w:rPr>
            </w:pPr>
          </w:p>
        </w:tc>
        <w:tc>
          <w:tcPr>
            <w:tcW w:w="1021" w:type="dxa"/>
            <w:tcBorders>
              <w:top w:val="nil"/>
              <w:left w:val="single" w:sz="12" w:space="0" w:color="auto"/>
              <w:bottom w:val="single" w:sz="8" w:space="0" w:color="auto"/>
              <w:right w:val="single" w:sz="12" w:space="0" w:color="auto"/>
            </w:tcBorders>
            <w:vAlign w:val="center"/>
          </w:tcPr>
          <w:p w14:paraId="277BAEDC" w14:textId="77777777" w:rsidR="003F21F4" w:rsidRPr="00A62BC3" w:rsidRDefault="003F21F4" w:rsidP="001F574B">
            <w:pPr>
              <w:jc w:val="center"/>
              <w:rPr>
                <w:color w:val="000000"/>
                <w:szCs w:val="22"/>
              </w:rPr>
            </w:pPr>
            <w:r w:rsidRPr="00A62BC3">
              <w:rPr>
                <w:color w:val="000000"/>
                <w:szCs w:val="22"/>
              </w:rPr>
              <w:t>Pass</w:t>
            </w:r>
          </w:p>
        </w:tc>
        <w:tc>
          <w:tcPr>
            <w:tcW w:w="923" w:type="dxa"/>
            <w:tcBorders>
              <w:top w:val="nil"/>
              <w:left w:val="single" w:sz="12" w:space="0" w:color="auto"/>
              <w:bottom w:val="single" w:sz="8" w:space="0" w:color="auto"/>
              <w:right w:val="single" w:sz="8" w:space="0" w:color="auto"/>
            </w:tcBorders>
            <w:noWrap/>
            <w:vAlign w:val="center"/>
          </w:tcPr>
          <w:p w14:paraId="4EEFE2AC" w14:textId="77777777" w:rsidR="003F21F4" w:rsidRPr="00A62BC3" w:rsidRDefault="003F21F4" w:rsidP="001F574B">
            <w:pPr>
              <w:jc w:val="center"/>
              <w:rPr>
                <w:color w:val="000000"/>
                <w:szCs w:val="22"/>
              </w:rPr>
            </w:pPr>
            <w:r w:rsidRPr="00A62BC3">
              <w:rPr>
                <w:color w:val="000000"/>
                <w:szCs w:val="22"/>
              </w:rPr>
              <w:t>50</w:t>
            </w:r>
          </w:p>
        </w:tc>
        <w:tc>
          <w:tcPr>
            <w:tcW w:w="1372" w:type="dxa"/>
            <w:tcBorders>
              <w:top w:val="nil"/>
              <w:left w:val="nil"/>
              <w:bottom w:val="single" w:sz="8" w:space="0" w:color="auto"/>
              <w:right w:val="single" w:sz="8" w:space="0" w:color="auto"/>
            </w:tcBorders>
            <w:noWrap/>
            <w:vAlign w:val="center"/>
          </w:tcPr>
          <w:p w14:paraId="63D7B587" w14:textId="77777777" w:rsidR="003F21F4" w:rsidRPr="00A62BC3" w:rsidRDefault="003F21F4" w:rsidP="001F574B">
            <w:pPr>
              <w:jc w:val="center"/>
              <w:rPr>
                <w:color w:val="000000"/>
                <w:szCs w:val="22"/>
              </w:rPr>
            </w:pPr>
            <w:r w:rsidRPr="00A62BC3">
              <w:rPr>
                <w:color w:val="000000"/>
                <w:szCs w:val="22"/>
              </w:rPr>
              <w:t>126</w:t>
            </w:r>
          </w:p>
        </w:tc>
        <w:tc>
          <w:tcPr>
            <w:tcW w:w="762" w:type="dxa"/>
            <w:vMerge w:val="restart"/>
            <w:tcBorders>
              <w:top w:val="nil"/>
              <w:left w:val="nil"/>
              <w:right w:val="single" w:sz="8" w:space="0" w:color="auto"/>
            </w:tcBorders>
            <w:vAlign w:val="center"/>
          </w:tcPr>
          <w:p w14:paraId="655BDC19" w14:textId="77777777" w:rsidR="003F21F4" w:rsidRPr="00A62BC3" w:rsidRDefault="003F21F4" w:rsidP="001F574B">
            <w:pPr>
              <w:jc w:val="center"/>
              <w:rPr>
                <w:color w:val="000000"/>
                <w:szCs w:val="22"/>
              </w:rPr>
            </w:pPr>
            <w:r w:rsidRPr="00A62BC3">
              <w:rPr>
                <w:color w:val="000000"/>
                <w:szCs w:val="22"/>
              </w:rPr>
              <w:t>0.01</w:t>
            </w:r>
          </w:p>
        </w:tc>
        <w:tc>
          <w:tcPr>
            <w:tcW w:w="522" w:type="dxa"/>
            <w:vMerge w:val="restart"/>
            <w:tcBorders>
              <w:top w:val="nil"/>
              <w:left w:val="single" w:sz="8" w:space="0" w:color="auto"/>
              <w:right w:val="single" w:sz="8" w:space="0" w:color="auto"/>
            </w:tcBorders>
            <w:vAlign w:val="center"/>
          </w:tcPr>
          <w:p w14:paraId="1017A60B" w14:textId="77777777" w:rsidR="003F21F4" w:rsidRPr="00A62BC3" w:rsidRDefault="003F21F4" w:rsidP="001F574B">
            <w:pPr>
              <w:jc w:val="center"/>
              <w:rPr>
                <w:color w:val="000000"/>
                <w:szCs w:val="22"/>
              </w:rPr>
            </w:pPr>
            <w:r w:rsidRPr="00A62BC3">
              <w:rPr>
                <w:color w:val="000000"/>
                <w:szCs w:val="22"/>
              </w:rPr>
              <w:t>1</w:t>
            </w:r>
          </w:p>
        </w:tc>
        <w:tc>
          <w:tcPr>
            <w:tcW w:w="1011" w:type="dxa"/>
            <w:vMerge w:val="restart"/>
            <w:tcBorders>
              <w:top w:val="nil"/>
              <w:left w:val="single" w:sz="8" w:space="0" w:color="auto"/>
              <w:right w:val="single" w:sz="12" w:space="0" w:color="auto"/>
            </w:tcBorders>
            <w:vAlign w:val="center"/>
          </w:tcPr>
          <w:p w14:paraId="7649AA3E" w14:textId="77777777" w:rsidR="003F21F4" w:rsidRPr="00A62BC3" w:rsidRDefault="003F21F4" w:rsidP="001F574B">
            <w:pPr>
              <w:jc w:val="center"/>
              <w:rPr>
                <w:color w:val="000000"/>
                <w:szCs w:val="22"/>
              </w:rPr>
            </w:pPr>
            <w:r w:rsidRPr="00A62BC3">
              <w:rPr>
                <w:color w:val="000000"/>
                <w:szCs w:val="22"/>
              </w:rPr>
              <w:t>0.96</w:t>
            </w:r>
          </w:p>
        </w:tc>
      </w:tr>
      <w:tr w:rsidR="003F21F4" w:rsidRPr="004C13B5" w14:paraId="37A7A5BC" w14:textId="77777777" w:rsidTr="001F574B">
        <w:trPr>
          <w:trHeight w:val="315"/>
          <w:jc w:val="center"/>
        </w:trPr>
        <w:tc>
          <w:tcPr>
            <w:tcW w:w="2920" w:type="dxa"/>
            <w:vMerge/>
            <w:tcBorders>
              <w:left w:val="single" w:sz="12" w:space="0" w:color="auto"/>
              <w:bottom w:val="single" w:sz="12" w:space="0" w:color="auto"/>
              <w:right w:val="single" w:sz="12" w:space="0" w:color="auto"/>
            </w:tcBorders>
            <w:shd w:val="clear" w:color="000000" w:fill="FFFFFF"/>
            <w:noWrap/>
            <w:vAlign w:val="center"/>
          </w:tcPr>
          <w:p w14:paraId="56C1ADE8" w14:textId="77777777" w:rsidR="003F21F4" w:rsidRPr="004C13B5" w:rsidRDefault="003F21F4" w:rsidP="001F574B">
            <w:pPr>
              <w:rPr>
                <w:color w:val="000000"/>
                <w:szCs w:val="22"/>
              </w:rPr>
            </w:pPr>
          </w:p>
        </w:tc>
        <w:tc>
          <w:tcPr>
            <w:tcW w:w="1021" w:type="dxa"/>
            <w:tcBorders>
              <w:top w:val="nil"/>
              <w:left w:val="single" w:sz="12" w:space="0" w:color="auto"/>
              <w:bottom w:val="single" w:sz="12" w:space="0" w:color="auto"/>
              <w:right w:val="single" w:sz="12" w:space="0" w:color="auto"/>
            </w:tcBorders>
            <w:vAlign w:val="center"/>
          </w:tcPr>
          <w:p w14:paraId="5F398056" w14:textId="77777777" w:rsidR="003F21F4" w:rsidRPr="00A62BC3" w:rsidRDefault="003F21F4" w:rsidP="001F574B">
            <w:pPr>
              <w:jc w:val="center"/>
              <w:rPr>
                <w:color w:val="000000"/>
                <w:szCs w:val="22"/>
              </w:rPr>
            </w:pPr>
            <w:r w:rsidRPr="00A62BC3">
              <w:rPr>
                <w:color w:val="000000"/>
                <w:szCs w:val="22"/>
              </w:rPr>
              <w:t>Fail</w:t>
            </w:r>
          </w:p>
        </w:tc>
        <w:tc>
          <w:tcPr>
            <w:tcW w:w="923" w:type="dxa"/>
            <w:tcBorders>
              <w:top w:val="nil"/>
              <w:left w:val="single" w:sz="12" w:space="0" w:color="auto"/>
              <w:bottom w:val="single" w:sz="12" w:space="0" w:color="auto"/>
              <w:right w:val="single" w:sz="8" w:space="0" w:color="auto"/>
            </w:tcBorders>
            <w:noWrap/>
            <w:vAlign w:val="center"/>
          </w:tcPr>
          <w:p w14:paraId="3BFD5908" w14:textId="77777777" w:rsidR="003F21F4" w:rsidRPr="00A62BC3" w:rsidRDefault="003F21F4" w:rsidP="001F574B">
            <w:pPr>
              <w:jc w:val="center"/>
              <w:rPr>
                <w:color w:val="000000"/>
                <w:szCs w:val="22"/>
              </w:rPr>
            </w:pPr>
            <w:r w:rsidRPr="00A62BC3">
              <w:rPr>
                <w:color w:val="000000"/>
                <w:szCs w:val="22"/>
              </w:rPr>
              <w:t>10</w:t>
            </w:r>
          </w:p>
        </w:tc>
        <w:tc>
          <w:tcPr>
            <w:tcW w:w="1372" w:type="dxa"/>
            <w:tcBorders>
              <w:top w:val="nil"/>
              <w:left w:val="nil"/>
              <w:bottom w:val="single" w:sz="12" w:space="0" w:color="auto"/>
              <w:right w:val="single" w:sz="8" w:space="0" w:color="auto"/>
            </w:tcBorders>
            <w:noWrap/>
            <w:vAlign w:val="center"/>
          </w:tcPr>
          <w:p w14:paraId="014D5011" w14:textId="77777777" w:rsidR="003F21F4" w:rsidRPr="00A62BC3" w:rsidRDefault="003F21F4" w:rsidP="001F574B">
            <w:pPr>
              <w:jc w:val="center"/>
              <w:rPr>
                <w:color w:val="000000"/>
                <w:szCs w:val="22"/>
              </w:rPr>
            </w:pPr>
            <w:r w:rsidRPr="00A62BC3">
              <w:rPr>
                <w:color w:val="000000"/>
                <w:szCs w:val="22"/>
              </w:rPr>
              <w:t>26</w:t>
            </w:r>
          </w:p>
        </w:tc>
        <w:tc>
          <w:tcPr>
            <w:tcW w:w="762" w:type="dxa"/>
            <w:vMerge/>
            <w:tcBorders>
              <w:left w:val="nil"/>
              <w:bottom w:val="single" w:sz="12" w:space="0" w:color="auto"/>
              <w:right w:val="single" w:sz="8" w:space="0" w:color="auto"/>
            </w:tcBorders>
            <w:vAlign w:val="center"/>
          </w:tcPr>
          <w:p w14:paraId="0E054C95" w14:textId="77777777" w:rsidR="003F21F4" w:rsidRPr="004C13B5" w:rsidRDefault="003F21F4" w:rsidP="001F574B">
            <w:pPr>
              <w:jc w:val="center"/>
              <w:rPr>
                <w:color w:val="000000"/>
                <w:szCs w:val="22"/>
              </w:rPr>
            </w:pPr>
          </w:p>
        </w:tc>
        <w:tc>
          <w:tcPr>
            <w:tcW w:w="522" w:type="dxa"/>
            <w:vMerge/>
            <w:tcBorders>
              <w:left w:val="single" w:sz="8" w:space="0" w:color="auto"/>
              <w:bottom w:val="single" w:sz="12" w:space="0" w:color="auto"/>
              <w:right w:val="single" w:sz="8" w:space="0" w:color="auto"/>
            </w:tcBorders>
            <w:vAlign w:val="center"/>
          </w:tcPr>
          <w:p w14:paraId="7C57B0A4" w14:textId="77777777" w:rsidR="003F21F4" w:rsidRPr="004C13B5" w:rsidRDefault="003F21F4" w:rsidP="001F574B">
            <w:pPr>
              <w:jc w:val="center"/>
              <w:rPr>
                <w:color w:val="000000"/>
                <w:szCs w:val="22"/>
              </w:rPr>
            </w:pPr>
          </w:p>
        </w:tc>
        <w:tc>
          <w:tcPr>
            <w:tcW w:w="1011" w:type="dxa"/>
            <w:vMerge/>
            <w:tcBorders>
              <w:left w:val="single" w:sz="8" w:space="0" w:color="auto"/>
              <w:bottom w:val="single" w:sz="12" w:space="0" w:color="auto"/>
              <w:right w:val="single" w:sz="12" w:space="0" w:color="auto"/>
            </w:tcBorders>
            <w:vAlign w:val="center"/>
          </w:tcPr>
          <w:p w14:paraId="4B2077FB" w14:textId="77777777" w:rsidR="003F21F4" w:rsidRPr="004C13B5" w:rsidRDefault="003F21F4" w:rsidP="001F574B">
            <w:pPr>
              <w:jc w:val="center"/>
              <w:rPr>
                <w:color w:val="000000"/>
                <w:szCs w:val="22"/>
              </w:rPr>
            </w:pPr>
          </w:p>
        </w:tc>
      </w:tr>
      <w:tr w:rsidR="003F21F4" w:rsidRPr="004C13B5" w14:paraId="6F49935A" w14:textId="77777777" w:rsidTr="001F574B">
        <w:trPr>
          <w:trHeight w:val="315"/>
          <w:jc w:val="center"/>
        </w:trPr>
        <w:tc>
          <w:tcPr>
            <w:tcW w:w="2920" w:type="dxa"/>
            <w:vMerge w:val="restart"/>
            <w:tcBorders>
              <w:top w:val="single" w:sz="12" w:space="0" w:color="auto"/>
              <w:left w:val="single" w:sz="12" w:space="0" w:color="auto"/>
              <w:right w:val="single" w:sz="12" w:space="0" w:color="auto"/>
            </w:tcBorders>
            <w:shd w:val="clear" w:color="000000" w:fill="FFFFFF"/>
            <w:noWrap/>
            <w:vAlign w:val="center"/>
          </w:tcPr>
          <w:p w14:paraId="358DF710" w14:textId="77777777" w:rsidR="003F21F4" w:rsidRPr="004C13B5" w:rsidRDefault="003F21F4" w:rsidP="001F574B">
            <w:pPr>
              <w:rPr>
                <w:color w:val="000000"/>
                <w:szCs w:val="22"/>
              </w:rPr>
            </w:pPr>
            <w:r w:rsidRPr="00A62BC3">
              <w:rPr>
                <w:color w:val="000000"/>
                <w:szCs w:val="22"/>
              </w:rPr>
              <w:t xml:space="preserve">5. </w:t>
            </w:r>
            <w:r w:rsidR="001F574B">
              <w:rPr>
                <w:color w:val="000000"/>
                <w:szCs w:val="22"/>
              </w:rPr>
              <w:t>“</w:t>
            </w:r>
            <w:r w:rsidRPr="00A62BC3">
              <w:rPr>
                <w:color w:val="000000"/>
                <w:szCs w:val="22"/>
              </w:rPr>
              <w:t>NO CAPTCHA</w:t>
            </w:r>
            <w:r w:rsidR="001F574B">
              <w:rPr>
                <w:color w:val="000000"/>
                <w:szCs w:val="22"/>
              </w:rPr>
              <w:t>”</w:t>
            </w:r>
            <w:r w:rsidRPr="00A62BC3">
              <w:rPr>
                <w:color w:val="000000"/>
                <w:szCs w:val="22"/>
              </w:rPr>
              <w:t xml:space="preserve"> based</w:t>
            </w:r>
          </w:p>
        </w:tc>
        <w:tc>
          <w:tcPr>
            <w:tcW w:w="1021" w:type="dxa"/>
            <w:tcBorders>
              <w:top w:val="single" w:sz="12" w:space="0" w:color="auto"/>
              <w:left w:val="single" w:sz="12" w:space="0" w:color="auto"/>
              <w:bottom w:val="single" w:sz="8" w:space="0" w:color="auto"/>
              <w:right w:val="single" w:sz="12" w:space="0" w:color="auto"/>
            </w:tcBorders>
          </w:tcPr>
          <w:p w14:paraId="224BEB85" w14:textId="77777777" w:rsidR="003F21F4" w:rsidRPr="00A62BC3" w:rsidRDefault="003F21F4" w:rsidP="001F574B">
            <w:pPr>
              <w:jc w:val="center"/>
              <w:rPr>
                <w:color w:val="000000"/>
                <w:szCs w:val="22"/>
              </w:rPr>
            </w:pPr>
            <w:r w:rsidRPr="00A62BC3">
              <w:rPr>
                <w:color w:val="000000"/>
                <w:szCs w:val="22"/>
              </w:rPr>
              <w:t>%</w:t>
            </w:r>
          </w:p>
        </w:tc>
        <w:tc>
          <w:tcPr>
            <w:tcW w:w="923" w:type="dxa"/>
            <w:tcBorders>
              <w:top w:val="single" w:sz="12" w:space="0" w:color="auto"/>
              <w:left w:val="single" w:sz="12" w:space="0" w:color="auto"/>
              <w:bottom w:val="single" w:sz="8" w:space="0" w:color="auto"/>
              <w:right w:val="single" w:sz="8" w:space="0" w:color="auto"/>
            </w:tcBorders>
            <w:noWrap/>
            <w:vAlign w:val="center"/>
          </w:tcPr>
          <w:p w14:paraId="55970476" w14:textId="77777777" w:rsidR="003F21F4" w:rsidRPr="00A62BC3" w:rsidRDefault="003F21F4" w:rsidP="001F574B">
            <w:pPr>
              <w:jc w:val="center"/>
              <w:rPr>
                <w:color w:val="000000"/>
                <w:szCs w:val="22"/>
              </w:rPr>
            </w:pPr>
            <w:r w:rsidRPr="00A62BC3">
              <w:rPr>
                <w:color w:val="000000"/>
                <w:szCs w:val="22"/>
              </w:rPr>
              <w:t>86.67%</w:t>
            </w:r>
          </w:p>
        </w:tc>
        <w:tc>
          <w:tcPr>
            <w:tcW w:w="1372" w:type="dxa"/>
            <w:tcBorders>
              <w:top w:val="single" w:sz="12" w:space="0" w:color="auto"/>
              <w:left w:val="nil"/>
              <w:bottom w:val="single" w:sz="8" w:space="0" w:color="auto"/>
              <w:right w:val="single" w:sz="8" w:space="0" w:color="auto"/>
            </w:tcBorders>
            <w:noWrap/>
            <w:vAlign w:val="center"/>
          </w:tcPr>
          <w:p w14:paraId="1D931715" w14:textId="77777777" w:rsidR="003F21F4" w:rsidRPr="00A62BC3" w:rsidRDefault="003F21F4" w:rsidP="001F574B">
            <w:pPr>
              <w:jc w:val="center"/>
              <w:rPr>
                <w:color w:val="000000"/>
                <w:szCs w:val="22"/>
              </w:rPr>
            </w:pPr>
            <w:r w:rsidRPr="00A62BC3">
              <w:rPr>
                <w:color w:val="000000"/>
                <w:szCs w:val="22"/>
              </w:rPr>
              <w:t>89.47%</w:t>
            </w:r>
          </w:p>
        </w:tc>
        <w:tc>
          <w:tcPr>
            <w:tcW w:w="762" w:type="dxa"/>
            <w:tcBorders>
              <w:top w:val="single" w:sz="12" w:space="0" w:color="auto"/>
              <w:left w:val="nil"/>
              <w:bottom w:val="single" w:sz="8" w:space="0" w:color="auto"/>
              <w:right w:val="single" w:sz="8" w:space="0" w:color="auto"/>
            </w:tcBorders>
            <w:vAlign w:val="center"/>
          </w:tcPr>
          <w:p w14:paraId="2EE94FE8" w14:textId="77777777" w:rsidR="003F21F4" w:rsidRPr="004C13B5" w:rsidRDefault="003F21F4" w:rsidP="001F574B">
            <w:pPr>
              <w:jc w:val="center"/>
              <w:rPr>
                <w:color w:val="000000"/>
                <w:szCs w:val="22"/>
              </w:rPr>
            </w:pPr>
          </w:p>
        </w:tc>
        <w:tc>
          <w:tcPr>
            <w:tcW w:w="522" w:type="dxa"/>
            <w:tcBorders>
              <w:top w:val="single" w:sz="12" w:space="0" w:color="auto"/>
              <w:left w:val="single" w:sz="8" w:space="0" w:color="auto"/>
              <w:bottom w:val="single" w:sz="8" w:space="0" w:color="auto"/>
              <w:right w:val="single" w:sz="8" w:space="0" w:color="auto"/>
            </w:tcBorders>
            <w:vAlign w:val="center"/>
          </w:tcPr>
          <w:p w14:paraId="47AB3180" w14:textId="77777777" w:rsidR="003F21F4" w:rsidRPr="004C13B5" w:rsidRDefault="003F21F4" w:rsidP="001F574B">
            <w:pPr>
              <w:jc w:val="center"/>
              <w:rPr>
                <w:color w:val="000000"/>
                <w:szCs w:val="22"/>
              </w:rPr>
            </w:pPr>
          </w:p>
        </w:tc>
        <w:tc>
          <w:tcPr>
            <w:tcW w:w="1011" w:type="dxa"/>
            <w:tcBorders>
              <w:top w:val="single" w:sz="12" w:space="0" w:color="auto"/>
              <w:left w:val="single" w:sz="8" w:space="0" w:color="auto"/>
              <w:bottom w:val="single" w:sz="8" w:space="0" w:color="auto"/>
              <w:right w:val="single" w:sz="12" w:space="0" w:color="auto"/>
            </w:tcBorders>
            <w:vAlign w:val="center"/>
          </w:tcPr>
          <w:p w14:paraId="0D96DA83" w14:textId="77777777" w:rsidR="003F21F4" w:rsidRPr="004C13B5" w:rsidRDefault="003F21F4" w:rsidP="001F574B">
            <w:pPr>
              <w:jc w:val="center"/>
              <w:rPr>
                <w:color w:val="000000"/>
                <w:szCs w:val="22"/>
              </w:rPr>
            </w:pPr>
          </w:p>
        </w:tc>
      </w:tr>
      <w:tr w:rsidR="003F21F4" w:rsidRPr="004C13B5" w14:paraId="533B082D" w14:textId="77777777" w:rsidTr="001F574B">
        <w:trPr>
          <w:trHeight w:val="315"/>
          <w:jc w:val="center"/>
        </w:trPr>
        <w:tc>
          <w:tcPr>
            <w:tcW w:w="2920" w:type="dxa"/>
            <w:vMerge/>
            <w:tcBorders>
              <w:left w:val="single" w:sz="12" w:space="0" w:color="auto"/>
              <w:right w:val="single" w:sz="12" w:space="0" w:color="auto"/>
            </w:tcBorders>
            <w:shd w:val="clear" w:color="000000" w:fill="FFFFFF"/>
            <w:noWrap/>
            <w:vAlign w:val="center"/>
          </w:tcPr>
          <w:p w14:paraId="74A6D3A3" w14:textId="77777777" w:rsidR="003F21F4" w:rsidRPr="004C13B5" w:rsidRDefault="003F21F4" w:rsidP="001F574B">
            <w:pPr>
              <w:rPr>
                <w:color w:val="000000"/>
                <w:szCs w:val="22"/>
              </w:rPr>
            </w:pPr>
          </w:p>
        </w:tc>
        <w:tc>
          <w:tcPr>
            <w:tcW w:w="1021" w:type="dxa"/>
            <w:tcBorders>
              <w:top w:val="nil"/>
              <w:left w:val="single" w:sz="12" w:space="0" w:color="auto"/>
              <w:bottom w:val="single" w:sz="8" w:space="0" w:color="auto"/>
              <w:right w:val="single" w:sz="12" w:space="0" w:color="auto"/>
            </w:tcBorders>
            <w:vAlign w:val="center"/>
          </w:tcPr>
          <w:p w14:paraId="3F11FC71" w14:textId="77777777" w:rsidR="003F21F4" w:rsidRPr="00A62BC3" w:rsidRDefault="003F21F4" w:rsidP="001F574B">
            <w:pPr>
              <w:jc w:val="center"/>
              <w:rPr>
                <w:color w:val="000000"/>
                <w:szCs w:val="22"/>
              </w:rPr>
            </w:pPr>
            <w:r w:rsidRPr="00A62BC3">
              <w:rPr>
                <w:color w:val="000000"/>
                <w:szCs w:val="22"/>
              </w:rPr>
              <w:t>Pass</w:t>
            </w:r>
          </w:p>
        </w:tc>
        <w:tc>
          <w:tcPr>
            <w:tcW w:w="923" w:type="dxa"/>
            <w:tcBorders>
              <w:top w:val="nil"/>
              <w:left w:val="single" w:sz="12" w:space="0" w:color="auto"/>
              <w:bottom w:val="single" w:sz="8" w:space="0" w:color="auto"/>
              <w:right w:val="single" w:sz="8" w:space="0" w:color="auto"/>
            </w:tcBorders>
            <w:noWrap/>
            <w:vAlign w:val="center"/>
          </w:tcPr>
          <w:p w14:paraId="300E4801" w14:textId="77777777" w:rsidR="003F21F4" w:rsidRPr="00A62BC3" w:rsidRDefault="003F21F4" w:rsidP="001F574B">
            <w:pPr>
              <w:jc w:val="center"/>
              <w:rPr>
                <w:color w:val="000000"/>
                <w:szCs w:val="22"/>
              </w:rPr>
            </w:pPr>
            <w:r w:rsidRPr="00A62BC3">
              <w:rPr>
                <w:color w:val="000000"/>
                <w:szCs w:val="22"/>
              </w:rPr>
              <w:t>52</w:t>
            </w:r>
          </w:p>
        </w:tc>
        <w:tc>
          <w:tcPr>
            <w:tcW w:w="1372" w:type="dxa"/>
            <w:tcBorders>
              <w:top w:val="nil"/>
              <w:left w:val="nil"/>
              <w:bottom w:val="single" w:sz="8" w:space="0" w:color="auto"/>
              <w:right w:val="single" w:sz="8" w:space="0" w:color="auto"/>
            </w:tcBorders>
            <w:noWrap/>
            <w:vAlign w:val="center"/>
          </w:tcPr>
          <w:p w14:paraId="2EED16BF" w14:textId="77777777" w:rsidR="003F21F4" w:rsidRPr="00A62BC3" w:rsidRDefault="003F21F4" w:rsidP="001F574B">
            <w:pPr>
              <w:jc w:val="center"/>
              <w:rPr>
                <w:color w:val="000000"/>
                <w:szCs w:val="22"/>
              </w:rPr>
            </w:pPr>
            <w:r w:rsidRPr="00A62BC3">
              <w:rPr>
                <w:color w:val="000000"/>
                <w:szCs w:val="22"/>
              </w:rPr>
              <w:t>136</w:t>
            </w:r>
          </w:p>
        </w:tc>
        <w:tc>
          <w:tcPr>
            <w:tcW w:w="762" w:type="dxa"/>
            <w:vMerge w:val="restart"/>
            <w:tcBorders>
              <w:top w:val="nil"/>
              <w:left w:val="nil"/>
              <w:right w:val="single" w:sz="8" w:space="0" w:color="auto"/>
            </w:tcBorders>
            <w:vAlign w:val="center"/>
          </w:tcPr>
          <w:p w14:paraId="588E62B2" w14:textId="77777777" w:rsidR="003F21F4" w:rsidRPr="00A62BC3" w:rsidRDefault="003F21F4" w:rsidP="001F574B">
            <w:pPr>
              <w:jc w:val="center"/>
              <w:rPr>
                <w:color w:val="000000"/>
                <w:szCs w:val="22"/>
              </w:rPr>
            </w:pPr>
            <w:r w:rsidRPr="00A62BC3">
              <w:rPr>
                <w:color w:val="000000"/>
                <w:szCs w:val="22"/>
              </w:rPr>
              <w:t>0.34</w:t>
            </w:r>
          </w:p>
        </w:tc>
        <w:tc>
          <w:tcPr>
            <w:tcW w:w="522" w:type="dxa"/>
            <w:vMerge w:val="restart"/>
            <w:tcBorders>
              <w:top w:val="nil"/>
              <w:left w:val="single" w:sz="8" w:space="0" w:color="auto"/>
              <w:right w:val="single" w:sz="8" w:space="0" w:color="auto"/>
            </w:tcBorders>
            <w:vAlign w:val="center"/>
          </w:tcPr>
          <w:p w14:paraId="696D212D" w14:textId="77777777" w:rsidR="003F21F4" w:rsidRPr="00A62BC3" w:rsidRDefault="003F21F4" w:rsidP="001F574B">
            <w:pPr>
              <w:jc w:val="center"/>
              <w:rPr>
                <w:color w:val="000000"/>
                <w:szCs w:val="22"/>
              </w:rPr>
            </w:pPr>
            <w:r w:rsidRPr="00A62BC3">
              <w:rPr>
                <w:color w:val="000000"/>
                <w:szCs w:val="22"/>
              </w:rPr>
              <w:t>1</w:t>
            </w:r>
          </w:p>
        </w:tc>
        <w:tc>
          <w:tcPr>
            <w:tcW w:w="1011" w:type="dxa"/>
            <w:vMerge w:val="restart"/>
            <w:tcBorders>
              <w:top w:val="nil"/>
              <w:left w:val="single" w:sz="8" w:space="0" w:color="auto"/>
              <w:right w:val="single" w:sz="12" w:space="0" w:color="auto"/>
            </w:tcBorders>
            <w:vAlign w:val="center"/>
          </w:tcPr>
          <w:p w14:paraId="1A9EA560" w14:textId="77777777" w:rsidR="003F21F4" w:rsidRPr="00A62BC3" w:rsidRDefault="003F21F4" w:rsidP="001F574B">
            <w:pPr>
              <w:jc w:val="center"/>
              <w:rPr>
                <w:color w:val="000000"/>
                <w:szCs w:val="22"/>
              </w:rPr>
            </w:pPr>
            <w:r w:rsidRPr="00A62BC3">
              <w:rPr>
                <w:color w:val="000000"/>
                <w:szCs w:val="22"/>
              </w:rPr>
              <w:t>0.56</w:t>
            </w:r>
          </w:p>
        </w:tc>
      </w:tr>
      <w:tr w:rsidR="003F21F4" w:rsidRPr="004C13B5" w14:paraId="1B3ED436" w14:textId="77777777" w:rsidTr="001F574B">
        <w:trPr>
          <w:trHeight w:val="315"/>
          <w:jc w:val="center"/>
        </w:trPr>
        <w:tc>
          <w:tcPr>
            <w:tcW w:w="2920" w:type="dxa"/>
            <w:vMerge/>
            <w:tcBorders>
              <w:left w:val="single" w:sz="12" w:space="0" w:color="auto"/>
              <w:bottom w:val="single" w:sz="12" w:space="0" w:color="auto"/>
              <w:right w:val="single" w:sz="12" w:space="0" w:color="auto"/>
            </w:tcBorders>
            <w:shd w:val="clear" w:color="000000" w:fill="FFFFFF"/>
            <w:noWrap/>
            <w:vAlign w:val="center"/>
          </w:tcPr>
          <w:p w14:paraId="1AB577F2" w14:textId="77777777" w:rsidR="003F21F4" w:rsidRPr="004C13B5" w:rsidRDefault="003F21F4" w:rsidP="001F574B">
            <w:pPr>
              <w:rPr>
                <w:color w:val="000000"/>
                <w:szCs w:val="22"/>
              </w:rPr>
            </w:pPr>
          </w:p>
        </w:tc>
        <w:tc>
          <w:tcPr>
            <w:tcW w:w="1021" w:type="dxa"/>
            <w:tcBorders>
              <w:top w:val="nil"/>
              <w:left w:val="single" w:sz="12" w:space="0" w:color="auto"/>
              <w:bottom w:val="single" w:sz="12" w:space="0" w:color="auto"/>
              <w:right w:val="single" w:sz="12" w:space="0" w:color="auto"/>
            </w:tcBorders>
            <w:vAlign w:val="center"/>
          </w:tcPr>
          <w:p w14:paraId="3EC75156" w14:textId="77777777" w:rsidR="003F21F4" w:rsidRPr="00A62BC3" w:rsidRDefault="003F21F4" w:rsidP="001F574B">
            <w:pPr>
              <w:jc w:val="center"/>
              <w:rPr>
                <w:color w:val="000000"/>
                <w:szCs w:val="22"/>
              </w:rPr>
            </w:pPr>
            <w:r w:rsidRPr="00A62BC3">
              <w:rPr>
                <w:color w:val="000000"/>
                <w:szCs w:val="22"/>
              </w:rPr>
              <w:t>Fail</w:t>
            </w:r>
          </w:p>
        </w:tc>
        <w:tc>
          <w:tcPr>
            <w:tcW w:w="923" w:type="dxa"/>
            <w:tcBorders>
              <w:top w:val="nil"/>
              <w:left w:val="single" w:sz="12" w:space="0" w:color="auto"/>
              <w:bottom w:val="single" w:sz="12" w:space="0" w:color="auto"/>
              <w:right w:val="single" w:sz="8" w:space="0" w:color="auto"/>
            </w:tcBorders>
            <w:noWrap/>
            <w:vAlign w:val="center"/>
          </w:tcPr>
          <w:p w14:paraId="7F882296" w14:textId="77777777" w:rsidR="003F21F4" w:rsidRPr="00A62BC3" w:rsidRDefault="003F21F4" w:rsidP="001F574B">
            <w:pPr>
              <w:jc w:val="center"/>
              <w:rPr>
                <w:color w:val="000000"/>
                <w:szCs w:val="22"/>
              </w:rPr>
            </w:pPr>
            <w:r w:rsidRPr="00A62BC3">
              <w:rPr>
                <w:color w:val="000000"/>
                <w:szCs w:val="22"/>
              </w:rPr>
              <w:t>8</w:t>
            </w:r>
          </w:p>
        </w:tc>
        <w:tc>
          <w:tcPr>
            <w:tcW w:w="1372" w:type="dxa"/>
            <w:tcBorders>
              <w:top w:val="nil"/>
              <w:left w:val="nil"/>
              <w:bottom w:val="single" w:sz="12" w:space="0" w:color="auto"/>
              <w:right w:val="single" w:sz="8" w:space="0" w:color="auto"/>
            </w:tcBorders>
            <w:noWrap/>
            <w:vAlign w:val="center"/>
          </w:tcPr>
          <w:p w14:paraId="24A3C63C" w14:textId="77777777" w:rsidR="003F21F4" w:rsidRPr="00A62BC3" w:rsidRDefault="003F21F4" w:rsidP="001F574B">
            <w:pPr>
              <w:jc w:val="center"/>
              <w:rPr>
                <w:color w:val="000000"/>
                <w:szCs w:val="22"/>
              </w:rPr>
            </w:pPr>
            <w:r w:rsidRPr="00A62BC3">
              <w:rPr>
                <w:color w:val="000000"/>
                <w:szCs w:val="22"/>
              </w:rPr>
              <w:t>16</w:t>
            </w:r>
          </w:p>
        </w:tc>
        <w:tc>
          <w:tcPr>
            <w:tcW w:w="762" w:type="dxa"/>
            <w:vMerge/>
            <w:tcBorders>
              <w:left w:val="nil"/>
              <w:bottom w:val="single" w:sz="12" w:space="0" w:color="auto"/>
              <w:right w:val="single" w:sz="8" w:space="0" w:color="auto"/>
            </w:tcBorders>
            <w:vAlign w:val="center"/>
          </w:tcPr>
          <w:p w14:paraId="39F8BB72" w14:textId="77777777" w:rsidR="003F21F4" w:rsidRPr="004C13B5" w:rsidRDefault="003F21F4" w:rsidP="001F574B">
            <w:pPr>
              <w:rPr>
                <w:color w:val="000000"/>
                <w:szCs w:val="22"/>
              </w:rPr>
            </w:pPr>
          </w:p>
        </w:tc>
        <w:tc>
          <w:tcPr>
            <w:tcW w:w="522" w:type="dxa"/>
            <w:vMerge/>
            <w:tcBorders>
              <w:left w:val="single" w:sz="8" w:space="0" w:color="auto"/>
              <w:bottom w:val="single" w:sz="12" w:space="0" w:color="auto"/>
              <w:right w:val="single" w:sz="8" w:space="0" w:color="auto"/>
            </w:tcBorders>
            <w:vAlign w:val="center"/>
          </w:tcPr>
          <w:p w14:paraId="163BE17A" w14:textId="77777777" w:rsidR="003F21F4" w:rsidRPr="004C13B5" w:rsidRDefault="003F21F4" w:rsidP="001F574B">
            <w:pPr>
              <w:rPr>
                <w:color w:val="000000"/>
                <w:szCs w:val="22"/>
              </w:rPr>
            </w:pPr>
          </w:p>
        </w:tc>
        <w:tc>
          <w:tcPr>
            <w:tcW w:w="1011" w:type="dxa"/>
            <w:vMerge/>
            <w:tcBorders>
              <w:left w:val="single" w:sz="8" w:space="0" w:color="auto"/>
              <w:bottom w:val="single" w:sz="12" w:space="0" w:color="auto"/>
              <w:right w:val="single" w:sz="12" w:space="0" w:color="auto"/>
            </w:tcBorders>
            <w:vAlign w:val="center"/>
          </w:tcPr>
          <w:p w14:paraId="1245CFBA" w14:textId="77777777" w:rsidR="003F21F4" w:rsidRPr="004C13B5" w:rsidRDefault="003F21F4" w:rsidP="001F574B">
            <w:pPr>
              <w:rPr>
                <w:color w:val="000000"/>
                <w:szCs w:val="22"/>
              </w:rPr>
            </w:pPr>
          </w:p>
        </w:tc>
      </w:tr>
    </w:tbl>
    <w:p w14:paraId="545FD396" w14:textId="77777777" w:rsidR="003F21F4" w:rsidRPr="00A62BC3" w:rsidRDefault="003F21F4" w:rsidP="003F21F4">
      <w:pPr>
        <w:pStyle w:val="Heading1"/>
      </w:pPr>
      <w:r w:rsidRPr="00A62BC3">
        <w:t>Discussion</w:t>
      </w:r>
    </w:p>
    <w:p w14:paraId="7B4515A1" w14:textId="77777777" w:rsidR="003F21F4" w:rsidRDefault="003F21F4" w:rsidP="003F21F4">
      <w:r w:rsidRPr="00A62BC3">
        <w:t>Findings suggest that users with learning disabilities have more difficulties in solving the tests, especially those with distorted texts</w:t>
      </w:r>
      <w:r>
        <w:t>,</w:t>
      </w:r>
      <w:r w:rsidRPr="00A62BC3">
        <w:t xml:space="preserve"> and have more negative attitudes towards the CAPTCHA tests</w:t>
      </w:r>
      <w:r>
        <w:t xml:space="preserve"> than other users</w:t>
      </w:r>
      <w:r w:rsidRPr="00A62BC3">
        <w:t>. Surprisingly, there was no significant difference found in response times</w:t>
      </w:r>
      <w:r>
        <w:t>,</w:t>
      </w:r>
      <w:r w:rsidRPr="00A62BC3">
        <w:t xml:space="preserve"> between users with learning disabilities and those without in any of the five test types, thus, r</w:t>
      </w:r>
      <w:r w:rsidRPr="00A62BC3">
        <w:t>e</w:t>
      </w:r>
      <w:r w:rsidRPr="00A62BC3">
        <w:t xml:space="preserve">jecting H1, which claimed that </w:t>
      </w:r>
      <w:r w:rsidR="001F574B">
        <w:t>“</w:t>
      </w:r>
      <w:r w:rsidRPr="00A62BC3">
        <w:t>The performance time of users with learning disabilities will be longer in text and arithmetic based tests</w:t>
      </w:r>
      <w:r w:rsidR="001F574B">
        <w:t>”</w:t>
      </w:r>
      <w:r w:rsidRPr="00A62BC3">
        <w:t xml:space="preserve">. The reason H1 was not supported may be the fact that CAPTCHA tests </w:t>
      </w:r>
      <w:r w:rsidR="000D309D">
        <w:t>have become</w:t>
      </w:r>
      <w:r w:rsidRPr="00A62BC3">
        <w:t xml:space="preserve"> so common that the users are getting used to the twisted letters. Another reason for this finding may be due to a certain level of impulsiveness in users with lear</w:t>
      </w:r>
      <w:r w:rsidRPr="00A62BC3">
        <w:t>n</w:t>
      </w:r>
      <w:r w:rsidRPr="00A62BC3">
        <w:t>ing disabilities. According to estimates done on children with dyslexia, 30% have at least a mild form of ADHD, which is characterized by hyperactivity, inattentive and impulsive behavior (Lee, 2015).</w:t>
      </w:r>
      <w:r w:rsidRPr="00AF00AA">
        <w:t xml:space="preserve"> </w:t>
      </w:r>
    </w:p>
    <w:p w14:paraId="245BB029" w14:textId="77777777" w:rsidR="003F21F4" w:rsidRPr="00CE2AB1" w:rsidRDefault="003F21F4" w:rsidP="003F21F4">
      <w:r w:rsidRPr="00A62BC3">
        <w:t xml:space="preserve">However, a significant difference was found in the test success </w:t>
      </w:r>
      <w:r>
        <w:t xml:space="preserve">rates </w:t>
      </w:r>
      <w:r w:rsidRPr="00A62BC3">
        <w:t xml:space="preserve">between the two kinds of users for </w:t>
      </w:r>
      <w:r w:rsidR="000D309D" w:rsidRPr="00A62BC3">
        <w:t xml:space="preserve">only </w:t>
      </w:r>
      <w:r w:rsidRPr="00A62BC3">
        <w:t>the text-based CAPTCHA. In all other types of CAPTCHA there were no diffe</w:t>
      </w:r>
      <w:r w:rsidRPr="00A62BC3">
        <w:t>r</w:t>
      </w:r>
      <w:r w:rsidR="000D309D">
        <w:t xml:space="preserve">ences between the groups. </w:t>
      </w:r>
      <w:r w:rsidRPr="00A62BC3">
        <w:t xml:space="preserve">Thus, H2.1, claiming that </w:t>
      </w:r>
      <w:r w:rsidR="00D5558E">
        <w:t>‘</w:t>
      </w:r>
      <w:r w:rsidRPr="00A62BC3">
        <w:t xml:space="preserve">The success rate of users without learning </w:t>
      </w:r>
      <w:r w:rsidRPr="00A62BC3">
        <w:lastRenderedPageBreak/>
        <w:t>disabilities will be greater</w:t>
      </w:r>
      <w:r w:rsidR="00D5558E">
        <w:t>’</w:t>
      </w:r>
      <w:r w:rsidRPr="00A62BC3">
        <w:t xml:space="preserve"> was partially rejected, supporting the position of Hsu &amp; Lee (2011), who claim that even the non-impaired population might encounter difficulties with CAPTCHA tests. Their study was one of the first to examine CAPTCHA tests from the users</w:t>
      </w:r>
      <w:r w:rsidR="00D5558E">
        <w:t>’</w:t>
      </w:r>
      <w:r w:rsidRPr="00A62BC3">
        <w:t xml:space="preserve"> perspective. These findings, in fact, confirm the widespread notion that CAPTCHA tests are difficult for pe</w:t>
      </w:r>
      <w:r w:rsidRPr="00A62BC3">
        <w:t>o</w:t>
      </w:r>
      <w:r w:rsidRPr="00A62BC3">
        <w:t>ple.</w:t>
      </w:r>
      <w:r w:rsidRPr="00AF00AA">
        <w:t xml:space="preserve"> </w:t>
      </w:r>
    </w:p>
    <w:p w14:paraId="6C81D34F" w14:textId="77777777" w:rsidR="003F21F4" w:rsidRDefault="003F21F4" w:rsidP="007B58FC">
      <w:r w:rsidRPr="00A62BC3">
        <w:t xml:space="preserve">In addition, H2.2 which claims that </w:t>
      </w:r>
      <w:r w:rsidR="00D5558E">
        <w:t>‘</w:t>
      </w:r>
      <w:r w:rsidRPr="00A62BC3">
        <w:t>Users with learning disabilities will succeed better in tests, which do not include letters</w:t>
      </w:r>
      <w:r w:rsidR="00D5558E">
        <w:t>’</w:t>
      </w:r>
      <w:r w:rsidRPr="00A62BC3">
        <w:t xml:space="preserve"> was accepted, meaning that users with learning disabilities have more difficulties in reading the distorted texts, supporting Foley</w:t>
      </w:r>
      <w:r w:rsidR="00D5558E">
        <w:t>’</w:t>
      </w:r>
      <w:r w:rsidRPr="00A62BC3">
        <w:t xml:space="preserve">s study (2012), but they have no problems performing other tasks. Perhaps, if those users </w:t>
      </w:r>
      <w:r>
        <w:t>had</w:t>
      </w:r>
      <w:r w:rsidRPr="00A62BC3">
        <w:t xml:space="preserve"> spent more time to resolve the test, the success rate would have been better, </w:t>
      </w:r>
      <w:r>
        <w:t>in spite of</w:t>
      </w:r>
      <w:r w:rsidRPr="00A62BC3">
        <w:t xml:space="preserve"> their learning disabilities.</w:t>
      </w:r>
    </w:p>
    <w:p w14:paraId="4B94634D" w14:textId="77777777" w:rsidR="003F21F4" w:rsidRPr="00F721ED" w:rsidRDefault="003F21F4" w:rsidP="003F21F4">
      <w:pPr>
        <w:rPr>
          <w:iCs/>
        </w:rPr>
      </w:pPr>
      <w:r w:rsidRPr="00A62BC3">
        <w:t xml:space="preserve">A significant difference in the user-experience attitude was found for </w:t>
      </w:r>
      <w:r w:rsidR="00D5558E">
        <w:t>‘</w:t>
      </w:r>
      <w:r w:rsidRPr="00A62BC3">
        <w:t>Frustrating</w:t>
      </w:r>
      <w:r w:rsidR="00D5558E">
        <w:t>’</w:t>
      </w:r>
      <w:r w:rsidRPr="00A62BC3">
        <w:t xml:space="preserve"> and </w:t>
      </w:r>
      <w:r w:rsidR="00D5558E">
        <w:t>‘</w:t>
      </w:r>
      <w:r w:rsidRPr="00A62BC3">
        <w:t>Unwil</w:t>
      </w:r>
      <w:r w:rsidRPr="00A62BC3">
        <w:t>l</w:t>
      </w:r>
      <w:r w:rsidRPr="00A62BC3">
        <w:t>ingness to use the Website</w:t>
      </w:r>
      <w:r w:rsidR="00D5558E">
        <w:t>’</w:t>
      </w:r>
      <w:r w:rsidRPr="00A62BC3">
        <w:t xml:space="preserve"> between users with learning disabilities and the those without, where users with learning disabilities had a more negative attitude towards the tests, accepting H3.1, which claims that </w:t>
      </w:r>
      <w:r w:rsidR="00D5558E">
        <w:t>‘</w:t>
      </w:r>
      <w:r w:rsidRPr="00A62BC3">
        <w:t>Attitude and user experience of users with learning disabilities will be more negative</w:t>
      </w:r>
      <w:r w:rsidR="00D5558E">
        <w:t>’</w:t>
      </w:r>
      <w:r w:rsidRPr="00A62BC3">
        <w:t xml:space="preserve">. The most negative attitude of the users with learning disabilities was found in the text-based and arithmetic-based CAPTCHA, supporting H3.2, which claims that </w:t>
      </w:r>
      <w:r w:rsidR="00D5558E">
        <w:t>‘</w:t>
      </w:r>
      <w:r w:rsidRPr="00A62BC3">
        <w:rPr>
          <w:iCs/>
        </w:rPr>
        <w:t>Users with learning disabilities will report better experience in tests, which do not include letters</w:t>
      </w:r>
      <w:r w:rsidR="00D5558E">
        <w:rPr>
          <w:iCs/>
        </w:rPr>
        <w:t>’</w:t>
      </w:r>
      <w:r w:rsidRPr="00A62BC3">
        <w:rPr>
          <w:iCs/>
        </w:rPr>
        <w:t>.</w:t>
      </w:r>
    </w:p>
    <w:p w14:paraId="16B26681" w14:textId="77777777" w:rsidR="003F21F4" w:rsidRPr="00A62BC3" w:rsidRDefault="003F21F4" w:rsidP="003F21F4">
      <w:pPr>
        <w:pStyle w:val="Heading1"/>
      </w:pPr>
      <w:r w:rsidRPr="00A62BC3">
        <w:t>Conclusions</w:t>
      </w:r>
    </w:p>
    <w:p w14:paraId="55131B0F" w14:textId="77777777" w:rsidR="003F21F4" w:rsidRDefault="003F21F4" w:rsidP="003F21F4">
      <w:r w:rsidRPr="00A62BC3">
        <w:t xml:space="preserve">The main conclusion of this research is that all five types of tests influenced user experience </w:t>
      </w:r>
      <w:r>
        <w:t>to</w:t>
      </w:r>
      <w:r w:rsidRPr="00A62BC3">
        <w:t xml:space="preserve"> a certain</w:t>
      </w:r>
      <w:r>
        <w:t xml:space="preserve"> degree</w:t>
      </w:r>
      <w:r w:rsidRPr="00A62BC3">
        <w:t>, from frustration to enjoyment. Users with learning disabilities found it more diff</w:t>
      </w:r>
      <w:r w:rsidRPr="00A62BC3">
        <w:t>i</w:t>
      </w:r>
      <w:r w:rsidRPr="00A62BC3">
        <w:t>cult to succeed in the text-based CAPTCHA, and there was a significant difference found b</w:t>
      </w:r>
      <w:r w:rsidRPr="00A62BC3">
        <w:t>e</w:t>
      </w:r>
      <w:r w:rsidRPr="00A62BC3">
        <w:t>tween participants with learning disabilities and those without learning disabilities in most users</w:t>
      </w:r>
      <w:r w:rsidR="00D5558E">
        <w:t>’</w:t>
      </w:r>
      <w:r w:rsidRPr="00A62BC3">
        <w:t xml:space="preserve"> experiences constructs examined.</w:t>
      </w:r>
    </w:p>
    <w:p w14:paraId="5901F121" w14:textId="77777777" w:rsidR="003F21F4" w:rsidRDefault="003F21F4" w:rsidP="003F21F4">
      <w:r w:rsidRPr="00A62BC3">
        <w:t>According to the Internat</w:t>
      </w:r>
      <w:r w:rsidR="005B1DA9">
        <w:t>ional Dyslexia Association (</w:t>
      </w:r>
      <w:r w:rsidRPr="00A62BC3">
        <w:t xml:space="preserve">International Dyslexia Association, </w:t>
      </w:r>
      <w:proofErr w:type="spellStart"/>
      <w:r w:rsidRPr="00A62BC3">
        <w:t>n.d.</w:t>
      </w:r>
      <w:proofErr w:type="spellEnd"/>
      <w:r w:rsidRPr="00A62BC3">
        <w:t>), overcoming dyslexia and other learning difficulties can be achieved through multisensory re-education, which involves the use of visual, auditory, and kinesthetic-tactile pathways simultan</w:t>
      </w:r>
      <w:r w:rsidRPr="00A62BC3">
        <w:t>e</w:t>
      </w:r>
      <w:r w:rsidRPr="00A62BC3">
        <w:t>ously in order to enhance memory and written language learning. The Web is a very useful tool for individuals with disabilities. Therefore, it is important for organizations to design Web sites that are accessible by all kinds of individuals. The Internet helps improve the life of individuals with disabilities, and Web accessibility can improve the experience of these populations. In order to create accessible Web sites, Web developers need to follow the guidelines set by the W3C (2008). It is easier to develop an accessible site from scratch, than to improve an existing one (White</w:t>
      </w:r>
      <w:r w:rsidR="000D309D">
        <w:t xml:space="preserve"> et al.</w:t>
      </w:r>
      <w:r w:rsidRPr="00A62BC3">
        <w:t>, 2005). Accordingly, designing CAPTCHA tests adapted for users with learning di</w:t>
      </w:r>
      <w:r w:rsidRPr="00A62BC3">
        <w:t>s</w:t>
      </w:r>
      <w:r w:rsidRPr="00A62BC3">
        <w:t xml:space="preserve">abilities is necessary. </w:t>
      </w:r>
    </w:p>
    <w:p w14:paraId="3A8C614B" w14:textId="77777777" w:rsidR="003F21F4" w:rsidRDefault="003F21F4" w:rsidP="003F21F4">
      <w:r w:rsidRPr="00A62BC3">
        <w:t>It appears that appropriate and careful reference to the findings and conclusions of this research on the part of user experience experts, developers, and web designers can lead in the future to applying solutions that are more suitable for many users and especially for population</w:t>
      </w:r>
      <w:r>
        <w:t>s</w:t>
      </w:r>
      <w:r w:rsidRPr="00A62BC3">
        <w:t xml:space="preserve"> with learning disabilities. Such solutions could benefit significantly the accessibility o</w:t>
      </w:r>
      <w:r>
        <w:t>f</w:t>
      </w:r>
      <w:r w:rsidRPr="00A62BC3">
        <w:t xml:space="preserve"> the Internet and improve the user experience on many Websites.</w:t>
      </w:r>
    </w:p>
    <w:p w14:paraId="367D6013" w14:textId="77777777" w:rsidR="003F21F4" w:rsidRPr="002C3CB3" w:rsidRDefault="003F21F4" w:rsidP="003F21F4">
      <w:r w:rsidRPr="00A62BC3">
        <w:t>As described, the game-based CAPTCHA tests may be the best choice for users with learning disabilities. Still, it should be noted that visually impaired users might take more time to solve a test of this type.</w:t>
      </w:r>
    </w:p>
    <w:p w14:paraId="02DB8CFA" w14:textId="77777777" w:rsidR="003F21F4" w:rsidRPr="00A62BC3" w:rsidRDefault="003F21F4" w:rsidP="003F21F4">
      <w:r w:rsidRPr="00A62BC3">
        <w:t>The solution chosen by the developers of the Website must take into consideration, on the one hand</w:t>
      </w:r>
      <w:r w:rsidR="003421BF">
        <w:t>,</w:t>
      </w:r>
      <w:r w:rsidRPr="00A62BC3">
        <w:t xml:space="preserve"> the security level needed and, on the other hand, the user experience and frustration in sol</w:t>
      </w:r>
      <w:r w:rsidRPr="00A62BC3">
        <w:t>v</w:t>
      </w:r>
      <w:r w:rsidRPr="00A62BC3">
        <w:t>ing the test.</w:t>
      </w:r>
    </w:p>
    <w:p w14:paraId="3BBBFEA7" w14:textId="77777777" w:rsidR="003F21F4" w:rsidRPr="00A62BC3" w:rsidRDefault="003F21F4" w:rsidP="003F21F4">
      <w:pPr>
        <w:pStyle w:val="Heading1"/>
      </w:pPr>
      <w:r w:rsidRPr="00A62BC3">
        <w:lastRenderedPageBreak/>
        <w:t>Limitations and Further Research</w:t>
      </w:r>
    </w:p>
    <w:p w14:paraId="3625307A" w14:textId="5808F16F" w:rsidR="003F21F4" w:rsidRPr="00A62BC3" w:rsidRDefault="003F21F4" w:rsidP="002D0B0F">
      <w:r w:rsidRPr="00A62BC3">
        <w:t xml:space="preserve">The main limitations of this study </w:t>
      </w:r>
      <w:r w:rsidR="002D0B0F">
        <w:t>are the following</w:t>
      </w:r>
      <w:r w:rsidRPr="00A62BC3">
        <w:t xml:space="preserve">: </w:t>
      </w:r>
    </w:p>
    <w:p w14:paraId="4BC180B3" w14:textId="77777777" w:rsidR="003F21F4" w:rsidRDefault="003F21F4" w:rsidP="003F21F4">
      <w:pPr>
        <w:tabs>
          <w:tab w:val="right" w:pos="360"/>
        </w:tabs>
        <w:ind w:left="360" w:hanging="360"/>
      </w:pPr>
      <w:r w:rsidRPr="00A62BC3">
        <w:t>(1) The small number of participants with learning disabilities compared with those without (60 with LD, and 152 without). A larger number of users with learning disabilities might have provided a better representative sample.</w:t>
      </w:r>
      <w:r w:rsidRPr="00AF00AA">
        <w:t xml:space="preserve"> </w:t>
      </w:r>
    </w:p>
    <w:p w14:paraId="59733EB3" w14:textId="77777777" w:rsidR="003F21F4" w:rsidRPr="00A62BC3" w:rsidRDefault="003F21F4" w:rsidP="003F21F4">
      <w:pPr>
        <w:tabs>
          <w:tab w:val="right" w:pos="360"/>
        </w:tabs>
        <w:ind w:left="360" w:hanging="360"/>
      </w:pPr>
      <w:r w:rsidRPr="00A62BC3">
        <w:t>(2) The definition of users with learning disabilities – some were diagnosed, some were self-reported, but not diagnosed, and others may be not aware of having learning disabilities.</w:t>
      </w:r>
    </w:p>
    <w:p w14:paraId="3539338B" w14:textId="77777777" w:rsidR="003F21F4" w:rsidRPr="00872373" w:rsidRDefault="003F21F4" w:rsidP="003F21F4">
      <w:r w:rsidRPr="00A62BC3">
        <w:t xml:space="preserve">Further research is needed, especially for the </w:t>
      </w:r>
      <w:r w:rsidR="001F574B">
        <w:t>“</w:t>
      </w:r>
      <w:r w:rsidRPr="00A62BC3">
        <w:t>No CAPTCHA</w:t>
      </w:r>
      <w:r w:rsidR="001F574B">
        <w:t>”</w:t>
      </w:r>
      <w:r w:rsidRPr="00A62BC3">
        <w:t xml:space="preserve"> test, wh</w:t>
      </w:r>
      <w:r>
        <w:t>ere</w:t>
      </w:r>
      <w:r w:rsidRPr="00A62BC3">
        <w:t xml:space="preserve"> findings </w:t>
      </w:r>
      <w:r>
        <w:t>were unclear</w:t>
      </w:r>
      <w:r w:rsidRPr="00A62BC3">
        <w:t xml:space="preserve">. This test seems obvious and easy to perform, for all the population, regardless </w:t>
      </w:r>
      <w:r>
        <w:t xml:space="preserve">of </w:t>
      </w:r>
      <w:r w:rsidRPr="00A62BC3">
        <w:t xml:space="preserve">any disability. For instance, it would be </w:t>
      </w:r>
      <w:r>
        <w:t>good</w:t>
      </w:r>
      <w:r w:rsidRPr="00A62BC3">
        <w:t xml:space="preserve"> to examine separately how many users were presented with an a</w:t>
      </w:r>
      <w:r w:rsidRPr="00A62BC3">
        <w:t>d</w:t>
      </w:r>
      <w:r w:rsidRPr="00A62BC3">
        <w:t xml:space="preserve">ditional task to complete </w:t>
      </w:r>
      <w:r>
        <w:t xml:space="preserve">after </w:t>
      </w:r>
      <w:r w:rsidRPr="00A62BC3">
        <w:t>this test, and in wh</w:t>
      </w:r>
      <w:r>
        <w:t>ich</w:t>
      </w:r>
      <w:r w:rsidRPr="00A62BC3">
        <w:t xml:space="preserve"> cases it is </w:t>
      </w:r>
      <w:r>
        <w:t>being used</w:t>
      </w:r>
      <w:r w:rsidRPr="00A62BC3">
        <w:t>.</w:t>
      </w:r>
      <w:r w:rsidRPr="00AF00AA">
        <w:t xml:space="preserve"> </w:t>
      </w:r>
    </w:p>
    <w:p w14:paraId="6E7B1F27" w14:textId="77777777" w:rsidR="003F21F4" w:rsidRDefault="003F21F4" w:rsidP="003F21F4">
      <w:r w:rsidRPr="00A62BC3">
        <w:t>Another recommendation for future research would be to examine the influence of different d</w:t>
      </w:r>
      <w:r w:rsidRPr="00A62BC3">
        <w:t>e</w:t>
      </w:r>
      <w:r w:rsidRPr="00A62BC3">
        <w:t>vices in solving CAPTCHA tests, e.g.</w:t>
      </w:r>
      <w:r w:rsidR="00696CDA">
        <w:t>,</w:t>
      </w:r>
      <w:r w:rsidRPr="00A62BC3">
        <w:t xml:space="preserve"> through mobile phones or computers, on performance and especially on user experience. It may be found, that performing those tests on touch-screens, like in smartphones and tablets, are easier than on a desk-computer, in which a keyboard and a mouse must be used. However, if typing is needed, a larger screen and keyboard may be more comfort</w:t>
      </w:r>
      <w:r w:rsidRPr="00A62BC3">
        <w:t>a</w:t>
      </w:r>
      <w:r w:rsidRPr="00A62BC3">
        <w:t>ble for users with learning disabilities. A study about CAPTCHA tests ha</w:t>
      </w:r>
      <w:r w:rsidR="00696CDA">
        <w:t>s</w:t>
      </w:r>
      <w:r w:rsidRPr="00A62BC3">
        <w:t xml:space="preserve"> been recently conduc</w:t>
      </w:r>
      <w:r w:rsidRPr="00A62BC3">
        <w:t>t</w:t>
      </w:r>
      <w:r w:rsidRPr="00A62BC3">
        <w:t>ed, using Nielsen</w:t>
      </w:r>
      <w:r w:rsidR="00D5558E">
        <w:t>’</w:t>
      </w:r>
      <w:r w:rsidRPr="00A62BC3">
        <w:t>s heuristic evaluation (</w:t>
      </w:r>
      <w:proofErr w:type="spellStart"/>
      <w:r w:rsidRPr="00A62BC3">
        <w:t>Reynaga</w:t>
      </w:r>
      <w:proofErr w:type="spellEnd"/>
      <w:r w:rsidRPr="00A62BC3">
        <w:t xml:space="preserve">, </w:t>
      </w:r>
      <w:proofErr w:type="spellStart"/>
      <w:r w:rsidRPr="00A62BC3">
        <w:t>Chiasson</w:t>
      </w:r>
      <w:proofErr w:type="spellEnd"/>
      <w:r w:rsidRPr="00A62BC3">
        <w:t xml:space="preserve">, &amp; van </w:t>
      </w:r>
      <w:proofErr w:type="spellStart"/>
      <w:r w:rsidRPr="00A62BC3">
        <w:t>Oorschot</w:t>
      </w:r>
      <w:proofErr w:type="spellEnd"/>
      <w:r w:rsidRPr="00A62BC3">
        <w:t>, 2015). Their r</w:t>
      </w:r>
      <w:r w:rsidRPr="00A62BC3">
        <w:t>e</w:t>
      </w:r>
      <w:r w:rsidRPr="00A62BC3">
        <w:t>search</w:t>
      </w:r>
      <w:r w:rsidR="00D5558E">
        <w:t>’</w:t>
      </w:r>
      <w:r w:rsidRPr="00A62BC3">
        <w:t>s aim was to propose and validate a set of heuristics for evaluating CAPTCHA schemes on smartphones. However, they did not investigate the issue among specific sensitive population</w:t>
      </w:r>
      <w:r>
        <w:t>s</w:t>
      </w:r>
      <w:r w:rsidRPr="00A62BC3">
        <w:t>, in the way suggested here.</w:t>
      </w:r>
      <w:r w:rsidRPr="00AF00AA">
        <w:t xml:space="preserve"> </w:t>
      </w:r>
    </w:p>
    <w:p w14:paraId="04671C33" w14:textId="77777777" w:rsidR="003F21F4" w:rsidRPr="00A62BC3" w:rsidRDefault="003F21F4" w:rsidP="003F21F4">
      <w:pPr>
        <w:pStyle w:val="Heading1"/>
      </w:pPr>
      <w:r w:rsidRPr="00A62BC3">
        <w:t>References</w:t>
      </w:r>
    </w:p>
    <w:p w14:paraId="02B17BEA" w14:textId="34914FA1" w:rsidR="00C065E0" w:rsidRDefault="00AA70CB" w:rsidP="00A03CC1">
      <w:pPr>
        <w:pStyle w:val="RefJournal"/>
        <w:spacing w:after="100"/>
      </w:pPr>
      <w:proofErr w:type="spellStart"/>
      <w:r w:rsidRPr="00A62BC3">
        <w:t>Abrich</w:t>
      </w:r>
      <w:proofErr w:type="spellEnd"/>
      <w:r w:rsidRPr="00A62BC3">
        <w:t>,</w:t>
      </w:r>
      <w:r w:rsidR="003F21F4" w:rsidRPr="00A62BC3">
        <w:t xml:space="preserve"> R., </w:t>
      </w:r>
      <w:proofErr w:type="spellStart"/>
      <w:r w:rsidR="003F21F4" w:rsidRPr="00A62BC3">
        <w:t>Berbenetz</w:t>
      </w:r>
      <w:proofErr w:type="spellEnd"/>
      <w:r w:rsidR="003F21F4" w:rsidRPr="00A62BC3">
        <w:t xml:space="preserve">, V., &amp; Thorpe, M. (2011). </w:t>
      </w:r>
      <w:r w:rsidR="003F21F4" w:rsidRPr="002E3D4A">
        <w:rPr>
          <w:i/>
        </w:rPr>
        <w:t xml:space="preserve">Distinguishing between </w:t>
      </w:r>
      <w:r w:rsidR="002E3D4A" w:rsidRPr="002E3D4A">
        <w:rPr>
          <w:i/>
        </w:rPr>
        <w:t xml:space="preserve">humans and robots </w:t>
      </w:r>
      <w:r w:rsidR="003F21F4" w:rsidRPr="002E3D4A">
        <w:rPr>
          <w:i/>
        </w:rPr>
        <w:t>on the Web</w:t>
      </w:r>
      <w:r w:rsidR="003F21F4" w:rsidRPr="00A62BC3">
        <w:rPr>
          <w:i/>
        </w:rPr>
        <w:t>.</w:t>
      </w:r>
      <w:r w:rsidR="003F21F4">
        <w:t xml:space="preserve"> Retrieved December 1, 2014, from </w:t>
      </w:r>
      <w:hyperlink r:id="rId19" w:history="1">
        <w:r w:rsidR="002E3D4A" w:rsidRPr="007467CF">
          <w:rPr>
            <w:rStyle w:val="Hyperlink"/>
          </w:rPr>
          <w:t>http://richardabrich.com/abrich-berbenetz-thorpe_thecaptchaexperiment.pdf</w:t>
        </w:r>
      </w:hyperlink>
      <w:r w:rsidR="002E3D4A">
        <w:t xml:space="preserve"> </w:t>
      </w:r>
    </w:p>
    <w:p w14:paraId="6DEB7A00" w14:textId="77777777" w:rsidR="00C065E0" w:rsidRDefault="003F21F4" w:rsidP="00A03CC1">
      <w:pPr>
        <w:pStyle w:val="RefJournal"/>
        <w:spacing w:after="100"/>
      </w:pPr>
      <w:proofErr w:type="spellStart"/>
      <w:r>
        <w:t>Ahn</w:t>
      </w:r>
      <w:proofErr w:type="spellEnd"/>
      <w:r>
        <w:t xml:space="preserve">, Y., Kim, N., &amp; Kim, Y. S. (2013). A </w:t>
      </w:r>
      <w:r w:rsidR="002E3D4A">
        <w:t xml:space="preserve">user- friendly image-text fusion </w:t>
      </w:r>
      <w:r>
        <w:t xml:space="preserve">CAPTCHA for </w:t>
      </w:r>
      <w:r w:rsidR="002E3D4A">
        <w:t>secure web se</w:t>
      </w:r>
      <w:r w:rsidR="002E3D4A">
        <w:t>r</w:t>
      </w:r>
      <w:r w:rsidR="002E3D4A">
        <w:t>vices</w:t>
      </w:r>
      <w:r>
        <w:t xml:space="preserve">. In </w:t>
      </w:r>
      <w:r>
        <w:rPr>
          <w:i/>
        </w:rPr>
        <w:t>Proceedings of International Conference on Information Integration and Web-based</w:t>
      </w:r>
      <w:r>
        <w:t xml:space="preserve"> </w:t>
      </w:r>
      <w:r>
        <w:rPr>
          <w:i/>
        </w:rPr>
        <w:t>Applic</w:t>
      </w:r>
      <w:r>
        <w:rPr>
          <w:i/>
        </w:rPr>
        <w:t>a</w:t>
      </w:r>
      <w:r>
        <w:rPr>
          <w:i/>
        </w:rPr>
        <w:t>tions &amp; Services</w:t>
      </w:r>
      <w:r>
        <w:t>, 550-554.</w:t>
      </w:r>
    </w:p>
    <w:p w14:paraId="7DB44277" w14:textId="77777777" w:rsidR="003F21F4" w:rsidRPr="002D09B6" w:rsidRDefault="003F21F4" w:rsidP="00A03CC1">
      <w:pPr>
        <w:pStyle w:val="RefJournal"/>
        <w:spacing w:after="100"/>
        <w:rPr>
          <w:noProof/>
          <w:szCs w:val="20"/>
        </w:rPr>
      </w:pPr>
      <w:r w:rsidRPr="00847A10">
        <w:rPr>
          <w:noProof/>
          <w:szCs w:val="20"/>
          <w:lang w:val="pt-BR"/>
        </w:rPr>
        <w:t xml:space="preserve">Angre, A. R., Kapadia, M. D., &amp; Ugale, M. (2015). </w:t>
      </w:r>
      <w:r w:rsidRPr="002D09B6">
        <w:rPr>
          <w:noProof/>
          <w:szCs w:val="20"/>
        </w:rPr>
        <w:t xml:space="preserve">PiCAPTion: Picture CAPTCHAs for </w:t>
      </w:r>
      <w:r w:rsidR="002E3D4A" w:rsidRPr="002D09B6">
        <w:rPr>
          <w:noProof/>
          <w:szCs w:val="20"/>
        </w:rPr>
        <w:t>internet authentication</w:t>
      </w:r>
      <w:r w:rsidRPr="002D09B6">
        <w:rPr>
          <w:i/>
          <w:iCs/>
          <w:noProof/>
          <w:szCs w:val="20"/>
        </w:rPr>
        <w:t>. International Journal of Computer Applications</w:t>
      </w:r>
      <w:r w:rsidRPr="002D09B6">
        <w:rPr>
          <w:noProof/>
          <w:szCs w:val="20"/>
        </w:rPr>
        <w:t xml:space="preserve">, </w:t>
      </w:r>
      <w:r w:rsidRPr="002E3D4A">
        <w:rPr>
          <w:i/>
          <w:noProof/>
          <w:szCs w:val="20"/>
        </w:rPr>
        <w:t>114</w:t>
      </w:r>
      <w:r w:rsidRPr="002D09B6">
        <w:rPr>
          <w:noProof/>
          <w:szCs w:val="20"/>
        </w:rPr>
        <w:t>(10).</w:t>
      </w:r>
      <w:r w:rsidRPr="002D09B6">
        <w:rPr>
          <w:noProof/>
          <w:szCs w:val="20"/>
          <w:rtl/>
        </w:rPr>
        <w:t>‏</w:t>
      </w:r>
    </w:p>
    <w:p w14:paraId="0766D8BA" w14:textId="77777777" w:rsidR="003F21F4" w:rsidRDefault="003F21F4" w:rsidP="00A03CC1">
      <w:pPr>
        <w:pStyle w:val="RefJournal"/>
        <w:spacing w:after="100"/>
      </w:pPr>
      <w:r>
        <w:t xml:space="preserve">Azad, K. J. (2013). </w:t>
      </w:r>
      <w:r w:rsidR="002E3D4A">
        <w:t>CAPTCHA</w:t>
      </w:r>
      <w:r>
        <w:t xml:space="preserve">: Attacks and weaknesses against OCR technology. </w:t>
      </w:r>
      <w:r>
        <w:rPr>
          <w:i/>
        </w:rPr>
        <w:t>Global Journal of</w:t>
      </w:r>
      <w:r>
        <w:t xml:space="preserve"> </w:t>
      </w:r>
      <w:r>
        <w:rPr>
          <w:i/>
        </w:rPr>
        <w:t>Co</w:t>
      </w:r>
      <w:r>
        <w:rPr>
          <w:i/>
        </w:rPr>
        <w:t>m</w:t>
      </w:r>
      <w:r>
        <w:rPr>
          <w:i/>
        </w:rPr>
        <w:t>puter Science and Technology, 13</w:t>
      </w:r>
      <w:r>
        <w:t>(3).</w:t>
      </w:r>
    </w:p>
    <w:p w14:paraId="0F95170A" w14:textId="77777777" w:rsidR="003F21F4" w:rsidRPr="007C220E" w:rsidRDefault="003F21F4" w:rsidP="00A03CC1">
      <w:pPr>
        <w:pStyle w:val="RefJournal"/>
        <w:spacing w:after="100"/>
      </w:pPr>
      <w:proofErr w:type="spellStart"/>
      <w:r w:rsidRPr="007C220E">
        <w:t>Baltar</w:t>
      </w:r>
      <w:proofErr w:type="spellEnd"/>
      <w:r w:rsidRPr="007C220E">
        <w:t xml:space="preserve">, F., &amp; Brunet, I. (2012). Social research 2.0: Virtual snowball sampling method using Facebook. </w:t>
      </w:r>
      <w:r w:rsidRPr="007C220E">
        <w:rPr>
          <w:i/>
          <w:iCs/>
        </w:rPr>
        <w:t>Internet Research, 22(1</w:t>
      </w:r>
      <w:r w:rsidRPr="007C220E">
        <w:t>), 57-74.</w:t>
      </w:r>
    </w:p>
    <w:p w14:paraId="65A18856" w14:textId="77777777" w:rsidR="00C065E0" w:rsidRDefault="003F21F4" w:rsidP="00A03CC1">
      <w:pPr>
        <w:pStyle w:val="RefJournal"/>
        <w:spacing w:after="100"/>
      </w:pPr>
      <w:r>
        <w:t>Bevan, N. (2009). What is the difference between the purpose of usability and user experience evaluation methods</w:t>
      </w:r>
      <w:r>
        <w:rPr>
          <w:i/>
        </w:rPr>
        <w:t>. UXEM</w:t>
      </w:r>
      <w:r w:rsidR="00D5558E">
        <w:rPr>
          <w:i/>
        </w:rPr>
        <w:t>’</w:t>
      </w:r>
      <w:r>
        <w:rPr>
          <w:i/>
        </w:rPr>
        <w:t>09 Workshop</w:t>
      </w:r>
      <w:r>
        <w:t xml:space="preserve">, </w:t>
      </w:r>
      <w:proofErr w:type="spellStart"/>
      <w:r>
        <w:t>Upssala</w:t>
      </w:r>
      <w:proofErr w:type="spellEnd"/>
      <w:r>
        <w:t>, Sweden.</w:t>
      </w:r>
    </w:p>
    <w:p w14:paraId="00F843CE" w14:textId="77777777" w:rsidR="00C065E0" w:rsidRDefault="003F21F4" w:rsidP="00A03CC1">
      <w:pPr>
        <w:pStyle w:val="RefJournal"/>
        <w:spacing w:after="100"/>
      </w:pPr>
      <w:proofErr w:type="spellStart"/>
      <w:r>
        <w:t>Bursztein</w:t>
      </w:r>
      <w:proofErr w:type="spellEnd"/>
      <w:r>
        <w:t xml:space="preserve">, E., </w:t>
      </w:r>
      <w:proofErr w:type="spellStart"/>
      <w:r>
        <w:t>Bethard</w:t>
      </w:r>
      <w:proofErr w:type="spellEnd"/>
      <w:r>
        <w:t xml:space="preserve">, S., </w:t>
      </w:r>
      <w:proofErr w:type="spellStart"/>
      <w:r>
        <w:t>Fabry</w:t>
      </w:r>
      <w:proofErr w:type="spellEnd"/>
      <w:r>
        <w:t xml:space="preserve">, C., Mitchell, J. C., &amp; </w:t>
      </w:r>
      <w:proofErr w:type="spellStart"/>
      <w:r>
        <w:t>Jurafsky</w:t>
      </w:r>
      <w:proofErr w:type="spellEnd"/>
      <w:r>
        <w:t>, D. (2010). How good are humans at sol</w:t>
      </w:r>
      <w:r>
        <w:t>v</w:t>
      </w:r>
      <w:r>
        <w:t xml:space="preserve">ing CAPTCHAs? A large scale evaluation. In </w:t>
      </w:r>
      <w:r>
        <w:rPr>
          <w:i/>
        </w:rPr>
        <w:t>Security and Privacy (SP), Symposium on</w:t>
      </w:r>
      <w:r>
        <w:t xml:space="preserve"> </w:t>
      </w:r>
      <w:r>
        <w:rPr>
          <w:i/>
        </w:rPr>
        <w:t>Security and Privacy IEEE</w:t>
      </w:r>
      <w:r>
        <w:t>, 399-413.</w:t>
      </w:r>
    </w:p>
    <w:p w14:paraId="4F4DF347" w14:textId="4514B6E1" w:rsidR="00C065E0" w:rsidRDefault="003F21F4" w:rsidP="00AA70CB">
      <w:pPr>
        <w:pStyle w:val="RefJournal"/>
        <w:spacing w:after="100"/>
      </w:pPr>
      <w:proofErr w:type="spellStart"/>
      <w:r>
        <w:t>Fidas</w:t>
      </w:r>
      <w:proofErr w:type="spellEnd"/>
      <w:r>
        <w:t xml:space="preserve">, C., </w:t>
      </w:r>
      <w:proofErr w:type="spellStart"/>
      <w:r>
        <w:t>Voyiatzis</w:t>
      </w:r>
      <w:proofErr w:type="spellEnd"/>
      <w:r>
        <w:t xml:space="preserve">, A., &amp; </w:t>
      </w:r>
      <w:proofErr w:type="spellStart"/>
      <w:r>
        <w:t>Avouris</w:t>
      </w:r>
      <w:proofErr w:type="spellEnd"/>
      <w:r>
        <w:t xml:space="preserve">, N. (2011). On the </w:t>
      </w:r>
      <w:r w:rsidR="002E3D4A">
        <w:t xml:space="preserve">necessity of user-friendly </w:t>
      </w:r>
      <w:r>
        <w:t>CAPTCHA. In</w:t>
      </w:r>
      <w:r w:rsidR="00C065E0">
        <w:t xml:space="preserve"> </w:t>
      </w:r>
      <w:r>
        <w:rPr>
          <w:i/>
        </w:rPr>
        <w:t>Procee</w:t>
      </w:r>
      <w:r>
        <w:rPr>
          <w:i/>
        </w:rPr>
        <w:t>d</w:t>
      </w:r>
      <w:r>
        <w:rPr>
          <w:i/>
        </w:rPr>
        <w:t>ings of the SIGCHI Conference on Human Factors in Computing Systems</w:t>
      </w:r>
      <w:r>
        <w:t>, 2623-2626.</w:t>
      </w:r>
    </w:p>
    <w:p w14:paraId="7C7AC288" w14:textId="77777777" w:rsidR="00C065E0" w:rsidRDefault="003F21F4" w:rsidP="00A03CC1">
      <w:pPr>
        <w:pStyle w:val="RefJournal"/>
        <w:spacing w:after="100"/>
      </w:pPr>
      <w:r>
        <w:t xml:space="preserve">Foley, A. (2012). </w:t>
      </w:r>
      <w:r w:rsidRPr="002E3D4A">
        <w:rPr>
          <w:i/>
        </w:rPr>
        <w:t>Biometric alternatives to CAPTCHA: Exploring accessible interface options</w:t>
      </w:r>
      <w:r>
        <w:rPr>
          <w:i/>
        </w:rPr>
        <w:t>.</w:t>
      </w:r>
      <w:r>
        <w:t xml:space="preserve"> Masters Dissertation, Dublin Institute of Technology, Ireland.</w:t>
      </w:r>
    </w:p>
    <w:p w14:paraId="0C85DB9D" w14:textId="77777777" w:rsidR="00C065E0" w:rsidRDefault="003F21F4" w:rsidP="00A03CC1">
      <w:pPr>
        <w:pStyle w:val="RefJournal"/>
        <w:spacing w:after="100"/>
      </w:pPr>
      <w:proofErr w:type="spellStart"/>
      <w:r>
        <w:t>Ghazarian</w:t>
      </w:r>
      <w:proofErr w:type="spellEnd"/>
      <w:r>
        <w:t xml:space="preserve">, A. (2014). </w:t>
      </w:r>
      <w:proofErr w:type="spellStart"/>
      <w:r w:rsidRPr="002E3D4A">
        <w:rPr>
          <w:i/>
        </w:rPr>
        <w:t>CAPTCHAs</w:t>
      </w:r>
      <w:r w:rsidR="00D5558E" w:rsidRPr="002E3D4A">
        <w:rPr>
          <w:i/>
        </w:rPr>
        <w:t>’</w:t>
      </w:r>
      <w:proofErr w:type="spellEnd"/>
      <w:r w:rsidR="002E3D4A">
        <w:rPr>
          <w:i/>
        </w:rPr>
        <w:t xml:space="preserve"> e</w:t>
      </w:r>
      <w:r w:rsidRPr="002E3D4A">
        <w:rPr>
          <w:i/>
        </w:rPr>
        <w:t xml:space="preserve">ffect on UX and </w:t>
      </w:r>
      <w:r w:rsidR="002E3D4A" w:rsidRPr="002E3D4A">
        <w:rPr>
          <w:i/>
        </w:rPr>
        <w:t>how to fix it</w:t>
      </w:r>
      <w:r>
        <w:rPr>
          <w:i/>
        </w:rPr>
        <w:t>.</w:t>
      </w:r>
      <w:r>
        <w:t xml:space="preserve"> Retrieved December 15, 2014, from </w:t>
      </w:r>
      <w:proofErr w:type="spellStart"/>
      <w:r>
        <w:t>DesignModo</w:t>
      </w:r>
      <w:proofErr w:type="spellEnd"/>
      <w:r>
        <w:t xml:space="preserve">: </w:t>
      </w:r>
      <w:hyperlink r:id="rId20" w:history="1">
        <w:r w:rsidR="002E3D4A" w:rsidRPr="007467CF">
          <w:rPr>
            <w:rStyle w:val="Hyperlink"/>
          </w:rPr>
          <w:t>http://designmodo.com/ux-captcha-effect</w:t>
        </w:r>
      </w:hyperlink>
      <w:r w:rsidR="002E3D4A">
        <w:t xml:space="preserve"> </w:t>
      </w:r>
    </w:p>
    <w:p w14:paraId="0646C16C" w14:textId="77777777" w:rsidR="00C065E0" w:rsidRDefault="003F21F4" w:rsidP="00A03CC1">
      <w:pPr>
        <w:pStyle w:val="RefJournal"/>
        <w:spacing w:after="100"/>
      </w:pPr>
      <w:proofErr w:type="spellStart"/>
      <w:r>
        <w:lastRenderedPageBreak/>
        <w:t>Gossweiler</w:t>
      </w:r>
      <w:proofErr w:type="spellEnd"/>
      <w:r>
        <w:t xml:space="preserve">, R., </w:t>
      </w:r>
      <w:proofErr w:type="spellStart"/>
      <w:r>
        <w:t>Kamvar</w:t>
      </w:r>
      <w:proofErr w:type="spellEnd"/>
      <w:r>
        <w:t xml:space="preserve">, M., &amp; </w:t>
      </w:r>
      <w:proofErr w:type="spellStart"/>
      <w:r>
        <w:t>Baluja</w:t>
      </w:r>
      <w:proofErr w:type="spellEnd"/>
      <w:r>
        <w:t>, S. (2009). What</w:t>
      </w:r>
      <w:r w:rsidR="00D5558E">
        <w:t>’</w:t>
      </w:r>
      <w:r w:rsidR="002E3D4A">
        <w:t>s up CAPTCHA?</w:t>
      </w:r>
      <w:r>
        <w:t xml:space="preserve"> A CAPTCHA based on image orientation. In </w:t>
      </w:r>
      <w:r>
        <w:rPr>
          <w:i/>
        </w:rPr>
        <w:t>Proceedings of the 18th international conference on WWW</w:t>
      </w:r>
      <w:r>
        <w:t>, 841-850.</w:t>
      </w:r>
    </w:p>
    <w:p w14:paraId="6377063A" w14:textId="77777777" w:rsidR="003F21F4" w:rsidRDefault="003F21F4" w:rsidP="00A03CC1">
      <w:pPr>
        <w:pStyle w:val="RefJournal"/>
        <w:spacing w:after="100"/>
      </w:pPr>
      <w:r w:rsidRPr="00801BF5">
        <w:t xml:space="preserve">Hammill, D. D. (1990). On defining learning disabilities: An emerging consensus. </w:t>
      </w:r>
      <w:r w:rsidRPr="00801BF5">
        <w:rPr>
          <w:i/>
          <w:iCs/>
        </w:rPr>
        <w:t>Journal of learning Di</w:t>
      </w:r>
      <w:r w:rsidRPr="00801BF5">
        <w:rPr>
          <w:i/>
          <w:iCs/>
        </w:rPr>
        <w:t>s</w:t>
      </w:r>
      <w:r w:rsidRPr="00801BF5">
        <w:rPr>
          <w:i/>
          <w:iCs/>
        </w:rPr>
        <w:t>abilities</w:t>
      </w:r>
      <w:r w:rsidRPr="00801BF5">
        <w:t xml:space="preserve">, </w:t>
      </w:r>
      <w:r w:rsidRPr="002E3D4A">
        <w:rPr>
          <w:i/>
        </w:rPr>
        <w:t>23</w:t>
      </w:r>
      <w:r w:rsidRPr="00801BF5">
        <w:t>(2), 74-84.</w:t>
      </w:r>
      <w:r w:rsidRPr="00801BF5">
        <w:rPr>
          <w:rFonts w:hint="cs"/>
          <w:rtl/>
        </w:rPr>
        <w:t xml:space="preserve"> </w:t>
      </w:r>
      <w:r w:rsidRPr="00801BF5">
        <w:rPr>
          <w:rFonts w:hint="eastAsia"/>
          <w:rtl/>
        </w:rPr>
        <w:t>‏</w:t>
      </w:r>
    </w:p>
    <w:p w14:paraId="6836CF89" w14:textId="77777777" w:rsidR="003F21F4" w:rsidRPr="00172D80" w:rsidRDefault="003F21F4" w:rsidP="00A03CC1">
      <w:pPr>
        <w:pStyle w:val="RefJournal"/>
        <w:spacing w:after="100"/>
      </w:pPr>
      <w:proofErr w:type="spellStart"/>
      <w:r w:rsidRPr="00DA4DD5">
        <w:t>Hande</w:t>
      </w:r>
      <w:proofErr w:type="spellEnd"/>
      <w:r w:rsidRPr="00172D80">
        <w:rPr>
          <w:lang w:val="pt-BR"/>
        </w:rPr>
        <w:t xml:space="preserve">, S. G., &amp; Ali, M. S. (2015). </w:t>
      </w:r>
      <w:r w:rsidRPr="00172D80">
        <w:t xml:space="preserve">Enhancing the </w:t>
      </w:r>
      <w:r w:rsidR="002E3D4A" w:rsidRPr="00172D80">
        <w:t xml:space="preserve">security using CAPTCHA </w:t>
      </w:r>
      <w:r w:rsidRPr="00172D80">
        <w:t xml:space="preserve">as a </w:t>
      </w:r>
      <w:r w:rsidR="002E3D4A" w:rsidRPr="00172D80">
        <w:t>graphical password</w:t>
      </w:r>
      <w:r w:rsidRPr="00172D80">
        <w:t xml:space="preserve">. </w:t>
      </w:r>
      <w:r w:rsidRPr="00172D80">
        <w:rPr>
          <w:i/>
          <w:iCs/>
        </w:rPr>
        <w:t>I</w:t>
      </w:r>
      <w:r w:rsidRPr="00172D80">
        <w:rPr>
          <w:i/>
          <w:iCs/>
        </w:rPr>
        <w:t>n</w:t>
      </w:r>
      <w:r w:rsidRPr="00172D80">
        <w:rPr>
          <w:i/>
          <w:iCs/>
        </w:rPr>
        <w:t>ternational Journal</w:t>
      </w:r>
      <w:r w:rsidR="002E3D4A">
        <w:t xml:space="preserve"> of </w:t>
      </w:r>
      <w:r w:rsidR="002E3D4A" w:rsidRPr="002E3D4A">
        <w:rPr>
          <w:i/>
        </w:rPr>
        <w:t>Advance Research in Computer Science and Management Studies,</w:t>
      </w:r>
      <w:r w:rsidRPr="002E3D4A">
        <w:rPr>
          <w:i/>
        </w:rPr>
        <w:t xml:space="preserve"> 3</w:t>
      </w:r>
      <w:r w:rsidRPr="00172D80">
        <w:t>(4)</w:t>
      </w:r>
      <w:r w:rsidR="002E3D4A">
        <w:t>, 346-352</w:t>
      </w:r>
      <w:r w:rsidRPr="00172D80">
        <w:t>.</w:t>
      </w:r>
      <w:r w:rsidRPr="00172D80">
        <w:rPr>
          <w:rFonts w:hint="cs"/>
          <w:rtl/>
        </w:rPr>
        <w:t xml:space="preserve"> </w:t>
      </w:r>
      <w:r w:rsidRPr="00172D80">
        <w:rPr>
          <w:rFonts w:hint="eastAsia"/>
          <w:rtl/>
        </w:rPr>
        <w:t>‏</w:t>
      </w:r>
    </w:p>
    <w:p w14:paraId="19C4AD43" w14:textId="77777777" w:rsidR="00C065E0" w:rsidRDefault="003F21F4" w:rsidP="00A03CC1">
      <w:pPr>
        <w:pStyle w:val="RefJournal"/>
        <w:spacing w:after="100"/>
      </w:pPr>
      <w:r>
        <w:t>Hsu, C.-H., &amp; Lee, Y. -L. (2011). Effects of age groups and distortion types on text-based CAPTCHA tasks. In</w:t>
      </w:r>
      <w:r w:rsidR="00DA4DD5">
        <w:t xml:space="preserve"> J. A.</w:t>
      </w:r>
      <w:r>
        <w:t xml:space="preserve"> </w:t>
      </w:r>
      <w:proofErr w:type="spellStart"/>
      <w:r>
        <w:t>Jacko</w:t>
      </w:r>
      <w:proofErr w:type="spellEnd"/>
      <w:r w:rsidR="00DA4DD5">
        <w:t xml:space="preserve"> (Ed.)</w:t>
      </w:r>
      <w:r>
        <w:t xml:space="preserve">, </w:t>
      </w:r>
      <w:r>
        <w:rPr>
          <w:i/>
        </w:rPr>
        <w:t>Human-computer interaction. Users and Applications</w:t>
      </w:r>
      <w:r>
        <w:t xml:space="preserve"> (pp. 435-455). New York: Springer-Verlag Berlin Heidelberg publications.</w:t>
      </w:r>
    </w:p>
    <w:p w14:paraId="2937ABCC" w14:textId="77777777" w:rsidR="00C065E0" w:rsidRDefault="00C065E0" w:rsidP="00A03CC1">
      <w:pPr>
        <w:pStyle w:val="RefJournal"/>
        <w:spacing w:after="100"/>
      </w:pPr>
      <w:r w:rsidRPr="001F418B">
        <w:t>International Dyslexia Association</w:t>
      </w:r>
      <w:r w:rsidR="00183DEC">
        <w:t>.</w:t>
      </w:r>
      <w:r>
        <w:t xml:space="preserve"> (</w:t>
      </w:r>
      <w:proofErr w:type="spellStart"/>
      <w:r>
        <w:t>n.d.</w:t>
      </w:r>
      <w:proofErr w:type="spellEnd"/>
      <w:r>
        <w:t>).</w:t>
      </w:r>
      <w:r w:rsidRPr="001F418B">
        <w:t xml:space="preserve"> </w:t>
      </w:r>
      <w:r w:rsidRPr="00183DEC">
        <w:rPr>
          <w:i/>
        </w:rPr>
        <w:t xml:space="preserve">Multisensory </w:t>
      </w:r>
      <w:r w:rsidR="00183DEC" w:rsidRPr="00183DEC">
        <w:rPr>
          <w:i/>
        </w:rPr>
        <w:t>structured language teaching</w:t>
      </w:r>
      <w:r w:rsidRPr="001F418B">
        <w:t xml:space="preserve">. </w:t>
      </w:r>
      <w:r>
        <w:t xml:space="preserve">Retrieved June 7, 2016, from: </w:t>
      </w:r>
      <w:hyperlink r:id="rId21" w:history="1">
        <w:r w:rsidR="00183DEC" w:rsidRPr="007467CF">
          <w:rPr>
            <w:rStyle w:val="Hyperlink"/>
          </w:rPr>
          <w:t>http://eida.org/multisensory-structured-language-teaching/</w:t>
        </w:r>
      </w:hyperlink>
      <w:r w:rsidR="00183DEC">
        <w:t xml:space="preserve"> </w:t>
      </w:r>
    </w:p>
    <w:p w14:paraId="57C67D63" w14:textId="77777777" w:rsidR="003F21F4" w:rsidRDefault="003F21F4" w:rsidP="00A03CC1">
      <w:pPr>
        <w:pStyle w:val="RefJournal"/>
        <w:spacing w:after="100"/>
      </w:pPr>
      <w:proofErr w:type="spellStart"/>
      <w:r w:rsidRPr="00FB687A">
        <w:t>Katchergin</w:t>
      </w:r>
      <w:proofErr w:type="spellEnd"/>
      <w:r w:rsidRPr="00FB687A">
        <w:t xml:space="preserve">, O. (2015). How </w:t>
      </w:r>
      <w:r w:rsidR="00183DEC" w:rsidRPr="00FB687A">
        <w:t>many learning disabled are there</w:t>
      </w:r>
      <w:r w:rsidRPr="00FB687A">
        <w:t xml:space="preserve">? The </w:t>
      </w:r>
      <w:r w:rsidR="00183DEC" w:rsidRPr="00FB687A">
        <w:t xml:space="preserve">rhetorical power of statistics </w:t>
      </w:r>
      <w:r w:rsidRPr="00FB687A">
        <w:t>in the I</w:t>
      </w:r>
      <w:r w:rsidRPr="00FB687A">
        <w:t>s</w:t>
      </w:r>
      <w:r w:rsidRPr="00FB687A">
        <w:t xml:space="preserve">raeli </w:t>
      </w:r>
      <w:r w:rsidR="00183DEC" w:rsidRPr="00FB687A">
        <w:t>discourse on learning disabilities</w:t>
      </w:r>
      <w:r w:rsidRPr="00FB687A">
        <w:t xml:space="preserve">. </w:t>
      </w:r>
      <w:r w:rsidRPr="00FB687A">
        <w:rPr>
          <w:i/>
          <w:iCs/>
        </w:rPr>
        <w:t>Open Journal of Social Sciences, 3</w:t>
      </w:r>
      <w:r w:rsidRPr="00183DEC">
        <w:t>(09), 1</w:t>
      </w:r>
      <w:r w:rsidRPr="00FB687A">
        <w:t>55</w:t>
      </w:r>
      <w:r>
        <w:t>-166</w:t>
      </w:r>
      <w:r w:rsidRPr="00FB687A">
        <w:t>.</w:t>
      </w:r>
    </w:p>
    <w:p w14:paraId="74C5155B" w14:textId="77777777" w:rsidR="003F21F4" w:rsidRDefault="003F21F4" w:rsidP="00A03CC1">
      <w:pPr>
        <w:pStyle w:val="RefJournal"/>
        <w:spacing w:after="100"/>
      </w:pPr>
      <w:r w:rsidRPr="00200569">
        <w:t xml:space="preserve">Lee, R. (2015). Dyslexia </w:t>
      </w:r>
      <w:r w:rsidR="00183DEC" w:rsidRPr="00200569">
        <w:t>font simulates how it</w:t>
      </w:r>
      <w:r w:rsidR="00183DEC">
        <w:t>’</w:t>
      </w:r>
      <w:r w:rsidR="00183DEC" w:rsidRPr="00200569">
        <w:t>s like to read if you</w:t>
      </w:r>
      <w:r w:rsidR="00183DEC">
        <w:t>’</w:t>
      </w:r>
      <w:r w:rsidR="00183DEC" w:rsidRPr="00200569">
        <w:t>re dyslexic</w:t>
      </w:r>
      <w:r w:rsidRPr="00200569">
        <w:rPr>
          <w:i/>
        </w:rPr>
        <w:t>.</w:t>
      </w:r>
      <w:r w:rsidR="00183DEC" w:rsidRPr="00183DEC">
        <w:rPr>
          <w:i/>
          <w:iCs/>
        </w:rPr>
        <w:t xml:space="preserve"> </w:t>
      </w:r>
      <w:proofErr w:type="spellStart"/>
      <w:r w:rsidR="00183DEC" w:rsidRPr="00200569">
        <w:rPr>
          <w:i/>
          <w:iCs/>
        </w:rPr>
        <w:t>TechTimes</w:t>
      </w:r>
      <w:proofErr w:type="spellEnd"/>
      <w:r w:rsidR="00183DEC">
        <w:rPr>
          <w:i/>
          <w:iCs/>
        </w:rPr>
        <w:t>.</w:t>
      </w:r>
      <w:r w:rsidRPr="00200569">
        <w:t xml:space="preserve"> Retrieved June 9, 2016, from </w:t>
      </w:r>
      <w:hyperlink r:id="rId22" w:history="1">
        <w:r w:rsidR="00183DEC" w:rsidRPr="007467CF">
          <w:rPr>
            <w:rStyle w:val="Hyperlink"/>
          </w:rPr>
          <w:t>http://www.techtimes.com/articles/58567/20150608/dyslexia-font-simulates-how-its-like-to-read-if-youre-dyslexic.htm</w:t>
        </w:r>
      </w:hyperlink>
      <w:r w:rsidR="00183DEC">
        <w:t xml:space="preserve"> </w:t>
      </w:r>
    </w:p>
    <w:p w14:paraId="47D12E75" w14:textId="77777777" w:rsidR="003F21F4" w:rsidRDefault="003F21F4" w:rsidP="00A03CC1">
      <w:pPr>
        <w:pStyle w:val="RefJournal"/>
        <w:spacing w:after="100"/>
      </w:pPr>
      <w:r w:rsidRPr="004D782A">
        <w:rPr>
          <w:lang w:val="pt-BR"/>
        </w:rPr>
        <w:t xml:space="preserve">Madeira, J., Silva, C., Marcelino, L., &amp; Ferreira, P. (2015). </w:t>
      </w:r>
      <w:r w:rsidRPr="004D782A">
        <w:t xml:space="preserve">Assistive </w:t>
      </w:r>
      <w:r w:rsidR="00183DEC" w:rsidRPr="004D782A">
        <w:t>mobile applications for dyslexia</w:t>
      </w:r>
      <w:r w:rsidRPr="004D782A">
        <w:t xml:space="preserve">. </w:t>
      </w:r>
      <w:r w:rsidRPr="00183DEC">
        <w:rPr>
          <w:i/>
        </w:rPr>
        <w:t>Pr</w:t>
      </w:r>
      <w:r w:rsidRPr="00183DEC">
        <w:rPr>
          <w:i/>
        </w:rPr>
        <w:t>o</w:t>
      </w:r>
      <w:r w:rsidRPr="00183DEC">
        <w:rPr>
          <w:i/>
        </w:rPr>
        <w:t>cedia Computer Science, 64,</w:t>
      </w:r>
      <w:r w:rsidRPr="004D782A">
        <w:t xml:space="preserve"> 417-424</w:t>
      </w:r>
      <w:r>
        <w:t>.</w:t>
      </w:r>
    </w:p>
    <w:p w14:paraId="3EF015A5" w14:textId="77777777" w:rsidR="00C065E0" w:rsidRDefault="003F21F4" w:rsidP="00A03CC1">
      <w:pPr>
        <w:pStyle w:val="RefJournal"/>
        <w:spacing w:after="100"/>
      </w:pPr>
      <w:proofErr w:type="spellStart"/>
      <w:r>
        <w:t>Matej</w:t>
      </w:r>
      <w:proofErr w:type="spellEnd"/>
      <w:r>
        <w:t xml:space="preserve">, S. (2013). </w:t>
      </w:r>
      <w:r>
        <w:rPr>
          <w:i/>
        </w:rPr>
        <w:t xml:space="preserve">Strict </w:t>
      </w:r>
      <w:r w:rsidR="00183DEC">
        <w:rPr>
          <w:i/>
        </w:rPr>
        <w:t>standards</w:t>
      </w:r>
      <w:r>
        <w:rPr>
          <w:i/>
        </w:rPr>
        <w:t xml:space="preserve">: Introduction to CAPTCHA </w:t>
      </w:r>
      <w:r w:rsidR="00183DEC">
        <w:rPr>
          <w:i/>
        </w:rPr>
        <w:t>accessibility</w:t>
      </w:r>
      <w:r>
        <w:rPr>
          <w:i/>
        </w:rPr>
        <w:t>.</w:t>
      </w:r>
      <w:r>
        <w:t xml:space="preserve"> Retrieved June 1, 2014, from CAPTCHA.com: </w:t>
      </w:r>
      <w:hyperlink r:id="rId23" w:history="1">
        <w:r w:rsidR="00183DEC" w:rsidRPr="007467CF">
          <w:rPr>
            <w:rStyle w:val="Hyperlink"/>
          </w:rPr>
          <w:t>http://captcha.com/captcha-accessibility.html</w:t>
        </w:r>
      </w:hyperlink>
      <w:r w:rsidR="00183DEC">
        <w:t xml:space="preserve"> </w:t>
      </w:r>
    </w:p>
    <w:p w14:paraId="1B7B3E4D" w14:textId="77777777" w:rsidR="003F21F4" w:rsidRDefault="003F21F4" w:rsidP="00A03CC1">
      <w:pPr>
        <w:pStyle w:val="RefJournal"/>
        <w:spacing w:after="100"/>
      </w:pPr>
      <w:r>
        <w:t xml:space="preserve">McCarthy, J. E., &amp; </w:t>
      </w:r>
      <w:proofErr w:type="spellStart"/>
      <w:r>
        <w:t>Swierenga</w:t>
      </w:r>
      <w:proofErr w:type="spellEnd"/>
      <w:r>
        <w:t>, S. J. (2010). What we know about dyslexia an</w:t>
      </w:r>
      <w:r w:rsidR="00183DEC">
        <w:t>d web accessibility: A</w:t>
      </w:r>
      <w:r>
        <w:t xml:space="preserve"> r</w:t>
      </w:r>
      <w:r>
        <w:t>e</w:t>
      </w:r>
      <w:r>
        <w:t xml:space="preserve">search review. </w:t>
      </w:r>
      <w:r>
        <w:rPr>
          <w:i/>
        </w:rPr>
        <w:t>Universal Access in the Information Society, 9</w:t>
      </w:r>
      <w:r>
        <w:t>, 147-152.</w:t>
      </w:r>
    </w:p>
    <w:p w14:paraId="6211BDE7" w14:textId="77777777" w:rsidR="00C065E0" w:rsidRDefault="003F21F4" w:rsidP="00A03CC1">
      <w:pPr>
        <w:pStyle w:val="RefJournal"/>
        <w:spacing w:after="100"/>
      </w:pPr>
      <w:r>
        <w:t xml:space="preserve">Mohamed, M., Sachdeva, N., </w:t>
      </w:r>
      <w:proofErr w:type="spellStart"/>
      <w:r>
        <w:t>Georgescu</w:t>
      </w:r>
      <w:proofErr w:type="spellEnd"/>
      <w:r>
        <w:t xml:space="preserve">, M., Gao, S., </w:t>
      </w:r>
      <w:proofErr w:type="spellStart"/>
      <w:r>
        <w:t>Saxena</w:t>
      </w:r>
      <w:proofErr w:type="spellEnd"/>
      <w:r>
        <w:t xml:space="preserve">, N., Zhang, C., &amp; Chen, W. B. (2013). </w:t>
      </w:r>
      <w:r>
        <w:rPr>
          <w:i/>
        </w:rPr>
        <w:t>Three-</w:t>
      </w:r>
      <w:r w:rsidR="00183DEC">
        <w:rPr>
          <w:i/>
        </w:rPr>
        <w:t>way dissection of a game</w:t>
      </w:r>
      <w:r>
        <w:rPr>
          <w:i/>
        </w:rPr>
        <w:t xml:space="preserve">-CAPTCHA: Automated </w:t>
      </w:r>
      <w:r w:rsidR="00183DEC">
        <w:rPr>
          <w:i/>
        </w:rPr>
        <w:t>attacks, relay attacks, and usability</w:t>
      </w:r>
      <w:r>
        <w:rPr>
          <w:i/>
        </w:rPr>
        <w:t xml:space="preserve">. </w:t>
      </w:r>
      <w:r>
        <w:t>Cornell University. New York: arXiv:1310.1540.</w:t>
      </w:r>
    </w:p>
    <w:p w14:paraId="5DAF2E05" w14:textId="77777777" w:rsidR="00C065E0" w:rsidRDefault="003F21F4" w:rsidP="00A03CC1">
      <w:pPr>
        <w:pStyle w:val="RefJournal"/>
        <w:spacing w:after="100"/>
      </w:pPr>
      <w:r>
        <w:t xml:space="preserve">Mujumdar, D., &amp; </w:t>
      </w:r>
      <w:proofErr w:type="spellStart"/>
      <w:r>
        <w:t>Polisetti</w:t>
      </w:r>
      <w:proofErr w:type="spellEnd"/>
      <w:r>
        <w:t xml:space="preserve">, S. (2011). </w:t>
      </w:r>
      <w:r>
        <w:rPr>
          <w:i/>
        </w:rPr>
        <w:t>A platform to monetize usable &amp; secure CAPTCHAs for desktop</w:t>
      </w:r>
      <w:r>
        <w:t xml:space="preserve"> </w:t>
      </w:r>
      <w:r>
        <w:rPr>
          <w:i/>
        </w:rPr>
        <w:t xml:space="preserve">and mobile devices (PICATCHA). </w:t>
      </w:r>
      <w:r>
        <w:t xml:space="preserve">Retrieved Dec 20, 2014, from </w:t>
      </w:r>
      <w:proofErr w:type="spellStart"/>
      <w:r>
        <w:t>Kevinwarnock</w:t>
      </w:r>
      <w:proofErr w:type="spellEnd"/>
      <w:r>
        <w:t>:</w:t>
      </w:r>
      <w:r>
        <w:rPr>
          <w:i/>
        </w:rPr>
        <w:t xml:space="preserve"> </w:t>
      </w:r>
      <w:hyperlink r:id="rId24" w:history="1">
        <w:r w:rsidR="00183DEC" w:rsidRPr="007467CF">
          <w:rPr>
            <w:rStyle w:val="Hyperlink"/>
          </w:rPr>
          <w:t>http://www.kevinwarnock.com/wp-content/uploads/2012/05/picatcha_mims_final_report_summary_0.pdf</w:t>
        </w:r>
      </w:hyperlink>
      <w:r w:rsidR="00183DEC">
        <w:t xml:space="preserve"> </w:t>
      </w:r>
    </w:p>
    <w:p w14:paraId="24854D42" w14:textId="77777777" w:rsidR="003F21F4" w:rsidRPr="00311D5A" w:rsidRDefault="003F21F4" w:rsidP="00A03CC1">
      <w:pPr>
        <w:pStyle w:val="RefJournal"/>
        <w:spacing w:after="100"/>
        <w:rPr>
          <w:lang w:val="es-ES_tradnl"/>
        </w:rPr>
      </w:pPr>
      <w:r w:rsidRPr="00801BF5">
        <w:t>National Joint Committee on Learning Disabilities (NJCLD)</w:t>
      </w:r>
      <w:r w:rsidR="00183DEC">
        <w:t>.</w:t>
      </w:r>
      <w:r w:rsidRPr="00801BF5">
        <w:t xml:space="preserve"> (1994)</w:t>
      </w:r>
      <w:r w:rsidR="00183DEC">
        <w:t>.</w:t>
      </w:r>
      <w:r w:rsidRPr="00801BF5">
        <w:t xml:space="preserve"> Learning </w:t>
      </w:r>
      <w:r w:rsidR="00183DEC" w:rsidRPr="00801BF5">
        <w:t>disabilities</w:t>
      </w:r>
      <w:r w:rsidRPr="00801BF5">
        <w:t xml:space="preserve">: Issues on </w:t>
      </w:r>
      <w:r w:rsidR="00183DEC" w:rsidRPr="00801BF5">
        <w:t>def</w:t>
      </w:r>
      <w:r w:rsidR="00183DEC" w:rsidRPr="00801BF5">
        <w:t>i</w:t>
      </w:r>
      <w:r w:rsidR="00183DEC" w:rsidRPr="00801BF5">
        <w:t>nition-revised</w:t>
      </w:r>
      <w:r w:rsidRPr="00801BF5">
        <w:t>.</w:t>
      </w:r>
      <w:r>
        <w:t xml:space="preserve"> </w:t>
      </w:r>
      <w:r w:rsidRPr="00801BF5">
        <w:t>In</w:t>
      </w:r>
      <w:r w:rsidR="00183DEC">
        <w:t xml:space="preserve"> NJCLD</w:t>
      </w:r>
      <w:r w:rsidRPr="00801BF5">
        <w:t xml:space="preserve"> </w:t>
      </w:r>
      <w:r w:rsidR="00183DEC">
        <w:t>(</w:t>
      </w:r>
      <w:r w:rsidRPr="00801BF5">
        <w:t>Ed.</w:t>
      </w:r>
      <w:r w:rsidR="00183DEC">
        <w:t>)</w:t>
      </w:r>
      <w:r w:rsidRPr="00801BF5">
        <w:t xml:space="preserve">, </w:t>
      </w:r>
      <w:r w:rsidRPr="00801BF5">
        <w:rPr>
          <w:i/>
          <w:iCs/>
        </w:rPr>
        <w:t xml:space="preserve">Collective </w:t>
      </w:r>
      <w:r w:rsidR="00E80F3F" w:rsidRPr="00801BF5">
        <w:rPr>
          <w:i/>
          <w:iCs/>
        </w:rPr>
        <w:t>perspectives on issues affecting learning disabilities</w:t>
      </w:r>
      <w:r w:rsidR="00E80F3F">
        <w:rPr>
          <w:i/>
          <w:iCs/>
        </w:rPr>
        <w:t xml:space="preserve"> </w:t>
      </w:r>
      <w:r w:rsidR="00183DEC">
        <w:t>(</w:t>
      </w:r>
      <w:r w:rsidR="00E80F3F">
        <w:t>pp. 61-66</w:t>
      </w:r>
      <w:r w:rsidR="00183DEC">
        <w:t>)</w:t>
      </w:r>
      <w:r w:rsidR="00E80F3F">
        <w:t>.</w:t>
      </w:r>
      <w:r w:rsidRPr="00801BF5">
        <w:t xml:space="preserve"> </w:t>
      </w:r>
      <w:r w:rsidRPr="00311D5A">
        <w:rPr>
          <w:lang w:val="es-ES_tradnl"/>
        </w:rPr>
        <w:t>Austin</w:t>
      </w:r>
      <w:r w:rsidR="00E80F3F" w:rsidRPr="00311D5A">
        <w:rPr>
          <w:lang w:val="es-ES_tradnl"/>
        </w:rPr>
        <w:t>, TX: Pro-Ed</w:t>
      </w:r>
      <w:r w:rsidRPr="00311D5A">
        <w:rPr>
          <w:lang w:val="es-ES_tradnl"/>
        </w:rPr>
        <w:t>.</w:t>
      </w:r>
    </w:p>
    <w:p w14:paraId="28F1B5D8" w14:textId="77777777" w:rsidR="003F21F4" w:rsidRDefault="003F21F4" w:rsidP="00A03CC1">
      <w:pPr>
        <w:pStyle w:val="RefJournal"/>
        <w:spacing w:after="100"/>
      </w:pPr>
      <w:r w:rsidRPr="00801BF5">
        <w:rPr>
          <w:lang w:val="pt-BR"/>
        </w:rPr>
        <w:t xml:space="preserve">Onwudebelu, U., Sanjo, F., Obi, N. C., &amp; Alaba, O. B. (2010). </w:t>
      </w:r>
      <w:r>
        <w:t xml:space="preserve">CAPTCHA </w:t>
      </w:r>
      <w:r w:rsidR="0045696F">
        <w:t>malaise</w:t>
      </w:r>
      <w:r>
        <w:t xml:space="preserve">: Users suffer </w:t>
      </w:r>
      <w:r w:rsidR="0045696F">
        <w:t>cons</w:t>
      </w:r>
      <w:r w:rsidR="0045696F">
        <w:t>e</w:t>
      </w:r>
      <w:r w:rsidR="0045696F">
        <w:t>quences of the anti-spam technology while the spammers adapt</w:t>
      </w:r>
      <w:r>
        <w:t xml:space="preserve">. </w:t>
      </w:r>
      <w:r w:rsidRPr="0045696F">
        <w:t xml:space="preserve">In </w:t>
      </w:r>
      <w:r>
        <w:rPr>
          <w:i/>
        </w:rPr>
        <w:t>Proceeding of the 1st</w:t>
      </w:r>
      <w:r>
        <w:t xml:space="preserve"> </w:t>
      </w:r>
      <w:r>
        <w:rPr>
          <w:i/>
        </w:rPr>
        <w:t>International Conference and Workshop on Software Engineering and Intelligent Systems</w:t>
      </w:r>
      <w:r>
        <w:t>,</w:t>
      </w:r>
      <w:r>
        <w:rPr>
          <w:i/>
        </w:rPr>
        <w:t xml:space="preserve"> </w:t>
      </w:r>
      <w:r>
        <w:t>113-125.</w:t>
      </w:r>
    </w:p>
    <w:p w14:paraId="5BD9E347" w14:textId="77777777" w:rsidR="00C065E0" w:rsidRDefault="003F21F4" w:rsidP="00A03CC1">
      <w:pPr>
        <w:pStyle w:val="RefJournal"/>
        <w:spacing w:after="100"/>
      </w:pPr>
      <w:r w:rsidRPr="00850BD0">
        <w:t xml:space="preserve">Pascual, A., Ribera, M., &amp; </w:t>
      </w:r>
      <w:proofErr w:type="spellStart"/>
      <w:r w:rsidRPr="00850BD0">
        <w:t>Granollers</w:t>
      </w:r>
      <w:proofErr w:type="spellEnd"/>
      <w:r w:rsidRPr="00850BD0">
        <w:t>, T. (2015). Impact of web accessibility barriers on users with a hea</w:t>
      </w:r>
      <w:r w:rsidRPr="00850BD0">
        <w:t>r</w:t>
      </w:r>
      <w:r w:rsidRPr="00850BD0">
        <w:t xml:space="preserve">ing impairment. </w:t>
      </w:r>
      <w:r w:rsidRPr="00850BD0">
        <w:rPr>
          <w:i/>
          <w:iCs/>
        </w:rPr>
        <w:t>Dyna, 82</w:t>
      </w:r>
      <w:r w:rsidRPr="0045696F">
        <w:t>(193),</w:t>
      </w:r>
      <w:r w:rsidRPr="00850BD0">
        <w:t xml:space="preserve"> 233-240.</w:t>
      </w:r>
      <w:r w:rsidRPr="00850BD0">
        <w:rPr>
          <w:rFonts w:hint="cs"/>
          <w:rtl/>
        </w:rPr>
        <w:t xml:space="preserve"> </w:t>
      </w:r>
      <w:r w:rsidRPr="00850BD0">
        <w:rPr>
          <w:rFonts w:hint="eastAsia"/>
          <w:rtl/>
        </w:rPr>
        <w:t>‏</w:t>
      </w:r>
    </w:p>
    <w:p w14:paraId="50F10364" w14:textId="77777777" w:rsidR="003F21F4" w:rsidRDefault="003F21F4" w:rsidP="00A03CC1">
      <w:pPr>
        <w:pStyle w:val="RefJournal"/>
        <w:spacing w:after="100"/>
      </w:pPr>
      <w:proofErr w:type="spellStart"/>
      <w:r w:rsidRPr="00567872">
        <w:t>ReCAPTCHA</w:t>
      </w:r>
      <w:proofErr w:type="spellEnd"/>
      <w:r w:rsidRPr="00567872">
        <w:t>.</w:t>
      </w:r>
      <w:r>
        <w:t xml:space="preserve"> </w:t>
      </w:r>
      <w:r w:rsidRPr="00567872">
        <w:t>(</w:t>
      </w:r>
      <w:proofErr w:type="spellStart"/>
      <w:r w:rsidRPr="00567872">
        <w:t>n.d.</w:t>
      </w:r>
      <w:proofErr w:type="spellEnd"/>
      <w:r w:rsidRPr="00567872">
        <w:t>). In Wikipedia. Retrieved May 8, 2016, from</w:t>
      </w:r>
      <w:r w:rsidR="0045696F">
        <w:t xml:space="preserve"> </w:t>
      </w:r>
      <w:hyperlink r:id="rId25" w:history="1">
        <w:r w:rsidRPr="003478AB">
          <w:rPr>
            <w:rStyle w:val="Hyperlink"/>
          </w:rPr>
          <w:t>https://en.wikipedia.org/wiki/ReCAPTCHA</w:t>
        </w:r>
      </w:hyperlink>
    </w:p>
    <w:p w14:paraId="491C030C" w14:textId="77777777" w:rsidR="003F21F4" w:rsidRDefault="003F21F4" w:rsidP="00A03CC1">
      <w:pPr>
        <w:pStyle w:val="RefJournal"/>
        <w:spacing w:after="100"/>
      </w:pPr>
      <w:r w:rsidRPr="008679AB">
        <w:t xml:space="preserve">Reddy, K. V., Krishna, D. S. R., &amp; Reddy, D. J. (2015). </w:t>
      </w:r>
      <w:r w:rsidR="0045696F" w:rsidRPr="008679AB">
        <w:t xml:space="preserve">CAPTCHA </w:t>
      </w:r>
      <w:r w:rsidRPr="008679AB">
        <w:t xml:space="preserve">and </w:t>
      </w:r>
      <w:r w:rsidR="0045696F" w:rsidRPr="008679AB">
        <w:t>its techniques for providing secur</w:t>
      </w:r>
      <w:r w:rsidR="0045696F" w:rsidRPr="008679AB">
        <w:t>i</w:t>
      </w:r>
      <w:r w:rsidR="0045696F" w:rsidRPr="008679AB">
        <w:t>ty in web and applications</w:t>
      </w:r>
      <w:r w:rsidRPr="008679AB">
        <w:t xml:space="preserve">. </w:t>
      </w:r>
      <w:r w:rsidRPr="008679AB">
        <w:rPr>
          <w:i/>
          <w:iCs/>
        </w:rPr>
        <w:t>International Journal of Research, 2</w:t>
      </w:r>
      <w:r w:rsidRPr="0045696F">
        <w:t>(8),</w:t>
      </w:r>
      <w:r w:rsidRPr="008679AB">
        <w:t xml:space="preserve"> 815-821.</w:t>
      </w:r>
      <w:r w:rsidRPr="008679AB">
        <w:rPr>
          <w:rFonts w:hint="cs"/>
          <w:rtl/>
        </w:rPr>
        <w:t xml:space="preserve"> </w:t>
      </w:r>
      <w:r w:rsidRPr="008679AB">
        <w:rPr>
          <w:rFonts w:hint="eastAsia"/>
          <w:rtl/>
        </w:rPr>
        <w:t>‏</w:t>
      </w:r>
    </w:p>
    <w:p w14:paraId="52ADB687" w14:textId="77777777" w:rsidR="003F21F4" w:rsidRDefault="003F21F4" w:rsidP="00A03CC1">
      <w:pPr>
        <w:pStyle w:val="RefJournal"/>
        <w:spacing w:after="100"/>
      </w:pPr>
      <w:proofErr w:type="spellStart"/>
      <w:r w:rsidRPr="00872373">
        <w:rPr>
          <w:color w:val="222222"/>
        </w:rPr>
        <w:t>Reynaga</w:t>
      </w:r>
      <w:proofErr w:type="spellEnd"/>
      <w:r w:rsidRPr="00872373">
        <w:rPr>
          <w:color w:val="222222"/>
        </w:rPr>
        <w:t xml:space="preserve">, G., </w:t>
      </w:r>
      <w:proofErr w:type="spellStart"/>
      <w:r w:rsidRPr="00872373">
        <w:rPr>
          <w:color w:val="222222"/>
        </w:rPr>
        <w:t>Chiasson</w:t>
      </w:r>
      <w:proofErr w:type="spellEnd"/>
      <w:r w:rsidRPr="00872373">
        <w:rPr>
          <w:color w:val="222222"/>
        </w:rPr>
        <w:t xml:space="preserve">, S., &amp; van </w:t>
      </w:r>
      <w:proofErr w:type="spellStart"/>
      <w:r w:rsidRPr="00872373">
        <w:rPr>
          <w:color w:val="222222"/>
        </w:rPr>
        <w:t>Oorschot</w:t>
      </w:r>
      <w:proofErr w:type="spellEnd"/>
      <w:r w:rsidRPr="00872373">
        <w:rPr>
          <w:color w:val="222222"/>
        </w:rPr>
        <w:t xml:space="preserve">, P. C. (2015). Heuristics for the </w:t>
      </w:r>
      <w:r w:rsidR="0045696F" w:rsidRPr="00872373">
        <w:rPr>
          <w:color w:val="222222"/>
        </w:rPr>
        <w:t xml:space="preserve">evaluation </w:t>
      </w:r>
      <w:r w:rsidRPr="00872373">
        <w:rPr>
          <w:color w:val="222222"/>
        </w:rPr>
        <w:t xml:space="preserve">of </w:t>
      </w:r>
      <w:r w:rsidR="0045696F" w:rsidRPr="00872373">
        <w:rPr>
          <w:color w:val="222222"/>
        </w:rPr>
        <w:t>CAPTCHA</w:t>
      </w:r>
      <w:r w:rsidR="0045696F">
        <w:rPr>
          <w:color w:val="222222"/>
        </w:rPr>
        <w:t>s on s</w:t>
      </w:r>
      <w:r w:rsidRPr="00872373">
        <w:rPr>
          <w:color w:val="222222"/>
        </w:rPr>
        <w:t>martphones. In </w:t>
      </w:r>
      <w:r w:rsidRPr="00872373">
        <w:rPr>
          <w:i/>
          <w:iCs/>
          <w:color w:val="222222"/>
        </w:rPr>
        <w:t>Proceedings of the 2015 British HCI Conference</w:t>
      </w:r>
      <w:r>
        <w:rPr>
          <w:i/>
          <w:iCs/>
          <w:color w:val="222222"/>
        </w:rPr>
        <w:t>,</w:t>
      </w:r>
      <w:r>
        <w:rPr>
          <w:color w:val="222222"/>
        </w:rPr>
        <w:t xml:space="preserve"> ACM</w:t>
      </w:r>
      <w:r w:rsidRPr="00872373">
        <w:rPr>
          <w:color w:val="222222"/>
        </w:rPr>
        <w:t xml:space="preserve"> 126-135</w:t>
      </w:r>
      <w:r>
        <w:rPr>
          <w:color w:val="222222"/>
        </w:rPr>
        <w:t>.</w:t>
      </w:r>
    </w:p>
    <w:p w14:paraId="6D404AB5" w14:textId="77777777" w:rsidR="003F21F4" w:rsidRDefault="003F21F4" w:rsidP="00A03CC1">
      <w:pPr>
        <w:pStyle w:val="RefJournal"/>
        <w:spacing w:after="100"/>
      </w:pPr>
      <w:r w:rsidRPr="003B0437">
        <w:t xml:space="preserve">Robson, K., </w:t>
      </w:r>
      <w:proofErr w:type="spellStart"/>
      <w:r w:rsidRPr="003B0437">
        <w:t>Plangger</w:t>
      </w:r>
      <w:proofErr w:type="spellEnd"/>
      <w:r w:rsidRPr="003B0437">
        <w:t xml:space="preserve">, K., </w:t>
      </w:r>
      <w:proofErr w:type="spellStart"/>
      <w:r w:rsidRPr="003B0437">
        <w:t>Kietzmann</w:t>
      </w:r>
      <w:proofErr w:type="spellEnd"/>
      <w:r w:rsidRPr="003B0437">
        <w:t xml:space="preserve">, J. H., McCarthy, I., &amp; Pitt, L. (2015). Is it all a game? Understanding the principles of gamification. </w:t>
      </w:r>
      <w:r w:rsidRPr="003B0437">
        <w:rPr>
          <w:i/>
          <w:iCs/>
        </w:rPr>
        <w:t>Business Horizons, 58</w:t>
      </w:r>
      <w:r w:rsidRPr="0045696F">
        <w:t>(4),</w:t>
      </w:r>
      <w:r w:rsidRPr="003B0437">
        <w:t xml:space="preserve"> 411-420</w:t>
      </w:r>
    </w:p>
    <w:p w14:paraId="567EF0A6" w14:textId="77777777" w:rsidR="003F21F4" w:rsidRDefault="003F21F4" w:rsidP="00A03CC1">
      <w:pPr>
        <w:pStyle w:val="RefJournal"/>
        <w:spacing w:after="100"/>
      </w:pPr>
      <w:proofErr w:type="spellStart"/>
      <w:r w:rsidRPr="00791E6E">
        <w:lastRenderedPageBreak/>
        <w:t>Sagirani</w:t>
      </w:r>
      <w:proofErr w:type="spellEnd"/>
      <w:r w:rsidRPr="00791E6E">
        <w:t xml:space="preserve">, T., </w:t>
      </w:r>
      <w:proofErr w:type="spellStart"/>
      <w:r w:rsidRPr="00791E6E">
        <w:t>Nugroho</w:t>
      </w:r>
      <w:proofErr w:type="spellEnd"/>
      <w:r w:rsidRPr="00791E6E">
        <w:t xml:space="preserve">, L. E., </w:t>
      </w:r>
      <w:proofErr w:type="spellStart"/>
      <w:r w:rsidRPr="00791E6E">
        <w:t>Santosa</w:t>
      </w:r>
      <w:proofErr w:type="spellEnd"/>
      <w:r w:rsidRPr="00791E6E">
        <w:t xml:space="preserve">, P. I., &amp; Kumara, A. (2015). User experience model in the interaction between children with special educational needs and learning media. In </w:t>
      </w:r>
      <w:r w:rsidRPr="00791E6E">
        <w:rPr>
          <w:i/>
          <w:iCs/>
        </w:rPr>
        <w:t>2015 2nd International Co</w:t>
      </w:r>
      <w:r w:rsidRPr="00791E6E">
        <w:rPr>
          <w:i/>
          <w:iCs/>
        </w:rPr>
        <w:t>n</w:t>
      </w:r>
      <w:r w:rsidRPr="00791E6E">
        <w:rPr>
          <w:i/>
          <w:iCs/>
        </w:rPr>
        <w:t>ference on Information Technology, Computer, and Electrical Engineering (ICITACEE)</w:t>
      </w:r>
      <w:r w:rsidRPr="00791E6E">
        <w:t xml:space="preserve"> (pp. 72-75). IEEE.</w:t>
      </w:r>
      <w:r w:rsidRPr="00791E6E">
        <w:rPr>
          <w:rtl/>
        </w:rPr>
        <w:t>‏</w:t>
      </w:r>
    </w:p>
    <w:p w14:paraId="5EE2E38C" w14:textId="77777777" w:rsidR="003F21F4" w:rsidRDefault="003F21F4" w:rsidP="00A03CC1">
      <w:pPr>
        <w:pStyle w:val="RefJournal"/>
        <w:spacing w:after="100"/>
      </w:pPr>
      <w:r>
        <w:t>Saini, B. S.</w:t>
      </w:r>
      <w:r w:rsidR="0045696F">
        <w:t>,</w:t>
      </w:r>
      <w:r>
        <w:t xml:space="preserve"> </w:t>
      </w:r>
      <w:r w:rsidR="0045696F">
        <w:t>&amp;</w:t>
      </w:r>
      <w:r>
        <w:t xml:space="preserve"> </w:t>
      </w:r>
      <w:proofErr w:type="spellStart"/>
      <w:r>
        <w:t>Bala</w:t>
      </w:r>
      <w:proofErr w:type="spellEnd"/>
      <w:r>
        <w:t xml:space="preserve">, A. (2013). A </w:t>
      </w:r>
      <w:r w:rsidR="0045696F">
        <w:t xml:space="preserve">review of bot protection </w:t>
      </w:r>
      <w:r>
        <w:t xml:space="preserve">using CAPTCHA for </w:t>
      </w:r>
      <w:r w:rsidR="0045696F">
        <w:t>web security</w:t>
      </w:r>
      <w:r>
        <w:t xml:space="preserve">, </w:t>
      </w:r>
      <w:r>
        <w:rPr>
          <w:i/>
        </w:rPr>
        <w:t>IOSR</w:t>
      </w:r>
      <w:r>
        <w:t xml:space="preserve"> </w:t>
      </w:r>
      <w:r>
        <w:rPr>
          <w:i/>
        </w:rPr>
        <w:t>Jou</w:t>
      </w:r>
      <w:r>
        <w:rPr>
          <w:i/>
        </w:rPr>
        <w:t>r</w:t>
      </w:r>
      <w:r>
        <w:rPr>
          <w:i/>
        </w:rPr>
        <w:t>nal of Computer Engineering</w:t>
      </w:r>
      <w:r>
        <w:t xml:space="preserve">, </w:t>
      </w:r>
      <w:r w:rsidRPr="0045696F">
        <w:rPr>
          <w:i/>
        </w:rPr>
        <w:t>6</w:t>
      </w:r>
      <w:r>
        <w:t>, 36-42.</w:t>
      </w:r>
    </w:p>
    <w:p w14:paraId="41406A7F" w14:textId="77777777" w:rsidR="00C065E0" w:rsidRDefault="003F21F4" w:rsidP="00A03CC1">
      <w:pPr>
        <w:pStyle w:val="RefJournal"/>
        <w:spacing w:after="100"/>
      </w:pPr>
      <w:proofErr w:type="spellStart"/>
      <w:r w:rsidRPr="00CA3563">
        <w:t>Shirali-Shahreza</w:t>
      </w:r>
      <w:proofErr w:type="spellEnd"/>
      <w:r w:rsidRPr="00CA3563">
        <w:t xml:space="preserve">, M. H., &amp; </w:t>
      </w:r>
      <w:proofErr w:type="spellStart"/>
      <w:r w:rsidRPr="00CA3563">
        <w:t>Shirali-Shahreza</w:t>
      </w:r>
      <w:proofErr w:type="spellEnd"/>
      <w:r w:rsidRPr="00CA3563">
        <w:t xml:space="preserve">, M. (2006). Persian/Arabic CAPTCHA. In </w:t>
      </w:r>
      <w:r w:rsidRPr="00CA3563">
        <w:rPr>
          <w:i/>
          <w:iCs/>
        </w:rPr>
        <w:t>Proceedings of the IADIS International Conference on Applied Computing</w:t>
      </w:r>
      <w:r w:rsidRPr="00CA3563">
        <w:t xml:space="preserve"> (pp. 258-265).</w:t>
      </w:r>
      <w:r w:rsidRPr="00CA3563">
        <w:rPr>
          <w:rFonts w:hint="cs"/>
          <w:rtl/>
        </w:rPr>
        <w:t xml:space="preserve"> </w:t>
      </w:r>
      <w:r w:rsidRPr="00CA3563">
        <w:rPr>
          <w:rFonts w:hint="eastAsia"/>
          <w:rtl/>
        </w:rPr>
        <w:t>‏</w:t>
      </w:r>
    </w:p>
    <w:p w14:paraId="5F424E8B" w14:textId="77777777" w:rsidR="00C065E0" w:rsidRDefault="003F21F4" w:rsidP="00A03CC1">
      <w:pPr>
        <w:pStyle w:val="RefJournal"/>
        <w:spacing w:after="100"/>
      </w:pPr>
      <w:r>
        <w:t xml:space="preserve">Singh, P. V., &amp; Pal, P. (2014). Survey of </w:t>
      </w:r>
      <w:r w:rsidR="0045696F">
        <w:t xml:space="preserve">different types </w:t>
      </w:r>
      <w:r>
        <w:t xml:space="preserve">of CAPTCHA. </w:t>
      </w:r>
      <w:r>
        <w:rPr>
          <w:i/>
        </w:rPr>
        <w:t>International Journal of</w:t>
      </w:r>
      <w:r>
        <w:t xml:space="preserve"> </w:t>
      </w:r>
      <w:r>
        <w:rPr>
          <w:i/>
        </w:rPr>
        <w:t>Computer Science and Information Technologies, 5</w:t>
      </w:r>
      <w:r>
        <w:t>(2), 2242-2245.</w:t>
      </w:r>
    </w:p>
    <w:p w14:paraId="0DCC247C" w14:textId="77777777" w:rsidR="003F21F4" w:rsidRDefault="003F21F4" w:rsidP="00A03CC1">
      <w:pPr>
        <w:pStyle w:val="RefJournal"/>
        <w:spacing w:after="100"/>
      </w:pPr>
      <w:proofErr w:type="spellStart"/>
      <w:r>
        <w:t>Tangmanee</w:t>
      </w:r>
      <w:proofErr w:type="spellEnd"/>
      <w:r>
        <w:t xml:space="preserve">, C., &amp; </w:t>
      </w:r>
      <w:proofErr w:type="spellStart"/>
      <w:r>
        <w:t>Sujarit-apirak</w:t>
      </w:r>
      <w:proofErr w:type="spellEnd"/>
      <w:r>
        <w:t xml:space="preserve">, P. (2013). Attitudes towards CAPTCHA: A </w:t>
      </w:r>
      <w:r w:rsidR="0045696F">
        <w:t xml:space="preserve">survey </w:t>
      </w:r>
      <w:r>
        <w:t xml:space="preserve">of Thai </w:t>
      </w:r>
      <w:r w:rsidR="0045696F">
        <w:t>internet users</w:t>
      </w:r>
      <w:r>
        <w:t xml:space="preserve">. </w:t>
      </w:r>
      <w:r>
        <w:rPr>
          <w:i/>
        </w:rPr>
        <w:t>The Journal of Global Business Management, 9</w:t>
      </w:r>
      <w:r>
        <w:t>, 29-41.</w:t>
      </w:r>
    </w:p>
    <w:p w14:paraId="6BA0516E" w14:textId="77777777" w:rsidR="003F21F4" w:rsidRDefault="003F21F4" w:rsidP="00A03CC1">
      <w:pPr>
        <w:pStyle w:val="RefJournal"/>
        <w:spacing w:after="100"/>
      </w:pPr>
      <w:r w:rsidRPr="00036EA5">
        <w:t xml:space="preserve">Von </w:t>
      </w:r>
      <w:proofErr w:type="spellStart"/>
      <w:r w:rsidRPr="00036EA5">
        <w:t>Ahn</w:t>
      </w:r>
      <w:proofErr w:type="spellEnd"/>
      <w:r w:rsidRPr="00036EA5">
        <w:t xml:space="preserve">, L., Blum, M., &amp; Langford, J. (2004). Telling humans and computers apart automatically. </w:t>
      </w:r>
      <w:r w:rsidRPr="0045696F">
        <w:rPr>
          <w:i/>
        </w:rPr>
        <w:t>Co</w:t>
      </w:r>
      <w:r w:rsidRPr="0045696F">
        <w:rPr>
          <w:i/>
        </w:rPr>
        <w:t>m</w:t>
      </w:r>
      <w:r w:rsidRPr="0045696F">
        <w:rPr>
          <w:i/>
        </w:rPr>
        <w:t>munications of the ACM, 47</w:t>
      </w:r>
      <w:r w:rsidRPr="00036EA5">
        <w:t>(2), 56-60.</w:t>
      </w:r>
      <w:r w:rsidRPr="00036EA5">
        <w:rPr>
          <w:rFonts w:hint="cs"/>
          <w:rtl/>
        </w:rPr>
        <w:t xml:space="preserve"> </w:t>
      </w:r>
      <w:r w:rsidRPr="00036EA5">
        <w:rPr>
          <w:rFonts w:hint="eastAsia"/>
          <w:rtl/>
        </w:rPr>
        <w:t>‏</w:t>
      </w:r>
    </w:p>
    <w:p w14:paraId="0060E57F" w14:textId="77777777" w:rsidR="003F21F4" w:rsidRDefault="003F21F4" w:rsidP="00A03CC1">
      <w:pPr>
        <w:pStyle w:val="RefJournal"/>
        <w:spacing w:after="100"/>
      </w:pPr>
      <w:r>
        <w:t xml:space="preserve">W3C. (2008). </w:t>
      </w:r>
      <w:r>
        <w:rPr>
          <w:i/>
        </w:rPr>
        <w:t>Web Content Accessibility Guidelines (WCAG) 2.0.</w:t>
      </w:r>
      <w:r>
        <w:t xml:space="preserve"> Retrieved December 10, 2014, from World Wide Web Consortium: </w:t>
      </w:r>
      <w:hyperlink r:id="rId26" w:history="1">
        <w:r w:rsidRPr="005E2C6B">
          <w:rPr>
            <w:rStyle w:val="Hyperlink"/>
          </w:rPr>
          <w:t>http://www.w3.org/TR/WCAG20</w:t>
        </w:r>
      </w:hyperlink>
    </w:p>
    <w:p w14:paraId="2050E86B" w14:textId="77777777" w:rsidR="003F21F4" w:rsidRDefault="003F21F4" w:rsidP="00A03CC1">
      <w:pPr>
        <w:pStyle w:val="RefJournal"/>
        <w:spacing w:after="100"/>
      </w:pPr>
      <w:r w:rsidRPr="00005477">
        <w:t xml:space="preserve">White, J., </w:t>
      </w:r>
      <w:proofErr w:type="spellStart"/>
      <w:r w:rsidRPr="00005477">
        <w:t>Goette</w:t>
      </w:r>
      <w:proofErr w:type="spellEnd"/>
      <w:r w:rsidRPr="00005477">
        <w:t xml:space="preserve">, </w:t>
      </w:r>
      <w:r w:rsidR="0045696F">
        <w:t>T., &amp;</w:t>
      </w:r>
      <w:r w:rsidRPr="00005477">
        <w:t xml:space="preserve"> D. Young</w:t>
      </w:r>
      <w:r w:rsidR="0045696F">
        <w:t>, D.</w:t>
      </w:r>
      <w:r w:rsidRPr="00005477">
        <w:t xml:space="preserve"> (2005). Measuring the </w:t>
      </w:r>
      <w:r w:rsidR="0045696F" w:rsidRPr="00005477">
        <w:t xml:space="preserve">accessibility </w:t>
      </w:r>
      <w:r w:rsidRPr="00005477">
        <w:t xml:space="preserve">of the U.S. State </w:t>
      </w:r>
      <w:r w:rsidR="0045696F" w:rsidRPr="00005477">
        <w:t>Government</w:t>
      </w:r>
      <w:r w:rsidRPr="00005477">
        <w:t xml:space="preserve"> </w:t>
      </w:r>
      <w:r w:rsidR="0045696F" w:rsidRPr="00005477">
        <w:t>web</w:t>
      </w:r>
      <w:r w:rsidR="0045696F">
        <w:t xml:space="preserve"> </w:t>
      </w:r>
      <w:r w:rsidR="0045696F" w:rsidRPr="00005477">
        <w:t>sites</w:t>
      </w:r>
      <w:r w:rsidRPr="00005477">
        <w:rPr>
          <w:i/>
          <w:iCs/>
        </w:rPr>
        <w:t>. Communications of the International Information Management Association 5</w:t>
      </w:r>
      <w:r w:rsidRPr="0045696F">
        <w:t>(1),</w:t>
      </w:r>
      <w:r w:rsidRPr="00005477">
        <w:t xml:space="preserve"> 31-40.</w:t>
      </w:r>
    </w:p>
    <w:p w14:paraId="5AF11BF3" w14:textId="77777777" w:rsidR="003F21F4" w:rsidRDefault="003F21F4" w:rsidP="00A03CC1">
      <w:pPr>
        <w:pStyle w:val="RefJournal"/>
        <w:spacing w:after="100"/>
      </w:pPr>
      <w:r>
        <w:t>WHO</w:t>
      </w:r>
      <w:r w:rsidR="0045696F">
        <w:t>.</w:t>
      </w:r>
      <w:r>
        <w:t xml:space="preserve"> (2015). </w:t>
      </w:r>
      <w:r w:rsidRPr="0045696F">
        <w:rPr>
          <w:i/>
        </w:rPr>
        <w:t>Fact sheet N°300: Deafness and hearing loss</w:t>
      </w:r>
      <w:r>
        <w:t xml:space="preserve">. World Health Organization. Retrieved June 7, 2016, from: </w:t>
      </w:r>
      <w:hyperlink r:id="rId27" w:history="1">
        <w:r w:rsidRPr="005E2C6B">
          <w:rPr>
            <w:rStyle w:val="Hyperlink"/>
          </w:rPr>
          <w:t>http://www.who.int/mediacentre/factsheets/fs300/en/</w:t>
        </w:r>
      </w:hyperlink>
    </w:p>
    <w:p w14:paraId="6ECA21A6" w14:textId="77777777" w:rsidR="003F21F4" w:rsidRDefault="003F21F4" w:rsidP="00A03CC1">
      <w:pPr>
        <w:pStyle w:val="RefJournal"/>
        <w:spacing w:after="100"/>
      </w:pPr>
      <w:r w:rsidRPr="00791E6E">
        <w:t xml:space="preserve">Williams, P., &amp; </w:t>
      </w:r>
      <w:proofErr w:type="spellStart"/>
      <w:r w:rsidRPr="00791E6E">
        <w:t>Hennig</w:t>
      </w:r>
      <w:proofErr w:type="spellEnd"/>
      <w:r w:rsidRPr="00791E6E">
        <w:t>, C. (2015). Effect of web page menu orientation on retrieving information by pe</w:t>
      </w:r>
      <w:r w:rsidRPr="00791E6E">
        <w:t>o</w:t>
      </w:r>
      <w:r w:rsidRPr="00791E6E">
        <w:t xml:space="preserve">ple with learning disabilities. </w:t>
      </w:r>
      <w:r w:rsidRPr="00791E6E">
        <w:rPr>
          <w:i/>
          <w:iCs/>
        </w:rPr>
        <w:t>Journal of the Association for Information Science and Technology,</w:t>
      </w:r>
      <w:r w:rsidRPr="00791E6E">
        <w:t xml:space="preserve"> </w:t>
      </w:r>
      <w:r w:rsidRPr="0045696F">
        <w:rPr>
          <w:i/>
        </w:rPr>
        <w:t>66</w:t>
      </w:r>
      <w:r w:rsidRPr="00791E6E">
        <w:t>(4), 674-683.</w:t>
      </w:r>
    </w:p>
    <w:p w14:paraId="5B79DE7B" w14:textId="77777777" w:rsidR="003F21F4" w:rsidRPr="00922C47" w:rsidRDefault="003F21F4" w:rsidP="003F21F4">
      <w:pPr>
        <w:pStyle w:val="Heading1"/>
      </w:pPr>
      <w:r>
        <w:t>Biographies</w:t>
      </w:r>
    </w:p>
    <w:p w14:paraId="6D58F437" w14:textId="77777777" w:rsidR="003F21F4" w:rsidRDefault="003F21F4" w:rsidP="003F21F4">
      <w:r>
        <w:rPr>
          <w:noProof/>
        </w:rPr>
        <w:drawing>
          <wp:anchor distT="0" distB="0" distL="114300" distR="114300" simplePos="0" relativeHeight="251664384" behindDoc="0" locked="0" layoutInCell="1" allowOverlap="1" wp14:anchorId="457901AC" wp14:editId="4E41EAAA">
            <wp:simplePos x="0" y="0"/>
            <wp:positionH relativeFrom="column">
              <wp:align>left</wp:align>
            </wp:positionH>
            <wp:positionV relativeFrom="paragraph">
              <wp:posOffset>31750</wp:posOffset>
            </wp:positionV>
            <wp:extent cx="1371790" cy="1837944"/>
            <wp:effectExtent l="0" t="0" r="0" b="0"/>
            <wp:wrapSquare wrapText="bothSides"/>
            <wp:docPr id="3" name="Picture 3" descr="Ruti-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uti-picture"/>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371790" cy="1837944"/>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Pr>
          <w:rFonts w:ascii="TimesNewRomanPS-BoldMT" w:hAnsi="TimesNewRomanPS-BoldMT" w:cs="TimesNewRomanPS-BoldMT"/>
          <w:b/>
          <w:bCs/>
        </w:rPr>
        <w:t>Ruti</w:t>
      </w:r>
      <w:proofErr w:type="spellEnd"/>
      <w:r>
        <w:rPr>
          <w:rFonts w:ascii="TimesNewRomanPS-BoldMT" w:hAnsi="TimesNewRomanPS-BoldMT" w:cs="TimesNewRomanPS-BoldMT"/>
          <w:b/>
          <w:bCs/>
        </w:rPr>
        <w:t xml:space="preserve"> </w:t>
      </w:r>
      <w:proofErr w:type="spellStart"/>
      <w:r>
        <w:rPr>
          <w:rFonts w:ascii="TimesNewRomanPS-BoldMT" w:hAnsi="TimesNewRomanPS-BoldMT" w:cs="TimesNewRomanPS-BoldMT"/>
          <w:b/>
          <w:bCs/>
        </w:rPr>
        <w:t>Gafni</w:t>
      </w:r>
      <w:proofErr w:type="spellEnd"/>
      <w:r>
        <w:rPr>
          <w:rFonts w:ascii="TimesNewRomanPS-BoldMT" w:hAnsi="TimesNewRomanPS-BoldMT" w:cs="TimesNewRomanPS-BoldMT"/>
          <w:b/>
          <w:bCs/>
        </w:rPr>
        <w:t xml:space="preserve"> </w:t>
      </w:r>
      <w:r>
        <w:t xml:space="preserve">is the Head of the Information Systems B.Sc. program at The Academic College of Tel Aviv </w:t>
      </w:r>
      <w:proofErr w:type="spellStart"/>
      <w:r>
        <w:t>Yaffo</w:t>
      </w:r>
      <w:proofErr w:type="spellEnd"/>
      <w:r>
        <w:t>. She holds a PhD from Bar-</w:t>
      </w:r>
      <w:proofErr w:type="spellStart"/>
      <w:r>
        <w:t>Ilan</w:t>
      </w:r>
      <w:proofErr w:type="spellEnd"/>
      <w:r>
        <w:t xml:space="preserve"> University, Israel (in the Business Administration School), focu</w:t>
      </w:r>
      <w:r>
        <w:t>s</w:t>
      </w:r>
      <w:r>
        <w:t>ing on Information Systems, an M.Sc. from Tel Aviv University and a BA (Cum Laude) in Economics and Computer Science from Bar-</w:t>
      </w:r>
      <w:proofErr w:type="spellStart"/>
      <w:r>
        <w:t>Ilan</w:t>
      </w:r>
      <w:proofErr w:type="spellEnd"/>
      <w:r>
        <w:t xml:space="preserve"> University. She has more than 30 years of practical experience as Pr</w:t>
      </w:r>
      <w:r>
        <w:t>o</w:t>
      </w:r>
      <w:r>
        <w:t>ject Manager and Analyst of information systems. She also teaches in the Management and Economics MBA program at the Open University of Israel.</w:t>
      </w:r>
    </w:p>
    <w:p w14:paraId="089DD287" w14:textId="77777777" w:rsidR="003F21F4" w:rsidRDefault="003F21F4" w:rsidP="003F21F4"/>
    <w:p w14:paraId="29A231ED" w14:textId="77777777" w:rsidR="003F21F4" w:rsidRDefault="003F21F4" w:rsidP="003F21F4"/>
    <w:p w14:paraId="4E62235E" w14:textId="77777777" w:rsidR="003F21F4" w:rsidRDefault="003F21F4" w:rsidP="003F21F4"/>
    <w:p w14:paraId="25F3B7EC" w14:textId="77777777" w:rsidR="00F247DA" w:rsidRDefault="007B58FC">
      <w:r>
        <w:rPr>
          <w:b/>
          <w:bCs/>
          <w:noProof/>
        </w:rPr>
        <w:drawing>
          <wp:anchor distT="0" distB="0" distL="114300" distR="114300" simplePos="0" relativeHeight="251665408" behindDoc="0" locked="0" layoutInCell="1" allowOverlap="0" wp14:anchorId="51D46B07" wp14:editId="5D1ABB44">
            <wp:simplePos x="0" y="0"/>
            <wp:positionH relativeFrom="margin">
              <wp:align>left</wp:align>
            </wp:positionH>
            <wp:positionV relativeFrom="paragraph">
              <wp:posOffset>0</wp:posOffset>
            </wp:positionV>
            <wp:extent cx="1371600" cy="1408176"/>
            <wp:effectExtent l="0" t="0" r="0" b="1905"/>
            <wp:wrapSquare wrapText="r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pic:cNvPicPr>
                      <a:picLocks noChangeAspect="1" noChangeArrowheads="1"/>
                    </pic:cNvPicPr>
                  </pic:nvPicPr>
                  <pic:blipFill>
                    <a:blip r:embed="rId29">
                      <a:extLst>
                        <a:ext uri="{28A0092B-C50C-407E-A947-70E740481C1C}">
                          <a14:useLocalDpi xmlns:a14="http://schemas.microsoft.com/office/drawing/2010/main" val="0"/>
                        </a:ext>
                      </a:extLst>
                    </a:blip>
                    <a:srcRect l="9149" t="10303" r="11366" b="8292"/>
                    <a:stretch>
                      <a:fillRect/>
                    </a:stretch>
                  </pic:blipFill>
                  <pic:spPr bwMode="auto">
                    <a:xfrm>
                      <a:off x="0" y="0"/>
                      <a:ext cx="1371600" cy="1408176"/>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3F21F4" w:rsidRPr="00922C47">
        <w:rPr>
          <w:b/>
          <w:bCs/>
        </w:rPr>
        <w:t>Idan</w:t>
      </w:r>
      <w:proofErr w:type="spellEnd"/>
      <w:r w:rsidR="003F21F4" w:rsidRPr="00922C47">
        <w:rPr>
          <w:b/>
          <w:bCs/>
        </w:rPr>
        <w:t xml:space="preserve"> Nagar</w:t>
      </w:r>
      <w:r w:rsidR="003F21F4" w:rsidRPr="00922C47">
        <w:t xml:space="preserve"> </w:t>
      </w:r>
      <w:r w:rsidR="003F21F4" w:rsidRPr="00DD547A">
        <w:t xml:space="preserve">is a </w:t>
      </w:r>
      <w:r w:rsidR="003F21F4">
        <w:t>graduate</w:t>
      </w:r>
      <w:r w:rsidR="003F21F4" w:rsidRPr="00DD547A">
        <w:t xml:space="preserve"> of the Information Systems B.Sc. program at The Academic College of Tel Aviv </w:t>
      </w:r>
      <w:proofErr w:type="spellStart"/>
      <w:r w:rsidR="003F21F4" w:rsidRPr="00DD547A">
        <w:t>Yaffo</w:t>
      </w:r>
      <w:proofErr w:type="spellEnd"/>
      <w:r w:rsidR="003F21F4">
        <w:t xml:space="preserve">, and a student of the MA </w:t>
      </w:r>
      <w:r w:rsidR="003F21F4" w:rsidRPr="00FE6407">
        <w:t>Interdisciplinary design innovation and entrepreneurship</w:t>
      </w:r>
      <w:r w:rsidR="003F21F4">
        <w:t xml:space="preserve"> at The Co</w:t>
      </w:r>
      <w:r w:rsidR="003F21F4">
        <w:t>l</w:t>
      </w:r>
      <w:r w:rsidR="003F21F4">
        <w:t>lege of Management Academic Studies</w:t>
      </w:r>
      <w:r w:rsidR="003F21F4" w:rsidRPr="00DD547A">
        <w:t xml:space="preserve">. He worked as an Information Systems </w:t>
      </w:r>
      <w:r w:rsidR="003F21F4">
        <w:t>i</w:t>
      </w:r>
      <w:r w:rsidR="003F21F4" w:rsidRPr="00DD547A">
        <w:t>mpl</w:t>
      </w:r>
      <w:r w:rsidR="003F21F4" w:rsidRPr="00DD547A">
        <w:t>e</w:t>
      </w:r>
      <w:r w:rsidR="003F21F4" w:rsidRPr="00DD547A">
        <w:t xml:space="preserve">menter, and served as a data analyst in the Israeli Air Force. </w:t>
      </w:r>
      <w:proofErr w:type="spellStart"/>
      <w:r w:rsidR="003F21F4" w:rsidRPr="00DD547A">
        <w:t>Idan</w:t>
      </w:r>
      <w:proofErr w:type="spellEnd"/>
      <w:r w:rsidR="003F21F4" w:rsidRPr="00DD547A">
        <w:t xml:space="preserve"> is a Mobile-Web </w:t>
      </w:r>
      <w:r w:rsidR="003F21F4">
        <w:t>d</w:t>
      </w:r>
      <w:r w:rsidR="003F21F4" w:rsidRPr="00DD547A">
        <w:t>eveloper</w:t>
      </w:r>
      <w:r w:rsidR="003F21F4">
        <w:t xml:space="preserve">, </w:t>
      </w:r>
      <w:r w:rsidR="003F21F4" w:rsidRPr="00DD547A">
        <w:t>especially interested in H</w:t>
      </w:r>
      <w:r w:rsidR="003F21F4" w:rsidRPr="00DD547A">
        <w:t>u</w:t>
      </w:r>
      <w:r w:rsidR="003F21F4" w:rsidRPr="00DD547A">
        <w:t>man-Computer</w:t>
      </w:r>
      <w:r w:rsidR="003F21F4">
        <w:t xml:space="preserve"> </w:t>
      </w:r>
      <w:r w:rsidR="003F21F4" w:rsidRPr="00DD547A">
        <w:t xml:space="preserve">Interaction and particularly in UI/UX </w:t>
      </w:r>
      <w:r w:rsidR="003F21F4">
        <w:t>d</w:t>
      </w:r>
      <w:r w:rsidR="003F21F4" w:rsidRPr="00DD547A">
        <w:t xml:space="preserve">esign, </w:t>
      </w:r>
      <w:r w:rsidR="003F21F4">
        <w:t>d</w:t>
      </w:r>
      <w:r w:rsidR="003F21F4" w:rsidRPr="00DD547A">
        <w:t>evelo</w:t>
      </w:r>
      <w:r w:rsidR="003F21F4" w:rsidRPr="00DD547A">
        <w:t>p</w:t>
      </w:r>
      <w:r w:rsidR="003F21F4" w:rsidRPr="00DD547A">
        <w:t xml:space="preserve">ment and </w:t>
      </w:r>
      <w:r w:rsidR="003F21F4">
        <w:t>measurement</w:t>
      </w:r>
    </w:p>
    <w:sectPr w:rsidR="00F247DA" w:rsidSect="00CA4C82">
      <w:headerReference w:type="even" r:id="rId30"/>
      <w:headerReference w:type="default" r:id="rId31"/>
      <w:footerReference w:type="even" r:id="rId32"/>
      <w:footerReference w:type="default" r:id="rId33"/>
      <w:headerReference w:type="first" r:id="rId34"/>
      <w:footerReference w:type="first" r:id="rId35"/>
      <w:pgSz w:w="12240" w:h="15840" w:code="1"/>
      <w:pgMar w:top="1440" w:right="1440" w:bottom="1440" w:left="2160" w:header="720" w:footer="720" w:gutter="0"/>
      <w:pgNumType w:start="20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E6A6B1" w14:textId="77777777" w:rsidR="00DB2B99" w:rsidRDefault="00DB2B99" w:rsidP="002C0F4F">
      <w:pPr>
        <w:spacing w:after="0"/>
      </w:pPr>
      <w:r>
        <w:separator/>
      </w:r>
    </w:p>
  </w:endnote>
  <w:endnote w:type="continuationSeparator" w:id="0">
    <w:p w14:paraId="2E7FBEA8" w14:textId="77777777" w:rsidR="00DB2B99" w:rsidRDefault="00DB2B99" w:rsidP="002C0F4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avid">
    <w:altName w:val="Arial"/>
    <w:charset w:val="B1"/>
    <w:family w:val="swiss"/>
    <w:pitch w:val="variable"/>
    <w:sig w:usb0="00000800"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46242032"/>
      <w:docPartObj>
        <w:docPartGallery w:val="Page Numbers (Bottom of Page)"/>
        <w:docPartUnique/>
      </w:docPartObj>
    </w:sdtPr>
    <w:sdtEndPr>
      <w:rPr>
        <w:b w:val="0"/>
        <w:noProof/>
      </w:rPr>
    </w:sdtEndPr>
    <w:sdtContent>
      <w:p w14:paraId="2357DAC4" w14:textId="685A6A02" w:rsidR="001F574B" w:rsidRPr="00D132AA" w:rsidRDefault="001F574B" w:rsidP="00D132AA">
        <w:pPr>
          <w:pStyle w:val="FooterJNL"/>
          <w:jc w:val="left"/>
          <w:rPr>
            <w:b w:val="0"/>
          </w:rPr>
        </w:pPr>
        <w:r w:rsidRPr="00D132AA">
          <w:rPr>
            <w:b w:val="0"/>
          </w:rPr>
          <w:fldChar w:fldCharType="begin"/>
        </w:r>
        <w:r w:rsidRPr="00D132AA">
          <w:rPr>
            <w:b w:val="0"/>
          </w:rPr>
          <w:instrText xml:space="preserve"> PAGE   \* MERGEFORMAT </w:instrText>
        </w:r>
        <w:r w:rsidRPr="00D132AA">
          <w:rPr>
            <w:b w:val="0"/>
          </w:rPr>
          <w:fldChar w:fldCharType="separate"/>
        </w:r>
        <w:r w:rsidR="00311D5A">
          <w:rPr>
            <w:b w:val="0"/>
            <w:noProof/>
          </w:rPr>
          <w:t>222</w:t>
        </w:r>
        <w:r w:rsidRPr="00D132AA">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7520922"/>
      <w:docPartObj>
        <w:docPartGallery w:val="Page Numbers (Bottom of Page)"/>
        <w:docPartUnique/>
      </w:docPartObj>
    </w:sdtPr>
    <w:sdtEndPr>
      <w:rPr>
        <w:b w:val="0"/>
        <w:noProof/>
      </w:rPr>
    </w:sdtEndPr>
    <w:sdtContent>
      <w:p w14:paraId="7B270BF2" w14:textId="336959B3" w:rsidR="001F574B" w:rsidRPr="00D132AA" w:rsidRDefault="001F574B" w:rsidP="00D132AA">
        <w:pPr>
          <w:pStyle w:val="FooterJNL"/>
          <w:jc w:val="right"/>
          <w:rPr>
            <w:b w:val="0"/>
          </w:rPr>
        </w:pPr>
        <w:r w:rsidRPr="00D132AA">
          <w:rPr>
            <w:b w:val="0"/>
          </w:rPr>
          <w:fldChar w:fldCharType="begin"/>
        </w:r>
        <w:r w:rsidRPr="00D132AA">
          <w:rPr>
            <w:b w:val="0"/>
          </w:rPr>
          <w:instrText xml:space="preserve"> PAGE   \* MERGEFORMAT </w:instrText>
        </w:r>
        <w:r w:rsidRPr="00D132AA">
          <w:rPr>
            <w:b w:val="0"/>
          </w:rPr>
          <w:fldChar w:fldCharType="separate"/>
        </w:r>
        <w:r w:rsidR="00311D5A">
          <w:rPr>
            <w:b w:val="0"/>
            <w:noProof/>
          </w:rPr>
          <w:t>223</w:t>
        </w:r>
        <w:r w:rsidRPr="00D132AA">
          <w:rPr>
            <w:b w:val="0"/>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A62BA1" w14:textId="77777777" w:rsidR="001F574B" w:rsidRPr="00C37A31" w:rsidRDefault="001F574B" w:rsidP="001E3EBB">
    <w:pPr>
      <w:pStyle w:val="FooterJNL"/>
    </w:pPr>
    <w:r w:rsidRPr="00C37A31">
      <w:t>Editor: Janice Whatley</w:t>
    </w:r>
  </w:p>
  <w:p w14:paraId="52E46B2C" w14:textId="77777777" w:rsidR="001F574B" w:rsidRDefault="001F574B" w:rsidP="001E3EBB">
    <w:r w:rsidRPr="002626DE">
      <w:rPr>
        <w:sz w:val="18"/>
        <w:szCs w:val="18"/>
      </w:rPr>
      <w:t xml:space="preserve">An earlier, shorter version of this paper was presented at the </w:t>
    </w:r>
    <w:proofErr w:type="spellStart"/>
    <w:r w:rsidRPr="002626DE">
      <w:rPr>
        <w:sz w:val="18"/>
        <w:szCs w:val="18"/>
      </w:rPr>
      <w:t>Chais</w:t>
    </w:r>
    <w:proofErr w:type="spellEnd"/>
    <w:r w:rsidRPr="002626DE">
      <w:rPr>
        <w:sz w:val="18"/>
        <w:szCs w:val="18"/>
      </w:rPr>
      <w:t xml:space="preserve"> conference 2016, in </w:t>
    </w:r>
    <w:proofErr w:type="spellStart"/>
    <w:r w:rsidRPr="002626DE">
      <w:rPr>
        <w:sz w:val="18"/>
        <w:szCs w:val="18"/>
      </w:rPr>
      <w:t>Raanana</w:t>
    </w:r>
    <w:proofErr w:type="spellEnd"/>
    <w:r w:rsidRPr="002626DE">
      <w:rPr>
        <w:sz w:val="18"/>
        <w:szCs w:val="18"/>
      </w:rPr>
      <w:t xml:space="preserve">, Israel, and included in Y. </w:t>
    </w:r>
    <w:proofErr w:type="spellStart"/>
    <w:r w:rsidRPr="002626DE">
      <w:rPr>
        <w:sz w:val="18"/>
        <w:szCs w:val="18"/>
      </w:rPr>
      <w:t>Eshet-Alkalai</w:t>
    </w:r>
    <w:proofErr w:type="spellEnd"/>
    <w:r w:rsidRPr="002626DE">
      <w:rPr>
        <w:sz w:val="18"/>
        <w:szCs w:val="18"/>
      </w:rPr>
      <w:t xml:space="preserve">, I. </w:t>
    </w:r>
    <w:proofErr w:type="spellStart"/>
    <w:r w:rsidRPr="002626DE">
      <w:rPr>
        <w:sz w:val="18"/>
        <w:szCs w:val="18"/>
      </w:rPr>
      <w:t>Blau</w:t>
    </w:r>
    <w:proofErr w:type="spellEnd"/>
    <w:r w:rsidRPr="002626DE">
      <w:rPr>
        <w:sz w:val="18"/>
        <w:szCs w:val="18"/>
      </w:rPr>
      <w:t>, A. Caspi, N. Geri, Y. Kalman, &amp; V. Silber-</w:t>
    </w:r>
    <w:proofErr w:type="spellStart"/>
    <w:r w:rsidRPr="002626DE">
      <w:rPr>
        <w:sz w:val="18"/>
        <w:szCs w:val="18"/>
      </w:rPr>
      <w:t>Varod</w:t>
    </w:r>
    <w:proofErr w:type="spellEnd"/>
    <w:r w:rsidRPr="002626DE">
      <w:rPr>
        <w:sz w:val="18"/>
        <w:szCs w:val="18"/>
      </w:rPr>
      <w:t xml:space="preserve"> (Eds.), </w:t>
    </w:r>
    <w:r w:rsidRPr="002626DE">
      <w:rPr>
        <w:i/>
        <w:iCs/>
        <w:sz w:val="18"/>
        <w:szCs w:val="18"/>
      </w:rPr>
      <w:t xml:space="preserve">Proceedings of the 11th </w:t>
    </w:r>
    <w:proofErr w:type="spellStart"/>
    <w:r w:rsidRPr="002626DE">
      <w:rPr>
        <w:i/>
        <w:iCs/>
        <w:sz w:val="18"/>
        <w:szCs w:val="18"/>
      </w:rPr>
      <w:t>Chais</w:t>
    </w:r>
    <w:proofErr w:type="spellEnd"/>
    <w:r w:rsidRPr="002626DE">
      <w:rPr>
        <w:i/>
        <w:iCs/>
        <w:sz w:val="18"/>
        <w:szCs w:val="18"/>
      </w:rPr>
      <w:t xml:space="preserve"> Conference for the Study of Innovation and Learning Technologies 2016: Learning in the Technological Era</w:t>
    </w:r>
    <w:r w:rsidRPr="002626DE">
      <w:rPr>
        <w:sz w:val="18"/>
        <w:szCs w:val="18"/>
      </w:rPr>
      <w:t xml:space="preserve">. </w:t>
    </w:r>
    <w:proofErr w:type="spellStart"/>
    <w:r w:rsidRPr="002626DE">
      <w:rPr>
        <w:sz w:val="18"/>
        <w:szCs w:val="18"/>
      </w:rPr>
      <w:t>Raanana</w:t>
    </w:r>
    <w:proofErr w:type="spellEnd"/>
    <w:r w:rsidRPr="002626DE">
      <w:rPr>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691D3D" w14:textId="77777777" w:rsidR="00DB2B99" w:rsidRDefault="00DB2B99" w:rsidP="002C0F4F">
      <w:pPr>
        <w:spacing w:after="0"/>
      </w:pPr>
      <w:r>
        <w:separator/>
      </w:r>
    </w:p>
  </w:footnote>
  <w:footnote w:type="continuationSeparator" w:id="0">
    <w:p w14:paraId="3D3EC1B7" w14:textId="77777777" w:rsidR="00DB2B99" w:rsidRDefault="00DB2B99" w:rsidP="002C0F4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3F37C2" w14:textId="77777777" w:rsidR="001F574B" w:rsidRPr="00D132AA" w:rsidRDefault="001F574B" w:rsidP="00D132AA">
    <w:pPr>
      <w:pStyle w:val="HeaderJNL"/>
      <w:rPr>
        <w:b w:val="0"/>
      </w:rPr>
    </w:pPr>
    <w:r w:rsidRPr="00D132AA">
      <w:rPr>
        <w:b w:val="0"/>
      </w:rPr>
      <w:t>CAPTCHA: Impact on User Experience of Users with Learning Disabilities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14FD11" w14:textId="77777777" w:rsidR="001F574B" w:rsidRPr="00D132AA" w:rsidRDefault="001F574B" w:rsidP="00D132AA">
    <w:pPr>
      <w:pStyle w:val="HeaderJNL"/>
      <w:jc w:val="right"/>
      <w:rPr>
        <w:b w:val="0"/>
      </w:rPr>
    </w:pPr>
    <w:proofErr w:type="spellStart"/>
    <w:r w:rsidRPr="00D132AA">
      <w:rPr>
        <w:b w:val="0"/>
      </w:rPr>
      <w:t>Gafni</w:t>
    </w:r>
    <w:proofErr w:type="spellEnd"/>
    <w:r w:rsidRPr="00D132AA">
      <w:rPr>
        <w:b w:val="0"/>
      </w:rPr>
      <w:t xml:space="preserve"> &amp; Nagar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459718" w14:textId="77777777" w:rsidR="001F574B" w:rsidRDefault="001F574B" w:rsidP="00D132AA">
    <w:pPr>
      <w:pStyle w:val="HeaderJNL"/>
    </w:pPr>
    <w:bookmarkStart w:id="1" w:name="OLE_LINK103"/>
    <w:bookmarkStart w:id="2" w:name="OLE_LINK104"/>
    <w:r>
      <w:t>Interdisciplinary Journal of e-Skills and Lifelong Learning</w:t>
    </w:r>
    <w:r>
      <w:tab/>
      <w:t>Volume 12, 2016</w:t>
    </w:r>
  </w:p>
  <w:p w14:paraId="0CF44F5E" w14:textId="729609F9" w:rsidR="00311D5A" w:rsidRDefault="001F574B" w:rsidP="00311D5A">
    <w:pPr>
      <w:rPr>
        <w:lang w:val="de-DE"/>
      </w:rPr>
    </w:pPr>
    <w:r w:rsidRPr="00AE5943">
      <w:rPr>
        <w:sz w:val="18"/>
        <w:szCs w:val="18"/>
      </w:rPr>
      <w:t xml:space="preserve">Cite as: </w:t>
    </w:r>
    <w:proofErr w:type="spellStart"/>
    <w:r>
      <w:rPr>
        <w:sz w:val="18"/>
        <w:szCs w:val="18"/>
      </w:rPr>
      <w:t>Gafni</w:t>
    </w:r>
    <w:proofErr w:type="spellEnd"/>
    <w:r>
      <w:rPr>
        <w:sz w:val="18"/>
        <w:szCs w:val="18"/>
      </w:rPr>
      <w:t>, R., &amp; Nagar, I. (2016</w:t>
    </w:r>
    <w:r w:rsidRPr="00002501">
      <w:rPr>
        <w:sz w:val="18"/>
        <w:szCs w:val="18"/>
      </w:rPr>
      <w:t xml:space="preserve">). </w:t>
    </w:r>
    <w:r w:rsidRPr="00D132AA">
      <w:rPr>
        <w:sz w:val="18"/>
        <w:szCs w:val="18"/>
      </w:rPr>
      <w:t>CAPTCHA: Impact on user experience of users with learning disabilities</w:t>
    </w:r>
    <w:r>
      <w:rPr>
        <w:sz w:val="18"/>
        <w:szCs w:val="18"/>
      </w:rPr>
      <w:t>.</w:t>
    </w:r>
    <w:r w:rsidRPr="00002501">
      <w:rPr>
        <w:sz w:val="18"/>
        <w:szCs w:val="18"/>
      </w:rPr>
      <w:t xml:space="preserve"> </w:t>
    </w:r>
    <w:r w:rsidRPr="00AC21CB">
      <w:rPr>
        <w:i/>
        <w:sz w:val="18"/>
        <w:szCs w:val="18"/>
      </w:rPr>
      <w:t xml:space="preserve">Interdisciplinary Journal of </w:t>
    </w:r>
    <w:r w:rsidRPr="00AB327C">
      <w:rPr>
        <w:i/>
        <w:sz w:val="18"/>
        <w:szCs w:val="18"/>
      </w:rPr>
      <w:t>e-Skills and Life Long Learning</w:t>
    </w:r>
    <w:r>
      <w:rPr>
        <w:i/>
        <w:sz w:val="18"/>
        <w:szCs w:val="18"/>
      </w:rPr>
      <w:t>, 12</w:t>
    </w:r>
    <w:r w:rsidRPr="00002501">
      <w:rPr>
        <w:i/>
        <w:sz w:val="18"/>
        <w:szCs w:val="18"/>
      </w:rPr>
      <w:t>,</w:t>
    </w:r>
    <w:r w:rsidR="00311D5A">
      <w:rPr>
        <w:sz w:val="18"/>
        <w:szCs w:val="18"/>
      </w:rPr>
      <w:t xml:space="preserve"> 207-223. Retrieved from </w:t>
    </w:r>
    <w:hyperlink r:id="rId1" w:history="1">
      <w:r w:rsidR="00311D5A" w:rsidRPr="00311D5A">
        <w:rPr>
          <w:rStyle w:val="Hyperlink"/>
          <w:sz w:val="20"/>
          <w:lang w:val="de-DE"/>
        </w:rPr>
        <w:t>http://www.informingscience.org/Publications/3612</w:t>
      </w:r>
    </w:hyperlink>
    <w:r w:rsidR="00311D5A" w:rsidRPr="00311D5A">
      <w:rPr>
        <w:sz w:val="20"/>
        <w:lang w:val="de-DE"/>
      </w:rPr>
      <w:t xml:space="preserve"> </w:t>
    </w:r>
  </w:p>
  <w:bookmarkEnd w:id="1"/>
  <w:bookmarkEnd w:id="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D1CC0D0"/>
    <w:lvl w:ilvl="0">
      <w:start w:val="1"/>
      <w:numFmt w:val="decimal"/>
      <w:lvlText w:val="%1."/>
      <w:lvlJc w:val="left"/>
      <w:pPr>
        <w:tabs>
          <w:tab w:val="num" w:pos="1492"/>
        </w:tabs>
        <w:ind w:left="1492" w:hanging="360"/>
      </w:pPr>
    </w:lvl>
  </w:abstractNum>
  <w:abstractNum w:abstractNumId="1">
    <w:nsid w:val="FFFFFF7D"/>
    <w:multiLevelType w:val="singleLevel"/>
    <w:tmpl w:val="7AC6624E"/>
    <w:lvl w:ilvl="0">
      <w:start w:val="1"/>
      <w:numFmt w:val="decimal"/>
      <w:lvlText w:val="%1."/>
      <w:lvlJc w:val="left"/>
      <w:pPr>
        <w:tabs>
          <w:tab w:val="num" w:pos="1209"/>
        </w:tabs>
        <w:ind w:left="1209" w:hanging="360"/>
      </w:pPr>
    </w:lvl>
  </w:abstractNum>
  <w:abstractNum w:abstractNumId="2">
    <w:nsid w:val="FFFFFF7E"/>
    <w:multiLevelType w:val="singleLevel"/>
    <w:tmpl w:val="FE56B438"/>
    <w:lvl w:ilvl="0">
      <w:start w:val="1"/>
      <w:numFmt w:val="decimal"/>
      <w:lvlText w:val="%1."/>
      <w:lvlJc w:val="left"/>
      <w:pPr>
        <w:tabs>
          <w:tab w:val="num" w:pos="926"/>
        </w:tabs>
        <w:ind w:left="926" w:hanging="360"/>
      </w:pPr>
    </w:lvl>
  </w:abstractNum>
  <w:abstractNum w:abstractNumId="3">
    <w:nsid w:val="FFFFFF7F"/>
    <w:multiLevelType w:val="singleLevel"/>
    <w:tmpl w:val="CC08DF3E"/>
    <w:lvl w:ilvl="0">
      <w:start w:val="1"/>
      <w:numFmt w:val="decimal"/>
      <w:lvlText w:val="%1."/>
      <w:lvlJc w:val="left"/>
      <w:pPr>
        <w:tabs>
          <w:tab w:val="num" w:pos="643"/>
        </w:tabs>
        <w:ind w:left="643" w:hanging="360"/>
      </w:pPr>
    </w:lvl>
  </w:abstractNum>
  <w:abstractNum w:abstractNumId="4">
    <w:nsid w:val="FFFFFF80"/>
    <w:multiLevelType w:val="singleLevel"/>
    <w:tmpl w:val="02EED5A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367A734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7DB6498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C02608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28E9B72"/>
    <w:lvl w:ilvl="0">
      <w:start w:val="1"/>
      <w:numFmt w:val="decimal"/>
      <w:lvlText w:val="%1."/>
      <w:lvlJc w:val="left"/>
      <w:pPr>
        <w:tabs>
          <w:tab w:val="num" w:pos="360"/>
        </w:tabs>
        <w:ind w:left="360" w:hanging="360"/>
      </w:pPr>
    </w:lvl>
  </w:abstractNum>
  <w:abstractNum w:abstractNumId="9">
    <w:nsid w:val="FFFFFF89"/>
    <w:multiLevelType w:val="singleLevel"/>
    <w:tmpl w:val="A81A9D86"/>
    <w:lvl w:ilvl="0">
      <w:start w:val="1"/>
      <w:numFmt w:val="bullet"/>
      <w:lvlText w:val=""/>
      <w:lvlJc w:val="left"/>
      <w:pPr>
        <w:tabs>
          <w:tab w:val="num" w:pos="360"/>
        </w:tabs>
        <w:ind w:left="360" w:hanging="360"/>
      </w:pPr>
      <w:rPr>
        <w:rFonts w:ascii="Symbol" w:hAnsi="Symbol" w:hint="default"/>
      </w:rPr>
    </w:lvl>
  </w:abstractNum>
  <w:abstractNum w:abstractNumId="10">
    <w:nsid w:val="5B5B0887"/>
    <w:multiLevelType w:val="hybridMultilevel"/>
    <w:tmpl w:val="AEDEEDE4"/>
    <w:lvl w:ilvl="0" w:tplc="F76E02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085B65"/>
    <w:multiLevelType w:val="hybridMultilevel"/>
    <w:tmpl w:val="167041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activeWritingStyle w:appName="MSWord" w:lang="ar-SA"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n-US" w:vendorID="64" w:dllVersion="131078" w:nlCheck="1" w:checkStyle="1"/>
  <w:activeWritingStyle w:appName="MSWord" w:lang="es-ES_tradnl" w:vendorID="64" w:dllVersion="131078" w:nlCheck="1" w:checkStyle="1"/>
  <w:proofState w:spelling="clean" w:grammar="clean"/>
  <w:defaultTabStop w:val="720"/>
  <w:autoHyphenation/>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MjE1MzEyNrcwNjUzM7ZU0lEKTi0uzszPAykwqgUAD407oiwAAAA="/>
  </w:docVars>
  <w:rsids>
    <w:rsidRoot w:val="003F21F4"/>
    <w:rsid w:val="000B72D0"/>
    <w:rsid w:val="000D309D"/>
    <w:rsid w:val="000F2B94"/>
    <w:rsid w:val="00183DEC"/>
    <w:rsid w:val="001D48D7"/>
    <w:rsid w:val="001E3EBB"/>
    <w:rsid w:val="001F574B"/>
    <w:rsid w:val="00224E82"/>
    <w:rsid w:val="002C0F4F"/>
    <w:rsid w:val="002D0B0F"/>
    <w:rsid w:val="002E3D4A"/>
    <w:rsid w:val="00311D5A"/>
    <w:rsid w:val="003242E4"/>
    <w:rsid w:val="003421BF"/>
    <w:rsid w:val="003F21F4"/>
    <w:rsid w:val="0045696F"/>
    <w:rsid w:val="004F7D38"/>
    <w:rsid w:val="0059108A"/>
    <w:rsid w:val="005B1DA9"/>
    <w:rsid w:val="006435FB"/>
    <w:rsid w:val="00696CDA"/>
    <w:rsid w:val="007676DB"/>
    <w:rsid w:val="007B58FC"/>
    <w:rsid w:val="007F22D0"/>
    <w:rsid w:val="00896FAE"/>
    <w:rsid w:val="008975A1"/>
    <w:rsid w:val="008C6DAA"/>
    <w:rsid w:val="009D1E82"/>
    <w:rsid w:val="00A03CC1"/>
    <w:rsid w:val="00AA70CB"/>
    <w:rsid w:val="00AC5865"/>
    <w:rsid w:val="00BE6B2D"/>
    <w:rsid w:val="00C065E0"/>
    <w:rsid w:val="00C759AD"/>
    <w:rsid w:val="00CA4C82"/>
    <w:rsid w:val="00D132AA"/>
    <w:rsid w:val="00D4039E"/>
    <w:rsid w:val="00D5558E"/>
    <w:rsid w:val="00DA4DD5"/>
    <w:rsid w:val="00DB2B99"/>
    <w:rsid w:val="00DB6982"/>
    <w:rsid w:val="00E80F3F"/>
    <w:rsid w:val="00F247DA"/>
    <w:rsid w:val="00FB333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EF6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Normal Table" w:semiHidden="0" w:unhideWhenUsed="0"/>
    <w:lsdException w:name="Table Web 3" w:semiHidden="0" w:unhideWhenUsed="0"/>
    <w:lsdException w:name="Table Grid" w:semiHidden="0" w:uiPriority="0"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1F4"/>
    <w:pPr>
      <w:spacing w:after="120"/>
    </w:pPr>
    <w:rPr>
      <w:sz w:val="22"/>
      <w:szCs w:val="24"/>
    </w:rPr>
  </w:style>
  <w:style w:type="paragraph" w:styleId="Heading1">
    <w:name w:val="heading 1"/>
    <w:basedOn w:val="Normal"/>
    <w:next w:val="Normal"/>
    <w:link w:val="Heading1Char"/>
    <w:qFormat/>
    <w:rsid w:val="003F21F4"/>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3F21F4"/>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3F21F4"/>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3F21F4"/>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3F21F4"/>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3F21F4"/>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3F21F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21F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F21F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F21F4"/>
    <w:rPr>
      <w:rFonts w:ascii="Arial" w:hAnsi="Arial" w:cs="Arial"/>
      <w:b/>
      <w:bCs/>
      <w:kern w:val="32"/>
      <w:sz w:val="32"/>
      <w:szCs w:val="32"/>
    </w:rPr>
  </w:style>
  <w:style w:type="character" w:customStyle="1" w:styleId="Heading2Char">
    <w:name w:val="Heading 2 Char"/>
    <w:basedOn w:val="DefaultParagraphFont"/>
    <w:link w:val="Heading2"/>
    <w:rsid w:val="003F21F4"/>
    <w:rPr>
      <w:rFonts w:ascii="Arial" w:hAnsi="Arial" w:cs="Arial"/>
      <w:b/>
      <w:bCs/>
      <w:i/>
      <w:iCs/>
      <w:sz w:val="28"/>
      <w:szCs w:val="28"/>
    </w:rPr>
  </w:style>
  <w:style w:type="character" w:customStyle="1" w:styleId="Heading3Char">
    <w:name w:val="Heading 3 Char"/>
    <w:basedOn w:val="DefaultParagraphFont"/>
    <w:link w:val="Heading3"/>
    <w:rsid w:val="003F21F4"/>
    <w:rPr>
      <w:rFonts w:ascii="Arial" w:hAnsi="Arial" w:cs="Arial"/>
      <w:b/>
      <w:bCs/>
      <w:sz w:val="26"/>
      <w:szCs w:val="26"/>
    </w:rPr>
  </w:style>
  <w:style w:type="character" w:customStyle="1" w:styleId="Heading4Char">
    <w:name w:val="Heading 4 Char"/>
    <w:basedOn w:val="DefaultParagraphFont"/>
    <w:link w:val="Heading4"/>
    <w:rsid w:val="003F21F4"/>
    <w:rPr>
      <w:b/>
      <w:snapToGrid w:val="0"/>
      <w:sz w:val="18"/>
      <w:szCs w:val="24"/>
    </w:rPr>
  </w:style>
  <w:style w:type="character" w:customStyle="1" w:styleId="Heading5Char">
    <w:name w:val="Heading 5 Char"/>
    <w:basedOn w:val="DefaultParagraphFont"/>
    <w:link w:val="Heading5"/>
    <w:uiPriority w:val="9"/>
    <w:semiHidden/>
    <w:rsid w:val="003F21F4"/>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semiHidden/>
    <w:rsid w:val="003F21F4"/>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semiHidden/>
    <w:rsid w:val="003F21F4"/>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3F21F4"/>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3F21F4"/>
    <w:rPr>
      <w:rFonts w:asciiTheme="majorHAnsi" w:eastAsiaTheme="majorEastAsia" w:hAnsiTheme="majorHAnsi" w:cstheme="majorBidi"/>
      <w:i/>
      <w:iCs/>
      <w:color w:val="404040" w:themeColor="text1" w:themeTint="BF"/>
    </w:rPr>
  </w:style>
  <w:style w:type="paragraph" w:customStyle="1" w:styleId="Bibliography1">
    <w:name w:val="Bibliography1"/>
    <w:basedOn w:val="Normal"/>
    <w:next w:val="Normal"/>
    <w:semiHidden/>
    <w:rsid w:val="003F21F4"/>
    <w:pPr>
      <w:spacing w:after="200" w:line="276" w:lineRule="auto"/>
    </w:pPr>
    <w:rPr>
      <w:rFonts w:cs="David"/>
    </w:rPr>
  </w:style>
  <w:style w:type="character" w:styleId="Hyperlink">
    <w:name w:val="Hyperlink"/>
    <w:uiPriority w:val="99"/>
    <w:rsid w:val="003F21F4"/>
    <w:rPr>
      <w:color w:val="0000FF"/>
      <w:u w:val="single"/>
    </w:rPr>
  </w:style>
  <w:style w:type="paragraph" w:styleId="NormalWeb">
    <w:name w:val="Normal (Web)"/>
    <w:basedOn w:val="Normal"/>
    <w:rsid w:val="003F21F4"/>
    <w:rPr>
      <w:sz w:val="24"/>
    </w:rPr>
  </w:style>
  <w:style w:type="paragraph" w:styleId="Header">
    <w:name w:val="header"/>
    <w:basedOn w:val="Normal"/>
    <w:link w:val="HeaderChar"/>
    <w:rsid w:val="003F21F4"/>
    <w:pPr>
      <w:tabs>
        <w:tab w:val="center" w:pos="4153"/>
        <w:tab w:val="right" w:pos="8306"/>
      </w:tabs>
    </w:pPr>
  </w:style>
  <w:style w:type="character" w:customStyle="1" w:styleId="HeaderChar">
    <w:name w:val="Header Char"/>
    <w:basedOn w:val="DefaultParagraphFont"/>
    <w:link w:val="Header"/>
    <w:uiPriority w:val="99"/>
    <w:rsid w:val="003F21F4"/>
    <w:rPr>
      <w:rFonts w:ascii="Times New Roman" w:eastAsia="Times New Roman" w:hAnsi="Times New Roman" w:cs="Times New Roman"/>
      <w:szCs w:val="24"/>
    </w:rPr>
  </w:style>
  <w:style w:type="paragraph" w:styleId="Footer">
    <w:name w:val="footer"/>
    <w:basedOn w:val="Normal"/>
    <w:link w:val="FooterChar"/>
    <w:uiPriority w:val="99"/>
    <w:rsid w:val="003F21F4"/>
    <w:pPr>
      <w:tabs>
        <w:tab w:val="center" w:pos="4153"/>
        <w:tab w:val="right" w:pos="8306"/>
      </w:tabs>
    </w:pPr>
  </w:style>
  <w:style w:type="character" w:customStyle="1" w:styleId="FooterChar">
    <w:name w:val="Footer Char"/>
    <w:basedOn w:val="DefaultParagraphFont"/>
    <w:link w:val="Footer"/>
    <w:uiPriority w:val="99"/>
    <w:rsid w:val="003F21F4"/>
    <w:rPr>
      <w:rFonts w:ascii="Times New Roman" w:eastAsia="Times New Roman" w:hAnsi="Times New Roman" w:cs="Times New Roman"/>
      <w:szCs w:val="24"/>
    </w:rPr>
  </w:style>
  <w:style w:type="character" w:styleId="PageNumber">
    <w:name w:val="page number"/>
    <w:basedOn w:val="DefaultParagraphFont"/>
    <w:rsid w:val="003F21F4"/>
  </w:style>
  <w:style w:type="table" w:styleId="TableGrid">
    <w:name w:val="Table Grid"/>
    <w:basedOn w:val="TableNormal"/>
    <w:rsid w:val="003F21F4"/>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customStyle="1" w:styleId="RefJournal">
    <w:name w:val="RefJournal"/>
    <w:basedOn w:val="Normal"/>
    <w:qFormat/>
    <w:rsid w:val="003F21F4"/>
    <w:pPr>
      <w:ind w:left="360" w:hanging="360"/>
    </w:pPr>
    <w:rPr>
      <w:sz w:val="20"/>
    </w:rPr>
  </w:style>
  <w:style w:type="character" w:styleId="CommentReference">
    <w:name w:val="annotation reference"/>
    <w:uiPriority w:val="99"/>
    <w:semiHidden/>
    <w:unhideWhenUsed/>
    <w:rsid w:val="003F21F4"/>
    <w:rPr>
      <w:sz w:val="16"/>
      <w:szCs w:val="16"/>
    </w:rPr>
  </w:style>
  <w:style w:type="paragraph" w:styleId="CommentText">
    <w:name w:val="annotation text"/>
    <w:basedOn w:val="Normal"/>
    <w:link w:val="CommentTextChar"/>
    <w:uiPriority w:val="99"/>
    <w:semiHidden/>
    <w:unhideWhenUsed/>
    <w:rsid w:val="003F21F4"/>
  </w:style>
  <w:style w:type="character" w:customStyle="1" w:styleId="CommentTextChar">
    <w:name w:val="Comment Text Char"/>
    <w:basedOn w:val="DefaultParagraphFont"/>
    <w:link w:val="CommentText"/>
    <w:uiPriority w:val="99"/>
    <w:semiHidden/>
    <w:rsid w:val="003F21F4"/>
    <w:rPr>
      <w:rFonts w:ascii="Times New Roman" w:eastAsia="Times New Roman" w:hAnsi="Times New Roman" w:cs="Times New Roman"/>
      <w:szCs w:val="24"/>
    </w:rPr>
  </w:style>
  <w:style w:type="paragraph" w:styleId="CommentSubject">
    <w:name w:val="annotation subject"/>
    <w:basedOn w:val="CommentText"/>
    <w:next w:val="CommentText"/>
    <w:link w:val="CommentSubjectChar"/>
    <w:uiPriority w:val="99"/>
    <w:semiHidden/>
    <w:unhideWhenUsed/>
    <w:rsid w:val="003F21F4"/>
    <w:rPr>
      <w:b/>
      <w:bCs/>
      <w:lang w:val="x-none" w:eastAsia="x-none"/>
    </w:rPr>
  </w:style>
  <w:style w:type="character" w:customStyle="1" w:styleId="CommentSubjectChar">
    <w:name w:val="Comment Subject Char"/>
    <w:basedOn w:val="CommentTextChar"/>
    <w:link w:val="CommentSubject"/>
    <w:uiPriority w:val="99"/>
    <w:semiHidden/>
    <w:rsid w:val="003F21F4"/>
    <w:rPr>
      <w:rFonts w:ascii="Times New Roman" w:eastAsia="Times New Roman" w:hAnsi="Times New Roman" w:cs="Times New Roman"/>
      <w:b/>
      <w:bCs/>
      <w:szCs w:val="24"/>
      <w:lang w:val="x-none" w:eastAsia="x-none"/>
    </w:rPr>
  </w:style>
  <w:style w:type="paragraph" w:styleId="BalloonText">
    <w:name w:val="Balloon Text"/>
    <w:basedOn w:val="Normal"/>
    <w:link w:val="BalloonTextChar"/>
    <w:uiPriority w:val="99"/>
    <w:semiHidden/>
    <w:unhideWhenUsed/>
    <w:rsid w:val="003F21F4"/>
    <w:rPr>
      <w:rFonts w:ascii="Tahoma" w:hAnsi="Tahoma"/>
      <w:sz w:val="18"/>
      <w:szCs w:val="18"/>
      <w:lang w:val="x-none" w:eastAsia="x-none"/>
    </w:rPr>
  </w:style>
  <w:style w:type="character" w:customStyle="1" w:styleId="BalloonTextChar">
    <w:name w:val="Balloon Text Char"/>
    <w:basedOn w:val="DefaultParagraphFont"/>
    <w:link w:val="BalloonText"/>
    <w:uiPriority w:val="99"/>
    <w:semiHidden/>
    <w:rsid w:val="003F21F4"/>
    <w:rPr>
      <w:rFonts w:ascii="Tahoma" w:eastAsia="Times New Roman" w:hAnsi="Tahoma" w:cs="Times New Roman"/>
      <w:sz w:val="18"/>
      <w:szCs w:val="18"/>
      <w:lang w:val="x-none" w:eastAsia="x-none"/>
    </w:rPr>
  </w:style>
  <w:style w:type="paragraph" w:styleId="Revision">
    <w:name w:val="Revision"/>
    <w:hidden/>
    <w:uiPriority w:val="99"/>
    <w:semiHidden/>
    <w:rsid w:val="003F21F4"/>
    <w:rPr>
      <w:lang w:bidi="he-IL"/>
    </w:rPr>
  </w:style>
  <w:style w:type="paragraph" w:customStyle="1" w:styleId="References">
    <w:name w:val="References"/>
    <w:basedOn w:val="Normal"/>
    <w:qFormat/>
    <w:rsid w:val="003F21F4"/>
    <w:pPr>
      <w:ind w:left="360" w:hanging="360"/>
    </w:pPr>
  </w:style>
  <w:style w:type="paragraph" w:customStyle="1" w:styleId="Reference">
    <w:name w:val="Reference"/>
    <w:basedOn w:val="Normal"/>
    <w:link w:val="ReferenceChar"/>
    <w:qFormat/>
    <w:rsid w:val="003F21F4"/>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3F21F4"/>
    <w:rPr>
      <w:rFonts w:ascii="Cambria" w:eastAsiaTheme="minorEastAsia" w:hAnsi="Cambria" w:cs="Calibri"/>
      <w:kern w:val="2"/>
      <w:sz w:val="21"/>
      <w:szCs w:val="21"/>
      <w:lang w:eastAsia="zh-CN"/>
    </w:rPr>
  </w:style>
  <w:style w:type="paragraph" w:customStyle="1" w:styleId="HeaderJNL">
    <w:name w:val="HeaderJNL"/>
    <w:basedOn w:val="Header"/>
    <w:link w:val="HeaderJNLChar"/>
    <w:qFormat/>
    <w:rsid w:val="003F21F4"/>
    <w:pPr>
      <w:tabs>
        <w:tab w:val="clear" w:pos="4153"/>
        <w:tab w:val="clear" w:pos="8306"/>
        <w:tab w:val="right" w:pos="8640"/>
      </w:tabs>
    </w:pPr>
    <w:rPr>
      <w:rFonts w:ascii="Arial" w:hAnsi="Arial"/>
      <w:b/>
      <w:bCs/>
      <w:sz w:val="20"/>
    </w:rPr>
  </w:style>
  <w:style w:type="character" w:customStyle="1" w:styleId="HeaderJNLChar">
    <w:name w:val="HeaderJNL Char"/>
    <w:basedOn w:val="DefaultParagraphFont"/>
    <w:link w:val="HeaderJNL"/>
    <w:rsid w:val="003F21F4"/>
    <w:rPr>
      <w:rFonts w:ascii="Arial" w:hAnsi="Arial"/>
      <w:b/>
      <w:bCs/>
      <w:szCs w:val="24"/>
    </w:rPr>
  </w:style>
  <w:style w:type="paragraph" w:customStyle="1" w:styleId="FooterJNL">
    <w:name w:val="FooterJNL"/>
    <w:basedOn w:val="Footer"/>
    <w:link w:val="FooterJNLChar"/>
    <w:qFormat/>
    <w:rsid w:val="003F21F4"/>
    <w:pPr>
      <w:tabs>
        <w:tab w:val="clear" w:pos="4153"/>
        <w:tab w:val="clear" w:pos="8306"/>
        <w:tab w:val="right" w:pos="8640"/>
      </w:tabs>
      <w:spacing w:after="0"/>
      <w:jc w:val="center"/>
    </w:pPr>
    <w:rPr>
      <w:rFonts w:ascii="Arial" w:hAnsi="Arial"/>
      <w:b/>
      <w:bCs/>
      <w:sz w:val="20"/>
    </w:rPr>
  </w:style>
  <w:style w:type="character" w:customStyle="1" w:styleId="FooterJNLChar">
    <w:name w:val="FooterJNL Char"/>
    <w:basedOn w:val="DefaultParagraphFont"/>
    <w:link w:val="FooterJNL"/>
    <w:rsid w:val="003F21F4"/>
    <w:rPr>
      <w:rFonts w:ascii="Arial" w:hAnsi="Arial"/>
      <w:b/>
      <w:bCs/>
      <w:szCs w:val="24"/>
    </w:rPr>
  </w:style>
  <w:style w:type="paragraph" w:styleId="Caption">
    <w:name w:val="caption"/>
    <w:basedOn w:val="Normal"/>
    <w:next w:val="Normal"/>
    <w:uiPriority w:val="35"/>
    <w:semiHidden/>
    <w:unhideWhenUsed/>
    <w:qFormat/>
    <w:rsid w:val="003F21F4"/>
    <w:pPr>
      <w:spacing w:after="200"/>
    </w:pPr>
    <w:rPr>
      <w:b/>
      <w:bCs/>
      <w:color w:val="5B9BD5" w:themeColor="accent1"/>
      <w:sz w:val="18"/>
      <w:szCs w:val="18"/>
    </w:rPr>
  </w:style>
  <w:style w:type="character" w:styleId="Strong">
    <w:name w:val="Strong"/>
    <w:basedOn w:val="DefaultParagraphFont"/>
    <w:qFormat/>
    <w:rsid w:val="003F21F4"/>
    <w:rPr>
      <w:b/>
      <w:bCs/>
    </w:rPr>
  </w:style>
  <w:style w:type="character" w:styleId="Emphasis">
    <w:name w:val="Emphasis"/>
    <w:basedOn w:val="DefaultParagraphFont"/>
    <w:uiPriority w:val="20"/>
    <w:qFormat/>
    <w:rsid w:val="003F21F4"/>
    <w:rPr>
      <w:i/>
      <w:iCs/>
    </w:rPr>
  </w:style>
  <w:style w:type="paragraph" w:styleId="ListParagraph">
    <w:name w:val="List Paragraph"/>
    <w:basedOn w:val="Normal"/>
    <w:uiPriority w:val="34"/>
    <w:qFormat/>
    <w:rsid w:val="003F21F4"/>
    <w:pPr>
      <w:ind w:left="720"/>
      <w:contextualSpacing/>
    </w:pPr>
    <w:rPr>
      <w:rFonts w:eastAsiaTheme="minorEastAsia" w:cstheme="minorBidi"/>
    </w:rPr>
  </w:style>
  <w:style w:type="character" w:styleId="FollowedHyperlink">
    <w:name w:val="FollowedHyperlink"/>
    <w:basedOn w:val="DefaultParagraphFont"/>
    <w:uiPriority w:val="99"/>
    <w:semiHidden/>
    <w:unhideWhenUsed/>
    <w:rsid w:val="002E3D4A"/>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Normal Table" w:semiHidden="0" w:unhideWhenUsed="0"/>
    <w:lsdException w:name="Table Web 3" w:semiHidden="0" w:unhideWhenUsed="0"/>
    <w:lsdException w:name="Table Grid" w:semiHidden="0" w:uiPriority="0"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21F4"/>
    <w:pPr>
      <w:spacing w:after="120"/>
    </w:pPr>
    <w:rPr>
      <w:sz w:val="22"/>
      <w:szCs w:val="24"/>
    </w:rPr>
  </w:style>
  <w:style w:type="paragraph" w:styleId="Heading1">
    <w:name w:val="heading 1"/>
    <w:basedOn w:val="Normal"/>
    <w:next w:val="Normal"/>
    <w:link w:val="Heading1Char"/>
    <w:qFormat/>
    <w:rsid w:val="003F21F4"/>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3F21F4"/>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3F21F4"/>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3F21F4"/>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3F21F4"/>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3F21F4"/>
    <w:pPr>
      <w:keepNext/>
      <w:keepLines/>
      <w:spacing w:before="200" w:after="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3F21F4"/>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F21F4"/>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F21F4"/>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F21F4"/>
    <w:rPr>
      <w:rFonts w:ascii="Arial" w:hAnsi="Arial" w:cs="Arial"/>
      <w:b/>
      <w:bCs/>
      <w:kern w:val="32"/>
      <w:sz w:val="32"/>
      <w:szCs w:val="32"/>
    </w:rPr>
  </w:style>
  <w:style w:type="character" w:customStyle="1" w:styleId="Heading2Char">
    <w:name w:val="Heading 2 Char"/>
    <w:basedOn w:val="DefaultParagraphFont"/>
    <w:link w:val="Heading2"/>
    <w:rsid w:val="003F21F4"/>
    <w:rPr>
      <w:rFonts w:ascii="Arial" w:hAnsi="Arial" w:cs="Arial"/>
      <w:b/>
      <w:bCs/>
      <w:i/>
      <w:iCs/>
      <w:sz w:val="28"/>
      <w:szCs w:val="28"/>
    </w:rPr>
  </w:style>
  <w:style w:type="character" w:customStyle="1" w:styleId="Heading3Char">
    <w:name w:val="Heading 3 Char"/>
    <w:basedOn w:val="DefaultParagraphFont"/>
    <w:link w:val="Heading3"/>
    <w:rsid w:val="003F21F4"/>
    <w:rPr>
      <w:rFonts w:ascii="Arial" w:hAnsi="Arial" w:cs="Arial"/>
      <w:b/>
      <w:bCs/>
      <w:sz w:val="26"/>
      <w:szCs w:val="26"/>
    </w:rPr>
  </w:style>
  <w:style w:type="character" w:customStyle="1" w:styleId="Heading4Char">
    <w:name w:val="Heading 4 Char"/>
    <w:basedOn w:val="DefaultParagraphFont"/>
    <w:link w:val="Heading4"/>
    <w:rsid w:val="003F21F4"/>
    <w:rPr>
      <w:b/>
      <w:snapToGrid w:val="0"/>
      <w:sz w:val="18"/>
      <w:szCs w:val="24"/>
    </w:rPr>
  </w:style>
  <w:style w:type="character" w:customStyle="1" w:styleId="Heading5Char">
    <w:name w:val="Heading 5 Char"/>
    <w:basedOn w:val="DefaultParagraphFont"/>
    <w:link w:val="Heading5"/>
    <w:uiPriority w:val="9"/>
    <w:semiHidden/>
    <w:rsid w:val="003F21F4"/>
    <w:rPr>
      <w:rFonts w:asciiTheme="majorHAnsi" w:eastAsiaTheme="majorEastAsia" w:hAnsiTheme="majorHAnsi" w:cstheme="majorBidi"/>
      <w:color w:val="1F4D78" w:themeColor="accent1" w:themeShade="7F"/>
      <w:sz w:val="22"/>
      <w:szCs w:val="24"/>
    </w:rPr>
  </w:style>
  <w:style w:type="character" w:customStyle="1" w:styleId="Heading6Char">
    <w:name w:val="Heading 6 Char"/>
    <w:basedOn w:val="DefaultParagraphFont"/>
    <w:link w:val="Heading6"/>
    <w:uiPriority w:val="9"/>
    <w:semiHidden/>
    <w:rsid w:val="003F21F4"/>
    <w:rPr>
      <w:rFonts w:asciiTheme="majorHAnsi" w:eastAsiaTheme="majorEastAsia" w:hAnsiTheme="majorHAnsi" w:cstheme="majorBidi"/>
      <w:i/>
      <w:iCs/>
      <w:color w:val="1F4D78" w:themeColor="accent1" w:themeShade="7F"/>
      <w:sz w:val="22"/>
      <w:szCs w:val="24"/>
    </w:rPr>
  </w:style>
  <w:style w:type="character" w:customStyle="1" w:styleId="Heading7Char">
    <w:name w:val="Heading 7 Char"/>
    <w:basedOn w:val="DefaultParagraphFont"/>
    <w:link w:val="Heading7"/>
    <w:uiPriority w:val="9"/>
    <w:semiHidden/>
    <w:rsid w:val="003F21F4"/>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3F21F4"/>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3F21F4"/>
    <w:rPr>
      <w:rFonts w:asciiTheme="majorHAnsi" w:eastAsiaTheme="majorEastAsia" w:hAnsiTheme="majorHAnsi" w:cstheme="majorBidi"/>
      <w:i/>
      <w:iCs/>
      <w:color w:val="404040" w:themeColor="text1" w:themeTint="BF"/>
    </w:rPr>
  </w:style>
  <w:style w:type="paragraph" w:customStyle="1" w:styleId="Bibliography1">
    <w:name w:val="Bibliography1"/>
    <w:basedOn w:val="Normal"/>
    <w:next w:val="Normal"/>
    <w:semiHidden/>
    <w:rsid w:val="003F21F4"/>
    <w:pPr>
      <w:spacing w:after="200" w:line="276" w:lineRule="auto"/>
    </w:pPr>
    <w:rPr>
      <w:rFonts w:cs="David"/>
    </w:rPr>
  </w:style>
  <w:style w:type="character" w:styleId="Hyperlink">
    <w:name w:val="Hyperlink"/>
    <w:uiPriority w:val="99"/>
    <w:rsid w:val="003F21F4"/>
    <w:rPr>
      <w:color w:val="0000FF"/>
      <w:u w:val="single"/>
    </w:rPr>
  </w:style>
  <w:style w:type="paragraph" w:styleId="NormalWeb">
    <w:name w:val="Normal (Web)"/>
    <w:basedOn w:val="Normal"/>
    <w:rsid w:val="003F21F4"/>
    <w:rPr>
      <w:sz w:val="24"/>
    </w:rPr>
  </w:style>
  <w:style w:type="paragraph" w:styleId="Header">
    <w:name w:val="header"/>
    <w:basedOn w:val="Normal"/>
    <w:link w:val="HeaderChar"/>
    <w:rsid w:val="003F21F4"/>
    <w:pPr>
      <w:tabs>
        <w:tab w:val="center" w:pos="4153"/>
        <w:tab w:val="right" w:pos="8306"/>
      </w:tabs>
    </w:pPr>
  </w:style>
  <w:style w:type="character" w:customStyle="1" w:styleId="HeaderChar">
    <w:name w:val="Header Char"/>
    <w:basedOn w:val="DefaultParagraphFont"/>
    <w:link w:val="Header"/>
    <w:uiPriority w:val="99"/>
    <w:rsid w:val="003F21F4"/>
    <w:rPr>
      <w:rFonts w:ascii="Times New Roman" w:eastAsia="Times New Roman" w:hAnsi="Times New Roman" w:cs="Times New Roman"/>
      <w:szCs w:val="24"/>
    </w:rPr>
  </w:style>
  <w:style w:type="paragraph" w:styleId="Footer">
    <w:name w:val="footer"/>
    <w:basedOn w:val="Normal"/>
    <w:link w:val="FooterChar"/>
    <w:uiPriority w:val="99"/>
    <w:rsid w:val="003F21F4"/>
    <w:pPr>
      <w:tabs>
        <w:tab w:val="center" w:pos="4153"/>
        <w:tab w:val="right" w:pos="8306"/>
      </w:tabs>
    </w:pPr>
  </w:style>
  <w:style w:type="character" w:customStyle="1" w:styleId="FooterChar">
    <w:name w:val="Footer Char"/>
    <w:basedOn w:val="DefaultParagraphFont"/>
    <w:link w:val="Footer"/>
    <w:uiPriority w:val="99"/>
    <w:rsid w:val="003F21F4"/>
    <w:rPr>
      <w:rFonts w:ascii="Times New Roman" w:eastAsia="Times New Roman" w:hAnsi="Times New Roman" w:cs="Times New Roman"/>
      <w:szCs w:val="24"/>
    </w:rPr>
  </w:style>
  <w:style w:type="character" w:styleId="PageNumber">
    <w:name w:val="page number"/>
    <w:basedOn w:val="DefaultParagraphFont"/>
    <w:rsid w:val="003F21F4"/>
  </w:style>
  <w:style w:type="table" w:styleId="TableGrid">
    <w:name w:val="Table Grid"/>
    <w:basedOn w:val="TableNormal"/>
    <w:rsid w:val="003F21F4"/>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customStyle="1" w:styleId="RefJournal">
    <w:name w:val="RefJournal"/>
    <w:basedOn w:val="Normal"/>
    <w:qFormat/>
    <w:rsid w:val="003F21F4"/>
    <w:pPr>
      <w:ind w:left="360" w:hanging="360"/>
    </w:pPr>
    <w:rPr>
      <w:sz w:val="20"/>
    </w:rPr>
  </w:style>
  <w:style w:type="character" w:styleId="CommentReference">
    <w:name w:val="annotation reference"/>
    <w:uiPriority w:val="99"/>
    <w:semiHidden/>
    <w:unhideWhenUsed/>
    <w:rsid w:val="003F21F4"/>
    <w:rPr>
      <w:sz w:val="16"/>
      <w:szCs w:val="16"/>
    </w:rPr>
  </w:style>
  <w:style w:type="paragraph" w:styleId="CommentText">
    <w:name w:val="annotation text"/>
    <w:basedOn w:val="Normal"/>
    <w:link w:val="CommentTextChar"/>
    <w:uiPriority w:val="99"/>
    <w:semiHidden/>
    <w:unhideWhenUsed/>
    <w:rsid w:val="003F21F4"/>
  </w:style>
  <w:style w:type="character" w:customStyle="1" w:styleId="CommentTextChar">
    <w:name w:val="Comment Text Char"/>
    <w:basedOn w:val="DefaultParagraphFont"/>
    <w:link w:val="CommentText"/>
    <w:uiPriority w:val="99"/>
    <w:semiHidden/>
    <w:rsid w:val="003F21F4"/>
    <w:rPr>
      <w:rFonts w:ascii="Times New Roman" w:eastAsia="Times New Roman" w:hAnsi="Times New Roman" w:cs="Times New Roman"/>
      <w:szCs w:val="24"/>
    </w:rPr>
  </w:style>
  <w:style w:type="paragraph" w:styleId="CommentSubject">
    <w:name w:val="annotation subject"/>
    <w:basedOn w:val="CommentText"/>
    <w:next w:val="CommentText"/>
    <w:link w:val="CommentSubjectChar"/>
    <w:uiPriority w:val="99"/>
    <w:semiHidden/>
    <w:unhideWhenUsed/>
    <w:rsid w:val="003F21F4"/>
    <w:rPr>
      <w:b/>
      <w:bCs/>
      <w:lang w:val="x-none" w:eastAsia="x-none"/>
    </w:rPr>
  </w:style>
  <w:style w:type="character" w:customStyle="1" w:styleId="CommentSubjectChar">
    <w:name w:val="Comment Subject Char"/>
    <w:basedOn w:val="CommentTextChar"/>
    <w:link w:val="CommentSubject"/>
    <w:uiPriority w:val="99"/>
    <w:semiHidden/>
    <w:rsid w:val="003F21F4"/>
    <w:rPr>
      <w:rFonts w:ascii="Times New Roman" w:eastAsia="Times New Roman" w:hAnsi="Times New Roman" w:cs="Times New Roman"/>
      <w:b/>
      <w:bCs/>
      <w:szCs w:val="24"/>
      <w:lang w:val="x-none" w:eastAsia="x-none"/>
    </w:rPr>
  </w:style>
  <w:style w:type="paragraph" w:styleId="BalloonText">
    <w:name w:val="Balloon Text"/>
    <w:basedOn w:val="Normal"/>
    <w:link w:val="BalloonTextChar"/>
    <w:uiPriority w:val="99"/>
    <w:semiHidden/>
    <w:unhideWhenUsed/>
    <w:rsid w:val="003F21F4"/>
    <w:rPr>
      <w:rFonts w:ascii="Tahoma" w:hAnsi="Tahoma"/>
      <w:sz w:val="18"/>
      <w:szCs w:val="18"/>
      <w:lang w:val="x-none" w:eastAsia="x-none"/>
    </w:rPr>
  </w:style>
  <w:style w:type="character" w:customStyle="1" w:styleId="BalloonTextChar">
    <w:name w:val="Balloon Text Char"/>
    <w:basedOn w:val="DefaultParagraphFont"/>
    <w:link w:val="BalloonText"/>
    <w:uiPriority w:val="99"/>
    <w:semiHidden/>
    <w:rsid w:val="003F21F4"/>
    <w:rPr>
      <w:rFonts w:ascii="Tahoma" w:eastAsia="Times New Roman" w:hAnsi="Tahoma" w:cs="Times New Roman"/>
      <w:sz w:val="18"/>
      <w:szCs w:val="18"/>
      <w:lang w:val="x-none" w:eastAsia="x-none"/>
    </w:rPr>
  </w:style>
  <w:style w:type="paragraph" w:styleId="Revision">
    <w:name w:val="Revision"/>
    <w:hidden/>
    <w:uiPriority w:val="99"/>
    <w:semiHidden/>
    <w:rsid w:val="003F21F4"/>
    <w:rPr>
      <w:lang w:bidi="he-IL"/>
    </w:rPr>
  </w:style>
  <w:style w:type="paragraph" w:customStyle="1" w:styleId="References">
    <w:name w:val="References"/>
    <w:basedOn w:val="Normal"/>
    <w:qFormat/>
    <w:rsid w:val="003F21F4"/>
    <w:pPr>
      <w:ind w:left="360" w:hanging="360"/>
    </w:pPr>
  </w:style>
  <w:style w:type="paragraph" w:customStyle="1" w:styleId="Reference">
    <w:name w:val="Reference"/>
    <w:basedOn w:val="Normal"/>
    <w:link w:val="ReferenceChar"/>
    <w:qFormat/>
    <w:rsid w:val="003F21F4"/>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3F21F4"/>
    <w:rPr>
      <w:rFonts w:ascii="Cambria" w:eastAsiaTheme="minorEastAsia" w:hAnsi="Cambria" w:cs="Calibri"/>
      <w:kern w:val="2"/>
      <w:sz w:val="21"/>
      <w:szCs w:val="21"/>
      <w:lang w:eastAsia="zh-CN"/>
    </w:rPr>
  </w:style>
  <w:style w:type="paragraph" w:customStyle="1" w:styleId="HeaderJNL">
    <w:name w:val="HeaderJNL"/>
    <w:basedOn w:val="Header"/>
    <w:link w:val="HeaderJNLChar"/>
    <w:qFormat/>
    <w:rsid w:val="003F21F4"/>
    <w:pPr>
      <w:tabs>
        <w:tab w:val="clear" w:pos="4153"/>
        <w:tab w:val="clear" w:pos="8306"/>
        <w:tab w:val="right" w:pos="8640"/>
      </w:tabs>
    </w:pPr>
    <w:rPr>
      <w:rFonts w:ascii="Arial" w:hAnsi="Arial"/>
      <w:b/>
      <w:bCs/>
      <w:sz w:val="20"/>
    </w:rPr>
  </w:style>
  <w:style w:type="character" w:customStyle="1" w:styleId="HeaderJNLChar">
    <w:name w:val="HeaderJNL Char"/>
    <w:basedOn w:val="DefaultParagraphFont"/>
    <w:link w:val="HeaderJNL"/>
    <w:rsid w:val="003F21F4"/>
    <w:rPr>
      <w:rFonts w:ascii="Arial" w:hAnsi="Arial"/>
      <w:b/>
      <w:bCs/>
      <w:szCs w:val="24"/>
    </w:rPr>
  </w:style>
  <w:style w:type="paragraph" w:customStyle="1" w:styleId="FooterJNL">
    <w:name w:val="FooterJNL"/>
    <w:basedOn w:val="Footer"/>
    <w:link w:val="FooterJNLChar"/>
    <w:qFormat/>
    <w:rsid w:val="003F21F4"/>
    <w:pPr>
      <w:tabs>
        <w:tab w:val="clear" w:pos="4153"/>
        <w:tab w:val="clear" w:pos="8306"/>
        <w:tab w:val="right" w:pos="8640"/>
      </w:tabs>
      <w:spacing w:after="0"/>
      <w:jc w:val="center"/>
    </w:pPr>
    <w:rPr>
      <w:rFonts w:ascii="Arial" w:hAnsi="Arial"/>
      <w:b/>
      <w:bCs/>
      <w:sz w:val="20"/>
    </w:rPr>
  </w:style>
  <w:style w:type="character" w:customStyle="1" w:styleId="FooterJNLChar">
    <w:name w:val="FooterJNL Char"/>
    <w:basedOn w:val="DefaultParagraphFont"/>
    <w:link w:val="FooterJNL"/>
    <w:rsid w:val="003F21F4"/>
    <w:rPr>
      <w:rFonts w:ascii="Arial" w:hAnsi="Arial"/>
      <w:b/>
      <w:bCs/>
      <w:szCs w:val="24"/>
    </w:rPr>
  </w:style>
  <w:style w:type="paragraph" w:styleId="Caption">
    <w:name w:val="caption"/>
    <w:basedOn w:val="Normal"/>
    <w:next w:val="Normal"/>
    <w:uiPriority w:val="35"/>
    <w:semiHidden/>
    <w:unhideWhenUsed/>
    <w:qFormat/>
    <w:rsid w:val="003F21F4"/>
    <w:pPr>
      <w:spacing w:after="200"/>
    </w:pPr>
    <w:rPr>
      <w:b/>
      <w:bCs/>
      <w:color w:val="5B9BD5" w:themeColor="accent1"/>
      <w:sz w:val="18"/>
      <w:szCs w:val="18"/>
    </w:rPr>
  </w:style>
  <w:style w:type="character" w:styleId="Strong">
    <w:name w:val="Strong"/>
    <w:basedOn w:val="DefaultParagraphFont"/>
    <w:qFormat/>
    <w:rsid w:val="003F21F4"/>
    <w:rPr>
      <w:b/>
      <w:bCs/>
    </w:rPr>
  </w:style>
  <w:style w:type="character" w:styleId="Emphasis">
    <w:name w:val="Emphasis"/>
    <w:basedOn w:val="DefaultParagraphFont"/>
    <w:uiPriority w:val="20"/>
    <w:qFormat/>
    <w:rsid w:val="003F21F4"/>
    <w:rPr>
      <w:i/>
      <w:iCs/>
    </w:rPr>
  </w:style>
  <w:style w:type="paragraph" w:styleId="ListParagraph">
    <w:name w:val="List Paragraph"/>
    <w:basedOn w:val="Normal"/>
    <w:uiPriority w:val="34"/>
    <w:qFormat/>
    <w:rsid w:val="003F21F4"/>
    <w:pPr>
      <w:ind w:left="720"/>
      <w:contextualSpacing/>
    </w:pPr>
    <w:rPr>
      <w:rFonts w:eastAsiaTheme="minorEastAsia" w:cstheme="minorBidi"/>
    </w:rPr>
  </w:style>
  <w:style w:type="character" w:styleId="FollowedHyperlink">
    <w:name w:val="FollowedHyperlink"/>
    <w:basedOn w:val="DefaultParagraphFont"/>
    <w:uiPriority w:val="99"/>
    <w:semiHidden/>
    <w:unhideWhenUsed/>
    <w:rsid w:val="002E3D4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hyperlink" Target="http://www.w3.org/TR/WCAG20" TargetMode="External"/><Relationship Id="rId3" Type="http://schemas.openxmlformats.org/officeDocument/2006/relationships/styles" Target="styles.xml"/><Relationship Id="rId21" Type="http://schemas.openxmlformats.org/officeDocument/2006/relationships/hyperlink" Target="http://eida.org/multisensory-structured-language-teaching/" TargetMode="External"/><Relationship Id="rId34"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hyperlink" Target="https://creativecommons.org/licenses/by-nc/4.0/" TargetMode="External"/><Relationship Id="rId17" Type="http://schemas.openxmlformats.org/officeDocument/2006/relationships/image" Target="media/image5.jpeg"/><Relationship Id="rId25" Type="http://schemas.openxmlformats.org/officeDocument/2006/relationships/hyperlink" Target="https://en.wikipedia.org/wiki/ReCAPTCHA"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hyperlink" Target="http://designmodo.com/ux-captcha-effect" TargetMode="Externa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reativecommons.org/licenses/by-nc/4.0/" TargetMode="External"/><Relationship Id="rId24" Type="http://schemas.openxmlformats.org/officeDocument/2006/relationships/hyperlink" Target="http://www.kevinwarnock.com/wp-content/uploads/2012/05/picatcha_mims_final_report_summary_0.pdf" TargetMode="External"/><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jpeg"/><Relationship Id="rId23" Type="http://schemas.openxmlformats.org/officeDocument/2006/relationships/hyperlink" Target="http://captcha.com/captcha-accessibility.html" TargetMode="External"/><Relationship Id="rId28" Type="http://schemas.openxmlformats.org/officeDocument/2006/relationships/image" Target="media/image7.jpeg"/><Relationship Id="rId36" Type="http://schemas.openxmlformats.org/officeDocument/2006/relationships/fontTable" Target="fontTable.xml"/><Relationship Id="rId10" Type="http://schemas.openxmlformats.org/officeDocument/2006/relationships/hyperlink" Target="mailto:Idan.nagar@gmail.com" TargetMode="External"/><Relationship Id="rId19" Type="http://schemas.openxmlformats.org/officeDocument/2006/relationships/hyperlink" Target="http://richardabrich.com/abrich-berbenetz-thorpe_thecaptchaexperiment.pdf" TargetMode="External"/><Relationship Id="rId31"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mailto:rutigafn@mta.ac.il" TargetMode="External"/><Relationship Id="rId14" Type="http://schemas.openxmlformats.org/officeDocument/2006/relationships/image" Target="media/image2.jpeg"/><Relationship Id="rId22" Type="http://schemas.openxmlformats.org/officeDocument/2006/relationships/hyperlink" Target="http://www.techtimes.com/articles/58567/20150608/dyslexia-font-simulates-how-its-like-to-read-if-youre-dyslexic.htm" TargetMode="External"/><Relationship Id="rId27" Type="http://schemas.openxmlformats.org/officeDocument/2006/relationships/hyperlink" Target="http://www.who.int/mediacentre/factsheets/fs300/en/" TargetMode="External"/><Relationship Id="rId30" Type="http://schemas.openxmlformats.org/officeDocument/2006/relationships/header" Target="header1.xml"/><Relationship Id="rId35"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hyperlink" Target="http://www.informingscience.org/Publications/36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1776DC-69B2-4615-BC0A-66B1467AF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17</Pages>
  <Words>7365</Words>
  <Characters>42424</Characters>
  <Application>Microsoft Office Word</Application>
  <DocSecurity>0</DocSecurity>
  <Lines>815</Lines>
  <Paragraphs>368</Paragraphs>
  <ScaleCrop>false</ScaleCrop>
  <HeadingPairs>
    <vt:vector size="2" baseType="variant">
      <vt:variant>
        <vt:lpstr>Title</vt:lpstr>
      </vt:variant>
      <vt:variant>
        <vt:i4>1</vt:i4>
      </vt:variant>
    </vt:vector>
  </HeadingPairs>
  <TitlesOfParts>
    <vt:vector size="1" baseType="lpstr">
      <vt:lpstr>CAPTCHA: Impact on User Experience of Users with Learning Disabilities</vt:lpstr>
    </vt:vector>
  </TitlesOfParts>
  <Manager>Gila Kurtz, Editor-in-Chief</Manager>
  <Company>Informing Science Institute</Company>
  <LinksUpToDate>false</LinksUpToDate>
  <CharactersWithSpaces>49421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CAPTCHA: Impact on User Experience of Users with Learning Disabilities</dc:title>
  <dc:subject/>
  <dc:creator>Ruti Gafni and Idan Nagar</dc:creator>
  <cp:keywords>CAPTCHA, cyber security, user experience, learning disabilities, dyslexia</cp:keywords>
  <dc:description/>
  <cp:lastModifiedBy>bettyboyd</cp:lastModifiedBy>
  <cp:revision>4</cp:revision>
  <cp:lastPrinted>2016-11-26T03:42:00Z</cp:lastPrinted>
  <dcterms:created xsi:type="dcterms:W3CDTF">2016-12-24T04:31:00Z</dcterms:created>
  <dcterms:modified xsi:type="dcterms:W3CDTF">2016-12-26T22:25:00Z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Journal Name">
    <vt:lpwstr>Interdisciplinary Journal of e-Skills and Lifelong Learning</vt:lpwstr>
  </property>
  <property fmtid="{D5CDD505-2E9C-101B-9397-08002B2CF9AE}" pid="5" name="Source">
    <vt:lpwstr>http://www.informingscience.org/Publications/3612</vt:lpwstr>
  </property>
</Properties>
</file>