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FB0BEE" w14:textId="77777777" w:rsidR="00386C74" w:rsidRPr="00386C74" w:rsidRDefault="00026969" w:rsidP="0033456C">
      <w:pPr>
        <w:pStyle w:val="Heading1"/>
      </w:pPr>
      <w:bookmarkStart w:id="0" w:name="_GoBack"/>
      <w:bookmarkEnd w:id="0"/>
      <w:r w:rsidRPr="009E4A23">
        <w:rPr>
          <w:rFonts w:asciiTheme="minorBidi" w:hAnsiTheme="minorBidi" w:cstheme="minorBidi"/>
          <w:sz w:val="36"/>
          <w:szCs w:val="36"/>
        </w:rPr>
        <w:t>Design Principles for Promoting Intergroup Empathy in Online Environments</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7"/>
        <w:gridCol w:w="4315"/>
      </w:tblGrid>
      <w:tr w:rsidR="008D2E17" w14:paraId="5C834F15" w14:textId="77777777" w:rsidTr="008D2E17">
        <w:tc>
          <w:tcPr>
            <w:tcW w:w="4207" w:type="dxa"/>
          </w:tcPr>
          <w:p w14:paraId="7E055657" w14:textId="77777777" w:rsidR="008D2E17" w:rsidRDefault="008D2E17" w:rsidP="008D2E17">
            <w:pPr>
              <w:pStyle w:val="Heading2"/>
              <w:bidi w:val="0"/>
              <w:ind w:left="0" w:firstLine="0"/>
              <w:jc w:val="center"/>
              <w:outlineLvl w:val="1"/>
            </w:pPr>
            <w:proofErr w:type="spellStart"/>
            <w:r>
              <w:t>Noa</w:t>
            </w:r>
            <w:proofErr w:type="spellEnd"/>
            <w:r>
              <w:t xml:space="preserve"> </w:t>
            </w:r>
            <w:proofErr w:type="spellStart"/>
            <w:r>
              <w:t>Shapira</w:t>
            </w:r>
            <w:proofErr w:type="spellEnd"/>
            <w:r>
              <w:br/>
              <w:t>University of Haifa &amp; CET, Haifa, Israel</w:t>
            </w:r>
            <w:r>
              <w:br/>
            </w:r>
            <w:r w:rsidRPr="00693FD3">
              <w:rPr>
                <w:rStyle w:val="Hyperlink"/>
                <w:i w:val="0"/>
                <w:sz w:val="26"/>
                <w:szCs w:val="26"/>
              </w:rPr>
              <w:t>noas@cet.ac.il</w:t>
            </w:r>
          </w:p>
        </w:tc>
        <w:tc>
          <w:tcPr>
            <w:tcW w:w="4315" w:type="dxa"/>
          </w:tcPr>
          <w:p w14:paraId="2DCE403E" w14:textId="77777777" w:rsidR="008D2E17" w:rsidRPr="008D2E17" w:rsidRDefault="008D2E17" w:rsidP="00645B2D">
            <w:pPr>
              <w:pStyle w:val="Heading1"/>
              <w:bidi w:val="0"/>
              <w:ind w:left="0" w:firstLine="0"/>
              <w:outlineLvl w:val="0"/>
              <w:rPr>
                <w:i/>
                <w:iCs/>
                <w:kern w:val="0"/>
                <w:sz w:val="28"/>
                <w:szCs w:val="28"/>
              </w:rPr>
            </w:pPr>
            <w:r>
              <w:rPr>
                <w:i/>
                <w:iCs/>
                <w:kern w:val="0"/>
                <w:sz w:val="28"/>
                <w:szCs w:val="28"/>
              </w:rPr>
              <w:t xml:space="preserve">Haggai </w:t>
            </w:r>
            <w:proofErr w:type="spellStart"/>
            <w:r>
              <w:rPr>
                <w:i/>
                <w:iCs/>
                <w:kern w:val="0"/>
                <w:sz w:val="28"/>
                <w:szCs w:val="28"/>
              </w:rPr>
              <w:t>Kupermintz</w:t>
            </w:r>
            <w:proofErr w:type="spellEnd"/>
            <w:r w:rsidRPr="00CB05AC">
              <w:rPr>
                <w:i/>
                <w:iCs/>
                <w:kern w:val="0"/>
                <w:sz w:val="28"/>
                <w:szCs w:val="28"/>
              </w:rPr>
              <w:br/>
              <w:t>University of Haifa,</w:t>
            </w:r>
            <w:r>
              <w:rPr>
                <w:i/>
                <w:iCs/>
                <w:kern w:val="0"/>
                <w:sz w:val="28"/>
                <w:szCs w:val="28"/>
              </w:rPr>
              <w:br/>
            </w:r>
            <w:r w:rsidRPr="00CB05AC">
              <w:rPr>
                <w:i/>
                <w:iCs/>
                <w:kern w:val="0"/>
                <w:sz w:val="28"/>
                <w:szCs w:val="28"/>
              </w:rPr>
              <w:t>Haifa, Israel</w:t>
            </w:r>
            <w:r>
              <w:br/>
            </w:r>
            <w:r w:rsidRPr="00693FD3">
              <w:rPr>
                <w:rStyle w:val="Hyperlink"/>
                <w:iCs/>
                <w:kern w:val="0"/>
                <w:sz w:val="26"/>
                <w:szCs w:val="26"/>
              </w:rPr>
              <w:t>kuperh@edu.haifa.ac.il</w:t>
            </w:r>
          </w:p>
        </w:tc>
      </w:tr>
      <w:tr w:rsidR="008D2E17" w14:paraId="565C89F2" w14:textId="77777777" w:rsidTr="008D2E17">
        <w:tc>
          <w:tcPr>
            <w:tcW w:w="8522" w:type="dxa"/>
            <w:gridSpan w:val="2"/>
          </w:tcPr>
          <w:p w14:paraId="347DBA30" w14:textId="77777777" w:rsidR="008D2E17" w:rsidRDefault="008D2E17" w:rsidP="00645B2D">
            <w:pPr>
              <w:pStyle w:val="Heading1"/>
              <w:bidi w:val="0"/>
              <w:ind w:left="0" w:firstLine="0"/>
              <w:outlineLvl w:val="0"/>
              <w:rPr>
                <w:i/>
                <w:iCs/>
                <w:kern w:val="0"/>
                <w:sz w:val="28"/>
                <w:szCs w:val="28"/>
              </w:rPr>
            </w:pPr>
            <w:r>
              <w:rPr>
                <w:i/>
                <w:iCs/>
                <w:kern w:val="0"/>
                <w:sz w:val="28"/>
                <w:szCs w:val="28"/>
              </w:rPr>
              <w:t>Yael Kali</w:t>
            </w:r>
            <w:r w:rsidRPr="00CB05AC">
              <w:rPr>
                <w:i/>
                <w:iCs/>
                <w:kern w:val="0"/>
                <w:sz w:val="28"/>
                <w:szCs w:val="28"/>
              </w:rPr>
              <w:br/>
              <w:t>University of Haifa,</w:t>
            </w:r>
            <w:r>
              <w:rPr>
                <w:i/>
                <w:iCs/>
                <w:kern w:val="0"/>
                <w:sz w:val="28"/>
                <w:szCs w:val="28"/>
              </w:rPr>
              <w:t xml:space="preserve"> LINKS-ICORE,</w:t>
            </w:r>
            <w:r>
              <w:rPr>
                <w:i/>
                <w:iCs/>
                <w:kern w:val="0"/>
                <w:sz w:val="28"/>
                <w:szCs w:val="28"/>
              </w:rPr>
              <w:br/>
            </w:r>
            <w:r w:rsidRPr="00CB05AC">
              <w:rPr>
                <w:i/>
                <w:iCs/>
                <w:kern w:val="0"/>
                <w:sz w:val="28"/>
                <w:szCs w:val="28"/>
              </w:rPr>
              <w:t>Haifa, Israel</w:t>
            </w:r>
            <w:r w:rsidRPr="00CB05AC">
              <w:rPr>
                <w:i/>
                <w:iCs/>
                <w:kern w:val="0"/>
                <w:sz w:val="28"/>
                <w:szCs w:val="28"/>
              </w:rPr>
              <w:br/>
            </w:r>
            <w:r w:rsidRPr="00130B61">
              <w:rPr>
                <w:rStyle w:val="Hyperlink"/>
                <w:iCs/>
                <w:kern w:val="0"/>
                <w:sz w:val="26"/>
                <w:szCs w:val="26"/>
              </w:rPr>
              <w:t>yael.kali@edtech.haifa.ac.il</w:t>
            </w:r>
          </w:p>
        </w:tc>
      </w:tr>
    </w:tbl>
    <w:p w14:paraId="3724DFD5" w14:textId="3FEF8686" w:rsidR="003D08A1" w:rsidRPr="00D63C77" w:rsidRDefault="00CA4031">
      <w:pPr>
        <w:pStyle w:val="Heading1"/>
      </w:pPr>
      <w:r>
        <w:t>Abstract</w:t>
      </w:r>
    </w:p>
    <w:p w14:paraId="1CABBCD5" w14:textId="77777777" w:rsidR="007D17B7" w:rsidRPr="00DB4F72" w:rsidRDefault="007D17B7" w:rsidP="00F25058">
      <w:pPr>
        <w:rPr>
          <w:rFonts w:asciiTheme="majorBidi" w:hAnsiTheme="majorBidi" w:cstheme="majorBidi"/>
        </w:rPr>
      </w:pPr>
      <w:r w:rsidRPr="00D63C77">
        <w:rPr>
          <w:rFonts w:asciiTheme="majorBidi" w:hAnsiTheme="majorBidi" w:cstheme="majorBidi"/>
        </w:rPr>
        <w:t xml:space="preserve">This study examined a professional development program designed to support </w:t>
      </w:r>
      <w:r w:rsidR="003218A9">
        <w:rPr>
          <w:rFonts w:asciiTheme="majorBidi" w:hAnsiTheme="majorBidi" w:cstheme="majorBidi"/>
        </w:rPr>
        <w:t>C</w:t>
      </w:r>
      <w:r w:rsidRPr="00D63C77">
        <w:rPr>
          <w:rFonts w:asciiTheme="majorBidi" w:hAnsiTheme="majorBidi" w:cstheme="majorBidi"/>
        </w:rPr>
        <w:t xml:space="preserve">ivics teachers in their efforts to promote empathy </w:t>
      </w:r>
      <w:r w:rsidR="003218A9" w:rsidRPr="00423496">
        <w:rPr>
          <w:rFonts w:asciiTheme="majorBidi" w:hAnsiTheme="majorBidi" w:cstheme="majorBidi"/>
        </w:rPr>
        <w:t>among</w:t>
      </w:r>
      <w:r w:rsidR="001A2418">
        <w:rPr>
          <w:rFonts w:asciiTheme="majorBidi" w:hAnsiTheme="majorBidi" w:cstheme="majorBidi"/>
        </w:rPr>
        <w:t xml:space="preserve"> Israeli</w:t>
      </w:r>
      <w:r w:rsidR="003218A9" w:rsidRPr="00423496">
        <w:rPr>
          <w:rFonts w:asciiTheme="majorBidi" w:hAnsiTheme="majorBidi" w:cstheme="majorBidi"/>
        </w:rPr>
        <w:t xml:space="preserve"> Jewish students </w:t>
      </w:r>
      <w:r w:rsidRPr="00D63C77">
        <w:rPr>
          <w:rFonts w:asciiTheme="majorBidi" w:hAnsiTheme="majorBidi" w:cstheme="majorBidi"/>
        </w:rPr>
        <w:t xml:space="preserve">towards </w:t>
      </w:r>
      <w:r w:rsidR="004D652F">
        <w:rPr>
          <w:rFonts w:asciiTheme="majorBidi" w:hAnsiTheme="majorBidi" w:cstheme="majorBidi"/>
        </w:rPr>
        <w:t>Israeli</w:t>
      </w:r>
      <w:r w:rsidR="00F44C91">
        <w:rPr>
          <w:rFonts w:asciiTheme="majorBidi" w:hAnsiTheme="majorBidi" w:cstheme="majorBidi"/>
        </w:rPr>
        <w:t xml:space="preserve"> </w:t>
      </w:r>
      <w:r w:rsidRPr="00D63C77">
        <w:rPr>
          <w:rFonts w:asciiTheme="majorBidi" w:hAnsiTheme="majorBidi" w:cstheme="majorBidi"/>
        </w:rPr>
        <w:t xml:space="preserve">Arabs. The design rationale for the program is that teachers should experience empathic processes themselves before supporting their students in such an endeavor and that meaningful empathic processes can occur online if activities are properly designed. </w:t>
      </w:r>
      <w:r w:rsidR="003218A9">
        <w:rPr>
          <w:rFonts w:asciiTheme="majorBidi" w:hAnsiTheme="majorBidi" w:cstheme="majorBidi"/>
        </w:rPr>
        <w:t>A</w:t>
      </w:r>
      <w:r w:rsidRPr="00D63C77">
        <w:rPr>
          <w:rFonts w:asciiTheme="majorBidi" w:hAnsiTheme="majorBidi" w:cstheme="majorBidi"/>
        </w:rPr>
        <w:t xml:space="preserve">ll </w:t>
      </w:r>
      <w:r w:rsidR="00F25058">
        <w:rPr>
          <w:rFonts w:asciiTheme="majorBidi" w:hAnsiTheme="majorBidi" w:cstheme="majorBidi"/>
        </w:rPr>
        <w:t>phase</w:t>
      </w:r>
      <w:r w:rsidR="00F25058" w:rsidRPr="00D63C77">
        <w:rPr>
          <w:rFonts w:asciiTheme="majorBidi" w:hAnsiTheme="majorBidi" w:cstheme="majorBidi"/>
        </w:rPr>
        <w:t xml:space="preserve">s </w:t>
      </w:r>
      <w:r w:rsidRPr="00D63C77">
        <w:rPr>
          <w:rFonts w:asciiTheme="majorBidi" w:hAnsiTheme="majorBidi" w:cstheme="majorBidi"/>
        </w:rPr>
        <w:t xml:space="preserve">of the program were designed to support teachers </w:t>
      </w:r>
      <w:r w:rsidR="00956BFC">
        <w:rPr>
          <w:rFonts w:asciiTheme="majorBidi" w:hAnsiTheme="majorBidi" w:cstheme="majorBidi"/>
        </w:rPr>
        <w:t xml:space="preserve">to participate </w:t>
      </w:r>
      <w:r w:rsidR="00AB342E">
        <w:rPr>
          <w:rFonts w:asciiTheme="majorBidi" w:hAnsiTheme="majorBidi" w:cstheme="majorBidi"/>
        </w:rPr>
        <w:t xml:space="preserve">as </w:t>
      </w:r>
      <w:r w:rsidR="00956BFC">
        <w:rPr>
          <w:rFonts w:asciiTheme="majorBidi" w:hAnsiTheme="majorBidi" w:cstheme="majorBidi"/>
        </w:rPr>
        <w:t>part of</w:t>
      </w:r>
      <w:r w:rsidRPr="00D63C77">
        <w:rPr>
          <w:rFonts w:asciiTheme="majorBidi" w:hAnsiTheme="majorBidi" w:cstheme="majorBidi"/>
        </w:rPr>
        <w:t xml:space="preserve"> an online community</w:t>
      </w:r>
      <w:r w:rsidR="00E87436">
        <w:rPr>
          <w:rFonts w:asciiTheme="majorBidi" w:hAnsiTheme="majorBidi" w:cstheme="majorBidi"/>
        </w:rPr>
        <w:t xml:space="preserve"> of practice</w:t>
      </w:r>
      <w:r w:rsidRPr="00D63C77">
        <w:rPr>
          <w:rFonts w:asciiTheme="majorBidi" w:hAnsiTheme="majorBidi" w:cstheme="majorBidi"/>
        </w:rPr>
        <w:t>. Sixty Jewish teachers participated in two iterations of the design</w:t>
      </w:r>
      <w:r w:rsidR="00956BFC">
        <w:rPr>
          <w:rFonts w:asciiTheme="majorBidi" w:hAnsiTheme="majorBidi" w:cstheme="majorBidi"/>
        </w:rPr>
        <w:t xml:space="preserve"> study</w:t>
      </w:r>
      <w:r w:rsidR="00147869">
        <w:rPr>
          <w:rFonts w:asciiTheme="majorBidi" w:hAnsiTheme="majorBidi" w:cstheme="majorBidi"/>
        </w:rPr>
        <w:t>.</w:t>
      </w:r>
      <w:r w:rsidRPr="00D63C77">
        <w:rPr>
          <w:rFonts w:asciiTheme="majorBidi" w:hAnsiTheme="majorBidi" w:cstheme="majorBidi"/>
        </w:rPr>
        <w:t xml:space="preserve"> </w:t>
      </w:r>
      <w:r w:rsidR="00147869">
        <w:rPr>
          <w:rFonts w:asciiTheme="majorBidi" w:hAnsiTheme="majorBidi" w:cstheme="majorBidi"/>
        </w:rPr>
        <w:t>R</w:t>
      </w:r>
      <w:r w:rsidR="00147869" w:rsidRPr="00D63C77">
        <w:rPr>
          <w:rFonts w:asciiTheme="majorBidi" w:hAnsiTheme="majorBidi" w:cstheme="majorBidi"/>
        </w:rPr>
        <w:t xml:space="preserve">efinements </w:t>
      </w:r>
      <w:r w:rsidRPr="00D63C77">
        <w:rPr>
          <w:rFonts w:asciiTheme="majorBidi" w:hAnsiTheme="majorBidi" w:cstheme="majorBidi"/>
        </w:rPr>
        <w:t xml:space="preserve">were made in the second </w:t>
      </w:r>
      <w:r w:rsidR="00147869">
        <w:rPr>
          <w:rFonts w:asciiTheme="majorBidi" w:hAnsiTheme="majorBidi" w:cstheme="majorBidi"/>
        </w:rPr>
        <w:t>iteration</w:t>
      </w:r>
      <w:r w:rsidR="00147869" w:rsidRPr="00D63C77">
        <w:rPr>
          <w:rFonts w:asciiTheme="majorBidi" w:hAnsiTheme="majorBidi" w:cstheme="majorBidi"/>
        </w:rPr>
        <w:t xml:space="preserve"> </w:t>
      </w:r>
      <w:r w:rsidRPr="00D63C77">
        <w:rPr>
          <w:rFonts w:asciiTheme="majorBidi" w:hAnsiTheme="majorBidi" w:cstheme="majorBidi"/>
        </w:rPr>
        <w:t>to pr</w:t>
      </w:r>
      <w:r w:rsidRPr="00D63C77">
        <w:rPr>
          <w:rFonts w:asciiTheme="majorBidi" w:hAnsiTheme="majorBidi" w:cstheme="majorBidi"/>
        </w:rPr>
        <w:t>o</w:t>
      </w:r>
      <w:r w:rsidRPr="00D63C77">
        <w:rPr>
          <w:rFonts w:asciiTheme="majorBidi" w:hAnsiTheme="majorBidi" w:cstheme="majorBidi"/>
        </w:rPr>
        <w:t>vide teachers with explicit definitions of empathy and specific instructions for reflection. Findings indicate that these changes were reflected in higher degrees of empathic responses</w:t>
      </w:r>
      <w:r w:rsidR="003218A9">
        <w:rPr>
          <w:rFonts w:asciiTheme="majorBidi" w:hAnsiTheme="majorBidi" w:cstheme="majorBidi"/>
        </w:rPr>
        <w:t xml:space="preserve"> among teachers</w:t>
      </w:r>
      <w:r w:rsidRPr="00D63C77">
        <w:rPr>
          <w:rFonts w:asciiTheme="majorBidi" w:hAnsiTheme="majorBidi" w:cstheme="majorBidi"/>
        </w:rPr>
        <w:t xml:space="preserve">. Teachers also indicated </w:t>
      </w:r>
      <w:r w:rsidR="003218A9">
        <w:rPr>
          <w:rFonts w:asciiTheme="majorBidi" w:hAnsiTheme="majorBidi" w:cstheme="majorBidi"/>
        </w:rPr>
        <w:t>that</w:t>
      </w:r>
      <w:r w:rsidRPr="00D63C77">
        <w:rPr>
          <w:rFonts w:asciiTheme="majorBidi" w:hAnsiTheme="majorBidi" w:cstheme="majorBidi"/>
        </w:rPr>
        <w:t xml:space="preserve"> being a part of an online learning community</w:t>
      </w:r>
      <w:r w:rsidR="003218A9">
        <w:rPr>
          <w:rFonts w:asciiTheme="majorBidi" w:hAnsiTheme="majorBidi" w:cstheme="majorBidi"/>
        </w:rPr>
        <w:t xml:space="preserve"> contributed</w:t>
      </w:r>
      <w:r w:rsidRPr="00D63C77">
        <w:rPr>
          <w:rFonts w:asciiTheme="majorBidi" w:hAnsiTheme="majorBidi" w:cstheme="majorBidi"/>
        </w:rPr>
        <w:t xml:space="preserve"> to the learning process they experienced during the</w:t>
      </w:r>
      <w:r w:rsidRPr="00D63C77">
        <w:rPr>
          <w:rFonts w:asciiTheme="majorBidi" w:hAnsiTheme="majorBidi" w:cstheme="majorBidi"/>
          <w:rtl/>
        </w:rPr>
        <w:t xml:space="preserve"> </w:t>
      </w:r>
      <w:r w:rsidRPr="00D63C77">
        <w:rPr>
          <w:rFonts w:asciiTheme="majorBidi" w:hAnsiTheme="majorBidi" w:cstheme="majorBidi"/>
        </w:rPr>
        <w:t>program. We interpret this as a first step in enabling teachers to assist their students to develop a more empath</w:t>
      </w:r>
      <w:r w:rsidR="00147869">
        <w:rPr>
          <w:rFonts w:asciiTheme="majorBidi" w:hAnsiTheme="majorBidi" w:cstheme="majorBidi"/>
        </w:rPr>
        <w:t>eti</w:t>
      </w:r>
      <w:r w:rsidRPr="00D63C77">
        <w:rPr>
          <w:rFonts w:asciiTheme="majorBidi" w:hAnsiTheme="majorBidi" w:cstheme="majorBidi"/>
        </w:rPr>
        <w:t>c approach toward the minority group</w:t>
      </w:r>
      <w:r w:rsidRPr="00DB4F72">
        <w:rPr>
          <w:rFonts w:asciiTheme="majorBidi" w:hAnsiTheme="majorBidi" w:cstheme="majorBidi"/>
        </w:rPr>
        <w:t xml:space="preserve"> and conclude </w:t>
      </w:r>
      <w:r w:rsidR="009051C7">
        <w:t>with a discussion of recommended design principles</w:t>
      </w:r>
      <w:r w:rsidR="00EF1B68">
        <w:t xml:space="preserve"> for promoting such an approach</w:t>
      </w:r>
      <w:r w:rsidRPr="00DB4F72">
        <w:rPr>
          <w:rFonts w:asciiTheme="majorBidi" w:hAnsiTheme="majorBidi" w:cstheme="majorBidi"/>
        </w:rPr>
        <w:t xml:space="preserve">. </w:t>
      </w:r>
    </w:p>
    <w:p w14:paraId="0377F1AD" w14:textId="77777777" w:rsidR="007D17B7" w:rsidRPr="009B4470" w:rsidRDefault="007D17B7" w:rsidP="007D17B7">
      <w:pPr>
        <w:pStyle w:val="Chais-Abstract-title"/>
        <w:spacing w:after="120" w:line="240" w:lineRule="auto"/>
        <w:ind w:left="0"/>
        <w:rPr>
          <w:rFonts w:asciiTheme="majorBidi" w:hAnsiTheme="majorBidi" w:cstheme="majorBidi"/>
          <w:b w:val="0"/>
          <w:bCs w:val="0"/>
          <w:sz w:val="22"/>
          <w:lang w:bidi="ar-SA"/>
        </w:rPr>
      </w:pPr>
      <w:r w:rsidRPr="009B4470">
        <w:rPr>
          <w:rFonts w:asciiTheme="majorBidi" w:hAnsiTheme="majorBidi" w:cstheme="majorBidi"/>
          <w:sz w:val="22"/>
          <w:lang w:bidi="ar-SA"/>
        </w:rPr>
        <w:t xml:space="preserve">Keywords: </w:t>
      </w:r>
      <w:r w:rsidR="00645B2D">
        <w:rPr>
          <w:rFonts w:asciiTheme="majorBidi" w:hAnsiTheme="majorBidi" w:cstheme="majorBidi"/>
          <w:b w:val="0"/>
          <w:bCs w:val="0"/>
          <w:sz w:val="22"/>
          <w:lang w:bidi="ar-SA"/>
        </w:rPr>
        <w:t>e</w:t>
      </w:r>
      <w:r w:rsidRPr="009B4470">
        <w:rPr>
          <w:rFonts w:asciiTheme="majorBidi" w:hAnsiTheme="majorBidi" w:cstheme="majorBidi"/>
          <w:b w:val="0"/>
          <w:bCs w:val="0"/>
          <w:sz w:val="22"/>
          <w:lang w:bidi="ar-SA"/>
        </w:rPr>
        <w:t>mpathy, minority group</w:t>
      </w:r>
      <w:r w:rsidR="003218A9">
        <w:rPr>
          <w:rFonts w:asciiTheme="majorBidi" w:hAnsiTheme="majorBidi" w:cstheme="majorBidi"/>
          <w:b w:val="0"/>
          <w:bCs w:val="0"/>
          <w:sz w:val="22"/>
          <w:lang w:bidi="ar-SA"/>
        </w:rPr>
        <w:t>, t</w:t>
      </w:r>
      <w:r w:rsidRPr="009B4470">
        <w:rPr>
          <w:rFonts w:asciiTheme="majorBidi" w:hAnsiTheme="majorBidi" w:cstheme="majorBidi"/>
          <w:b w:val="0"/>
          <w:bCs w:val="0"/>
          <w:sz w:val="22"/>
          <w:lang w:bidi="ar-SA"/>
        </w:rPr>
        <w:t>eacher professional development, teachers as desig</w:t>
      </w:r>
      <w:r w:rsidR="00645B2D">
        <w:rPr>
          <w:rFonts w:asciiTheme="majorBidi" w:hAnsiTheme="majorBidi" w:cstheme="majorBidi"/>
          <w:b w:val="0"/>
          <w:bCs w:val="0"/>
          <w:sz w:val="22"/>
          <w:lang w:bidi="ar-SA"/>
        </w:rPr>
        <w:t>ners, online learning community</w:t>
      </w:r>
    </w:p>
    <w:p w14:paraId="2B7F3977" w14:textId="77777777" w:rsidR="00D24B40" w:rsidRPr="00DB4F72" w:rsidRDefault="00D24B40" w:rsidP="00D24B40">
      <w:pPr>
        <w:pStyle w:val="Heading1"/>
      </w:pPr>
      <w:r w:rsidRPr="00DB4F72">
        <w:t>Introduction</w:t>
      </w:r>
    </w:p>
    <w:p w14:paraId="4ACC45E0" w14:textId="40D22E0A" w:rsidR="00215BE4" w:rsidRPr="00101B59" w:rsidRDefault="0033456C" w:rsidP="00D05319">
      <w:pPr>
        <w:pStyle w:val="Chais-normalbodytext"/>
        <w:spacing w:after="120" w:line="240" w:lineRule="auto"/>
        <w:jc w:val="left"/>
        <w:rPr>
          <w:rFonts w:asciiTheme="majorBidi" w:hAnsiTheme="majorBidi" w:cstheme="majorBidi"/>
          <w:szCs w:val="24"/>
          <w:rtl/>
          <w:lang w:bidi="ar-SA"/>
        </w:rPr>
      </w:pPr>
      <w:r>
        <w:rPr>
          <w:rFonts w:asciiTheme="majorBidi" w:hAnsiTheme="majorBidi" w:cstheme="majorBidi"/>
          <w:noProof/>
          <w:szCs w:val="24"/>
          <w:lang w:bidi="ar-SA"/>
        </w:rPr>
        <mc:AlternateContent>
          <mc:Choice Requires="wps">
            <w:drawing>
              <wp:anchor distT="0" distB="0" distL="114300" distR="114300" simplePos="0" relativeHeight="251673600" behindDoc="0" locked="0" layoutInCell="1" allowOverlap="1" wp14:anchorId="35886966" wp14:editId="4D403157">
                <wp:simplePos x="0" y="0"/>
                <wp:positionH relativeFrom="column">
                  <wp:align>left</wp:align>
                </wp:positionH>
                <wp:positionV relativeFrom="margin">
                  <wp:align>bottom</wp:align>
                </wp:positionV>
                <wp:extent cx="2423160" cy="1670050"/>
                <wp:effectExtent l="0" t="0" r="15240" b="2603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670050"/>
                        </a:xfrm>
                        <a:prstGeom prst="rect">
                          <a:avLst/>
                        </a:prstGeom>
                        <a:solidFill>
                          <a:srgbClr val="FFFFFF"/>
                        </a:solidFill>
                        <a:ln w="9525">
                          <a:solidFill>
                            <a:srgbClr val="000000"/>
                          </a:solidFill>
                          <a:miter lim="800000"/>
                          <a:headEnd/>
                          <a:tailEnd/>
                        </a:ln>
                      </wps:spPr>
                      <wps:txbx>
                        <w:txbxContent>
                          <w:p w14:paraId="5FD725D0" w14:textId="77777777" w:rsidR="00453742" w:rsidRDefault="00453742" w:rsidP="0033456C">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9"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Pr>
                                <w:rFonts w:ascii="Garamond" w:hAnsi="Garamond"/>
                                <w:sz w:val="18"/>
                              </w:rPr>
                              <w:t>e</w:t>
                            </w:r>
                            <w:r>
                              <w:rPr>
                                <w:rFonts w:ascii="Garamond" w:hAnsi="Garamond"/>
                                <w:sz w:val="18"/>
                              </w:rPr>
                              <w:t>rial for any non-commercial purposes. This l</w:t>
                            </w:r>
                            <w:r>
                              <w:rPr>
                                <w:rFonts w:ascii="Garamond" w:hAnsi="Garamond"/>
                                <w:sz w:val="18"/>
                              </w:rPr>
                              <w:t>i</w:t>
                            </w:r>
                            <w:r>
                              <w:rPr>
                                <w:rFonts w:ascii="Garamond" w:hAnsi="Garamond"/>
                                <w:sz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5886966" id="_x0000_t202" coordsize="21600,21600" o:spt="202" path="m,l,21600r21600,l21600,xe">
                <v:stroke joinstyle="miter"/>
                <v:path gradientshapeok="t" o:connecttype="rect"/>
              </v:shapetype>
              <v:shape id="Text Box 6" o:spid="_x0000_s1026" type="#_x0000_t202" style="position:absolute;margin-left:0;margin-top:0;width:190.8pt;height:131.5pt;z-index:251673600;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">
                <v:textbox style="mso-fit-shape-to-text:t">
                  <w:txbxContent>
                    <w:p w14:paraId="5FD725D0" w14:textId="77777777" w:rsidR="00453742" w:rsidRDefault="00453742" w:rsidP="0033456C">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0" w:history="1">
                        <w:r w:rsidRPr="00767C1D">
                          <w:rPr>
                            <w:rStyle w:val="Hyperlink"/>
                            <w:rFonts w:ascii="Garamond" w:hAnsi="Garamond"/>
                            <w:sz w:val="18"/>
                          </w:rPr>
                          <w:t>Creative Commons Attribution-NonCommercial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215BE4" w:rsidRPr="00101B59">
        <w:rPr>
          <w:rFonts w:asciiTheme="majorBidi" w:hAnsiTheme="majorBidi" w:cstheme="majorBidi"/>
          <w:szCs w:val="24"/>
          <w:lang w:bidi="ar-SA"/>
        </w:rPr>
        <w:t>The current study examined</w:t>
      </w:r>
      <w:r w:rsidR="003218A9">
        <w:rPr>
          <w:rFonts w:asciiTheme="majorBidi" w:hAnsiTheme="majorBidi" w:cstheme="majorBidi"/>
          <w:szCs w:val="24"/>
          <w:lang w:bidi="ar-SA"/>
        </w:rPr>
        <w:t xml:space="preserve"> a</w:t>
      </w:r>
      <w:r w:rsidR="00215BE4" w:rsidRPr="00101B59">
        <w:rPr>
          <w:rFonts w:asciiTheme="majorBidi" w:hAnsiTheme="majorBidi" w:cstheme="majorBidi"/>
          <w:szCs w:val="24"/>
          <w:lang w:bidi="ar-SA"/>
        </w:rPr>
        <w:t xml:space="preserve"> teacher professional development (TPD) program</w:t>
      </w:r>
      <w:r w:rsidR="00CD541F">
        <w:rPr>
          <w:rFonts w:asciiTheme="majorBidi" w:hAnsiTheme="majorBidi" w:cstheme="majorBidi"/>
          <w:szCs w:val="24"/>
          <w:lang w:bidi="ar-SA"/>
        </w:rPr>
        <w:t>,</w:t>
      </w:r>
      <w:r w:rsidR="00215BE4" w:rsidRPr="00101B59">
        <w:rPr>
          <w:rFonts w:asciiTheme="majorBidi" w:hAnsiTheme="majorBidi" w:cstheme="majorBidi"/>
          <w:szCs w:val="24"/>
          <w:lang w:bidi="ar-SA"/>
        </w:rPr>
        <w:t xml:space="preserve"> </w:t>
      </w:r>
      <w:r w:rsidR="003218A9">
        <w:rPr>
          <w:rFonts w:asciiTheme="majorBidi" w:hAnsiTheme="majorBidi" w:cstheme="majorBidi"/>
          <w:szCs w:val="24"/>
          <w:lang w:bidi="ar-SA"/>
        </w:rPr>
        <w:t>aimed</w:t>
      </w:r>
      <w:r w:rsidR="003218A9" w:rsidRPr="00101B59">
        <w:rPr>
          <w:rFonts w:asciiTheme="majorBidi" w:hAnsiTheme="majorBidi" w:cstheme="majorBidi"/>
          <w:szCs w:val="24"/>
          <w:lang w:bidi="ar-SA"/>
        </w:rPr>
        <w:t xml:space="preserve"> </w:t>
      </w:r>
      <w:r w:rsidR="0089371F">
        <w:rPr>
          <w:rFonts w:asciiTheme="majorBidi" w:hAnsiTheme="majorBidi" w:cstheme="majorBidi"/>
          <w:szCs w:val="24"/>
          <w:lang w:bidi="ar-SA"/>
        </w:rPr>
        <w:t>at</w:t>
      </w:r>
      <w:r w:rsidR="0089371F" w:rsidRPr="00101B59">
        <w:rPr>
          <w:rFonts w:asciiTheme="majorBidi" w:hAnsiTheme="majorBidi" w:cstheme="majorBidi"/>
          <w:szCs w:val="24"/>
          <w:lang w:bidi="ar-SA"/>
        </w:rPr>
        <w:t xml:space="preserve"> </w:t>
      </w:r>
      <w:r w:rsidR="0089371F">
        <w:rPr>
          <w:rFonts w:asciiTheme="majorBidi" w:hAnsiTheme="majorBidi" w:cstheme="majorBidi"/>
          <w:szCs w:val="24"/>
          <w:lang w:bidi="ar-SA"/>
        </w:rPr>
        <w:t>supporting</w:t>
      </w:r>
      <w:r w:rsidR="0089371F" w:rsidRPr="00101B59">
        <w:rPr>
          <w:rFonts w:asciiTheme="majorBidi" w:hAnsiTheme="majorBidi" w:cstheme="majorBidi"/>
          <w:szCs w:val="24"/>
          <w:lang w:bidi="ar-SA"/>
        </w:rPr>
        <w:t xml:space="preserve"> </w:t>
      </w:r>
      <w:r w:rsidR="00215BE4" w:rsidRPr="00101B59">
        <w:rPr>
          <w:rFonts w:asciiTheme="majorBidi" w:hAnsiTheme="majorBidi" w:cstheme="majorBidi"/>
          <w:szCs w:val="24"/>
          <w:lang w:bidi="ar-SA"/>
        </w:rPr>
        <w:t>teachers</w:t>
      </w:r>
      <w:r w:rsidR="000D7C15">
        <w:rPr>
          <w:rFonts w:asciiTheme="majorBidi" w:hAnsiTheme="majorBidi" w:cstheme="majorBidi"/>
          <w:szCs w:val="24"/>
          <w:lang w:bidi="ar-SA"/>
        </w:rPr>
        <w:t xml:space="preserve"> who </w:t>
      </w:r>
      <w:r w:rsidR="00EF1B68">
        <w:rPr>
          <w:rFonts w:asciiTheme="majorBidi" w:hAnsiTheme="majorBidi" w:cstheme="majorBidi"/>
          <w:szCs w:val="24"/>
          <w:lang w:bidi="ar-SA"/>
        </w:rPr>
        <w:t xml:space="preserve">seek to </w:t>
      </w:r>
      <w:r w:rsidR="0089371F">
        <w:rPr>
          <w:rFonts w:asciiTheme="majorBidi" w:hAnsiTheme="majorBidi" w:cstheme="majorBidi"/>
          <w:szCs w:val="24"/>
          <w:lang w:bidi="ar-SA"/>
        </w:rPr>
        <w:t>address</w:t>
      </w:r>
      <w:r w:rsidR="00E82092">
        <w:rPr>
          <w:rFonts w:asciiTheme="majorBidi" w:hAnsiTheme="majorBidi" w:cstheme="majorBidi"/>
          <w:szCs w:val="24"/>
          <w:lang w:bidi="ar-SA"/>
        </w:rPr>
        <w:t xml:space="preserve"> </w:t>
      </w:r>
      <w:r w:rsidR="00653ADD">
        <w:rPr>
          <w:rFonts w:asciiTheme="majorBidi" w:hAnsiTheme="majorBidi" w:cstheme="majorBidi"/>
          <w:szCs w:val="24"/>
          <w:lang w:bidi="ar-SA"/>
        </w:rPr>
        <w:t xml:space="preserve">some of </w:t>
      </w:r>
      <w:r w:rsidR="00E82092" w:rsidRPr="00101B59">
        <w:rPr>
          <w:rFonts w:asciiTheme="majorBidi" w:hAnsiTheme="majorBidi" w:cstheme="majorBidi"/>
          <w:szCs w:val="24"/>
          <w:lang w:bidi="ar-SA"/>
        </w:rPr>
        <w:t>the</w:t>
      </w:r>
      <w:r w:rsidR="00215BE4" w:rsidRPr="00101B59">
        <w:rPr>
          <w:rFonts w:asciiTheme="majorBidi" w:hAnsiTheme="majorBidi" w:cstheme="majorBidi"/>
          <w:szCs w:val="24"/>
          <w:lang w:bidi="ar-SA"/>
        </w:rPr>
        <w:t xml:space="preserve"> </w:t>
      </w:r>
      <w:r w:rsidR="00653ADD">
        <w:rPr>
          <w:rFonts w:asciiTheme="majorBidi" w:hAnsiTheme="majorBidi" w:cstheme="majorBidi"/>
          <w:szCs w:val="24"/>
          <w:lang w:bidi="ar-SA"/>
        </w:rPr>
        <w:t xml:space="preserve">educational </w:t>
      </w:r>
      <w:r w:rsidR="00EF1B68">
        <w:rPr>
          <w:rFonts w:asciiTheme="majorBidi" w:hAnsiTheme="majorBidi" w:cstheme="majorBidi"/>
          <w:szCs w:val="24"/>
          <w:lang w:bidi="ar-SA"/>
        </w:rPr>
        <w:t xml:space="preserve">challenges related to the </w:t>
      </w:r>
      <w:r w:rsidR="00653ADD">
        <w:rPr>
          <w:rFonts w:asciiTheme="majorBidi" w:hAnsiTheme="majorBidi" w:cstheme="majorBidi"/>
          <w:szCs w:val="24"/>
          <w:lang w:bidi="ar-SA"/>
        </w:rPr>
        <w:t xml:space="preserve">complex </w:t>
      </w:r>
      <w:r w:rsidR="00215BE4" w:rsidRPr="00101B59">
        <w:rPr>
          <w:rFonts w:asciiTheme="majorBidi" w:hAnsiTheme="majorBidi" w:cstheme="majorBidi"/>
          <w:szCs w:val="24"/>
          <w:lang w:bidi="ar-SA"/>
        </w:rPr>
        <w:t xml:space="preserve">relations between the Arab minority and Jewish majority in </w:t>
      </w:r>
      <w:r w:rsidR="00E82092" w:rsidRPr="00101B59">
        <w:rPr>
          <w:rFonts w:asciiTheme="majorBidi" w:hAnsiTheme="majorBidi" w:cstheme="majorBidi"/>
          <w:szCs w:val="24"/>
          <w:lang w:bidi="ar-SA"/>
        </w:rPr>
        <w:t>Israel</w:t>
      </w:r>
      <w:r w:rsidR="000D7C15">
        <w:rPr>
          <w:rFonts w:asciiTheme="majorBidi" w:hAnsiTheme="majorBidi" w:cstheme="majorBidi"/>
          <w:szCs w:val="24"/>
          <w:lang w:bidi="ar-SA"/>
        </w:rPr>
        <w:t xml:space="preserve">. </w:t>
      </w:r>
      <w:r w:rsidR="000D7C15">
        <w:rPr>
          <w:rFonts w:asciiTheme="majorBidi" w:hAnsiTheme="majorBidi" w:cstheme="majorBidi"/>
          <w:szCs w:val="24"/>
        </w:rPr>
        <w:t xml:space="preserve">These relations are </w:t>
      </w:r>
      <w:r w:rsidR="000D7C15">
        <w:rPr>
          <w:rFonts w:asciiTheme="majorBidi" w:hAnsiTheme="majorBidi" w:cstheme="majorBidi"/>
          <w:szCs w:val="24"/>
          <w:lang w:bidi="ar-SA"/>
        </w:rPr>
        <w:t>cha</w:t>
      </w:r>
      <w:r w:rsidR="000D7C15">
        <w:rPr>
          <w:rFonts w:asciiTheme="majorBidi" w:hAnsiTheme="majorBidi" w:cstheme="majorBidi"/>
          <w:szCs w:val="24"/>
          <w:lang w:bidi="ar-SA"/>
        </w:rPr>
        <w:t>r</w:t>
      </w:r>
      <w:r w:rsidR="000D7C15">
        <w:rPr>
          <w:rFonts w:asciiTheme="majorBidi" w:hAnsiTheme="majorBidi" w:cstheme="majorBidi"/>
          <w:szCs w:val="24"/>
          <w:lang w:bidi="ar-SA"/>
        </w:rPr>
        <w:t>acte</w:t>
      </w:r>
      <w:r w:rsidR="000D7C15">
        <w:rPr>
          <w:rFonts w:asciiTheme="majorBidi" w:hAnsiTheme="majorBidi" w:cstheme="majorBidi"/>
          <w:szCs w:val="24"/>
          <w:lang w:bidi="ar-SA"/>
        </w:rPr>
        <w:t>r</w:t>
      </w:r>
      <w:r w:rsidR="000D7C15">
        <w:rPr>
          <w:rFonts w:asciiTheme="majorBidi" w:hAnsiTheme="majorBidi" w:cstheme="majorBidi"/>
          <w:szCs w:val="24"/>
          <w:lang w:bidi="ar-SA"/>
        </w:rPr>
        <w:t xml:space="preserve">ized by </w:t>
      </w:r>
      <w:r w:rsidR="00215BE4" w:rsidRPr="00101B59">
        <w:rPr>
          <w:rFonts w:asciiTheme="majorBidi" w:hAnsiTheme="majorBidi" w:cstheme="majorBidi"/>
          <w:szCs w:val="24"/>
          <w:lang w:bidi="ar-SA"/>
        </w:rPr>
        <w:t xml:space="preserve">mistrust and separation between the groups. The division between Arabs and Jews in Israel is </w:t>
      </w:r>
      <w:r w:rsidR="009B4470">
        <w:lastRenderedPageBreak/>
        <w:t>widespread throughout society</w:t>
      </w:r>
      <w:r w:rsidR="00645B2D">
        <w:t>:</w:t>
      </w:r>
      <w:r w:rsidR="009B4470">
        <w:t xml:space="preserve"> </w:t>
      </w:r>
      <w:r w:rsidR="00162B3E" w:rsidRPr="00101B59">
        <w:rPr>
          <w:rFonts w:asciiTheme="majorBidi" w:hAnsiTheme="majorBidi" w:cstheme="majorBidi"/>
          <w:szCs w:val="24"/>
          <w:lang w:bidi="ar-SA"/>
        </w:rPr>
        <w:t xml:space="preserve">in </w:t>
      </w:r>
      <w:r w:rsidR="002B3E3F" w:rsidRPr="00745587">
        <w:rPr>
          <w:rFonts w:asciiTheme="majorBidi" w:hAnsiTheme="majorBidi" w:cstheme="majorBidi"/>
          <w:szCs w:val="24"/>
          <w:lang w:bidi="ar-SA"/>
        </w:rPr>
        <w:t>schools</w:t>
      </w:r>
      <w:r w:rsidR="002B3E3F">
        <w:rPr>
          <w:rFonts w:asciiTheme="majorBidi" w:hAnsiTheme="majorBidi" w:cstheme="majorBidi"/>
          <w:szCs w:val="24"/>
          <w:lang w:bidi="ar-SA"/>
        </w:rPr>
        <w:t xml:space="preserve">, government </w:t>
      </w:r>
      <w:r w:rsidR="00162B3E" w:rsidRPr="00101B59">
        <w:rPr>
          <w:rFonts w:asciiTheme="majorBidi" w:hAnsiTheme="majorBidi" w:cstheme="majorBidi"/>
          <w:szCs w:val="24"/>
          <w:lang w:bidi="ar-SA"/>
        </w:rPr>
        <w:t>institutions, and</w:t>
      </w:r>
      <w:r w:rsidR="00215BE4" w:rsidRPr="00101B59">
        <w:rPr>
          <w:rFonts w:asciiTheme="majorBidi" w:hAnsiTheme="majorBidi" w:cstheme="majorBidi"/>
          <w:szCs w:val="24"/>
          <w:lang w:bidi="ar-SA"/>
        </w:rPr>
        <w:t xml:space="preserve"> places of residence (</w:t>
      </w:r>
      <w:proofErr w:type="spellStart"/>
      <w:r w:rsidR="00215BE4" w:rsidRPr="00101B59">
        <w:rPr>
          <w:rFonts w:asciiTheme="majorBidi" w:hAnsiTheme="majorBidi" w:cstheme="majorBidi"/>
          <w:szCs w:val="24"/>
          <w:lang w:bidi="ar-SA"/>
        </w:rPr>
        <w:t>Smooha</w:t>
      </w:r>
      <w:proofErr w:type="spellEnd"/>
      <w:r w:rsidR="00215BE4" w:rsidRPr="00101B59">
        <w:rPr>
          <w:rFonts w:asciiTheme="majorBidi" w:hAnsiTheme="majorBidi" w:cstheme="majorBidi"/>
          <w:szCs w:val="24"/>
          <w:lang w:bidi="ar-SA"/>
        </w:rPr>
        <w:t xml:space="preserve">, 2010). The conflict between the groups is over issues </w:t>
      </w:r>
      <w:r w:rsidR="002B3E3F">
        <w:rPr>
          <w:rFonts w:asciiTheme="majorBidi" w:hAnsiTheme="majorBidi" w:cstheme="majorBidi"/>
          <w:szCs w:val="24"/>
          <w:lang w:bidi="ar-SA"/>
        </w:rPr>
        <w:t>central to</w:t>
      </w:r>
      <w:r w:rsidR="002B3E3F" w:rsidRPr="00101B59">
        <w:rPr>
          <w:rFonts w:asciiTheme="majorBidi" w:hAnsiTheme="majorBidi" w:cstheme="majorBidi"/>
          <w:szCs w:val="24"/>
          <w:lang w:bidi="ar-SA"/>
        </w:rPr>
        <w:t xml:space="preserve"> </w:t>
      </w:r>
      <w:r w:rsidR="00215BE4" w:rsidRPr="00101B59">
        <w:rPr>
          <w:rFonts w:asciiTheme="majorBidi" w:hAnsiTheme="majorBidi" w:cstheme="majorBidi"/>
          <w:szCs w:val="24"/>
          <w:lang w:bidi="ar-SA"/>
        </w:rPr>
        <w:t>both societies such as territ</w:t>
      </w:r>
      <w:r w:rsidR="00215BE4" w:rsidRPr="00101B59">
        <w:rPr>
          <w:rFonts w:asciiTheme="majorBidi" w:hAnsiTheme="majorBidi" w:cstheme="majorBidi"/>
          <w:szCs w:val="24"/>
          <w:lang w:bidi="ar-SA"/>
        </w:rPr>
        <w:t>o</w:t>
      </w:r>
      <w:r w:rsidR="00215BE4" w:rsidRPr="00101B59">
        <w:rPr>
          <w:rFonts w:asciiTheme="majorBidi" w:hAnsiTheme="majorBidi" w:cstheme="majorBidi"/>
          <w:szCs w:val="24"/>
          <w:lang w:bidi="ar-SA"/>
        </w:rPr>
        <w:t>ries, self-determination, statehood, religious do</w:t>
      </w:r>
      <w:r w:rsidR="00215BE4" w:rsidRPr="00101B59">
        <w:rPr>
          <w:rFonts w:asciiTheme="majorBidi" w:hAnsiTheme="majorBidi" w:cstheme="majorBidi"/>
          <w:szCs w:val="24"/>
          <w:lang w:bidi="ar-SA"/>
        </w:rPr>
        <w:t>g</w:t>
      </w:r>
      <w:r w:rsidR="00215BE4" w:rsidRPr="00101B59">
        <w:rPr>
          <w:rFonts w:asciiTheme="majorBidi" w:hAnsiTheme="majorBidi" w:cstheme="majorBidi"/>
          <w:szCs w:val="24"/>
          <w:lang w:bidi="ar-SA"/>
        </w:rPr>
        <w:t xml:space="preserve">mas, and core values (Bar-Tal. 2007). </w:t>
      </w:r>
      <w:r w:rsidR="00162B3E" w:rsidRPr="00101B59">
        <w:rPr>
          <w:rFonts w:asciiTheme="majorBidi" w:hAnsiTheme="majorBidi" w:cstheme="majorBidi"/>
          <w:szCs w:val="24"/>
          <w:lang w:bidi="ar-SA"/>
        </w:rPr>
        <w:t xml:space="preserve">As a result, </w:t>
      </w:r>
      <w:r w:rsidR="0089371F">
        <w:rPr>
          <w:rFonts w:asciiTheme="majorBidi" w:hAnsiTheme="majorBidi" w:cstheme="majorBidi"/>
          <w:szCs w:val="24"/>
          <w:lang w:bidi="ar-SA"/>
        </w:rPr>
        <w:t xml:space="preserve">deeply rooted </w:t>
      </w:r>
      <w:r w:rsidR="00162B3E" w:rsidRPr="00101B59">
        <w:rPr>
          <w:rFonts w:asciiTheme="majorBidi" w:hAnsiTheme="majorBidi" w:cstheme="majorBidi"/>
          <w:szCs w:val="24"/>
          <w:lang w:bidi="ar-SA"/>
        </w:rPr>
        <w:t>collective nar</w:t>
      </w:r>
      <w:r w:rsidR="00162B3E" w:rsidRPr="00101B59">
        <w:rPr>
          <w:rFonts w:asciiTheme="majorBidi" w:hAnsiTheme="majorBidi" w:cstheme="majorBidi"/>
        </w:rPr>
        <w:t>rative</w:t>
      </w:r>
      <w:r w:rsidR="0089371F">
        <w:rPr>
          <w:rFonts w:asciiTheme="majorBidi" w:hAnsiTheme="majorBidi" w:cstheme="majorBidi"/>
        </w:rPr>
        <w:t>s</w:t>
      </w:r>
      <w:r w:rsidR="00162B3E" w:rsidRPr="00101B59">
        <w:rPr>
          <w:rFonts w:asciiTheme="majorBidi" w:hAnsiTheme="majorBidi" w:cstheme="majorBidi"/>
        </w:rPr>
        <w:t xml:space="preserve"> </w:t>
      </w:r>
      <w:r w:rsidR="00D05319">
        <w:rPr>
          <w:rFonts w:asciiTheme="majorBidi" w:hAnsiTheme="majorBidi" w:cstheme="majorBidi"/>
        </w:rPr>
        <w:t>determine</w:t>
      </w:r>
      <w:r w:rsidR="00F92B91" w:rsidRPr="00101B59">
        <w:rPr>
          <w:rFonts w:asciiTheme="majorBidi" w:hAnsiTheme="majorBidi" w:cstheme="majorBidi"/>
        </w:rPr>
        <w:t xml:space="preserve"> </w:t>
      </w:r>
      <w:r w:rsidR="00162B3E" w:rsidRPr="00101B59">
        <w:rPr>
          <w:rFonts w:asciiTheme="majorBidi" w:hAnsiTheme="majorBidi" w:cstheme="majorBidi"/>
        </w:rPr>
        <w:t>each side</w:t>
      </w:r>
      <w:r w:rsidR="001729EC">
        <w:rPr>
          <w:rFonts w:asciiTheme="majorBidi" w:hAnsiTheme="majorBidi" w:cstheme="majorBidi"/>
        </w:rPr>
        <w:t>’</w:t>
      </w:r>
      <w:r w:rsidR="00162B3E" w:rsidRPr="00101B59">
        <w:rPr>
          <w:rFonts w:asciiTheme="majorBidi" w:hAnsiTheme="majorBidi" w:cstheme="majorBidi"/>
        </w:rPr>
        <w:t>s point of view (Bru</w:t>
      </w:r>
      <w:r w:rsidR="00162B3E" w:rsidRPr="00101B59">
        <w:rPr>
          <w:rFonts w:asciiTheme="majorBidi" w:hAnsiTheme="majorBidi" w:cstheme="majorBidi"/>
        </w:rPr>
        <w:t>n</w:t>
      </w:r>
      <w:r w:rsidR="00162B3E" w:rsidRPr="00101B59">
        <w:rPr>
          <w:rFonts w:asciiTheme="majorBidi" w:hAnsiTheme="majorBidi" w:cstheme="majorBidi"/>
        </w:rPr>
        <w:t>er, 1990, Coleman, 2003, Salomon, 2004).</w:t>
      </w:r>
      <w:r w:rsidR="00632EB7" w:rsidRPr="00101B59">
        <w:rPr>
          <w:rFonts w:asciiTheme="majorBidi" w:hAnsiTheme="majorBidi" w:cstheme="majorBidi"/>
          <w:rtl/>
        </w:rPr>
        <w:t xml:space="preserve"> </w:t>
      </w:r>
      <w:r w:rsidR="00215BE4" w:rsidRPr="00101B59">
        <w:rPr>
          <w:rFonts w:asciiTheme="majorBidi" w:hAnsiTheme="majorBidi" w:cstheme="majorBidi"/>
          <w:szCs w:val="24"/>
          <w:lang w:bidi="ar-SA"/>
        </w:rPr>
        <w:t xml:space="preserve">For example, Israeli Jews and Arabs disagree on whether the country can </w:t>
      </w:r>
      <w:r w:rsidR="002B3E3F">
        <w:rPr>
          <w:rFonts w:asciiTheme="majorBidi" w:hAnsiTheme="majorBidi" w:cstheme="majorBidi"/>
          <w:szCs w:val="24"/>
          <w:lang w:bidi="ar-SA"/>
        </w:rPr>
        <w:t xml:space="preserve">simultaneously </w:t>
      </w:r>
      <w:r w:rsidR="00215BE4" w:rsidRPr="00101B59">
        <w:rPr>
          <w:rFonts w:asciiTheme="majorBidi" w:hAnsiTheme="majorBidi" w:cstheme="majorBidi"/>
          <w:szCs w:val="24"/>
          <w:lang w:bidi="ar-SA"/>
        </w:rPr>
        <w:t>be a Jewish state and democracy. About three-quarters (76%) of Israeli Jews believe this to be possible, but</w:t>
      </w:r>
      <w:r w:rsidR="00215BE4" w:rsidRPr="00101B59">
        <w:rPr>
          <w:rFonts w:asciiTheme="majorBidi" w:hAnsiTheme="majorBidi" w:cstheme="majorBidi"/>
        </w:rPr>
        <w:t xml:space="preserve"> relatively few </w:t>
      </w:r>
      <w:r w:rsidR="002B3E3F" w:rsidRPr="004A5FE1">
        <w:rPr>
          <w:rFonts w:asciiTheme="majorBidi" w:hAnsiTheme="majorBidi" w:cstheme="majorBidi"/>
        </w:rPr>
        <w:t xml:space="preserve">(27%) </w:t>
      </w:r>
      <w:r w:rsidR="00215BE4" w:rsidRPr="00101B59">
        <w:rPr>
          <w:rFonts w:asciiTheme="majorBidi" w:hAnsiTheme="majorBidi" w:cstheme="majorBidi"/>
        </w:rPr>
        <w:t>Israeli Arabs agree (Pew Research Center, 2016). These differences and disagre</w:t>
      </w:r>
      <w:r w:rsidR="00215BE4" w:rsidRPr="00101B59">
        <w:rPr>
          <w:rFonts w:asciiTheme="majorBidi" w:hAnsiTheme="majorBidi" w:cstheme="majorBidi"/>
        </w:rPr>
        <w:t>e</w:t>
      </w:r>
      <w:r w:rsidR="00215BE4" w:rsidRPr="00101B59">
        <w:rPr>
          <w:rFonts w:asciiTheme="majorBidi" w:hAnsiTheme="majorBidi" w:cstheme="majorBidi"/>
        </w:rPr>
        <w:t>ments</w:t>
      </w:r>
      <w:r w:rsidR="002B3E3F">
        <w:rPr>
          <w:rFonts w:asciiTheme="majorBidi" w:hAnsiTheme="majorBidi" w:cstheme="majorBidi"/>
        </w:rPr>
        <w:t>,</w:t>
      </w:r>
      <w:r w:rsidR="00215BE4" w:rsidRPr="00101B59">
        <w:rPr>
          <w:rFonts w:asciiTheme="majorBidi" w:hAnsiTheme="majorBidi" w:cstheme="majorBidi"/>
        </w:rPr>
        <w:t xml:space="preserve"> in the </w:t>
      </w:r>
      <w:r w:rsidR="00900505" w:rsidRPr="00101B59">
        <w:rPr>
          <w:rFonts w:asciiTheme="majorBidi" w:hAnsiTheme="majorBidi" w:cstheme="majorBidi"/>
        </w:rPr>
        <w:t xml:space="preserve">context of the wider </w:t>
      </w:r>
      <w:r w:rsidR="00215BE4" w:rsidRPr="00101B59">
        <w:rPr>
          <w:rFonts w:asciiTheme="majorBidi" w:hAnsiTheme="majorBidi" w:cstheme="majorBidi"/>
        </w:rPr>
        <w:t>Israeli-Palestinian conflict</w:t>
      </w:r>
      <w:r w:rsidR="00215BE4" w:rsidRPr="00101B59">
        <w:rPr>
          <w:rFonts w:asciiTheme="majorBidi" w:hAnsiTheme="majorBidi" w:cstheme="majorBidi"/>
          <w:szCs w:val="24"/>
          <w:lang w:bidi="ar-SA"/>
        </w:rPr>
        <w:t xml:space="preserve"> (</w:t>
      </w:r>
      <w:proofErr w:type="spellStart"/>
      <w:r w:rsidR="00215BE4" w:rsidRPr="00101B59">
        <w:rPr>
          <w:rFonts w:asciiTheme="majorBidi" w:hAnsiTheme="majorBidi" w:cstheme="majorBidi"/>
          <w:szCs w:val="24"/>
          <w:lang w:bidi="ar-SA"/>
        </w:rPr>
        <w:t>Maoz</w:t>
      </w:r>
      <w:proofErr w:type="spellEnd"/>
      <w:r w:rsidR="00215BE4" w:rsidRPr="00101B59">
        <w:rPr>
          <w:rFonts w:asciiTheme="majorBidi" w:hAnsiTheme="majorBidi" w:cstheme="majorBidi"/>
          <w:szCs w:val="24"/>
          <w:lang w:bidi="ar-SA"/>
        </w:rPr>
        <w:t>, 2011</w:t>
      </w:r>
      <w:r w:rsidR="00C76AB3" w:rsidRPr="00101B59">
        <w:rPr>
          <w:rFonts w:asciiTheme="majorBidi" w:hAnsiTheme="majorBidi" w:cstheme="majorBidi"/>
          <w:szCs w:val="24"/>
          <w:lang w:bidi="ar-SA"/>
        </w:rPr>
        <w:t xml:space="preserve">; </w:t>
      </w:r>
      <w:r w:rsidR="00C76AB3" w:rsidRPr="00101B59">
        <w:rPr>
          <w:rFonts w:asciiTheme="majorBidi" w:hAnsiTheme="majorBidi" w:cstheme="majorBidi"/>
        </w:rPr>
        <w:t>Steinberg &amp; Bar-On, 2002)</w:t>
      </w:r>
      <w:r w:rsidR="002B3E3F">
        <w:rPr>
          <w:rFonts w:asciiTheme="majorBidi" w:hAnsiTheme="majorBidi" w:cstheme="majorBidi"/>
        </w:rPr>
        <w:t>,</w:t>
      </w:r>
      <w:r w:rsidR="00215BE4" w:rsidRPr="00101B59">
        <w:rPr>
          <w:rFonts w:asciiTheme="majorBidi" w:hAnsiTheme="majorBidi" w:cstheme="majorBidi"/>
          <w:szCs w:val="24"/>
          <w:lang w:bidi="ar-SA"/>
        </w:rPr>
        <w:t xml:space="preserve"> affect the relations between the groups</w:t>
      </w:r>
      <w:r w:rsidR="006337C6">
        <w:rPr>
          <w:rFonts w:asciiTheme="majorBidi" w:hAnsiTheme="majorBidi" w:cstheme="majorBidi"/>
          <w:szCs w:val="24"/>
          <w:lang w:bidi="ar-SA"/>
        </w:rPr>
        <w:t>,</w:t>
      </w:r>
      <w:r w:rsidR="00215BE4" w:rsidRPr="00101B59">
        <w:rPr>
          <w:rFonts w:asciiTheme="majorBidi" w:hAnsiTheme="majorBidi" w:cstheme="majorBidi"/>
          <w:szCs w:val="24"/>
          <w:lang w:bidi="ar-SA"/>
        </w:rPr>
        <w:t xml:space="preserve"> which are often characterized by mutual negative attitudes, de</w:t>
      </w:r>
      <w:r w:rsidR="002B3E3F">
        <w:rPr>
          <w:rFonts w:asciiTheme="majorBidi" w:hAnsiTheme="majorBidi" w:cstheme="majorBidi"/>
          <w:szCs w:val="24"/>
          <w:lang w:bidi="ar-SA"/>
        </w:rPr>
        <w:t>-</w:t>
      </w:r>
      <w:r w:rsidR="00215BE4" w:rsidRPr="00101B59">
        <w:rPr>
          <w:rFonts w:asciiTheme="majorBidi" w:hAnsiTheme="majorBidi" w:cstheme="majorBidi"/>
          <w:szCs w:val="24"/>
          <w:lang w:bidi="ar-SA"/>
        </w:rPr>
        <w:t>legitimization, dehumanization</w:t>
      </w:r>
      <w:r w:rsidR="002B3E3F">
        <w:rPr>
          <w:rFonts w:asciiTheme="majorBidi" w:hAnsiTheme="majorBidi" w:cstheme="majorBidi"/>
          <w:szCs w:val="24"/>
          <w:lang w:bidi="ar-SA"/>
        </w:rPr>
        <w:t>,</w:t>
      </w:r>
      <w:r w:rsidR="00215BE4" w:rsidRPr="00101B59">
        <w:rPr>
          <w:rFonts w:asciiTheme="majorBidi" w:hAnsiTheme="majorBidi" w:cstheme="majorBidi"/>
          <w:szCs w:val="24"/>
          <w:lang w:bidi="ar-SA"/>
        </w:rPr>
        <w:t xml:space="preserve"> and pre</w:t>
      </w:r>
      <w:r w:rsidR="00215BE4" w:rsidRPr="00101B59">
        <w:rPr>
          <w:rFonts w:asciiTheme="majorBidi" w:hAnsiTheme="majorBidi" w:cstheme="majorBidi"/>
          <w:szCs w:val="24"/>
          <w:lang w:bidi="ar-SA"/>
        </w:rPr>
        <w:t>j</w:t>
      </w:r>
      <w:r w:rsidR="00215BE4" w:rsidRPr="00101B59">
        <w:rPr>
          <w:rFonts w:asciiTheme="majorBidi" w:hAnsiTheme="majorBidi" w:cstheme="majorBidi"/>
          <w:szCs w:val="24"/>
          <w:lang w:bidi="ar-SA"/>
        </w:rPr>
        <w:t>udice t</w:t>
      </w:r>
      <w:r w:rsidR="00215BE4" w:rsidRPr="00101B59">
        <w:rPr>
          <w:rFonts w:asciiTheme="majorBidi" w:hAnsiTheme="majorBidi" w:cstheme="majorBidi"/>
          <w:szCs w:val="24"/>
          <w:lang w:bidi="ar-SA"/>
        </w:rPr>
        <w:t>o</w:t>
      </w:r>
      <w:r w:rsidR="00215BE4" w:rsidRPr="00101B59">
        <w:rPr>
          <w:rFonts w:asciiTheme="majorBidi" w:hAnsiTheme="majorBidi" w:cstheme="majorBidi"/>
          <w:szCs w:val="24"/>
          <w:lang w:bidi="ar-SA"/>
        </w:rPr>
        <w:t xml:space="preserve">wards the minority group (Bar-On, 2008; Bar-Tal, 2000, 2001). </w:t>
      </w:r>
      <w:r w:rsidR="0089371F">
        <w:rPr>
          <w:rFonts w:asciiTheme="majorBidi" w:hAnsiTheme="majorBidi" w:cstheme="majorBidi"/>
          <w:szCs w:val="24"/>
          <w:lang w:bidi="ar-SA"/>
        </w:rPr>
        <w:t>In a</w:t>
      </w:r>
      <w:r w:rsidR="00215BE4" w:rsidRPr="00101B59">
        <w:rPr>
          <w:rFonts w:asciiTheme="majorBidi" w:hAnsiTheme="majorBidi" w:cstheme="majorBidi"/>
          <w:szCs w:val="24"/>
          <w:lang w:bidi="ar-SA"/>
        </w:rPr>
        <w:t xml:space="preserve"> survey of more than 5,000 Israelis (Pew Research Center, 2016)</w:t>
      </w:r>
      <w:r w:rsidR="0089371F">
        <w:rPr>
          <w:rFonts w:asciiTheme="majorBidi" w:hAnsiTheme="majorBidi" w:cstheme="majorBidi"/>
          <w:szCs w:val="24"/>
          <w:lang w:bidi="ar-SA"/>
        </w:rPr>
        <w:t xml:space="preserve">, </w:t>
      </w:r>
      <w:r w:rsidR="00AF0553">
        <w:rPr>
          <w:rFonts w:asciiTheme="majorBidi" w:hAnsiTheme="majorBidi" w:cstheme="majorBidi"/>
          <w:szCs w:val="24"/>
          <w:lang w:bidi="ar-SA"/>
        </w:rPr>
        <w:t>nearly</w:t>
      </w:r>
      <w:r w:rsidR="00AF0553" w:rsidRPr="00101B59">
        <w:rPr>
          <w:rFonts w:asciiTheme="majorBidi" w:hAnsiTheme="majorBidi" w:cstheme="majorBidi"/>
          <w:szCs w:val="24"/>
          <w:lang w:bidi="ar-SA"/>
        </w:rPr>
        <w:t xml:space="preserve"> </w:t>
      </w:r>
      <w:r w:rsidR="00AF0553">
        <w:rPr>
          <w:rFonts w:asciiTheme="majorBidi" w:hAnsiTheme="majorBidi" w:cstheme="majorBidi"/>
          <w:szCs w:val="24"/>
          <w:lang w:bidi="ar-SA"/>
        </w:rPr>
        <w:t>half</w:t>
      </w:r>
      <w:r w:rsidR="00215BE4" w:rsidRPr="00101B59">
        <w:rPr>
          <w:rFonts w:asciiTheme="majorBidi" w:hAnsiTheme="majorBidi" w:cstheme="majorBidi"/>
          <w:szCs w:val="24"/>
          <w:lang w:bidi="ar-SA"/>
        </w:rPr>
        <w:t xml:space="preserve"> </w:t>
      </w:r>
      <w:r w:rsidR="002B3E3F" w:rsidRPr="008672A4">
        <w:rPr>
          <w:rFonts w:asciiTheme="majorBidi" w:hAnsiTheme="majorBidi" w:cstheme="majorBidi"/>
          <w:szCs w:val="24"/>
          <w:lang w:bidi="ar-SA"/>
        </w:rPr>
        <w:t xml:space="preserve">(48%) </w:t>
      </w:r>
      <w:r w:rsidR="00215BE4" w:rsidRPr="00101B59">
        <w:rPr>
          <w:rFonts w:asciiTheme="majorBidi" w:hAnsiTheme="majorBidi" w:cstheme="majorBidi"/>
          <w:szCs w:val="24"/>
          <w:lang w:bidi="ar-SA"/>
        </w:rPr>
        <w:t xml:space="preserve">of Israeli Jews </w:t>
      </w:r>
      <w:r w:rsidR="00653ADD">
        <w:rPr>
          <w:rFonts w:asciiTheme="majorBidi" w:hAnsiTheme="majorBidi" w:cstheme="majorBidi"/>
          <w:szCs w:val="24"/>
          <w:lang w:bidi="ar-SA"/>
        </w:rPr>
        <w:t>supported stat</w:t>
      </w:r>
      <w:r w:rsidR="00653ADD">
        <w:rPr>
          <w:rFonts w:asciiTheme="majorBidi" w:hAnsiTheme="majorBidi" w:cstheme="majorBidi"/>
          <w:szCs w:val="24"/>
          <w:lang w:bidi="ar-SA"/>
        </w:rPr>
        <w:t>e</w:t>
      </w:r>
      <w:r w:rsidR="00653ADD">
        <w:rPr>
          <w:rFonts w:asciiTheme="majorBidi" w:hAnsiTheme="majorBidi" w:cstheme="majorBidi"/>
          <w:szCs w:val="24"/>
          <w:lang w:bidi="ar-SA"/>
        </w:rPr>
        <w:t>ments sa</w:t>
      </w:r>
      <w:r w:rsidR="00653ADD">
        <w:rPr>
          <w:rFonts w:asciiTheme="majorBidi" w:hAnsiTheme="majorBidi" w:cstheme="majorBidi"/>
          <w:szCs w:val="24"/>
          <w:lang w:bidi="ar-SA"/>
        </w:rPr>
        <w:t>y</w:t>
      </w:r>
      <w:r w:rsidR="00653ADD">
        <w:rPr>
          <w:rFonts w:asciiTheme="majorBidi" w:hAnsiTheme="majorBidi" w:cstheme="majorBidi"/>
          <w:szCs w:val="24"/>
          <w:lang w:bidi="ar-SA"/>
        </w:rPr>
        <w:t>ing</w:t>
      </w:r>
      <w:r w:rsidR="0089371F">
        <w:rPr>
          <w:rFonts w:asciiTheme="majorBidi" w:hAnsiTheme="majorBidi" w:cstheme="majorBidi"/>
          <w:szCs w:val="24"/>
          <w:lang w:bidi="ar-SA"/>
        </w:rPr>
        <w:t xml:space="preserve"> that</w:t>
      </w:r>
      <w:r w:rsidR="00215BE4" w:rsidRPr="00101B59">
        <w:rPr>
          <w:rFonts w:asciiTheme="majorBidi" w:hAnsiTheme="majorBidi" w:cstheme="majorBidi"/>
          <w:szCs w:val="24"/>
          <w:lang w:bidi="ar-SA"/>
        </w:rPr>
        <w:t xml:space="preserve"> Arabs should be transferred or expelled from Israel; </w:t>
      </w:r>
      <w:r w:rsidR="002B3E3F">
        <w:rPr>
          <w:rFonts w:asciiTheme="majorBidi" w:hAnsiTheme="majorBidi" w:cstheme="majorBidi"/>
          <w:szCs w:val="24"/>
          <w:lang w:bidi="ar-SA"/>
        </w:rPr>
        <w:t>m</w:t>
      </w:r>
      <w:r w:rsidR="00215BE4" w:rsidRPr="00101B59">
        <w:rPr>
          <w:rFonts w:asciiTheme="majorBidi" w:hAnsiTheme="majorBidi" w:cstheme="majorBidi"/>
          <w:szCs w:val="24"/>
          <w:lang w:bidi="ar-SA"/>
        </w:rPr>
        <w:t xml:space="preserve">ost </w:t>
      </w:r>
      <w:r w:rsidR="002B3E3F" w:rsidRPr="00D10B0C">
        <w:rPr>
          <w:rFonts w:asciiTheme="majorBidi" w:hAnsiTheme="majorBidi" w:cstheme="majorBidi"/>
          <w:szCs w:val="24"/>
          <w:lang w:bidi="ar-SA"/>
        </w:rPr>
        <w:t xml:space="preserve">(79%) </w:t>
      </w:r>
      <w:r w:rsidR="00215BE4" w:rsidRPr="00101B59">
        <w:rPr>
          <w:rFonts w:asciiTheme="majorBidi" w:hAnsiTheme="majorBidi" w:cstheme="majorBidi"/>
          <w:szCs w:val="24"/>
          <w:lang w:bidi="ar-SA"/>
        </w:rPr>
        <w:t xml:space="preserve">Israeli Arabs </w:t>
      </w:r>
      <w:r w:rsidR="0089371F">
        <w:rPr>
          <w:rFonts w:asciiTheme="majorBidi" w:hAnsiTheme="majorBidi" w:cstheme="majorBidi"/>
          <w:szCs w:val="24"/>
          <w:lang w:bidi="ar-SA"/>
        </w:rPr>
        <w:t xml:space="preserve">indicated that </w:t>
      </w:r>
      <w:r w:rsidR="00215BE4" w:rsidRPr="00101B59">
        <w:rPr>
          <w:rFonts w:asciiTheme="majorBidi" w:hAnsiTheme="majorBidi" w:cstheme="majorBidi"/>
          <w:szCs w:val="24"/>
          <w:lang w:bidi="ar-SA"/>
        </w:rPr>
        <w:t xml:space="preserve">discrimination in Israeli society against </w:t>
      </w:r>
      <w:r w:rsidR="00101B59">
        <w:rPr>
          <w:rFonts w:asciiTheme="majorBidi" w:hAnsiTheme="majorBidi" w:cstheme="majorBidi"/>
          <w:szCs w:val="24"/>
          <w:lang w:bidi="ar-SA"/>
        </w:rPr>
        <w:t>Arabs</w:t>
      </w:r>
      <w:r w:rsidR="0089371F">
        <w:rPr>
          <w:rFonts w:asciiTheme="majorBidi" w:hAnsiTheme="majorBidi" w:cstheme="majorBidi"/>
          <w:szCs w:val="24"/>
          <w:lang w:bidi="ar-SA"/>
        </w:rPr>
        <w:t xml:space="preserve"> i</w:t>
      </w:r>
      <w:r w:rsidR="00653ADD">
        <w:rPr>
          <w:rFonts w:asciiTheme="majorBidi" w:hAnsiTheme="majorBidi" w:cstheme="majorBidi"/>
          <w:szCs w:val="24"/>
          <w:lang w:bidi="ar-SA"/>
        </w:rPr>
        <w:t>s</w:t>
      </w:r>
      <w:r w:rsidR="0089371F">
        <w:rPr>
          <w:rFonts w:asciiTheme="majorBidi" w:hAnsiTheme="majorBidi" w:cstheme="majorBidi"/>
          <w:szCs w:val="24"/>
          <w:lang w:bidi="ar-SA"/>
        </w:rPr>
        <w:t xml:space="preserve"> widespread</w:t>
      </w:r>
      <w:r w:rsidR="00215BE4" w:rsidRPr="00101B59">
        <w:rPr>
          <w:rFonts w:asciiTheme="majorBidi" w:hAnsiTheme="majorBidi" w:cstheme="majorBidi"/>
          <w:szCs w:val="24"/>
          <w:lang w:bidi="ar-SA"/>
        </w:rPr>
        <w:t xml:space="preserve">, </w:t>
      </w:r>
      <w:r w:rsidR="002B3E3F">
        <w:rPr>
          <w:rFonts w:asciiTheme="majorBidi" w:hAnsiTheme="majorBidi" w:cstheme="majorBidi"/>
          <w:szCs w:val="24"/>
          <w:lang w:bidi="ar-SA"/>
        </w:rPr>
        <w:t>while</w:t>
      </w:r>
      <w:r w:rsidR="002B3E3F" w:rsidRPr="00101B59">
        <w:rPr>
          <w:rFonts w:asciiTheme="majorBidi" w:hAnsiTheme="majorBidi" w:cstheme="majorBidi"/>
          <w:szCs w:val="24"/>
          <w:lang w:bidi="ar-SA"/>
        </w:rPr>
        <w:t xml:space="preserve"> </w:t>
      </w:r>
      <w:r w:rsidR="00215BE4" w:rsidRPr="00101B59">
        <w:rPr>
          <w:rFonts w:asciiTheme="majorBidi" w:hAnsiTheme="majorBidi" w:cstheme="majorBidi"/>
          <w:szCs w:val="24"/>
          <w:lang w:bidi="ar-SA"/>
        </w:rPr>
        <w:t xml:space="preserve">74% of the </w:t>
      </w:r>
      <w:r w:rsidR="002B3E3F">
        <w:rPr>
          <w:rFonts w:asciiTheme="majorBidi" w:hAnsiTheme="majorBidi" w:cstheme="majorBidi"/>
          <w:szCs w:val="24"/>
          <w:lang w:bidi="ar-SA"/>
        </w:rPr>
        <w:t>Je</w:t>
      </w:r>
      <w:r w:rsidR="002B3E3F">
        <w:rPr>
          <w:rFonts w:asciiTheme="majorBidi" w:hAnsiTheme="majorBidi" w:cstheme="majorBidi"/>
          <w:szCs w:val="24"/>
          <w:lang w:bidi="ar-SA"/>
        </w:rPr>
        <w:t>w</w:t>
      </w:r>
      <w:r w:rsidR="002B3E3F">
        <w:rPr>
          <w:rFonts w:asciiTheme="majorBidi" w:hAnsiTheme="majorBidi" w:cstheme="majorBidi"/>
          <w:szCs w:val="24"/>
          <w:lang w:bidi="ar-SA"/>
        </w:rPr>
        <w:t>ish</w:t>
      </w:r>
      <w:r w:rsidR="002B3E3F" w:rsidRPr="00101B59">
        <w:rPr>
          <w:rFonts w:asciiTheme="majorBidi" w:hAnsiTheme="majorBidi" w:cstheme="majorBidi"/>
          <w:szCs w:val="24"/>
          <w:lang w:bidi="ar-SA"/>
        </w:rPr>
        <w:t xml:space="preserve"> </w:t>
      </w:r>
      <w:r w:rsidR="00215BE4" w:rsidRPr="00101B59">
        <w:rPr>
          <w:rFonts w:asciiTheme="majorBidi" w:hAnsiTheme="majorBidi" w:cstheme="majorBidi"/>
          <w:szCs w:val="24"/>
          <w:lang w:bidi="ar-SA"/>
        </w:rPr>
        <w:t xml:space="preserve">majority </w:t>
      </w:r>
      <w:r w:rsidR="0089371F">
        <w:rPr>
          <w:rFonts w:asciiTheme="majorBidi" w:hAnsiTheme="majorBidi" w:cstheme="majorBidi"/>
          <w:szCs w:val="24"/>
          <w:lang w:bidi="ar-SA"/>
        </w:rPr>
        <w:t>did not acknowledge</w:t>
      </w:r>
      <w:r w:rsidR="00215BE4" w:rsidRPr="00101B59">
        <w:rPr>
          <w:rFonts w:asciiTheme="majorBidi" w:hAnsiTheme="majorBidi" w:cstheme="majorBidi"/>
          <w:szCs w:val="24"/>
          <w:lang w:bidi="ar-SA"/>
        </w:rPr>
        <w:t xml:space="preserve"> much di</w:t>
      </w:r>
      <w:r w:rsidR="00215BE4" w:rsidRPr="00101B59">
        <w:rPr>
          <w:rFonts w:asciiTheme="majorBidi" w:hAnsiTheme="majorBidi" w:cstheme="majorBidi"/>
          <w:szCs w:val="24"/>
          <w:lang w:bidi="ar-SA"/>
        </w:rPr>
        <w:t>s</w:t>
      </w:r>
      <w:r w:rsidR="00215BE4" w:rsidRPr="00101B59">
        <w:rPr>
          <w:rFonts w:asciiTheme="majorBidi" w:hAnsiTheme="majorBidi" w:cstheme="majorBidi"/>
          <w:szCs w:val="24"/>
          <w:lang w:bidi="ar-SA"/>
        </w:rPr>
        <w:t xml:space="preserve">crimination. </w:t>
      </w:r>
    </w:p>
    <w:p w14:paraId="19A16C55" w14:textId="77777777" w:rsidR="00215BE4" w:rsidRPr="00101B59" w:rsidRDefault="00215BE4" w:rsidP="00166948">
      <w:pPr>
        <w:pStyle w:val="Chais-normalbodytext"/>
        <w:spacing w:after="120" w:line="240" w:lineRule="auto"/>
        <w:jc w:val="left"/>
        <w:rPr>
          <w:rFonts w:asciiTheme="majorBidi" w:hAnsiTheme="majorBidi" w:cstheme="majorBidi"/>
          <w:szCs w:val="24"/>
          <w:lang w:bidi="ar-SA"/>
        </w:rPr>
      </w:pPr>
      <w:r w:rsidRPr="00101B59">
        <w:rPr>
          <w:rFonts w:asciiTheme="majorBidi" w:hAnsiTheme="majorBidi" w:cstheme="majorBidi"/>
          <w:szCs w:val="24"/>
          <w:lang w:bidi="ar-SA"/>
        </w:rPr>
        <w:t xml:space="preserve">The implications of </w:t>
      </w:r>
      <w:r w:rsidR="002B3E3F">
        <w:rPr>
          <w:rFonts w:asciiTheme="majorBidi" w:hAnsiTheme="majorBidi" w:cstheme="majorBidi"/>
          <w:szCs w:val="24"/>
          <w:lang w:bidi="ar-SA"/>
        </w:rPr>
        <w:t>the</w:t>
      </w:r>
      <w:r w:rsidR="002B3E3F" w:rsidRPr="00101B59">
        <w:rPr>
          <w:rFonts w:asciiTheme="majorBidi" w:hAnsiTheme="majorBidi" w:cstheme="majorBidi"/>
          <w:szCs w:val="24"/>
          <w:lang w:bidi="ar-SA"/>
        </w:rPr>
        <w:t xml:space="preserve"> </w:t>
      </w:r>
      <w:r w:rsidRPr="00101B59">
        <w:rPr>
          <w:rFonts w:asciiTheme="majorBidi" w:hAnsiTheme="majorBidi" w:cstheme="majorBidi"/>
          <w:szCs w:val="24"/>
          <w:lang w:bidi="ar-SA"/>
        </w:rPr>
        <w:t>continuous conflict are reflected in everyday life in Israel in general</w:t>
      </w:r>
      <w:r w:rsidR="0089371F">
        <w:rPr>
          <w:rFonts w:asciiTheme="majorBidi" w:hAnsiTheme="majorBidi" w:cstheme="majorBidi"/>
          <w:szCs w:val="24"/>
          <w:lang w:bidi="ar-SA"/>
        </w:rPr>
        <w:t>,</w:t>
      </w:r>
      <w:r w:rsidRPr="00101B59">
        <w:rPr>
          <w:rFonts w:asciiTheme="majorBidi" w:hAnsiTheme="majorBidi" w:cstheme="majorBidi"/>
          <w:szCs w:val="24"/>
          <w:lang w:bidi="ar-SA"/>
        </w:rPr>
        <w:t xml:space="preserve"> and </w:t>
      </w:r>
      <w:r w:rsidR="00583DD9">
        <w:rPr>
          <w:rFonts w:asciiTheme="majorBidi" w:hAnsiTheme="majorBidi" w:cstheme="majorBidi"/>
          <w:szCs w:val="24"/>
          <w:lang w:bidi="ar-SA"/>
        </w:rPr>
        <w:t>in</w:t>
      </w:r>
      <w:r w:rsidR="00583DD9" w:rsidRPr="00101B59">
        <w:rPr>
          <w:rFonts w:asciiTheme="majorBidi" w:hAnsiTheme="majorBidi" w:cstheme="majorBidi"/>
          <w:szCs w:val="24"/>
          <w:lang w:bidi="ar-SA"/>
        </w:rPr>
        <w:t xml:space="preserve"> </w:t>
      </w:r>
      <w:r w:rsidRPr="00101B59">
        <w:rPr>
          <w:rFonts w:asciiTheme="majorBidi" w:hAnsiTheme="majorBidi" w:cstheme="majorBidi"/>
          <w:szCs w:val="24"/>
          <w:lang w:bidi="ar-SA"/>
        </w:rPr>
        <w:t xml:space="preserve">schools in particular. </w:t>
      </w:r>
      <w:r w:rsidR="0089371F">
        <w:rPr>
          <w:rFonts w:asciiTheme="majorBidi" w:hAnsiTheme="majorBidi" w:cstheme="majorBidi"/>
          <w:szCs w:val="24"/>
          <w:lang w:bidi="ar-SA"/>
        </w:rPr>
        <w:t>T</w:t>
      </w:r>
      <w:r w:rsidR="0089371F" w:rsidRPr="00101B59">
        <w:rPr>
          <w:rFonts w:asciiTheme="majorBidi" w:hAnsiTheme="majorBidi" w:cstheme="majorBidi"/>
          <w:szCs w:val="24"/>
          <w:lang w:bidi="ar-SA"/>
        </w:rPr>
        <w:t>he culture of conflict encompass</w:t>
      </w:r>
      <w:r w:rsidR="0089371F">
        <w:rPr>
          <w:rFonts w:asciiTheme="majorBidi" w:hAnsiTheme="majorBidi" w:cstheme="majorBidi"/>
          <w:szCs w:val="24"/>
          <w:lang w:bidi="ar-SA"/>
        </w:rPr>
        <w:t>es</w:t>
      </w:r>
      <w:r w:rsidR="0089371F" w:rsidRPr="00101B59">
        <w:rPr>
          <w:rFonts w:asciiTheme="majorBidi" w:hAnsiTheme="majorBidi" w:cstheme="majorBidi"/>
          <w:szCs w:val="24"/>
          <w:lang w:bidi="ar-SA"/>
        </w:rPr>
        <w:t xml:space="preserve"> everyday conversations, </w:t>
      </w:r>
      <w:r w:rsidR="0011394F">
        <w:rPr>
          <w:rFonts w:asciiTheme="majorBidi" w:hAnsiTheme="majorBidi" w:cstheme="majorBidi"/>
          <w:szCs w:val="24"/>
          <w:lang w:bidi="ar-SA"/>
        </w:rPr>
        <w:t xml:space="preserve">such as </w:t>
      </w:r>
      <w:r w:rsidR="0089371F">
        <w:rPr>
          <w:rFonts w:asciiTheme="majorBidi" w:hAnsiTheme="majorBidi" w:cstheme="majorBidi"/>
          <w:szCs w:val="24"/>
          <w:lang w:bidi="ar-SA"/>
        </w:rPr>
        <w:t>the</w:t>
      </w:r>
      <w:r w:rsidR="0089371F" w:rsidRPr="00101B59">
        <w:rPr>
          <w:rFonts w:asciiTheme="majorBidi" w:hAnsiTheme="majorBidi" w:cstheme="majorBidi"/>
          <w:szCs w:val="24"/>
          <w:lang w:bidi="ar-SA"/>
        </w:rPr>
        <w:t xml:space="preserve"> news and political speeches</w:t>
      </w:r>
      <w:r w:rsidR="00F92B91">
        <w:rPr>
          <w:rFonts w:asciiTheme="majorBidi" w:hAnsiTheme="majorBidi" w:cstheme="majorBidi"/>
          <w:szCs w:val="24"/>
          <w:lang w:bidi="ar-SA"/>
        </w:rPr>
        <w:t>,</w:t>
      </w:r>
      <w:r w:rsidR="0089371F" w:rsidRPr="00101B59">
        <w:rPr>
          <w:rFonts w:asciiTheme="majorBidi" w:hAnsiTheme="majorBidi" w:cstheme="majorBidi"/>
          <w:szCs w:val="24"/>
          <w:lang w:bidi="ar-SA"/>
        </w:rPr>
        <w:t xml:space="preserve"> </w:t>
      </w:r>
      <w:r w:rsidR="0089371F">
        <w:rPr>
          <w:rFonts w:asciiTheme="majorBidi" w:hAnsiTheme="majorBidi" w:cstheme="majorBidi"/>
          <w:szCs w:val="24"/>
          <w:lang w:bidi="ar-SA"/>
        </w:rPr>
        <w:t>and</w:t>
      </w:r>
      <w:r w:rsidR="0089371F" w:rsidRPr="00101B59">
        <w:rPr>
          <w:rFonts w:asciiTheme="majorBidi" w:hAnsiTheme="majorBidi" w:cstheme="majorBidi"/>
          <w:szCs w:val="24"/>
          <w:lang w:bidi="ar-SA"/>
        </w:rPr>
        <w:t xml:space="preserve"> </w:t>
      </w:r>
      <w:r w:rsidR="0089371F">
        <w:rPr>
          <w:rFonts w:asciiTheme="majorBidi" w:hAnsiTheme="majorBidi" w:cstheme="majorBidi"/>
          <w:szCs w:val="24"/>
          <w:lang w:bidi="ar-SA"/>
        </w:rPr>
        <w:t>t</w:t>
      </w:r>
      <w:r w:rsidRPr="00101B59">
        <w:rPr>
          <w:rFonts w:asciiTheme="majorBidi" w:hAnsiTheme="majorBidi" w:cstheme="majorBidi"/>
          <w:szCs w:val="24"/>
          <w:lang w:bidi="ar-SA"/>
        </w:rPr>
        <w:t xml:space="preserve">eachers find it hard to </w:t>
      </w:r>
      <w:r w:rsidR="002B3E3F" w:rsidRPr="00660926">
        <w:rPr>
          <w:rFonts w:asciiTheme="majorBidi" w:hAnsiTheme="majorBidi" w:cstheme="majorBidi"/>
          <w:szCs w:val="24"/>
          <w:lang w:bidi="ar-SA"/>
        </w:rPr>
        <w:t>effectively</w:t>
      </w:r>
      <w:r w:rsidR="00663129">
        <w:rPr>
          <w:rFonts w:asciiTheme="majorBidi" w:hAnsiTheme="majorBidi" w:cstheme="majorBidi"/>
          <w:szCs w:val="24"/>
          <w:lang w:bidi="ar-SA"/>
        </w:rPr>
        <w:t xml:space="preserve"> m</w:t>
      </w:r>
      <w:r w:rsidRPr="00101B59">
        <w:rPr>
          <w:rFonts w:asciiTheme="majorBidi" w:hAnsiTheme="majorBidi" w:cstheme="majorBidi"/>
          <w:szCs w:val="24"/>
          <w:lang w:bidi="ar-SA"/>
        </w:rPr>
        <w:t xml:space="preserve">anage the </w:t>
      </w:r>
      <w:r w:rsidR="00FB41A0">
        <w:rPr>
          <w:rFonts w:asciiTheme="majorBidi" w:hAnsiTheme="majorBidi" w:cstheme="majorBidi"/>
          <w:szCs w:val="24"/>
          <w:lang w:bidi="ar-SA"/>
        </w:rPr>
        <w:t>dissonance</w:t>
      </w:r>
      <w:r w:rsidR="00583DD9">
        <w:rPr>
          <w:rFonts w:asciiTheme="majorBidi" w:hAnsiTheme="majorBidi" w:cstheme="majorBidi"/>
          <w:szCs w:val="24"/>
          <w:lang w:bidi="ar-SA"/>
        </w:rPr>
        <w:t xml:space="preserve"> in </w:t>
      </w:r>
      <w:r w:rsidRPr="00101B59">
        <w:rPr>
          <w:rFonts w:asciiTheme="majorBidi" w:hAnsiTheme="majorBidi" w:cstheme="majorBidi"/>
          <w:szCs w:val="24"/>
          <w:lang w:bidi="ar-SA"/>
        </w:rPr>
        <w:t xml:space="preserve">the socio-political environment that surrounds </w:t>
      </w:r>
      <w:r w:rsidR="00653ADD">
        <w:rPr>
          <w:rFonts w:asciiTheme="majorBidi" w:hAnsiTheme="majorBidi" w:cstheme="majorBidi"/>
          <w:szCs w:val="24"/>
          <w:lang w:bidi="ar-SA"/>
        </w:rPr>
        <w:t xml:space="preserve">and </w:t>
      </w:r>
      <w:r w:rsidR="0089371F">
        <w:rPr>
          <w:rFonts w:asciiTheme="majorBidi" w:hAnsiTheme="majorBidi" w:cstheme="majorBidi"/>
          <w:szCs w:val="24"/>
          <w:lang w:bidi="ar-SA"/>
        </w:rPr>
        <w:t>affects</w:t>
      </w:r>
      <w:r w:rsidRPr="00101B59">
        <w:rPr>
          <w:rFonts w:asciiTheme="majorBidi" w:hAnsiTheme="majorBidi" w:cstheme="majorBidi"/>
          <w:szCs w:val="24"/>
          <w:lang w:bidi="ar-SA"/>
        </w:rPr>
        <w:t xml:space="preserve"> students </w:t>
      </w:r>
      <w:r w:rsidR="009D1EB2">
        <w:rPr>
          <w:rFonts w:asciiTheme="majorBidi" w:hAnsiTheme="majorBidi" w:cstheme="majorBidi"/>
          <w:szCs w:val="24"/>
          <w:lang w:bidi="ar-SA"/>
        </w:rPr>
        <w:t>(</w:t>
      </w:r>
      <w:r w:rsidR="00CD541F" w:rsidRPr="00101B59">
        <w:rPr>
          <w:rFonts w:asciiTheme="majorBidi" w:hAnsiTheme="majorBidi" w:cstheme="majorBidi"/>
          <w:szCs w:val="24"/>
          <w:lang w:bidi="ar-SA"/>
        </w:rPr>
        <w:t>Rosen &amp; Perkins, 2013</w:t>
      </w:r>
      <w:r w:rsidR="009D1EB2">
        <w:rPr>
          <w:rFonts w:asciiTheme="majorBidi" w:hAnsiTheme="majorBidi" w:cstheme="majorBidi"/>
          <w:szCs w:val="24"/>
          <w:lang w:bidi="ar-SA"/>
        </w:rPr>
        <w:t>)</w:t>
      </w:r>
      <w:r w:rsidR="004C6965">
        <w:rPr>
          <w:rFonts w:asciiTheme="majorBidi" w:hAnsiTheme="majorBidi" w:cstheme="majorBidi"/>
          <w:szCs w:val="24"/>
          <w:lang w:bidi="ar-SA"/>
        </w:rPr>
        <w:t xml:space="preserve">. </w:t>
      </w:r>
      <w:r w:rsidRPr="00101B59">
        <w:rPr>
          <w:rFonts w:asciiTheme="majorBidi" w:hAnsiTheme="majorBidi" w:cstheme="majorBidi"/>
          <w:szCs w:val="24"/>
          <w:lang w:bidi="ar-SA"/>
        </w:rPr>
        <w:t>In ge</w:t>
      </w:r>
      <w:r w:rsidRPr="00101B59">
        <w:rPr>
          <w:rFonts w:asciiTheme="majorBidi" w:hAnsiTheme="majorBidi" w:cstheme="majorBidi"/>
          <w:szCs w:val="24"/>
          <w:lang w:bidi="ar-SA"/>
        </w:rPr>
        <w:t>n</w:t>
      </w:r>
      <w:r w:rsidRPr="00101B59">
        <w:rPr>
          <w:rFonts w:asciiTheme="majorBidi" w:hAnsiTheme="majorBidi" w:cstheme="majorBidi"/>
          <w:szCs w:val="24"/>
          <w:lang w:bidi="ar-SA"/>
        </w:rPr>
        <w:t>eral, discussions about racism, diversity, privilege</w:t>
      </w:r>
      <w:r w:rsidR="00583DD9">
        <w:rPr>
          <w:rFonts w:asciiTheme="majorBidi" w:hAnsiTheme="majorBidi" w:cstheme="majorBidi"/>
          <w:szCs w:val="24"/>
          <w:lang w:bidi="ar-SA"/>
        </w:rPr>
        <w:t>,</w:t>
      </w:r>
      <w:r w:rsidRPr="00101B59">
        <w:rPr>
          <w:rFonts w:asciiTheme="majorBidi" w:hAnsiTheme="majorBidi" w:cstheme="majorBidi"/>
          <w:szCs w:val="24"/>
          <w:lang w:bidi="ar-SA"/>
        </w:rPr>
        <w:t xml:space="preserve"> and social justice are often sources of disco</w:t>
      </w:r>
      <w:r w:rsidRPr="00101B59">
        <w:rPr>
          <w:rFonts w:asciiTheme="majorBidi" w:hAnsiTheme="majorBidi" w:cstheme="majorBidi"/>
          <w:szCs w:val="24"/>
          <w:lang w:bidi="ar-SA"/>
        </w:rPr>
        <w:t>m</w:t>
      </w:r>
      <w:r w:rsidRPr="00101B59">
        <w:rPr>
          <w:rFonts w:asciiTheme="majorBidi" w:hAnsiTheme="majorBidi" w:cstheme="majorBidi"/>
          <w:szCs w:val="24"/>
          <w:lang w:bidi="ar-SA"/>
        </w:rPr>
        <w:t xml:space="preserve">fort (Watt, 2007). </w:t>
      </w:r>
      <w:r w:rsidR="00583DD9">
        <w:rPr>
          <w:rFonts w:asciiTheme="majorBidi" w:hAnsiTheme="majorBidi" w:cstheme="majorBidi"/>
          <w:szCs w:val="24"/>
          <w:lang w:bidi="ar-SA"/>
        </w:rPr>
        <w:t>Furthermore</w:t>
      </w:r>
      <w:r w:rsidRPr="00101B59">
        <w:rPr>
          <w:rFonts w:asciiTheme="majorBidi" w:hAnsiTheme="majorBidi" w:cstheme="majorBidi"/>
          <w:szCs w:val="24"/>
          <w:lang w:bidi="ar-SA"/>
        </w:rPr>
        <w:t xml:space="preserve">, </w:t>
      </w:r>
      <w:r w:rsidR="00632EB7" w:rsidRPr="00101B59">
        <w:rPr>
          <w:rFonts w:asciiTheme="majorBidi" w:hAnsiTheme="majorBidi" w:cstheme="majorBidi"/>
          <w:szCs w:val="24"/>
          <w:lang w:bidi="ar-SA"/>
        </w:rPr>
        <w:t xml:space="preserve">peace education, </w:t>
      </w:r>
      <w:r w:rsidRPr="00101B59">
        <w:rPr>
          <w:rFonts w:asciiTheme="majorBidi" w:hAnsiTheme="majorBidi" w:cstheme="majorBidi"/>
          <w:szCs w:val="24"/>
          <w:lang w:bidi="ar-SA"/>
        </w:rPr>
        <w:t xml:space="preserve">conflict resolution, shared life, and coexistence programs in Israel face </w:t>
      </w:r>
      <w:r w:rsidR="00583DD9">
        <w:rPr>
          <w:rFonts w:asciiTheme="majorBidi" w:hAnsiTheme="majorBidi" w:cstheme="majorBidi"/>
          <w:szCs w:val="24"/>
          <w:lang w:bidi="ar-SA"/>
        </w:rPr>
        <w:t xml:space="preserve">the </w:t>
      </w:r>
      <w:r w:rsidRPr="00101B59">
        <w:rPr>
          <w:rFonts w:asciiTheme="majorBidi" w:hAnsiTheme="majorBidi" w:cstheme="majorBidi"/>
          <w:szCs w:val="24"/>
          <w:lang w:bidi="ar-SA"/>
        </w:rPr>
        <w:t>challenge of collective narratives, histories, and beliefs (</w:t>
      </w:r>
      <w:proofErr w:type="spellStart"/>
      <w:r w:rsidRPr="00101B59">
        <w:rPr>
          <w:rFonts w:asciiTheme="majorBidi" w:hAnsiTheme="majorBidi" w:cstheme="majorBidi"/>
          <w:szCs w:val="24"/>
          <w:lang w:bidi="ar-SA"/>
        </w:rPr>
        <w:t>Kupermintz</w:t>
      </w:r>
      <w:proofErr w:type="spellEnd"/>
      <w:r w:rsidRPr="00101B59">
        <w:rPr>
          <w:rFonts w:asciiTheme="majorBidi" w:hAnsiTheme="majorBidi" w:cstheme="majorBidi"/>
          <w:szCs w:val="24"/>
          <w:lang w:bidi="ar-SA"/>
        </w:rPr>
        <w:t xml:space="preserve"> &amp; Salomon, 2005). As a result, </w:t>
      </w:r>
      <w:r w:rsidR="00413C5B">
        <w:rPr>
          <w:rFonts w:asciiTheme="majorBidi" w:hAnsiTheme="majorBidi" w:cstheme="majorBidi"/>
          <w:szCs w:val="24"/>
          <w:lang w:bidi="ar-SA"/>
        </w:rPr>
        <w:t>Civic</w:t>
      </w:r>
      <w:r w:rsidR="00F92B91">
        <w:rPr>
          <w:rFonts w:asciiTheme="majorBidi" w:hAnsiTheme="majorBidi" w:cstheme="majorBidi"/>
          <w:szCs w:val="24"/>
          <w:lang w:bidi="ar-SA"/>
        </w:rPr>
        <w:t>s</w:t>
      </w:r>
      <w:r w:rsidR="00413C5B">
        <w:rPr>
          <w:rFonts w:asciiTheme="majorBidi" w:hAnsiTheme="majorBidi" w:cstheme="majorBidi"/>
          <w:szCs w:val="24"/>
          <w:lang w:bidi="ar-SA"/>
        </w:rPr>
        <w:t xml:space="preserve"> </w:t>
      </w:r>
      <w:r w:rsidRPr="00101B59">
        <w:rPr>
          <w:rFonts w:asciiTheme="majorBidi" w:hAnsiTheme="majorBidi" w:cstheme="majorBidi"/>
          <w:szCs w:val="24"/>
          <w:lang w:bidi="ar-SA"/>
        </w:rPr>
        <w:t>educati</w:t>
      </w:r>
      <w:r w:rsidR="00413C5B">
        <w:rPr>
          <w:rFonts w:asciiTheme="majorBidi" w:hAnsiTheme="majorBidi" w:cstheme="majorBidi"/>
          <w:szCs w:val="24"/>
          <w:lang w:bidi="ar-SA"/>
        </w:rPr>
        <w:t>on</w:t>
      </w:r>
      <w:r w:rsidRPr="00101B59">
        <w:rPr>
          <w:rFonts w:asciiTheme="majorBidi" w:hAnsiTheme="majorBidi" w:cstheme="majorBidi"/>
          <w:szCs w:val="24"/>
          <w:lang w:bidi="ar-SA"/>
        </w:rPr>
        <w:t xml:space="preserve"> in Israel </w:t>
      </w:r>
      <w:r w:rsidR="00583DD9" w:rsidRPr="00682681">
        <w:rPr>
          <w:rFonts w:asciiTheme="majorBidi" w:hAnsiTheme="majorBidi" w:cstheme="majorBidi"/>
          <w:szCs w:val="24"/>
          <w:lang w:bidi="ar-SA"/>
        </w:rPr>
        <w:t xml:space="preserve">is a </w:t>
      </w:r>
      <w:r w:rsidR="00413C5B">
        <w:rPr>
          <w:rFonts w:asciiTheme="majorBidi" w:hAnsiTheme="majorBidi" w:cstheme="majorBidi"/>
          <w:szCs w:val="24"/>
          <w:lang w:bidi="ar-SA"/>
        </w:rPr>
        <w:t xml:space="preserve">particularly </w:t>
      </w:r>
      <w:r w:rsidR="00583DD9" w:rsidRPr="00682681">
        <w:rPr>
          <w:rFonts w:asciiTheme="majorBidi" w:hAnsiTheme="majorBidi" w:cstheme="majorBidi"/>
          <w:szCs w:val="24"/>
          <w:lang w:bidi="ar-SA"/>
        </w:rPr>
        <w:t>difficult task</w:t>
      </w:r>
      <w:r w:rsidR="00583DD9">
        <w:rPr>
          <w:rFonts w:asciiTheme="majorBidi" w:hAnsiTheme="majorBidi" w:cstheme="majorBidi"/>
          <w:szCs w:val="24"/>
          <w:lang w:bidi="ar-SA"/>
        </w:rPr>
        <w:t>,</w:t>
      </w:r>
      <w:r w:rsidRPr="00101B59">
        <w:rPr>
          <w:rFonts w:asciiTheme="majorBidi" w:hAnsiTheme="majorBidi" w:cstheme="majorBidi"/>
          <w:szCs w:val="24"/>
          <w:lang w:bidi="ar-SA"/>
        </w:rPr>
        <w:t xml:space="preserve"> where little consensus exists on what </w:t>
      </w:r>
      <w:r w:rsidR="00583DD9">
        <w:rPr>
          <w:rFonts w:asciiTheme="majorBidi" w:hAnsiTheme="majorBidi" w:cstheme="majorBidi"/>
          <w:szCs w:val="24"/>
          <w:lang w:bidi="ar-SA"/>
        </w:rPr>
        <w:t xml:space="preserve">should be </w:t>
      </w:r>
      <w:r w:rsidRPr="00101B59">
        <w:rPr>
          <w:rFonts w:asciiTheme="majorBidi" w:hAnsiTheme="majorBidi" w:cstheme="majorBidi"/>
          <w:szCs w:val="24"/>
          <w:lang w:bidi="ar-SA"/>
        </w:rPr>
        <w:t>the fundamental nature of society and what binds cit</w:t>
      </w:r>
      <w:r w:rsidRPr="00101B59">
        <w:rPr>
          <w:rFonts w:asciiTheme="majorBidi" w:hAnsiTheme="majorBidi" w:cstheme="majorBidi"/>
          <w:szCs w:val="24"/>
          <w:lang w:bidi="ar-SA"/>
        </w:rPr>
        <w:t>i</w:t>
      </w:r>
      <w:r w:rsidRPr="00101B59">
        <w:rPr>
          <w:rFonts w:asciiTheme="majorBidi" w:hAnsiTheme="majorBidi" w:cstheme="majorBidi"/>
          <w:szCs w:val="24"/>
          <w:lang w:bidi="ar-SA"/>
        </w:rPr>
        <w:t>zens together (Byrne, 1997</w:t>
      </w:r>
      <w:r w:rsidR="00D64F47">
        <w:rPr>
          <w:rFonts w:asciiTheme="majorBidi" w:hAnsiTheme="majorBidi" w:cstheme="majorBidi"/>
          <w:szCs w:val="24"/>
          <w:lang w:bidi="ar-SA"/>
        </w:rPr>
        <w:t>;</w:t>
      </w:r>
      <w:r w:rsidR="00D64F47" w:rsidRPr="00D64F47">
        <w:rPr>
          <w:rFonts w:asciiTheme="majorBidi" w:hAnsiTheme="majorBidi" w:cstheme="majorBidi"/>
          <w:szCs w:val="24"/>
          <w:lang w:bidi="ar-SA"/>
        </w:rPr>
        <w:t xml:space="preserve"> </w:t>
      </w:r>
      <w:proofErr w:type="spellStart"/>
      <w:r w:rsidR="00D64F47" w:rsidRPr="00101B59">
        <w:rPr>
          <w:rFonts w:asciiTheme="majorBidi" w:hAnsiTheme="majorBidi" w:cstheme="majorBidi"/>
          <w:szCs w:val="24"/>
          <w:lang w:bidi="ar-SA"/>
        </w:rPr>
        <w:t>Ichilov</w:t>
      </w:r>
      <w:proofErr w:type="spellEnd"/>
      <w:r w:rsidR="00D64F47" w:rsidRPr="00101B59">
        <w:rPr>
          <w:rFonts w:asciiTheme="majorBidi" w:hAnsiTheme="majorBidi" w:cstheme="majorBidi"/>
          <w:szCs w:val="24"/>
          <w:lang w:bidi="ar-SA"/>
        </w:rPr>
        <w:t xml:space="preserve">, </w:t>
      </w:r>
      <w:r w:rsidR="00D64F47">
        <w:rPr>
          <w:rFonts w:asciiTheme="majorBidi" w:hAnsiTheme="majorBidi" w:cstheme="majorBidi"/>
          <w:szCs w:val="24"/>
          <w:lang w:bidi="ar-SA"/>
        </w:rPr>
        <w:t>2003</w:t>
      </w:r>
      <w:r w:rsidRPr="00101B59">
        <w:rPr>
          <w:rFonts w:asciiTheme="majorBidi" w:hAnsiTheme="majorBidi" w:cstheme="majorBidi"/>
          <w:szCs w:val="24"/>
          <w:lang w:bidi="ar-SA"/>
        </w:rPr>
        <w:t xml:space="preserve">). </w:t>
      </w:r>
    </w:p>
    <w:p w14:paraId="60C5B711" w14:textId="77777777" w:rsidR="0039308F" w:rsidRPr="0061033E" w:rsidRDefault="00413C5B" w:rsidP="00830745">
      <w:pPr>
        <w:pStyle w:val="Chais-normalbodytext"/>
        <w:spacing w:after="120" w:line="240" w:lineRule="auto"/>
        <w:jc w:val="left"/>
        <w:rPr>
          <w:rFonts w:asciiTheme="majorBidi" w:hAnsiTheme="majorBidi" w:cstheme="majorBidi"/>
        </w:rPr>
      </w:pPr>
      <w:r>
        <w:rPr>
          <w:rFonts w:asciiTheme="majorBidi" w:hAnsiTheme="majorBidi" w:cstheme="majorBidi"/>
          <w:szCs w:val="24"/>
          <w:lang w:bidi="ar-SA"/>
        </w:rPr>
        <w:t>The</w:t>
      </w:r>
      <w:r w:rsidR="00215BE4" w:rsidRPr="00E409E8">
        <w:rPr>
          <w:rFonts w:asciiTheme="majorBidi" w:hAnsiTheme="majorBidi" w:cstheme="majorBidi"/>
          <w:szCs w:val="24"/>
          <w:lang w:bidi="ar-SA"/>
        </w:rPr>
        <w:t xml:space="preserve"> destructive</w:t>
      </w:r>
      <w:r>
        <w:rPr>
          <w:rFonts w:asciiTheme="majorBidi" w:hAnsiTheme="majorBidi" w:cstheme="majorBidi"/>
          <w:szCs w:val="24"/>
          <w:lang w:bidi="ar-SA"/>
        </w:rPr>
        <w:t xml:space="preserve"> effects of prolonged</w:t>
      </w:r>
      <w:r w:rsidR="00215BE4" w:rsidRPr="00E409E8">
        <w:rPr>
          <w:rFonts w:asciiTheme="majorBidi" w:hAnsiTheme="majorBidi" w:cstheme="majorBidi"/>
          <w:szCs w:val="24"/>
          <w:lang w:bidi="ar-SA"/>
        </w:rPr>
        <w:t xml:space="preserve"> intergroup conflict </w:t>
      </w:r>
      <w:r w:rsidR="00F92B91" w:rsidRPr="00E409E8">
        <w:rPr>
          <w:rFonts w:asciiTheme="majorBidi" w:hAnsiTheme="majorBidi" w:cstheme="majorBidi"/>
          <w:szCs w:val="24"/>
          <w:lang w:bidi="ar-SA"/>
        </w:rPr>
        <w:t>underscore</w:t>
      </w:r>
      <w:r w:rsidR="00215BE4" w:rsidRPr="00E409E8">
        <w:rPr>
          <w:rFonts w:asciiTheme="majorBidi" w:hAnsiTheme="majorBidi" w:cstheme="majorBidi"/>
          <w:szCs w:val="24"/>
          <w:lang w:bidi="ar-SA"/>
        </w:rPr>
        <w:t xml:space="preserve"> the urgent need for interve</w:t>
      </w:r>
      <w:r w:rsidR="00215BE4" w:rsidRPr="00E409E8">
        <w:rPr>
          <w:rFonts w:asciiTheme="majorBidi" w:hAnsiTheme="majorBidi" w:cstheme="majorBidi"/>
          <w:szCs w:val="24"/>
          <w:lang w:bidi="ar-SA"/>
        </w:rPr>
        <w:t>n</w:t>
      </w:r>
      <w:r w:rsidR="00215BE4" w:rsidRPr="00E409E8">
        <w:rPr>
          <w:rFonts w:asciiTheme="majorBidi" w:hAnsiTheme="majorBidi" w:cstheme="majorBidi"/>
          <w:szCs w:val="24"/>
          <w:lang w:bidi="ar-SA"/>
        </w:rPr>
        <w:t>tions that promote tolerance and cooperation (</w:t>
      </w:r>
      <w:proofErr w:type="spellStart"/>
      <w:r w:rsidR="00215BE4" w:rsidRPr="00E409E8">
        <w:rPr>
          <w:rFonts w:asciiTheme="majorBidi" w:hAnsiTheme="majorBidi" w:cstheme="majorBidi"/>
          <w:szCs w:val="24"/>
          <w:lang w:bidi="ar-SA"/>
        </w:rPr>
        <w:t>Stathi</w:t>
      </w:r>
      <w:proofErr w:type="spellEnd"/>
      <w:r w:rsidR="00215BE4" w:rsidRPr="00E409E8">
        <w:rPr>
          <w:rFonts w:asciiTheme="majorBidi" w:hAnsiTheme="majorBidi" w:cstheme="majorBidi"/>
          <w:szCs w:val="24"/>
          <w:lang w:bidi="ar-SA"/>
        </w:rPr>
        <w:t xml:space="preserve"> &amp; Crisp, 2008</w:t>
      </w:r>
      <w:r w:rsidR="003B7AD9" w:rsidRPr="00E409E8">
        <w:rPr>
          <w:rFonts w:asciiTheme="majorBidi" w:hAnsiTheme="majorBidi" w:cstheme="majorBidi"/>
          <w:szCs w:val="24"/>
          <w:rtl/>
        </w:rPr>
        <w:t>(</w:t>
      </w:r>
      <w:r w:rsidR="003B7AD9" w:rsidRPr="00E409E8">
        <w:rPr>
          <w:rFonts w:asciiTheme="majorBidi" w:hAnsiTheme="majorBidi" w:cstheme="majorBidi"/>
          <w:szCs w:val="24"/>
          <w:lang w:bidi="ar-SA"/>
        </w:rPr>
        <w:t>.</w:t>
      </w:r>
      <w:r w:rsidR="00F92B91">
        <w:rPr>
          <w:rFonts w:asciiTheme="majorBidi" w:hAnsiTheme="majorBidi" w:cstheme="majorBidi"/>
          <w:szCs w:val="24"/>
          <w:lang w:bidi="ar-SA"/>
        </w:rPr>
        <w:t xml:space="preserve"> </w:t>
      </w:r>
      <w:r w:rsidR="00215BE4" w:rsidRPr="00E409E8">
        <w:rPr>
          <w:rFonts w:asciiTheme="majorBidi" w:hAnsiTheme="majorBidi" w:cstheme="majorBidi"/>
          <w:szCs w:val="24"/>
          <w:lang w:bidi="ar-SA"/>
        </w:rPr>
        <w:t xml:space="preserve">Teachers should </w:t>
      </w:r>
      <w:r w:rsidR="00EE3D56">
        <w:rPr>
          <w:rFonts w:asciiTheme="majorBidi" w:hAnsiTheme="majorBidi" w:cstheme="majorBidi"/>
          <w:szCs w:val="24"/>
          <w:lang w:bidi="ar-SA"/>
        </w:rPr>
        <w:t>be commi</w:t>
      </w:r>
      <w:r w:rsidR="00EE3D56">
        <w:rPr>
          <w:rFonts w:asciiTheme="majorBidi" w:hAnsiTheme="majorBidi" w:cstheme="majorBidi"/>
          <w:szCs w:val="24"/>
          <w:lang w:bidi="ar-SA"/>
        </w:rPr>
        <w:t>t</w:t>
      </w:r>
      <w:r w:rsidR="00EE3D56">
        <w:rPr>
          <w:rFonts w:asciiTheme="majorBidi" w:hAnsiTheme="majorBidi" w:cstheme="majorBidi"/>
          <w:szCs w:val="24"/>
          <w:lang w:bidi="ar-SA"/>
        </w:rPr>
        <w:t>ted</w:t>
      </w:r>
      <w:r w:rsidR="00215BE4" w:rsidRPr="00E409E8">
        <w:rPr>
          <w:rFonts w:asciiTheme="majorBidi" w:hAnsiTheme="majorBidi" w:cstheme="majorBidi"/>
          <w:szCs w:val="24"/>
          <w:lang w:bidi="ar-SA"/>
        </w:rPr>
        <w:t xml:space="preserve"> to foster</w:t>
      </w:r>
      <w:r w:rsidR="004C6965">
        <w:rPr>
          <w:rFonts w:asciiTheme="majorBidi" w:hAnsiTheme="majorBidi" w:cstheme="majorBidi"/>
          <w:szCs w:val="24"/>
          <w:lang w:bidi="ar-SA"/>
        </w:rPr>
        <w:t>ing</w:t>
      </w:r>
      <w:r w:rsidR="00215BE4" w:rsidRPr="00E409E8">
        <w:rPr>
          <w:rFonts w:asciiTheme="majorBidi" w:hAnsiTheme="majorBidi" w:cstheme="majorBidi"/>
          <w:szCs w:val="24"/>
          <w:lang w:bidi="ar-SA"/>
        </w:rPr>
        <w:t xml:space="preserve"> not only the </w:t>
      </w:r>
      <w:r w:rsidR="008E395F">
        <w:rPr>
          <w:rFonts w:asciiTheme="majorBidi" w:hAnsiTheme="majorBidi" w:cstheme="majorBidi"/>
          <w:szCs w:val="24"/>
          <w:lang w:bidi="ar-SA"/>
        </w:rPr>
        <w:t>academic</w:t>
      </w:r>
      <w:r w:rsidR="008E395F" w:rsidRPr="00E409E8">
        <w:rPr>
          <w:rFonts w:asciiTheme="majorBidi" w:hAnsiTheme="majorBidi" w:cstheme="majorBidi"/>
          <w:szCs w:val="24"/>
          <w:lang w:bidi="ar-SA"/>
        </w:rPr>
        <w:t xml:space="preserve"> </w:t>
      </w:r>
      <w:r w:rsidR="00215BE4" w:rsidRPr="00E409E8">
        <w:rPr>
          <w:rFonts w:asciiTheme="majorBidi" w:hAnsiTheme="majorBidi" w:cstheme="majorBidi"/>
          <w:szCs w:val="24"/>
          <w:lang w:bidi="ar-SA"/>
        </w:rPr>
        <w:t>development of students but also their social and emotional development (</w:t>
      </w:r>
      <w:proofErr w:type="spellStart"/>
      <w:r w:rsidR="00215BE4" w:rsidRPr="00E409E8">
        <w:rPr>
          <w:rFonts w:asciiTheme="majorBidi" w:hAnsiTheme="majorBidi" w:cstheme="majorBidi"/>
          <w:szCs w:val="24"/>
          <w:lang w:bidi="ar-SA"/>
        </w:rPr>
        <w:t>Durlak</w:t>
      </w:r>
      <w:proofErr w:type="spellEnd"/>
      <w:r w:rsidR="00215BE4" w:rsidRPr="00E409E8">
        <w:rPr>
          <w:rFonts w:asciiTheme="majorBidi" w:hAnsiTheme="majorBidi" w:cstheme="majorBidi"/>
          <w:szCs w:val="24"/>
          <w:lang w:bidi="ar-SA"/>
        </w:rPr>
        <w:t>,</w:t>
      </w:r>
      <w:r w:rsidR="00294307" w:rsidRPr="00294307">
        <w:rPr>
          <w:rFonts w:asciiTheme="majorBidi" w:hAnsiTheme="majorBidi" w:cstheme="majorBidi"/>
          <w:color w:val="222222"/>
          <w:shd w:val="clear" w:color="auto" w:fill="FFFFFF"/>
        </w:rPr>
        <w:t xml:space="preserve"> </w:t>
      </w:r>
      <w:proofErr w:type="spellStart"/>
      <w:r w:rsidR="00294307" w:rsidRPr="004B284A">
        <w:rPr>
          <w:rFonts w:asciiTheme="majorBidi" w:hAnsiTheme="majorBidi" w:cstheme="majorBidi"/>
          <w:color w:val="222222"/>
          <w:shd w:val="clear" w:color="auto" w:fill="FFFFFF"/>
        </w:rPr>
        <w:t>Weissberg</w:t>
      </w:r>
      <w:proofErr w:type="spellEnd"/>
      <w:r w:rsidR="00294307" w:rsidRPr="004B284A">
        <w:rPr>
          <w:rFonts w:asciiTheme="majorBidi" w:hAnsiTheme="majorBidi" w:cstheme="majorBidi"/>
          <w:color w:val="222222"/>
          <w:shd w:val="clear" w:color="auto" w:fill="FFFFFF"/>
        </w:rPr>
        <w:t xml:space="preserve">, </w:t>
      </w:r>
      <w:proofErr w:type="spellStart"/>
      <w:r w:rsidR="00294307" w:rsidRPr="004B284A">
        <w:rPr>
          <w:rFonts w:asciiTheme="majorBidi" w:hAnsiTheme="majorBidi" w:cstheme="majorBidi"/>
          <w:color w:val="222222"/>
          <w:shd w:val="clear" w:color="auto" w:fill="FFFFFF"/>
        </w:rPr>
        <w:t>Dymnicki</w:t>
      </w:r>
      <w:proofErr w:type="spellEnd"/>
      <w:r w:rsidR="00294307" w:rsidRPr="004B284A">
        <w:rPr>
          <w:rFonts w:asciiTheme="majorBidi" w:hAnsiTheme="majorBidi" w:cstheme="majorBidi"/>
          <w:color w:val="222222"/>
          <w:shd w:val="clear" w:color="auto" w:fill="FFFFFF"/>
        </w:rPr>
        <w:t>, Taylor</w:t>
      </w:r>
      <w:r w:rsidR="00294307">
        <w:rPr>
          <w:rFonts w:asciiTheme="majorBidi" w:hAnsiTheme="majorBidi" w:cstheme="majorBidi"/>
          <w:color w:val="222222"/>
          <w:shd w:val="clear" w:color="auto" w:fill="FFFFFF"/>
        </w:rPr>
        <w:t>,</w:t>
      </w:r>
      <w:r w:rsidR="00294307" w:rsidRPr="004B284A">
        <w:rPr>
          <w:rFonts w:asciiTheme="majorBidi" w:hAnsiTheme="majorBidi" w:cstheme="majorBidi"/>
          <w:color w:val="222222"/>
          <w:shd w:val="clear" w:color="auto" w:fill="FFFFFF"/>
        </w:rPr>
        <w:t xml:space="preserve"> &amp; </w:t>
      </w:r>
      <w:proofErr w:type="spellStart"/>
      <w:r w:rsidR="00294307" w:rsidRPr="004B284A">
        <w:rPr>
          <w:rFonts w:asciiTheme="majorBidi" w:hAnsiTheme="majorBidi" w:cstheme="majorBidi"/>
          <w:color w:val="222222"/>
          <w:shd w:val="clear" w:color="auto" w:fill="FFFFFF"/>
        </w:rPr>
        <w:t>Schellinger</w:t>
      </w:r>
      <w:proofErr w:type="spellEnd"/>
      <w:r w:rsidR="00294307">
        <w:rPr>
          <w:rFonts w:asciiTheme="majorBidi" w:hAnsiTheme="majorBidi" w:cstheme="majorBidi"/>
          <w:color w:val="222222"/>
          <w:shd w:val="clear" w:color="auto" w:fill="FFFFFF"/>
        </w:rPr>
        <w:t>,</w:t>
      </w:r>
      <w:r w:rsidR="00294307" w:rsidRPr="004B284A">
        <w:rPr>
          <w:rFonts w:asciiTheme="majorBidi" w:hAnsiTheme="majorBidi" w:cstheme="majorBidi"/>
        </w:rPr>
        <w:t xml:space="preserve"> </w:t>
      </w:r>
      <w:r w:rsidR="00215BE4" w:rsidRPr="00E409E8">
        <w:rPr>
          <w:rFonts w:asciiTheme="majorBidi" w:hAnsiTheme="majorBidi" w:cstheme="majorBidi"/>
          <w:szCs w:val="24"/>
          <w:lang w:bidi="ar-SA"/>
        </w:rPr>
        <w:t>2011)</w:t>
      </w:r>
      <w:r w:rsidR="00E82092">
        <w:rPr>
          <w:rFonts w:asciiTheme="majorBidi" w:hAnsiTheme="majorBidi" w:cstheme="majorBidi"/>
          <w:szCs w:val="24"/>
        </w:rPr>
        <w:t xml:space="preserve">, especially </w:t>
      </w:r>
      <w:r w:rsidR="00E82092" w:rsidRPr="00E409E8">
        <w:rPr>
          <w:rFonts w:asciiTheme="majorBidi" w:hAnsiTheme="majorBidi" w:cstheme="majorBidi"/>
          <w:szCs w:val="24"/>
          <w:lang w:bidi="ar-SA"/>
        </w:rPr>
        <w:t>in a divi</w:t>
      </w:r>
      <w:r w:rsidR="00E82092" w:rsidRPr="00E409E8">
        <w:rPr>
          <w:rFonts w:asciiTheme="majorBidi" w:hAnsiTheme="majorBidi" w:cstheme="majorBidi"/>
          <w:szCs w:val="24"/>
          <w:lang w:bidi="ar-SA"/>
        </w:rPr>
        <w:t>d</w:t>
      </w:r>
      <w:r w:rsidR="00E82092" w:rsidRPr="00E409E8">
        <w:rPr>
          <w:rFonts w:asciiTheme="majorBidi" w:hAnsiTheme="majorBidi" w:cstheme="majorBidi"/>
          <w:szCs w:val="24"/>
          <w:lang w:bidi="ar-SA"/>
        </w:rPr>
        <w:t>ed society</w:t>
      </w:r>
      <w:r w:rsidR="00215BE4" w:rsidRPr="00E409E8">
        <w:rPr>
          <w:rFonts w:asciiTheme="majorBidi" w:hAnsiTheme="majorBidi" w:cstheme="majorBidi"/>
          <w:szCs w:val="24"/>
          <w:lang w:bidi="ar-SA"/>
        </w:rPr>
        <w:t xml:space="preserve">. </w:t>
      </w:r>
      <w:r>
        <w:rPr>
          <w:rFonts w:asciiTheme="majorBidi" w:hAnsiTheme="majorBidi" w:cstheme="majorBidi"/>
          <w:szCs w:val="24"/>
          <w:lang w:bidi="ar-SA"/>
        </w:rPr>
        <w:t>To address this challenge, the educational</w:t>
      </w:r>
      <w:r w:rsidR="00215BE4" w:rsidRPr="00E409E8">
        <w:rPr>
          <w:rFonts w:asciiTheme="majorBidi" w:hAnsiTheme="majorBidi" w:cstheme="majorBidi"/>
          <w:szCs w:val="24"/>
          <w:lang w:bidi="ar-SA"/>
        </w:rPr>
        <w:t xml:space="preserve"> approach </w:t>
      </w:r>
      <w:r>
        <w:rPr>
          <w:rFonts w:asciiTheme="majorBidi" w:hAnsiTheme="majorBidi" w:cstheme="majorBidi"/>
          <w:szCs w:val="24"/>
          <w:lang w:bidi="ar-SA"/>
        </w:rPr>
        <w:t xml:space="preserve">we describe </w:t>
      </w:r>
      <w:r w:rsidR="00215BE4" w:rsidRPr="00E409E8">
        <w:rPr>
          <w:rFonts w:asciiTheme="majorBidi" w:hAnsiTheme="majorBidi" w:cstheme="majorBidi"/>
          <w:szCs w:val="24"/>
          <w:lang w:bidi="ar-SA"/>
        </w:rPr>
        <w:t xml:space="preserve">is </w:t>
      </w:r>
      <w:r w:rsidR="008B25AB">
        <w:rPr>
          <w:rFonts w:asciiTheme="majorBidi" w:hAnsiTheme="majorBidi" w:cstheme="majorBidi"/>
          <w:szCs w:val="24"/>
          <w:lang w:bidi="ar-SA"/>
        </w:rPr>
        <w:t>based on</w:t>
      </w:r>
      <w:r w:rsidR="00215BE4" w:rsidRPr="00E409E8">
        <w:rPr>
          <w:rFonts w:asciiTheme="majorBidi" w:hAnsiTheme="majorBidi" w:cstheme="majorBidi"/>
          <w:szCs w:val="24"/>
          <w:lang w:bidi="ar-SA"/>
        </w:rPr>
        <w:t xml:space="preserve"> the pre</w:t>
      </w:r>
      <w:r w:rsidR="00215BE4" w:rsidRPr="00E409E8">
        <w:rPr>
          <w:rFonts w:asciiTheme="majorBidi" w:hAnsiTheme="majorBidi" w:cstheme="majorBidi"/>
          <w:szCs w:val="24"/>
          <w:lang w:bidi="ar-SA"/>
        </w:rPr>
        <w:t>m</w:t>
      </w:r>
      <w:r w:rsidR="00215BE4" w:rsidRPr="00E409E8">
        <w:rPr>
          <w:rFonts w:asciiTheme="majorBidi" w:hAnsiTheme="majorBidi" w:cstheme="majorBidi"/>
          <w:szCs w:val="24"/>
          <w:lang w:bidi="ar-SA"/>
        </w:rPr>
        <w:t>ise that empathy is an important social and emotional skill, necessary to improve relations b</w:t>
      </w:r>
      <w:r w:rsidR="00215BE4" w:rsidRPr="00E409E8">
        <w:rPr>
          <w:rFonts w:asciiTheme="majorBidi" w:hAnsiTheme="majorBidi" w:cstheme="majorBidi"/>
          <w:szCs w:val="24"/>
          <w:lang w:bidi="ar-SA"/>
        </w:rPr>
        <w:t>e</w:t>
      </w:r>
      <w:r w:rsidR="00215BE4" w:rsidRPr="00E409E8">
        <w:rPr>
          <w:rFonts w:asciiTheme="majorBidi" w:hAnsiTheme="majorBidi" w:cstheme="majorBidi"/>
          <w:szCs w:val="24"/>
          <w:lang w:bidi="ar-SA"/>
        </w:rPr>
        <w:t xml:space="preserve">tween groups and to reduce prejudice and discrimination toward </w:t>
      </w:r>
      <w:r w:rsidR="00632EB7" w:rsidRPr="00E409E8">
        <w:rPr>
          <w:rFonts w:asciiTheme="majorBidi" w:hAnsiTheme="majorBidi" w:cstheme="majorBidi"/>
          <w:szCs w:val="24"/>
          <w:lang w:bidi="ar-SA"/>
        </w:rPr>
        <w:t>minority</w:t>
      </w:r>
      <w:r w:rsidR="00215BE4" w:rsidRPr="00E409E8">
        <w:rPr>
          <w:rFonts w:asciiTheme="majorBidi" w:hAnsiTheme="majorBidi" w:cstheme="majorBidi"/>
          <w:szCs w:val="24"/>
          <w:lang w:bidi="ar-SA"/>
        </w:rPr>
        <w:t xml:space="preserve"> group</w:t>
      </w:r>
      <w:r w:rsidR="004C6965">
        <w:rPr>
          <w:rFonts w:asciiTheme="majorBidi" w:hAnsiTheme="majorBidi" w:cstheme="majorBidi"/>
          <w:szCs w:val="24"/>
          <w:lang w:bidi="ar-SA"/>
        </w:rPr>
        <w:t>s</w:t>
      </w:r>
      <w:r w:rsidR="00215BE4" w:rsidRPr="00E409E8">
        <w:rPr>
          <w:rFonts w:asciiTheme="majorBidi" w:hAnsiTheme="majorBidi" w:cstheme="majorBidi"/>
          <w:szCs w:val="24"/>
          <w:lang w:bidi="ar-SA"/>
        </w:rPr>
        <w:t xml:space="preserve"> (Batson &amp; A</w:t>
      </w:r>
      <w:r w:rsidR="00215BE4" w:rsidRPr="00E409E8">
        <w:rPr>
          <w:rFonts w:asciiTheme="majorBidi" w:hAnsiTheme="majorBidi" w:cstheme="majorBidi"/>
          <w:szCs w:val="24"/>
          <w:lang w:bidi="ar-SA"/>
        </w:rPr>
        <w:t>h</w:t>
      </w:r>
      <w:r w:rsidR="00215BE4" w:rsidRPr="00E409E8">
        <w:rPr>
          <w:rFonts w:asciiTheme="majorBidi" w:hAnsiTheme="majorBidi" w:cstheme="majorBidi"/>
          <w:szCs w:val="24"/>
          <w:lang w:bidi="ar-SA"/>
        </w:rPr>
        <w:t xml:space="preserve">mad, 2009, </w:t>
      </w:r>
      <w:r w:rsidR="00AB342E" w:rsidRPr="003218A9">
        <w:rPr>
          <w:rFonts w:asciiTheme="majorBidi" w:hAnsiTheme="majorBidi" w:cstheme="majorBidi"/>
        </w:rPr>
        <w:t xml:space="preserve">Eisenberg, </w:t>
      </w:r>
      <w:proofErr w:type="spellStart"/>
      <w:r w:rsidR="00AB342E" w:rsidRPr="003218A9">
        <w:rPr>
          <w:rFonts w:asciiTheme="majorBidi" w:hAnsiTheme="majorBidi" w:cstheme="majorBidi"/>
        </w:rPr>
        <w:t>Eggum</w:t>
      </w:r>
      <w:proofErr w:type="spellEnd"/>
      <w:r w:rsidR="00294307">
        <w:rPr>
          <w:rFonts w:asciiTheme="majorBidi" w:hAnsiTheme="majorBidi" w:cstheme="majorBidi"/>
        </w:rPr>
        <w:t>,</w:t>
      </w:r>
      <w:r w:rsidR="00AB342E" w:rsidRPr="003218A9">
        <w:rPr>
          <w:rFonts w:asciiTheme="majorBidi" w:hAnsiTheme="majorBidi" w:cstheme="majorBidi"/>
        </w:rPr>
        <w:t xml:space="preserve"> &amp; Di </w:t>
      </w:r>
      <w:proofErr w:type="spellStart"/>
      <w:r w:rsidR="00AB342E" w:rsidRPr="003218A9">
        <w:rPr>
          <w:rFonts w:asciiTheme="majorBidi" w:hAnsiTheme="majorBidi" w:cstheme="majorBidi"/>
        </w:rPr>
        <w:t>Giunta</w:t>
      </w:r>
      <w:proofErr w:type="spellEnd"/>
      <w:r w:rsidR="00AB342E" w:rsidRPr="003218A9">
        <w:rPr>
          <w:rFonts w:asciiTheme="majorBidi" w:hAnsiTheme="majorBidi" w:cstheme="majorBidi"/>
        </w:rPr>
        <w:t>, 2010</w:t>
      </w:r>
      <w:r w:rsidR="00215BE4" w:rsidRPr="00E409E8">
        <w:rPr>
          <w:rFonts w:asciiTheme="majorBidi" w:hAnsiTheme="majorBidi" w:cstheme="majorBidi"/>
          <w:szCs w:val="24"/>
          <w:lang w:bidi="ar-SA"/>
        </w:rPr>
        <w:t>, Stephan &amp; Finlay, 1999). In order to help teachers</w:t>
      </w:r>
      <w:r w:rsidR="004C6965">
        <w:rPr>
          <w:rFonts w:asciiTheme="majorBidi" w:hAnsiTheme="majorBidi" w:cstheme="majorBidi"/>
          <w:szCs w:val="24"/>
          <w:lang w:bidi="ar-SA"/>
        </w:rPr>
        <w:t xml:space="preserve"> </w:t>
      </w:r>
      <w:r w:rsidR="00215BE4" w:rsidRPr="00E409E8">
        <w:rPr>
          <w:rFonts w:asciiTheme="majorBidi" w:hAnsiTheme="majorBidi" w:cstheme="majorBidi"/>
          <w:szCs w:val="24"/>
          <w:lang w:bidi="ar-SA"/>
        </w:rPr>
        <w:t xml:space="preserve">promote empathy and </w:t>
      </w:r>
      <w:r>
        <w:rPr>
          <w:rFonts w:asciiTheme="majorBidi" w:hAnsiTheme="majorBidi" w:cstheme="majorBidi"/>
          <w:szCs w:val="24"/>
          <w:lang w:bidi="ar-SA"/>
        </w:rPr>
        <w:t>reduce</w:t>
      </w:r>
      <w:r w:rsidRPr="00E409E8">
        <w:rPr>
          <w:rFonts w:asciiTheme="majorBidi" w:hAnsiTheme="majorBidi" w:cstheme="majorBidi"/>
          <w:szCs w:val="24"/>
          <w:lang w:bidi="ar-SA"/>
        </w:rPr>
        <w:t xml:space="preserve"> </w:t>
      </w:r>
      <w:r w:rsidR="00215BE4" w:rsidRPr="00E409E8">
        <w:rPr>
          <w:rFonts w:asciiTheme="majorBidi" w:hAnsiTheme="majorBidi" w:cstheme="majorBidi"/>
          <w:szCs w:val="24"/>
          <w:lang w:bidi="ar-SA"/>
        </w:rPr>
        <w:t xml:space="preserve">negative attitudes towards the </w:t>
      </w:r>
      <w:r w:rsidR="00396ACE">
        <w:rPr>
          <w:rFonts w:asciiTheme="majorBidi" w:hAnsiTheme="majorBidi" w:cstheme="majorBidi"/>
          <w:szCs w:val="24"/>
          <w:lang w:bidi="ar-SA"/>
        </w:rPr>
        <w:t xml:space="preserve">Arab </w:t>
      </w:r>
      <w:r w:rsidR="00215BE4" w:rsidRPr="00E409E8">
        <w:rPr>
          <w:rFonts w:asciiTheme="majorBidi" w:hAnsiTheme="majorBidi" w:cstheme="majorBidi"/>
          <w:szCs w:val="24"/>
          <w:lang w:bidi="ar-SA"/>
        </w:rPr>
        <w:t xml:space="preserve">minority </w:t>
      </w:r>
      <w:r>
        <w:rPr>
          <w:rFonts w:asciiTheme="majorBidi" w:hAnsiTheme="majorBidi" w:cstheme="majorBidi"/>
          <w:szCs w:val="24"/>
          <w:lang w:bidi="ar-SA"/>
        </w:rPr>
        <w:t>group</w:t>
      </w:r>
      <w:r w:rsidR="00215BE4" w:rsidRPr="00E409E8">
        <w:rPr>
          <w:rFonts w:asciiTheme="majorBidi" w:hAnsiTheme="majorBidi" w:cstheme="majorBidi"/>
          <w:szCs w:val="24"/>
          <w:lang w:bidi="ar-SA"/>
        </w:rPr>
        <w:t xml:space="preserve">, the current study </w:t>
      </w:r>
      <w:r w:rsidR="0010733B">
        <w:rPr>
          <w:rFonts w:asciiTheme="majorBidi" w:hAnsiTheme="majorBidi" w:cstheme="majorBidi"/>
          <w:szCs w:val="24"/>
          <w:lang w:bidi="ar-SA"/>
        </w:rPr>
        <w:t xml:space="preserve">developed and </w:t>
      </w:r>
      <w:r w:rsidR="00215BE4" w:rsidRPr="00E409E8">
        <w:rPr>
          <w:rFonts w:asciiTheme="majorBidi" w:hAnsiTheme="majorBidi" w:cstheme="majorBidi"/>
          <w:szCs w:val="24"/>
          <w:lang w:bidi="ar-SA"/>
        </w:rPr>
        <w:t xml:space="preserve">examined an online </w:t>
      </w:r>
      <w:r>
        <w:rPr>
          <w:rFonts w:asciiTheme="majorBidi" w:hAnsiTheme="majorBidi" w:cstheme="majorBidi"/>
          <w:szCs w:val="24"/>
          <w:lang w:bidi="ar-SA"/>
        </w:rPr>
        <w:t>teacher professional development (</w:t>
      </w:r>
      <w:r w:rsidR="003218A9">
        <w:rPr>
          <w:rFonts w:asciiTheme="majorBidi" w:hAnsiTheme="majorBidi" w:cstheme="majorBidi"/>
          <w:szCs w:val="24"/>
          <w:lang w:bidi="ar-SA"/>
        </w:rPr>
        <w:t>TPD</w:t>
      </w:r>
      <w:r>
        <w:rPr>
          <w:rFonts w:asciiTheme="majorBidi" w:hAnsiTheme="majorBidi" w:cstheme="majorBidi"/>
          <w:szCs w:val="24"/>
          <w:lang w:bidi="ar-SA"/>
        </w:rPr>
        <w:t>)</w:t>
      </w:r>
      <w:r w:rsidR="00215BE4" w:rsidRPr="00E409E8">
        <w:rPr>
          <w:rFonts w:asciiTheme="majorBidi" w:hAnsiTheme="majorBidi" w:cstheme="majorBidi"/>
          <w:szCs w:val="24"/>
          <w:lang w:bidi="ar-SA"/>
        </w:rPr>
        <w:t xml:space="preserve"> </w:t>
      </w:r>
      <w:r w:rsidR="005118C9">
        <w:rPr>
          <w:rFonts w:asciiTheme="majorBidi" w:hAnsiTheme="majorBidi" w:cstheme="majorBidi"/>
          <w:szCs w:val="24"/>
          <w:lang w:bidi="ar-SA"/>
        </w:rPr>
        <w:t>pr</w:t>
      </w:r>
      <w:r w:rsidR="005118C9">
        <w:rPr>
          <w:rFonts w:asciiTheme="majorBidi" w:hAnsiTheme="majorBidi" w:cstheme="majorBidi"/>
          <w:szCs w:val="24"/>
          <w:lang w:bidi="ar-SA"/>
        </w:rPr>
        <w:t>o</w:t>
      </w:r>
      <w:r w:rsidR="005118C9">
        <w:rPr>
          <w:rFonts w:asciiTheme="majorBidi" w:hAnsiTheme="majorBidi" w:cstheme="majorBidi"/>
          <w:szCs w:val="24"/>
          <w:lang w:bidi="ar-SA"/>
        </w:rPr>
        <w:t>gram</w:t>
      </w:r>
      <w:r w:rsidR="005118C9" w:rsidRPr="00E409E8">
        <w:rPr>
          <w:rFonts w:asciiTheme="majorBidi" w:hAnsiTheme="majorBidi" w:cstheme="majorBidi"/>
          <w:szCs w:val="24"/>
          <w:lang w:bidi="ar-SA"/>
        </w:rPr>
        <w:t xml:space="preserve"> </w:t>
      </w:r>
      <w:r>
        <w:rPr>
          <w:rFonts w:asciiTheme="majorBidi" w:hAnsiTheme="majorBidi" w:cstheme="majorBidi"/>
          <w:szCs w:val="24"/>
          <w:lang w:bidi="ar-SA"/>
        </w:rPr>
        <w:t>that</w:t>
      </w:r>
      <w:r w:rsidR="00215BE4" w:rsidRPr="00E409E8">
        <w:rPr>
          <w:rFonts w:asciiTheme="majorBidi" w:hAnsiTheme="majorBidi" w:cstheme="majorBidi"/>
          <w:szCs w:val="24"/>
          <w:lang w:bidi="ar-SA"/>
        </w:rPr>
        <w:t xml:space="preserve"> uses clips from </w:t>
      </w:r>
      <w:r>
        <w:rPr>
          <w:rFonts w:asciiTheme="majorBidi" w:hAnsiTheme="majorBidi" w:cstheme="majorBidi"/>
          <w:szCs w:val="24"/>
          <w:lang w:bidi="ar-SA"/>
        </w:rPr>
        <w:t>a</w:t>
      </w:r>
      <w:r w:rsidRPr="00E409E8">
        <w:rPr>
          <w:rFonts w:asciiTheme="majorBidi" w:hAnsiTheme="majorBidi" w:cstheme="majorBidi"/>
          <w:szCs w:val="24"/>
          <w:lang w:bidi="ar-SA"/>
        </w:rPr>
        <w:t xml:space="preserve"> </w:t>
      </w:r>
      <w:r w:rsidR="00215BE4" w:rsidRPr="00E409E8">
        <w:rPr>
          <w:rFonts w:asciiTheme="majorBidi" w:hAnsiTheme="majorBidi" w:cstheme="majorBidi"/>
          <w:szCs w:val="24"/>
          <w:lang w:bidi="ar-SA"/>
        </w:rPr>
        <w:t xml:space="preserve">popular </w:t>
      </w:r>
      <w:r w:rsidR="00394C0A">
        <w:rPr>
          <w:rFonts w:asciiTheme="majorBidi" w:hAnsiTheme="majorBidi" w:cstheme="majorBidi"/>
          <w:szCs w:val="24"/>
          <w:lang w:bidi="ar-SA"/>
        </w:rPr>
        <w:t>television</w:t>
      </w:r>
      <w:r w:rsidR="00394C0A" w:rsidRPr="00E409E8">
        <w:rPr>
          <w:rFonts w:asciiTheme="majorBidi" w:hAnsiTheme="majorBidi" w:cstheme="majorBidi"/>
          <w:szCs w:val="24"/>
          <w:lang w:bidi="ar-SA"/>
        </w:rPr>
        <w:t xml:space="preserve"> </w:t>
      </w:r>
      <w:r w:rsidRPr="00E409E8">
        <w:rPr>
          <w:rFonts w:asciiTheme="majorBidi" w:hAnsiTheme="majorBidi" w:cstheme="majorBidi"/>
          <w:szCs w:val="24"/>
          <w:lang w:bidi="ar-SA"/>
        </w:rPr>
        <w:t>series</w:t>
      </w:r>
      <w:r w:rsidR="00F92B91">
        <w:rPr>
          <w:rFonts w:asciiTheme="majorBidi" w:hAnsiTheme="majorBidi" w:cstheme="majorBidi"/>
          <w:szCs w:val="24"/>
          <w:lang w:bidi="ar-SA"/>
        </w:rPr>
        <w:t xml:space="preserve"> –</w:t>
      </w:r>
      <w:r>
        <w:rPr>
          <w:rFonts w:asciiTheme="majorBidi" w:hAnsiTheme="majorBidi" w:cstheme="majorBidi"/>
          <w:szCs w:val="24"/>
          <w:lang w:bidi="ar-SA"/>
        </w:rPr>
        <w:t xml:space="preserve"> </w:t>
      </w:r>
      <w:r w:rsidR="00215BE4" w:rsidRPr="00E409E8">
        <w:rPr>
          <w:rFonts w:asciiTheme="majorBidi" w:hAnsiTheme="majorBidi" w:cstheme="majorBidi"/>
          <w:i/>
          <w:iCs/>
          <w:szCs w:val="24"/>
          <w:lang w:bidi="ar-SA"/>
        </w:rPr>
        <w:t>Arab Labor</w:t>
      </w:r>
      <w:r>
        <w:rPr>
          <w:rFonts w:asciiTheme="majorBidi" w:hAnsiTheme="majorBidi" w:cstheme="majorBidi"/>
          <w:szCs w:val="24"/>
          <w:lang w:bidi="ar-SA"/>
        </w:rPr>
        <w:t>. The series</w:t>
      </w:r>
      <w:r w:rsidR="00215BE4" w:rsidRPr="00E409E8">
        <w:rPr>
          <w:rFonts w:asciiTheme="majorBidi" w:hAnsiTheme="majorBidi" w:cstheme="majorBidi"/>
          <w:szCs w:val="24"/>
          <w:lang w:bidi="ar-SA"/>
        </w:rPr>
        <w:t xml:space="preserve"> was one of the first Arabic-</w:t>
      </w:r>
      <w:r w:rsidR="00AE10FC">
        <w:rPr>
          <w:rFonts w:asciiTheme="majorBidi" w:hAnsiTheme="majorBidi" w:cstheme="majorBidi"/>
          <w:szCs w:val="24"/>
          <w:lang w:bidi="ar-SA"/>
        </w:rPr>
        <w:t>language</w:t>
      </w:r>
      <w:r w:rsidR="00AE10FC" w:rsidRPr="00E409E8">
        <w:rPr>
          <w:rFonts w:asciiTheme="majorBidi" w:hAnsiTheme="majorBidi" w:cstheme="majorBidi"/>
          <w:szCs w:val="24"/>
          <w:lang w:bidi="ar-SA"/>
        </w:rPr>
        <w:t xml:space="preserve"> </w:t>
      </w:r>
      <w:r w:rsidR="00215BE4" w:rsidRPr="00E409E8">
        <w:rPr>
          <w:rFonts w:asciiTheme="majorBidi" w:hAnsiTheme="majorBidi" w:cstheme="majorBidi"/>
          <w:szCs w:val="24"/>
          <w:lang w:bidi="ar-SA"/>
        </w:rPr>
        <w:t>television show</w:t>
      </w:r>
      <w:r w:rsidR="00AE10FC">
        <w:rPr>
          <w:rFonts w:asciiTheme="majorBidi" w:hAnsiTheme="majorBidi" w:cstheme="majorBidi"/>
          <w:szCs w:val="24"/>
          <w:lang w:bidi="ar-SA"/>
        </w:rPr>
        <w:t>s</w:t>
      </w:r>
      <w:r w:rsidR="00215BE4" w:rsidRPr="00E409E8">
        <w:rPr>
          <w:rFonts w:asciiTheme="majorBidi" w:hAnsiTheme="majorBidi" w:cstheme="majorBidi"/>
          <w:szCs w:val="24"/>
          <w:lang w:bidi="ar-SA"/>
        </w:rPr>
        <w:t xml:space="preserve"> in Israel that </w:t>
      </w:r>
      <w:r w:rsidR="004C6965" w:rsidRPr="00E409E8">
        <w:rPr>
          <w:rFonts w:asciiTheme="majorBidi" w:hAnsiTheme="majorBidi" w:cstheme="majorBidi"/>
          <w:szCs w:val="24"/>
          <w:lang w:bidi="ar-SA"/>
        </w:rPr>
        <w:t>combine</w:t>
      </w:r>
      <w:r w:rsidR="004C6965">
        <w:rPr>
          <w:rFonts w:asciiTheme="majorBidi" w:hAnsiTheme="majorBidi" w:cstheme="majorBidi"/>
          <w:szCs w:val="24"/>
          <w:lang w:bidi="ar-SA"/>
        </w:rPr>
        <w:t>d</w:t>
      </w:r>
      <w:r w:rsidR="004C6965" w:rsidRPr="00E409E8">
        <w:rPr>
          <w:rFonts w:asciiTheme="majorBidi" w:hAnsiTheme="majorBidi" w:cstheme="majorBidi"/>
          <w:szCs w:val="24"/>
          <w:lang w:bidi="ar-SA"/>
        </w:rPr>
        <w:t xml:space="preserve"> </w:t>
      </w:r>
      <w:r w:rsidR="00215BE4" w:rsidRPr="00E409E8">
        <w:rPr>
          <w:rFonts w:asciiTheme="majorBidi" w:hAnsiTheme="majorBidi" w:cstheme="majorBidi"/>
          <w:szCs w:val="24"/>
          <w:lang w:bidi="ar-SA"/>
        </w:rPr>
        <w:t xml:space="preserve">Arab </w:t>
      </w:r>
      <w:r w:rsidR="00AE10FC">
        <w:rPr>
          <w:rFonts w:asciiTheme="majorBidi" w:hAnsiTheme="majorBidi" w:cstheme="majorBidi"/>
          <w:szCs w:val="24"/>
          <w:lang w:bidi="ar-SA"/>
        </w:rPr>
        <w:t xml:space="preserve">and Jewish </w:t>
      </w:r>
      <w:r w:rsidR="00215BE4" w:rsidRPr="00E409E8">
        <w:rPr>
          <w:rFonts w:asciiTheme="majorBidi" w:hAnsiTheme="majorBidi" w:cstheme="majorBidi"/>
          <w:szCs w:val="24"/>
          <w:lang w:bidi="ar-SA"/>
        </w:rPr>
        <w:t>actors</w:t>
      </w:r>
      <w:r w:rsidR="00653ADD">
        <w:rPr>
          <w:rFonts w:asciiTheme="majorBidi" w:hAnsiTheme="majorBidi" w:cstheme="majorBidi"/>
          <w:szCs w:val="24"/>
          <w:lang w:bidi="ar-SA"/>
        </w:rPr>
        <w:t>,</w:t>
      </w:r>
      <w:r w:rsidR="00215BE4" w:rsidRPr="00E409E8">
        <w:rPr>
          <w:rFonts w:asciiTheme="majorBidi" w:hAnsiTheme="majorBidi" w:cstheme="majorBidi"/>
          <w:szCs w:val="24"/>
          <w:lang w:bidi="ar-SA"/>
        </w:rPr>
        <w:t xml:space="preserve"> and was broa</w:t>
      </w:r>
      <w:r w:rsidR="00215BE4" w:rsidRPr="00E409E8">
        <w:rPr>
          <w:rFonts w:asciiTheme="majorBidi" w:hAnsiTheme="majorBidi" w:cstheme="majorBidi"/>
          <w:szCs w:val="24"/>
          <w:lang w:bidi="ar-SA"/>
        </w:rPr>
        <w:t>d</w:t>
      </w:r>
      <w:r w:rsidR="00215BE4" w:rsidRPr="00E409E8">
        <w:rPr>
          <w:rFonts w:asciiTheme="majorBidi" w:hAnsiTheme="majorBidi" w:cstheme="majorBidi"/>
          <w:szCs w:val="24"/>
          <w:lang w:bidi="ar-SA"/>
        </w:rPr>
        <w:t xml:space="preserve">cast in </w:t>
      </w:r>
      <w:r w:rsidR="00A0112E" w:rsidRPr="00E409E8">
        <w:rPr>
          <w:rFonts w:asciiTheme="majorBidi" w:hAnsiTheme="majorBidi" w:cstheme="majorBidi"/>
          <w:szCs w:val="24"/>
          <w:lang w:bidi="ar-SA"/>
        </w:rPr>
        <w:t>prime</w:t>
      </w:r>
      <w:r w:rsidR="00A0112E">
        <w:rPr>
          <w:rFonts w:asciiTheme="majorBidi" w:hAnsiTheme="majorBidi" w:cstheme="majorBidi"/>
          <w:szCs w:val="24"/>
          <w:lang w:bidi="ar-SA"/>
        </w:rPr>
        <w:t xml:space="preserve"> time</w:t>
      </w:r>
      <w:r w:rsidR="00215BE4" w:rsidRPr="00E409E8">
        <w:rPr>
          <w:rFonts w:asciiTheme="majorBidi" w:hAnsiTheme="majorBidi" w:cstheme="majorBidi"/>
          <w:szCs w:val="24"/>
          <w:lang w:bidi="ar-SA"/>
        </w:rPr>
        <w:t>. The series present</w:t>
      </w:r>
      <w:r>
        <w:rPr>
          <w:rFonts w:asciiTheme="majorBidi" w:hAnsiTheme="majorBidi" w:cstheme="majorBidi"/>
          <w:szCs w:val="24"/>
          <w:lang w:bidi="ar-SA"/>
        </w:rPr>
        <w:t>ed</w:t>
      </w:r>
      <w:r w:rsidR="00215BE4" w:rsidRPr="00E409E8">
        <w:rPr>
          <w:rFonts w:asciiTheme="majorBidi" w:hAnsiTheme="majorBidi" w:cstheme="majorBidi"/>
          <w:szCs w:val="24"/>
          <w:lang w:bidi="ar-SA"/>
        </w:rPr>
        <w:t xml:space="preserve"> the complexities of Arab minority life in Israel</w:t>
      </w:r>
      <w:r w:rsidR="00AE10FC">
        <w:rPr>
          <w:rFonts w:asciiTheme="majorBidi" w:hAnsiTheme="majorBidi" w:cstheme="majorBidi"/>
          <w:szCs w:val="24"/>
          <w:lang w:bidi="ar-SA"/>
        </w:rPr>
        <w:t xml:space="preserve"> </w:t>
      </w:r>
      <w:r w:rsidR="00215BE4" w:rsidRPr="00E409E8">
        <w:rPr>
          <w:rFonts w:asciiTheme="majorBidi" w:hAnsiTheme="majorBidi" w:cstheme="majorBidi"/>
          <w:szCs w:val="24"/>
          <w:lang w:bidi="ar-SA"/>
        </w:rPr>
        <w:t>with h</w:t>
      </w:r>
      <w:r w:rsidR="00215BE4" w:rsidRPr="00E409E8">
        <w:rPr>
          <w:rFonts w:asciiTheme="majorBidi" w:hAnsiTheme="majorBidi" w:cstheme="majorBidi"/>
          <w:szCs w:val="24"/>
          <w:lang w:bidi="ar-SA"/>
        </w:rPr>
        <w:t>u</w:t>
      </w:r>
      <w:r w:rsidR="00215BE4" w:rsidRPr="00E409E8">
        <w:rPr>
          <w:rFonts w:asciiTheme="majorBidi" w:hAnsiTheme="majorBidi" w:cstheme="majorBidi"/>
          <w:szCs w:val="24"/>
          <w:lang w:bidi="ar-SA"/>
        </w:rPr>
        <w:t>mor and compassion and adopt</w:t>
      </w:r>
      <w:r>
        <w:rPr>
          <w:rFonts w:asciiTheme="majorBidi" w:hAnsiTheme="majorBidi" w:cstheme="majorBidi"/>
          <w:szCs w:val="24"/>
          <w:lang w:bidi="ar-SA"/>
        </w:rPr>
        <w:t>ed</w:t>
      </w:r>
      <w:r w:rsidR="00215BE4" w:rsidRPr="00E409E8">
        <w:rPr>
          <w:rFonts w:asciiTheme="majorBidi" w:hAnsiTheme="majorBidi" w:cstheme="majorBidi"/>
          <w:szCs w:val="24"/>
          <w:lang w:bidi="ar-SA"/>
        </w:rPr>
        <w:t xml:space="preserve"> a critical view towards both groups </w:t>
      </w:r>
      <w:r w:rsidR="00AE10FC">
        <w:rPr>
          <w:rFonts w:asciiTheme="majorBidi" w:hAnsiTheme="majorBidi" w:cstheme="majorBidi"/>
          <w:szCs w:val="24"/>
          <w:lang w:bidi="ar-SA"/>
        </w:rPr>
        <w:t>in Israeli</w:t>
      </w:r>
      <w:r w:rsidR="00215BE4" w:rsidRPr="00E409E8">
        <w:rPr>
          <w:rFonts w:asciiTheme="majorBidi" w:hAnsiTheme="majorBidi" w:cstheme="majorBidi"/>
          <w:szCs w:val="24"/>
          <w:lang w:bidi="ar-SA"/>
        </w:rPr>
        <w:t xml:space="preserve"> society. Clips from the series </w:t>
      </w:r>
      <w:r>
        <w:rPr>
          <w:rFonts w:asciiTheme="majorBidi" w:hAnsiTheme="majorBidi" w:cstheme="majorBidi"/>
          <w:szCs w:val="24"/>
          <w:lang w:bidi="ar-SA"/>
        </w:rPr>
        <w:t>were embedded</w:t>
      </w:r>
      <w:r w:rsidR="00215BE4" w:rsidRPr="00E409E8">
        <w:rPr>
          <w:rFonts w:asciiTheme="majorBidi" w:hAnsiTheme="majorBidi" w:cstheme="majorBidi"/>
          <w:szCs w:val="24"/>
          <w:lang w:bidi="ar-SA"/>
        </w:rPr>
        <w:t xml:space="preserve"> in an educational </w:t>
      </w:r>
      <w:r w:rsidR="00A0112E" w:rsidRPr="00E409E8">
        <w:rPr>
          <w:rFonts w:asciiTheme="majorBidi" w:hAnsiTheme="majorBidi" w:cstheme="majorBidi"/>
          <w:szCs w:val="24"/>
          <w:lang w:bidi="ar-SA"/>
        </w:rPr>
        <w:t>we</w:t>
      </w:r>
      <w:r w:rsidR="00A0112E">
        <w:rPr>
          <w:rFonts w:asciiTheme="majorBidi" w:hAnsiTheme="majorBidi" w:cstheme="majorBidi"/>
          <w:szCs w:val="24"/>
          <w:lang w:bidi="ar-SA"/>
        </w:rPr>
        <w:t>b</w:t>
      </w:r>
      <w:r w:rsidR="00A0112E" w:rsidRPr="00E409E8">
        <w:rPr>
          <w:rFonts w:asciiTheme="majorBidi" w:hAnsiTheme="majorBidi" w:cstheme="majorBidi"/>
          <w:szCs w:val="24"/>
          <w:lang w:bidi="ar-SA"/>
        </w:rPr>
        <w:t>site</w:t>
      </w:r>
      <w:r w:rsidR="00215BE4" w:rsidRPr="00E409E8">
        <w:rPr>
          <w:rFonts w:asciiTheme="majorBidi" w:hAnsiTheme="majorBidi" w:cstheme="majorBidi"/>
          <w:szCs w:val="24"/>
          <w:lang w:bidi="ar-SA"/>
        </w:rPr>
        <w:t xml:space="preserve"> developed at the Center for</w:t>
      </w:r>
      <w:r w:rsidR="00215BE4" w:rsidRPr="00E409E8">
        <w:rPr>
          <w:rFonts w:asciiTheme="majorBidi" w:hAnsiTheme="majorBidi" w:cstheme="majorBidi"/>
        </w:rPr>
        <w:t xml:space="preserve"> Educational Technology (CET) </w:t>
      </w:r>
      <w:r>
        <w:rPr>
          <w:rFonts w:asciiTheme="majorBidi" w:hAnsiTheme="majorBidi" w:cstheme="majorBidi"/>
        </w:rPr>
        <w:t xml:space="preserve">and </w:t>
      </w:r>
      <w:r w:rsidR="00215BE4" w:rsidRPr="00E409E8">
        <w:rPr>
          <w:rFonts w:asciiTheme="majorBidi" w:hAnsiTheme="majorBidi" w:cstheme="majorBidi"/>
        </w:rPr>
        <w:t>serve</w:t>
      </w:r>
      <w:r>
        <w:rPr>
          <w:rFonts w:asciiTheme="majorBidi" w:hAnsiTheme="majorBidi" w:cstheme="majorBidi"/>
        </w:rPr>
        <w:t>d</w:t>
      </w:r>
      <w:r w:rsidR="00215BE4" w:rsidRPr="00E409E8">
        <w:rPr>
          <w:rFonts w:asciiTheme="majorBidi" w:hAnsiTheme="majorBidi" w:cstheme="majorBidi"/>
        </w:rPr>
        <w:t xml:space="preserve"> as resources </w:t>
      </w:r>
      <w:r>
        <w:rPr>
          <w:rFonts w:asciiTheme="majorBidi" w:hAnsiTheme="majorBidi" w:cstheme="majorBidi"/>
        </w:rPr>
        <w:t>for the</w:t>
      </w:r>
      <w:r w:rsidR="005118C9">
        <w:rPr>
          <w:rFonts w:asciiTheme="majorBidi" w:hAnsiTheme="majorBidi" w:cstheme="majorBidi"/>
        </w:rPr>
        <w:t xml:space="preserve"> </w:t>
      </w:r>
      <w:r w:rsidR="00215BE4" w:rsidRPr="00E409E8">
        <w:rPr>
          <w:rFonts w:asciiTheme="majorBidi" w:hAnsiTheme="majorBidi" w:cstheme="majorBidi"/>
        </w:rPr>
        <w:t xml:space="preserve">online TPD environment entitled </w:t>
      </w:r>
      <w:r w:rsidR="00785B70">
        <w:rPr>
          <w:rFonts w:asciiTheme="majorBidi" w:hAnsiTheme="majorBidi" w:cstheme="majorBidi"/>
        </w:rPr>
        <w:t>“</w:t>
      </w:r>
      <w:r w:rsidR="00215BE4" w:rsidRPr="00E409E8">
        <w:rPr>
          <w:rFonts w:asciiTheme="majorBidi" w:hAnsiTheme="majorBidi" w:cstheme="majorBidi"/>
        </w:rPr>
        <w:t>Fostering Empathy through E-Learning</w:t>
      </w:r>
      <w:r w:rsidR="00785B70">
        <w:rPr>
          <w:rFonts w:asciiTheme="majorBidi" w:hAnsiTheme="majorBidi" w:cstheme="majorBidi"/>
        </w:rPr>
        <w:t>”</w:t>
      </w:r>
      <w:r w:rsidR="00215BE4" w:rsidRPr="00E409E8">
        <w:rPr>
          <w:rFonts w:asciiTheme="majorBidi" w:hAnsiTheme="majorBidi" w:cstheme="majorBidi"/>
        </w:rPr>
        <w:t xml:space="preserve"> (FEEL).</w:t>
      </w:r>
      <w:r>
        <w:rPr>
          <w:rFonts w:asciiTheme="majorBidi" w:hAnsiTheme="majorBidi" w:cstheme="majorBidi"/>
        </w:rPr>
        <w:t xml:space="preserve"> </w:t>
      </w:r>
      <w:r w:rsidR="0039308F" w:rsidRPr="0061033E">
        <w:rPr>
          <w:rFonts w:asciiTheme="majorBidi" w:hAnsiTheme="majorBidi" w:cstheme="majorBidi"/>
        </w:rPr>
        <w:t>The goal</w:t>
      </w:r>
      <w:r w:rsidR="0039308F" w:rsidRPr="0061033E">
        <w:rPr>
          <w:rFonts w:asciiTheme="majorBidi" w:hAnsiTheme="majorBidi" w:cstheme="majorBidi"/>
          <w:rtl/>
        </w:rPr>
        <w:t xml:space="preserve"> </w:t>
      </w:r>
      <w:r w:rsidR="0039308F" w:rsidRPr="0061033E">
        <w:rPr>
          <w:rFonts w:asciiTheme="majorBidi" w:hAnsiTheme="majorBidi" w:cstheme="majorBidi"/>
        </w:rPr>
        <w:t xml:space="preserve">of the FEEL program is to support teachers in developing the skills and knowledge required to teach </w:t>
      </w:r>
      <w:r w:rsidR="0039308F">
        <w:rPr>
          <w:rFonts w:asciiTheme="majorBidi" w:hAnsiTheme="majorBidi" w:cstheme="majorBidi"/>
        </w:rPr>
        <w:t>C</w:t>
      </w:r>
      <w:r w:rsidR="0039308F" w:rsidRPr="0061033E">
        <w:rPr>
          <w:rFonts w:asciiTheme="majorBidi" w:hAnsiTheme="majorBidi" w:cstheme="majorBidi"/>
        </w:rPr>
        <w:t xml:space="preserve">ivics to junior and high school students. </w:t>
      </w:r>
    </w:p>
    <w:p w14:paraId="1C0CFE3D" w14:textId="77777777" w:rsidR="00215BE4" w:rsidRPr="00E409E8" w:rsidRDefault="00215BE4" w:rsidP="00294307">
      <w:r w:rsidRPr="00E409E8">
        <w:t xml:space="preserve">The </w:t>
      </w:r>
      <w:r w:rsidR="005118C9">
        <w:t xml:space="preserve">FEEL </w:t>
      </w:r>
      <w:r w:rsidRPr="00E409E8">
        <w:t>program</w:t>
      </w:r>
      <w:r w:rsidR="004169A2">
        <w:t xml:space="preserve"> was designed as an online community endeavor</w:t>
      </w:r>
      <w:r w:rsidR="005118C9">
        <w:t xml:space="preserve">, </w:t>
      </w:r>
      <w:r w:rsidR="004169A2">
        <w:t>including</w:t>
      </w:r>
      <w:r w:rsidR="005118C9">
        <w:t xml:space="preserve"> </w:t>
      </w:r>
      <w:r w:rsidR="00DF4406">
        <w:t xml:space="preserve">30 </w:t>
      </w:r>
      <w:r w:rsidR="005118C9">
        <w:t xml:space="preserve">hours of </w:t>
      </w:r>
      <w:r w:rsidR="009D241A">
        <w:t>inte</w:t>
      </w:r>
      <w:r w:rsidR="009D241A">
        <w:t>r</w:t>
      </w:r>
      <w:r w:rsidR="009D241A">
        <w:t>action between teachers</w:t>
      </w:r>
      <w:r w:rsidR="004917A6">
        <w:t>,</w:t>
      </w:r>
      <w:r w:rsidR="009D241A">
        <w:t xml:space="preserve"> </w:t>
      </w:r>
      <w:r w:rsidR="005118C9" w:rsidRPr="00DF176B">
        <w:t>span</w:t>
      </w:r>
      <w:r w:rsidR="004169A2" w:rsidRPr="00DF176B">
        <w:t>ning</w:t>
      </w:r>
      <w:r w:rsidR="00294307">
        <w:t xml:space="preserve"> </w:t>
      </w:r>
      <w:r w:rsidR="005118C9" w:rsidRPr="00DF176B">
        <w:t xml:space="preserve">one </w:t>
      </w:r>
      <w:r w:rsidR="00E82092" w:rsidRPr="00DF176B">
        <w:t xml:space="preserve">school </w:t>
      </w:r>
      <w:r w:rsidR="005118C9" w:rsidRPr="00DF176B">
        <w:t>year</w:t>
      </w:r>
      <w:r w:rsidR="00E82092" w:rsidRPr="00DF176B">
        <w:t xml:space="preserve"> (October-June)</w:t>
      </w:r>
      <w:r w:rsidR="005118C9" w:rsidRPr="00DF176B">
        <w:t xml:space="preserve">, </w:t>
      </w:r>
      <w:r w:rsidR="009D241A" w:rsidRPr="00DF176B">
        <w:t>with</w:t>
      </w:r>
      <w:r w:rsidRPr="00DF176B">
        <w:t xml:space="preserve"> three </w:t>
      </w:r>
      <w:r w:rsidR="00F25058">
        <w:t>phase</w:t>
      </w:r>
      <w:r w:rsidR="00F25058" w:rsidRPr="00DF176B">
        <w:t>s</w:t>
      </w:r>
      <w:r w:rsidRPr="00DF176B">
        <w:t xml:space="preserve">: </w:t>
      </w:r>
      <w:r w:rsidR="0010733B" w:rsidRPr="00DF176B">
        <w:t>teachers as learners, teachers as designers, and teachers as implementers (see detailed description in the D</w:t>
      </w:r>
      <w:r w:rsidR="0010733B" w:rsidRPr="00DF176B">
        <w:t>e</w:t>
      </w:r>
      <w:r w:rsidR="0010733B" w:rsidRPr="00DF176B">
        <w:t xml:space="preserve">sign section). </w:t>
      </w:r>
      <w:r w:rsidR="00DD35D7" w:rsidRPr="00DF176B">
        <w:t>Except for two face-to-face meetings at the beginning and the end of the school year, the entire FEEL TPD program was conducted online using the Moodle platform and facil</w:t>
      </w:r>
      <w:r w:rsidR="00DD35D7" w:rsidRPr="00DF176B">
        <w:t>i</w:t>
      </w:r>
      <w:r w:rsidR="00DD35D7" w:rsidRPr="00DF176B">
        <w:t xml:space="preserve">tated by the </w:t>
      </w:r>
      <w:r w:rsidR="004917A6" w:rsidRPr="00DF176B">
        <w:t xml:space="preserve">first </w:t>
      </w:r>
      <w:r w:rsidR="00DD35D7" w:rsidRPr="00DF176B">
        <w:t xml:space="preserve">author of this paper. </w:t>
      </w:r>
      <w:r w:rsidR="00DD35D7" w:rsidRPr="00DF176B">
        <w:rPr>
          <w:szCs w:val="22"/>
        </w:rPr>
        <w:t>T</w:t>
      </w:r>
      <w:r w:rsidR="00DD35D7" w:rsidRPr="00DF176B">
        <w:t>he collaborative activities were designed to support teac</w:t>
      </w:r>
      <w:r w:rsidR="00DD35D7" w:rsidRPr="00DF176B">
        <w:t>h</w:t>
      </w:r>
      <w:r w:rsidR="00DD35D7" w:rsidRPr="00DF176B">
        <w:lastRenderedPageBreak/>
        <w:t xml:space="preserve">ers </w:t>
      </w:r>
      <w:r w:rsidR="00B57628" w:rsidRPr="00DF176B">
        <w:t xml:space="preserve">in an online community of practice </w:t>
      </w:r>
      <w:r w:rsidR="00DD35D7" w:rsidRPr="00DF176B">
        <w:t>in sharing their ideas</w:t>
      </w:r>
      <w:r w:rsidR="00640AFD" w:rsidRPr="00DF176B">
        <w:t>, practices</w:t>
      </w:r>
      <w:r w:rsidR="00B57628" w:rsidRPr="00DF176B">
        <w:t>,</w:t>
      </w:r>
      <w:r w:rsidR="00DD35D7" w:rsidRPr="00DF176B">
        <w:t xml:space="preserve"> and experiences</w:t>
      </w:r>
      <w:r w:rsidR="00B57628" w:rsidRPr="00DF176B">
        <w:t xml:space="preserve"> with their peers</w:t>
      </w:r>
      <w:r w:rsidR="00DD35D7" w:rsidRPr="00DF176B">
        <w:t xml:space="preserve">, and in providing ongoing feedback to each other throughout the program, </w:t>
      </w:r>
      <w:r w:rsidR="00C50EBC" w:rsidRPr="00DF176B">
        <w:t xml:space="preserve">using </w:t>
      </w:r>
      <w:r w:rsidR="00DD35D7" w:rsidRPr="00DF176B">
        <w:t>specific prompts in the online forum.</w:t>
      </w:r>
      <w:r w:rsidR="009B1D57">
        <w:t xml:space="preserve"> </w:t>
      </w:r>
      <w:r w:rsidR="00894FF7" w:rsidRPr="00DF176B">
        <w:t xml:space="preserve">The decision to design the </w:t>
      </w:r>
      <w:r w:rsidR="00C50EBC" w:rsidRPr="00DF176B">
        <w:t xml:space="preserve">activities in the </w:t>
      </w:r>
      <w:r w:rsidR="00894FF7" w:rsidRPr="00DF176B">
        <w:t xml:space="preserve">program </w:t>
      </w:r>
      <w:r w:rsidR="00C50EBC" w:rsidRPr="00DF176B">
        <w:t>so that intera</w:t>
      </w:r>
      <w:r w:rsidR="00C50EBC" w:rsidRPr="00DF176B">
        <w:t>c</w:t>
      </w:r>
      <w:r w:rsidR="00C50EBC" w:rsidRPr="00DF176B">
        <w:t xml:space="preserve">tion between participants </w:t>
      </w:r>
      <w:r w:rsidR="009B1D57">
        <w:t>would</w:t>
      </w:r>
      <w:r w:rsidR="009B1D57" w:rsidRPr="00DF176B">
        <w:t xml:space="preserve"> </w:t>
      </w:r>
      <w:r w:rsidR="00C50EBC" w:rsidRPr="00DF176B">
        <w:t xml:space="preserve">take place </w:t>
      </w:r>
      <w:r w:rsidR="009B1D57">
        <w:t>in</w:t>
      </w:r>
      <w:r w:rsidR="009B1D57" w:rsidRPr="00DF176B">
        <w:t xml:space="preserve"> </w:t>
      </w:r>
      <w:r w:rsidR="00C50EBC" w:rsidRPr="00DF176B">
        <w:t>an</w:t>
      </w:r>
      <w:r w:rsidR="00894FF7" w:rsidRPr="00DF176B">
        <w:t xml:space="preserve"> online community was based on our assumption </w:t>
      </w:r>
      <w:r w:rsidR="00AE10FC" w:rsidRPr="00DF176B">
        <w:t xml:space="preserve">that </w:t>
      </w:r>
      <w:r w:rsidR="004169A2" w:rsidRPr="00DF176B">
        <w:t>this</w:t>
      </w:r>
      <w:r w:rsidR="00894FF7" w:rsidRPr="00DF176B">
        <w:t xml:space="preserve"> </w:t>
      </w:r>
      <w:r w:rsidR="009B1D57">
        <w:t>would</w:t>
      </w:r>
      <w:r w:rsidR="009B1D57" w:rsidRPr="00DF176B">
        <w:t xml:space="preserve"> </w:t>
      </w:r>
      <w:r w:rsidR="00894FF7" w:rsidRPr="00DF176B">
        <w:t>enable teachers to</w:t>
      </w:r>
      <w:r w:rsidRPr="00DF176B">
        <w:t xml:space="preserve"> support</w:t>
      </w:r>
      <w:r w:rsidR="00894FF7" w:rsidRPr="00DF176B">
        <w:t xml:space="preserve"> each other in coping with a topic that entails emotional and well as cognitive challenges </w:t>
      </w:r>
      <w:r w:rsidR="00CD0B45" w:rsidRPr="00DF176B">
        <w:t xml:space="preserve">(Bar-Tal &amp; Rosen, 2009; </w:t>
      </w:r>
      <w:proofErr w:type="spellStart"/>
      <w:r w:rsidR="00CD0B45" w:rsidRPr="00DF176B">
        <w:t>Kupermintz</w:t>
      </w:r>
      <w:proofErr w:type="spellEnd"/>
      <w:r w:rsidR="00CD0B45" w:rsidRPr="00DF176B">
        <w:t xml:space="preserve"> &amp; Salomon, 2005).</w:t>
      </w:r>
    </w:p>
    <w:p w14:paraId="398235B0" w14:textId="77777777" w:rsidR="004B284A" w:rsidRDefault="00215BE4" w:rsidP="00814601">
      <w:pPr>
        <w:pStyle w:val="Chais-normalbodytext"/>
        <w:spacing w:after="120" w:line="240" w:lineRule="auto"/>
        <w:jc w:val="left"/>
        <w:rPr>
          <w:rFonts w:asciiTheme="majorBidi" w:hAnsiTheme="majorBidi" w:cstheme="majorBidi"/>
        </w:rPr>
      </w:pPr>
      <w:r w:rsidRPr="00EF7F4E">
        <w:rPr>
          <w:rFonts w:asciiTheme="majorBidi" w:hAnsiTheme="majorBidi" w:cstheme="majorBidi"/>
        </w:rPr>
        <w:t xml:space="preserve">The main goal of </w:t>
      </w:r>
      <w:r w:rsidR="0039308F" w:rsidRPr="00EF7F4E">
        <w:rPr>
          <w:rFonts w:asciiTheme="majorBidi" w:hAnsiTheme="majorBidi" w:cstheme="majorBidi"/>
        </w:rPr>
        <w:t xml:space="preserve">the </w:t>
      </w:r>
      <w:r w:rsidR="008E395F" w:rsidRPr="00EF7F4E">
        <w:rPr>
          <w:rFonts w:asciiTheme="majorBidi" w:hAnsiTheme="majorBidi" w:cstheme="majorBidi"/>
        </w:rPr>
        <w:t>current</w:t>
      </w:r>
      <w:r w:rsidR="0039308F" w:rsidRPr="00EF7F4E">
        <w:rPr>
          <w:rFonts w:asciiTheme="majorBidi" w:hAnsiTheme="majorBidi" w:cstheme="majorBidi"/>
        </w:rPr>
        <w:t xml:space="preserve"> </w:t>
      </w:r>
      <w:r w:rsidR="00BD2BFD" w:rsidRPr="00EF7F4E">
        <w:rPr>
          <w:rFonts w:asciiTheme="majorBidi" w:hAnsiTheme="majorBidi" w:cstheme="majorBidi"/>
        </w:rPr>
        <w:t xml:space="preserve">study </w:t>
      </w:r>
      <w:r w:rsidR="0010733B" w:rsidRPr="00EF7F4E">
        <w:rPr>
          <w:rFonts w:asciiTheme="majorBidi" w:hAnsiTheme="majorBidi" w:cstheme="majorBidi"/>
        </w:rPr>
        <w:t xml:space="preserve">was </w:t>
      </w:r>
      <w:r w:rsidRPr="00EF7F4E">
        <w:rPr>
          <w:rFonts w:asciiTheme="majorBidi" w:hAnsiTheme="majorBidi" w:cstheme="majorBidi"/>
        </w:rPr>
        <w:t xml:space="preserve">to examine the principles that </w:t>
      </w:r>
      <w:r w:rsidR="00C50462" w:rsidRPr="00EF7F4E">
        <w:rPr>
          <w:rFonts w:asciiTheme="majorBidi" w:hAnsiTheme="majorBidi" w:cstheme="majorBidi"/>
        </w:rPr>
        <w:t xml:space="preserve">guided our design </w:t>
      </w:r>
      <w:r w:rsidR="009B1D57">
        <w:rPr>
          <w:rFonts w:asciiTheme="majorBidi" w:hAnsiTheme="majorBidi" w:cstheme="majorBidi"/>
        </w:rPr>
        <w:t>in terms of</w:t>
      </w:r>
      <w:r w:rsidR="009B1D57" w:rsidRPr="00EF7F4E">
        <w:rPr>
          <w:rFonts w:asciiTheme="majorBidi" w:hAnsiTheme="majorBidi" w:cstheme="majorBidi"/>
        </w:rPr>
        <w:t xml:space="preserve"> </w:t>
      </w:r>
      <w:r w:rsidRPr="00EF7F4E">
        <w:rPr>
          <w:rFonts w:asciiTheme="majorBidi" w:hAnsiTheme="majorBidi" w:cstheme="majorBidi"/>
        </w:rPr>
        <w:t>enhancing empathic processes among teachers. In this paper, we report and discuss</w:t>
      </w:r>
      <w:r w:rsidR="00BF149D" w:rsidRPr="00EF7F4E">
        <w:rPr>
          <w:rFonts w:asciiTheme="majorBidi" w:hAnsiTheme="majorBidi" w:cstheme="majorBidi"/>
        </w:rPr>
        <w:t xml:space="preserve"> </w:t>
      </w:r>
      <w:r w:rsidRPr="00EF7F4E">
        <w:rPr>
          <w:rFonts w:asciiTheme="majorBidi" w:hAnsiTheme="majorBidi" w:cstheme="majorBidi"/>
        </w:rPr>
        <w:t>findings from the first phase of the project</w:t>
      </w:r>
      <w:r w:rsidR="00CE4B47">
        <w:rPr>
          <w:rFonts w:asciiTheme="majorBidi" w:hAnsiTheme="majorBidi" w:cstheme="majorBidi"/>
        </w:rPr>
        <w:t xml:space="preserve"> (teachers as learners)</w:t>
      </w:r>
      <w:r w:rsidR="00BD2BFD" w:rsidRPr="00EF7F4E">
        <w:rPr>
          <w:rFonts w:asciiTheme="majorBidi" w:hAnsiTheme="majorBidi" w:cstheme="majorBidi"/>
        </w:rPr>
        <w:t xml:space="preserve">, </w:t>
      </w:r>
      <w:r w:rsidR="00C50462" w:rsidRPr="00EF7F4E">
        <w:rPr>
          <w:rFonts w:asciiTheme="majorBidi" w:hAnsiTheme="majorBidi" w:cstheme="majorBidi"/>
        </w:rPr>
        <w:t xml:space="preserve">in which </w:t>
      </w:r>
      <w:r w:rsidR="00EF7F4E" w:rsidRPr="00EF7F4E">
        <w:rPr>
          <w:rFonts w:asciiTheme="majorBidi" w:hAnsiTheme="majorBidi" w:cstheme="majorBidi"/>
        </w:rPr>
        <w:t>teachers watched selected clips from the series, reflect</w:t>
      </w:r>
      <w:r w:rsidR="004917A6">
        <w:rPr>
          <w:rFonts w:asciiTheme="majorBidi" w:hAnsiTheme="majorBidi" w:cstheme="majorBidi"/>
        </w:rPr>
        <w:t>ed</w:t>
      </w:r>
      <w:r w:rsidR="00EF7F4E" w:rsidRPr="00EF7F4E">
        <w:rPr>
          <w:rFonts w:asciiTheme="majorBidi" w:hAnsiTheme="majorBidi" w:cstheme="majorBidi"/>
        </w:rPr>
        <w:t xml:space="preserve"> on their thoughts and feelings, and share</w:t>
      </w:r>
      <w:r w:rsidR="004917A6">
        <w:rPr>
          <w:rFonts w:asciiTheme="majorBidi" w:hAnsiTheme="majorBidi" w:cstheme="majorBidi"/>
        </w:rPr>
        <w:t>d</w:t>
      </w:r>
      <w:r w:rsidR="00EF7F4E" w:rsidRPr="00EF7F4E">
        <w:rPr>
          <w:rFonts w:asciiTheme="majorBidi" w:hAnsiTheme="majorBidi" w:cstheme="majorBidi"/>
        </w:rPr>
        <w:t xml:space="preserve"> their experiences with their fellow teachers in </w:t>
      </w:r>
      <w:r w:rsidR="004917A6">
        <w:rPr>
          <w:rFonts w:asciiTheme="majorBidi" w:hAnsiTheme="majorBidi" w:cstheme="majorBidi"/>
        </w:rPr>
        <w:t>the</w:t>
      </w:r>
      <w:r w:rsidR="004917A6" w:rsidRPr="00EF7F4E">
        <w:rPr>
          <w:rFonts w:asciiTheme="majorBidi" w:hAnsiTheme="majorBidi" w:cstheme="majorBidi"/>
        </w:rPr>
        <w:t xml:space="preserve"> </w:t>
      </w:r>
      <w:r w:rsidR="00EF7F4E" w:rsidRPr="00EF7F4E">
        <w:rPr>
          <w:rFonts w:asciiTheme="majorBidi" w:hAnsiTheme="majorBidi" w:cstheme="majorBidi"/>
        </w:rPr>
        <w:t>online forum.</w:t>
      </w:r>
      <w:r w:rsidR="00EF7F4E" w:rsidRPr="00E409E8">
        <w:rPr>
          <w:rFonts w:asciiTheme="majorBidi" w:hAnsiTheme="majorBidi" w:cstheme="majorBidi"/>
        </w:rPr>
        <w:t xml:space="preserve"> </w:t>
      </w:r>
    </w:p>
    <w:p w14:paraId="53527E5F" w14:textId="77777777" w:rsidR="00215BE4" w:rsidRPr="00E409E8" w:rsidRDefault="00215BE4" w:rsidP="00814601">
      <w:pPr>
        <w:pStyle w:val="Chais-normalbodytext"/>
        <w:spacing w:after="120" w:line="240" w:lineRule="auto"/>
        <w:jc w:val="left"/>
        <w:rPr>
          <w:rFonts w:asciiTheme="majorBidi" w:hAnsiTheme="majorBidi" w:cstheme="majorBidi"/>
        </w:rPr>
      </w:pPr>
      <w:r w:rsidRPr="00E409E8">
        <w:rPr>
          <w:rFonts w:asciiTheme="majorBidi" w:hAnsiTheme="majorBidi" w:cstheme="majorBidi"/>
        </w:rPr>
        <w:t xml:space="preserve">Two major questions guided </w:t>
      </w:r>
      <w:r w:rsidR="00BD2BFD">
        <w:rPr>
          <w:rFonts w:asciiTheme="majorBidi" w:hAnsiTheme="majorBidi" w:cstheme="majorBidi"/>
        </w:rPr>
        <w:t>our</w:t>
      </w:r>
      <w:r w:rsidR="00BD2BFD" w:rsidRPr="00E409E8">
        <w:rPr>
          <w:rFonts w:asciiTheme="majorBidi" w:hAnsiTheme="majorBidi" w:cstheme="majorBidi"/>
        </w:rPr>
        <w:t xml:space="preserve"> </w:t>
      </w:r>
      <w:r w:rsidRPr="00E409E8">
        <w:rPr>
          <w:rFonts w:asciiTheme="majorBidi" w:hAnsiTheme="majorBidi" w:cstheme="majorBidi"/>
        </w:rPr>
        <w:t>research:</w:t>
      </w:r>
    </w:p>
    <w:p w14:paraId="1EC6EFC2" w14:textId="77777777" w:rsidR="00215BE4" w:rsidRPr="00E409E8" w:rsidRDefault="00215BE4" w:rsidP="00215BE4">
      <w:pPr>
        <w:pStyle w:val="Chais-normalbodytext"/>
        <w:spacing w:after="120" w:line="240" w:lineRule="auto"/>
        <w:rPr>
          <w:rFonts w:asciiTheme="majorBidi" w:hAnsiTheme="majorBidi" w:cstheme="majorBidi"/>
        </w:rPr>
      </w:pPr>
      <w:r w:rsidRPr="00E409E8">
        <w:rPr>
          <w:rFonts w:asciiTheme="majorBidi" w:hAnsiTheme="majorBidi" w:cstheme="majorBidi"/>
          <w:rtl/>
        </w:rPr>
        <w:t>)</w:t>
      </w:r>
      <w:r w:rsidRPr="00E409E8">
        <w:rPr>
          <w:rFonts w:asciiTheme="majorBidi" w:hAnsiTheme="majorBidi" w:cstheme="majorBidi"/>
        </w:rPr>
        <w:t>a) What empathic processes occur among teachers during the first phase of the FEEL TPD pr</w:t>
      </w:r>
      <w:r w:rsidRPr="00E409E8">
        <w:rPr>
          <w:rFonts w:asciiTheme="majorBidi" w:hAnsiTheme="majorBidi" w:cstheme="majorBidi"/>
        </w:rPr>
        <w:t>o</w:t>
      </w:r>
      <w:r w:rsidRPr="00E409E8">
        <w:rPr>
          <w:rFonts w:asciiTheme="majorBidi" w:hAnsiTheme="majorBidi" w:cstheme="majorBidi"/>
        </w:rPr>
        <w:t>gram?</w:t>
      </w:r>
    </w:p>
    <w:p w14:paraId="50E8B8DF" w14:textId="77777777" w:rsidR="00215BE4" w:rsidRDefault="00215BE4" w:rsidP="00215BE4">
      <w:pPr>
        <w:pStyle w:val="Chais-normalbodytext"/>
        <w:spacing w:after="120" w:line="240" w:lineRule="auto"/>
        <w:rPr>
          <w:rFonts w:asciiTheme="majorBidi" w:hAnsiTheme="majorBidi" w:cstheme="majorBidi"/>
        </w:rPr>
      </w:pPr>
      <w:r w:rsidRPr="00E409E8">
        <w:rPr>
          <w:rFonts w:asciiTheme="majorBidi" w:hAnsiTheme="majorBidi" w:cstheme="majorBidi"/>
        </w:rPr>
        <w:t xml:space="preserve">(b) How does the design of the program affect </w:t>
      </w:r>
      <w:r w:rsidR="005E1833" w:rsidRPr="00E409E8">
        <w:rPr>
          <w:rFonts w:asciiTheme="majorBidi" w:hAnsiTheme="majorBidi" w:cstheme="majorBidi"/>
        </w:rPr>
        <w:t>teacher</w:t>
      </w:r>
      <w:r w:rsidR="005E1833">
        <w:rPr>
          <w:rFonts w:asciiTheme="majorBidi" w:hAnsiTheme="majorBidi" w:cstheme="majorBidi"/>
        </w:rPr>
        <w:t xml:space="preserve"> learning</w:t>
      </w:r>
      <w:r w:rsidRPr="00E409E8">
        <w:rPr>
          <w:rFonts w:asciiTheme="majorBidi" w:hAnsiTheme="majorBidi" w:cstheme="majorBidi"/>
        </w:rPr>
        <w:t xml:space="preserve"> in terms of developing empathic processes?</w:t>
      </w:r>
    </w:p>
    <w:p w14:paraId="0B092339" w14:textId="77777777" w:rsidR="00A6292A" w:rsidRPr="00E409E8" w:rsidRDefault="00A6292A" w:rsidP="00A6292A">
      <w:pPr>
        <w:pStyle w:val="Heading1"/>
      </w:pPr>
      <w:r>
        <w:t>Theoretical Background</w:t>
      </w:r>
    </w:p>
    <w:p w14:paraId="7898FDDF" w14:textId="77777777" w:rsidR="00215BE4" w:rsidRPr="0049179C" w:rsidRDefault="00215BE4" w:rsidP="00A6292A">
      <w:pPr>
        <w:pStyle w:val="Heading2"/>
        <w:rPr>
          <w:rtl/>
        </w:rPr>
      </w:pPr>
      <w:r w:rsidRPr="0049179C">
        <w:t>Social and Emotional Learning</w:t>
      </w:r>
      <w:r w:rsidR="00C90735" w:rsidRPr="0049179C">
        <w:t xml:space="preserve"> </w:t>
      </w:r>
      <w:r w:rsidR="00B37336" w:rsidRPr="0049179C">
        <w:t xml:space="preserve">in </w:t>
      </w:r>
      <w:r w:rsidR="00BD2BFD" w:rsidRPr="0049179C">
        <w:t>S</w:t>
      </w:r>
      <w:r w:rsidR="00C90735" w:rsidRPr="0049179C">
        <w:t>chools</w:t>
      </w:r>
    </w:p>
    <w:p w14:paraId="20504EBF" w14:textId="77777777" w:rsidR="00215BE4" w:rsidRPr="00E409E8" w:rsidRDefault="002A44E2" w:rsidP="004B284A">
      <w:pPr>
        <w:rPr>
          <w:rFonts w:asciiTheme="majorBidi" w:hAnsiTheme="majorBidi" w:cstheme="majorBidi"/>
        </w:rPr>
      </w:pPr>
      <w:r>
        <w:rPr>
          <w:rFonts w:asciiTheme="majorBidi" w:hAnsiTheme="majorBidi" w:cstheme="majorBidi"/>
        </w:rPr>
        <w:t xml:space="preserve">Civics is one of the core subjects in schools, along with math, science, foreign language, and reading. </w:t>
      </w:r>
      <w:r w:rsidR="004917A6">
        <w:rPr>
          <w:rFonts w:asciiTheme="majorBidi" w:hAnsiTheme="majorBidi" w:cstheme="majorBidi"/>
        </w:rPr>
        <w:t>While schools focus</w:t>
      </w:r>
      <w:r w:rsidR="00215BE4" w:rsidRPr="00E409E8">
        <w:rPr>
          <w:rFonts w:asciiTheme="majorBidi" w:hAnsiTheme="majorBidi" w:cstheme="majorBidi"/>
        </w:rPr>
        <w:t xml:space="preserve"> mostly</w:t>
      </w:r>
      <w:r w:rsidR="00BD2BFD">
        <w:rPr>
          <w:rFonts w:asciiTheme="majorBidi" w:hAnsiTheme="majorBidi" w:cstheme="majorBidi"/>
        </w:rPr>
        <w:t xml:space="preserve"> on </w:t>
      </w:r>
      <w:r w:rsidR="004917A6" w:rsidRPr="00E409E8">
        <w:rPr>
          <w:rFonts w:asciiTheme="majorBidi" w:hAnsiTheme="majorBidi" w:cstheme="majorBidi"/>
        </w:rPr>
        <w:t xml:space="preserve">academic skills, </w:t>
      </w:r>
      <w:r w:rsidR="00215BE4" w:rsidRPr="00E409E8">
        <w:rPr>
          <w:rFonts w:asciiTheme="majorBidi" w:hAnsiTheme="majorBidi" w:cstheme="majorBidi"/>
        </w:rPr>
        <w:t xml:space="preserve">social and emotional learning (SEL) </w:t>
      </w:r>
      <w:r w:rsidR="00CE4B47">
        <w:rPr>
          <w:rFonts w:asciiTheme="majorBidi" w:hAnsiTheme="majorBidi" w:cstheme="majorBidi"/>
        </w:rPr>
        <w:t>has</w:t>
      </w:r>
      <w:r w:rsidR="00215BE4" w:rsidRPr="00E409E8">
        <w:rPr>
          <w:rFonts w:asciiTheme="majorBidi" w:hAnsiTheme="majorBidi" w:cstheme="majorBidi"/>
        </w:rPr>
        <w:t xml:space="preserve"> becom</w:t>
      </w:r>
      <w:r w:rsidR="00CE4B47">
        <w:rPr>
          <w:rFonts w:asciiTheme="majorBidi" w:hAnsiTheme="majorBidi" w:cstheme="majorBidi"/>
        </w:rPr>
        <w:t>e</w:t>
      </w:r>
      <w:r w:rsidR="00215BE4" w:rsidRPr="00E409E8">
        <w:rPr>
          <w:rFonts w:asciiTheme="majorBidi" w:hAnsiTheme="majorBidi" w:cstheme="majorBidi"/>
        </w:rPr>
        <w:t xml:space="preserve"> a</w:t>
      </w:r>
      <w:r w:rsidR="004917A6">
        <w:rPr>
          <w:rFonts w:asciiTheme="majorBidi" w:hAnsiTheme="majorBidi" w:cstheme="majorBidi"/>
        </w:rPr>
        <w:t>n</w:t>
      </w:r>
      <w:r w:rsidR="00215BE4" w:rsidRPr="00E409E8">
        <w:rPr>
          <w:rFonts w:asciiTheme="majorBidi" w:hAnsiTheme="majorBidi" w:cstheme="majorBidi"/>
        </w:rPr>
        <w:t xml:space="preserve"> </w:t>
      </w:r>
      <w:r w:rsidR="004917A6">
        <w:rPr>
          <w:rFonts w:asciiTheme="majorBidi" w:hAnsiTheme="majorBidi" w:cstheme="majorBidi"/>
        </w:rPr>
        <w:t xml:space="preserve">increased </w:t>
      </w:r>
      <w:r w:rsidR="00215BE4" w:rsidRPr="00E409E8">
        <w:rPr>
          <w:rFonts w:asciiTheme="majorBidi" w:hAnsiTheme="majorBidi" w:cstheme="majorBidi"/>
        </w:rPr>
        <w:t xml:space="preserve">priority </w:t>
      </w:r>
      <w:r w:rsidR="004917A6">
        <w:rPr>
          <w:rFonts w:asciiTheme="majorBidi" w:hAnsiTheme="majorBidi" w:cstheme="majorBidi"/>
        </w:rPr>
        <w:t>for</w:t>
      </w:r>
      <w:r w:rsidR="004917A6" w:rsidRPr="00E409E8">
        <w:rPr>
          <w:rFonts w:asciiTheme="majorBidi" w:hAnsiTheme="majorBidi" w:cstheme="majorBidi"/>
        </w:rPr>
        <w:t xml:space="preserve"> </w:t>
      </w:r>
      <w:r w:rsidR="00215BE4" w:rsidRPr="00E409E8">
        <w:rPr>
          <w:rFonts w:asciiTheme="majorBidi" w:hAnsiTheme="majorBidi" w:cstheme="majorBidi"/>
        </w:rPr>
        <w:t>schools</w:t>
      </w:r>
      <w:r w:rsidR="00CE4B47">
        <w:rPr>
          <w:rFonts w:asciiTheme="majorBidi" w:hAnsiTheme="majorBidi" w:cstheme="majorBidi"/>
        </w:rPr>
        <w:t xml:space="preserve"> in the past two </w:t>
      </w:r>
      <w:r w:rsidR="00CE4B47" w:rsidRPr="004B284A">
        <w:rPr>
          <w:rFonts w:asciiTheme="majorBidi" w:hAnsiTheme="majorBidi" w:cstheme="majorBidi"/>
          <w:szCs w:val="22"/>
        </w:rPr>
        <w:t>decades</w:t>
      </w:r>
      <w:r w:rsidR="00215BE4" w:rsidRPr="004B284A">
        <w:rPr>
          <w:rFonts w:asciiTheme="majorBidi" w:hAnsiTheme="majorBidi" w:cstheme="majorBidi"/>
          <w:szCs w:val="22"/>
        </w:rPr>
        <w:t xml:space="preserve"> (</w:t>
      </w:r>
      <w:proofErr w:type="spellStart"/>
      <w:r w:rsidR="004B284A" w:rsidRPr="004B284A">
        <w:rPr>
          <w:rFonts w:asciiTheme="majorBidi" w:hAnsiTheme="majorBidi" w:cstheme="majorBidi"/>
          <w:color w:val="222222"/>
          <w:szCs w:val="22"/>
          <w:shd w:val="clear" w:color="auto" w:fill="FFFFFF"/>
        </w:rPr>
        <w:t>Durlak</w:t>
      </w:r>
      <w:proofErr w:type="spellEnd"/>
      <w:r w:rsidR="00294307">
        <w:rPr>
          <w:rFonts w:asciiTheme="majorBidi" w:hAnsiTheme="majorBidi" w:cstheme="majorBidi"/>
          <w:color w:val="222222"/>
          <w:szCs w:val="22"/>
          <w:shd w:val="clear" w:color="auto" w:fill="FFFFFF"/>
        </w:rPr>
        <w:t xml:space="preserve"> et al.</w:t>
      </w:r>
      <w:r w:rsidR="004B284A" w:rsidRPr="004B284A">
        <w:rPr>
          <w:rFonts w:asciiTheme="majorBidi" w:hAnsiTheme="majorBidi" w:cstheme="majorBidi"/>
          <w:color w:val="222222"/>
          <w:szCs w:val="22"/>
          <w:shd w:val="clear" w:color="auto" w:fill="FFFFFF"/>
        </w:rPr>
        <w:t xml:space="preserve">, </w:t>
      </w:r>
      <w:r w:rsidR="004917A6" w:rsidRPr="004B284A">
        <w:rPr>
          <w:rFonts w:asciiTheme="majorBidi" w:hAnsiTheme="majorBidi" w:cstheme="majorBidi"/>
          <w:szCs w:val="22"/>
        </w:rPr>
        <w:t xml:space="preserve">2011; </w:t>
      </w:r>
      <w:r w:rsidR="00215BE4" w:rsidRPr="004B284A">
        <w:rPr>
          <w:rFonts w:asciiTheme="majorBidi" w:hAnsiTheme="majorBidi" w:cstheme="majorBidi"/>
          <w:szCs w:val="22"/>
        </w:rPr>
        <w:t>Elias</w:t>
      </w:r>
      <w:r w:rsidR="004B284A">
        <w:rPr>
          <w:rFonts w:asciiTheme="majorBidi" w:hAnsiTheme="majorBidi" w:cstheme="majorBidi"/>
          <w:szCs w:val="22"/>
        </w:rPr>
        <w:t xml:space="preserve"> </w:t>
      </w:r>
      <w:r w:rsidR="00255038" w:rsidRPr="004B284A">
        <w:rPr>
          <w:rFonts w:asciiTheme="majorBidi" w:hAnsiTheme="majorBidi" w:cstheme="majorBidi"/>
          <w:szCs w:val="22"/>
        </w:rPr>
        <w:t>et al., 1997; Goleman, 1998)</w:t>
      </w:r>
      <w:r w:rsidR="00215BE4" w:rsidRPr="004B284A">
        <w:rPr>
          <w:rFonts w:asciiTheme="majorBidi" w:hAnsiTheme="majorBidi" w:cstheme="majorBidi"/>
          <w:szCs w:val="22"/>
        </w:rPr>
        <w:t>.</w:t>
      </w:r>
      <w:r w:rsidR="00215BE4" w:rsidRPr="00E409E8">
        <w:rPr>
          <w:rFonts w:asciiTheme="majorBidi" w:hAnsiTheme="majorBidi" w:cstheme="majorBidi"/>
        </w:rPr>
        <w:t xml:space="preserve"> These </w:t>
      </w:r>
      <w:r>
        <w:rPr>
          <w:rFonts w:asciiTheme="majorBidi" w:hAnsiTheme="majorBidi" w:cstheme="majorBidi"/>
        </w:rPr>
        <w:t xml:space="preserve">interpersonal processes </w:t>
      </w:r>
      <w:r w:rsidR="004917A6">
        <w:rPr>
          <w:rFonts w:asciiTheme="majorBidi" w:hAnsiTheme="majorBidi" w:cstheme="majorBidi"/>
        </w:rPr>
        <w:t>are part of</w:t>
      </w:r>
      <w:r w:rsidR="004917A6" w:rsidRPr="00E409E8">
        <w:rPr>
          <w:rFonts w:asciiTheme="majorBidi" w:hAnsiTheme="majorBidi" w:cstheme="majorBidi"/>
        </w:rPr>
        <w:t xml:space="preserve"> </w:t>
      </w:r>
      <w:r w:rsidR="00215BE4" w:rsidRPr="00E409E8">
        <w:rPr>
          <w:rFonts w:asciiTheme="majorBidi" w:hAnsiTheme="majorBidi" w:cstheme="majorBidi"/>
        </w:rPr>
        <w:t>a broad range of 21</w:t>
      </w:r>
      <w:r w:rsidR="00215BE4" w:rsidRPr="00D05319">
        <w:rPr>
          <w:rFonts w:asciiTheme="majorBidi" w:hAnsiTheme="majorBidi" w:cstheme="majorBidi"/>
          <w:vertAlign w:val="superscript"/>
        </w:rPr>
        <w:t>st</w:t>
      </w:r>
      <w:r w:rsidR="00F90451">
        <w:rPr>
          <w:rFonts w:asciiTheme="majorBidi" w:hAnsiTheme="majorBidi" w:cstheme="majorBidi"/>
        </w:rPr>
        <w:t xml:space="preserve"> </w:t>
      </w:r>
      <w:r w:rsidR="00215BE4" w:rsidRPr="00E409E8">
        <w:rPr>
          <w:rFonts w:asciiTheme="majorBidi" w:hAnsiTheme="majorBidi" w:cstheme="majorBidi"/>
        </w:rPr>
        <w:t>century skills, such as communication</w:t>
      </w:r>
      <w:r w:rsidR="00215BE4" w:rsidRPr="009051C7">
        <w:rPr>
          <w:rFonts w:asciiTheme="majorBidi" w:hAnsiTheme="majorBidi" w:cstheme="majorBidi"/>
        </w:rPr>
        <w:t>, collaboration, teamwork</w:t>
      </w:r>
      <w:r w:rsidR="0049179C" w:rsidRPr="0049179C">
        <w:rPr>
          <w:rFonts w:asciiTheme="majorBidi" w:hAnsiTheme="majorBidi" w:cstheme="majorBidi"/>
        </w:rPr>
        <w:t xml:space="preserve">, </w:t>
      </w:r>
      <w:r w:rsidR="004917A6">
        <w:rPr>
          <w:rFonts w:asciiTheme="majorBidi" w:hAnsiTheme="majorBidi" w:cstheme="majorBidi"/>
          <w:lang w:val="en-CA"/>
        </w:rPr>
        <w:t>and</w:t>
      </w:r>
      <w:r w:rsidR="006758AB" w:rsidRPr="00E409E8">
        <w:rPr>
          <w:rFonts w:asciiTheme="majorBidi" w:hAnsiTheme="majorBidi" w:cstheme="majorBidi"/>
        </w:rPr>
        <w:t xml:space="preserve"> </w:t>
      </w:r>
      <w:r w:rsidR="00215BE4" w:rsidRPr="00E409E8">
        <w:rPr>
          <w:rFonts w:asciiTheme="majorBidi" w:hAnsiTheme="majorBidi" w:cstheme="majorBidi"/>
        </w:rPr>
        <w:t>empathy (Pellegrino &amp; Hilton, 2012).</w:t>
      </w:r>
      <w:r w:rsidR="004917A6">
        <w:rPr>
          <w:rFonts w:asciiTheme="majorBidi" w:hAnsiTheme="majorBidi" w:cstheme="majorBidi"/>
        </w:rPr>
        <w:t xml:space="preserve"> In the context of intergroup conflict, such skills gain further importance when teachers address explosive socio-political issues. </w:t>
      </w:r>
    </w:p>
    <w:p w14:paraId="43E9BD3E" w14:textId="19A3DB07" w:rsidR="00215BE4" w:rsidRPr="0049179C" w:rsidRDefault="00F90451" w:rsidP="00534535">
      <w:pPr>
        <w:rPr>
          <w:rFonts w:asciiTheme="majorBidi" w:hAnsiTheme="majorBidi" w:cstheme="majorBidi"/>
        </w:rPr>
      </w:pPr>
      <w:r>
        <w:rPr>
          <w:rFonts w:asciiTheme="majorBidi" w:hAnsiTheme="majorBidi" w:cstheme="majorBidi"/>
        </w:rPr>
        <w:t>Unfortunately</w:t>
      </w:r>
      <w:r w:rsidR="00BC6FC3">
        <w:rPr>
          <w:rFonts w:asciiTheme="majorBidi" w:hAnsiTheme="majorBidi" w:cstheme="majorBidi"/>
        </w:rPr>
        <w:t>, m</w:t>
      </w:r>
      <w:r w:rsidR="00215BE4" w:rsidRPr="0049179C">
        <w:rPr>
          <w:rFonts w:asciiTheme="majorBidi" w:hAnsiTheme="majorBidi" w:cstheme="majorBidi"/>
        </w:rPr>
        <w:t xml:space="preserve">any students </w:t>
      </w:r>
      <w:r>
        <w:rPr>
          <w:rFonts w:asciiTheme="majorBidi" w:hAnsiTheme="majorBidi" w:cstheme="majorBidi"/>
        </w:rPr>
        <w:t xml:space="preserve">seem to </w:t>
      </w:r>
      <w:r w:rsidR="00215BE4" w:rsidRPr="0049179C">
        <w:rPr>
          <w:rFonts w:asciiTheme="majorBidi" w:hAnsiTheme="majorBidi" w:cstheme="majorBidi"/>
        </w:rPr>
        <w:t>lack social-emotional competencies (Blum</w:t>
      </w:r>
      <w:r w:rsidR="00021319">
        <w:rPr>
          <w:rFonts w:asciiTheme="majorBidi" w:hAnsiTheme="majorBidi" w:cstheme="majorBidi"/>
        </w:rPr>
        <w:t>,</w:t>
      </w:r>
      <w:r w:rsidR="00215BE4" w:rsidRPr="0049179C">
        <w:rPr>
          <w:rFonts w:asciiTheme="majorBidi" w:hAnsiTheme="majorBidi" w:cstheme="majorBidi"/>
        </w:rPr>
        <w:t xml:space="preserve"> </w:t>
      </w:r>
      <w:proofErr w:type="spellStart"/>
      <w:r w:rsidR="00021319" w:rsidRPr="00534535">
        <w:rPr>
          <w:rFonts w:asciiTheme="majorBidi" w:hAnsiTheme="majorBidi" w:cstheme="majorBidi"/>
        </w:rPr>
        <w:t>Libbey</w:t>
      </w:r>
      <w:proofErr w:type="spellEnd"/>
      <w:r w:rsidR="00021319" w:rsidRPr="00534535">
        <w:rPr>
          <w:rFonts w:asciiTheme="majorBidi" w:hAnsiTheme="majorBidi" w:cstheme="majorBidi"/>
        </w:rPr>
        <w:t>, Bis</w:t>
      </w:r>
      <w:r w:rsidR="00021319" w:rsidRPr="00534535">
        <w:rPr>
          <w:rFonts w:asciiTheme="majorBidi" w:hAnsiTheme="majorBidi" w:cstheme="majorBidi"/>
        </w:rPr>
        <w:t>h</w:t>
      </w:r>
      <w:r w:rsidR="00021319" w:rsidRPr="00534535">
        <w:rPr>
          <w:rFonts w:asciiTheme="majorBidi" w:hAnsiTheme="majorBidi" w:cstheme="majorBidi"/>
        </w:rPr>
        <w:t>op</w:t>
      </w:r>
      <w:r w:rsidR="00095C33" w:rsidRPr="00534535">
        <w:rPr>
          <w:rFonts w:asciiTheme="majorBidi" w:hAnsiTheme="majorBidi" w:cstheme="majorBidi"/>
        </w:rPr>
        <w:t>,</w:t>
      </w:r>
      <w:r w:rsidR="00021319" w:rsidRPr="00534535">
        <w:rPr>
          <w:rFonts w:asciiTheme="majorBidi" w:hAnsiTheme="majorBidi" w:cstheme="majorBidi"/>
        </w:rPr>
        <w:t xml:space="preserve"> &amp; Bishop</w:t>
      </w:r>
      <w:r w:rsidR="00021319">
        <w:rPr>
          <w:rFonts w:asciiTheme="majorBidi" w:hAnsiTheme="majorBidi" w:cstheme="majorBidi"/>
        </w:rPr>
        <w:t xml:space="preserve">, </w:t>
      </w:r>
      <w:r w:rsidR="00215BE4" w:rsidRPr="0049179C">
        <w:rPr>
          <w:rFonts w:asciiTheme="majorBidi" w:hAnsiTheme="majorBidi" w:cstheme="majorBidi"/>
        </w:rPr>
        <w:t xml:space="preserve">2004). </w:t>
      </w:r>
      <w:r w:rsidR="006758AB">
        <w:rPr>
          <w:rFonts w:asciiTheme="majorBidi" w:hAnsiTheme="majorBidi" w:cstheme="majorBidi"/>
        </w:rPr>
        <w:t>A</w:t>
      </w:r>
      <w:r w:rsidR="00215BE4" w:rsidRPr="0049179C">
        <w:rPr>
          <w:rFonts w:asciiTheme="majorBidi" w:hAnsiTheme="majorBidi" w:cstheme="majorBidi"/>
        </w:rPr>
        <w:t xml:space="preserve"> </w:t>
      </w:r>
      <w:r w:rsidR="006758AB">
        <w:rPr>
          <w:rFonts w:asciiTheme="majorBidi" w:hAnsiTheme="majorBidi" w:cstheme="majorBidi"/>
        </w:rPr>
        <w:t xml:space="preserve">large survey in the </w:t>
      </w:r>
      <w:r w:rsidR="00A2141B">
        <w:rPr>
          <w:rFonts w:asciiTheme="majorBidi" w:hAnsiTheme="majorBidi" w:cstheme="majorBidi"/>
        </w:rPr>
        <w:t>United State</w:t>
      </w:r>
      <w:r w:rsidR="00971FDA">
        <w:rPr>
          <w:rFonts w:asciiTheme="majorBidi" w:hAnsiTheme="majorBidi" w:cstheme="majorBidi"/>
        </w:rPr>
        <w:t>s</w:t>
      </w:r>
      <w:r w:rsidR="00215BE4" w:rsidRPr="0049179C">
        <w:rPr>
          <w:rFonts w:asciiTheme="majorBidi" w:hAnsiTheme="majorBidi" w:cstheme="majorBidi"/>
        </w:rPr>
        <w:t xml:space="preserve"> </w:t>
      </w:r>
      <w:r w:rsidR="006758AB">
        <w:rPr>
          <w:rFonts w:asciiTheme="majorBidi" w:hAnsiTheme="majorBidi" w:cstheme="majorBidi"/>
        </w:rPr>
        <w:t xml:space="preserve">found that </w:t>
      </w:r>
      <w:r w:rsidR="00215BE4" w:rsidRPr="0049179C">
        <w:rPr>
          <w:rFonts w:asciiTheme="majorBidi" w:hAnsiTheme="majorBidi" w:cstheme="majorBidi"/>
        </w:rPr>
        <w:t xml:space="preserve">only 29%–45% of </w:t>
      </w:r>
      <w:r w:rsidR="006758AB">
        <w:rPr>
          <w:rFonts w:asciiTheme="majorBidi" w:hAnsiTheme="majorBidi" w:cstheme="majorBidi"/>
        </w:rPr>
        <w:t>the</w:t>
      </w:r>
      <w:r w:rsidR="006758AB" w:rsidRPr="0049179C">
        <w:rPr>
          <w:rFonts w:asciiTheme="majorBidi" w:hAnsiTheme="majorBidi" w:cstheme="majorBidi"/>
        </w:rPr>
        <w:t xml:space="preserve"> </w:t>
      </w:r>
      <w:r w:rsidR="00215BE4" w:rsidRPr="0049179C">
        <w:rPr>
          <w:rFonts w:asciiTheme="majorBidi" w:hAnsiTheme="majorBidi" w:cstheme="majorBidi"/>
        </w:rPr>
        <w:t>st</w:t>
      </w:r>
      <w:r w:rsidR="00215BE4" w:rsidRPr="0049179C">
        <w:rPr>
          <w:rFonts w:asciiTheme="majorBidi" w:hAnsiTheme="majorBidi" w:cstheme="majorBidi"/>
        </w:rPr>
        <w:t>u</w:t>
      </w:r>
      <w:r w:rsidR="00215BE4" w:rsidRPr="0049179C">
        <w:rPr>
          <w:rFonts w:asciiTheme="majorBidi" w:hAnsiTheme="majorBidi" w:cstheme="majorBidi"/>
        </w:rPr>
        <w:t xml:space="preserve">dents reported that they had social competencies such as empathy, </w:t>
      </w:r>
      <w:r w:rsidR="009051C7" w:rsidRPr="0049179C">
        <w:rPr>
          <w:rFonts w:asciiTheme="majorBidi" w:hAnsiTheme="majorBidi" w:cstheme="majorBidi"/>
        </w:rPr>
        <w:t>decision-making</w:t>
      </w:r>
      <w:r w:rsidR="00215BE4" w:rsidRPr="0049179C">
        <w:rPr>
          <w:rFonts w:asciiTheme="majorBidi" w:hAnsiTheme="majorBidi" w:cstheme="majorBidi"/>
        </w:rPr>
        <w:t xml:space="preserve">, and conflict resolution (Benson, 2006). </w:t>
      </w:r>
      <w:r w:rsidR="007D1700" w:rsidRPr="0049179C">
        <w:rPr>
          <w:rFonts w:asciiTheme="majorBidi" w:hAnsiTheme="majorBidi" w:cstheme="majorBidi"/>
        </w:rPr>
        <w:t xml:space="preserve">This phenomenon </w:t>
      </w:r>
      <w:r w:rsidR="00BC6FC3">
        <w:rPr>
          <w:rFonts w:asciiTheme="majorBidi" w:hAnsiTheme="majorBidi" w:cstheme="majorBidi"/>
        </w:rPr>
        <w:t xml:space="preserve">is </w:t>
      </w:r>
      <w:r w:rsidR="00971FDA">
        <w:rPr>
          <w:rFonts w:asciiTheme="majorBidi" w:hAnsiTheme="majorBidi" w:cstheme="majorBidi"/>
        </w:rPr>
        <w:t xml:space="preserve">potentially </w:t>
      </w:r>
      <w:r w:rsidR="007D1700" w:rsidRPr="0049179C">
        <w:rPr>
          <w:rFonts w:asciiTheme="majorBidi" w:hAnsiTheme="majorBidi" w:cstheme="majorBidi"/>
        </w:rPr>
        <w:t xml:space="preserve">exacerbated in </w:t>
      </w:r>
      <w:r w:rsidR="00BC6FC3">
        <w:rPr>
          <w:rFonts w:asciiTheme="majorBidi" w:hAnsiTheme="majorBidi" w:cstheme="majorBidi"/>
        </w:rPr>
        <w:t>situations of intergroup conflict.</w:t>
      </w:r>
      <w:r w:rsidR="006B299E" w:rsidRPr="0049179C">
        <w:rPr>
          <w:rFonts w:asciiTheme="majorBidi" w:hAnsiTheme="majorBidi" w:cstheme="majorBidi"/>
        </w:rPr>
        <w:t xml:space="preserve"> </w:t>
      </w:r>
      <w:r w:rsidR="00BC6FC3">
        <w:rPr>
          <w:rFonts w:asciiTheme="majorBidi" w:hAnsiTheme="majorBidi" w:cstheme="majorBidi"/>
        </w:rPr>
        <w:t xml:space="preserve">Students </w:t>
      </w:r>
      <w:r w:rsidR="00BE74AD" w:rsidRPr="0049179C">
        <w:rPr>
          <w:rFonts w:asciiTheme="majorBidi" w:hAnsiTheme="majorBidi" w:cstheme="majorBidi"/>
        </w:rPr>
        <w:t>experience a culture of aggression through</w:t>
      </w:r>
      <w:r w:rsidR="0002364F">
        <w:rPr>
          <w:rFonts w:asciiTheme="majorBidi" w:hAnsiTheme="majorBidi" w:cstheme="majorBidi"/>
        </w:rPr>
        <w:t xml:space="preserve"> everyday interactions with their</w:t>
      </w:r>
      <w:r w:rsidR="00BE74AD" w:rsidRPr="0049179C">
        <w:rPr>
          <w:rFonts w:asciiTheme="majorBidi" w:hAnsiTheme="majorBidi" w:cstheme="majorBidi"/>
        </w:rPr>
        <w:t xml:space="preserve"> </w:t>
      </w:r>
      <w:r w:rsidR="009D1EB2">
        <w:rPr>
          <w:rFonts w:asciiTheme="majorBidi" w:hAnsiTheme="majorBidi" w:cstheme="majorBidi"/>
        </w:rPr>
        <w:t>family members</w:t>
      </w:r>
      <w:r w:rsidR="00BE74AD" w:rsidRPr="0049179C">
        <w:rPr>
          <w:rFonts w:asciiTheme="majorBidi" w:hAnsiTheme="majorBidi" w:cstheme="majorBidi"/>
        </w:rPr>
        <w:t>, mass media, and the educational system (</w:t>
      </w:r>
      <w:r w:rsidR="007C45C1" w:rsidRPr="007C45C1">
        <w:rPr>
          <w:rFonts w:asciiTheme="majorBidi" w:hAnsiTheme="majorBidi" w:cstheme="majorBidi"/>
        </w:rPr>
        <w:t>Abu-</w:t>
      </w:r>
      <w:proofErr w:type="spellStart"/>
      <w:r w:rsidR="007C45C1" w:rsidRPr="007C45C1">
        <w:rPr>
          <w:rFonts w:asciiTheme="majorBidi" w:hAnsiTheme="majorBidi" w:cstheme="majorBidi"/>
        </w:rPr>
        <w:t>Nimer</w:t>
      </w:r>
      <w:proofErr w:type="spellEnd"/>
      <w:r w:rsidR="007C45C1" w:rsidRPr="007C45C1">
        <w:rPr>
          <w:rFonts w:asciiTheme="majorBidi" w:hAnsiTheme="majorBidi" w:cstheme="majorBidi"/>
        </w:rPr>
        <w:t>, 2004</w:t>
      </w:r>
      <w:r w:rsidR="007C45C1">
        <w:rPr>
          <w:rFonts w:asciiTheme="majorBidi" w:hAnsiTheme="majorBidi" w:cstheme="majorBidi"/>
        </w:rPr>
        <w:t xml:space="preserve">; </w:t>
      </w:r>
      <w:r w:rsidR="00BE74AD" w:rsidRPr="0049179C">
        <w:rPr>
          <w:rFonts w:asciiTheme="majorBidi" w:hAnsiTheme="majorBidi" w:cstheme="majorBidi"/>
        </w:rPr>
        <w:t xml:space="preserve">Rosen &amp; Perkins, 2013). </w:t>
      </w:r>
      <w:r w:rsidR="00CE4B47">
        <w:rPr>
          <w:rFonts w:asciiTheme="majorBidi" w:hAnsiTheme="majorBidi" w:cstheme="majorBidi"/>
        </w:rPr>
        <w:t xml:space="preserve">Furthermore, </w:t>
      </w:r>
      <w:r w:rsidR="00E939F3">
        <w:rPr>
          <w:rFonts w:asciiTheme="majorBidi" w:hAnsiTheme="majorBidi" w:cstheme="majorBidi"/>
        </w:rPr>
        <w:t xml:space="preserve">as reported by </w:t>
      </w:r>
      <w:r w:rsidR="00A50DC8">
        <w:rPr>
          <w:rFonts w:asciiTheme="majorBidi" w:hAnsiTheme="majorBidi" w:cstheme="majorBidi"/>
        </w:rPr>
        <w:t>Elias,</w:t>
      </w:r>
      <w:r w:rsidR="00534535" w:rsidRPr="00534535">
        <w:rPr>
          <w:rFonts w:asciiTheme="majorBidi" w:hAnsiTheme="majorBidi" w:cstheme="majorBidi"/>
        </w:rPr>
        <w:t xml:space="preserve"> </w:t>
      </w:r>
      <w:proofErr w:type="spellStart"/>
      <w:r w:rsidR="00534535" w:rsidRPr="00534535">
        <w:rPr>
          <w:rFonts w:asciiTheme="majorBidi" w:hAnsiTheme="majorBidi" w:cstheme="majorBidi"/>
        </w:rPr>
        <w:t>Bruene</w:t>
      </w:r>
      <w:proofErr w:type="spellEnd"/>
      <w:r w:rsidR="00534535" w:rsidRPr="00534535">
        <w:rPr>
          <w:rFonts w:asciiTheme="majorBidi" w:hAnsiTheme="majorBidi" w:cstheme="majorBidi"/>
        </w:rPr>
        <w:t>-Butler, Blum</w:t>
      </w:r>
      <w:r w:rsidR="00A50DC8">
        <w:rPr>
          <w:rFonts w:asciiTheme="majorBidi" w:hAnsiTheme="majorBidi" w:cstheme="majorBidi"/>
        </w:rPr>
        <w:t>,</w:t>
      </w:r>
      <w:r w:rsidR="00534535" w:rsidRPr="00534535">
        <w:rPr>
          <w:rFonts w:asciiTheme="majorBidi" w:hAnsiTheme="majorBidi" w:cstheme="majorBidi"/>
        </w:rPr>
        <w:t xml:space="preserve"> &amp; Schuyler (2000)</w:t>
      </w:r>
      <w:r w:rsidR="00E939F3">
        <w:rPr>
          <w:rFonts w:asciiTheme="majorBidi" w:hAnsiTheme="majorBidi" w:cstheme="majorBidi"/>
        </w:rPr>
        <w:t xml:space="preserve">, </w:t>
      </w:r>
      <w:r w:rsidR="00215BE4" w:rsidRPr="0049179C">
        <w:rPr>
          <w:rFonts w:asciiTheme="majorBidi" w:hAnsiTheme="majorBidi" w:cstheme="majorBidi"/>
        </w:rPr>
        <w:t xml:space="preserve">teachers </w:t>
      </w:r>
      <w:r w:rsidR="0002364F">
        <w:rPr>
          <w:rFonts w:asciiTheme="majorBidi" w:hAnsiTheme="majorBidi" w:cstheme="majorBidi"/>
        </w:rPr>
        <w:t xml:space="preserve">tend to resist incorporating </w:t>
      </w:r>
      <w:r w:rsidR="00BC6FC3">
        <w:rPr>
          <w:rFonts w:asciiTheme="majorBidi" w:hAnsiTheme="majorBidi" w:cstheme="majorBidi"/>
        </w:rPr>
        <w:t xml:space="preserve">SEL </w:t>
      </w:r>
      <w:r w:rsidR="0002364F">
        <w:rPr>
          <w:rFonts w:asciiTheme="majorBidi" w:hAnsiTheme="majorBidi" w:cstheme="majorBidi"/>
        </w:rPr>
        <w:t>programs</w:t>
      </w:r>
      <w:r w:rsidR="00C2264C">
        <w:rPr>
          <w:rFonts w:asciiTheme="majorBidi" w:hAnsiTheme="majorBidi" w:cstheme="majorBidi"/>
        </w:rPr>
        <w:t>, which usually require much time</w:t>
      </w:r>
      <w:r w:rsidR="00BC6FC3">
        <w:rPr>
          <w:rFonts w:asciiTheme="majorBidi" w:hAnsiTheme="majorBidi" w:cstheme="majorBidi"/>
        </w:rPr>
        <w:t xml:space="preserve"> at the expense of</w:t>
      </w:r>
      <w:r w:rsidR="0002364F">
        <w:rPr>
          <w:rFonts w:asciiTheme="majorBidi" w:hAnsiTheme="majorBidi" w:cstheme="majorBidi"/>
        </w:rPr>
        <w:t xml:space="preserve"> more </w:t>
      </w:r>
      <w:r w:rsidR="00BC6FC3">
        <w:rPr>
          <w:rFonts w:asciiTheme="majorBidi" w:hAnsiTheme="majorBidi" w:cstheme="majorBidi"/>
        </w:rPr>
        <w:t xml:space="preserve">valued </w:t>
      </w:r>
      <w:r w:rsidR="00785B70">
        <w:rPr>
          <w:rFonts w:asciiTheme="majorBidi" w:hAnsiTheme="majorBidi" w:cstheme="majorBidi"/>
        </w:rPr>
        <w:t>“</w:t>
      </w:r>
      <w:r w:rsidR="0002364F">
        <w:rPr>
          <w:rFonts w:asciiTheme="majorBidi" w:hAnsiTheme="majorBidi" w:cstheme="majorBidi"/>
        </w:rPr>
        <w:t>academic</w:t>
      </w:r>
      <w:r w:rsidR="00785B70">
        <w:rPr>
          <w:rFonts w:asciiTheme="majorBidi" w:hAnsiTheme="majorBidi" w:cstheme="majorBidi"/>
        </w:rPr>
        <w:t>”</w:t>
      </w:r>
      <w:r>
        <w:rPr>
          <w:rFonts w:asciiTheme="majorBidi" w:hAnsiTheme="majorBidi" w:cstheme="majorBidi"/>
        </w:rPr>
        <w:t xml:space="preserve"> </w:t>
      </w:r>
      <w:r w:rsidR="0002364F">
        <w:rPr>
          <w:rFonts w:asciiTheme="majorBidi" w:hAnsiTheme="majorBidi" w:cstheme="majorBidi"/>
        </w:rPr>
        <w:t>content</w:t>
      </w:r>
      <w:r w:rsidR="00CE4B47">
        <w:rPr>
          <w:rFonts w:asciiTheme="majorBidi" w:hAnsiTheme="majorBidi" w:cstheme="majorBidi"/>
        </w:rPr>
        <w:t>.</w:t>
      </w:r>
      <w:r w:rsidR="00B608B0" w:rsidRPr="0049179C">
        <w:rPr>
          <w:rFonts w:asciiTheme="majorBidi" w:hAnsiTheme="majorBidi" w:cstheme="majorBidi"/>
        </w:rPr>
        <w:t xml:space="preserve"> </w:t>
      </w:r>
      <w:r w:rsidR="00CE4B47">
        <w:rPr>
          <w:rFonts w:asciiTheme="majorBidi" w:hAnsiTheme="majorBidi" w:cstheme="majorBidi"/>
        </w:rPr>
        <w:t>They</w:t>
      </w:r>
      <w:r w:rsidR="00CE4B47" w:rsidRPr="0049179C">
        <w:rPr>
          <w:rFonts w:asciiTheme="majorBidi" w:hAnsiTheme="majorBidi" w:cstheme="majorBidi"/>
        </w:rPr>
        <w:t xml:space="preserve"> </w:t>
      </w:r>
      <w:r w:rsidR="00C2264C">
        <w:rPr>
          <w:rFonts w:asciiTheme="majorBidi" w:hAnsiTheme="majorBidi" w:cstheme="majorBidi"/>
        </w:rPr>
        <w:t>often</w:t>
      </w:r>
      <w:r w:rsidR="00C2264C" w:rsidRPr="0049179C">
        <w:rPr>
          <w:rFonts w:asciiTheme="majorBidi" w:hAnsiTheme="majorBidi" w:cstheme="majorBidi"/>
        </w:rPr>
        <w:t xml:space="preserve"> </w:t>
      </w:r>
      <w:r w:rsidR="00215BE4" w:rsidRPr="0049179C">
        <w:rPr>
          <w:rFonts w:asciiTheme="majorBidi" w:hAnsiTheme="majorBidi" w:cstheme="majorBidi"/>
        </w:rPr>
        <w:t xml:space="preserve">think </w:t>
      </w:r>
      <w:r w:rsidR="006B299E">
        <w:rPr>
          <w:rFonts w:asciiTheme="majorBidi" w:hAnsiTheme="majorBidi" w:cstheme="majorBidi"/>
        </w:rPr>
        <w:t xml:space="preserve">that </w:t>
      </w:r>
      <w:r w:rsidR="00BC6FC3">
        <w:rPr>
          <w:rFonts w:asciiTheme="majorBidi" w:hAnsiTheme="majorBidi" w:cstheme="majorBidi"/>
        </w:rPr>
        <w:t>fostering SEL skills</w:t>
      </w:r>
      <w:r w:rsidR="00C2264C">
        <w:rPr>
          <w:rFonts w:asciiTheme="majorBidi" w:hAnsiTheme="majorBidi" w:cstheme="majorBidi"/>
        </w:rPr>
        <w:t xml:space="preserve"> </w:t>
      </w:r>
      <w:r w:rsidR="00BC6FC3">
        <w:rPr>
          <w:rFonts w:asciiTheme="majorBidi" w:hAnsiTheme="majorBidi" w:cstheme="majorBidi"/>
        </w:rPr>
        <w:t xml:space="preserve">is </w:t>
      </w:r>
      <w:r w:rsidR="00C2264C">
        <w:rPr>
          <w:rFonts w:asciiTheme="majorBidi" w:hAnsiTheme="majorBidi" w:cstheme="majorBidi"/>
        </w:rPr>
        <w:t xml:space="preserve">beyond their expertise and </w:t>
      </w:r>
      <w:r w:rsidR="00BC6FC3">
        <w:rPr>
          <w:rFonts w:asciiTheme="majorBidi" w:hAnsiTheme="majorBidi" w:cstheme="majorBidi"/>
        </w:rPr>
        <w:t xml:space="preserve">should be </w:t>
      </w:r>
      <w:r w:rsidR="006B299E">
        <w:rPr>
          <w:rFonts w:asciiTheme="majorBidi" w:hAnsiTheme="majorBidi" w:cstheme="majorBidi"/>
        </w:rPr>
        <w:t>the domain of</w:t>
      </w:r>
      <w:r w:rsidR="00215BE4" w:rsidRPr="0049179C">
        <w:rPr>
          <w:rFonts w:asciiTheme="majorBidi" w:hAnsiTheme="majorBidi" w:cstheme="majorBidi"/>
        </w:rPr>
        <w:t xml:space="preserve"> school psychologists, counselors, therapists, </w:t>
      </w:r>
      <w:r w:rsidR="006B299E">
        <w:rPr>
          <w:rFonts w:asciiTheme="majorBidi" w:hAnsiTheme="majorBidi" w:cstheme="majorBidi"/>
        </w:rPr>
        <w:t>or</w:t>
      </w:r>
      <w:r w:rsidR="006B299E" w:rsidRPr="0049179C">
        <w:rPr>
          <w:rFonts w:asciiTheme="majorBidi" w:hAnsiTheme="majorBidi" w:cstheme="majorBidi"/>
        </w:rPr>
        <w:t xml:space="preserve"> </w:t>
      </w:r>
      <w:r w:rsidR="006B299E">
        <w:rPr>
          <w:rFonts w:asciiTheme="majorBidi" w:hAnsiTheme="majorBidi" w:cstheme="majorBidi"/>
        </w:rPr>
        <w:t>parents</w:t>
      </w:r>
      <w:r w:rsidR="00CE4B47">
        <w:rPr>
          <w:rFonts w:asciiTheme="majorBidi" w:hAnsiTheme="majorBidi" w:cstheme="majorBidi"/>
        </w:rPr>
        <w:t>.</w:t>
      </w:r>
      <w:r w:rsidR="00B608B0" w:rsidRPr="0049179C">
        <w:rPr>
          <w:rFonts w:asciiTheme="majorBidi" w:hAnsiTheme="majorBidi" w:cstheme="majorBidi"/>
        </w:rPr>
        <w:t xml:space="preserve"> </w:t>
      </w:r>
      <w:r w:rsidR="00CE4B47">
        <w:rPr>
          <w:rFonts w:asciiTheme="majorBidi" w:hAnsiTheme="majorBidi" w:cstheme="majorBidi"/>
        </w:rPr>
        <w:t xml:space="preserve">Teachers </w:t>
      </w:r>
      <w:r w:rsidR="006B299E">
        <w:rPr>
          <w:rFonts w:asciiTheme="majorBidi" w:hAnsiTheme="majorBidi" w:cstheme="majorBidi"/>
        </w:rPr>
        <w:t>also</w:t>
      </w:r>
      <w:r w:rsidR="00215BE4" w:rsidRPr="0049179C">
        <w:rPr>
          <w:rFonts w:asciiTheme="majorBidi" w:hAnsiTheme="majorBidi" w:cstheme="majorBidi"/>
        </w:rPr>
        <w:t xml:space="preserve"> </w:t>
      </w:r>
      <w:r w:rsidR="00595654">
        <w:rPr>
          <w:rFonts w:asciiTheme="majorBidi" w:hAnsiTheme="majorBidi" w:cstheme="majorBidi"/>
        </w:rPr>
        <w:t xml:space="preserve">tend to </w:t>
      </w:r>
      <w:r w:rsidR="00215BE4" w:rsidRPr="0049179C">
        <w:rPr>
          <w:rFonts w:asciiTheme="majorBidi" w:hAnsiTheme="majorBidi" w:cstheme="majorBidi"/>
        </w:rPr>
        <w:t>fear</w:t>
      </w:r>
      <w:r w:rsidR="006B299E">
        <w:rPr>
          <w:rFonts w:asciiTheme="majorBidi" w:hAnsiTheme="majorBidi" w:cstheme="majorBidi"/>
        </w:rPr>
        <w:t xml:space="preserve"> that these programs would have no effect due to </w:t>
      </w:r>
      <w:r w:rsidR="00BC6FC3">
        <w:rPr>
          <w:rFonts w:asciiTheme="majorBidi" w:hAnsiTheme="majorBidi" w:cstheme="majorBidi"/>
        </w:rPr>
        <w:t>the</w:t>
      </w:r>
      <w:r w:rsidR="00BC6FC3" w:rsidRPr="0049179C">
        <w:rPr>
          <w:rFonts w:asciiTheme="majorBidi" w:hAnsiTheme="majorBidi" w:cstheme="majorBidi"/>
        </w:rPr>
        <w:t xml:space="preserve"> </w:t>
      </w:r>
      <w:r w:rsidR="00215BE4" w:rsidRPr="0049179C">
        <w:rPr>
          <w:rFonts w:asciiTheme="majorBidi" w:hAnsiTheme="majorBidi" w:cstheme="majorBidi"/>
        </w:rPr>
        <w:t>increasing numbers of st</w:t>
      </w:r>
      <w:r w:rsidR="00215BE4" w:rsidRPr="0049179C">
        <w:rPr>
          <w:rFonts w:asciiTheme="majorBidi" w:hAnsiTheme="majorBidi" w:cstheme="majorBidi"/>
        </w:rPr>
        <w:t>u</w:t>
      </w:r>
      <w:r w:rsidR="00215BE4" w:rsidRPr="0049179C">
        <w:rPr>
          <w:rFonts w:asciiTheme="majorBidi" w:hAnsiTheme="majorBidi" w:cstheme="majorBidi"/>
        </w:rPr>
        <w:t>dents with aggression and other troublesome behavior patterns (</w:t>
      </w:r>
      <w:r w:rsidR="00534535" w:rsidRPr="004B284A">
        <w:rPr>
          <w:rFonts w:asciiTheme="majorBidi" w:hAnsiTheme="majorBidi" w:cstheme="majorBidi"/>
          <w:szCs w:val="22"/>
        </w:rPr>
        <w:t>Elias</w:t>
      </w:r>
      <w:r w:rsidR="00534535">
        <w:rPr>
          <w:rFonts w:asciiTheme="majorBidi" w:hAnsiTheme="majorBidi" w:cstheme="majorBidi"/>
          <w:szCs w:val="22"/>
        </w:rPr>
        <w:t xml:space="preserve"> </w:t>
      </w:r>
      <w:r w:rsidR="00534535" w:rsidRPr="004B284A">
        <w:rPr>
          <w:rFonts w:asciiTheme="majorBidi" w:hAnsiTheme="majorBidi" w:cstheme="majorBidi"/>
          <w:szCs w:val="22"/>
        </w:rPr>
        <w:t>et al.,</w:t>
      </w:r>
      <w:r w:rsidR="00534535">
        <w:rPr>
          <w:rFonts w:asciiTheme="majorBidi" w:hAnsiTheme="majorBidi" w:cstheme="majorBidi"/>
        </w:rPr>
        <w:t xml:space="preserve"> 2000</w:t>
      </w:r>
      <w:r w:rsidR="00215BE4" w:rsidRPr="0049179C">
        <w:rPr>
          <w:rFonts w:asciiTheme="majorBidi" w:hAnsiTheme="majorBidi" w:cstheme="majorBidi"/>
        </w:rPr>
        <w:t xml:space="preserve">). </w:t>
      </w:r>
    </w:p>
    <w:p w14:paraId="790DD4C7" w14:textId="77777777" w:rsidR="009C3AC0" w:rsidRPr="00C10633" w:rsidRDefault="009C3AC0" w:rsidP="009C3AC0">
      <w:pPr>
        <w:pStyle w:val="Heading2"/>
        <w:rPr>
          <w:rFonts w:asciiTheme="minorBidi" w:hAnsiTheme="minorBidi" w:cstheme="minorBidi"/>
        </w:rPr>
      </w:pPr>
      <w:r w:rsidRPr="00C10633">
        <w:rPr>
          <w:rFonts w:asciiTheme="minorBidi" w:hAnsiTheme="minorBidi" w:cstheme="minorBidi"/>
        </w:rPr>
        <w:t xml:space="preserve">Empathy – </w:t>
      </w:r>
      <w:r w:rsidR="00B637CF" w:rsidRPr="00C10633">
        <w:rPr>
          <w:rFonts w:asciiTheme="minorBidi" w:hAnsiTheme="minorBidi" w:cstheme="minorBidi"/>
        </w:rPr>
        <w:t xml:space="preserve">A Social </w:t>
      </w:r>
      <w:r w:rsidRPr="00C10633">
        <w:rPr>
          <w:rFonts w:asciiTheme="minorBidi" w:hAnsiTheme="minorBidi" w:cstheme="minorBidi"/>
        </w:rPr>
        <w:t xml:space="preserve">and </w:t>
      </w:r>
      <w:r w:rsidR="00B637CF" w:rsidRPr="00C10633">
        <w:rPr>
          <w:rFonts w:asciiTheme="minorBidi" w:hAnsiTheme="minorBidi" w:cstheme="minorBidi"/>
        </w:rPr>
        <w:t>Emotional Skill</w:t>
      </w:r>
    </w:p>
    <w:p w14:paraId="22A8CDA8" w14:textId="7FD8B8CC" w:rsidR="00A362DA" w:rsidRDefault="00BC6FC3" w:rsidP="001345F4">
      <w:pPr>
        <w:pStyle w:val="Chais-normalbodytext"/>
        <w:spacing w:after="120" w:line="240" w:lineRule="auto"/>
        <w:jc w:val="left"/>
      </w:pPr>
      <w:r>
        <w:rPr>
          <w:rFonts w:asciiTheme="majorBidi" w:hAnsiTheme="majorBidi" w:cstheme="majorBidi"/>
        </w:rPr>
        <w:t xml:space="preserve">The </w:t>
      </w:r>
      <w:r w:rsidRPr="00591A51">
        <w:rPr>
          <w:rFonts w:asciiTheme="majorBidi" w:hAnsiTheme="majorBidi" w:cstheme="majorBidi"/>
        </w:rPr>
        <w:t>FEEL program</w:t>
      </w:r>
      <w:r>
        <w:rPr>
          <w:rFonts w:asciiTheme="majorBidi" w:hAnsiTheme="majorBidi" w:cstheme="majorBidi"/>
        </w:rPr>
        <w:t xml:space="preserve"> underscores </w:t>
      </w:r>
      <w:r w:rsidRPr="00591A51">
        <w:rPr>
          <w:rFonts w:asciiTheme="majorBidi" w:hAnsiTheme="majorBidi" w:cstheme="majorBidi"/>
        </w:rPr>
        <w:t xml:space="preserve">empathy as a </w:t>
      </w:r>
      <w:r>
        <w:rPr>
          <w:rFonts w:asciiTheme="majorBidi" w:hAnsiTheme="majorBidi" w:cstheme="majorBidi"/>
        </w:rPr>
        <w:t>key SEL</w:t>
      </w:r>
      <w:r w:rsidRPr="00591A51">
        <w:rPr>
          <w:rFonts w:asciiTheme="majorBidi" w:hAnsiTheme="majorBidi" w:cstheme="majorBidi"/>
        </w:rPr>
        <w:t xml:space="preserve"> skill</w:t>
      </w:r>
      <w:r>
        <w:rPr>
          <w:rFonts w:asciiTheme="majorBidi" w:hAnsiTheme="majorBidi" w:cstheme="majorBidi"/>
        </w:rPr>
        <w:t xml:space="preserve">. </w:t>
      </w:r>
      <w:r w:rsidR="009C3AC0" w:rsidRPr="00FF2217">
        <w:rPr>
          <w:rFonts w:asciiTheme="majorBidi" w:hAnsiTheme="majorBidi" w:cstheme="majorBidi"/>
        </w:rPr>
        <w:t xml:space="preserve">Empathy is </w:t>
      </w:r>
      <w:r w:rsidR="009C3AC0" w:rsidRPr="008A49C8">
        <w:rPr>
          <w:rFonts w:asciiTheme="majorBidi" w:hAnsiTheme="majorBidi" w:cstheme="majorBidi"/>
        </w:rPr>
        <w:t xml:space="preserve">the </w:t>
      </w:r>
      <w:r w:rsidR="00B57628" w:rsidRPr="008A49C8">
        <w:rPr>
          <w:rFonts w:asciiTheme="majorBidi" w:hAnsiTheme="majorBidi" w:cstheme="majorBidi"/>
        </w:rPr>
        <w:t xml:space="preserve">inclination </w:t>
      </w:r>
      <w:r w:rsidR="009C3AC0" w:rsidRPr="008A49C8">
        <w:rPr>
          <w:rFonts w:asciiTheme="majorBidi" w:hAnsiTheme="majorBidi" w:cstheme="majorBidi"/>
        </w:rPr>
        <w:t xml:space="preserve">to share emotions and </w:t>
      </w:r>
      <w:r w:rsidR="00B57628" w:rsidRPr="008A49C8">
        <w:rPr>
          <w:rFonts w:asciiTheme="majorBidi" w:hAnsiTheme="majorBidi" w:cstheme="majorBidi"/>
        </w:rPr>
        <w:t xml:space="preserve">to </w:t>
      </w:r>
      <w:r w:rsidRPr="008A49C8">
        <w:rPr>
          <w:rFonts w:asciiTheme="majorBidi" w:hAnsiTheme="majorBidi" w:cstheme="majorBidi"/>
        </w:rPr>
        <w:t xml:space="preserve">understand the </w:t>
      </w:r>
      <w:r w:rsidR="00595654" w:rsidRPr="008A49C8">
        <w:rPr>
          <w:rFonts w:asciiTheme="majorBidi" w:hAnsiTheme="majorBidi" w:cstheme="majorBidi"/>
        </w:rPr>
        <w:t>thoughts</w:t>
      </w:r>
      <w:r w:rsidRPr="008A49C8">
        <w:rPr>
          <w:rFonts w:asciiTheme="majorBidi" w:hAnsiTheme="majorBidi" w:cstheme="majorBidi"/>
        </w:rPr>
        <w:t xml:space="preserve"> </w:t>
      </w:r>
      <w:r w:rsidR="009C3AC0" w:rsidRPr="008A49C8">
        <w:rPr>
          <w:rFonts w:asciiTheme="majorBidi" w:hAnsiTheme="majorBidi" w:cstheme="majorBidi"/>
        </w:rPr>
        <w:t>of others (M</w:t>
      </w:r>
      <w:r w:rsidR="00BE1293" w:rsidRPr="008A49C8">
        <w:rPr>
          <w:rFonts w:asciiTheme="majorBidi" w:hAnsiTheme="majorBidi" w:cstheme="majorBidi"/>
        </w:rPr>
        <w:t>.</w:t>
      </w:r>
      <w:r w:rsidR="009C3AC0" w:rsidRPr="008A49C8">
        <w:rPr>
          <w:rFonts w:asciiTheme="majorBidi" w:hAnsiTheme="majorBidi" w:cstheme="majorBidi"/>
        </w:rPr>
        <w:t xml:space="preserve">H. Davis, 1994; </w:t>
      </w:r>
      <w:proofErr w:type="spellStart"/>
      <w:r w:rsidR="009C3AC0" w:rsidRPr="008A49C8">
        <w:rPr>
          <w:rFonts w:asciiTheme="majorBidi" w:hAnsiTheme="majorBidi" w:cstheme="majorBidi"/>
        </w:rPr>
        <w:t>Decety</w:t>
      </w:r>
      <w:proofErr w:type="spellEnd"/>
      <w:r w:rsidR="009C3AC0" w:rsidRPr="008A49C8">
        <w:rPr>
          <w:rFonts w:asciiTheme="majorBidi" w:hAnsiTheme="majorBidi" w:cstheme="majorBidi"/>
        </w:rPr>
        <w:t xml:space="preserve"> &amp; Meyer, 2008). In previous years, empathy was defined </w:t>
      </w:r>
      <w:r w:rsidR="0019712C" w:rsidRPr="008A49C8">
        <w:rPr>
          <w:rFonts w:asciiTheme="majorBidi" w:hAnsiTheme="majorBidi" w:cstheme="majorBidi"/>
        </w:rPr>
        <w:t>either as</w:t>
      </w:r>
      <w:r w:rsidR="009C3AC0" w:rsidRPr="008A49C8">
        <w:rPr>
          <w:rFonts w:asciiTheme="majorBidi" w:hAnsiTheme="majorBidi" w:cstheme="majorBidi"/>
        </w:rPr>
        <w:t xml:space="preserve"> an essentially emotional phenomenon</w:t>
      </w:r>
      <w:r w:rsidR="009C3AC0" w:rsidRPr="00FF2217">
        <w:rPr>
          <w:rFonts w:asciiTheme="majorBidi" w:hAnsiTheme="majorBidi" w:cstheme="majorBidi"/>
        </w:rPr>
        <w:t xml:space="preserve"> (Batson </w:t>
      </w:r>
      <w:r w:rsidR="001345F4">
        <w:rPr>
          <w:rFonts w:asciiTheme="majorBidi" w:hAnsiTheme="majorBidi" w:cstheme="majorBidi"/>
        </w:rPr>
        <w:t>2014</w:t>
      </w:r>
      <w:r w:rsidR="009C3AC0" w:rsidRPr="009639C1">
        <w:rPr>
          <w:rFonts w:asciiTheme="majorBidi" w:hAnsiTheme="majorBidi" w:cstheme="majorBidi"/>
        </w:rPr>
        <w:t xml:space="preserve">; </w:t>
      </w:r>
      <w:proofErr w:type="spellStart"/>
      <w:r w:rsidR="009C3AC0" w:rsidRPr="009639C1">
        <w:rPr>
          <w:rFonts w:asciiTheme="majorBidi" w:hAnsiTheme="majorBidi" w:cstheme="majorBidi"/>
        </w:rPr>
        <w:t>Strayer</w:t>
      </w:r>
      <w:proofErr w:type="spellEnd"/>
      <w:r w:rsidR="00FC3620">
        <w:rPr>
          <w:rFonts w:asciiTheme="majorBidi" w:hAnsiTheme="majorBidi" w:cstheme="majorBidi"/>
        </w:rPr>
        <w:t xml:space="preserve"> &amp; Eisenberg</w:t>
      </w:r>
      <w:r w:rsidR="009C3AC0" w:rsidRPr="009639C1">
        <w:rPr>
          <w:rFonts w:asciiTheme="majorBidi" w:hAnsiTheme="majorBidi" w:cstheme="majorBidi"/>
        </w:rPr>
        <w:t xml:space="preserve"> 1987) or </w:t>
      </w:r>
      <w:r w:rsidR="00BE1293">
        <w:rPr>
          <w:rFonts w:asciiTheme="majorBidi" w:hAnsiTheme="majorBidi" w:cstheme="majorBidi"/>
        </w:rPr>
        <w:t xml:space="preserve">as </w:t>
      </w:r>
      <w:r w:rsidR="009C3AC0" w:rsidRPr="009639C1">
        <w:rPr>
          <w:rFonts w:asciiTheme="majorBidi" w:hAnsiTheme="majorBidi" w:cstheme="majorBidi"/>
        </w:rPr>
        <w:t xml:space="preserve">the ability to </w:t>
      </w:r>
      <w:r w:rsidR="00BE1293" w:rsidRPr="009639C1">
        <w:rPr>
          <w:rFonts w:asciiTheme="majorBidi" w:hAnsiTheme="majorBidi" w:cstheme="majorBidi"/>
        </w:rPr>
        <w:t xml:space="preserve">cognitively </w:t>
      </w:r>
      <w:r w:rsidR="009C3AC0" w:rsidRPr="009639C1">
        <w:rPr>
          <w:rFonts w:asciiTheme="majorBidi" w:hAnsiTheme="majorBidi" w:cstheme="majorBidi"/>
        </w:rPr>
        <w:t>understand the other</w:t>
      </w:r>
      <w:r w:rsidR="001729EC">
        <w:rPr>
          <w:rFonts w:asciiTheme="majorBidi" w:hAnsiTheme="majorBidi" w:cstheme="majorBidi"/>
        </w:rPr>
        <w:t>’</w:t>
      </w:r>
      <w:r w:rsidR="009C3AC0" w:rsidRPr="009639C1">
        <w:rPr>
          <w:rFonts w:asciiTheme="majorBidi" w:hAnsiTheme="majorBidi" w:cstheme="majorBidi"/>
        </w:rPr>
        <w:t xml:space="preserve">s point of view without necessarily experiencing an emotional </w:t>
      </w:r>
      <w:r w:rsidR="00B23A2A">
        <w:rPr>
          <w:rFonts w:asciiTheme="majorBidi" w:hAnsiTheme="majorBidi" w:cstheme="majorBidi"/>
        </w:rPr>
        <w:t>process</w:t>
      </w:r>
      <w:r w:rsidR="00B23A2A" w:rsidRPr="009639C1">
        <w:rPr>
          <w:rFonts w:asciiTheme="majorBidi" w:hAnsiTheme="majorBidi" w:cstheme="majorBidi"/>
        </w:rPr>
        <w:t xml:space="preserve"> </w:t>
      </w:r>
      <w:r w:rsidR="009C3AC0" w:rsidRPr="009639C1">
        <w:rPr>
          <w:rFonts w:asciiTheme="majorBidi" w:hAnsiTheme="majorBidi" w:cstheme="majorBidi"/>
        </w:rPr>
        <w:t>(</w:t>
      </w:r>
      <w:proofErr w:type="spellStart"/>
      <w:r w:rsidR="009C3AC0" w:rsidRPr="009639C1">
        <w:rPr>
          <w:rFonts w:asciiTheme="majorBidi" w:hAnsiTheme="majorBidi" w:cstheme="majorBidi"/>
        </w:rPr>
        <w:t>Wisp</w:t>
      </w:r>
      <w:r w:rsidR="00E0001E" w:rsidRPr="00E0001E">
        <w:rPr>
          <w:shd w:val="clear" w:color="auto" w:fill="FFFFFF"/>
        </w:rPr>
        <w:t>é</w:t>
      </w:r>
      <w:proofErr w:type="spellEnd"/>
      <w:r w:rsidR="00E0001E">
        <w:rPr>
          <w:shd w:val="clear" w:color="auto" w:fill="FFFFFF"/>
        </w:rPr>
        <w:t>,</w:t>
      </w:r>
      <w:r w:rsidR="009C3AC0" w:rsidRPr="009639C1">
        <w:rPr>
          <w:rFonts w:asciiTheme="majorBidi" w:hAnsiTheme="majorBidi" w:cstheme="majorBidi"/>
        </w:rPr>
        <w:t xml:space="preserve"> 1986). Contemporary co</w:t>
      </w:r>
      <w:r w:rsidR="009C3AC0" w:rsidRPr="009639C1">
        <w:rPr>
          <w:rFonts w:asciiTheme="majorBidi" w:hAnsiTheme="majorBidi" w:cstheme="majorBidi"/>
        </w:rPr>
        <w:t>n</w:t>
      </w:r>
      <w:r w:rsidR="009C3AC0" w:rsidRPr="009639C1">
        <w:rPr>
          <w:rFonts w:asciiTheme="majorBidi" w:hAnsiTheme="majorBidi" w:cstheme="majorBidi"/>
        </w:rPr>
        <w:t xml:space="preserve">ceptual frameworks underscore the multidimensional nature of empathy and include cognitive, </w:t>
      </w:r>
      <w:r w:rsidR="009C3AC0" w:rsidRPr="009639C1">
        <w:rPr>
          <w:rFonts w:asciiTheme="majorBidi" w:hAnsiTheme="majorBidi" w:cstheme="majorBidi"/>
        </w:rPr>
        <w:lastRenderedPageBreak/>
        <w:t>emotional, and behavioral components (</w:t>
      </w:r>
      <w:r w:rsidR="006A3B14">
        <w:rPr>
          <w:rFonts w:asciiTheme="majorBidi" w:hAnsiTheme="majorBidi" w:cstheme="majorBidi"/>
        </w:rPr>
        <w:t xml:space="preserve">M.H. </w:t>
      </w:r>
      <w:r w:rsidR="009C3AC0" w:rsidRPr="009639C1">
        <w:rPr>
          <w:rFonts w:asciiTheme="majorBidi" w:hAnsiTheme="majorBidi" w:cstheme="majorBidi"/>
        </w:rPr>
        <w:t xml:space="preserve">Davis, 1983; </w:t>
      </w:r>
      <w:proofErr w:type="spellStart"/>
      <w:r w:rsidR="009C3AC0" w:rsidRPr="009639C1">
        <w:rPr>
          <w:rFonts w:asciiTheme="majorBidi" w:hAnsiTheme="majorBidi" w:cstheme="majorBidi"/>
        </w:rPr>
        <w:t>Zaki</w:t>
      </w:r>
      <w:proofErr w:type="spellEnd"/>
      <w:r w:rsidR="009C3AC0" w:rsidRPr="009639C1">
        <w:rPr>
          <w:rFonts w:asciiTheme="majorBidi" w:hAnsiTheme="majorBidi" w:cstheme="majorBidi"/>
        </w:rPr>
        <w:t xml:space="preserve"> &amp; </w:t>
      </w:r>
      <w:proofErr w:type="spellStart"/>
      <w:r w:rsidR="009C3AC0" w:rsidRPr="009639C1">
        <w:rPr>
          <w:rFonts w:asciiTheme="majorBidi" w:hAnsiTheme="majorBidi" w:cstheme="majorBidi"/>
        </w:rPr>
        <w:t>Ochsner</w:t>
      </w:r>
      <w:proofErr w:type="spellEnd"/>
      <w:r w:rsidR="009C3AC0" w:rsidRPr="009639C1">
        <w:rPr>
          <w:rFonts w:asciiTheme="majorBidi" w:hAnsiTheme="majorBidi" w:cstheme="majorBidi"/>
        </w:rPr>
        <w:t xml:space="preserve">, 2012). </w:t>
      </w:r>
      <w:r w:rsidR="00A362DA" w:rsidRPr="009B09EB">
        <w:t xml:space="preserve">The current </w:t>
      </w:r>
      <w:r w:rsidR="00A362DA">
        <w:t>study</w:t>
      </w:r>
      <w:r w:rsidR="00A362DA" w:rsidRPr="009B09EB">
        <w:t xml:space="preserve"> is based on the </w:t>
      </w:r>
      <w:r w:rsidR="00A362DA" w:rsidRPr="001C2AFE">
        <w:t>3R</w:t>
      </w:r>
      <w:r w:rsidR="00A362DA" w:rsidRPr="003218A9">
        <w:t xml:space="preserve"> </w:t>
      </w:r>
      <w:r w:rsidR="00A362DA" w:rsidRPr="009B09EB">
        <w:t>(Resonance, Reasoning, Response) model of empathy (</w:t>
      </w:r>
      <w:proofErr w:type="spellStart"/>
      <w:r w:rsidR="00A362DA" w:rsidRPr="009B09EB">
        <w:t>Zisman</w:t>
      </w:r>
      <w:proofErr w:type="spellEnd"/>
      <w:r w:rsidR="00A362DA" w:rsidRPr="009B09EB">
        <w:t xml:space="preserve">, 2009), </w:t>
      </w:r>
      <w:r w:rsidR="00B23A2A">
        <w:t>as described below</w:t>
      </w:r>
      <w:r w:rsidR="00A362DA">
        <w:t>.</w:t>
      </w:r>
    </w:p>
    <w:p w14:paraId="40E66725" w14:textId="77777777" w:rsidR="00A362DA" w:rsidRPr="009B09EB" w:rsidRDefault="00A362DA">
      <w:pPr>
        <w:rPr>
          <w:rFonts w:asciiTheme="majorBidi" w:hAnsiTheme="majorBidi" w:cstheme="majorBidi"/>
          <w:szCs w:val="22"/>
        </w:rPr>
      </w:pPr>
      <w:r w:rsidRPr="009B09EB">
        <w:rPr>
          <w:rFonts w:asciiTheme="majorBidi" w:hAnsiTheme="majorBidi" w:cstheme="majorBidi"/>
          <w:b/>
          <w:bCs/>
          <w:szCs w:val="22"/>
        </w:rPr>
        <w:t>Empathic resonance:</w:t>
      </w:r>
      <w:r w:rsidRPr="009B09EB">
        <w:rPr>
          <w:rFonts w:asciiTheme="majorBidi" w:hAnsiTheme="majorBidi" w:cstheme="majorBidi"/>
          <w:szCs w:val="22"/>
        </w:rPr>
        <w:t xml:space="preserve"> </w:t>
      </w:r>
      <w:r w:rsidR="000255AA">
        <w:rPr>
          <w:rFonts w:asciiTheme="majorBidi" w:hAnsiTheme="majorBidi" w:cstheme="majorBidi"/>
          <w:szCs w:val="22"/>
        </w:rPr>
        <w:t>T</w:t>
      </w:r>
      <w:r w:rsidR="00ED74DA" w:rsidRPr="009B09EB">
        <w:rPr>
          <w:rFonts w:asciiTheme="majorBidi" w:hAnsiTheme="majorBidi" w:cstheme="majorBidi"/>
          <w:szCs w:val="22"/>
        </w:rPr>
        <w:t>he</w:t>
      </w:r>
      <w:r w:rsidRPr="009B09EB">
        <w:rPr>
          <w:rFonts w:asciiTheme="majorBidi" w:hAnsiTheme="majorBidi" w:cstheme="majorBidi"/>
          <w:szCs w:val="22"/>
        </w:rPr>
        <w:t xml:space="preserve"> first phase is a spontaneous, automatic</w:t>
      </w:r>
      <w:r>
        <w:rPr>
          <w:rFonts w:asciiTheme="majorBidi" w:hAnsiTheme="majorBidi" w:cstheme="majorBidi"/>
          <w:szCs w:val="22"/>
        </w:rPr>
        <w:t>,</w:t>
      </w:r>
      <w:r w:rsidRPr="009B09EB">
        <w:rPr>
          <w:rFonts w:asciiTheme="majorBidi" w:hAnsiTheme="majorBidi" w:cstheme="majorBidi"/>
          <w:szCs w:val="22"/>
        </w:rPr>
        <w:t xml:space="preserve"> and involuntary</w:t>
      </w:r>
      <w:r w:rsidR="00B23A2A">
        <w:rPr>
          <w:rFonts w:asciiTheme="majorBidi" w:hAnsiTheme="majorBidi" w:cstheme="majorBidi"/>
          <w:szCs w:val="22"/>
        </w:rPr>
        <w:t xml:space="preserve"> affective</w:t>
      </w:r>
      <w:r w:rsidRPr="009B09EB">
        <w:rPr>
          <w:rFonts w:asciiTheme="majorBidi" w:hAnsiTheme="majorBidi" w:cstheme="majorBidi"/>
          <w:szCs w:val="22"/>
        </w:rPr>
        <w:t xml:space="preserve"> re</w:t>
      </w:r>
      <w:r w:rsidRPr="009B09EB">
        <w:rPr>
          <w:rFonts w:asciiTheme="majorBidi" w:hAnsiTheme="majorBidi" w:cstheme="majorBidi"/>
          <w:szCs w:val="22"/>
        </w:rPr>
        <w:t>s</w:t>
      </w:r>
      <w:r w:rsidRPr="009B09EB">
        <w:rPr>
          <w:rFonts w:asciiTheme="majorBidi" w:hAnsiTheme="majorBidi" w:cstheme="majorBidi"/>
          <w:szCs w:val="22"/>
        </w:rPr>
        <w:t xml:space="preserve">onance with the </w:t>
      </w:r>
      <w:r w:rsidR="00B23A2A">
        <w:rPr>
          <w:rFonts w:asciiTheme="majorBidi" w:hAnsiTheme="majorBidi" w:cstheme="majorBidi"/>
          <w:szCs w:val="22"/>
        </w:rPr>
        <w:t>emotional</w:t>
      </w:r>
      <w:r w:rsidR="00B23A2A" w:rsidRPr="009B09EB">
        <w:rPr>
          <w:rFonts w:asciiTheme="majorBidi" w:hAnsiTheme="majorBidi" w:cstheme="majorBidi"/>
          <w:szCs w:val="22"/>
        </w:rPr>
        <w:t xml:space="preserve"> </w:t>
      </w:r>
      <w:r w:rsidRPr="009B09EB">
        <w:rPr>
          <w:rFonts w:asciiTheme="majorBidi" w:hAnsiTheme="majorBidi" w:cstheme="majorBidi"/>
          <w:szCs w:val="22"/>
        </w:rPr>
        <w:t>state of the other person (Hodge</w:t>
      </w:r>
      <w:r w:rsidR="00E0001E">
        <w:rPr>
          <w:rFonts w:asciiTheme="majorBidi" w:hAnsiTheme="majorBidi" w:cstheme="majorBidi"/>
          <w:szCs w:val="22"/>
        </w:rPr>
        <w:t>s</w:t>
      </w:r>
      <w:r w:rsidRPr="009B09EB">
        <w:rPr>
          <w:rFonts w:asciiTheme="majorBidi" w:hAnsiTheme="majorBidi" w:cstheme="majorBidi"/>
          <w:szCs w:val="22"/>
        </w:rPr>
        <w:t xml:space="preserve"> &amp; Wegner, 1997), sometimes r</w:t>
      </w:r>
      <w:r w:rsidRPr="009B09EB">
        <w:rPr>
          <w:rFonts w:asciiTheme="majorBidi" w:hAnsiTheme="majorBidi" w:cstheme="majorBidi"/>
          <w:szCs w:val="22"/>
        </w:rPr>
        <w:t>e</w:t>
      </w:r>
      <w:r w:rsidRPr="009B09EB">
        <w:rPr>
          <w:rFonts w:asciiTheme="majorBidi" w:hAnsiTheme="majorBidi" w:cstheme="majorBidi"/>
          <w:szCs w:val="22"/>
        </w:rPr>
        <w:t xml:space="preserve">ferred to as parallel empathy or emotional contagion (Batson &amp; Ahmad, 2009; M.H, Davis, 1994; </w:t>
      </w:r>
      <w:proofErr w:type="spellStart"/>
      <w:r w:rsidRPr="009B09EB">
        <w:rPr>
          <w:rFonts w:asciiTheme="majorBidi" w:hAnsiTheme="majorBidi" w:cstheme="majorBidi"/>
          <w:szCs w:val="22"/>
        </w:rPr>
        <w:t>Decety</w:t>
      </w:r>
      <w:proofErr w:type="spellEnd"/>
      <w:r w:rsidRPr="009B09EB">
        <w:rPr>
          <w:rFonts w:asciiTheme="majorBidi" w:hAnsiTheme="majorBidi" w:cstheme="majorBidi"/>
          <w:szCs w:val="22"/>
        </w:rPr>
        <w:t xml:space="preserve"> &amp; Jackson, 2004; Stephan &amp; Finlay, 1999).</w:t>
      </w:r>
      <w:r w:rsidR="00604914">
        <w:rPr>
          <w:rFonts w:asciiTheme="majorBidi" w:hAnsiTheme="majorBidi" w:cstheme="majorBidi"/>
          <w:szCs w:val="22"/>
        </w:rPr>
        <w:t xml:space="preserve"> </w:t>
      </w:r>
      <w:r w:rsidR="00604914" w:rsidRPr="009639C1">
        <w:rPr>
          <w:rFonts w:asciiTheme="majorBidi" w:hAnsiTheme="majorBidi" w:cstheme="majorBidi"/>
          <w:szCs w:val="22"/>
        </w:rPr>
        <w:t xml:space="preserve">It </w:t>
      </w:r>
      <w:r w:rsidR="00B23A2A">
        <w:rPr>
          <w:rFonts w:asciiTheme="majorBidi" w:hAnsiTheme="majorBidi" w:cstheme="majorBidi"/>
          <w:szCs w:val="22"/>
        </w:rPr>
        <w:t>involves</w:t>
      </w:r>
      <w:r w:rsidR="00B23A2A" w:rsidRPr="009639C1">
        <w:rPr>
          <w:rFonts w:asciiTheme="majorBidi" w:hAnsiTheme="majorBidi" w:cstheme="majorBidi"/>
          <w:szCs w:val="22"/>
        </w:rPr>
        <w:t xml:space="preserve"> </w:t>
      </w:r>
      <w:r w:rsidR="00604914" w:rsidRPr="009639C1">
        <w:rPr>
          <w:rFonts w:asciiTheme="majorBidi" w:hAnsiTheme="majorBidi" w:cstheme="majorBidi"/>
          <w:szCs w:val="22"/>
        </w:rPr>
        <w:t xml:space="preserve">feeling as another person feels, </w:t>
      </w:r>
      <w:r w:rsidR="00B23A2A">
        <w:rPr>
          <w:rFonts w:asciiTheme="majorBidi" w:hAnsiTheme="majorBidi" w:cstheme="majorBidi"/>
          <w:szCs w:val="22"/>
        </w:rPr>
        <w:t xml:space="preserve">thus </w:t>
      </w:r>
      <w:r w:rsidR="00604914" w:rsidRPr="009639C1">
        <w:rPr>
          <w:rFonts w:asciiTheme="majorBidi" w:hAnsiTheme="majorBidi" w:cstheme="majorBidi"/>
          <w:szCs w:val="22"/>
        </w:rPr>
        <w:t>sharing the</w:t>
      </w:r>
      <w:r w:rsidR="00B23A2A">
        <w:rPr>
          <w:rFonts w:asciiTheme="majorBidi" w:hAnsiTheme="majorBidi" w:cstheme="majorBidi"/>
          <w:szCs w:val="22"/>
        </w:rPr>
        <w:t>ir</w:t>
      </w:r>
      <w:r w:rsidR="00604914" w:rsidRPr="009639C1">
        <w:rPr>
          <w:rFonts w:asciiTheme="majorBidi" w:hAnsiTheme="majorBidi" w:cstheme="majorBidi"/>
          <w:szCs w:val="22"/>
        </w:rPr>
        <w:t xml:space="preserve"> subjective states (Batson &amp; Ahmad, 2009; </w:t>
      </w:r>
      <w:proofErr w:type="spellStart"/>
      <w:r w:rsidR="00604914" w:rsidRPr="009639C1">
        <w:rPr>
          <w:rFonts w:asciiTheme="majorBidi" w:hAnsiTheme="majorBidi" w:cstheme="majorBidi"/>
          <w:szCs w:val="22"/>
        </w:rPr>
        <w:t>Decety</w:t>
      </w:r>
      <w:proofErr w:type="spellEnd"/>
      <w:r w:rsidR="00604914" w:rsidRPr="009639C1">
        <w:rPr>
          <w:rFonts w:asciiTheme="majorBidi" w:hAnsiTheme="majorBidi" w:cstheme="majorBidi"/>
          <w:szCs w:val="22"/>
        </w:rPr>
        <w:t xml:space="preserve"> &amp; Meyer, 2008; </w:t>
      </w:r>
      <w:r w:rsidR="00105458">
        <w:rPr>
          <w:rFonts w:asciiTheme="majorBidi" w:hAnsiTheme="majorBidi" w:cstheme="majorBidi"/>
          <w:szCs w:val="22"/>
        </w:rPr>
        <w:t xml:space="preserve">M.H. </w:t>
      </w:r>
      <w:r w:rsidR="00604914" w:rsidRPr="009639C1">
        <w:rPr>
          <w:rFonts w:asciiTheme="majorBidi" w:hAnsiTheme="majorBidi" w:cstheme="majorBidi"/>
          <w:szCs w:val="22"/>
        </w:rPr>
        <w:t xml:space="preserve">Davis, 1994). </w:t>
      </w:r>
      <w:r w:rsidR="00B23A2A">
        <w:rPr>
          <w:rFonts w:asciiTheme="majorBidi" w:hAnsiTheme="majorBidi" w:cstheme="majorBidi"/>
          <w:szCs w:val="22"/>
        </w:rPr>
        <w:t>From a developmental perspective, t</w:t>
      </w:r>
      <w:r w:rsidR="00604914" w:rsidRPr="009639C1">
        <w:rPr>
          <w:rFonts w:asciiTheme="majorBidi" w:hAnsiTheme="majorBidi" w:cstheme="majorBidi"/>
          <w:szCs w:val="22"/>
        </w:rPr>
        <w:t xml:space="preserve">his </w:t>
      </w:r>
      <w:r w:rsidR="00B23A2A">
        <w:rPr>
          <w:rFonts w:asciiTheme="majorBidi" w:hAnsiTheme="majorBidi" w:cstheme="majorBidi"/>
          <w:szCs w:val="22"/>
        </w:rPr>
        <w:t>process</w:t>
      </w:r>
      <w:r w:rsidR="00B23A2A" w:rsidRPr="009639C1">
        <w:rPr>
          <w:rFonts w:asciiTheme="majorBidi" w:hAnsiTheme="majorBidi" w:cstheme="majorBidi"/>
          <w:szCs w:val="22"/>
        </w:rPr>
        <w:t xml:space="preserve"> </w:t>
      </w:r>
      <w:r w:rsidR="00604914" w:rsidRPr="009639C1">
        <w:rPr>
          <w:rFonts w:asciiTheme="majorBidi" w:hAnsiTheme="majorBidi" w:cstheme="majorBidi"/>
          <w:szCs w:val="22"/>
        </w:rPr>
        <w:t xml:space="preserve">provides the foundation for understanding that the others are </w:t>
      </w:r>
      <w:r w:rsidR="00785B70">
        <w:rPr>
          <w:rFonts w:asciiTheme="majorBidi" w:hAnsiTheme="majorBidi" w:cstheme="majorBidi"/>
          <w:szCs w:val="22"/>
        </w:rPr>
        <w:t>“</w:t>
      </w:r>
      <w:r w:rsidR="00604914" w:rsidRPr="009639C1">
        <w:rPr>
          <w:rFonts w:asciiTheme="majorBidi" w:hAnsiTheme="majorBidi" w:cstheme="majorBidi"/>
          <w:szCs w:val="22"/>
        </w:rPr>
        <w:t>like me</w:t>
      </w:r>
      <w:r w:rsidR="00785B70">
        <w:rPr>
          <w:rFonts w:asciiTheme="majorBidi" w:hAnsiTheme="majorBidi" w:cstheme="majorBidi"/>
          <w:szCs w:val="22"/>
        </w:rPr>
        <w:t>”</w:t>
      </w:r>
      <w:r w:rsidR="00604914" w:rsidRPr="009639C1">
        <w:rPr>
          <w:rFonts w:asciiTheme="majorBidi" w:hAnsiTheme="majorBidi" w:cstheme="majorBidi"/>
          <w:szCs w:val="22"/>
        </w:rPr>
        <w:t xml:space="preserve"> (</w:t>
      </w:r>
      <w:proofErr w:type="spellStart"/>
      <w:r w:rsidR="00604914" w:rsidRPr="009639C1">
        <w:rPr>
          <w:rFonts w:asciiTheme="majorBidi" w:hAnsiTheme="majorBidi" w:cstheme="majorBidi"/>
          <w:szCs w:val="22"/>
        </w:rPr>
        <w:t>Meltzoff</w:t>
      </w:r>
      <w:proofErr w:type="spellEnd"/>
      <w:r w:rsidR="00604914" w:rsidRPr="009639C1">
        <w:rPr>
          <w:rFonts w:asciiTheme="majorBidi" w:hAnsiTheme="majorBidi" w:cstheme="majorBidi"/>
          <w:szCs w:val="22"/>
        </w:rPr>
        <w:t xml:space="preserve"> &amp; </w:t>
      </w:r>
      <w:proofErr w:type="spellStart"/>
      <w:r w:rsidR="00604914" w:rsidRPr="009639C1">
        <w:rPr>
          <w:rFonts w:asciiTheme="majorBidi" w:hAnsiTheme="majorBidi" w:cstheme="majorBidi"/>
          <w:szCs w:val="22"/>
        </w:rPr>
        <w:t>Decety</w:t>
      </w:r>
      <w:proofErr w:type="spellEnd"/>
      <w:r w:rsidR="00604914" w:rsidRPr="009639C1">
        <w:rPr>
          <w:rFonts w:asciiTheme="majorBidi" w:hAnsiTheme="majorBidi" w:cstheme="majorBidi"/>
          <w:szCs w:val="22"/>
        </w:rPr>
        <w:t>, 2003).</w:t>
      </w:r>
    </w:p>
    <w:p w14:paraId="620FCA5C" w14:textId="719AECC7" w:rsidR="00830745" w:rsidRPr="009B09EB" w:rsidRDefault="00A362DA" w:rsidP="00830745">
      <w:pPr>
        <w:rPr>
          <w:rFonts w:asciiTheme="majorBidi" w:hAnsiTheme="majorBidi" w:cstheme="majorBidi"/>
          <w:szCs w:val="22"/>
        </w:rPr>
      </w:pPr>
      <w:r w:rsidRPr="009B09EB">
        <w:rPr>
          <w:rFonts w:asciiTheme="majorBidi" w:hAnsiTheme="majorBidi" w:cstheme="majorBidi"/>
          <w:b/>
          <w:bCs/>
          <w:szCs w:val="22"/>
        </w:rPr>
        <w:t>Empathic reasoning</w:t>
      </w:r>
      <w:r w:rsidRPr="009B09EB">
        <w:rPr>
          <w:rFonts w:asciiTheme="majorBidi" w:hAnsiTheme="majorBidi" w:cstheme="majorBidi"/>
          <w:szCs w:val="22"/>
        </w:rPr>
        <w:t xml:space="preserve">: </w:t>
      </w:r>
      <w:r w:rsidR="00830745" w:rsidRPr="00830745">
        <w:rPr>
          <w:rFonts w:asciiTheme="majorBidi" w:hAnsiTheme="majorBidi" w:cstheme="majorBidi"/>
          <w:szCs w:val="22"/>
        </w:rPr>
        <w:t>Spontaneous resonance is followed by a more elaborate, contextualized, and controlled cognitive appraisal and reasoning process (Hodge</w:t>
      </w:r>
      <w:r w:rsidR="000A7BAF">
        <w:rPr>
          <w:rFonts w:asciiTheme="majorBidi" w:hAnsiTheme="majorBidi" w:cstheme="majorBidi"/>
          <w:szCs w:val="22"/>
        </w:rPr>
        <w:t>s</w:t>
      </w:r>
      <w:r w:rsidR="00830745" w:rsidRPr="00830745">
        <w:rPr>
          <w:rFonts w:asciiTheme="majorBidi" w:hAnsiTheme="majorBidi" w:cstheme="majorBidi"/>
          <w:szCs w:val="22"/>
        </w:rPr>
        <w:t xml:space="preserve"> &amp; Wegner, 1997). The cogn</w:t>
      </w:r>
      <w:r w:rsidR="00830745" w:rsidRPr="00830745">
        <w:rPr>
          <w:rFonts w:asciiTheme="majorBidi" w:hAnsiTheme="majorBidi" w:cstheme="majorBidi"/>
          <w:szCs w:val="22"/>
        </w:rPr>
        <w:t>i</w:t>
      </w:r>
      <w:r w:rsidR="00830745" w:rsidRPr="00830745">
        <w:rPr>
          <w:rFonts w:asciiTheme="majorBidi" w:hAnsiTheme="majorBidi" w:cstheme="majorBidi"/>
          <w:szCs w:val="22"/>
        </w:rPr>
        <w:t>tive or perceptual component includes considering understanding the other</w:t>
      </w:r>
      <w:r w:rsidR="001729EC">
        <w:rPr>
          <w:rFonts w:asciiTheme="majorBidi" w:hAnsiTheme="majorBidi" w:cstheme="majorBidi"/>
          <w:szCs w:val="22"/>
        </w:rPr>
        <w:t>’</w:t>
      </w:r>
      <w:r w:rsidR="00830745" w:rsidRPr="00830745">
        <w:rPr>
          <w:rFonts w:asciiTheme="majorBidi" w:hAnsiTheme="majorBidi" w:cstheme="majorBidi"/>
          <w:szCs w:val="22"/>
        </w:rPr>
        <w:t>s mental states (</w:t>
      </w:r>
      <w:proofErr w:type="spellStart"/>
      <w:r w:rsidR="00830745" w:rsidRPr="00830745">
        <w:rPr>
          <w:rFonts w:asciiTheme="majorBidi" w:hAnsiTheme="majorBidi" w:cstheme="majorBidi"/>
          <w:szCs w:val="22"/>
        </w:rPr>
        <w:t>Zaki</w:t>
      </w:r>
      <w:proofErr w:type="spellEnd"/>
      <w:r w:rsidR="00830745" w:rsidRPr="00830745">
        <w:rPr>
          <w:rFonts w:asciiTheme="majorBidi" w:hAnsiTheme="majorBidi" w:cstheme="majorBidi"/>
          <w:szCs w:val="22"/>
        </w:rPr>
        <w:t xml:space="preserve"> &amp; </w:t>
      </w:r>
      <w:proofErr w:type="spellStart"/>
      <w:r w:rsidR="00830745" w:rsidRPr="00830745">
        <w:rPr>
          <w:rFonts w:asciiTheme="majorBidi" w:hAnsiTheme="majorBidi" w:cstheme="majorBidi"/>
          <w:szCs w:val="22"/>
        </w:rPr>
        <w:t>Ochsner</w:t>
      </w:r>
      <w:proofErr w:type="spellEnd"/>
      <w:r w:rsidR="00830745" w:rsidRPr="00830745">
        <w:rPr>
          <w:rFonts w:asciiTheme="majorBidi" w:hAnsiTheme="majorBidi" w:cstheme="majorBidi"/>
          <w:szCs w:val="22"/>
        </w:rPr>
        <w:t>, 2012). </w:t>
      </w:r>
      <w:r w:rsidR="00604914" w:rsidRPr="009639C1">
        <w:rPr>
          <w:rFonts w:asciiTheme="majorBidi" w:hAnsiTheme="majorBidi" w:cstheme="majorBidi"/>
          <w:szCs w:val="22"/>
        </w:rPr>
        <w:t xml:space="preserve">This </w:t>
      </w:r>
      <w:r w:rsidR="00B23A2A">
        <w:rPr>
          <w:rFonts w:asciiTheme="majorBidi" w:hAnsiTheme="majorBidi" w:cstheme="majorBidi"/>
          <w:szCs w:val="22"/>
        </w:rPr>
        <w:t>process entails</w:t>
      </w:r>
      <w:r w:rsidR="00604914" w:rsidRPr="009639C1">
        <w:rPr>
          <w:rFonts w:asciiTheme="majorBidi" w:hAnsiTheme="majorBidi" w:cstheme="majorBidi"/>
          <w:szCs w:val="22"/>
        </w:rPr>
        <w:t xml:space="preserve"> perspective taking, by explicitly imagining </w:t>
      </w:r>
      <w:r w:rsidR="00B23A2A">
        <w:rPr>
          <w:rFonts w:asciiTheme="majorBidi" w:hAnsiTheme="majorBidi" w:cstheme="majorBidi"/>
          <w:szCs w:val="22"/>
        </w:rPr>
        <w:t>the other</w:t>
      </w:r>
      <w:r w:rsidR="001729EC">
        <w:rPr>
          <w:rFonts w:asciiTheme="majorBidi" w:hAnsiTheme="majorBidi" w:cstheme="majorBidi"/>
          <w:szCs w:val="22"/>
        </w:rPr>
        <w:t>’</w:t>
      </w:r>
      <w:r w:rsidR="00B23A2A">
        <w:rPr>
          <w:rFonts w:asciiTheme="majorBidi" w:hAnsiTheme="majorBidi" w:cstheme="majorBidi"/>
          <w:szCs w:val="22"/>
        </w:rPr>
        <w:t>s</w:t>
      </w:r>
      <w:r w:rsidR="00B23A2A" w:rsidRPr="009639C1">
        <w:rPr>
          <w:rFonts w:asciiTheme="majorBidi" w:hAnsiTheme="majorBidi" w:cstheme="majorBidi"/>
          <w:szCs w:val="22"/>
        </w:rPr>
        <w:t xml:space="preserve"> </w:t>
      </w:r>
      <w:r w:rsidR="00604914" w:rsidRPr="009639C1">
        <w:rPr>
          <w:rFonts w:asciiTheme="majorBidi" w:hAnsiTheme="majorBidi" w:cstheme="majorBidi"/>
          <w:szCs w:val="22"/>
        </w:rPr>
        <w:t>perspective</w:t>
      </w:r>
      <w:r w:rsidR="00B23A2A">
        <w:rPr>
          <w:rFonts w:asciiTheme="majorBidi" w:hAnsiTheme="majorBidi" w:cstheme="majorBidi"/>
          <w:szCs w:val="22"/>
        </w:rPr>
        <w:t xml:space="preserve"> and</w:t>
      </w:r>
      <w:r w:rsidR="00604914" w:rsidRPr="009639C1">
        <w:rPr>
          <w:rFonts w:asciiTheme="majorBidi" w:hAnsiTheme="majorBidi" w:cstheme="majorBidi"/>
          <w:szCs w:val="22"/>
        </w:rPr>
        <w:t xml:space="preserve"> how one would think and feel</w:t>
      </w:r>
      <w:r w:rsidR="00B23A2A">
        <w:rPr>
          <w:rFonts w:asciiTheme="majorBidi" w:hAnsiTheme="majorBidi" w:cstheme="majorBidi"/>
          <w:szCs w:val="22"/>
        </w:rPr>
        <w:t xml:space="preserve"> if they were</w:t>
      </w:r>
      <w:r w:rsidR="00604914" w:rsidRPr="009639C1">
        <w:rPr>
          <w:rFonts w:asciiTheme="majorBidi" w:hAnsiTheme="majorBidi" w:cstheme="majorBidi"/>
          <w:szCs w:val="22"/>
        </w:rPr>
        <w:t xml:space="preserve"> </w:t>
      </w:r>
      <w:r w:rsidR="00785B70">
        <w:rPr>
          <w:rFonts w:asciiTheme="majorBidi" w:hAnsiTheme="majorBidi" w:cstheme="majorBidi"/>
          <w:szCs w:val="22"/>
        </w:rPr>
        <w:t>“</w:t>
      </w:r>
      <w:r w:rsidR="00604914" w:rsidRPr="009639C1">
        <w:rPr>
          <w:rFonts w:asciiTheme="majorBidi" w:hAnsiTheme="majorBidi" w:cstheme="majorBidi"/>
          <w:szCs w:val="22"/>
        </w:rPr>
        <w:t xml:space="preserve">in </w:t>
      </w:r>
      <w:r w:rsidR="00B23A2A">
        <w:rPr>
          <w:rFonts w:asciiTheme="majorBidi" w:hAnsiTheme="majorBidi" w:cstheme="majorBidi"/>
          <w:szCs w:val="22"/>
        </w:rPr>
        <w:t>their</w:t>
      </w:r>
      <w:r w:rsidR="00604914" w:rsidRPr="009639C1">
        <w:rPr>
          <w:rFonts w:asciiTheme="majorBidi" w:hAnsiTheme="majorBidi" w:cstheme="majorBidi"/>
          <w:szCs w:val="22"/>
        </w:rPr>
        <w:t xml:space="preserve"> shoes</w:t>
      </w:r>
      <w:r w:rsidR="00785B70">
        <w:rPr>
          <w:rFonts w:asciiTheme="majorBidi" w:hAnsiTheme="majorBidi" w:cstheme="majorBidi"/>
          <w:szCs w:val="22"/>
        </w:rPr>
        <w:t>”</w:t>
      </w:r>
      <w:r w:rsidR="00604914" w:rsidRPr="00FF2217">
        <w:rPr>
          <w:rFonts w:asciiTheme="majorBidi" w:hAnsiTheme="majorBidi" w:cstheme="majorBidi"/>
          <w:szCs w:val="22"/>
        </w:rPr>
        <w:t xml:space="preserve"> (Batson &amp; Ahmad, 2009; M.H</w:t>
      </w:r>
      <w:r w:rsidR="00BE1293">
        <w:rPr>
          <w:rFonts w:asciiTheme="majorBidi" w:hAnsiTheme="majorBidi" w:cstheme="majorBidi"/>
          <w:szCs w:val="22"/>
        </w:rPr>
        <w:t>.</w:t>
      </w:r>
      <w:r w:rsidR="00604914" w:rsidRPr="00FF2217">
        <w:rPr>
          <w:rFonts w:asciiTheme="majorBidi" w:hAnsiTheme="majorBidi" w:cstheme="majorBidi"/>
          <w:szCs w:val="22"/>
        </w:rPr>
        <w:t xml:space="preserve"> Davis, 1994</w:t>
      </w:r>
      <w:r w:rsidR="00105458">
        <w:rPr>
          <w:rFonts w:asciiTheme="majorBidi" w:hAnsiTheme="majorBidi" w:cstheme="majorBidi"/>
          <w:szCs w:val="22"/>
        </w:rPr>
        <w:t xml:space="preserve">; </w:t>
      </w:r>
      <w:r w:rsidR="00105458" w:rsidRPr="009B09EB">
        <w:rPr>
          <w:rFonts w:asciiTheme="majorBidi" w:hAnsiTheme="majorBidi" w:cstheme="majorBidi"/>
          <w:szCs w:val="22"/>
        </w:rPr>
        <w:t>Stephan &amp; Finlay, 1999</w:t>
      </w:r>
      <w:r w:rsidR="00604914" w:rsidRPr="00FF2217">
        <w:rPr>
          <w:rFonts w:asciiTheme="majorBidi" w:hAnsiTheme="majorBidi" w:cstheme="majorBidi"/>
          <w:szCs w:val="22"/>
        </w:rPr>
        <w:t>).</w:t>
      </w:r>
      <w:r w:rsidR="00105458">
        <w:rPr>
          <w:rFonts w:asciiTheme="majorBidi" w:hAnsiTheme="majorBidi" w:cstheme="majorBidi"/>
          <w:szCs w:val="22"/>
        </w:rPr>
        <w:t xml:space="preserve"> </w:t>
      </w:r>
    </w:p>
    <w:p w14:paraId="12D3160C" w14:textId="068F6B36" w:rsidR="00A362DA" w:rsidRPr="009B09EB" w:rsidRDefault="00A362DA">
      <w:pPr>
        <w:rPr>
          <w:rFonts w:asciiTheme="majorBidi" w:hAnsiTheme="majorBidi" w:cstheme="majorBidi"/>
          <w:szCs w:val="22"/>
        </w:rPr>
      </w:pPr>
      <w:r w:rsidRPr="009B09EB">
        <w:rPr>
          <w:rFonts w:asciiTheme="majorBidi" w:hAnsiTheme="majorBidi" w:cstheme="majorBidi"/>
          <w:b/>
          <w:bCs/>
          <w:szCs w:val="22"/>
        </w:rPr>
        <w:t>Empathic response:</w:t>
      </w:r>
      <w:r w:rsidRPr="009B09EB">
        <w:rPr>
          <w:rFonts w:asciiTheme="majorBidi" w:hAnsiTheme="majorBidi" w:cstheme="majorBidi"/>
          <w:szCs w:val="22"/>
        </w:rPr>
        <w:t xml:space="preserve"> Finally, resonance and reasoning lead to an internal response to the other</w:t>
      </w:r>
      <w:r w:rsidR="001729EC">
        <w:rPr>
          <w:rFonts w:asciiTheme="majorBidi" w:hAnsiTheme="majorBidi" w:cstheme="majorBidi"/>
          <w:szCs w:val="22"/>
        </w:rPr>
        <w:t>’</w:t>
      </w:r>
      <w:r w:rsidRPr="009B09EB">
        <w:rPr>
          <w:rFonts w:asciiTheme="majorBidi" w:hAnsiTheme="majorBidi" w:cstheme="majorBidi"/>
          <w:szCs w:val="22"/>
        </w:rPr>
        <w:t>s situation. Th</w:t>
      </w:r>
      <w:r>
        <w:rPr>
          <w:rFonts w:asciiTheme="majorBidi" w:hAnsiTheme="majorBidi" w:cstheme="majorBidi"/>
          <w:szCs w:val="22"/>
        </w:rPr>
        <w:t>is</w:t>
      </w:r>
      <w:r w:rsidRPr="009B09EB">
        <w:rPr>
          <w:rFonts w:asciiTheme="majorBidi" w:hAnsiTheme="majorBidi" w:cstheme="majorBidi"/>
          <w:szCs w:val="22"/>
        </w:rPr>
        <w:t xml:space="preserve"> response may consist of compassion-related emotions, usually labeled empathic concern,</w:t>
      </w:r>
      <w:r w:rsidR="00604914">
        <w:rPr>
          <w:rFonts w:asciiTheme="majorBidi" w:hAnsiTheme="majorBidi" w:cstheme="majorBidi"/>
          <w:szCs w:val="22"/>
        </w:rPr>
        <w:t xml:space="preserve"> </w:t>
      </w:r>
      <w:r w:rsidR="00604914" w:rsidRPr="009B09EB">
        <w:rPr>
          <w:rFonts w:asciiTheme="majorBidi" w:hAnsiTheme="majorBidi" w:cstheme="majorBidi"/>
          <w:szCs w:val="22"/>
        </w:rPr>
        <w:t>feeling sympathy, compassion</w:t>
      </w:r>
      <w:r w:rsidR="00604914">
        <w:rPr>
          <w:rFonts w:asciiTheme="majorBidi" w:hAnsiTheme="majorBidi" w:cstheme="majorBidi"/>
          <w:szCs w:val="22"/>
        </w:rPr>
        <w:t>,</w:t>
      </w:r>
      <w:r w:rsidR="00604914" w:rsidRPr="009B09EB">
        <w:rPr>
          <w:rFonts w:asciiTheme="majorBidi" w:hAnsiTheme="majorBidi" w:cstheme="majorBidi"/>
          <w:szCs w:val="22"/>
        </w:rPr>
        <w:t xml:space="preserve"> or concern for</w:t>
      </w:r>
      <w:r w:rsidR="00604914">
        <w:rPr>
          <w:rFonts w:asciiTheme="majorBidi" w:hAnsiTheme="majorBidi" w:cstheme="majorBidi"/>
          <w:szCs w:val="22"/>
        </w:rPr>
        <w:t xml:space="preserve"> the</w:t>
      </w:r>
      <w:r w:rsidR="00604914" w:rsidRPr="009B09EB">
        <w:rPr>
          <w:rFonts w:asciiTheme="majorBidi" w:hAnsiTheme="majorBidi" w:cstheme="majorBidi"/>
          <w:szCs w:val="22"/>
        </w:rPr>
        <w:t xml:space="preserve"> target</w:t>
      </w:r>
      <w:r w:rsidR="001729EC">
        <w:rPr>
          <w:rFonts w:asciiTheme="majorBidi" w:hAnsiTheme="majorBidi" w:cstheme="majorBidi"/>
          <w:szCs w:val="22"/>
        </w:rPr>
        <w:t>’</w:t>
      </w:r>
      <w:r w:rsidR="00604914">
        <w:rPr>
          <w:rFonts w:asciiTheme="majorBidi" w:hAnsiTheme="majorBidi" w:cstheme="majorBidi"/>
          <w:szCs w:val="22"/>
        </w:rPr>
        <w:t>s</w:t>
      </w:r>
      <w:r w:rsidR="00604914" w:rsidRPr="009B09EB">
        <w:rPr>
          <w:rFonts w:asciiTheme="majorBidi" w:hAnsiTheme="majorBidi" w:cstheme="majorBidi"/>
          <w:szCs w:val="22"/>
        </w:rPr>
        <w:t xml:space="preserve"> well-being (Batson &amp; Ahmad, 2009; </w:t>
      </w:r>
      <w:r w:rsidR="00604914">
        <w:rPr>
          <w:rFonts w:asciiTheme="majorBidi" w:hAnsiTheme="majorBidi" w:cstheme="majorBidi"/>
          <w:szCs w:val="22"/>
        </w:rPr>
        <w:t>M.H. Davis, 1994)</w:t>
      </w:r>
      <w:r w:rsidR="00105458">
        <w:rPr>
          <w:rFonts w:asciiTheme="majorBidi" w:hAnsiTheme="majorBidi" w:cstheme="majorBidi"/>
          <w:szCs w:val="22"/>
        </w:rPr>
        <w:t xml:space="preserve">. </w:t>
      </w:r>
      <w:r w:rsidR="00CB42F6">
        <w:rPr>
          <w:rFonts w:asciiTheme="majorBidi" w:hAnsiTheme="majorBidi" w:cstheme="majorBidi"/>
          <w:szCs w:val="22"/>
        </w:rPr>
        <w:t>T</w:t>
      </w:r>
      <w:r w:rsidR="00105458">
        <w:rPr>
          <w:rFonts w:asciiTheme="majorBidi" w:hAnsiTheme="majorBidi" w:cstheme="majorBidi"/>
          <w:szCs w:val="22"/>
        </w:rPr>
        <w:t>hese responses</w:t>
      </w:r>
      <w:r w:rsidRPr="009B09EB">
        <w:rPr>
          <w:rFonts w:asciiTheme="majorBidi" w:hAnsiTheme="majorBidi" w:cstheme="majorBidi"/>
          <w:szCs w:val="22"/>
        </w:rPr>
        <w:t xml:space="preserve"> are often associated with altruistic motivations and behaviors</w:t>
      </w:r>
      <w:r w:rsidR="00105458">
        <w:rPr>
          <w:rFonts w:asciiTheme="majorBidi" w:hAnsiTheme="majorBidi" w:cstheme="majorBidi"/>
          <w:szCs w:val="22"/>
        </w:rPr>
        <w:t xml:space="preserve">, such as </w:t>
      </w:r>
      <w:r w:rsidR="00604914" w:rsidRPr="009B09EB">
        <w:rPr>
          <w:rFonts w:asciiTheme="majorBidi" w:hAnsiTheme="majorBidi" w:cstheme="majorBidi"/>
          <w:szCs w:val="22"/>
        </w:rPr>
        <w:t>pro</w:t>
      </w:r>
      <w:r w:rsidR="00105458">
        <w:rPr>
          <w:rFonts w:asciiTheme="majorBidi" w:hAnsiTheme="majorBidi" w:cstheme="majorBidi"/>
          <w:szCs w:val="22"/>
        </w:rPr>
        <w:t>-</w:t>
      </w:r>
      <w:r w:rsidR="00604914" w:rsidRPr="009B09EB">
        <w:rPr>
          <w:rFonts w:asciiTheme="majorBidi" w:hAnsiTheme="majorBidi" w:cstheme="majorBidi"/>
          <w:szCs w:val="22"/>
        </w:rPr>
        <w:t>social concern</w:t>
      </w:r>
      <w:r w:rsidR="00105458">
        <w:rPr>
          <w:rFonts w:asciiTheme="majorBidi" w:hAnsiTheme="majorBidi" w:cstheme="majorBidi"/>
          <w:szCs w:val="22"/>
        </w:rPr>
        <w:t xml:space="preserve"> and</w:t>
      </w:r>
      <w:r w:rsidR="00604914" w:rsidRPr="009B09EB">
        <w:rPr>
          <w:rFonts w:asciiTheme="majorBidi" w:hAnsiTheme="majorBidi" w:cstheme="majorBidi"/>
          <w:szCs w:val="22"/>
        </w:rPr>
        <w:t xml:space="preserve"> expressing motivation to improve the target</w:t>
      </w:r>
      <w:r w:rsidR="001729EC">
        <w:rPr>
          <w:rFonts w:asciiTheme="majorBidi" w:hAnsiTheme="majorBidi" w:cstheme="majorBidi"/>
          <w:szCs w:val="22"/>
        </w:rPr>
        <w:t>’</w:t>
      </w:r>
      <w:r w:rsidR="00604914" w:rsidRPr="009B09EB">
        <w:rPr>
          <w:rFonts w:asciiTheme="majorBidi" w:hAnsiTheme="majorBidi" w:cstheme="majorBidi"/>
          <w:szCs w:val="22"/>
        </w:rPr>
        <w:t>s exper</w:t>
      </w:r>
      <w:r w:rsidR="00604914" w:rsidRPr="009B09EB">
        <w:rPr>
          <w:rFonts w:asciiTheme="majorBidi" w:hAnsiTheme="majorBidi" w:cstheme="majorBidi"/>
          <w:szCs w:val="22"/>
        </w:rPr>
        <w:t>i</w:t>
      </w:r>
      <w:r w:rsidR="00604914" w:rsidRPr="009B09EB">
        <w:rPr>
          <w:rFonts w:asciiTheme="majorBidi" w:hAnsiTheme="majorBidi" w:cstheme="majorBidi"/>
          <w:szCs w:val="22"/>
        </w:rPr>
        <w:t>ences</w:t>
      </w:r>
      <w:r w:rsidR="00604914">
        <w:rPr>
          <w:rFonts w:asciiTheme="majorBidi" w:hAnsiTheme="majorBidi" w:cstheme="majorBidi"/>
          <w:szCs w:val="22"/>
        </w:rPr>
        <w:t>,</w:t>
      </w:r>
      <w:r w:rsidR="00604914" w:rsidRPr="009B09EB">
        <w:rPr>
          <w:rFonts w:asciiTheme="majorBidi" w:hAnsiTheme="majorBidi" w:cstheme="majorBidi"/>
          <w:szCs w:val="22"/>
        </w:rPr>
        <w:t xml:space="preserve"> or behaviors </w:t>
      </w:r>
      <w:r w:rsidR="00CB42F6">
        <w:rPr>
          <w:rFonts w:asciiTheme="majorBidi" w:hAnsiTheme="majorBidi" w:cstheme="majorBidi"/>
          <w:szCs w:val="22"/>
        </w:rPr>
        <w:t xml:space="preserve">like </w:t>
      </w:r>
      <w:r w:rsidR="00604914" w:rsidRPr="009B09EB">
        <w:rPr>
          <w:rFonts w:asciiTheme="majorBidi" w:hAnsiTheme="majorBidi" w:cstheme="majorBidi"/>
          <w:szCs w:val="22"/>
        </w:rPr>
        <w:t xml:space="preserve">offering help or </w:t>
      </w:r>
      <w:r w:rsidR="00604914">
        <w:rPr>
          <w:rFonts w:asciiTheme="majorBidi" w:hAnsiTheme="majorBidi" w:cstheme="majorBidi"/>
          <w:szCs w:val="22"/>
        </w:rPr>
        <w:t xml:space="preserve">attempting to reduce suffering </w:t>
      </w:r>
      <w:r w:rsidR="00604914" w:rsidRPr="009B09EB">
        <w:rPr>
          <w:rFonts w:asciiTheme="majorBidi" w:hAnsiTheme="majorBidi" w:cstheme="majorBidi"/>
          <w:szCs w:val="22"/>
        </w:rPr>
        <w:t xml:space="preserve">(M.H. Davis, 1994; </w:t>
      </w:r>
      <w:proofErr w:type="spellStart"/>
      <w:r w:rsidR="00604914" w:rsidRPr="009B09EB">
        <w:rPr>
          <w:rFonts w:asciiTheme="majorBidi" w:hAnsiTheme="majorBidi" w:cstheme="majorBidi"/>
          <w:szCs w:val="22"/>
        </w:rPr>
        <w:t>Zaki</w:t>
      </w:r>
      <w:proofErr w:type="spellEnd"/>
      <w:r w:rsidR="00604914" w:rsidRPr="009B09EB">
        <w:rPr>
          <w:rFonts w:asciiTheme="majorBidi" w:hAnsiTheme="majorBidi" w:cstheme="majorBidi"/>
          <w:szCs w:val="22"/>
        </w:rPr>
        <w:t xml:space="preserve"> &amp; </w:t>
      </w:r>
      <w:proofErr w:type="spellStart"/>
      <w:r w:rsidR="00604914" w:rsidRPr="009B09EB">
        <w:rPr>
          <w:rFonts w:asciiTheme="majorBidi" w:hAnsiTheme="majorBidi" w:cstheme="majorBidi"/>
          <w:szCs w:val="22"/>
        </w:rPr>
        <w:t>Ochsner</w:t>
      </w:r>
      <w:proofErr w:type="spellEnd"/>
      <w:r w:rsidR="00604914" w:rsidRPr="009B09EB">
        <w:rPr>
          <w:rFonts w:asciiTheme="majorBidi" w:hAnsiTheme="majorBidi" w:cstheme="majorBidi"/>
          <w:szCs w:val="22"/>
        </w:rPr>
        <w:t xml:space="preserve">, 2012). </w:t>
      </w:r>
      <w:r w:rsidRPr="009B09EB">
        <w:rPr>
          <w:rFonts w:asciiTheme="majorBidi" w:hAnsiTheme="majorBidi" w:cstheme="majorBidi"/>
          <w:szCs w:val="22"/>
        </w:rPr>
        <w:t>In other situations, the response may evoke negative feelings and personal di</w:t>
      </w:r>
      <w:r w:rsidRPr="009B09EB">
        <w:rPr>
          <w:rFonts w:asciiTheme="majorBidi" w:hAnsiTheme="majorBidi" w:cstheme="majorBidi"/>
          <w:szCs w:val="22"/>
        </w:rPr>
        <w:t>s</w:t>
      </w:r>
      <w:r w:rsidRPr="009B09EB">
        <w:rPr>
          <w:rFonts w:asciiTheme="majorBidi" w:hAnsiTheme="majorBidi" w:cstheme="majorBidi"/>
          <w:szCs w:val="22"/>
        </w:rPr>
        <w:t xml:space="preserve">tress in the face of the suffering of the other (M.H. Davis, 1994). </w:t>
      </w:r>
    </w:p>
    <w:p w14:paraId="4701900B" w14:textId="77777777" w:rsidR="0089207E" w:rsidRPr="00DB4F72" w:rsidRDefault="0089207E" w:rsidP="0089207E">
      <w:pPr>
        <w:pStyle w:val="Heading2"/>
        <w:rPr>
          <w:rFonts w:asciiTheme="minorBidi" w:hAnsiTheme="minorBidi" w:cstheme="minorBidi"/>
        </w:rPr>
      </w:pPr>
      <w:r>
        <w:rPr>
          <w:rFonts w:asciiTheme="minorBidi" w:hAnsiTheme="minorBidi" w:cstheme="minorBidi"/>
        </w:rPr>
        <w:t xml:space="preserve">Intergroup </w:t>
      </w:r>
      <w:r w:rsidR="00B77C8D">
        <w:rPr>
          <w:rFonts w:asciiTheme="minorBidi" w:hAnsiTheme="minorBidi" w:cstheme="minorBidi"/>
        </w:rPr>
        <w:t>E</w:t>
      </w:r>
      <w:r w:rsidRPr="00DB4F72">
        <w:rPr>
          <w:rFonts w:asciiTheme="minorBidi" w:hAnsiTheme="minorBidi" w:cstheme="minorBidi"/>
        </w:rPr>
        <w:t xml:space="preserve">mpathy </w:t>
      </w:r>
    </w:p>
    <w:p w14:paraId="21FFCCFD" w14:textId="77777777" w:rsidR="0089207E" w:rsidRPr="009B09EB" w:rsidRDefault="0089207E" w:rsidP="00AB342E">
      <w:pPr>
        <w:rPr>
          <w:rFonts w:asciiTheme="majorBidi" w:hAnsiTheme="majorBidi" w:cstheme="majorBidi"/>
          <w:szCs w:val="22"/>
        </w:rPr>
      </w:pPr>
      <w:r w:rsidRPr="00D53E38">
        <w:rPr>
          <w:rFonts w:asciiTheme="majorBidi" w:hAnsiTheme="majorBidi" w:cstheme="majorBidi"/>
          <w:szCs w:val="22"/>
        </w:rPr>
        <w:t xml:space="preserve">Empathy plays a crucial role in moral development, motivating prosocial behavior and inhibiting aggression toward others (Hoffman, 2001; </w:t>
      </w:r>
      <w:r w:rsidR="00545C39">
        <w:rPr>
          <w:rFonts w:asciiTheme="majorBidi" w:hAnsiTheme="majorBidi" w:cstheme="majorBidi"/>
          <w:szCs w:val="22"/>
        </w:rPr>
        <w:t xml:space="preserve">P. A. </w:t>
      </w:r>
      <w:r w:rsidRPr="00D53E38">
        <w:rPr>
          <w:rFonts w:asciiTheme="majorBidi" w:hAnsiTheme="majorBidi" w:cstheme="majorBidi"/>
          <w:szCs w:val="22"/>
        </w:rPr>
        <w:t>Miller &amp; Eisenberg, 1988</w:t>
      </w:r>
      <w:r w:rsidR="00C747EE">
        <w:rPr>
          <w:rFonts w:asciiTheme="majorBidi" w:hAnsiTheme="majorBidi" w:cstheme="majorBidi"/>
          <w:szCs w:val="22"/>
        </w:rPr>
        <w:t>)</w:t>
      </w:r>
      <w:r w:rsidR="00CB42F6">
        <w:rPr>
          <w:rFonts w:asciiTheme="majorBidi" w:hAnsiTheme="majorBidi" w:cstheme="majorBidi"/>
          <w:szCs w:val="22"/>
        </w:rPr>
        <w:t xml:space="preserve"> and</w:t>
      </w:r>
      <w:r w:rsidRPr="009B09EB">
        <w:rPr>
          <w:rFonts w:asciiTheme="majorBidi" w:hAnsiTheme="majorBidi" w:cstheme="majorBidi"/>
          <w:szCs w:val="22"/>
        </w:rPr>
        <w:t xml:space="preserve"> is often consi</w:t>
      </w:r>
      <w:r w:rsidRPr="009B09EB">
        <w:rPr>
          <w:rFonts w:asciiTheme="majorBidi" w:hAnsiTheme="majorBidi" w:cstheme="majorBidi"/>
          <w:szCs w:val="22"/>
        </w:rPr>
        <w:t>d</w:t>
      </w:r>
      <w:r w:rsidRPr="009B09EB">
        <w:rPr>
          <w:rFonts w:asciiTheme="majorBidi" w:hAnsiTheme="majorBidi" w:cstheme="majorBidi"/>
          <w:szCs w:val="22"/>
        </w:rPr>
        <w:t>ered at the interpersonal level</w:t>
      </w:r>
      <w:r w:rsidR="00CB42F6">
        <w:rPr>
          <w:rFonts w:asciiTheme="majorBidi" w:hAnsiTheme="majorBidi" w:cstheme="majorBidi"/>
          <w:szCs w:val="22"/>
        </w:rPr>
        <w:t xml:space="preserve">. In recent </w:t>
      </w:r>
      <w:r w:rsidR="00E939F3">
        <w:rPr>
          <w:rFonts w:asciiTheme="majorBidi" w:hAnsiTheme="majorBidi" w:cstheme="majorBidi"/>
          <w:szCs w:val="22"/>
        </w:rPr>
        <w:t>years,</w:t>
      </w:r>
      <w:r w:rsidRPr="009B09EB">
        <w:rPr>
          <w:rFonts w:asciiTheme="majorBidi" w:hAnsiTheme="majorBidi" w:cstheme="majorBidi"/>
          <w:szCs w:val="22"/>
        </w:rPr>
        <w:t xml:space="preserve"> </w:t>
      </w:r>
      <w:r w:rsidR="00CB42F6">
        <w:rPr>
          <w:rFonts w:asciiTheme="majorBidi" w:hAnsiTheme="majorBidi" w:cstheme="majorBidi"/>
          <w:szCs w:val="22"/>
        </w:rPr>
        <w:t>there is a growing understanding of empathy</w:t>
      </w:r>
      <w:r w:rsidRPr="009B09EB">
        <w:rPr>
          <w:rFonts w:asciiTheme="majorBidi" w:hAnsiTheme="majorBidi" w:cstheme="majorBidi"/>
          <w:szCs w:val="22"/>
        </w:rPr>
        <w:t xml:space="preserve"> at the intergroup level, especially when two groups are in conflict (Batson &amp; Ahmad, 2009). Empathy-related processes might reduce antisocial behavior that could harm individuals from </w:t>
      </w:r>
      <w:r>
        <w:rPr>
          <w:rFonts w:asciiTheme="majorBidi" w:hAnsiTheme="majorBidi" w:cstheme="majorBidi"/>
          <w:szCs w:val="22"/>
        </w:rPr>
        <w:t>stigmatized</w:t>
      </w:r>
      <w:r w:rsidRPr="009B09EB">
        <w:rPr>
          <w:rFonts w:asciiTheme="majorBidi" w:hAnsiTheme="majorBidi" w:cstheme="majorBidi"/>
          <w:szCs w:val="22"/>
        </w:rPr>
        <w:t xml:space="preserve"> group</w:t>
      </w:r>
      <w:r>
        <w:rPr>
          <w:rFonts w:asciiTheme="majorBidi" w:hAnsiTheme="majorBidi" w:cstheme="majorBidi"/>
          <w:szCs w:val="22"/>
        </w:rPr>
        <w:t>s</w:t>
      </w:r>
      <w:r w:rsidRPr="009B09EB">
        <w:rPr>
          <w:rFonts w:asciiTheme="majorBidi" w:hAnsiTheme="majorBidi" w:cstheme="majorBidi"/>
          <w:szCs w:val="22"/>
        </w:rPr>
        <w:t xml:space="preserve">. </w:t>
      </w:r>
      <w:r>
        <w:rPr>
          <w:rFonts w:asciiTheme="majorBidi" w:hAnsiTheme="majorBidi" w:cstheme="majorBidi"/>
          <w:szCs w:val="22"/>
        </w:rPr>
        <w:t>B</w:t>
      </w:r>
      <w:r w:rsidRPr="001311F8">
        <w:rPr>
          <w:rFonts w:asciiTheme="majorBidi" w:hAnsiTheme="majorBidi" w:cstheme="majorBidi"/>
          <w:szCs w:val="22"/>
        </w:rPr>
        <w:t xml:space="preserve">ullying and </w:t>
      </w:r>
      <w:r>
        <w:rPr>
          <w:rFonts w:asciiTheme="majorBidi" w:hAnsiTheme="majorBidi" w:cstheme="majorBidi"/>
          <w:szCs w:val="22"/>
        </w:rPr>
        <w:t xml:space="preserve">similar </w:t>
      </w:r>
      <w:r w:rsidRPr="001311F8">
        <w:rPr>
          <w:rFonts w:asciiTheme="majorBidi" w:hAnsiTheme="majorBidi" w:cstheme="majorBidi"/>
          <w:szCs w:val="22"/>
        </w:rPr>
        <w:t>offenses are related to low levels of empathy</w:t>
      </w:r>
      <w:r>
        <w:rPr>
          <w:rFonts w:asciiTheme="majorBidi" w:hAnsiTheme="majorBidi" w:cstheme="majorBidi"/>
          <w:szCs w:val="22"/>
        </w:rPr>
        <w:t>, but i</w:t>
      </w:r>
      <w:r w:rsidRPr="009B09EB">
        <w:rPr>
          <w:rFonts w:asciiTheme="majorBidi" w:hAnsiTheme="majorBidi" w:cstheme="majorBidi"/>
          <w:szCs w:val="22"/>
        </w:rPr>
        <w:t>f empathy is fo</w:t>
      </w:r>
      <w:r w:rsidRPr="009B09EB">
        <w:rPr>
          <w:rFonts w:asciiTheme="majorBidi" w:hAnsiTheme="majorBidi" w:cstheme="majorBidi"/>
          <w:szCs w:val="22"/>
        </w:rPr>
        <w:t>s</w:t>
      </w:r>
      <w:r w:rsidRPr="009B09EB">
        <w:rPr>
          <w:rFonts w:asciiTheme="majorBidi" w:hAnsiTheme="majorBidi" w:cstheme="majorBidi"/>
          <w:szCs w:val="22"/>
        </w:rPr>
        <w:t>tered toward a member of another group or a stigmatized person, we would expect less prejudice and discrimination toward them</w:t>
      </w:r>
      <w:r>
        <w:rPr>
          <w:rFonts w:asciiTheme="majorBidi" w:hAnsiTheme="majorBidi" w:cstheme="majorBidi"/>
          <w:szCs w:val="22"/>
        </w:rPr>
        <w:t xml:space="preserve"> </w:t>
      </w:r>
      <w:r w:rsidRPr="009B09EB">
        <w:rPr>
          <w:rFonts w:asciiTheme="majorBidi" w:hAnsiTheme="majorBidi" w:cstheme="majorBidi"/>
          <w:szCs w:val="22"/>
        </w:rPr>
        <w:t>(</w:t>
      </w:r>
      <w:r w:rsidR="00AB342E" w:rsidRPr="00E409E8">
        <w:rPr>
          <w:rFonts w:asciiTheme="majorBidi" w:hAnsiTheme="majorBidi" w:cstheme="majorBidi"/>
        </w:rPr>
        <w:t>Eisenberg et al., 2010</w:t>
      </w:r>
      <w:r w:rsidRPr="009B09EB">
        <w:rPr>
          <w:rFonts w:asciiTheme="majorBidi" w:hAnsiTheme="majorBidi" w:cstheme="majorBidi"/>
          <w:szCs w:val="22"/>
        </w:rPr>
        <w:t xml:space="preserve">). </w:t>
      </w:r>
    </w:p>
    <w:p w14:paraId="6D67DB53" w14:textId="1FAEFE0D" w:rsidR="0089207E" w:rsidRPr="009B09EB" w:rsidRDefault="00CB42F6" w:rsidP="00AB342E">
      <w:pPr>
        <w:rPr>
          <w:rFonts w:asciiTheme="majorBidi" w:hAnsiTheme="majorBidi" w:cstheme="majorBidi"/>
          <w:szCs w:val="22"/>
        </w:rPr>
      </w:pPr>
      <w:r w:rsidRPr="009B09EB">
        <w:rPr>
          <w:rFonts w:asciiTheme="majorBidi" w:hAnsiTheme="majorBidi" w:cstheme="majorBidi"/>
          <w:szCs w:val="22"/>
        </w:rPr>
        <w:t>People differentiate groups to which they belong (in-groups) from groups to which they do not belong (out-groups) (</w:t>
      </w:r>
      <w:proofErr w:type="spellStart"/>
      <w:r w:rsidRPr="009B09EB">
        <w:rPr>
          <w:rFonts w:asciiTheme="majorBidi" w:hAnsiTheme="majorBidi" w:cstheme="majorBidi"/>
          <w:szCs w:val="22"/>
        </w:rPr>
        <w:t>Tajfel</w:t>
      </w:r>
      <w:proofErr w:type="spellEnd"/>
      <w:r w:rsidRPr="009B09EB">
        <w:rPr>
          <w:rFonts w:asciiTheme="majorBidi" w:hAnsiTheme="majorBidi" w:cstheme="majorBidi"/>
          <w:szCs w:val="22"/>
        </w:rPr>
        <w:t xml:space="preserve"> &amp; Turner, 1979; Turner</w:t>
      </w:r>
      <w:r w:rsidR="00545C39">
        <w:rPr>
          <w:rFonts w:asciiTheme="majorBidi" w:hAnsiTheme="majorBidi" w:cstheme="majorBidi"/>
          <w:szCs w:val="22"/>
        </w:rPr>
        <w:t>,</w:t>
      </w:r>
      <w:r w:rsidRPr="009B09EB">
        <w:rPr>
          <w:rFonts w:asciiTheme="majorBidi" w:hAnsiTheme="majorBidi" w:cstheme="majorBidi"/>
          <w:szCs w:val="22"/>
        </w:rPr>
        <w:t xml:space="preserve"> </w:t>
      </w:r>
      <w:r w:rsidR="00545C39" w:rsidRPr="00E0001E">
        <w:t xml:space="preserve">Hogg, Oakes, </w:t>
      </w:r>
      <w:proofErr w:type="spellStart"/>
      <w:r w:rsidR="00545C39" w:rsidRPr="00E0001E">
        <w:t>Reicher</w:t>
      </w:r>
      <w:proofErr w:type="spellEnd"/>
      <w:r w:rsidR="00545C39" w:rsidRPr="00E0001E">
        <w:t>, &amp;</w:t>
      </w:r>
      <w:proofErr w:type="spellStart"/>
      <w:r w:rsidR="00545C39" w:rsidRPr="00E0001E">
        <w:t>Wetherell</w:t>
      </w:r>
      <w:proofErr w:type="spellEnd"/>
      <w:r w:rsidRPr="009B09EB">
        <w:rPr>
          <w:rFonts w:asciiTheme="majorBidi" w:hAnsiTheme="majorBidi" w:cstheme="majorBidi"/>
          <w:szCs w:val="22"/>
        </w:rPr>
        <w:t>, 1987).</w:t>
      </w:r>
      <w:r>
        <w:rPr>
          <w:rFonts w:asciiTheme="majorBidi" w:hAnsiTheme="majorBidi" w:cstheme="majorBidi"/>
          <w:szCs w:val="22"/>
        </w:rPr>
        <w:t xml:space="preserve"> Such</w:t>
      </w:r>
      <w:r w:rsidRPr="009B09EB">
        <w:rPr>
          <w:rFonts w:asciiTheme="majorBidi" w:hAnsiTheme="majorBidi" w:cstheme="majorBidi"/>
          <w:szCs w:val="22"/>
        </w:rPr>
        <w:t xml:space="preserve"> social categorization processes</w:t>
      </w:r>
      <w:r>
        <w:rPr>
          <w:rFonts w:asciiTheme="majorBidi" w:hAnsiTheme="majorBidi" w:cstheme="majorBidi"/>
          <w:szCs w:val="22"/>
        </w:rPr>
        <w:t xml:space="preserve"> influence intergroup empathy. Favoring</w:t>
      </w:r>
      <w:r w:rsidRPr="009B09EB">
        <w:rPr>
          <w:rFonts w:asciiTheme="majorBidi" w:hAnsiTheme="majorBidi" w:cstheme="majorBidi"/>
          <w:szCs w:val="22"/>
        </w:rPr>
        <w:t xml:space="preserve"> one</w:t>
      </w:r>
      <w:r w:rsidR="001729EC">
        <w:rPr>
          <w:rFonts w:asciiTheme="majorBidi" w:hAnsiTheme="majorBidi" w:cstheme="majorBidi"/>
          <w:szCs w:val="22"/>
        </w:rPr>
        <w:t>’</w:t>
      </w:r>
      <w:r w:rsidRPr="009B09EB">
        <w:rPr>
          <w:rFonts w:asciiTheme="majorBidi" w:hAnsiTheme="majorBidi" w:cstheme="majorBidi"/>
          <w:szCs w:val="22"/>
        </w:rPr>
        <w:t xml:space="preserve">s own group </w:t>
      </w:r>
      <w:r>
        <w:rPr>
          <w:rFonts w:asciiTheme="majorBidi" w:hAnsiTheme="majorBidi" w:cstheme="majorBidi"/>
          <w:szCs w:val="22"/>
        </w:rPr>
        <w:t>results in</w:t>
      </w:r>
      <w:r w:rsidRPr="009B09EB">
        <w:rPr>
          <w:rFonts w:asciiTheme="majorBidi" w:hAnsiTheme="majorBidi" w:cstheme="majorBidi"/>
          <w:szCs w:val="22"/>
        </w:rPr>
        <w:t xml:space="preserve"> more empathy for an in-group member than for an out-group member (</w:t>
      </w:r>
      <w:r w:rsidR="00AB342E" w:rsidRPr="00E409E8">
        <w:rPr>
          <w:rFonts w:asciiTheme="majorBidi" w:hAnsiTheme="majorBidi" w:cstheme="majorBidi"/>
        </w:rPr>
        <w:t>Eisenberg et al., 2010</w:t>
      </w:r>
      <w:r w:rsidRPr="003218A9">
        <w:rPr>
          <w:rFonts w:asciiTheme="majorBidi" w:hAnsiTheme="majorBidi" w:cstheme="majorBidi"/>
          <w:szCs w:val="22"/>
        </w:rPr>
        <w:t xml:space="preserve">; </w:t>
      </w:r>
      <w:r w:rsidRPr="009B09EB">
        <w:rPr>
          <w:rFonts w:asciiTheme="majorBidi" w:hAnsiTheme="majorBidi" w:cstheme="majorBidi"/>
          <w:szCs w:val="22"/>
        </w:rPr>
        <w:t xml:space="preserve">Tarrant, </w:t>
      </w:r>
      <w:proofErr w:type="spellStart"/>
      <w:r w:rsidRPr="009B09EB">
        <w:rPr>
          <w:rFonts w:asciiTheme="majorBidi" w:hAnsiTheme="majorBidi" w:cstheme="majorBidi"/>
          <w:szCs w:val="22"/>
        </w:rPr>
        <w:t>Dazeley</w:t>
      </w:r>
      <w:proofErr w:type="spellEnd"/>
      <w:r w:rsidR="00545C39">
        <w:rPr>
          <w:rFonts w:asciiTheme="majorBidi" w:hAnsiTheme="majorBidi" w:cstheme="majorBidi"/>
          <w:szCs w:val="22"/>
        </w:rPr>
        <w:t>,</w:t>
      </w:r>
      <w:r w:rsidRPr="009B09EB">
        <w:rPr>
          <w:rFonts w:asciiTheme="majorBidi" w:hAnsiTheme="majorBidi" w:cstheme="majorBidi"/>
          <w:szCs w:val="22"/>
        </w:rPr>
        <w:t xml:space="preserve"> &amp; </w:t>
      </w:r>
      <w:proofErr w:type="spellStart"/>
      <w:r w:rsidRPr="009B09EB">
        <w:rPr>
          <w:rFonts w:asciiTheme="majorBidi" w:hAnsiTheme="majorBidi" w:cstheme="majorBidi"/>
          <w:szCs w:val="22"/>
        </w:rPr>
        <w:t>Cottom</w:t>
      </w:r>
      <w:proofErr w:type="spellEnd"/>
      <w:r w:rsidRPr="009B09EB">
        <w:rPr>
          <w:rFonts w:asciiTheme="majorBidi" w:hAnsiTheme="majorBidi" w:cstheme="majorBidi"/>
          <w:szCs w:val="22"/>
        </w:rPr>
        <w:t xml:space="preserve">, 2009). </w:t>
      </w:r>
      <w:r>
        <w:rPr>
          <w:rFonts w:asciiTheme="majorBidi" w:hAnsiTheme="majorBidi" w:cstheme="majorBidi"/>
          <w:szCs w:val="22"/>
        </w:rPr>
        <w:t xml:space="preserve">Intergroup </w:t>
      </w:r>
      <w:r w:rsidR="0089207E" w:rsidRPr="009B09EB">
        <w:rPr>
          <w:rFonts w:asciiTheme="majorBidi" w:hAnsiTheme="majorBidi" w:cstheme="majorBidi"/>
          <w:szCs w:val="22"/>
        </w:rPr>
        <w:t xml:space="preserve">conflict </w:t>
      </w:r>
      <w:r>
        <w:rPr>
          <w:rFonts w:asciiTheme="majorBidi" w:hAnsiTheme="majorBidi" w:cstheme="majorBidi"/>
          <w:szCs w:val="22"/>
        </w:rPr>
        <w:t>is especially associated with dimi</w:t>
      </w:r>
      <w:r>
        <w:rPr>
          <w:rFonts w:asciiTheme="majorBidi" w:hAnsiTheme="majorBidi" w:cstheme="majorBidi"/>
          <w:szCs w:val="22"/>
        </w:rPr>
        <w:t>n</w:t>
      </w:r>
      <w:r>
        <w:rPr>
          <w:rFonts w:asciiTheme="majorBidi" w:hAnsiTheme="majorBidi" w:cstheme="majorBidi"/>
          <w:szCs w:val="22"/>
        </w:rPr>
        <w:t xml:space="preserve">ished levels of empathy </w:t>
      </w:r>
      <w:r w:rsidR="0089207E" w:rsidRPr="009B09EB">
        <w:rPr>
          <w:rFonts w:asciiTheme="majorBidi" w:hAnsiTheme="majorBidi" w:cstheme="majorBidi"/>
          <w:szCs w:val="22"/>
        </w:rPr>
        <w:t xml:space="preserve">(Batson &amp; Ahmad, 2009). </w:t>
      </w:r>
      <w:r w:rsidR="0089207E">
        <w:rPr>
          <w:rFonts w:asciiTheme="majorBidi" w:hAnsiTheme="majorBidi" w:cstheme="majorBidi"/>
          <w:szCs w:val="22"/>
        </w:rPr>
        <w:t>S</w:t>
      </w:r>
      <w:r w:rsidR="0089207E" w:rsidRPr="00136EE8">
        <w:rPr>
          <w:rFonts w:asciiTheme="majorBidi" w:hAnsiTheme="majorBidi" w:cstheme="majorBidi"/>
          <w:szCs w:val="22"/>
        </w:rPr>
        <w:t>trong negative emotions interfere with the ability to imagine or legitimize the other side</w:t>
      </w:r>
      <w:r w:rsidR="001729EC">
        <w:rPr>
          <w:rFonts w:asciiTheme="majorBidi" w:hAnsiTheme="majorBidi" w:cstheme="majorBidi"/>
          <w:szCs w:val="22"/>
        </w:rPr>
        <w:t>’</w:t>
      </w:r>
      <w:r w:rsidR="0089207E" w:rsidRPr="00136EE8">
        <w:rPr>
          <w:rFonts w:asciiTheme="majorBidi" w:hAnsiTheme="majorBidi" w:cstheme="majorBidi"/>
          <w:szCs w:val="22"/>
        </w:rPr>
        <w:t>s perspective (</w:t>
      </w:r>
      <w:proofErr w:type="spellStart"/>
      <w:r w:rsidR="0089207E" w:rsidRPr="00136EE8">
        <w:rPr>
          <w:rFonts w:asciiTheme="majorBidi" w:hAnsiTheme="majorBidi" w:cstheme="majorBidi"/>
          <w:szCs w:val="22"/>
        </w:rPr>
        <w:t>Kupermintz</w:t>
      </w:r>
      <w:proofErr w:type="spellEnd"/>
      <w:r w:rsidR="0089207E" w:rsidRPr="00136EE8">
        <w:rPr>
          <w:rFonts w:asciiTheme="majorBidi" w:hAnsiTheme="majorBidi" w:cstheme="majorBidi"/>
          <w:szCs w:val="22"/>
        </w:rPr>
        <w:t xml:space="preserve"> &amp; Salomon, 2005). </w:t>
      </w:r>
      <w:r w:rsidR="0089207E" w:rsidRPr="009B09EB">
        <w:rPr>
          <w:rFonts w:asciiTheme="majorBidi" w:hAnsiTheme="majorBidi" w:cstheme="majorBidi"/>
          <w:szCs w:val="22"/>
        </w:rPr>
        <w:t>Groups involved in long</w:t>
      </w:r>
      <w:r w:rsidR="0089207E">
        <w:rPr>
          <w:rFonts w:asciiTheme="majorBidi" w:hAnsiTheme="majorBidi" w:cstheme="majorBidi"/>
          <w:szCs w:val="22"/>
        </w:rPr>
        <w:t>-</w:t>
      </w:r>
      <w:r w:rsidR="0089207E" w:rsidRPr="009B09EB">
        <w:rPr>
          <w:rFonts w:asciiTheme="majorBidi" w:hAnsiTheme="majorBidi" w:cstheme="majorBidi"/>
          <w:szCs w:val="22"/>
        </w:rPr>
        <w:t>lasting and violent conflicts develop psychological conditions that help them cope with the continuous threat and violence</w:t>
      </w:r>
      <w:r>
        <w:rPr>
          <w:rFonts w:asciiTheme="majorBidi" w:hAnsiTheme="majorBidi" w:cstheme="majorBidi"/>
          <w:szCs w:val="22"/>
        </w:rPr>
        <w:t xml:space="preserve"> that </w:t>
      </w:r>
      <w:r w:rsidR="0089207E" w:rsidRPr="009B09EB">
        <w:rPr>
          <w:rFonts w:asciiTheme="majorBidi" w:hAnsiTheme="majorBidi" w:cstheme="majorBidi"/>
          <w:szCs w:val="22"/>
        </w:rPr>
        <w:t>include a positive view of one</w:t>
      </w:r>
      <w:r w:rsidR="001729EC">
        <w:rPr>
          <w:rFonts w:asciiTheme="majorBidi" w:hAnsiTheme="majorBidi" w:cstheme="majorBidi"/>
          <w:szCs w:val="22"/>
        </w:rPr>
        <w:t>’</w:t>
      </w:r>
      <w:r w:rsidR="0089207E" w:rsidRPr="009B09EB">
        <w:rPr>
          <w:rFonts w:asciiTheme="majorBidi" w:hAnsiTheme="majorBidi" w:cstheme="majorBidi"/>
          <w:szCs w:val="22"/>
        </w:rPr>
        <w:t>s own co</w:t>
      </w:r>
      <w:r w:rsidR="0089207E" w:rsidRPr="009B09EB">
        <w:rPr>
          <w:rFonts w:asciiTheme="majorBidi" w:hAnsiTheme="majorBidi" w:cstheme="majorBidi"/>
          <w:szCs w:val="22"/>
        </w:rPr>
        <w:t>l</w:t>
      </w:r>
      <w:r w:rsidR="0089207E" w:rsidRPr="009B09EB">
        <w:rPr>
          <w:rFonts w:asciiTheme="majorBidi" w:hAnsiTheme="majorBidi" w:cstheme="majorBidi"/>
          <w:szCs w:val="22"/>
        </w:rPr>
        <w:t>lective</w:t>
      </w:r>
      <w:r w:rsidR="00D95506">
        <w:rPr>
          <w:rFonts w:asciiTheme="majorBidi" w:hAnsiTheme="majorBidi" w:cstheme="majorBidi"/>
          <w:szCs w:val="22"/>
        </w:rPr>
        <w:t>,</w:t>
      </w:r>
      <w:r w:rsidR="0089207E" w:rsidRPr="009B09EB">
        <w:rPr>
          <w:rFonts w:asciiTheme="majorBidi" w:hAnsiTheme="majorBidi" w:cstheme="majorBidi"/>
          <w:szCs w:val="22"/>
        </w:rPr>
        <w:t xml:space="preserve"> while the other is perceived as the immoral aggressor (Bar-Tal, 1995</w:t>
      </w:r>
      <w:r w:rsidR="00545C39">
        <w:rPr>
          <w:rFonts w:asciiTheme="majorBidi" w:hAnsiTheme="majorBidi" w:cstheme="majorBidi"/>
          <w:szCs w:val="22"/>
        </w:rPr>
        <w:t>,</w:t>
      </w:r>
      <w:r w:rsidR="0089207E" w:rsidRPr="009B09EB">
        <w:rPr>
          <w:rFonts w:asciiTheme="majorBidi" w:hAnsiTheme="majorBidi" w:cstheme="majorBidi"/>
          <w:szCs w:val="22"/>
        </w:rPr>
        <w:t xml:space="preserve"> </w:t>
      </w:r>
      <w:r w:rsidR="00545C39">
        <w:rPr>
          <w:rFonts w:asciiTheme="majorBidi" w:hAnsiTheme="majorBidi" w:cstheme="majorBidi"/>
          <w:szCs w:val="22"/>
        </w:rPr>
        <w:t xml:space="preserve">as cited </w:t>
      </w:r>
      <w:r w:rsidR="0089207E" w:rsidRPr="009B09EB">
        <w:rPr>
          <w:rFonts w:asciiTheme="majorBidi" w:hAnsiTheme="majorBidi" w:cstheme="majorBidi"/>
          <w:szCs w:val="22"/>
        </w:rPr>
        <w:t>in Stei</w:t>
      </w:r>
      <w:r w:rsidR="0089207E" w:rsidRPr="009B09EB">
        <w:rPr>
          <w:rFonts w:asciiTheme="majorBidi" w:hAnsiTheme="majorBidi" w:cstheme="majorBidi"/>
          <w:szCs w:val="22"/>
        </w:rPr>
        <w:t>n</w:t>
      </w:r>
      <w:r w:rsidR="0089207E" w:rsidRPr="009B09EB">
        <w:rPr>
          <w:rFonts w:asciiTheme="majorBidi" w:hAnsiTheme="majorBidi" w:cstheme="majorBidi"/>
          <w:szCs w:val="22"/>
        </w:rPr>
        <w:t xml:space="preserve">berg &amp; Bar-On, 2002). </w:t>
      </w:r>
      <w:r>
        <w:rPr>
          <w:rFonts w:asciiTheme="majorBidi" w:hAnsiTheme="majorBidi" w:cstheme="majorBidi"/>
          <w:szCs w:val="22"/>
        </w:rPr>
        <w:t xml:space="preserve">Numerous </w:t>
      </w:r>
      <w:r w:rsidR="0089207E" w:rsidRPr="009B09EB">
        <w:rPr>
          <w:rFonts w:asciiTheme="majorBidi" w:hAnsiTheme="majorBidi" w:cstheme="majorBidi"/>
          <w:szCs w:val="22"/>
        </w:rPr>
        <w:t xml:space="preserve">examples demonstrate </w:t>
      </w:r>
      <w:r>
        <w:rPr>
          <w:rFonts w:asciiTheme="majorBidi" w:hAnsiTheme="majorBidi" w:cstheme="majorBidi"/>
          <w:szCs w:val="22"/>
        </w:rPr>
        <w:t>the destructive effects</w:t>
      </w:r>
      <w:r w:rsidR="00401F4D">
        <w:rPr>
          <w:rFonts w:asciiTheme="majorBidi" w:hAnsiTheme="majorBidi" w:cstheme="majorBidi"/>
          <w:szCs w:val="22"/>
        </w:rPr>
        <w:t xml:space="preserve"> of</w:t>
      </w:r>
      <w:r w:rsidR="0089207E" w:rsidRPr="009B09EB">
        <w:rPr>
          <w:rFonts w:asciiTheme="majorBidi" w:hAnsiTheme="majorBidi" w:cstheme="majorBidi"/>
          <w:szCs w:val="22"/>
        </w:rPr>
        <w:t xml:space="preserve"> </w:t>
      </w:r>
      <w:r w:rsidR="00401F4D" w:rsidRPr="009B09EB">
        <w:rPr>
          <w:rFonts w:asciiTheme="majorBidi" w:hAnsiTheme="majorBidi" w:cstheme="majorBidi"/>
          <w:szCs w:val="22"/>
        </w:rPr>
        <w:t>low-level</w:t>
      </w:r>
      <w:r w:rsidR="0089207E" w:rsidRPr="009B09EB">
        <w:rPr>
          <w:rFonts w:asciiTheme="majorBidi" w:hAnsiTheme="majorBidi" w:cstheme="majorBidi"/>
          <w:szCs w:val="22"/>
        </w:rPr>
        <w:t xml:space="preserve"> </w:t>
      </w:r>
      <w:r>
        <w:rPr>
          <w:rFonts w:asciiTheme="majorBidi" w:hAnsiTheme="majorBidi" w:cstheme="majorBidi"/>
          <w:szCs w:val="22"/>
        </w:rPr>
        <w:t>i</w:t>
      </w:r>
      <w:r>
        <w:rPr>
          <w:rFonts w:asciiTheme="majorBidi" w:hAnsiTheme="majorBidi" w:cstheme="majorBidi"/>
          <w:szCs w:val="22"/>
        </w:rPr>
        <w:t>n</w:t>
      </w:r>
      <w:r>
        <w:rPr>
          <w:rFonts w:asciiTheme="majorBidi" w:hAnsiTheme="majorBidi" w:cstheme="majorBidi"/>
          <w:szCs w:val="22"/>
        </w:rPr>
        <w:t xml:space="preserve">tergroup </w:t>
      </w:r>
      <w:r w:rsidR="0089207E" w:rsidRPr="009B09EB">
        <w:rPr>
          <w:rFonts w:asciiTheme="majorBidi" w:hAnsiTheme="majorBidi" w:cstheme="majorBidi"/>
          <w:szCs w:val="22"/>
        </w:rPr>
        <w:t>empathy</w:t>
      </w:r>
      <w:r w:rsidR="0089207E">
        <w:rPr>
          <w:rFonts w:asciiTheme="majorBidi" w:hAnsiTheme="majorBidi" w:cstheme="majorBidi"/>
          <w:szCs w:val="22"/>
        </w:rPr>
        <w:t>:</w:t>
      </w:r>
      <w:r w:rsidR="0089207E" w:rsidRPr="009B09EB">
        <w:rPr>
          <w:rFonts w:asciiTheme="majorBidi" w:hAnsiTheme="majorBidi" w:cstheme="majorBidi"/>
          <w:szCs w:val="22"/>
        </w:rPr>
        <w:t xml:space="preserve"> </w:t>
      </w:r>
      <w:r w:rsidR="0089207E">
        <w:rPr>
          <w:rFonts w:asciiTheme="majorBidi" w:hAnsiTheme="majorBidi" w:cstheme="majorBidi"/>
          <w:szCs w:val="22"/>
        </w:rPr>
        <w:t xml:space="preserve">Apartheid in </w:t>
      </w:r>
      <w:r w:rsidR="0089207E" w:rsidRPr="009B09EB">
        <w:rPr>
          <w:rFonts w:asciiTheme="majorBidi" w:hAnsiTheme="majorBidi" w:cstheme="majorBidi"/>
          <w:szCs w:val="22"/>
        </w:rPr>
        <w:t>South Africa, racial discrimination in the United States, and rel</w:t>
      </w:r>
      <w:r w:rsidR="0089207E" w:rsidRPr="009B09EB">
        <w:rPr>
          <w:rFonts w:asciiTheme="majorBidi" w:hAnsiTheme="majorBidi" w:cstheme="majorBidi"/>
          <w:szCs w:val="22"/>
        </w:rPr>
        <w:t>i</w:t>
      </w:r>
      <w:r w:rsidR="0089207E" w:rsidRPr="009B09EB">
        <w:rPr>
          <w:rFonts w:asciiTheme="majorBidi" w:hAnsiTheme="majorBidi" w:cstheme="majorBidi"/>
          <w:szCs w:val="22"/>
        </w:rPr>
        <w:t>gious and ethnic hostility in the Middle East and Northern Ireland</w:t>
      </w:r>
      <w:r w:rsidR="0089207E">
        <w:rPr>
          <w:rFonts w:asciiTheme="majorBidi" w:hAnsiTheme="majorBidi" w:cstheme="majorBidi"/>
          <w:szCs w:val="22"/>
        </w:rPr>
        <w:t xml:space="preserve"> (</w:t>
      </w:r>
      <w:r w:rsidR="0089207E" w:rsidRPr="009B09EB">
        <w:rPr>
          <w:rFonts w:asciiTheme="majorBidi" w:hAnsiTheme="majorBidi" w:cstheme="majorBidi"/>
          <w:szCs w:val="22"/>
        </w:rPr>
        <w:t>Batson &amp; Ahmad, 2009</w:t>
      </w:r>
      <w:r w:rsidR="0089207E">
        <w:rPr>
          <w:rFonts w:asciiTheme="majorBidi" w:hAnsiTheme="majorBidi" w:cstheme="majorBidi"/>
          <w:szCs w:val="22"/>
        </w:rPr>
        <w:t>)</w:t>
      </w:r>
      <w:r w:rsidR="0089207E" w:rsidRPr="009B09EB">
        <w:rPr>
          <w:rFonts w:asciiTheme="majorBidi" w:hAnsiTheme="majorBidi" w:cstheme="majorBidi"/>
          <w:szCs w:val="22"/>
        </w:rPr>
        <w:t xml:space="preserve">. </w:t>
      </w:r>
    </w:p>
    <w:p w14:paraId="4456020D" w14:textId="77777777" w:rsidR="0089207E" w:rsidRPr="00FE7B76" w:rsidRDefault="0089207E" w:rsidP="00FE7B76">
      <w:pPr>
        <w:pStyle w:val="NormalWeb"/>
        <w:rPr>
          <w:sz w:val="22"/>
          <w:szCs w:val="22"/>
        </w:rPr>
      </w:pPr>
      <w:r w:rsidRPr="00830745">
        <w:rPr>
          <w:rFonts w:asciiTheme="majorBidi" w:hAnsiTheme="majorBidi" w:cstheme="majorBidi"/>
          <w:sz w:val="22"/>
          <w:szCs w:val="22"/>
        </w:rPr>
        <w:lastRenderedPageBreak/>
        <w:t>It is therefore important to understand and learn to improve</w:t>
      </w:r>
      <w:r w:rsidR="002B1404" w:rsidRPr="00830745">
        <w:rPr>
          <w:rFonts w:asciiTheme="majorBidi" w:hAnsiTheme="majorBidi" w:cstheme="majorBidi"/>
          <w:sz w:val="22"/>
          <w:szCs w:val="22"/>
        </w:rPr>
        <w:t xml:space="preserve"> empathic processes</w:t>
      </w:r>
      <w:r w:rsidRPr="00830745">
        <w:rPr>
          <w:rFonts w:asciiTheme="majorBidi" w:hAnsiTheme="majorBidi" w:cstheme="majorBidi"/>
          <w:sz w:val="22"/>
          <w:szCs w:val="22"/>
        </w:rPr>
        <w:t xml:space="preserve">, or </w:t>
      </w:r>
      <w:r w:rsidR="00DE3B99" w:rsidRPr="00830745">
        <w:rPr>
          <w:rFonts w:asciiTheme="majorBidi" w:hAnsiTheme="majorBidi" w:cstheme="majorBidi"/>
          <w:sz w:val="22"/>
          <w:szCs w:val="22"/>
        </w:rPr>
        <w:t>at least</w:t>
      </w:r>
      <w:r w:rsidRPr="00830745">
        <w:rPr>
          <w:rFonts w:asciiTheme="majorBidi" w:hAnsiTheme="majorBidi" w:cstheme="majorBidi"/>
          <w:sz w:val="22"/>
          <w:szCs w:val="22"/>
        </w:rPr>
        <w:t xml:space="preserve"> pr</w:t>
      </w:r>
      <w:r w:rsidRPr="00830745">
        <w:rPr>
          <w:rFonts w:asciiTheme="majorBidi" w:hAnsiTheme="majorBidi" w:cstheme="majorBidi"/>
          <w:sz w:val="22"/>
          <w:szCs w:val="22"/>
        </w:rPr>
        <w:t>e</w:t>
      </w:r>
      <w:r w:rsidRPr="00830745">
        <w:rPr>
          <w:rFonts w:asciiTheme="majorBidi" w:hAnsiTheme="majorBidi" w:cstheme="majorBidi"/>
          <w:sz w:val="22"/>
          <w:szCs w:val="22"/>
        </w:rPr>
        <w:t xml:space="preserve">vent </w:t>
      </w:r>
      <w:r w:rsidR="002B1404" w:rsidRPr="00830745">
        <w:rPr>
          <w:rFonts w:asciiTheme="majorBidi" w:hAnsiTheme="majorBidi" w:cstheme="majorBidi"/>
          <w:sz w:val="22"/>
          <w:szCs w:val="22"/>
        </w:rPr>
        <w:t xml:space="preserve">their </w:t>
      </w:r>
      <w:r w:rsidRPr="00830745">
        <w:rPr>
          <w:rFonts w:asciiTheme="majorBidi" w:hAnsiTheme="majorBidi" w:cstheme="majorBidi"/>
          <w:sz w:val="22"/>
          <w:szCs w:val="22"/>
        </w:rPr>
        <w:t>erosion</w:t>
      </w:r>
      <w:r w:rsidR="002B1404" w:rsidRPr="00830745">
        <w:rPr>
          <w:rFonts w:asciiTheme="majorBidi" w:hAnsiTheme="majorBidi" w:cstheme="majorBidi"/>
          <w:sz w:val="22"/>
          <w:szCs w:val="22"/>
        </w:rPr>
        <w:t xml:space="preserve">, </w:t>
      </w:r>
      <w:r w:rsidRPr="00830745">
        <w:rPr>
          <w:rFonts w:asciiTheme="majorBidi" w:hAnsiTheme="majorBidi" w:cstheme="majorBidi"/>
          <w:sz w:val="22"/>
          <w:szCs w:val="22"/>
        </w:rPr>
        <w:t>in situations of intergroup conflict. The gradual development of empathic i</w:t>
      </w:r>
      <w:r w:rsidRPr="00830745">
        <w:rPr>
          <w:rFonts w:asciiTheme="majorBidi" w:hAnsiTheme="majorBidi" w:cstheme="majorBidi"/>
          <w:sz w:val="22"/>
          <w:szCs w:val="22"/>
        </w:rPr>
        <w:t>n</w:t>
      </w:r>
      <w:r w:rsidRPr="00830745">
        <w:rPr>
          <w:rFonts w:asciiTheme="majorBidi" w:hAnsiTheme="majorBidi" w:cstheme="majorBidi"/>
          <w:sz w:val="22"/>
          <w:szCs w:val="22"/>
        </w:rPr>
        <w:t>terpersonal relations may be key to improving intergroup relations through educational interve</w:t>
      </w:r>
      <w:r w:rsidRPr="00830745">
        <w:rPr>
          <w:rFonts w:asciiTheme="majorBidi" w:hAnsiTheme="majorBidi" w:cstheme="majorBidi"/>
          <w:sz w:val="22"/>
          <w:szCs w:val="22"/>
        </w:rPr>
        <w:t>n</w:t>
      </w:r>
      <w:r w:rsidRPr="00830745">
        <w:rPr>
          <w:rFonts w:asciiTheme="majorBidi" w:hAnsiTheme="majorBidi" w:cstheme="majorBidi"/>
          <w:sz w:val="22"/>
          <w:szCs w:val="22"/>
        </w:rPr>
        <w:t>tions (</w:t>
      </w:r>
      <w:proofErr w:type="spellStart"/>
      <w:r w:rsidRPr="00830745">
        <w:rPr>
          <w:rFonts w:asciiTheme="majorBidi" w:hAnsiTheme="majorBidi" w:cstheme="majorBidi"/>
          <w:sz w:val="22"/>
          <w:szCs w:val="22"/>
        </w:rPr>
        <w:t>Kupermintz</w:t>
      </w:r>
      <w:proofErr w:type="spellEnd"/>
      <w:r w:rsidRPr="00830745">
        <w:rPr>
          <w:rFonts w:asciiTheme="majorBidi" w:hAnsiTheme="majorBidi" w:cstheme="majorBidi"/>
          <w:sz w:val="22"/>
          <w:szCs w:val="22"/>
        </w:rPr>
        <w:t xml:space="preserve"> &amp; Salomon, 2005), and </w:t>
      </w:r>
      <w:r w:rsidR="00B87F60" w:rsidRPr="00830745">
        <w:rPr>
          <w:rFonts w:asciiTheme="majorBidi" w:hAnsiTheme="majorBidi" w:cstheme="majorBidi"/>
          <w:sz w:val="22"/>
          <w:szCs w:val="22"/>
        </w:rPr>
        <w:t xml:space="preserve">a </w:t>
      </w:r>
      <w:r w:rsidRPr="00830745">
        <w:rPr>
          <w:rFonts w:asciiTheme="majorBidi" w:hAnsiTheme="majorBidi" w:cstheme="majorBidi"/>
          <w:sz w:val="22"/>
          <w:szCs w:val="22"/>
        </w:rPr>
        <w:t>technology-enhanced environment can play an i</w:t>
      </w:r>
      <w:r w:rsidRPr="00830745">
        <w:rPr>
          <w:rFonts w:asciiTheme="majorBidi" w:hAnsiTheme="majorBidi" w:cstheme="majorBidi"/>
          <w:sz w:val="22"/>
          <w:szCs w:val="22"/>
        </w:rPr>
        <w:t>m</w:t>
      </w:r>
      <w:r w:rsidRPr="00830745">
        <w:rPr>
          <w:rFonts w:asciiTheme="majorBidi" w:hAnsiTheme="majorBidi" w:cstheme="majorBidi"/>
          <w:sz w:val="22"/>
          <w:szCs w:val="22"/>
        </w:rPr>
        <w:t>portant part in this endeavor</w:t>
      </w:r>
      <w:r w:rsidR="0043666E" w:rsidRPr="00830745">
        <w:rPr>
          <w:rFonts w:asciiTheme="majorBidi" w:hAnsiTheme="majorBidi" w:cstheme="majorBidi"/>
          <w:sz w:val="22"/>
          <w:szCs w:val="22"/>
        </w:rPr>
        <w:t xml:space="preserve"> </w:t>
      </w:r>
      <w:r w:rsidR="0043666E" w:rsidRPr="00830745">
        <w:rPr>
          <w:sz w:val="22"/>
          <w:szCs w:val="22"/>
        </w:rPr>
        <w:t>(</w:t>
      </w:r>
      <w:proofErr w:type="spellStart"/>
      <w:r w:rsidR="0043666E" w:rsidRPr="00830745">
        <w:rPr>
          <w:sz w:val="22"/>
          <w:szCs w:val="22"/>
        </w:rPr>
        <w:t>García</w:t>
      </w:r>
      <w:proofErr w:type="spellEnd"/>
      <w:r w:rsidR="0043666E" w:rsidRPr="00830745">
        <w:rPr>
          <w:sz w:val="22"/>
          <w:szCs w:val="22"/>
        </w:rPr>
        <w:t xml:space="preserve">-Pérez, Santos-Delgado, &amp; </w:t>
      </w:r>
      <w:proofErr w:type="spellStart"/>
      <w:r w:rsidR="0043666E" w:rsidRPr="00830745">
        <w:rPr>
          <w:sz w:val="22"/>
          <w:szCs w:val="22"/>
        </w:rPr>
        <w:t>Buzón-García</w:t>
      </w:r>
      <w:proofErr w:type="spellEnd"/>
      <w:r w:rsidR="0043666E" w:rsidRPr="00830745">
        <w:rPr>
          <w:sz w:val="22"/>
          <w:szCs w:val="22"/>
        </w:rPr>
        <w:t>, 2016).</w:t>
      </w:r>
    </w:p>
    <w:p w14:paraId="32999327" w14:textId="77777777" w:rsidR="009C3AC0" w:rsidRPr="009B09EB" w:rsidRDefault="009C3AC0">
      <w:pPr>
        <w:pStyle w:val="Heading2"/>
      </w:pPr>
      <w:r w:rsidRPr="009B09EB">
        <w:t xml:space="preserve">Fostering </w:t>
      </w:r>
      <w:r w:rsidR="00545C39">
        <w:t xml:space="preserve">Intergroup </w:t>
      </w:r>
      <w:r w:rsidR="00545C39" w:rsidRPr="009B09EB">
        <w:t xml:space="preserve">Empathy </w:t>
      </w:r>
    </w:p>
    <w:p w14:paraId="48AEFE42" w14:textId="77777777" w:rsidR="009C3AC0" w:rsidRDefault="009C3AC0" w:rsidP="00401F4D">
      <w:pPr>
        <w:rPr>
          <w:rFonts w:asciiTheme="majorBidi" w:hAnsiTheme="majorBidi" w:cstheme="majorBidi"/>
        </w:rPr>
      </w:pPr>
      <w:r w:rsidRPr="009B09EB">
        <w:rPr>
          <w:rFonts w:asciiTheme="majorBidi" w:hAnsiTheme="majorBidi" w:cstheme="majorBidi"/>
        </w:rPr>
        <w:t xml:space="preserve">Studies conducted in recent years </w:t>
      </w:r>
      <w:r w:rsidR="00F81B09">
        <w:rPr>
          <w:rFonts w:asciiTheme="majorBidi" w:hAnsiTheme="majorBidi" w:cstheme="majorBidi"/>
        </w:rPr>
        <w:t>suggest</w:t>
      </w:r>
      <w:r w:rsidR="00F81B09" w:rsidRPr="009B09EB">
        <w:rPr>
          <w:rFonts w:asciiTheme="majorBidi" w:hAnsiTheme="majorBidi" w:cstheme="majorBidi"/>
        </w:rPr>
        <w:t xml:space="preserve"> </w:t>
      </w:r>
      <w:r w:rsidRPr="009B09EB">
        <w:rPr>
          <w:rFonts w:asciiTheme="majorBidi" w:hAnsiTheme="majorBidi" w:cstheme="majorBidi"/>
        </w:rPr>
        <w:t xml:space="preserve">several ways to improve intergroup relations </w:t>
      </w:r>
      <w:r w:rsidR="00F81B09">
        <w:rPr>
          <w:rFonts w:asciiTheme="majorBidi" w:hAnsiTheme="majorBidi" w:cstheme="majorBidi"/>
        </w:rPr>
        <w:t xml:space="preserve">by </w:t>
      </w:r>
      <w:r w:rsidRPr="009B09EB">
        <w:rPr>
          <w:rFonts w:asciiTheme="majorBidi" w:hAnsiTheme="majorBidi" w:cstheme="majorBidi"/>
        </w:rPr>
        <w:t>foste</w:t>
      </w:r>
      <w:r w:rsidRPr="009B09EB">
        <w:rPr>
          <w:rFonts w:asciiTheme="majorBidi" w:hAnsiTheme="majorBidi" w:cstheme="majorBidi"/>
        </w:rPr>
        <w:t>r</w:t>
      </w:r>
      <w:r w:rsidR="00F81B09">
        <w:rPr>
          <w:rFonts w:asciiTheme="majorBidi" w:hAnsiTheme="majorBidi" w:cstheme="majorBidi"/>
        </w:rPr>
        <w:t>ing</w:t>
      </w:r>
      <w:r w:rsidR="00545C39">
        <w:rPr>
          <w:rFonts w:asciiTheme="majorBidi" w:hAnsiTheme="majorBidi" w:cstheme="majorBidi"/>
        </w:rPr>
        <w:t xml:space="preserve"> empathic skills.</w:t>
      </w:r>
    </w:p>
    <w:p w14:paraId="7C5D0190" w14:textId="77777777" w:rsidR="0043019F" w:rsidRPr="009B09EB" w:rsidRDefault="0043019F" w:rsidP="0043019F">
      <w:pPr>
        <w:pStyle w:val="Heading3"/>
      </w:pPr>
      <w:r w:rsidRPr="00DB4F72">
        <w:t>Contact between groups</w:t>
      </w:r>
    </w:p>
    <w:p w14:paraId="1711FE7B" w14:textId="344EA027" w:rsidR="009C3AC0" w:rsidRPr="009B09EB" w:rsidRDefault="00F81B09" w:rsidP="00396ACE">
      <w:pPr>
        <w:rPr>
          <w:rFonts w:asciiTheme="majorBidi" w:hAnsiTheme="majorBidi" w:cstheme="majorBidi"/>
        </w:rPr>
      </w:pPr>
      <w:r>
        <w:rPr>
          <w:rFonts w:asciiTheme="majorBidi" w:hAnsiTheme="majorBidi" w:cstheme="majorBidi"/>
        </w:rPr>
        <w:t xml:space="preserve">Intergroup contact, under the appropriate conditions, may </w:t>
      </w:r>
      <w:r w:rsidR="009C3AC0" w:rsidRPr="00DB4F72">
        <w:rPr>
          <w:rFonts w:asciiTheme="majorBidi" w:hAnsiTheme="majorBidi" w:cstheme="majorBidi"/>
        </w:rPr>
        <w:t>increase positive intergroup emotions and enhance</w:t>
      </w:r>
      <w:r>
        <w:rPr>
          <w:rFonts w:asciiTheme="majorBidi" w:hAnsiTheme="majorBidi" w:cstheme="majorBidi"/>
        </w:rPr>
        <w:t>d</w:t>
      </w:r>
      <w:r w:rsidR="009C3AC0" w:rsidRPr="00DB4F72">
        <w:rPr>
          <w:rFonts w:asciiTheme="majorBidi" w:hAnsiTheme="majorBidi" w:cstheme="majorBidi"/>
        </w:rPr>
        <w:t xml:space="preserve"> empathy</w:t>
      </w:r>
      <w:r w:rsidR="001B75B1">
        <w:rPr>
          <w:rFonts w:asciiTheme="majorBidi" w:hAnsiTheme="majorBidi" w:cstheme="majorBidi"/>
        </w:rPr>
        <w:t>,</w:t>
      </w:r>
      <w:r w:rsidR="009C3AC0" w:rsidRPr="00DB4F72">
        <w:rPr>
          <w:rFonts w:asciiTheme="majorBidi" w:hAnsiTheme="majorBidi" w:cstheme="majorBidi"/>
        </w:rPr>
        <w:t xml:space="preserve"> as well as reduce negative emotions such as anxiety (Pettigrew </w:t>
      </w:r>
      <w:r w:rsidR="009C3AC0" w:rsidRPr="009B09EB">
        <w:rPr>
          <w:rFonts w:asciiTheme="majorBidi" w:hAnsiTheme="majorBidi" w:cstheme="majorBidi"/>
        </w:rPr>
        <w:t xml:space="preserve">&amp; </w:t>
      </w:r>
      <w:proofErr w:type="spellStart"/>
      <w:r w:rsidR="009C3AC0" w:rsidRPr="009B09EB">
        <w:rPr>
          <w:rFonts w:asciiTheme="majorBidi" w:hAnsiTheme="majorBidi" w:cstheme="majorBidi"/>
        </w:rPr>
        <w:t>Tropp</w:t>
      </w:r>
      <w:proofErr w:type="spellEnd"/>
      <w:r w:rsidR="00E54620">
        <w:rPr>
          <w:rFonts w:asciiTheme="majorBidi" w:hAnsiTheme="majorBidi" w:cstheme="majorBidi"/>
        </w:rPr>
        <w:t>, 2006, 2008;</w:t>
      </w:r>
      <w:r w:rsidR="009C3AC0" w:rsidRPr="009B09EB">
        <w:rPr>
          <w:rFonts w:asciiTheme="majorBidi" w:hAnsiTheme="majorBidi" w:cstheme="majorBidi"/>
        </w:rPr>
        <w:t xml:space="preserve"> Tam </w:t>
      </w:r>
      <w:r w:rsidR="009C3AC0">
        <w:rPr>
          <w:rFonts w:asciiTheme="majorBidi" w:hAnsiTheme="majorBidi" w:cstheme="majorBidi"/>
        </w:rPr>
        <w:t>et al</w:t>
      </w:r>
      <w:r w:rsidR="009C3AC0" w:rsidRPr="009B09EB">
        <w:rPr>
          <w:rFonts w:asciiTheme="majorBidi" w:hAnsiTheme="majorBidi" w:cstheme="majorBidi"/>
        </w:rPr>
        <w:t xml:space="preserve">., 2008). </w:t>
      </w:r>
      <w:r w:rsidR="00B50490">
        <w:rPr>
          <w:rFonts w:asciiTheme="majorBidi" w:hAnsiTheme="majorBidi" w:cstheme="majorBidi"/>
        </w:rPr>
        <w:t>C</w:t>
      </w:r>
      <w:r w:rsidR="00B50490" w:rsidRPr="00C7675E">
        <w:rPr>
          <w:rFonts w:asciiTheme="majorBidi" w:hAnsiTheme="majorBidi" w:cstheme="majorBidi"/>
        </w:rPr>
        <w:t xml:space="preserve">ontact </w:t>
      </w:r>
      <w:r w:rsidR="00B50490">
        <w:rPr>
          <w:rFonts w:asciiTheme="majorBidi" w:hAnsiTheme="majorBidi" w:cstheme="majorBidi"/>
        </w:rPr>
        <w:t xml:space="preserve">improves intergroup relations </w:t>
      </w:r>
      <w:r w:rsidR="00B50490" w:rsidRPr="00C7675E">
        <w:rPr>
          <w:rFonts w:asciiTheme="majorBidi" w:hAnsiTheme="majorBidi" w:cstheme="majorBidi"/>
        </w:rPr>
        <w:t>by enhancing knowledge about the out-group</w:t>
      </w:r>
      <w:r w:rsidR="002D5879">
        <w:rPr>
          <w:rFonts w:asciiTheme="majorBidi" w:hAnsiTheme="majorBidi" w:cstheme="majorBidi"/>
        </w:rPr>
        <w:t xml:space="preserve"> and</w:t>
      </w:r>
      <w:r w:rsidR="00B50490" w:rsidRPr="00C7675E">
        <w:rPr>
          <w:rFonts w:asciiTheme="majorBidi" w:hAnsiTheme="majorBidi" w:cstheme="majorBidi"/>
        </w:rPr>
        <w:t xml:space="preserve"> reducing</w:t>
      </w:r>
      <w:r w:rsidR="001B75B1">
        <w:rPr>
          <w:rFonts w:asciiTheme="majorBidi" w:hAnsiTheme="majorBidi" w:cstheme="majorBidi"/>
        </w:rPr>
        <w:t xml:space="preserve"> perceived</w:t>
      </w:r>
      <w:r w:rsidR="00B50490" w:rsidRPr="00C7675E">
        <w:rPr>
          <w:rFonts w:asciiTheme="majorBidi" w:hAnsiTheme="majorBidi" w:cstheme="majorBidi"/>
        </w:rPr>
        <w:t xml:space="preserve"> </w:t>
      </w:r>
      <w:r w:rsidR="00B50490">
        <w:rPr>
          <w:rFonts w:asciiTheme="majorBidi" w:hAnsiTheme="majorBidi" w:cstheme="majorBidi"/>
        </w:rPr>
        <w:t xml:space="preserve">threat and </w:t>
      </w:r>
      <w:r w:rsidR="001B75B1">
        <w:rPr>
          <w:rFonts w:asciiTheme="majorBidi" w:hAnsiTheme="majorBidi" w:cstheme="majorBidi"/>
        </w:rPr>
        <w:t>apprehension</w:t>
      </w:r>
      <w:r w:rsidR="001B75B1" w:rsidRPr="00C7675E">
        <w:rPr>
          <w:rFonts w:asciiTheme="majorBidi" w:hAnsiTheme="majorBidi" w:cstheme="majorBidi"/>
        </w:rPr>
        <w:t xml:space="preserve"> </w:t>
      </w:r>
      <w:r w:rsidR="00B50490">
        <w:rPr>
          <w:rFonts w:asciiTheme="majorBidi" w:hAnsiTheme="majorBidi" w:cstheme="majorBidi"/>
        </w:rPr>
        <w:t xml:space="preserve">regarding meeting </w:t>
      </w:r>
      <w:r w:rsidR="001B75B1">
        <w:rPr>
          <w:rFonts w:asciiTheme="majorBidi" w:hAnsiTheme="majorBidi" w:cstheme="majorBidi"/>
        </w:rPr>
        <w:t xml:space="preserve">members of </w:t>
      </w:r>
      <w:r w:rsidR="00B50490">
        <w:rPr>
          <w:rFonts w:asciiTheme="majorBidi" w:hAnsiTheme="majorBidi" w:cstheme="majorBidi"/>
        </w:rPr>
        <w:t>the other group</w:t>
      </w:r>
      <w:r w:rsidR="00E864C2">
        <w:rPr>
          <w:rFonts w:asciiTheme="majorBidi" w:hAnsiTheme="majorBidi" w:cstheme="majorBidi"/>
        </w:rPr>
        <w:t xml:space="preserve">. The contact </w:t>
      </w:r>
      <w:r w:rsidR="00E864C2" w:rsidRPr="00E864C2">
        <w:rPr>
          <w:rFonts w:asciiTheme="majorBidi" w:hAnsiTheme="majorBidi" w:cstheme="majorBidi"/>
        </w:rPr>
        <w:t>enable</w:t>
      </w:r>
      <w:r w:rsidR="001B75B1">
        <w:rPr>
          <w:rFonts w:asciiTheme="majorBidi" w:hAnsiTheme="majorBidi" w:cstheme="majorBidi"/>
        </w:rPr>
        <w:t>s</w:t>
      </w:r>
      <w:r w:rsidR="00E864C2" w:rsidRPr="00E864C2">
        <w:rPr>
          <w:rFonts w:asciiTheme="majorBidi" w:hAnsiTheme="majorBidi" w:cstheme="majorBidi"/>
        </w:rPr>
        <w:t xml:space="preserve"> one to take the perspective of out-group</w:t>
      </w:r>
      <w:r w:rsidR="00E864C2">
        <w:rPr>
          <w:rFonts w:asciiTheme="majorBidi" w:hAnsiTheme="majorBidi" w:cstheme="majorBidi"/>
        </w:rPr>
        <w:t xml:space="preserve"> members</w:t>
      </w:r>
      <w:r w:rsidR="00401F4D">
        <w:rPr>
          <w:rFonts w:asciiTheme="majorBidi" w:hAnsiTheme="majorBidi" w:cstheme="majorBidi"/>
        </w:rPr>
        <w:t xml:space="preserve"> </w:t>
      </w:r>
      <w:r w:rsidR="00E864C2">
        <w:rPr>
          <w:rFonts w:asciiTheme="majorBidi" w:hAnsiTheme="majorBidi" w:cstheme="majorBidi"/>
        </w:rPr>
        <w:t xml:space="preserve">and </w:t>
      </w:r>
      <w:r w:rsidR="001B75B1">
        <w:rPr>
          <w:rFonts w:asciiTheme="majorBidi" w:hAnsiTheme="majorBidi" w:cstheme="majorBidi"/>
        </w:rPr>
        <w:t>may</w:t>
      </w:r>
      <w:r w:rsidR="001B75B1" w:rsidRPr="00E864C2">
        <w:rPr>
          <w:rFonts w:asciiTheme="majorBidi" w:hAnsiTheme="majorBidi" w:cstheme="majorBidi"/>
        </w:rPr>
        <w:t xml:space="preserve"> </w:t>
      </w:r>
      <w:r w:rsidR="00E864C2" w:rsidRPr="00E864C2">
        <w:rPr>
          <w:rFonts w:asciiTheme="majorBidi" w:hAnsiTheme="majorBidi" w:cstheme="majorBidi"/>
        </w:rPr>
        <w:t>contribute to improved intergroup attitudes</w:t>
      </w:r>
      <w:r w:rsidR="00B50490" w:rsidRPr="00C7675E">
        <w:rPr>
          <w:rFonts w:asciiTheme="majorBidi" w:hAnsiTheme="majorBidi" w:cstheme="majorBidi"/>
        </w:rPr>
        <w:t xml:space="preserve"> </w:t>
      </w:r>
      <w:r w:rsidR="00B50490">
        <w:rPr>
          <w:rFonts w:asciiTheme="majorBidi" w:hAnsiTheme="majorBidi" w:cstheme="majorBidi"/>
        </w:rPr>
        <w:t>(</w:t>
      </w:r>
      <w:r w:rsidR="00B50490" w:rsidRPr="009B09EB">
        <w:rPr>
          <w:rFonts w:asciiTheme="majorBidi" w:hAnsiTheme="majorBidi" w:cstheme="majorBidi"/>
        </w:rPr>
        <w:t xml:space="preserve">Pettigrew &amp; </w:t>
      </w:r>
      <w:proofErr w:type="spellStart"/>
      <w:r w:rsidR="00B50490" w:rsidRPr="009B09EB">
        <w:rPr>
          <w:rFonts w:asciiTheme="majorBidi" w:hAnsiTheme="majorBidi" w:cstheme="majorBidi"/>
        </w:rPr>
        <w:t>Tropp</w:t>
      </w:r>
      <w:proofErr w:type="spellEnd"/>
      <w:r w:rsidR="00B50490" w:rsidRPr="009B09EB">
        <w:rPr>
          <w:rFonts w:asciiTheme="majorBidi" w:hAnsiTheme="majorBidi" w:cstheme="majorBidi"/>
        </w:rPr>
        <w:t>, 2008</w:t>
      </w:r>
      <w:r w:rsidR="00B50490">
        <w:rPr>
          <w:rFonts w:asciiTheme="majorBidi" w:hAnsiTheme="majorBidi" w:cstheme="majorBidi"/>
        </w:rPr>
        <w:t>).</w:t>
      </w:r>
      <w:r w:rsidR="00E864C2">
        <w:rPr>
          <w:rFonts w:asciiTheme="majorBidi" w:hAnsiTheme="majorBidi" w:cstheme="majorBidi" w:hint="cs"/>
          <w:rtl/>
        </w:rPr>
        <w:t xml:space="preserve"> </w:t>
      </w:r>
      <w:r w:rsidR="00396ACE">
        <w:rPr>
          <w:rFonts w:asciiTheme="majorBidi" w:hAnsiTheme="majorBidi" w:cstheme="majorBidi"/>
          <w:lang w:val="en-GB"/>
        </w:rPr>
        <w:t>Already</w:t>
      </w:r>
      <w:r w:rsidR="00D95506">
        <w:rPr>
          <w:rFonts w:asciiTheme="majorBidi" w:hAnsiTheme="majorBidi" w:cstheme="majorBidi"/>
          <w:lang w:val="en-GB"/>
        </w:rPr>
        <w:t xml:space="preserve"> in the 1950</w:t>
      </w:r>
      <w:r w:rsidR="001729EC">
        <w:rPr>
          <w:rFonts w:asciiTheme="majorBidi" w:hAnsiTheme="majorBidi" w:cstheme="majorBidi"/>
          <w:lang w:val="en-GB"/>
        </w:rPr>
        <w:t>’</w:t>
      </w:r>
      <w:r w:rsidR="00D95506">
        <w:rPr>
          <w:rFonts w:asciiTheme="majorBidi" w:hAnsiTheme="majorBidi" w:cstheme="majorBidi"/>
          <w:lang w:val="en-GB"/>
        </w:rPr>
        <w:t>s</w:t>
      </w:r>
      <w:r w:rsidR="00401F4D">
        <w:rPr>
          <w:rFonts w:asciiTheme="majorBidi" w:hAnsiTheme="majorBidi" w:cstheme="majorBidi"/>
        </w:rPr>
        <w:t xml:space="preserve">, </w:t>
      </w:r>
      <w:r w:rsidR="009C3AC0" w:rsidRPr="009B09EB">
        <w:rPr>
          <w:rFonts w:asciiTheme="majorBidi" w:hAnsiTheme="majorBidi" w:cstheme="majorBidi"/>
        </w:rPr>
        <w:t xml:space="preserve">four conditions </w:t>
      </w:r>
      <w:r w:rsidR="00B17161">
        <w:rPr>
          <w:rFonts w:asciiTheme="majorBidi" w:hAnsiTheme="majorBidi" w:cstheme="majorBidi"/>
        </w:rPr>
        <w:t xml:space="preserve">were specified </w:t>
      </w:r>
      <w:r w:rsidR="009C3AC0" w:rsidRPr="009B09EB">
        <w:rPr>
          <w:rFonts w:asciiTheme="majorBidi" w:hAnsiTheme="majorBidi" w:cstheme="majorBidi"/>
        </w:rPr>
        <w:t>for optimal intergroup contact: equal group status within the situation, common goals, intergroup cooperation</w:t>
      </w:r>
      <w:r w:rsidR="009C3AC0">
        <w:rPr>
          <w:rFonts w:asciiTheme="majorBidi" w:hAnsiTheme="majorBidi" w:cstheme="majorBidi"/>
        </w:rPr>
        <w:t>,</w:t>
      </w:r>
      <w:r w:rsidR="009C3AC0" w:rsidRPr="009B09EB">
        <w:rPr>
          <w:rFonts w:asciiTheme="majorBidi" w:hAnsiTheme="majorBidi" w:cstheme="majorBidi"/>
        </w:rPr>
        <w:t xml:space="preserve"> and </w:t>
      </w:r>
      <w:r w:rsidR="009C3AC0" w:rsidRPr="00CA45FA">
        <w:rPr>
          <w:rFonts w:asciiTheme="majorBidi" w:hAnsiTheme="majorBidi" w:cstheme="majorBidi"/>
        </w:rPr>
        <w:t>support</w:t>
      </w:r>
      <w:r w:rsidR="009C3AC0">
        <w:rPr>
          <w:rFonts w:asciiTheme="majorBidi" w:hAnsiTheme="majorBidi" w:cstheme="majorBidi"/>
        </w:rPr>
        <w:t xml:space="preserve"> from</w:t>
      </w:r>
      <w:r w:rsidR="009C3AC0" w:rsidRPr="003218A9">
        <w:rPr>
          <w:rFonts w:asciiTheme="majorBidi" w:hAnsiTheme="majorBidi" w:cstheme="majorBidi"/>
        </w:rPr>
        <w:t xml:space="preserve"> </w:t>
      </w:r>
      <w:r w:rsidR="009C3AC0" w:rsidRPr="009B09EB">
        <w:rPr>
          <w:rFonts w:asciiTheme="majorBidi" w:hAnsiTheme="majorBidi" w:cstheme="majorBidi"/>
        </w:rPr>
        <w:t>authorit</w:t>
      </w:r>
      <w:r w:rsidR="009C3AC0">
        <w:rPr>
          <w:rFonts w:asciiTheme="majorBidi" w:hAnsiTheme="majorBidi" w:cstheme="majorBidi"/>
        </w:rPr>
        <w:t>ies</w:t>
      </w:r>
      <w:r w:rsidR="00B17161">
        <w:rPr>
          <w:rFonts w:asciiTheme="majorBidi" w:hAnsiTheme="majorBidi" w:cstheme="majorBidi"/>
        </w:rPr>
        <w:t xml:space="preserve"> (</w:t>
      </w:r>
      <w:proofErr w:type="spellStart"/>
      <w:r w:rsidR="00B17161">
        <w:rPr>
          <w:rFonts w:asciiTheme="majorBidi" w:hAnsiTheme="majorBidi" w:cstheme="majorBidi"/>
        </w:rPr>
        <w:t>Allport</w:t>
      </w:r>
      <w:proofErr w:type="spellEnd"/>
      <w:r w:rsidR="00B17161">
        <w:rPr>
          <w:rFonts w:asciiTheme="majorBidi" w:hAnsiTheme="majorBidi" w:cstheme="majorBidi"/>
        </w:rPr>
        <w:t>, 1954)</w:t>
      </w:r>
      <w:r w:rsidR="009C3AC0" w:rsidRPr="009B09EB">
        <w:rPr>
          <w:rFonts w:asciiTheme="majorBidi" w:hAnsiTheme="majorBidi" w:cstheme="majorBidi"/>
        </w:rPr>
        <w:t xml:space="preserve">. These optimal conditions are hard to achieve in a context of conflict, separation between groups, and </w:t>
      </w:r>
      <w:r w:rsidR="009C3AC0" w:rsidRPr="009B09EB">
        <w:rPr>
          <w:rFonts w:asciiTheme="majorBidi" w:hAnsiTheme="majorBidi" w:cstheme="majorBidi"/>
          <w:szCs w:val="22"/>
        </w:rPr>
        <w:t>strong negative emotions.</w:t>
      </w:r>
      <w:r w:rsidR="009C3AC0" w:rsidRPr="009B09EB">
        <w:rPr>
          <w:rFonts w:asciiTheme="majorBidi" w:hAnsiTheme="majorBidi" w:cstheme="majorBidi"/>
        </w:rPr>
        <w:t xml:space="preserve"> In such circumstances, it is possible to </w:t>
      </w:r>
      <w:r>
        <w:rPr>
          <w:rFonts w:asciiTheme="majorBidi" w:hAnsiTheme="majorBidi" w:cstheme="majorBidi"/>
        </w:rPr>
        <w:t>resort to</w:t>
      </w:r>
      <w:r w:rsidR="009C3AC0" w:rsidRPr="009B09EB">
        <w:rPr>
          <w:rFonts w:asciiTheme="majorBidi" w:hAnsiTheme="majorBidi" w:cstheme="majorBidi"/>
        </w:rPr>
        <w:t xml:space="preserve"> indirect contact as the first </w:t>
      </w:r>
      <w:r w:rsidR="00DE3B99">
        <w:rPr>
          <w:rFonts w:asciiTheme="majorBidi" w:hAnsiTheme="majorBidi" w:cstheme="majorBidi"/>
        </w:rPr>
        <w:t>stage</w:t>
      </w:r>
      <w:r w:rsidR="00F25058" w:rsidRPr="009B09EB">
        <w:rPr>
          <w:rFonts w:asciiTheme="majorBidi" w:hAnsiTheme="majorBidi" w:cstheme="majorBidi"/>
        </w:rPr>
        <w:t xml:space="preserve"> </w:t>
      </w:r>
      <w:r w:rsidR="009C3AC0" w:rsidRPr="009B09EB">
        <w:rPr>
          <w:rFonts w:asciiTheme="majorBidi" w:hAnsiTheme="majorBidi" w:cstheme="majorBidi"/>
        </w:rPr>
        <w:t>before an actual meeting between the groups</w:t>
      </w:r>
      <w:r w:rsidR="0019712C">
        <w:rPr>
          <w:rFonts w:asciiTheme="majorBidi" w:hAnsiTheme="majorBidi" w:cstheme="majorBidi"/>
        </w:rPr>
        <w:t xml:space="preserve"> </w:t>
      </w:r>
      <w:r w:rsidR="0019712C" w:rsidRPr="00476340">
        <w:rPr>
          <w:rFonts w:asciiTheme="majorBidi" w:hAnsiTheme="majorBidi" w:cstheme="majorBidi"/>
        </w:rPr>
        <w:t>(Batson &amp; Ahmad, 2009</w:t>
      </w:r>
      <w:r w:rsidR="0019712C">
        <w:rPr>
          <w:rFonts w:asciiTheme="majorBidi" w:hAnsiTheme="majorBidi" w:cstheme="majorBidi"/>
        </w:rPr>
        <w:t xml:space="preserve">; </w:t>
      </w:r>
      <w:proofErr w:type="spellStart"/>
      <w:r w:rsidR="0019712C" w:rsidRPr="009B09EB">
        <w:rPr>
          <w:rFonts w:asciiTheme="majorBidi" w:hAnsiTheme="majorBidi" w:cstheme="majorBidi"/>
        </w:rPr>
        <w:t>Stathi</w:t>
      </w:r>
      <w:proofErr w:type="spellEnd"/>
      <w:r w:rsidR="0019712C" w:rsidRPr="009B09EB">
        <w:rPr>
          <w:rFonts w:asciiTheme="majorBidi" w:hAnsiTheme="majorBidi" w:cstheme="majorBidi"/>
        </w:rPr>
        <w:t xml:space="preserve"> &amp; Crisp, 2008)</w:t>
      </w:r>
      <w:r w:rsidR="009C3AC0" w:rsidRPr="009B09EB">
        <w:rPr>
          <w:rFonts w:asciiTheme="majorBidi" w:hAnsiTheme="majorBidi" w:cstheme="majorBidi"/>
        </w:rPr>
        <w:t xml:space="preserve">. </w:t>
      </w:r>
    </w:p>
    <w:p w14:paraId="285C7041" w14:textId="77777777" w:rsidR="0043019F" w:rsidRDefault="009C3AC0" w:rsidP="0043019F">
      <w:pPr>
        <w:pStyle w:val="Heading3"/>
      </w:pPr>
      <w:r w:rsidRPr="009B09EB">
        <w:t>Imagining contact</w:t>
      </w:r>
      <w:r w:rsidR="00476340">
        <w:t xml:space="preserve"> </w:t>
      </w:r>
    </w:p>
    <w:p w14:paraId="7D4B3099" w14:textId="31C3EF11" w:rsidR="009C3AC0" w:rsidRPr="009B09EB" w:rsidRDefault="0019712C" w:rsidP="00B17161">
      <w:pPr>
        <w:rPr>
          <w:rFonts w:asciiTheme="majorBidi" w:hAnsiTheme="majorBidi" w:cstheme="majorBidi"/>
        </w:rPr>
      </w:pPr>
      <w:r>
        <w:rPr>
          <w:rFonts w:asciiTheme="majorBidi" w:hAnsiTheme="majorBidi" w:cstheme="majorBidi"/>
        </w:rPr>
        <w:t xml:space="preserve">Imaginary contact </w:t>
      </w:r>
      <w:r w:rsidRPr="009B09EB">
        <w:rPr>
          <w:rFonts w:asciiTheme="majorBidi" w:hAnsiTheme="majorBidi" w:cstheme="majorBidi"/>
        </w:rPr>
        <w:t xml:space="preserve">can elicit positive intergroup attitudes. </w:t>
      </w:r>
      <w:r>
        <w:rPr>
          <w:rFonts w:asciiTheme="majorBidi" w:hAnsiTheme="majorBidi" w:cstheme="majorBidi"/>
        </w:rPr>
        <w:t>This</w:t>
      </w:r>
      <w:r w:rsidRPr="009B09EB">
        <w:rPr>
          <w:rFonts w:asciiTheme="majorBidi" w:hAnsiTheme="majorBidi" w:cstheme="majorBidi"/>
        </w:rPr>
        <w:t xml:space="preserve"> may have practical implications especially in </w:t>
      </w:r>
      <w:r w:rsidR="00100F6C">
        <w:rPr>
          <w:rFonts w:asciiTheme="majorBidi" w:hAnsiTheme="majorBidi" w:cstheme="majorBidi"/>
        </w:rPr>
        <w:t xml:space="preserve">the </w:t>
      </w:r>
      <w:r w:rsidRPr="009B09EB">
        <w:rPr>
          <w:rFonts w:asciiTheme="majorBidi" w:hAnsiTheme="majorBidi" w:cstheme="majorBidi"/>
        </w:rPr>
        <w:t xml:space="preserve">context of intergroup conflict where </w:t>
      </w:r>
      <w:r w:rsidR="00B17161">
        <w:rPr>
          <w:rFonts w:asciiTheme="majorBidi" w:hAnsiTheme="majorBidi" w:cstheme="majorBidi"/>
        </w:rPr>
        <w:t>direct</w:t>
      </w:r>
      <w:r w:rsidR="00B17161" w:rsidRPr="009B09EB">
        <w:rPr>
          <w:rFonts w:asciiTheme="majorBidi" w:hAnsiTheme="majorBidi" w:cstheme="majorBidi"/>
        </w:rPr>
        <w:t xml:space="preserve"> </w:t>
      </w:r>
      <w:r w:rsidRPr="009B09EB">
        <w:rPr>
          <w:rFonts w:asciiTheme="majorBidi" w:hAnsiTheme="majorBidi" w:cstheme="majorBidi"/>
        </w:rPr>
        <w:t xml:space="preserve">contact is </w:t>
      </w:r>
      <w:r>
        <w:rPr>
          <w:rFonts w:asciiTheme="majorBidi" w:hAnsiTheme="majorBidi" w:cstheme="majorBidi"/>
        </w:rPr>
        <w:t>difficult</w:t>
      </w:r>
      <w:r w:rsidRPr="009B09EB">
        <w:rPr>
          <w:rFonts w:asciiTheme="majorBidi" w:hAnsiTheme="majorBidi" w:cstheme="majorBidi"/>
        </w:rPr>
        <w:t xml:space="preserve"> to </w:t>
      </w:r>
      <w:r>
        <w:rPr>
          <w:rFonts w:asciiTheme="majorBidi" w:hAnsiTheme="majorBidi" w:cstheme="majorBidi"/>
        </w:rPr>
        <w:t>attain</w:t>
      </w:r>
      <w:r w:rsidR="00B17161">
        <w:rPr>
          <w:rFonts w:asciiTheme="majorBidi" w:hAnsiTheme="majorBidi" w:cstheme="majorBidi"/>
        </w:rPr>
        <w:t xml:space="preserve">, such as in schools in conflicting societies. </w:t>
      </w:r>
      <w:r w:rsidRPr="009B09EB">
        <w:rPr>
          <w:rFonts w:asciiTheme="majorBidi" w:hAnsiTheme="majorBidi" w:cstheme="majorBidi"/>
        </w:rPr>
        <w:t xml:space="preserve">Schools </w:t>
      </w:r>
      <w:r>
        <w:rPr>
          <w:rFonts w:asciiTheme="majorBidi" w:hAnsiTheme="majorBidi" w:cstheme="majorBidi"/>
        </w:rPr>
        <w:t xml:space="preserve">in </w:t>
      </w:r>
      <w:r w:rsidR="00B17161">
        <w:rPr>
          <w:rFonts w:asciiTheme="majorBidi" w:hAnsiTheme="majorBidi" w:cstheme="majorBidi"/>
        </w:rPr>
        <w:t xml:space="preserve">such </w:t>
      </w:r>
      <w:r>
        <w:rPr>
          <w:rFonts w:asciiTheme="majorBidi" w:hAnsiTheme="majorBidi" w:cstheme="majorBidi"/>
        </w:rPr>
        <w:t>contexts</w:t>
      </w:r>
      <w:r w:rsidRPr="009B09EB">
        <w:rPr>
          <w:rFonts w:asciiTheme="majorBidi" w:hAnsiTheme="majorBidi" w:cstheme="majorBidi"/>
        </w:rPr>
        <w:t xml:space="preserve"> </w:t>
      </w:r>
      <w:r w:rsidR="00B17161">
        <w:rPr>
          <w:rFonts w:asciiTheme="majorBidi" w:hAnsiTheme="majorBidi" w:cstheme="majorBidi"/>
        </w:rPr>
        <w:t>can</w:t>
      </w:r>
      <w:r w:rsidR="00B17161" w:rsidRPr="009B09EB">
        <w:rPr>
          <w:rFonts w:asciiTheme="majorBidi" w:hAnsiTheme="majorBidi" w:cstheme="majorBidi"/>
        </w:rPr>
        <w:t xml:space="preserve"> </w:t>
      </w:r>
      <w:r w:rsidRPr="009B09EB">
        <w:rPr>
          <w:rFonts w:asciiTheme="majorBidi" w:hAnsiTheme="majorBidi" w:cstheme="majorBidi"/>
        </w:rPr>
        <w:t>develop and apply teaching tec</w:t>
      </w:r>
      <w:r w:rsidRPr="009B09EB">
        <w:rPr>
          <w:rFonts w:asciiTheme="majorBidi" w:hAnsiTheme="majorBidi" w:cstheme="majorBidi"/>
        </w:rPr>
        <w:t>h</w:t>
      </w:r>
      <w:r w:rsidRPr="009B09EB">
        <w:rPr>
          <w:rFonts w:asciiTheme="majorBidi" w:hAnsiTheme="majorBidi" w:cstheme="majorBidi"/>
        </w:rPr>
        <w:t xml:space="preserve">niques that </w:t>
      </w:r>
      <w:r>
        <w:rPr>
          <w:rFonts w:asciiTheme="majorBidi" w:hAnsiTheme="majorBidi" w:cstheme="majorBidi"/>
        </w:rPr>
        <w:t>would</w:t>
      </w:r>
      <w:r w:rsidRPr="009B09EB">
        <w:rPr>
          <w:rFonts w:asciiTheme="majorBidi" w:hAnsiTheme="majorBidi" w:cstheme="majorBidi"/>
        </w:rPr>
        <w:t xml:space="preserve"> encourage </w:t>
      </w:r>
      <w:r>
        <w:rPr>
          <w:rFonts w:asciiTheme="majorBidi" w:hAnsiTheme="majorBidi" w:cstheme="majorBidi"/>
        </w:rPr>
        <w:t>imaginary</w:t>
      </w:r>
      <w:r w:rsidRPr="009B09EB">
        <w:rPr>
          <w:rFonts w:asciiTheme="majorBidi" w:hAnsiTheme="majorBidi" w:cstheme="majorBidi"/>
        </w:rPr>
        <w:t xml:space="preserve"> contact in order to bring groups closer together and pr</w:t>
      </w:r>
      <w:r w:rsidRPr="009B09EB">
        <w:rPr>
          <w:rFonts w:asciiTheme="majorBidi" w:hAnsiTheme="majorBidi" w:cstheme="majorBidi"/>
        </w:rPr>
        <w:t>o</w:t>
      </w:r>
      <w:r w:rsidRPr="009B09EB">
        <w:rPr>
          <w:rFonts w:asciiTheme="majorBidi" w:hAnsiTheme="majorBidi" w:cstheme="majorBidi"/>
        </w:rPr>
        <w:t>mote tolerance (</w:t>
      </w:r>
      <w:proofErr w:type="spellStart"/>
      <w:r w:rsidRPr="009B09EB">
        <w:rPr>
          <w:rFonts w:asciiTheme="majorBidi" w:hAnsiTheme="majorBidi" w:cstheme="majorBidi"/>
        </w:rPr>
        <w:t>Stathi</w:t>
      </w:r>
      <w:proofErr w:type="spellEnd"/>
      <w:r w:rsidRPr="009B09EB">
        <w:rPr>
          <w:rFonts w:asciiTheme="majorBidi" w:hAnsiTheme="majorBidi" w:cstheme="majorBidi"/>
        </w:rPr>
        <w:t xml:space="preserve"> &amp; Crisp, 2008). </w:t>
      </w:r>
      <w:r w:rsidR="00476340" w:rsidRPr="00476340">
        <w:rPr>
          <w:rFonts w:asciiTheme="majorBidi" w:hAnsiTheme="majorBidi" w:cstheme="majorBidi"/>
        </w:rPr>
        <w:t xml:space="preserve">Books, plays, movies, </w:t>
      </w:r>
      <w:r w:rsidR="001B75B1">
        <w:rPr>
          <w:rFonts w:asciiTheme="majorBidi" w:hAnsiTheme="majorBidi" w:cstheme="majorBidi"/>
        </w:rPr>
        <w:t>television</w:t>
      </w:r>
      <w:r w:rsidR="00476340" w:rsidRPr="00476340">
        <w:rPr>
          <w:rFonts w:asciiTheme="majorBidi" w:hAnsiTheme="majorBidi" w:cstheme="majorBidi"/>
        </w:rPr>
        <w:t xml:space="preserve">, and radio </w:t>
      </w:r>
      <w:r w:rsidR="00A76B89">
        <w:rPr>
          <w:rFonts w:asciiTheme="majorBidi" w:hAnsiTheme="majorBidi" w:cstheme="majorBidi"/>
        </w:rPr>
        <w:t>can present the</w:t>
      </w:r>
      <w:r w:rsidR="00476340" w:rsidRPr="00476340">
        <w:rPr>
          <w:rFonts w:asciiTheme="majorBidi" w:hAnsiTheme="majorBidi" w:cstheme="majorBidi"/>
        </w:rPr>
        <w:t xml:space="preserve"> out-group members in a way that draws the reader into the</w:t>
      </w:r>
      <w:r w:rsidR="00100F6C">
        <w:rPr>
          <w:rFonts w:asciiTheme="majorBidi" w:hAnsiTheme="majorBidi" w:cstheme="majorBidi"/>
        </w:rPr>
        <w:t>ir</w:t>
      </w:r>
      <w:r w:rsidR="00476340" w:rsidRPr="00476340">
        <w:rPr>
          <w:rFonts w:asciiTheme="majorBidi" w:hAnsiTheme="majorBidi" w:cstheme="majorBidi"/>
        </w:rPr>
        <w:t xml:space="preserve"> lives, plight, and struggles. A skilled writer can lead </w:t>
      </w:r>
      <w:r w:rsidR="000D7DAB">
        <w:rPr>
          <w:rFonts w:asciiTheme="majorBidi" w:hAnsiTheme="majorBidi" w:cstheme="majorBidi"/>
        </w:rPr>
        <w:t>the audience</w:t>
      </w:r>
      <w:r w:rsidR="000D7DAB" w:rsidRPr="00476340">
        <w:rPr>
          <w:rFonts w:asciiTheme="majorBidi" w:hAnsiTheme="majorBidi" w:cstheme="majorBidi"/>
        </w:rPr>
        <w:t xml:space="preserve"> </w:t>
      </w:r>
      <w:r w:rsidR="00476340" w:rsidRPr="00476340">
        <w:rPr>
          <w:rFonts w:asciiTheme="majorBidi" w:hAnsiTheme="majorBidi" w:cstheme="majorBidi"/>
        </w:rPr>
        <w:t>to imagine how the out-group member is thinking and feeling (Ba</w:t>
      </w:r>
      <w:r w:rsidR="00476340" w:rsidRPr="00476340">
        <w:rPr>
          <w:rFonts w:asciiTheme="majorBidi" w:hAnsiTheme="majorBidi" w:cstheme="majorBidi"/>
        </w:rPr>
        <w:t>t</w:t>
      </w:r>
      <w:r w:rsidR="00476340" w:rsidRPr="00476340">
        <w:rPr>
          <w:rFonts w:asciiTheme="majorBidi" w:hAnsiTheme="majorBidi" w:cstheme="majorBidi"/>
        </w:rPr>
        <w:t>son &amp; Ahmad, 2009).</w:t>
      </w:r>
      <w:r w:rsidR="00476340">
        <w:rPr>
          <w:rFonts w:asciiTheme="majorBidi" w:hAnsiTheme="majorBidi" w:cstheme="majorBidi"/>
        </w:rPr>
        <w:t xml:space="preserve"> </w:t>
      </w:r>
      <w:r w:rsidR="009C3AC0" w:rsidRPr="009B09EB">
        <w:rPr>
          <w:rFonts w:asciiTheme="majorBidi" w:hAnsiTheme="majorBidi" w:cstheme="majorBidi"/>
        </w:rPr>
        <w:t>Using the power of new media and technology (</w:t>
      </w:r>
      <w:proofErr w:type="spellStart"/>
      <w:r w:rsidR="00843773" w:rsidRPr="0043666E">
        <w:rPr>
          <w:rFonts w:asciiTheme="majorBidi" w:hAnsiTheme="majorBidi" w:cstheme="majorBidi"/>
        </w:rPr>
        <w:t>Umaschi</w:t>
      </w:r>
      <w:proofErr w:type="spellEnd"/>
      <w:r w:rsidR="00843773" w:rsidRPr="0043666E">
        <w:rPr>
          <w:rFonts w:asciiTheme="majorBidi" w:hAnsiTheme="majorBidi" w:cstheme="majorBidi"/>
        </w:rPr>
        <w:t xml:space="preserve"> </w:t>
      </w:r>
      <w:proofErr w:type="spellStart"/>
      <w:r w:rsidR="00843773" w:rsidRPr="0043666E">
        <w:rPr>
          <w:rFonts w:asciiTheme="majorBidi" w:hAnsiTheme="majorBidi" w:cstheme="majorBidi"/>
        </w:rPr>
        <w:t>Bers</w:t>
      </w:r>
      <w:proofErr w:type="spellEnd"/>
      <w:r w:rsidR="00843773" w:rsidRPr="0043666E">
        <w:rPr>
          <w:rFonts w:asciiTheme="majorBidi" w:hAnsiTheme="majorBidi" w:cstheme="majorBidi"/>
        </w:rPr>
        <w:t>,</w:t>
      </w:r>
      <w:r w:rsidR="009C3AC0" w:rsidRPr="009B09EB">
        <w:rPr>
          <w:rFonts w:asciiTheme="majorBidi" w:hAnsiTheme="majorBidi" w:cstheme="majorBidi"/>
        </w:rPr>
        <w:t xml:space="preserve"> 2006), m</w:t>
      </w:r>
      <w:r w:rsidR="009C3AC0" w:rsidRPr="009B09EB">
        <w:rPr>
          <w:rFonts w:asciiTheme="majorBidi" w:hAnsiTheme="majorBidi" w:cstheme="majorBidi"/>
        </w:rPr>
        <w:t>e</w:t>
      </w:r>
      <w:r w:rsidR="009C3AC0" w:rsidRPr="009B09EB">
        <w:rPr>
          <w:rFonts w:asciiTheme="majorBidi" w:hAnsiTheme="majorBidi" w:cstheme="majorBidi"/>
        </w:rPr>
        <w:t>dia programs and storytelling method</w:t>
      </w:r>
      <w:r w:rsidR="009C3AC0">
        <w:rPr>
          <w:rFonts w:asciiTheme="majorBidi" w:hAnsiTheme="majorBidi" w:cstheme="majorBidi"/>
        </w:rPr>
        <w:t>s</w:t>
      </w:r>
      <w:r w:rsidR="009C3AC0" w:rsidRPr="009B09EB">
        <w:rPr>
          <w:rFonts w:asciiTheme="majorBidi" w:hAnsiTheme="majorBidi" w:cstheme="majorBidi"/>
        </w:rPr>
        <w:t xml:space="preserve"> </w:t>
      </w:r>
      <w:r w:rsidR="00B17161">
        <w:rPr>
          <w:rFonts w:asciiTheme="majorBidi" w:hAnsiTheme="majorBidi" w:cstheme="majorBidi"/>
        </w:rPr>
        <w:t>can</w:t>
      </w:r>
      <w:r w:rsidR="00B17161" w:rsidRPr="009B09EB">
        <w:rPr>
          <w:rFonts w:asciiTheme="majorBidi" w:hAnsiTheme="majorBidi" w:cstheme="majorBidi"/>
        </w:rPr>
        <w:t xml:space="preserve"> </w:t>
      </w:r>
      <w:r w:rsidR="009C3AC0" w:rsidRPr="009B09EB">
        <w:rPr>
          <w:rFonts w:asciiTheme="majorBidi" w:hAnsiTheme="majorBidi" w:cstheme="majorBidi"/>
        </w:rPr>
        <w:t xml:space="preserve">foster empathy </w:t>
      </w:r>
      <w:r w:rsidR="009C3AC0">
        <w:rPr>
          <w:rFonts w:asciiTheme="majorBidi" w:hAnsiTheme="majorBidi" w:cstheme="majorBidi"/>
        </w:rPr>
        <w:t>using</w:t>
      </w:r>
      <w:r w:rsidR="009C3AC0" w:rsidRPr="009B09EB">
        <w:rPr>
          <w:rFonts w:asciiTheme="majorBidi" w:hAnsiTheme="majorBidi" w:cstheme="majorBidi"/>
        </w:rPr>
        <w:t xml:space="preserve"> </w:t>
      </w:r>
      <w:r w:rsidR="00A37BF9">
        <w:rPr>
          <w:rFonts w:asciiTheme="majorBidi" w:hAnsiTheme="majorBidi" w:cstheme="majorBidi"/>
        </w:rPr>
        <w:t xml:space="preserve">both </w:t>
      </w:r>
      <w:r w:rsidR="009C3AC0" w:rsidRPr="009B09EB">
        <w:rPr>
          <w:rFonts w:asciiTheme="majorBidi" w:hAnsiTheme="majorBidi" w:cstheme="majorBidi"/>
        </w:rPr>
        <w:t xml:space="preserve">real and fictional characters (Steinberg &amp; Bar-On, 2002; </w:t>
      </w:r>
      <w:proofErr w:type="spellStart"/>
      <w:r w:rsidR="009C3AC0" w:rsidRPr="009B09EB">
        <w:rPr>
          <w:rFonts w:asciiTheme="majorBidi" w:hAnsiTheme="majorBidi" w:cstheme="majorBidi"/>
        </w:rPr>
        <w:t>Zillman</w:t>
      </w:r>
      <w:proofErr w:type="spellEnd"/>
      <w:r w:rsidR="009C3AC0" w:rsidRPr="009B09EB">
        <w:rPr>
          <w:rFonts w:asciiTheme="majorBidi" w:hAnsiTheme="majorBidi" w:cstheme="majorBidi"/>
        </w:rPr>
        <w:t>, 2006</w:t>
      </w:r>
      <w:r w:rsidR="00F81B09">
        <w:rPr>
          <w:rFonts w:asciiTheme="majorBidi" w:hAnsiTheme="majorBidi" w:cstheme="majorBidi"/>
        </w:rPr>
        <w:t>) that</w:t>
      </w:r>
      <w:r w:rsidR="009C3AC0" w:rsidRPr="007F0130">
        <w:rPr>
          <w:rFonts w:asciiTheme="majorBidi" w:hAnsiTheme="majorBidi" w:cstheme="majorBidi"/>
        </w:rPr>
        <w:t xml:space="preserve"> </w:t>
      </w:r>
      <w:r w:rsidR="00B17161">
        <w:rPr>
          <w:rFonts w:asciiTheme="majorBidi" w:hAnsiTheme="majorBidi" w:cstheme="majorBidi"/>
        </w:rPr>
        <w:t>may</w:t>
      </w:r>
      <w:r w:rsidR="00B17161" w:rsidRPr="007F0130">
        <w:rPr>
          <w:rFonts w:asciiTheme="majorBidi" w:hAnsiTheme="majorBidi" w:cstheme="majorBidi"/>
        </w:rPr>
        <w:t xml:space="preserve"> </w:t>
      </w:r>
      <w:r w:rsidR="009C3AC0" w:rsidRPr="007F0130">
        <w:rPr>
          <w:rFonts w:asciiTheme="majorBidi" w:hAnsiTheme="majorBidi" w:cstheme="majorBidi"/>
        </w:rPr>
        <w:t xml:space="preserve">generalize to the </w:t>
      </w:r>
      <w:r w:rsidR="00F81B09">
        <w:rPr>
          <w:rFonts w:asciiTheme="majorBidi" w:hAnsiTheme="majorBidi" w:cstheme="majorBidi"/>
        </w:rPr>
        <w:t>out-</w:t>
      </w:r>
      <w:r w:rsidR="009C3AC0" w:rsidRPr="007F0130">
        <w:rPr>
          <w:rFonts w:asciiTheme="majorBidi" w:hAnsiTheme="majorBidi" w:cstheme="majorBidi"/>
        </w:rPr>
        <w:t>group</w:t>
      </w:r>
      <w:r w:rsidR="00F81B09">
        <w:rPr>
          <w:rFonts w:asciiTheme="majorBidi" w:hAnsiTheme="majorBidi" w:cstheme="majorBidi"/>
        </w:rPr>
        <w:t xml:space="preserve"> as a whole</w:t>
      </w:r>
      <w:r w:rsidR="009C3AC0" w:rsidRPr="007F0130">
        <w:rPr>
          <w:rFonts w:asciiTheme="majorBidi" w:hAnsiTheme="majorBidi" w:cstheme="majorBidi"/>
        </w:rPr>
        <w:t xml:space="preserve"> (A</w:t>
      </w:r>
      <w:r w:rsidR="009C3AC0" w:rsidRPr="007F0130">
        <w:rPr>
          <w:rFonts w:asciiTheme="majorBidi" w:hAnsiTheme="majorBidi" w:cstheme="majorBidi"/>
        </w:rPr>
        <w:t>n</w:t>
      </w:r>
      <w:r w:rsidR="009C3AC0" w:rsidRPr="007F0130">
        <w:rPr>
          <w:rFonts w:asciiTheme="majorBidi" w:hAnsiTheme="majorBidi" w:cstheme="majorBidi"/>
        </w:rPr>
        <w:t xml:space="preserve">dersen, Downey, &amp; Tyler, 2005; Pettigrew, 1998). </w:t>
      </w:r>
      <w:r w:rsidR="00F81B09">
        <w:rPr>
          <w:rFonts w:asciiTheme="majorBidi" w:hAnsiTheme="majorBidi" w:cstheme="majorBidi"/>
        </w:rPr>
        <w:t>A</w:t>
      </w:r>
      <w:r w:rsidR="009C3AC0" w:rsidRPr="009B09EB">
        <w:rPr>
          <w:rFonts w:asciiTheme="majorBidi" w:hAnsiTheme="majorBidi" w:cstheme="majorBidi"/>
        </w:rPr>
        <w:t xml:space="preserve"> year</w:t>
      </w:r>
      <w:r w:rsidR="00276D3E">
        <w:rPr>
          <w:rFonts w:asciiTheme="majorBidi" w:hAnsiTheme="majorBidi" w:cstheme="majorBidi"/>
        </w:rPr>
        <w:t>-</w:t>
      </w:r>
      <w:r w:rsidR="009C3AC0" w:rsidRPr="009B09EB">
        <w:rPr>
          <w:rFonts w:asciiTheme="majorBidi" w:hAnsiTheme="majorBidi" w:cstheme="majorBidi"/>
        </w:rPr>
        <w:t xml:space="preserve">long field experiment in Rwanda tested the impact of a radio soap opera </w:t>
      </w:r>
      <w:r w:rsidR="00F81B09">
        <w:rPr>
          <w:rFonts w:asciiTheme="majorBidi" w:hAnsiTheme="majorBidi" w:cstheme="majorBidi"/>
        </w:rPr>
        <w:t>on</w:t>
      </w:r>
      <w:r w:rsidR="00F81B09" w:rsidRPr="009B09EB">
        <w:rPr>
          <w:rFonts w:asciiTheme="majorBidi" w:hAnsiTheme="majorBidi" w:cstheme="majorBidi"/>
        </w:rPr>
        <w:t xml:space="preserve"> </w:t>
      </w:r>
      <w:r w:rsidR="009C3AC0" w:rsidRPr="009B09EB">
        <w:rPr>
          <w:rFonts w:asciiTheme="majorBidi" w:hAnsiTheme="majorBidi" w:cstheme="majorBidi"/>
        </w:rPr>
        <w:t>reducing intergroup prejudice, violence, and trauma in two fictional Rwandan communities. Listeners</w:t>
      </w:r>
      <w:r w:rsidR="001729EC">
        <w:rPr>
          <w:rFonts w:asciiTheme="majorBidi" w:hAnsiTheme="majorBidi" w:cstheme="majorBidi"/>
        </w:rPr>
        <w:t>’</w:t>
      </w:r>
      <w:r w:rsidR="009C3AC0" w:rsidRPr="009B09EB">
        <w:rPr>
          <w:rFonts w:asciiTheme="majorBidi" w:hAnsiTheme="majorBidi" w:cstheme="majorBidi"/>
        </w:rPr>
        <w:t xml:space="preserve"> emotional reactions to </w:t>
      </w:r>
      <w:r w:rsidR="009C3AC0">
        <w:rPr>
          <w:rFonts w:asciiTheme="majorBidi" w:hAnsiTheme="majorBidi" w:cstheme="majorBidi"/>
        </w:rPr>
        <w:t>the</w:t>
      </w:r>
      <w:r w:rsidR="009C3AC0" w:rsidRPr="009B09EB">
        <w:rPr>
          <w:rFonts w:asciiTheme="majorBidi" w:hAnsiTheme="majorBidi" w:cstheme="majorBidi"/>
        </w:rPr>
        <w:t xml:space="preserve"> soap opera were visible, audible, and frequent</w:t>
      </w:r>
      <w:r w:rsidR="009C3AC0">
        <w:rPr>
          <w:rFonts w:asciiTheme="majorBidi" w:hAnsiTheme="majorBidi" w:cstheme="majorBidi"/>
        </w:rPr>
        <w:t>,</w:t>
      </w:r>
      <w:r w:rsidR="009C3AC0" w:rsidRPr="009B09EB">
        <w:rPr>
          <w:rFonts w:asciiTheme="majorBidi" w:hAnsiTheme="majorBidi" w:cstheme="majorBidi"/>
        </w:rPr>
        <w:t xml:space="preserve"> and </w:t>
      </w:r>
      <w:r w:rsidR="009C3AC0">
        <w:rPr>
          <w:rFonts w:asciiTheme="majorBidi" w:hAnsiTheme="majorBidi" w:cstheme="majorBidi"/>
        </w:rPr>
        <w:t>fostered</w:t>
      </w:r>
      <w:r w:rsidR="009C3AC0" w:rsidRPr="009B09EB">
        <w:rPr>
          <w:rFonts w:asciiTheme="majorBidi" w:hAnsiTheme="majorBidi" w:cstheme="majorBidi"/>
        </w:rPr>
        <w:t xml:space="preserve"> more trust, empathy</w:t>
      </w:r>
      <w:r w:rsidR="009C3AC0">
        <w:rPr>
          <w:rFonts w:asciiTheme="majorBidi" w:hAnsiTheme="majorBidi" w:cstheme="majorBidi"/>
        </w:rPr>
        <w:t>,</w:t>
      </w:r>
      <w:r w:rsidR="009C3AC0" w:rsidRPr="009B09EB">
        <w:rPr>
          <w:rFonts w:asciiTheme="majorBidi" w:hAnsiTheme="majorBidi" w:cstheme="majorBidi"/>
        </w:rPr>
        <w:t xml:space="preserve"> and cooperation (</w:t>
      </w:r>
      <w:proofErr w:type="spellStart"/>
      <w:r w:rsidR="009C3AC0" w:rsidRPr="0027757E">
        <w:rPr>
          <w:rFonts w:asciiTheme="majorBidi" w:hAnsiTheme="majorBidi" w:cstheme="majorBidi"/>
        </w:rPr>
        <w:t>Paluck</w:t>
      </w:r>
      <w:proofErr w:type="spellEnd"/>
      <w:r w:rsidR="009C3AC0" w:rsidRPr="0027757E">
        <w:rPr>
          <w:rFonts w:asciiTheme="majorBidi" w:hAnsiTheme="majorBidi" w:cstheme="majorBidi"/>
        </w:rPr>
        <w:t>, 2009)</w:t>
      </w:r>
      <w:r w:rsidR="009C3AC0" w:rsidRPr="009B09EB">
        <w:rPr>
          <w:rFonts w:asciiTheme="majorBidi" w:hAnsiTheme="majorBidi" w:cstheme="majorBidi"/>
        </w:rPr>
        <w:t xml:space="preserve">. </w:t>
      </w:r>
    </w:p>
    <w:p w14:paraId="48944642" w14:textId="77777777" w:rsidR="0043019F" w:rsidRDefault="0019716A" w:rsidP="0043019F">
      <w:pPr>
        <w:pStyle w:val="Heading3"/>
        <w:rPr>
          <w:szCs w:val="22"/>
        </w:rPr>
      </w:pPr>
      <w:r>
        <w:t>Empathy</w:t>
      </w:r>
      <w:r w:rsidR="009C3AC0" w:rsidRPr="004478DC">
        <w:t xml:space="preserve"> in a technology-</w:t>
      </w:r>
      <w:r w:rsidR="009C3AC0" w:rsidRPr="0043019F">
        <w:t>enhanced environment</w:t>
      </w:r>
      <w:r w:rsidRPr="0019716A">
        <w:rPr>
          <w:sz w:val="22"/>
          <w:szCs w:val="22"/>
        </w:rPr>
        <w:t xml:space="preserve"> </w:t>
      </w:r>
    </w:p>
    <w:p w14:paraId="7B58225F" w14:textId="77777777" w:rsidR="008A54FF" w:rsidRDefault="0043019F" w:rsidP="005155E4">
      <w:pPr>
        <w:rPr>
          <w:rFonts w:asciiTheme="majorBidi" w:hAnsiTheme="majorBidi" w:cstheme="majorBidi"/>
        </w:rPr>
      </w:pPr>
      <w:r w:rsidRPr="0019716A">
        <w:rPr>
          <w:rStyle w:val="CommentReference"/>
          <w:rFonts w:asciiTheme="majorBidi" w:hAnsiTheme="majorBidi" w:cstheme="majorBidi"/>
          <w:sz w:val="22"/>
          <w:szCs w:val="22"/>
        </w:rPr>
        <w:t>Research</w:t>
      </w:r>
      <w:r w:rsidR="0019716A" w:rsidRPr="0019716A">
        <w:rPr>
          <w:rStyle w:val="CommentReference"/>
          <w:rFonts w:asciiTheme="majorBidi" w:hAnsiTheme="majorBidi" w:cstheme="majorBidi"/>
          <w:sz w:val="22"/>
          <w:szCs w:val="22"/>
        </w:rPr>
        <w:t xml:space="preserve"> </w:t>
      </w:r>
      <w:r w:rsidR="0019716A">
        <w:rPr>
          <w:rStyle w:val="CommentReference"/>
          <w:rFonts w:asciiTheme="majorBidi" w:hAnsiTheme="majorBidi" w:cstheme="majorBidi"/>
          <w:sz w:val="22"/>
          <w:szCs w:val="22"/>
        </w:rPr>
        <w:t>indicate</w:t>
      </w:r>
      <w:r w:rsidR="00A37BF9">
        <w:rPr>
          <w:rStyle w:val="CommentReference"/>
          <w:rFonts w:asciiTheme="majorBidi" w:hAnsiTheme="majorBidi" w:cstheme="majorBidi"/>
          <w:sz w:val="22"/>
          <w:szCs w:val="22"/>
        </w:rPr>
        <w:t>s that</w:t>
      </w:r>
      <w:r w:rsidR="0019716A">
        <w:rPr>
          <w:rStyle w:val="CommentReference"/>
          <w:rFonts w:asciiTheme="majorBidi" w:hAnsiTheme="majorBidi" w:cstheme="majorBidi"/>
          <w:sz w:val="22"/>
          <w:szCs w:val="22"/>
        </w:rPr>
        <w:t xml:space="preserve"> it is possible to experience empathy online</w:t>
      </w:r>
      <w:r w:rsidR="00A37BF9">
        <w:rPr>
          <w:rStyle w:val="CommentReference"/>
          <w:rFonts w:asciiTheme="majorBidi" w:hAnsiTheme="majorBidi" w:cstheme="majorBidi"/>
          <w:sz w:val="22"/>
          <w:szCs w:val="22"/>
        </w:rPr>
        <w:t>:</w:t>
      </w:r>
      <w:r w:rsidR="0019716A">
        <w:rPr>
          <w:rStyle w:val="CommentReference"/>
          <w:rFonts w:asciiTheme="majorBidi" w:hAnsiTheme="majorBidi" w:cstheme="majorBidi"/>
          <w:sz w:val="22"/>
          <w:szCs w:val="22"/>
        </w:rPr>
        <w:t xml:space="preserve"> Users can feel </w:t>
      </w:r>
      <w:r w:rsidR="003F1542" w:rsidRPr="0019716A">
        <w:rPr>
          <w:szCs w:val="22"/>
        </w:rPr>
        <w:t>empathy</w:t>
      </w:r>
      <w:r w:rsidR="003F1542">
        <w:t xml:space="preserve"> in online </w:t>
      </w:r>
      <w:r w:rsidR="003F1542" w:rsidRPr="003F1542">
        <w:rPr>
          <w:szCs w:val="22"/>
        </w:rPr>
        <w:t>communities</w:t>
      </w:r>
      <w:r w:rsidR="003F1542">
        <w:rPr>
          <w:szCs w:val="22"/>
        </w:rPr>
        <w:t xml:space="preserve"> towards other members</w:t>
      </w:r>
      <w:r w:rsidR="003F1542" w:rsidRPr="003F1542">
        <w:rPr>
          <w:szCs w:val="22"/>
        </w:rPr>
        <w:t xml:space="preserve"> (</w:t>
      </w:r>
      <w:proofErr w:type="spellStart"/>
      <w:r w:rsidR="003F1542" w:rsidRPr="003F1542">
        <w:rPr>
          <w:rFonts w:asciiTheme="majorBidi" w:hAnsiTheme="majorBidi" w:cstheme="majorBidi"/>
          <w:color w:val="222222"/>
          <w:szCs w:val="22"/>
        </w:rPr>
        <w:t>Preece</w:t>
      </w:r>
      <w:proofErr w:type="spellEnd"/>
      <w:r w:rsidR="003F1542" w:rsidRPr="003F1542">
        <w:rPr>
          <w:rFonts w:asciiTheme="majorBidi" w:hAnsiTheme="majorBidi" w:cstheme="majorBidi"/>
          <w:color w:val="222222"/>
          <w:szCs w:val="22"/>
        </w:rPr>
        <w:t xml:space="preserve"> &amp; </w:t>
      </w:r>
      <w:proofErr w:type="spellStart"/>
      <w:r w:rsidR="003F1542" w:rsidRPr="003F1542">
        <w:rPr>
          <w:rFonts w:asciiTheme="majorBidi" w:hAnsiTheme="majorBidi" w:cstheme="majorBidi"/>
          <w:color w:val="222222"/>
          <w:szCs w:val="22"/>
        </w:rPr>
        <w:t>Ghozati</w:t>
      </w:r>
      <w:proofErr w:type="spellEnd"/>
      <w:r w:rsidR="003F1542" w:rsidRPr="003F1542">
        <w:rPr>
          <w:rFonts w:asciiTheme="majorBidi" w:hAnsiTheme="majorBidi" w:cstheme="majorBidi"/>
          <w:color w:val="222222"/>
          <w:szCs w:val="22"/>
        </w:rPr>
        <w:t>, 2001</w:t>
      </w:r>
      <w:r>
        <w:rPr>
          <w:rFonts w:asciiTheme="majorBidi" w:hAnsiTheme="majorBidi" w:cstheme="majorBidi"/>
          <w:color w:val="222222"/>
          <w:szCs w:val="22"/>
        </w:rPr>
        <w:t xml:space="preserve">; </w:t>
      </w:r>
      <w:r w:rsidR="00785B70">
        <w:rPr>
          <w:rFonts w:asciiTheme="majorBidi" w:hAnsiTheme="majorBidi" w:cstheme="majorBidi"/>
          <w:color w:val="222222"/>
          <w:szCs w:val="22"/>
        </w:rPr>
        <w:t xml:space="preserve">F. </w:t>
      </w:r>
      <w:r w:rsidRPr="00785B70">
        <w:t>Miller &amp; Wallis, 2011</w:t>
      </w:r>
      <w:r w:rsidR="003F1542" w:rsidRPr="00785B70">
        <w:t>)</w:t>
      </w:r>
      <w:r w:rsidR="005155E4">
        <w:rPr>
          <w:szCs w:val="22"/>
        </w:rPr>
        <w:t xml:space="preserve">. In fact, </w:t>
      </w:r>
      <w:r w:rsidR="00785B70">
        <w:rPr>
          <w:szCs w:val="22"/>
        </w:rPr>
        <w:t>“</w:t>
      </w:r>
      <w:r w:rsidR="005155E4">
        <w:rPr>
          <w:szCs w:val="22"/>
        </w:rPr>
        <w:t>virtual empathy</w:t>
      </w:r>
      <w:r w:rsidR="00785B70">
        <w:rPr>
          <w:szCs w:val="22"/>
        </w:rPr>
        <w:t>”</w:t>
      </w:r>
      <w:r w:rsidR="005155E4">
        <w:rPr>
          <w:szCs w:val="22"/>
        </w:rPr>
        <w:t xml:space="preserve"> is described as a key competence in </w:t>
      </w:r>
      <w:r w:rsidR="00785B70">
        <w:rPr>
          <w:szCs w:val="22"/>
        </w:rPr>
        <w:t>“</w:t>
      </w:r>
      <w:r w:rsidR="005155E4">
        <w:rPr>
          <w:szCs w:val="22"/>
        </w:rPr>
        <w:t>education 3.0</w:t>
      </w:r>
      <w:r w:rsidR="00785B70">
        <w:rPr>
          <w:szCs w:val="22"/>
        </w:rPr>
        <w:t>”</w:t>
      </w:r>
      <w:r w:rsidR="005155E4">
        <w:rPr>
          <w:szCs w:val="22"/>
        </w:rPr>
        <w:t xml:space="preserve"> environments </w:t>
      </w:r>
      <w:r w:rsidR="005155E4" w:rsidRPr="0043666E">
        <w:rPr>
          <w:rStyle w:val="CommentReference"/>
          <w:rFonts w:asciiTheme="majorBidi" w:hAnsiTheme="majorBidi" w:cstheme="majorBidi"/>
          <w:sz w:val="22"/>
          <w:szCs w:val="22"/>
        </w:rPr>
        <w:t>(García-Pérez et al., 2016).</w:t>
      </w:r>
      <w:r w:rsidR="003F1542" w:rsidRPr="0043666E">
        <w:rPr>
          <w:rStyle w:val="CommentReference"/>
          <w:rFonts w:asciiTheme="majorBidi" w:hAnsiTheme="majorBidi" w:cstheme="majorBidi"/>
          <w:sz w:val="22"/>
          <w:szCs w:val="22"/>
        </w:rPr>
        <w:t xml:space="preserve"> </w:t>
      </w:r>
      <w:proofErr w:type="spellStart"/>
      <w:r w:rsidR="0019716A" w:rsidRPr="0043666E">
        <w:rPr>
          <w:rStyle w:val="CommentReference"/>
          <w:rFonts w:asciiTheme="majorBidi" w:hAnsiTheme="majorBidi" w:cstheme="majorBidi"/>
          <w:sz w:val="22"/>
          <w:szCs w:val="22"/>
        </w:rPr>
        <w:t>Bos</w:t>
      </w:r>
      <w:proofErr w:type="spellEnd"/>
      <w:r w:rsidR="00785B70">
        <w:rPr>
          <w:rStyle w:val="CommentReference"/>
          <w:rFonts w:asciiTheme="majorBidi" w:hAnsiTheme="majorBidi" w:cstheme="majorBidi"/>
          <w:sz w:val="22"/>
          <w:szCs w:val="22"/>
        </w:rPr>
        <w:t>,</w:t>
      </w:r>
      <w:r w:rsidR="0019712C" w:rsidRPr="0043666E">
        <w:rPr>
          <w:rStyle w:val="CommentReference"/>
          <w:rFonts w:asciiTheme="majorBidi" w:hAnsiTheme="majorBidi" w:cstheme="majorBidi"/>
          <w:sz w:val="22"/>
          <w:szCs w:val="22"/>
        </w:rPr>
        <w:t xml:space="preserve"> </w:t>
      </w:r>
      <w:r w:rsidR="00785B70" w:rsidRPr="007B0808">
        <w:rPr>
          <w:color w:val="222222"/>
          <w:shd w:val="clear" w:color="auto" w:fill="FFFFFF"/>
        </w:rPr>
        <w:t xml:space="preserve">Olson, </w:t>
      </w:r>
      <w:proofErr w:type="spellStart"/>
      <w:r w:rsidR="00785B70" w:rsidRPr="007B0808">
        <w:rPr>
          <w:color w:val="222222"/>
          <w:shd w:val="clear" w:color="auto" w:fill="FFFFFF"/>
        </w:rPr>
        <w:t>Gergle</w:t>
      </w:r>
      <w:proofErr w:type="spellEnd"/>
      <w:r w:rsidR="00785B70" w:rsidRPr="007B0808">
        <w:rPr>
          <w:color w:val="222222"/>
          <w:shd w:val="clear" w:color="auto" w:fill="FFFFFF"/>
        </w:rPr>
        <w:t>, Olson, &amp; Wright</w:t>
      </w:r>
      <w:r w:rsidR="0019712C" w:rsidRPr="0043666E" w:rsidDel="0019712C">
        <w:rPr>
          <w:rStyle w:val="CommentReference"/>
          <w:rFonts w:asciiTheme="majorBidi" w:hAnsiTheme="majorBidi" w:cstheme="majorBidi"/>
          <w:sz w:val="22"/>
          <w:szCs w:val="22"/>
        </w:rPr>
        <w:t xml:space="preserve"> </w:t>
      </w:r>
      <w:r w:rsidR="0019716A" w:rsidRPr="0043666E">
        <w:rPr>
          <w:rStyle w:val="CommentReference"/>
          <w:rFonts w:asciiTheme="majorBidi" w:hAnsiTheme="majorBidi" w:cstheme="majorBidi"/>
          <w:sz w:val="22"/>
          <w:szCs w:val="22"/>
        </w:rPr>
        <w:t>(2002) found video and audio conferencing</w:t>
      </w:r>
      <w:r w:rsidR="0019716A" w:rsidRPr="0019716A">
        <w:rPr>
          <w:szCs w:val="22"/>
        </w:rPr>
        <w:t xml:space="preserve"> groups were nearly as</w:t>
      </w:r>
      <w:r w:rsidR="0019716A">
        <w:rPr>
          <w:szCs w:val="22"/>
        </w:rPr>
        <w:t xml:space="preserve"> </w:t>
      </w:r>
      <w:r w:rsidR="0019716A" w:rsidRPr="0019716A">
        <w:rPr>
          <w:szCs w:val="22"/>
        </w:rPr>
        <w:t>goo</w:t>
      </w:r>
      <w:r w:rsidR="0019716A">
        <w:rPr>
          <w:szCs w:val="22"/>
        </w:rPr>
        <w:t>d as face-to-face communication</w:t>
      </w:r>
      <w:r w:rsidR="0019716A">
        <w:rPr>
          <w:rFonts w:hint="cs"/>
          <w:szCs w:val="22"/>
          <w:rtl/>
        </w:rPr>
        <w:t xml:space="preserve"> </w:t>
      </w:r>
      <w:r w:rsidR="0019716A">
        <w:rPr>
          <w:szCs w:val="22"/>
        </w:rPr>
        <w:t xml:space="preserve">in </w:t>
      </w:r>
      <w:r w:rsidR="0019716A" w:rsidRPr="0019716A">
        <w:rPr>
          <w:szCs w:val="22"/>
        </w:rPr>
        <w:t xml:space="preserve">developing </w:t>
      </w:r>
      <w:r w:rsidR="0019716A">
        <w:rPr>
          <w:szCs w:val="22"/>
        </w:rPr>
        <w:t xml:space="preserve">trust and </w:t>
      </w:r>
      <w:r w:rsidR="0019716A" w:rsidRPr="0019716A">
        <w:rPr>
          <w:szCs w:val="22"/>
        </w:rPr>
        <w:t>supportive interpersonal relationships</w:t>
      </w:r>
      <w:r w:rsidR="0019716A">
        <w:rPr>
          <w:szCs w:val="22"/>
        </w:rPr>
        <w:t>.</w:t>
      </w:r>
      <w:r>
        <w:rPr>
          <w:szCs w:val="22"/>
        </w:rPr>
        <w:t xml:space="preserve"> </w:t>
      </w:r>
      <w:r w:rsidR="006F1A80">
        <w:rPr>
          <w:szCs w:val="22"/>
        </w:rPr>
        <w:t>A</w:t>
      </w:r>
      <w:r w:rsidR="006F1A80" w:rsidRPr="006F1A80">
        <w:rPr>
          <w:szCs w:val="22"/>
        </w:rPr>
        <w:t xml:space="preserve"> study of 301 Northern California high school students examined the effects of playing a simulation game</w:t>
      </w:r>
      <w:r w:rsidR="00A37BF9">
        <w:rPr>
          <w:szCs w:val="22"/>
        </w:rPr>
        <w:t>,</w:t>
      </w:r>
      <w:r w:rsidR="006F1A80">
        <w:rPr>
          <w:szCs w:val="22"/>
        </w:rPr>
        <w:t xml:space="preserve"> </w:t>
      </w:r>
      <w:r w:rsidR="00A37BF9">
        <w:rPr>
          <w:i/>
          <w:iCs/>
          <w:szCs w:val="22"/>
        </w:rPr>
        <w:t>Real Lives</w:t>
      </w:r>
      <w:r w:rsidR="00785B70" w:rsidRPr="00785B70">
        <w:t>,</w:t>
      </w:r>
      <w:r w:rsidR="006F1A80" w:rsidRPr="006F1A80">
        <w:rPr>
          <w:szCs w:val="22"/>
        </w:rPr>
        <w:t xml:space="preserve"> that allows </w:t>
      </w:r>
      <w:r w:rsidR="009C1394">
        <w:rPr>
          <w:szCs w:val="22"/>
        </w:rPr>
        <w:t>teenagers</w:t>
      </w:r>
      <w:r w:rsidR="006F1A80" w:rsidRPr="006F1A80">
        <w:rPr>
          <w:szCs w:val="22"/>
        </w:rPr>
        <w:t xml:space="preserve"> to </w:t>
      </w:r>
      <w:r w:rsidR="00A37BF9">
        <w:rPr>
          <w:szCs w:val="22"/>
        </w:rPr>
        <w:t xml:space="preserve">simulate </w:t>
      </w:r>
      <w:r w:rsidR="006F1A80" w:rsidRPr="006F1A80">
        <w:rPr>
          <w:szCs w:val="22"/>
        </w:rPr>
        <w:t>the lives of people in other countries</w:t>
      </w:r>
      <w:r w:rsidR="006F1A80">
        <w:rPr>
          <w:szCs w:val="22"/>
        </w:rPr>
        <w:t xml:space="preserve">. </w:t>
      </w:r>
      <w:r w:rsidR="006F1A80" w:rsidRPr="006F1A80">
        <w:rPr>
          <w:szCs w:val="22"/>
        </w:rPr>
        <w:t>Students who played the simulation</w:t>
      </w:r>
      <w:r w:rsidR="006F1A80">
        <w:rPr>
          <w:szCs w:val="22"/>
        </w:rPr>
        <w:t xml:space="preserve"> game</w:t>
      </w:r>
      <w:r w:rsidR="00A37BF9">
        <w:rPr>
          <w:szCs w:val="22"/>
        </w:rPr>
        <w:t xml:space="preserve"> </w:t>
      </w:r>
      <w:r w:rsidR="006F1A80" w:rsidRPr="006F1A80">
        <w:rPr>
          <w:szCs w:val="22"/>
        </w:rPr>
        <w:t xml:space="preserve">expressed more </w:t>
      </w:r>
      <w:r w:rsidR="006F1A80" w:rsidRPr="006F1A80">
        <w:rPr>
          <w:szCs w:val="22"/>
        </w:rPr>
        <w:lastRenderedPageBreak/>
        <w:t xml:space="preserve">global empathy </w:t>
      </w:r>
      <w:r w:rsidR="006F1A80">
        <w:rPr>
          <w:szCs w:val="22"/>
        </w:rPr>
        <w:t>and</w:t>
      </w:r>
      <w:r w:rsidR="006F1A80" w:rsidRPr="006F1A80">
        <w:rPr>
          <w:szCs w:val="22"/>
        </w:rPr>
        <w:t xml:space="preserve"> identification with culturally and geographically distal characters</w:t>
      </w:r>
      <w:r w:rsidR="006F1A80">
        <w:rPr>
          <w:szCs w:val="22"/>
        </w:rPr>
        <w:t xml:space="preserve"> </w:t>
      </w:r>
      <w:r w:rsidR="00A37BF9">
        <w:rPr>
          <w:szCs w:val="22"/>
        </w:rPr>
        <w:t>when co</w:t>
      </w:r>
      <w:r w:rsidR="00A37BF9">
        <w:rPr>
          <w:szCs w:val="22"/>
        </w:rPr>
        <w:t>m</w:t>
      </w:r>
      <w:r w:rsidR="00A37BF9">
        <w:rPr>
          <w:szCs w:val="22"/>
        </w:rPr>
        <w:t xml:space="preserve">pared to a control group </w:t>
      </w:r>
      <w:r w:rsidR="006F1A80">
        <w:rPr>
          <w:szCs w:val="22"/>
        </w:rPr>
        <w:t>(</w:t>
      </w:r>
      <w:proofErr w:type="spellStart"/>
      <w:r w:rsidR="006F1A80" w:rsidRPr="0019712C">
        <w:rPr>
          <w:szCs w:val="22"/>
        </w:rPr>
        <w:t>Bachen</w:t>
      </w:r>
      <w:proofErr w:type="spellEnd"/>
      <w:r w:rsidR="006F1A80" w:rsidRPr="0019712C">
        <w:rPr>
          <w:szCs w:val="22"/>
        </w:rPr>
        <w:t>, Hernandez-Ramos</w:t>
      </w:r>
      <w:r w:rsidR="00785B70">
        <w:rPr>
          <w:szCs w:val="22"/>
        </w:rPr>
        <w:t>,</w:t>
      </w:r>
      <w:r w:rsidR="006F1A80" w:rsidRPr="0019712C">
        <w:rPr>
          <w:szCs w:val="22"/>
        </w:rPr>
        <w:t xml:space="preserve"> &amp; Raphael, 2012</w:t>
      </w:r>
      <w:r w:rsidR="006F1A80" w:rsidRPr="006F1A80">
        <w:rPr>
          <w:sz w:val="20"/>
          <w:szCs w:val="20"/>
        </w:rPr>
        <w:t>)</w:t>
      </w:r>
      <w:r w:rsidR="00B304FE">
        <w:rPr>
          <w:sz w:val="20"/>
          <w:szCs w:val="20"/>
        </w:rPr>
        <w:t>.</w:t>
      </w:r>
      <w:r w:rsidR="000D7DAB">
        <w:t xml:space="preserve"> </w:t>
      </w:r>
      <w:r w:rsidR="00FB02AC">
        <w:t>Manney</w:t>
      </w:r>
      <w:r w:rsidR="009C3AC0">
        <w:rPr>
          <w:rFonts w:asciiTheme="majorBidi" w:hAnsiTheme="majorBidi" w:cstheme="majorBidi"/>
        </w:rPr>
        <w:t xml:space="preserve"> (2008)</w:t>
      </w:r>
      <w:r w:rsidR="00F81B09">
        <w:rPr>
          <w:rFonts w:asciiTheme="majorBidi" w:hAnsiTheme="majorBidi" w:cstheme="majorBidi"/>
        </w:rPr>
        <w:t xml:space="preserve"> provided </w:t>
      </w:r>
      <w:r w:rsidR="008A54FF">
        <w:rPr>
          <w:rFonts w:asciiTheme="majorBidi" w:hAnsiTheme="majorBidi" w:cstheme="majorBidi"/>
        </w:rPr>
        <w:t>several examples</w:t>
      </w:r>
      <w:r w:rsidR="009C3AC0">
        <w:rPr>
          <w:rFonts w:asciiTheme="majorBidi" w:hAnsiTheme="majorBidi" w:cstheme="majorBidi"/>
        </w:rPr>
        <w:t xml:space="preserve">: </w:t>
      </w:r>
      <w:r w:rsidR="00276D3E">
        <w:rPr>
          <w:rFonts w:asciiTheme="majorBidi" w:hAnsiTheme="majorBidi" w:cstheme="majorBidi"/>
        </w:rPr>
        <w:t>p</w:t>
      </w:r>
      <w:r w:rsidR="009C3AC0" w:rsidRPr="004478DC">
        <w:rPr>
          <w:rFonts w:asciiTheme="majorBidi" w:hAnsiTheme="majorBidi" w:cstheme="majorBidi"/>
        </w:rPr>
        <w:t>resenting complex questions and real</w:t>
      </w:r>
      <w:r w:rsidR="009C3AC0">
        <w:rPr>
          <w:rFonts w:asciiTheme="majorBidi" w:hAnsiTheme="majorBidi" w:cstheme="majorBidi"/>
        </w:rPr>
        <w:t>-</w:t>
      </w:r>
      <w:r w:rsidR="009C3AC0" w:rsidRPr="004478DC">
        <w:rPr>
          <w:rFonts w:asciiTheme="majorBidi" w:hAnsiTheme="majorBidi" w:cstheme="majorBidi"/>
        </w:rPr>
        <w:t>life issues within an online game ha</w:t>
      </w:r>
      <w:r w:rsidR="009C3AC0">
        <w:rPr>
          <w:rFonts w:asciiTheme="majorBidi" w:hAnsiTheme="majorBidi" w:cstheme="majorBidi"/>
        </w:rPr>
        <w:t>s</w:t>
      </w:r>
      <w:r w:rsidR="009C3AC0" w:rsidRPr="004478DC">
        <w:rPr>
          <w:rFonts w:asciiTheme="majorBidi" w:hAnsiTheme="majorBidi" w:cstheme="majorBidi"/>
        </w:rPr>
        <w:t xml:space="preserve"> a positive effect on empathy</w:t>
      </w:r>
      <w:r w:rsidR="009C3AC0">
        <w:rPr>
          <w:rFonts w:asciiTheme="majorBidi" w:hAnsiTheme="majorBidi" w:cstheme="majorBidi"/>
        </w:rPr>
        <w:t>;</w:t>
      </w:r>
      <w:r w:rsidR="009C3AC0" w:rsidRPr="004478DC">
        <w:rPr>
          <w:rFonts w:asciiTheme="majorBidi" w:hAnsiTheme="majorBidi" w:cstheme="majorBidi"/>
        </w:rPr>
        <w:t xml:space="preserve"> </w:t>
      </w:r>
      <w:r w:rsidR="00A37BF9">
        <w:rPr>
          <w:rFonts w:asciiTheme="majorBidi" w:hAnsiTheme="majorBidi" w:cstheme="majorBidi"/>
        </w:rPr>
        <w:t>i</w:t>
      </w:r>
      <w:r w:rsidR="00A37BF9" w:rsidRPr="004478DC">
        <w:rPr>
          <w:rFonts w:asciiTheme="majorBidi" w:hAnsiTheme="majorBidi" w:cstheme="majorBidi"/>
        </w:rPr>
        <w:t xml:space="preserve">nternet </w:t>
      </w:r>
      <w:r w:rsidR="009C3AC0" w:rsidRPr="004478DC">
        <w:rPr>
          <w:rFonts w:asciiTheme="majorBidi" w:hAnsiTheme="majorBidi" w:cstheme="majorBidi"/>
        </w:rPr>
        <w:t>sites</w:t>
      </w:r>
      <w:r w:rsidR="00A37BF9">
        <w:rPr>
          <w:rFonts w:asciiTheme="majorBidi" w:hAnsiTheme="majorBidi" w:cstheme="majorBidi"/>
        </w:rPr>
        <w:t>,</w:t>
      </w:r>
      <w:r w:rsidR="009C3AC0" w:rsidRPr="004478DC">
        <w:rPr>
          <w:rFonts w:asciiTheme="majorBidi" w:hAnsiTheme="majorBidi" w:cstheme="majorBidi"/>
        </w:rPr>
        <w:t xml:space="preserve"> such as blogs written in a war zone</w:t>
      </w:r>
      <w:r w:rsidR="00A37BF9">
        <w:rPr>
          <w:rFonts w:asciiTheme="majorBidi" w:hAnsiTheme="majorBidi" w:cstheme="majorBidi"/>
        </w:rPr>
        <w:t>,</w:t>
      </w:r>
      <w:r w:rsidR="009C3AC0" w:rsidRPr="004478DC">
        <w:rPr>
          <w:rFonts w:asciiTheme="majorBidi" w:hAnsiTheme="majorBidi" w:cstheme="majorBidi"/>
        </w:rPr>
        <w:t xml:space="preserve"> encourage empathy and global understanding</w:t>
      </w:r>
      <w:r w:rsidR="009C3AC0">
        <w:rPr>
          <w:rFonts w:asciiTheme="majorBidi" w:hAnsiTheme="majorBidi" w:cstheme="majorBidi"/>
        </w:rPr>
        <w:t>;</w:t>
      </w:r>
      <w:r w:rsidR="009C3AC0" w:rsidRPr="004478DC">
        <w:rPr>
          <w:rFonts w:asciiTheme="majorBidi" w:hAnsiTheme="majorBidi" w:cstheme="majorBidi"/>
        </w:rPr>
        <w:t xml:space="preserve"> </w:t>
      </w:r>
      <w:r w:rsidR="00A37BF9">
        <w:rPr>
          <w:rFonts w:asciiTheme="majorBidi" w:hAnsiTheme="majorBidi" w:cstheme="majorBidi"/>
        </w:rPr>
        <w:t>and v</w:t>
      </w:r>
      <w:r w:rsidR="009C3AC0" w:rsidRPr="004478DC">
        <w:rPr>
          <w:rFonts w:asciiTheme="majorBidi" w:hAnsiTheme="majorBidi" w:cstheme="majorBidi"/>
        </w:rPr>
        <w:t>irtual reality can be used to create empathetic scenarios by repr</w:t>
      </w:r>
      <w:r w:rsidR="009C3AC0" w:rsidRPr="004478DC">
        <w:rPr>
          <w:rFonts w:asciiTheme="majorBidi" w:hAnsiTheme="majorBidi" w:cstheme="majorBidi"/>
        </w:rPr>
        <w:t>o</w:t>
      </w:r>
      <w:r w:rsidR="009C3AC0" w:rsidRPr="004478DC">
        <w:rPr>
          <w:rFonts w:asciiTheme="majorBidi" w:hAnsiTheme="majorBidi" w:cstheme="majorBidi"/>
        </w:rPr>
        <w:t xml:space="preserve">ducing the differing perceptions of other people. </w:t>
      </w:r>
    </w:p>
    <w:p w14:paraId="7F2B92E4" w14:textId="44B13903" w:rsidR="009C3AC0" w:rsidRPr="004478DC" w:rsidRDefault="008A54FF">
      <w:pPr>
        <w:rPr>
          <w:rFonts w:asciiTheme="majorBidi" w:hAnsiTheme="majorBidi" w:cstheme="majorBidi"/>
        </w:rPr>
      </w:pPr>
      <w:r>
        <w:rPr>
          <w:rFonts w:asciiTheme="majorBidi" w:hAnsiTheme="majorBidi" w:cstheme="majorBidi"/>
        </w:rPr>
        <w:t>While</w:t>
      </w:r>
      <w:r w:rsidR="009C3AC0" w:rsidRPr="004478DC">
        <w:rPr>
          <w:rFonts w:asciiTheme="majorBidi" w:hAnsiTheme="majorBidi" w:cstheme="majorBidi"/>
        </w:rPr>
        <w:t xml:space="preserve"> imaginary contact through popular media in a technology-enhanced environment can </w:t>
      </w:r>
      <w:r>
        <w:rPr>
          <w:rFonts w:asciiTheme="majorBidi" w:hAnsiTheme="majorBidi" w:cstheme="majorBidi"/>
        </w:rPr>
        <w:t>pr</w:t>
      </w:r>
      <w:r>
        <w:rPr>
          <w:rFonts w:asciiTheme="majorBidi" w:hAnsiTheme="majorBidi" w:cstheme="majorBidi"/>
        </w:rPr>
        <w:t>o</w:t>
      </w:r>
      <w:r>
        <w:rPr>
          <w:rFonts w:asciiTheme="majorBidi" w:hAnsiTheme="majorBidi" w:cstheme="majorBidi"/>
        </w:rPr>
        <w:t>mote</w:t>
      </w:r>
      <w:r w:rsidRPr="004478DC">
        <w:rPr>
          <w:rFonts w:asciiTheme="majorBidi" w:hAnsiTheme="majorBidi" w:cstheme="majorBidi"/>
        </w:rPr>
        <w:t xml:space="preserve"> </w:t>
      </w:r>
      <w:r w:rsidR="009C3AC0" w:rsidRPr="004478DC">
        <w:rPr>
          <w:rFonts w:asciiTheme="majorBidi" w:hAnsiTheme="majorBidi" w:cstheme="majorBidi"/>
        </w:rPr>
        <w:t xml:space="preserve">empathy processes, it is not enough to </w:t>
      </w:r>
      <w:r w:rsidR="009C3AC0">
        <w:rPr>
          <w:rFonts w:asciiTheme="majorBidi" w:hAnsiTheme="majorBidi" w:cstheme="majorBidi"/>
        </w:rPr>
        <w:t>passively experience</w:t>
      </w:r>
      <w:r w:rsidR="009C3AC0" w:rsidRPr="004478DC">
        <w:rPr>
          <w:rFonts w:asciiTheme="majorBidi" w:hAnsiTheme="majorBidi" w:cstheme="majorBidi"/>
        </w:rPr>
        <w:t xml:space="preserve"> the lives of the out-group. An important principle is to invite participants to identify with members of the other group as they read about them, listen to them</w:t>
      </w:r>
      <w:r w:rsidR="009C3AC0">
        <w:rPr>
          <w:rFonts w:asciiTheme="majorBidi" w:hAnsiTheme="majorBidi" w:cstheme="majorBidi"/>
        </w:rPr>
        <w:t>,</w:t>
      </w:r>
      <w:r w:rsidR="009C3AC0" w:rsidRPr="004478DC">
        <w:rPr>
          <w:rFonts w:asciiTheme="majorBidi" w:hAnsiTheme="majorBidi" w:cstheme="majorBidi"/>
        </w:rPr>
        <w:t xml:space="preserve"> or watch a video that presents them. It is recommended to add questions </w:t>
      </w:r>
      <w:r w:rsidR="00A37BF9">
        <w:rPr>
          <w:rFonts w:asciiTheme="majorBidi" w:hAnsiTheme="majorBidi" w:cstheme="majorBidi"/>
        </w:rPr>
        <w:t>such as</w:t>
      </w:r>
      <w:r w:rsidR="009C3AC0" w:rsidRPr="004478DC">
        <w:rPr>
          <w:rFonts w:asciiTheme="majorBidi" w:hAnsiTheme="majorBidi" w:cstheme="majorBidi"/>
        </w:rPr>
        <w:t xml:space="preserve">; </w:t>
      </w:r>
      <w:r w:rsidR="00785B70">
        <w:rPr>
          <w:rFonts w:asciiTheme="majorBidi" w:hAnsiTheme="majorBidi" w:cstheme="majorBidi"/>
        </w:rPr>
        <w:t>“</w:t>
      </w:r>
      <w:r w:rsidR="009C3AC0" w:rsidRPr="004478DC">
        <w:rPr>
          <w:rFonts w:asciiTheme="majorBidi" w:hAnsiTheme="majorBidi" w:cstheme="majorBidi"/>
        </w:rPr>
        <w:t>What emotions are the members of the other group feeling, what are they thinking, how are they viewing the world, and how do you feel about their responses to the situ</w:t>
      </w:r>
      <w:r w:rsidR="009C3AC0" w:rsidRPr="004478DC">
        <w:rPr>
          <w:rFonts w:asciiTheme="majorBidi" w:hAnsiTheme="majorBidi" w:cstheme="majorBidi"/>
        </w:rPr>
        <w:t>a</w:t>
      </w:r>
      <w:r w:rsidR="009C3AC0" w:rsidRPr="004478DC">
        <w:rPr>
          <w:rFonts w:asciiTheme="majorBidi" w:hAnsiTheme="majorBidi" w:cstheme="majorBidi"/>
        </w:rPr>
        <w:t>tion?</w:t>
      </w:r>
      <w:r w:rsidR="00785B70">
        <w:rPr>
          <w:rFonts w:asciiTheme="majorBidi" w:hAnsiTheme="majorBidi" w:cstheme="majorBidi"/>
        </w:rPr>
        <w:t>”</w:t>
      </w:r>
      <w:r w:rsidR="009C3AC0" w:rsidRPr="004478DC">
        <w:rPr>
          <w:rFonts w:asciiTheme="majorBidi" w:hAnsiTheme="majorBidi" w:cstheme="majorBidi"/>
        </w:rPr>
        <w:t xml:space="preserve"> (Stephan &amp; Finlay, 1999) </w:t>
      </w:r>
      <w:r w:rsidR="009C3AC0">
        <w:rPr>
          <w:rFonts w:asciiTheme="majorBidi" w:hAnsiTheme="majorBidi" w:cstheme="majorBidi"/>
        </w:rPr>
        <w:t>P</w:t>
      </w:r>
      <w:r w:rsidR="009C3AC0" w:rsidRPr="004478DC">
        <w:rPr>
          <w:rFonts w:asciiTheme="majorBidi" w:hAnsiTheme="majorBidi" w:cstheme="majorBidi"/>
        </w:rPr>
        <w:t>erspective</w:t>
      </w:r>
      <w:r w:rsidR="009C3AC0">
        <w:rPr>
          <w:rFonts w:asciiTheme="majorBidi" w:hAnsiTheme="majorBidi" w:cstheme="majorBidi"/>
        </w:rPr>
        <w:t>-</w:t>
      </w:r>
      <w:r w:rsidR="009C3AC0" w:rsidRPr="004478DC">
        <w:rPr>
          <w:rFonts w:asciiTheme="majorBidi" w:hAnsiTheme="majorBidi" w:cstheme="majorBidi"/>
        </w:rPr>
        <w:t xml:space="preserve">taking and role-playing </w:t>
      </w:r>
      <w:r>
        <w:rPr>
          <w:rFonts w:asciiTheme="majorBidi" w:hAnsiTheme="majorBidi" w:cstheme="majorBidi"/>
        </w:rPr>
        <w:t xml:space="preserve">(e.g., </w:t>
      </w:r>
      <w:r w:rsidR="009C3AC0" w:rsidRPr="004478DC">
        <w:rPr>
          <w:rFonts w:asciiTheme="majorBidi" w:hAnsiTheme="majorBidi" w:cstheme="majorBidi"/>
        </w:rPr>
        <w:t>speak</w:t>
      </w:r>
      <w:r w:rsidR="009C3AC0">
        <w:rPr>
          <w:rFonts w:asciiTheme="majorBidi" w:hAnsiTheme="majorBidi" w:cstheme="majorBidi"/>
        </w:rPr>
        <w:t>ing</w:t>
      </w:r>
      <w:r w:rsidR="009C3AC0" w:rsidRPr="004478DC">
        <w:rPr>
          <w:rFonts w:asciiTheme="majorBidi" w:hAnsiTheme="majorBidi" w:cstheme="majorBidi"/>
        </w:rPr>
        <w:t xml:space="preserve"> from </w:t>
      </w:r>
      <w:r>
        <w:rPr>
          <w:rFonts w:asciiTheme="majorBidi" w:hAnsiTheme="majorBidi" w:cstheme="majorBidi"/>
        </w:rPr>
        <w:t>the ot</w:t>
      </w:r>
      <w:r>
        <w:rPr>
          <w:rFonts w:asciiTheme="majorBidi" w:hAnsiTheme="majorBidi" w:cstheme="majorBidi"/>
        </w:rPr>
        <w:t>h</w:t>
      </w:r>
      <w:r>
        <w:rPr>
          <w:rFonts w:asciiTheme="majorBidi" w:hAnsiTheme="majorBidi" w:cstheme="majorBidi"/>
        </w:rPr>
        <w:t>er</w:t>
      </w:r>
      <w:r w:rsidR="001729EC">
        <w:rPr>
          <w:rFonts w:asciiTheme="majorBidi" w:hAnsiTheme="majorBidi" w:cstheme="majorBidi"/>
        </w:rPr>
        <w:t>’</w:t>
      </w:r>
      <w:r>
        <w:rPr>
          <w:rFonts w:asciiTheme="majorBidi" w:hAnsiTheme="majorBidi" w:cstheme="majorBidi"/>
        </w:rPr>
        <w:t>s</w:t>
      </w:r>
      <w:r w:rsidRPr="004478DC">
        <w:rPr>
          <w:rFonts w:asciiTheme="majorBidi" w:hAnsiTheme="majorBidi" w:cstheme="majorBidi"/>
        </w:rPr>
        <w:t xml:space="preserve"> </w:t>
      </w:r>
      <w:r w:rsidR="009C3AC0" w:rsidRPr="004478DC">
        <w:rPr>
          <w:rFonts w:asciiTheme="majorBidi" w:hAnsiTheme="majorBidi" w:cstheme="majorBidi"/>
        </w:rPr>
        <w:t>point of view</w:t>
      </w:r>
      <w:r>
        <w:rPr>
          <w:rFonts w:asciiTheme="majorBidi" w:hAnsiTheme="majorBidi" w:cstheme="majorBidi"/>
        </w:rPr>
        <w:t>)</w:t>
      </w:r>
      <w:r w:rsidR="009C3AC0" w:rsidRPr="004478DC">
        <w:rPr>
          <w:rFonts w:asciiTheme="majorBidi" w:hAnsiTheme="majorBidi" w:cstheme="majorBidi"/>
        </w:rPr>
        <w:t xml:space="preserve"> </w:t>
      </w:r>
      <w:r w:rsidR="009C3AC0">
        <w:rPr>
          <w:rFonts w:asciiTheme="majorBidi" w:hAnsiTheme="majorBidi" w:cstheme="majorBidi"/>
        </w:rPr>
        <w:t>can</w:t>
      </w:r>
      <w:r w:rsidR="009C3AC0" w:rsidRPr="004478DC">
        <w:rPr>
          <w:rFonts w:asciiTheme="majorBidi" w:hAnsiTheme="majorBidi" w:cstheme="majorBidi"/>
        </w:rPr>
        <w:t xml:space="preserve"> help build and sustain empathy (Rosen &amp; Perkins, 2013, Stephan &amp; Fi</w:t>
      </w:r>
      <w:r w:rsidR="009C3AC0" w:rsidRPr="004478DC">
        <w:rPr>
          <w:rFonts w:asciiTheme="majorBidi" w:hAnsiTheme="majorBidi" w:cstheme="majorBidi"/>
        </w:rPr>
        <w:t>n</w:t>
      </w:r>
      <w:r w:rsidR="009C3AC0" w:rsidRPr="004478DC">
        <w:rPr>
          <w:rFonts w:asciiTheme="majorBidi" w:hAnsiTheme="majorBidi" w:cstheme="majorBidi"/>
        </w:rPr>
        <w:t>lay, 1999).</w:t>
      </w:r>
    </w:p>
    <w:p w14:paraId="45AF22BF" w14:textId="77777777" w:rsidR="009C3AC0" w:rsidRPr="004478DC" w:rsidRDefault="00732B2C">
      <w:pPr>
        <w:rPr>
          <w:rFonts w:asciiTheme="majorBidi" w:hAnsiTheme="majorBidi" w:cstheme="majorBidi"/>
          <w:rtl/>
        </w:rPr>
      </w:pPr>
      <w:r>
        <w:rPr>
          <w:rFonts w:asciiTheme="majorBidi" w:hAnsiTheme="majorBidi" w:cstheme="majorBidi"/>
        </w:rPr>
        <w:t xml:space="preserve">In </w:t>
      </w:r>
      <w:r w:rsidR="00627428">
        <w:rPr>
          <w:rFonts w:asciiTheme="majorBidi" w:hAnsiTheme="majorBidi" w:cstheme="majorBidi"/>
        </w:rPr>
        <w:t>accordance</w:t>
      </w:r>
      <w:r>
        <w:rPr>
          <w:rFonts w:asciiTheme="majorBidi" w:hAnsiTheme="majorBidi" w:cstheme="majorBidi"/>
        </w:rPr>
        <w:t xml:space="preserve"> with the above insights, t</w:t>
      </w:r>
      <w:r w:rsidR="009C3AC0">
        <w:rPr>
          <w:rFonts w:asciiTheme="majorBidi" w:hAnsiTheme="majorBidi" w:cstheme="majorBidi"/>
        </w:rPr>
        <w:t>he</w:t>
      </w:r>
      <w:r w:rsidR="009C3AC0" w:rsidRPr="004478DC">
        <w:rPr>
          <w:rFonts w:asciiTheme="majorBidi" w:hAnsiTheme="majorBidi" w:cstheme="majorBidi"/>
        </w:rPr>
        <w:t xml:space="preserve"> current study use</w:t>
      </w:r>
      <w:r w:rsidR="00627428">
        <w:rPr>
          <w:rFonts w:asciiTheme="majorBidi" w:hAnsiTheme="majorBidi" w:cstheme="majorBidi"/>
        </w:rPr>
        <w:t>d</w:t>
      </w:r>
      <w:r w:rsidR="009C3AC0" w:rsidRPr="004478DC">
        <w:rPr>
          <w:rFonts w:asciiTheme="majorBidi" w:hAnsiTheme="majorBidi" w:cstheme="majorBidi"/>
        </w:rPr>
        <w:t xml:space="preserve"> clips from a </w:t>
      </w:r>
      <w:r w:rsidR="009C3AC0">
        <w:rPr>
          <w:rFonts w:asciiTheme="majorBidi" w:hAnsiTheme="majorBidi" w:cstheme="majorBidi"/>
        </w:rPr>
        <w:t>popular television pr</w:t>
      </w:r>
      <w:r w:rsidR="009C3AC0">
        <w:rPr>
          <w:rFonts w:asciiTheme="majorBidi" w:hAnsiTheme="majorBidi" w:cstheme="majorBidi"/>
        </w:rPr>
        <w:t>o</w:t>
      </w:r>
      <w:r w:rsidR="009C3AC0">
        <w:rPr>
          <w:rFonts w:asciiTheme="majorBidi" w:hAnsiTheme="majorBidi" w:cstheme="majorBidi"/>
        </w:rPr>
        <w:t xml:space="preserve">gram </w:t>
      </w:r>
      <w:r w:rsidR="009C3AC0" w:rsidRPr="004478DC">
        <w:rPr>
          <w:rFonts w:asciiTheme="majorBidi" w:hAnsiTheme="majorBidi" w:cstheme="majorBidi"/>
        </w:rPr>
        <w:t>that present</w:t>
      </w:r>
      <w:r w:rsidR="00627428">
        <w:rPr>
          <w:rFonts w:asciiTheme="majorBidi" w:hAnsiTheme="majorBidi" w:cstheme="majorBidi"/>
        </w:rPr>
        <w:t>ed</w:t>
      </w:r>
      <w:r w:rsidR="009C3AC0" w:rsidRPr="004478DC">
        <w:rPr>
          <w:rFonts w:asciiTheme="majorBidi" w:hAnsiTheme="majorBidi" w:cstheme="majorBidi"/>
        </w:rPr>
        <w:t xml:space="preserve"> the life of a low-status minority group, following tailored instructions and specific guidance</w:t>
      </w:r>
      <w:r w:rsidR="00276D3E">
        <w:rPr>
          <w:rFonts w:asciiTheme="majorBidi" w:hAnsiTheme="majorBidi" w:cstheme="majorBidi"/>
        </w:rPr>
        <w:t>,</w:t>
      </w:r>
      <w:r w:rsidR="009C3AC0" w:rsidRPr="004478DC">
        <w:rPr>
          <w:rFonts w:asciiTheme="majorBidi" w:hAnsiTheme="majorBidi" w:cstheme="majorBidi"/>
        </w:rPr>
        <w:t xml:space="preserve"> </w:t>
      </w:r>
      <w:r w:rsidR="00627428">
        <w:rPr>
          <w:rFonts w:asciiTheme="majorBidi" w:hAnsiTheme="majorBidi" w:cstheme="majorBidi"/>
        </w:rPr>
        <w:t>to</w:t>
      </w:r>
      <w:r w:rsidR="009C3AC0" w:rsidRPr="004478DC">
        <w:rPr>
          <w:rFonts w:asciiTheme="majorBidi" w:hAnsiTheme="majorBidi" w:cstheme="majorBidi"/>
        </w:rPr>
        <w:t xml:space="preserve"> foster empathy processes among teachers and their students.</w:t>
      </w:r>
    </w:p>
    <w:p w14:paraId="6AD4E535" w14:textId="12DABC5C" w:rsidR="005E4D9E" w:rsidRPr="00893A64" w:rsidRDefault="005E4D9E" w:rsidP="00375D94">
      <w:pPr>
        <w:pStyle w:val="Heading2"/>
        <w:rPr>
          <w:rStyle w:val="Chais-2-Heading0"/>
          <w:b/>
          <w:bCs/>
          <w:sz w:val="28"/>
          <w:szCs w:val="28"/>
          <w:rtl/>
        </w:rPr>
      </w:pPr>
      <w:r w:rsidRPr="00893A64">
        <w:rPr>
          <w:rStyle w:val="Chais-2-Heading0"/>
          <w:b/>
          <w:bCs/>
          <w:sz w:val="28"/>
          <w:szCs w:val="28"/>
        </w:rPr>
        <w:t xml:space="preserve">Teachers in a </w:t>
      </w:r>
      <w:r w:rsidR="00701442" w:rsidRPr="00893A64">
        <w:rPr>
          <w:rStyle w:val="Chais-2-Heading0"/>
          <w:b/>
          <w:bCs/>
          <w:sz w:val="28"/>
          <w:szCs w:val="28"/>
        </w:rPr>
        <w:t>Community</w:t>
      </w:r>
      <w:r w:rsidR="00701442">
        <w:rPr>
          <w:rStyle w:val="Chais-2-Heading0"/>
          <w:b/>
          <w:bCs/>
          <w:sz w:val="28"/>
          <w:szCs w:val="28"/>
        </w:rPr>
        <w:t xml:space="preserve"> </w:t>
      </w:r>
      <w:r w:rsidR="00375D94">
        <w:rPr>
          <w:rStyle w:val="Chais-2-Heading0"/>
          <w:b/>
          <w:bCs/>
          <w:sz w:val="28"/>
          <w:szCs w:val="28"/>
        </w:rPr>
        <w:t xml:space="preserve">of </w:t>
      </w:r>
      <w:r w:rsidR="00701442">
        <w:rPr>
          <w:rStyle w:val="Chais-2-Heading0"/>
          <w:b/>
          <w:bCs/>
          <w:sz w:val="28"/>
          <w:szCs w:val="28"/>
        </w:rPr>
        <w:t>Practice</w:t>
      </w:r>
    </w:p>
    <w:p w14:paraId="046A0AB5" w14:textId="50947B16" w:rsidR="007B0D39" w:rsidRDefault="00BB5E53" w:rsidP="00701442">
      <w:r>
        <w:t>T</w:t>
      </w:r>
      <w:r w:rsidRPr="00BC56D4">
        <w:t>he social-constructivist view</w:t>
      </w:r>
      <w:r>
        <w:t xml:space="preserve"> of learning</w:t>
      </w:r>
      <w:r w:rsidRPr="00BC56D4">
        <w:t xml:space="preserve"> is that people learn best not by assimilating </w:t>
      </w:r>
      <w:r>
        <w:t>knowledge</w:t>
      </w:r>
      <w:r w:rsidRPr="00BC56D4">
        <w:t>, but rather by a knowledge-construction</w:t>
      </w:r>
      <w:r w:rsidR="005155E4">
        <w:t xml:space="preserve"> process</w:t>
      </w:r>
      <w:r w:rsidRPr="00BC56D4">
        <w:t xml:space="preserve"> </w:t>
      </w:r>
      <w:r w:rsidRPr="00CC433C">
        <w:t>that</w:t>
      </w:r>
      <w:r>
        <w:t xml:space="preserve"> </w:t>
      </w:r>
      <w:r w:rsidRPr="00CC433C">
        <w:t>involves doing, becoming, and belonging</w:t>
      </w:r>
      <w:r>
        <w:t xml:space="preserve"> to a learning community (</w:t>
      </w:r>
      <w:proofErr w:type="spellStart"/>
      <w:r w:rsidR="00166948" w:rsidRPr="003217A2">
        <w:t>Bielaczyc</w:t>
      </w:r>
      <w:proofErr w:type="spellEnd"/>
      <w:r w:rsidR="00166948" w:rsidRPr="003217A2">
        <w:t xml:space="preserve">, </w:t>
      </w:r>
      <w:proofErr w:type="spellStart"/>
      <w:r w:rsidR="00166948" w:rsidRPr="003217A2">
        <w:t>Kapur</w:t>
      </w:r>
      <w:proofErr w:type="spellEnd"/>
      <w:r w:rsidR="00701442">
        <w:t>,</w:t>
      </w:r>
      <w:r w:rsidR="00166948" w:rsidRPr="003217A2">
        <w:t xml:space="preserve"> </w:t>
      </w:r>
      <w:r w:rsidR="00166948" w:rsidRPr="00A8776A">
        <w:t>&amp; Collins</w:t>
      </w:r>
      <w:r w:rsidR="00166948">
        <w:t>, 2013</w:t>
      </w:r>
      <w:r>
        <w:t>)</w:t>
      </w:r>
      <w:r w:rsidR="00E706D9">
        <w:t xml:space="preserve">. </w:t>
      </w:r>
      <w:r w:rsidR="00785B70">
        <w:t>“</w:t>
      </w:r>
      <w:r w:rsidR="00DF176B" w:rsidRPr="003943F2">
        <w:t>Communities of practice rely on sit</w:t>
      </w:r>
      <w:r w:rsidR="00DF176B" w:rsidRPr="003943F2">
        <w:t>u</w:t>
      </w:r>
      <w:r w:rsidR="00DF176B" w:rsidRPr="003943F2">
        <w:t xml:space="preserve">ated theories of </w:t>
      </w:r>
      <w:r w:rsidR="00DF176B" w:rsidRPr="00907689">
        <w:t>knowledge, i.e., the idea that knowledge is a property enacted by groups of pe</w:t>
      </w:r>
      <w:r w:rsidR="00DF176B" w:rsidRPr="00907689">
        <w:t>o</w:t>
      </w:r>
      <w:r w:rsidR="00DF176B" w:rsidRPr="00907689">
        <w:t>ple over time in shared practices, rather than the idea that knowledge is a cognitive residue in the head of an individual learner</w:t>
      </w:r>
      <w:r w:rsidR="00785B70">
        <w:t>”</w:t>
      </w:r>
      <w:r w:rsidR="00DF176B" w:rsidRPr="00907689">
        <w:t xml:space="preserve"> (</w:t>
      </w:r>
      <w:proofErr w:type="spellStart"/>
      <w:r w:rsidR="00DF176B" w:rsidRPr="00907689">
        <w:t>Hoadley</w:t>
      </w:r>
      <w:proofErr w:type="spellEnd"/>
      <w:r w:rsidR="00DF176B" w:rsidRPr="00907689">
        <w:t>, 2012, p. 229).</w:t>
      </w:r>
      <w:r w:rsidR="00DF176B">
        <w:t xml:space="preserve"> </w:t>
      </w:r>
      <w:r>
        <w:t>However, s</w:t>
      </w:r>
      <w:r w:rsidR="007B0D39">
        <w:t>choolteachers</w:t>
      </w:r>
      <w:r w:rsidR="007B0D39" w:rsidRPr="004478DC">
        <w:t xml:space="preserve"> </w:t>
      </w:r>
      <w:r w:rsidR="007B0D39">
        <w:t>rarely</w:t>
      </w:r>
      <w:r w:rsidR="001B75B1">
        <w:t xml:space="preserve"> </w:t>
      </w:r>
      <w:r>
        <w:t>have</w:t>
      </w:r>
      <w:r w:rsidRPr="004478DC">
        <w:t xml:space="preserve"> </w:t>
      </w:r>
      <w:r w:rsidR="007B0D39" w:rsidRPr="004478DC">
        <w:t>the opportunit</w:t>
      </w:r>
      <w:r w:rsidR="007B0D39">
        <w:t>y</w:t>
      </w:r>
      <w:r w:rsidR="007B0D39" w:rsidRPr="004478DC">
        <w:t xml:space="preserve"> to participate in discussions and to </w:t>
      </w:r>
      <w:r w:rsidR="007B0D39">
        <w:t>collaborate</w:t>
      </w:r>
      <w:r w:rsidR="007B0D39" w:rsidRPr="004478DC">
        <w:t xml:space="preserve"> about their practice (</w:t>
      </w:r>
      <w:proofErr w:type="spellStart"/>
      <w:r w:rsidR="007B0D39" w:rsidRPr="004478DC">
        <w:t>Barab</w:t>
      </w:r>
      <w:proofErr w:type="spellEnd"/>
      <w:r w:rsidR="00701442">
        <w:t>,</w:t>
      </w:r>
      <w:r w:rsidR="007B0D39" w:rsidRPr="004478DC">
        <w:t xml:space="preserve"> </w:t>
      </w:r>
      <w:proofErr w:type="spellStart"/>
      <w:r w:rsidR="00701442">
        <w:t>Makinster</w:t>
      </w:r>
      <w:proofErr w:type="spellEnd"/>
      <w:r w:rsidR="00701442">
        <w:t>, Moore,</w:t>
      </w:r>
      <w:r w:rsidR="00701442" w:rsidRPr="007C787D">
        <w:t xml:space="preserve"> &amp; Cunningham</w:t>
      </w:r>
      <w:r w:rsidR="007B0D39" w:rsidRPr="004478DC">
        <w:t>, 2001</w:t>
      </w:r>
      <w:r w:rsidR="007B0D39">
        <w:t xml:space="preserve">; </w:t>
      </w:r>
      <w:r w:rsidR="007B0D39" w:rsidRPr="004478DC">
        <w:t>Darling-Hammond, 1997).</w:t>
      </w:r>
      <w:r w:rsidR="007B0D39">
        <w:t xml:space="preserve"> Both novice teachers </w:t>
      </w:r>
      <w:r w:rsidR="007B0D39" w:rsidRPr="00107E98">
        <w:t>(Herrington</w:t>
      </w:r>
      <w:r w:rsidR="00701442">
        <w:t>,</w:t>
      </w:r>
      <w:r w:rsidR="007B0D39" w:rsidRPr="00107E98">
        <w:t xml:space="preserve"> </w:t>
      </w:r>
      <w:r w:rsidR="00701442">
        <w:rPr>
          <w:color w:val="222222"/>
          <w:shd w:val="clear" w:color="auto" w:fill="FFFFFF"/>
        </w:rPr>
        <w:t>He</w:t>
      </w:r>
      <w:r w:rsidR="00701442">
        <w:rPr>
          <w:color w:val="222222"/>
          <w:shd w:val="clear" w:color="auto" w:fill="FFFFFF"/>
        </w:rPr>
        <w:t>r</w:t>
      </w:r>
      <w:r w:rsidR="00701442">
        <w:rPr>
          <w:color w:val="222222"/>
          <w:shd w:val="clear" w:color="auto" w:fill="FFFFFF"/>
        </w:rPr>
        <w:t xml:space="preserve">rington, </w:t>
      </w:r>
      <w:proofErr w:type="spellStart"/>
      <w:r w:rsidR="00701442">
        <w:rPr>
          <w:color w:val="222222"/>
          <w:shd w:val="clear" w:color="auto" w:fill="FFFFFF"/>
        </w:rPr>
        <w:t>Kervin</w:t>
      </w:r>
      <w:proofErr w:type="spellEnd"/>
      <w:r w:rsidR="00701442">
        <w:rPr>
          <w:color w:val="222222"/>
          <w:shd w:val="clear" w:color="auto" w:fill="FFFFFF"/>
        </w:rPr>
        <w:t>,</w:t>
      </w:r>
      <w:r w:rsidR="00701442" w:rsidRPr="003D5F1E">
        <w:rPr>
          <w:color w:val="222222"/>
          <w:shd w:val="clear" w:color="auto" w:fill="FFFFFF"/>
        </w:rPr>
        <w:t xml:space="preserve"> &amp; Ferry</w:t>
      </w:r>
      <w:r w:rsidR="007B0D39" w:rsidRPr="00107E98">
        <w:t>, 2006) and experienced teachers (</w:t>
      </w:r>
      <w:proofErr w:type="spellStart"/>
      <w:r w:rsidR="007B0D39" w:rsidRPr="00107E98">
        <w:t>Tschannen</w:t>
      </w:r>
      <w:proofErr w:type="spellEnd"/>
      <w:r w:rsidR="007B0D39" w:rsidRPr="00107E98">
        <w:t>-Moran &amp; Hoy, 2007)</w:t>
      </w:r>
      <w:r w:rsidR="007B0D39">
        <w:t xml:space="preserve"> r</w:t>
      </w:r>
      <w:r w:rsidR="007B0D39">
        <w:t>e</w:t>
      </w:r>
      <w:r w:rsidR="007B0D39">
        <w:t>port experiencing</w:t>
      </w:r>
      <w:r w:rsidR="007B0D39" w:rsidRPr="004478DC">
        <w:t xml:space="preserve"> isolation and </w:t>
      </w:r>
      <w:r w:rsidR="007B0D39">
        <w:t>a</w:t>
      </w:r>
      <w:r w:rsidR="007B0D39" w:rsidRPr="004478DC">
        <w:t xml:space="preserve"> lack of support in schools.</w:t>
      </w:r>
      <w:r>
        <w:t xml:space="preserve"> </w:t>
      </w:r>
      <w:r w:rsidR="001B75B1">
        <w:t xml:space="preserve">The </w:t>
      </w:r>
      <w:r w:rsidR="007B0D39">
        <w:t>sense of isolation</w:t>
      </w:r>
      <w:r w:rsidR="001B75B1">
        <w:t>,</w:t>
      </w:r>
      <w:r w:rsidR="007B0D39">
        <w:t xml:space="preserve"> in addition to the need for shared practice and </w:t>
      </w:r>
      <w:r w:rsidR="007B0D39" w:rsidRPr="00CC433C">
        <w:t>participatory process</w:t>
      </w:r>
      <w:r w:rsidR="001B75B1">
        <w:t>es,</w:t>
      </w:r>
      <w:r w:rsidR="007B0D39">
        <w:t xml:space="preserve"> may be exacerbated</w:t>
      </w:r>
      <w:r w:rsidR="007B0D39" w:rsidRPr="004478DC">
        <w:t xml:space="preserve"> if teachers try to </w:t>
      </w:r>
      <w:r w:rsidR="007B0D39">
        <w:t xml:space="preserve">find ways to </w:t>
      </w:r>
      <w:r w:rsidR="007B0D39" w:rsidRPr="004478DC">
        <w:t xml:space="preserve">foster empathy towards a minority group in a </w:t>
      </w:r>
      <w:r w:rsidR="007B0D39">
        <w:t>context</w:t>
      </w:r>
      <w:r w:rsidR="00701442">
        <w:t xml:space="preserve"> of </w:t>
      </w:r>
      <w:r w:rsidR="007B0D39" w:rsidRPr="004478DC">
        <w:t xml:space="preserve">continuous conflict </w:t>
      </w:r>
      <w:r w:rsidR="007B0D39">
        <w:t>and an env</w:t>
      </w:r>
      <w:r w:rsidR="007B0D39">
        <w:t>i</w:t>
      </w:r>
      <w:r w:rsidR="007B0D39">
        <w:t>ronment hostile to coexistence</w:t>
      </w:r>
      <w:r w:rsidR="007B0D39" w:rsidRPr="004478DC">
        <w:t>.</w:t>
      </w:r>
    </w:p>
    <w:p w14:paraId="73297D52" w14:textId="354DEA17" w:rsidR="00E40CFB" w:rsidRPr="00A8776A" w:rsidRDefault="00E706D9" w:rsidP="009A476C">
      <w:r w:rsidRPr="00E706D9">
        <w:t xml:space="preserve">With this in mind, we adopted a pedagogical approach </w:t>
      </w:r>
      <w:r w:rsidR="005E7673">
        <w:t xml:space="preserve">using a </w:t>
      </w:r>
      <w:r w:rsidR="005E7673" w:rsidRPr="00E706D9">
        <w:t xml:space="preserve">community of practice </w:t>
      </w:r>
      <w:r w:rsidRPr="00E706D9">
        <w:t>for suppor</w:t>
      </w:r>
      <w:r w:rsidRPr="00E706D9">
        <w:t>t</w:t>
      </w:r>
      <w:r w:rsidRPr="00E706D9">
        <w:t>ing teacher learning in the FEEL TPD program, with the aim of decreasing the sense of isolation teachers might experience in their workplace and providing opportunities for shared practices (</w:t>
      </w:r>
      <w:proofErr w:type="spellStart"/>
      <w:r w:rsidR="00166948" w:rsidRPr="003217A2">
        <w:t>Bielaczyc</w:t>
      </w:r>
      <w:proofErr w:type="spellEnd"/>
      <w:r w:rsidR="0043666E" w:rsidRPr="0043666E">
        <w:t xml:space="preserve"> </w:t>
      </w:r>
      <w:r w:rsidR="0043666E" w:rsidRPr="00E706D9">
        <w:t xml:space="preserve">et al., </w:t>
      </w:r>
      <w:r w:rsidR="00166948">
        <w:t>2013</w:t>
      </w:r>
      <w:r w:rsidRPr="00E706D9">
        <w:t xml:space="preserve">, </w:t>
      </w:r>
      <w:proofErr w:type="spellStart"/>
      <w:r w:rsidR="008C4D84" w:rsidRPr="008C4D84">
        <w:t>Barab</w:t>
      </w:r>
      <w:proofErr w:type="spellEnd"/>
      <w:r w:rsidR="00701442">
        <w:t xml:space="preserve"> et al.</w:t>
      </w:r>
      <w:r w:rsidR="008C4D84" w:rsidRPr="008C4D84">
        <w:t xml:space="preserve">, </w:t>
      </w:r>
      <w:r w:rsidRPr="00E706D9">
        <w:t xml:space="preserve">2001; </w:t>
      </w:r>
      <w:proofErr w:type="spellStart"/>
      <w:r w:rsidRPr="00E706D9">
        <w:t>Hoadley</w:t>
      </w:r>
      <w:proofErr w:type="spellEnd"/>
      <w:r w:rsidRPr="00E706D9">
        <w:t xml:space="preserve">, 2012). </w:t>
      </w:r>
      <w:r w:rsidR="007B0D39" w:rsidRPr="00E706D9">
        <w:t>Technological</w:t>
      </w:r>
      <w:r w:rsidR="007B0D39">
        <w:t xml:space="preserve"> supports</w:t>
      </w:r>
      <w:r w:rsidR="007B0D39" w:rsidRPr="004478DC">
        <w:t xml:space="preserve"> and </w:t>
      </w:r>
      <w:r w:rsidR="007B0D39" w:rsidRPr="003217A2">
        <w:t xml:space="preserve">especially infrastructure that </w:t>
      </w:r>
      <w:r w:rsidR="00BB5E53">
        <w:t>enables</w:t>
      </w:r>
      <w:r w:rsidR="00BB5E53" w:rsidRPr="003217A2">
        <w:t xml:space="preserve"> </w:t>
      </w:r>
      <w:r w:rsidR="007B0D39" w:rsidRPr="003217A2">
        <w:t xml:space="preserve">teachers to participate in online learning communities can address these challenges by </w:t>
      </w:r>
      <w:r w:rsidR="001837B1">
        <w:t>fostering</w:t>
      </w:r>
      <w:r w:rsidR="001837B1" w:rsidRPr="003217A2">
        <w:t xml:space="preserve"> </w:t>
      </w:r>
      <w:r w:rsidR="007B0D39" w:rsidRPr="003217A2">
        <w:t>collaborative peer learning in various manners (</w:t>
      </w:r>
      <w:proofErr w:type="spellStart"/>
      <w:r w:rsidR="007B0D39" w:rsidRPr="003217A2">
        <w:t>Bielaczyc</w:t>
      </w:r>
      <w:proofErr w:type="spellEnd"/>
      <w:r w:rsidR="0043666E" w:rsidRPr="0043666E">
        <w:t xml:space="preserve"> </w:t>
      </w:r>
      <w:r w:rsidR="0043666E" w:rsidRPr="00E706D9">
        <w:t xml:space="preserve">et al., </w:t>
      </w:r>
      <w:r w:rsidR="0043666E">
        <w:t>2013</w:t>
      </w:r>
      <w:r w:rsidR="007B0D39" w:rsidRPr="00A8776A">
        <w:t>; Kali &amp; Linn, 2007; Linn, Davis, &amp; Bell, 2004). Technology can directly support commun</w:t>
      </w:r>
      <w:r w:rsidR="007B0D39" w:rsidRPr="00A8776A">
        <w:t>i</w:t>
      </w:r>
      <w:r w:rsidR="007B0D39" w:rsidRPr="00A8776A">
        <w:t>cation</w:t>
      </w:r>
      <w:r w:rsidR="001837B1">
        <w:t>,</w:t>
      </w:r>
      <w:r w:rsidR="007B0D39" w:rsidRPr="00A8776A">
        <w:t xml:space="preserve"> provide tools for </w:t>
      </w:r>
      <w:r w:rsidR="001837B1">
        <w:t>discussion</w:t>
      </w:r>
      <w:r w:rsidR="001837B1" w:rsidRPr="00A8776A">
        <w:t xml:space="preserve"> </w:t>
      </w:r>
      <w:r w:rsidR="007B0D39" w:rsidRPr="00A8776A">
        <w:t>with others</w:t>
      </w:r>
      <w:r w:rsidR="001837B1">
        <w:t>,</w:t>
      </w:r>
      <w:r w:rsidR="007B0D39" w:rsidRPr="00A8776A">
        <w:t xml:space="preserve"> and provide </w:t>
      </w:r>
      <w:r w:rsidR="001837B1">
        <w:t xml:space="preserve">a </w:t>
      </w:r>
      <w:r w:rsidR="007B0D39" w:rsidRPr="00A8776A">
        <w:t xml:space="preserve">shared repository of information </w:t>
      </w:r>
      <w:r w:rsidR="001837B1">
        <w:t xml:space="preserve">and other </w:t>
      </w:r>
      <w:r w:rsidR="007B0D39" w:rsidRPr="00A8776A">
        <w:t>resources (</w:t>
      </w:r>
      <w:proofErr w:type="spellStart"/>
      <w:r w:rsidR="007B0D39" w:rsidRPr="00A8776A">
        <w:t>Hoadley</w:t>
      </w:r>
      <w:proofErr w:type="spellEnd"/>
      <w:r w:rsidR="007B0D39" w:rsidRPr="00A8776A">
        <w:t>, 2012). Research shows that even when minimal face-to-face co</w:t>
      </w:r>
      <w:r w:rsidR="007B0D39" w:rsidRPr="00A8776A">
        <w:t>m</w:t>
      </w:r>
      <w:r w:rsidR="007B0D39" w:rsidRPr="00A8776A">
        <w:t xml:space="preserve">ponents are involved, online learning can provide learners with the benefits of belonging to a learning community (e.g., </w:t>
      </w:r>
      <w:proofErr w:type="spellStart"/>
      <w:r w:rsidR="007B0D39" w:rsidRPr="00A8776A">
        <w:t>Barab</w:t>
      </w:r>
      <w:proofErr w:type="spellEnd"/>
      <w:r w:rsidR="007B0D39" w:rsidRPr="00A8776A">
        <w:t xml:space="preserve"> et al., 2001; </w:t>
      </w:r>
      <w:proofErr w:type="spellStart"/>
      <w:r w:rsidR="007B0D39" w:rsidRPr="00A8776A">
        <w:t>Kidron</w:t>
      </w:r>
      <w:proofErr w:type="spellEnd"/>
      <w:r w:rsidR="007B0D39" w:rsidRPr="00A8776A">
        <w:t xml:space="preserve"> &amp; Kali, 2015). </w:t>
      </w:r>
      <w:r w:rsidR="001837B1">
        <w:t>O</w:t>
      </w:r>
      <w:r w:rsidR="007B0D39" w:rsidRPr="00A8776A">
        <w:t>nline communities</w:t>
      </w:r>
      <w:r w:rsidR="003217A2" w:rsidRPr="00A8776A">
        <w:t xml:space="preserve"> of teachers or communities of practice</w:t>
      </w:r>
      <w:r w:rsidR="007B0D39" w:rsidRPr="00A8776A">
        <w:t xml:space="preserve"> have become known for their potential to promote profe</w:t>
      </w:r>
      <w:r w:rsidR="007B0D39" w:rsidRPr="00A8776A">
        <w:t>s</w:t>
      </w:r>
      <w:r w:rsidR="007B0D39" w:rsidRPr="00A8776A">
        <w:t xml:space="preserve">sional development by </w:t>
      </w:r>
      <w:r w:rsidR="003217A2" w:rsidRPr="00A8776A">
        <w:t>providing continuous support,</w:t>
      </w:r>
      <w:r w:rsidR="007B0D39" w:rsidRPr="00A8776A">
        <w:t xml:space="preserve"> promoting ongoing interaction</w:t>
      </w:r>
      <w:r w:rsidR="001837B1">
        <w:t>,</w:t>
      </w:r>
      <w:r w:rsidR="007B0D39" w:rsidRPr="00A8776A">
        <w:t xml:space="preserve"> </w:t>
      </w:r>
      <w:r w:rsidR="003217A2" w:rsidRPr="00A8776A">
        <w:t>and sharing common practices (</w:t>
      </w:r>
      <w:proofErr w:type="spellStart"/>
      <w:r w:rsidR="0051578A" w:rsidRPr="00A8776A">
        <w:t>Barab</w:t>
      </w:r>
      <w:proofErr w:type="spellEnd"/>
      <w:r w:rsidR="0051578A" w:rsidRPr="00A8776A">
        <w:t xml:space="preserve"> &amp;</w:t>
      </w:r>
      <w:r w:rsidR="00A4609E">
        <w:t xml:space="preserve"> Duffy</w:t>
      </w:r>
      <w:r w:rsidR="009A476C">
        <w:t xml:space="preserve">, </w:t>
      </w:r>
      <w:r w:rsidR="0051578A" w:rsidRPr="00A8776A">
        <w:t xml:space="preserve">2000; </w:t>
      </w:r>
      <w:proofErr w:type="spellStart"/>
      <w:r w:rsidR="00A4609E">
        <w:t>Barab</w:t>
      </w:r>
      <w:proofErr w:type="spellEnd"/>
      <w:r w:rsidR="00A4609E">
        <w:t xml:space="preserve"> et al., 2001; </w:t>
      </w:r>
      <w:proofErr w:type="spellStart"/>
      <w:r w:rsidR="003217A2" w:rsidRPr="00A8776A">
        <w:t>Barab</w:t>
      </w:r>
      <w:proofErr w:type="spellEnd"/>
      <w:r w:rsidR="003217A2" w:rsidRPr="00A8776A">
        <w:t xml:space="preserve">, </w:t>
      </w:r>
      <w:proofErr w:type="spellStart"/>
      <w:r w:rsidR="003217A2" w:rsidRPr="00A8776A">
        <w:t>MaKinster</w:t>
      </w:r>
      <w:proofErr w:type="spellEnd"/>
      <w:r w:rsidR="003217A2" w:rsidRPr="00A8776A">
        <w:t xml:space="preserve">, &amp; </w:t>
      </w:r>
      <w:proofErr w:type="spellStart"/>
      <w:r w:rsidR="003217A2" w:rsidRPr="00A8776A">
        <w:t>Scheckler</w:t>
      </w:r>
      <w:proofErr w:type="spellEnd"/>
      <w:r w:rsidR="003217A2" w:rsidRPr="00A8776A">
        <w:t>, 2003</w:t>
      </w:r>
      <w:r w:rsidR="0051578A">
        <w:t xml:space="preserve">; </w:t>
      </w:r>
      <w:proofErr w:type="spellStart"/>
      <w:r w:rsidR="00040B42">
        <w:t>Hur</w:t>
      </w:r>
      <w:proofErr w:type="spellEnd"/>
      <w:r w:rsidR="00040B42">
        <w:t xml:space="preserve"> </w:t>
      </w:r>
      <w:r w:rsidR="0051578A" w:rsidRPr="00A8776A">
        <w:t>&amp; Brush, 2009</w:t>
      </w:r>
      <w:r w:rsidR="003217A2" w:rsidRPr="00A8776A">
        <w:t>)</w:t>
      </w:r>
      <w:r w:rsidR="00A8776A">
        <w:t>.</w:t>
      </w:r>
      <w:r w:rsidR="007B0D39" w:rsidRPr="00A8776A">
        <w:t xml:space="preserve"> </w:t>
      </w:r>
    </w:p>
    <w:p w14:paraId="19B99C24" w14:textId="18D01223" w:rsidR="00D42594" w:rsidRPr="004478DC" w:rsidRDefault="00893A64" w:rsidP="009A476C">
      <w:r>
        <w:lastRenderedPageBreak/>
        <w:t>There are many r</w:t>
      </w:r>
      <w:r w:rsidR="00E40CFB" w:rsidRPr="00E40CFB">
        <w:t>easons</w:t>
      </w:r>
      <w:r w:rsidR="00E40CFB">
        <w:t xml:space="preserve"> for teachers</w:t>
      </w:r>
      <w:r w:rsidR="00E40CFB" w:rsidRPr="004478DC">
        <w:t xml:space="preserve"> to share </w:t>
      </w:r>
      <w:r w:rsidR="001B75B1">
        <w:t xml:space="preserve">the </w:t>
      </w:r>
      <w:r w:rsidR="00E40CFB" w:rsidRPr="004478DC">
        <w:t>knowledge and emotions</w:t>
      </w:r>
      <w:r w:rsidR="00E40CFB">
        <w:t xml:space="preserve"> related to their practice</w:t>
      </w:r>
      <w:r w:rsidR="00E40CFB" w:rsidRPr="004478DC">
        <w:t xml:space="preserve"> </w:t>
      </w:r>
      <w:r w:rsidR="00DF51B3">
        <w:t xml:space="preserve">with their colleagues </w:t>
      </w:r>
      <w:r w:rsidR="00E40CFB" w:rsidRPr="004478DC">
        <w:t>in online communities</w:t>
      </w:r>
      <w:r w:rsidR="00453742">
        <w:t>, for instance,</w:t>
      </w:r>
      <w:r>
        <w:t xml:space="preserve"> </w:t>
      </w:r>
      <w:r w:rsidR="00E40CFB" w:rsidRPr="004478DC">
        <w:t xml:space="preserve">(a) </w:t>
      </w:r>
      <w:r w:rsidR="00E40CFB">
        <w:t>feeling</w:t>
      </w:r>
      <w:r w:rsidR="00E40CFB" w:rsidRPr="004478DC">
        <w:t xml:space="preserve"> a sense of support, belon</w:t>
      </w:r>
      <w:r w:rsidR="00E40CFB" w:rsidRPr="004478DC">
        <w:t>g</w:t>
      </w:r>
      <w:r w:rsidR="00E40CFB" w:rsidRPr="004478DC">
        <w:t>ing</w:t>
      </w:r>
      <w:r w:rsidR="00E40CFB">
        <w:t>,</w:t>
      </w:r>
      <w:r w:rsidR="00E40CFB" w:rsidRPr="004478DC">
        <w:t xml:space="preserve"> and </w:t>
      </w:r>
      <w:r w:rsidR="00E40CFB">
        <w:t>combating</w:t>
      </w:r>
      <w:r w:rsidR="00E40CFB" w:rsidRPr="004478DC">
        <w:t xml:space="preserve"> isolation (Ellis, </w:t>
      </w:r>
      <w:proofErr w:type="spellStart"/>
      <w:r w:rsidR="00E40CFB" w:rsidRPr="004478DC">
        <w:t>Oldridge</w:t>
      </w:r>
      <w:proofErr w:type="spellEnd"/>
      <w:r w:rsidR="00453742">
        <w:t>,</w:t>
      </w:r>
      <w:r w:rsidR="008C4D84">
        <w:t xml:space="preserve"> &amp;</w:t>
      </w:r>
      <w:r w:rsidR="00E40CFB" w:rsidRPr="004478DC">
        <w:t xml:space="preserve"> </w:t>
      </w:r>
      <w:proofErr w:type="spellStart"/>
      <w:r w:rsidR="00E40CFB" w:rsidRPr="004478DC">
        <w:t>Vasconcelos</w:t>
      </w:r>
      <w:proofErr w:type="spellEnd"/>
      <w:r w:rsidR="00E40CFB" w:rsidRPr="004478DC">
        <w:t xml:space="preserve">, </w:t>
      </w:r>
      <w:r w:rsidR="00E40CFB" w:rsidRPr="004478DC">
        <w:rPr>
          <w:rtl/>
        </w:rPr>
        <w:t>2004</w:t>
      </w:r>
      <w:r w:rsidR="00E40CFB" w:rsidRPr="009A476C">
        <w:t xml:space="preserve">; </w:t>
      </w:r>
      <w:proofErr w:type="spellStart"/>
      <w:r w:rsidR="00040B42" w:rsidRPr="009A476C">
        <w:t>Hur</w:t>
      </w:r>
      <w:proofErr w:type="spellEnd"/>
      <w:r w:rsidR="00E40CFB" w:rsidRPr="009A476C">
        <w:t xml:space="preserve"> &amp; Brush, 2009);</w:t>
      </w:r>
      <w:r w:rsidR="00E40CFB" w:rsidRPr="004478DC">
        <w:t xml:space="preserve"> (b) </w:t>
      </w:r>
      <w:r w:rsidR="00DF51B3">
        <w:t>the</w:t>
      </w:r>
      <w:r w:rsidR="00DF51B3" w:rsidRPr="004478DC">
        <w:t xml:space="preserve"> </w:t>
      </w:r>
      <w:r w:rsidR="00E40CFB" w:rsidRPr="004478DC">
        <w:t>will to improve the welfare of community members</w:t>
      </w:r>
      <w:r w:rsidR="00DF51B3">
        <w:t>;</w:t>
      </w:r>
      <w:r w:rsidR="00E40CFB" w:rsidRPr="004478DC">
        <w:t xml:space="preserve"> (c) </w:t>
      </w:r>
      <w:r w:rsidR="00DF51B3">
        <w:t xml:space="preserve">fostering </w:t>
      </w:r>
      <w:r w:rsidR="00E40CFB">
        <w:t>affinity</w:t>
      </w:r>
      <w:r w:rsidR="00E40CFB" w:rsidRPr="004478DC">
        <w:t xml:space="preserve"> between colleagues; (d) and altruism</w:t>
      </w:r>
      <w:r w:rsidR="00E40CFB">
        <w:rPr>
          <w:rFonts w:hint="cs"/>
          <w:rtl/>
        </w:rPr>
        <w:t xml:space="preserve"> </w:t>
      </w:r>
      <w:r w:rsidR="00E40CFB">
        <w:t>in supporting</w:t>
      </w:r>
      <w:r w:rsidR="00E40CFB" w:rsidRPr="004478DC">
        <w:t xml:space="preserve"> </w:t>
      </w:r>
      <w:r w:rsidR="00E40CFB">
        <w:t>other teachers</w:t>
      </w:r>
      <w:r w:rsidR="00E40CFB" w:rsidRPr="004478DC">
        <w:t xml:space="preserve"> (Hew </w:t>
      </w:r>
      <w:r w:rsidR="00453742">
        <w:t>&amp;</w:t>
      </w:r>
      <w:r w:rsidR="00E40CFB" w:rsidRPr="004478DC">
        <w:t xml:space="preserve"> Hara, 2007). </w:t>
      </w:r>
      <w:r w:rsidR="00DF51B3">
        <w:t>T</w:t>
      </w:r>
      <w:r w:rsidR="00E40CFB" w:rsidRPr="00200247">
        <w:t xml:space="preserve">eachers can feel empowered </w:t>
      </w:r>
      <w:r w:rsidR="00DF51B3">
        <w:t>by</w:t>
      </w:r>
      <w:r w:rsidR="00DF51B3" w:rsidRPr="00200247">
        <w:t xml:space="preserve"> </w:t>
      </w:r>
      <w:r w:rsidR="00E40CFB" w:rsidRPr="00200247">
        <w:t>being part of a collective enterprise that works together toward shared goals, impacting motiv</w:t>
      </w:r>
      <w:r w:rsidR="00E40CFB" w:rsidRPr="00200247">
        <w:t>a</w:t>
      </w:r>
      <w:r w:rsidR="00E40CFB" w:rsidRPr="00200247">
        <w:t xml:space="preserve">tion and </w:t>
      </w:r>
      <w:r w:rsidR="00E40CFB" w:rsidRPr="00CF0D67">
        <w:t>engagement (</w:t>
      </w:r>
      <w:proofErr w:type="spellStart"/>
      <w:r w:rsidR="008C4D84" w:rsidRPr="003217A2">
        <w:t>Bielaczyc</w:t>
      </w:r>
      <w:proofErr w:type="spellEnd"/>
      <w:r w:rsidR="008C4D84" w:rsidRPr="0043666E">
        <w:t xml:space="preserve"> </w:t>
      </w:r>
      <w:r w:rsidR="008C4D84" w:rsidRPr="00E706D9">
        <w:t xml:space="preserve">et al., </w:t>
      </w:r>
      <w:r w:rsidR="008C4D84">
        <w:t>2013</w:t>
      </w:r>
      <w:r w:rsidR="00E40CFB" w:rsidRPr="00CF0D67">
        <w:t xml:space="preserve">). </w:t>
      </w:r>
      <w:r w:rsidR="007A19A1" w:rsidRPr="00CF0D67">
        <w:t>Research</w:t>
      </w:r>
      <w:r w:rsidR="007A19A1" w:rsidRPr="004478DC">
        <w:t xml:space="preserve"> </w:t>
      </w:r>
      <w:r w:rsidR="007A19A1">
        <w:t xml:space="preserve">also </w:t>
      </w:r>
      <w:r w:rsidR="007A19A1" w:rsidRPr="004478DC">
        <w:t xml:space="preserve">shows that fostering a </w:t>
      </w:r>
      <w:r w:rsidR="007A19A1">
        <w:t xml:space="preserve">group </w:t>
      </w:r>
      <w:r w:rsidR="007A19A1" w:rsidRPr="004478DC">
        <w:t xml:space="preserve">norm of in-group empathy can promote more positive attitudes towards people from </w:t>
      </w:r>
      <w:r w:rsidR="007A19A1">
        <w:t>an</w:t>
      </w:r>
      <w:r w:rsidR="007A19A1" w:rsidRPr="004478DC">
        <w:t>other group</w:t>
      </w:r>
      <w:r w:rsidR="00DF51B3">
        <w:t xml:space="preserve"> </w:t>
      </w:r>
      <w:r w:rsidR="007A19A1" w:rsidRPr="004478DC">
        <w:t>(Ta</w:t>
      </w:r>
      <w:r w:rsidR="007A19A1" w:rsidRPr="004478DC">
        <w:t>r</w:t>
      </w:r>
      <w:r w:rsidR="007A19A1" w:rsidRPr="004478DC">
        <w:t>rant</w:t>
      </w:r>
      <w:r w:rsidR="004B284A">
        <w:t xml:space="preserve"> et al.</w:t>
      </w:r>
      <w:r w:rsidR="007A19A1" w:rsidRPr="004478DC">
        <w:t xml:space="preserve">, 2009). </w:t>
      </w:r>
      <w:r w:rsidR="00202CAB" w:rsidRPr="004478DC">
        <w:t>Consequently</w:t>
      </w:r>
      <w:r w:rsidR="00CC149C" w:rsidRPr="004478DC">
        <w:t xml:space="preserve">, </w:t>
      </w:r>
      <w:r w:rsidR="00B45682" w:rsidRPr="00DE521C">
        <w:t>in the context of conflict between groups</w:t>
      </w:r>
      <w:r w:rsidR="00B45682">
        <w:t>,</w:t>
      </w:r>
      <w:r w:rsidR="00B45682" w:rsidRPr="003218A9">
        <w:t xml:space="preserve"> </w:t>
      </w:r>
      <w:r w:rsidR="00CC149C" w:rsidRPr="004478DC">
        <w:t>teachers</w:t>
      </w:r>
      <w:r w:rsidR="00B45682">
        <w:t xml:space="preserve"> </w:t>
      </w:r>
      <w:r w:rsidR="00202CAB" w:rsidRPr="004478DC">
        <w:t xml:space="preserve">who </w:t>
      </w:r>
      <w:r w:rsidR="00CC149C" w:rsidRPr="004478DC">
        <w:t>struggle with negative attitudes</w:t>
      </w:r>
      <w:r w:rsidR="00DF51B3">
        <w:t xml:space="preserve"> and racism</w:t>
      </w:r>
      <w:r w:rsidR="00CC149C" w:rsidRPr="004478DC">
        <w:t xml:space="preserve"> in their classrooms can find </w:t>
      </w:r>
      <w:r w:rsidR="00DF51B3">
        <w:t>that</w:t>
      </w:r>
      <w:r w:rsidR="00DF51B3" w:rsidRPr="004478DC">
        <w:t xml:space="preserve"> </w:t>
      </w:r>
      <w:r w:rsidR="00CC149C" w:rsidRPr="004478DC">
        <w:t>online communities</w:t>
      </w:r>
      <w:r w:rsidR="00DF51B3">
        <w:t xml:space="preserve"> provide</w:t>
      </w:r>
      <w:r w:rsidR="00CC149C" w:rsidRPr="004478DC">
        <w:t xml:space="preserve"> a source of mutual learning, support, and even empathy.</w:t>
      </w:r>
    </w:p>
    <w:p w14:paraId="416B3365" w14:textId="77777777" w:rsidR="00917931" w:rsidRPr="00DB4F72" w:rsidRDefault="00917931" w:rsidP="00453742">
      <w:r w:rsidRPr="007A1A96">
        <w:t xml:space="preserve">The design of the FEEL program is </w:t>
      </w:r>
      <w:r w:rsidR="009A1039" w:rsidRPr="007A1A96">
        <w:t xml:space="preserve">also </w:t>
      </w:r>
      <w:r w:rsidRPr="007A1A96">
        <w:t xml:space="preserve">based on similarities that we </w:t>
      </w:r>
      <w:r w:rsidR="00DF51B3" w:rsidRPr="007A1A96">
        <w:t xml:space="preserve">identified </w:t>
      </w:r>
      <w:r w:rsidRPr="007A1A96">
        <w:t>between methods regarding ways to promote empathy between groups</w:t>
      </w:r>
      <w:r w:rsidR="00A63A07" w:rsidRPr="007A1A96">
        <w:t xml:space="preserve">, </w:t>
      </w:r>
      <w:r w:rsidRPr="007A1A96">
        <w:t>as described in the first section of th</w:t>
      </w:r>
      <w:r w:rsidR="00312AD1" w:rsidRPr="007A1A96">
        <w:t>e the</w:t>
      </w:r>
      <w:r w:rsidR="00312AD1" w:rsidRPr="007A1A96">
        <w:t>o</w:t>
      </w:r>
      <w:r w:rsidR="00312AD1" w:rsidRPr="007A1A96">
        <w:t>retical background</w:t>
      </w:r>
      <w:r w:rsidRPr="007A1A96">
        <w:t>, and ways to promote learning in a community</w:t>
      </w:r>
      <w:r w:rsidR="00312AD1" w:rsidRPr="007A1A96">
        <w:t xml:space="preserve"> as </w:t>
      </w:r>
      <w:r w:rsidR="000958C1" w:rsidRPr="007A1A96">
        <w:t>described</w:t>
      </w:r>
      <w:r w:rsidR="00312AD1" w:rsidRPr="007A1A96">
        <w:t xml:space="preserve"> above. T</w:t>
      </w:r>
      <w:r w:rsidRPr="007A1A96">
        <w:t>able 1</w:t>
      </w:r>
      <w:r w:rsidR="00312AD1" w:rsidRPr="007A1A96">
        <w:t xml:space="preserve"> illustrates these similarities</w:t>
      </w:r>
      <w:r w:rsidRPr="007A1A96">
        <w:t>.</w:t>
      </w:r>
    </w:p>
    <w:p w14:paraId="489F7080" w14:textId="77777777" w:rsidR="00B21F4D" w:rsidRDefault="00B21F4D" w:rsidP="00453742"/>
    <w:tbl>
      <w:tblPr>
        <w:tblW w:w="8574" w:type="dxa"/>
        <w:jc w:val="center"/>
        <w:tblLayout w:type="fixed"/>
        <w:tblCellMar>
          <w:left w:w="40" w:type="dxa"/>
          <w:right w:w="40" w:type="dxa"/>
        </w:tblCellMar>
        <w:tblLook w:val="0000" w:firstRow="0" w:lastRow="0" w:firstColumn="0" w:lastColumn="0" w:noHBand="0" w:noVBand="0"/>
      </w:tblPr>
      <w:tblGrid>
        <w:gridCol w:w="4402"/>
        <w:gridCol w:w="4172"/>
      </w:tblGrid>
      <w:tr w:rsidR="00995710" w:rsidRPr="003218A9" w14:paraId="0180F6A5" w14:textId="77777777" w:rsidTr="00995710">
        <w:trPr>
          <w:trHeight w:val="300"/>
          <w:jc w:val="center"/>
        </w:trPr>
        <w:tc>
          <w:tcPr>
            <w:tcW w:w="8574" w:type="dxa"/>
            <w:gridSpan w:val="2"/>
            <w:tcBorders>
              <w:top w:val="single" w:sz="6" w:space="0" w:color="000000"/>
              <w:left w:val="single" w:sz="6" w:space="0" w:color="000000"/>
              <w:bottom w:val="single" w:sz="6" w:space="0" w:color="000000"/>
              <w:right w:val="single" w:sz="6" w:space="0" w:color="000000"/>
            </w:tcBorders>
            <w:shd w:val="clear" w:color="auto" w:fill="auto"/>
          </w:tcPr>
          <w:p w14:paraId="27ABB665" w14:textId="77777777" w:rsidR="00995710" w:rsidRPr="00995710" w:rsidRDefault="00995710" w:rsidP="00312AD1">
            <w:pPr>
              <w:pStyle w:val="CommentText"/>
              <w:bidi w:val="0"/>
              <w:jc w:val="center"/>
              <w:rPr>
                <w:rFonts w:asciiTheme="majorBidi" w:hAnsiTheme="majorBidi" w:cstheme="majorBidi"/>
                <w:b/>
                <w:snapToGrid w:val="0"/>
                <w:lang w:val="en-CA"/>
              </w:rPr>
            </w:pPr>
            <w:r w:rsidRPr="00995710">
              <w:rPr>
                <w:rFonts w:asciiTheme="majorBidi" w:hAnsiTheme="majorBidi" w:cstheme="majorBidi"/>
                <w:b/>
                <w:bCs/>
                <w:sz w:val="22"/>
                <w:szCs w:val="22"/>
              </w:rPr>
              <w:t xml:space="preserve">Table 1: </w:t>
            </w:r>
            <w:r w:rsidR="00312AD1">
              <w:rPr>
                <w:rFonts w:asciiTheme="majorBidi" w:hAnsiTheme="majorBidi" w:cstheme="majorBidi" w:hint="cs"/>
                <w:b/>
                <w:bCs/>
                <w:sz w:val="22"/>
                <w:szCs w:val="22"/>
              </w:rPr>
              <w:t>S</w:t>
            </w:r>
            <w:r w:rsidR="00312AD1">
              <w:rPr>
                <w:rFonts w:asciiTheme="majorBidi" w:hAnsiTheme="majorBidi" w:cstheme="majorBidi"/>
                <w:b/>
                <w:bCs/>
                <w:sz w:val="22"/>
                <w:szCs w:val="22"/>
              </w:rPr>
              <w:t>imilarities</w:t>
            </w:r>
            <w:r w:rsidRPr="00995710">
              <w:rPr>
                <w:rFonts w:asciiTheme="majorBidi" w:hAnsiTheme="majorBidi" w:cstheme="majorBidi"/>
                <w:b/>
                <w:bCs/>
                <w:sz w:val="22"/>
                <w:szCs w:val="22"/>
              </w:rPr>
              <w:t xml:space="preserve"> between the ways to foster online learning communities and ways to foster empathy through inter-group contact</w:t>
            </w:r>
          </w:p>
        </w:tc>
      </w:tr>
      <w:tr w:rsidR="00166F42" w:rsidRPr="003218A9" w14:paraId="4CBAFA98" w14:textId="77777777" w:rsidTr="00166F42">
        <w:trPr>
          <w:trHeight w:val="300"/>
          <w:jc w:val="center"/>
        </w:trPr>
        <w:tc>
          <w:tcPr>
            <w:tcW w:w="4402" w:type="dxa"/>
            <w:tcBorders>
              <w:top w:val="single" w:sz="6" w:space="0" w:color="000000"/>
              <w:left w:val="single" w:sz="6" w:space="0" w:color="000000"/>
              <w:bottom w:val="single" w:sz="6" w:space="0" w:color="000000"/>
              <w:right w:val="single" w:sz="6" w:space="0" w:color="000000"/>
            </w:tcBorders>
            <w:shd w:val="solid" w:color="C0C0C0" w:fill="auto"/>
          </w:tcPr>
          <w:p w14:paraId="4B82C306" w14:textId="77777777" w:rsidR="00166F42" w:rsidRPr="00AB636B" w:rsidRDefault="00166F42" w:rsidP="00166948">
            <w:pPr>
              <w:pStyle w:val="Heading4"/>
              <w:rPr>
                <w:rFonts w:asciiTheme="majorBidi" w:hAnsiTheme="majorBidi" w:cstheme="majorBidi"/>
                <w:sz w:val="20"/>
                <w:szCs w:val="20"/>
              </w:rPr>
            </w:pPr>
            <w:r w:rsidRPr="00AB636B">
              <w:rPr>
                <w:rFonts w:asciiTheme="majorBidi" w:hAnsiTheme="majorBidi" w:cstheme="majorBidi"/>
                <w:sz w:val="20"/>
                <w:szCs w:val="20"/>
              </w:rPr>
              <w:t xml:space="preserve">Ways </w:t>
            </w:r>
            <w:r w:rsidR="00A048DE" w:rsidRPr="00AB636B">
              <w:rPr>
                <w:rFonts w:asciiTheme="majorBidi" w:hAnsiTheme="majorBidi" w:cstheme="majorBidi"/>
                <w:sz w:val="20"/>
                <w:szCs w:val="20"/>
              </w:rPr>
              <w:t>t</w:t>
            </w:r>
            <w:r w:rsidRPr="00AB636B">
              <w:rPr>
                <w:rFonts w:asciiTheme="majorBidi" w:hAnsiTheme="majorBidi" w:cstheme="majorBidi"/>
                <w:sz w:val="20"/>
                <w:szCs w:val="20"/>
              </w:rPr>
              <w:t>o foster</w:t>
            </w:r>
            <w:r w:rsidR="00A048DE" w:rsidRPr="00AB636B">
              <w:rPr>
                <w:rFonts w:asciiTheme="majorBidi" w:hAnsiTheme="majorBidi" w:cstheme="majorBidi"/>
                <w:sz w:val="20"/>
                <w:szCs w:val="20"/>
              </w:rPr>
              <w:t xml:space="preserve"> an</w:t>
            </w:r>
            <w:r w:rsidRPr="00AB636B">
              <w:rPr>
                <w:rFonts w:asciiTheme="majorBidi" w:hAnsiTheme="majorBidi" w:cstheme="majorBidi"/>
                <w:sz w:val="20"/>
                <w:szCs w:val="20"/>
              </w:rPr>
              <w:t xml:space="preserve"> online learning community </w:t>
            </w:r>
            <w:r w:rsidR="00692851" w:rsidRPr="00AB636B">
              <w:rPr>
                <w:rFonts w:asciiTheme="majorBidi" w:hAnsiTheme="majorBidi" w:cstheme="majorBidi"/>
                <w:sz w:val="20"/>
                <w:szCs w:val="20"/>
              </w:rPr>
              <w:br/>
            </w:r>
            <w:r w:rsidRPr="00AB636B">
              <w:rPr>
                <w:rFonts w:asciiTheme="majorBidi" w:hAnsiTheme="majorBidi" w:cstheme="majorBidi"/>
                <w:sz w:val="20"/>
                <w:szCs w:val="20"/>
              </w:rPr>
              <w:t>(</w:t>
            </w:r>
            <w:proofErr w:type="spellStart"/>
            <w:r w:rsidR="00DD562A" w:rsidRPr="00AB636B">
              <w:rPr>
                <w:rFonts w:asciiTheme="majorBidi" w:hAnsiTheme="majorBidi" w:cstheme="majorBidi"/>
                <w:sz w:val="20"/>
                <w:szCs w:val="20"/>
              </w:rPr>
              <w:t>Bielaczyc</w:t>
            </w:r>
            <w:proofErr w:type="spellEnd"/>
            <w:r w:rsidR="00AB636B" w:rsidRPr="00AB636B">
              <w:rPr>
                <w:rFonts w:asciiTheme="majorBidi" w:hAnsiTheme="majorBidi" w:cstheme="majorBidi"/>
                <w:sz w:val="20"/>
                <w:szCs w:val="20"/>
              </w:rPr>
              <w:t xml:space="preserve"> et al., 2013</w:t>
            </w:r>
            <w:r w:rsidR="00DD562A" w:rsidRPr="00AB636B">
              <w:rPr>
                <w:rFonts w:asciiTheme="majorBidi" w:hAnsiTheme="majorBidi" w:cstheme="majorBidi"/>
                <w:sz w:val="20"/>
                <w:szCs w:val="20"/>
              </w:rPr>
              <w:t>)</w:t>
            </w:r>
          </w:p>
        </w:tc>
        <w:tc>
          <w:tcPr>
            <w:tcW w:w="4172" w:type="dxa"/>
            <w:tcBorders>
              <w:top w:val="single" w:sz="6" w:space="0" w:color="000000"/>
              <w:left w:val="single" w:sz="6" w:space="0" w:color="000000"/>
              <w:bottom w:val="single" w:sz="6" w:space="0" w:color="000000"/>
              <w:right w:val="single" w:sz="6" w:space="0" w:color="000000"/>
            </w:tcBorders>
            <w:shd w:val="solid" w:color="C0C0C0" w:fill="auto"/>
          </w:tcPr>
          <w:p w14:paraId="7280A807" w14:textId="77777777" w:rsidR="00166F42" w:rsidRPr="00682667" w:rsidRDefault="00166F42" w:rsidP="00692851">
            <w:pPr>
              <w:jc w:val="center"/>
              <w:rPr>
                <w:rFonts w:asciiTheme="majorBidi" w:hAnsiTheme="majorBidi" w:cstheme="majorBidi"/>
                <w:b/>
                <w:snapToGrid w:val="0"/>
                <w:sz w:val="20"/>
              </w:rPr>
            </w:pPr>
            <w:r w:rsidRPr="00682667">
              <w:rPr>
                <w:rFonts w:asciiTheme="majorBidi" w:hAnsiTheme="majorBidi" w:cstheme="majorBidi"/>
                <w:b/>
                <w:snapToGrid w:val="0"/>
                <w:sz w:val="20"/>
              </w:rPr>
              <w:t>Ways to foster empathy</w:t>
            </w:r>
            <w:r w:rsidR="0031122A" w:rsidRPr="00682667">
              <w:rPr>
                <w:rFonts w:asciiTheme="majorBidi" w:hAnsiTheme="majorBidi" w:cstheme="majorBidi"/>
                <w:b/>
                <w:snapToGrid w:val="0"/>
                <w:sz w:val="20"/>
              </w:rPr>
              <w:t xml:space="preserve"> </w:t>
            </w:r>
            <w:r w:rsidR="00A048DE">
              <w:rPr>
                <w:rFonts w:asciiTheme="majorBidi" w:hAnsiTheme="majorBidi" w:cstheme="majorBidi"/>
                <w:b/>
                <w:snapToGrid w:val="0"/>
                <w:sz w:val="20"/>
              </w:rPr>
              <w:t xml:space="preserve">between groups </w:t>
            </w:r>
            <w:r w:rsidRPr="00682667">
              <w:rPr>
                <w:rFonts w:asciiTheme="majorBidi" w:hAnsiTheme="majorBidi" w:cstheme="majorBidi"/>
                <w:b/>
                <w:snapToGrid w:val="0"/>
                <w:sz w:val="20"/>
              </w:rPr>
              <w:t>(Ba</w:t>
            </w:r>
            <w:r w:rsidRPr="00682667">
              <w:rPr>
                <w:rFonts w:asciiTheme="majorBidi" w:hAnsiTheme="majorBidi" w:cstheme="majorBidi"/>
                <w:b/>
                <w:snapToGrid w:val="0"/>
                <w:sz w:val="20"/>
              </w:rPr>
              <w:t>t</w:t>
            </w:r>
            <w:r w:rsidRPr="00682667">
              <w:rPr>
                <w:rFonts w:asciiTheme="majorBidi" w:hAnsiTheme="majorBidi" w:cstheme="majorBidi"/>
                <w:b/>
                <w:snapToGrid w:val="0"/>
                <w:sz w:val="20"/>
              </w:rPr>
              <w:t xml:space="preserve">son </w:t>
            </w:r>
            <w:r w:rsidR="00692851">
              <w:rPr>
                <w:rFonts w:asciiTheme="majorBidi" w:hAnsiTheme="majorBidi" w:cstheme="majorBidi"/>
                <w:b/>
                <w:snapToGrid w:val="0"/>
                <w:sz w:val="20"/>
              </w:rPr>
              <w:t>&amp;</w:t>
            </w:r>
            <w:r w:rsidR="00692851" w:rsidRPr="00682667">
              <w:rPr>
                <w:rFonts w:asciiTheme="majorBidi" w:hAnsiTheme="majorBidi" w:cstheme="majorBidi"/>
                <w:b/>
                <w:snapToGrid w:val="0"/>
                <w:sz w:val="20"/>
              </w:rPr>
              <w:t xml:space="preserve"> </w:t>
            </w:r>
            <w:r w:rsidRPr="00682667">
              <w:rPr>
                <w:rFonts w:asciiTheme="majorBidi" w:hAnsiTheme="majorBidi" w:cstheme="majorBidi"/>
                <w:b/>
                <w:snapToGrid w:val="0"/>
                <w:sz w:val="20"/>
              </w:rPr>
              <w:t>Ahmad, 2009; Stephan &amp; Finlay, 1999)</w:t>
            </w:r>
          </w:p>
        </w:tc>
      </w:tr>
      <w:tr w:rsidR="00166F42" w:rsidRPr="003218A9" w14:paraId="68FA5858" w14:textId="77777777" w:rsidTr="00166F42">
        <w:trPr>
          <w:trHeight w:val="309"/>
          <w:jc w:val="center"/>
        </w:trPr>
        <w:tc>
          <w:tcPr>
            <w:tcW w:w="4402" w:type="dxa"/>
            <w:tcBorders>
              <w:top w:val="single" w:sz="6" w:space="0" w:color="C0C0C0"/>
              <w:left w:val="single" w:sz="6" w:space="0" w:color="C0C0C0"/>
              <w:bottom w:val="single" w:sz="6" w:space="0" w:color="C0C0C0"/>
              <w:right w:val="single" w:sz="6" w:space="0" w:color="C0C0C0"/>
            </w:tcBorders>
            <w:shd w:val="solid" w:color="FFFFFF" w:fill="auto"/>
          </w:tcPr>
          <w:p w14:paraId="3C2C8258" w14:textId="77777777" w:rsidR="00166F42" w:rsidRPr="00682667" w:rsidRDefault="00606B66">
            <w:pPr>
              <w:rPr>
                <w:rFonts w:asciiTheme="majorBidi" w:hAnsiTheme="majorBidi" w:cstheme="majorBidi"/>
                <w:snapToGrid w:val="0"/>
                <w:sz w:val="20"/>
                <w:szCs w:val="20"/>
              </w:rPr>
            </w:pPr>
            <w:r>
              <w:rPr>
                <w:rFonts w:asciiTheme="majorBidi" w:hAnsiTheme="majorBidi" w:cstheme="majorBidi"/>
                <w:snapToGrid w:val="0"/>
                <w:sz w:val="20"/>
                <w:szCs w:val="20"/>
              </w:rPr>
              <w:t>M</w:t>
            </w:r>
            <w:r w:rsidR="009C50CB">
              <w:rPr>
                <w:rFonts w:asciiTheme="majorBidi" w:hAnsiTheme="majorBidi" w:cstheme="majorBidi"/>
                <w:snapToGrid w:val="0"/>
                <w:sz w:val="20"/>
                <w:szCs w:val="20"/>
              </w:rPr>
              <w:t xml:space="preserve">utual </w:t>
            </w:r>
            <w:r w:rsidR="005C3625" w:rsidRPr="00682667">
              <w:rPr>
                <w:rFonts w:asciiTheme="majorBidi" w:hAnsiTheme="majorBidi" w:cstheme="majorBidi"/>
                <w:snapToGrid w:val="0"/>
                <w:sz w:val="20"/>
                <w:szCs w:val="20"/>
              </w:rPr>
              <w:t>respect</w:t>
            </w:r>
            <w:r w:rsidR="009C50CB">
              <w:rPr>
                <w:rFonts w:asciiTheme="majorBidi" w:hAnsiTheme="majorBidi" w:cstheme="majorBidi"/>
                <w:snapToGrid w:val="0"/>
                <w:sz w:val="20"/>
                <w:szCs w:val="20"/>
              </w:rPr>
              <w:t xml:space="preserve"> </w:t>
            </w:r>
            <w:r>
              <w:rPr>
                <w:rFonts w:asciiTheme="majorBidi" w:hAnsiTheme="majorBidi" w:cstheme="majorBidi"/>
                <w:snapToGrid w:val="0"/>
                <w:sz w:val="20"/>
                <w:szCs w:val="20"/>
              </w:rPr>
              <w:t xml:space="preserve">is </w:t>
            </w:r>
            <w:r w:rsidR="009C50CB">
              <w:rPr>
                <w:rFonts w:asciiTheme="majorBidi" w:hAnsiTheme="majorBidi" w:cstheme="majorBidi"/>
                <w:snapToGrid w:val="0"/>
                <w:sz w:val="20"/>
                <w:szCs w:val="20"/>
              </w:rPr>
              <w:t>sought</w:t>
            </w:r>
            <w:r w:rsidR="005C3625" w:rsidRPr="00682667">
              <w:rPr>
                <w:rFonts w:asciiTheme="majorBidi" w:hAnsiTheme="majorBidi" w:cstheme="majorBidi"/>
                <w:snapToGrid w:val="0"/>
                <w:sz w:val="20"/>
                <w:szCs w:val="20"/>
              </w:rPr>
              <w:t xml:space="preserve"> </w:t>
            </w:r>
            <w:r w:rsidR="009C50CB">
              <w:rPr>
                <w:rFonts w:asciiTheme="majorBidi" w:hAnsiTheme="majorBidi" w:cstheme="majorBidi"/>
                <w:snapToGrid w:val="0"/>
                <w:sz w:val="20"/>
                <w:szCs w:val="20"/>
              </w:rPr>
              <w:t xml:space="preserve">between </w:t>
            </w:r>
            <w:r w:rsidR="005C3625" w:rsidRPr="00682667">
              <w:rPr>
                <w:rFonts w:asciiTheme="majorBidi" w:hAnsiTheme="majorBidi" w:cstheme="majorBidi"/>
                <w:snapToGrid w:val="0"/>
                <w:sz w:val="20"/>
                <w:szCs w:val="20"/>
              </w:rPr>
              <w:t>people fro</w:t>
            </w:r>
            <w:r w:rsidR="00DD562A">
              <w:rPr>
                <w:rFonts w:asciiTheme="majorBidi" w:hAnsiTheme="majorBidi" w:cstheme="majorBidi"/>
                <w:snapToGrid w:val="0"/>
                <w:sz w:val="20"/>
                <w:szCs w:val="20"/>
              </w:rPr>
              <w:t>m d</w:t>
            </w:r>
            <w:r w:rsidR="00DD562A">
              <w:rPr>
                <w:rFonts w:asciiTheme="majorBidi" w:hAnsiTheme="majorBidi" w:cstheme="majorBidi"/>
                <w:snapToGrid w:val="0"/>
                <w:sz w:val="20"/>
                <w:szCs w:val="20"/>
              </w:rPr>
              <w:t>i</w:t>
            </w:r>
            <w:r w:rsidR="00DD562A">
              <w:rPr>
                <w:rFonts w:asciiTheme="majorBidi" w:hAnsiTheme="majorBidi" w:cstheme="majorBidi"/>
                <w:snapToGrid w:val="0"/>
                <w:sz w:val="20"/>
                <w:szCs w:val="20"/>
              </w:rPr>
              <w:t>verse backgrounds</w:t>
            </w:r>
            <w:r w:rsidR="00105333">
              <w:rPr>
                <w:rFonts w:asciiTheme="majorBidi" w:hAnsiTheme="majorBidi" w:cstheme="majorBidi"/>
                <w:snapToGrid w:val="0"/>
                <w:sz w:val="20"/>
                <w:szCs w:val="20"/>
              </w:rPr>
              <w:t>,</w:t>
            </w:r>
            <w:r w:rsidR="00DD562A">
              <w:rPr>
                <w:rFonts w:asciiTheme="majorBidi" w:hAnsiTheme="majorBidi" w:cstheme="majorBidi"/>
                <w:snapToGrid w:val="0"/>
                <w:sz w:val="20"/>
                <w:szCs w:val="20"/>
              </w:rPr>
              <w:t xml:space="preserve"> </w:t>
            </w:r>
            <w:r w:rsidR="00105333" w:rsidRPr="00105333">
              <w:rPr>
                <w:rFonts w:asciiTheme="majorBidi" w:hAnsiTheme="majorBidi" w:cstheme="majorBidi"/>
                <w:snapToGrid w:val="0"/>
                <w:sz w:val="20"/>
                <w:szCs w:val="20"/>
              </w:rPr>
              <w:t>perspectives</w:t>
            </w:r>
            <w:r>
              <w:rPr>
                <w:rFonts w:asciiTheme="majorBidi" w:hAnsiTheme="majorBidi" w:cstheme="majorBidi"/>
                <w:snapToGrid w:val="0"/>
                <w:sz w:val="20"/>
                <w:szCs w:val="20"/>
              </w:rPr>
              <w:t>,</w:t>
            </w:r>
            <w:r w:rsidR="00105333" w:rsidRPr="00105333">
              <w:rPr>
                <w:rFonts w:asciiTheme="majorBidi" w:hAnsiTheme="majorBidi" w:cstheme="majorBidi"/>
                <w:snapToGrid w:val="0"/>
                <w:sz w:val="20"/>
                <w:szCs w:val="20"/>
              </w:rPr>
              <w:t xml:space="preserve"> and minority views.</w:t>
            </w:r>
            <w:r w:rsidR="00105333">
              <w:rPr>
                <w:rFonts w:asciiTheme="majorBidi" w:hAnsiTheme="majorBidi" w:cstheme="majorBidi"/>
                <w:snapToGrid w:val="0"/>
                <w:sz w:val="20"/>
                <w:szCs w:val="20"/>
              </w:rPr>
              <w:t xml:space="preserve"> </w:t>
            </w:r>
          </w:p>
        </w:tc>
        <w:tc>
          <w:tcPr>
            <w:tcW w:w="4172" w:type="dxa"/>
            <w:tcBorders>
              <w:top w:val="single" w:sz="6" w:space="0" w:color="C0C0C0"/>
              <w:left w:val="single" w:sz="6" w:space="0" w:color="C0C0C0"/>
              <w:bottom w:val="single" w:sz="6" w:space="0" w:color="C0C0C0"/>
              <w:right w:val="single" w:sz="6" w:space="0" w:color="C0C0C0"/>
            </w:tcBorders>
            <w:shd w:val="solid" w:color="FFFFFF" w:fill="auto"/>
          </w:tcPr>
          <w:p w14:paraId="12913DBE" w14:textId="77777777" w:rsidR="00166F42" w:rsidRPr="00682667" w:rsidRDefault="00F4180C">
            <w:pPr>
              <w:rPr>
                <w:rFonts w:asciiTheme="majorBidi" w:hAnsiTheme="majorBidi" w:cstheme="majorBidi"/>
                <w:snapToGrid w:val="0"/>
                <w:sz w:val="20"/>
                <w:szCs w:val="20"/>
              </w:rPr>
            </w:pPr>
            <w:r>
              <w:rPr>
                <w:rFonts w:asciiTheme="majorBidi" w:hAnsiTheme="majorBidi" w:cstheme="majorBidi"/>
                <w:snapToGrid w:val="0"/>
                <w:sz w:val="20"/>
                <w:szCs w:val="20"/>
              </w:rPr>
              <w:t xml:space="preserve">Mutual </w:t>
            </w:r>
            <w:r w:rsidRPr="00682667">
              <w:rPr>
                <w:rFonts w:asciiTheme="majorBidi" w:hAnsiTheme="majorBidi" w:cstheme="majorBidi"/>
                <w:snapToGrid w:val="0"/>
                <w:sz w:val="20"/>
                <w:szCs w:val="20"/>
              </w:rPr>
              <w:t>respect</w:t>
            </w:r>
            <w:r>
              <w:rPr>
                <w:rFonts w:asciiTheme="majorBidi" w:hAnsiTheme="majorBidi" w:cstheme="majorBidi"/>
                <w:snapToGrid w:val="0"/>
                <w:sz w:val="20"/>
                <w:szCs w:val="20"/>
              </w:rPr>
              <w:t xml:space="preserve"> </w:t>
            </w:r>
            <w:r w:rsidR="00A63A07">
              <w:rPr>
                <w:rFonts w:asciiTheme="majorBidi" w:hAnsiTheme="majorBidi" w:cstheme="majorBidi"/>
                <w:snapToGrid w:val="0"/>
                <w:sz w:val="20"/>
                <w:szCs w:val="20"/>
              </w:rPr>
              <w:t xml:space="preserve">is </w:t>
            </w:r>
            <w:r>
              <w:rPr>
                <w:rFonts w:asciiTheme="majorBidi" w:hAnsiTheme="majorBidi" w:cstheme="majorBidi"/>
                <w:snapToGrid w:val="0"/>
                <w:sz w:val="20"/>
                <w:szCs w:val="20"/>
              </w:rPr>
              <w:t>sought</w:t>
            </w:r>
            <w:r w:rsidRPr="00682667">
              <w:rPr>
                <w:rFonts w:asciiTheme="majorBidi" w:hAnsiTheme="majorBidi" w:cstheme="majorBidi"/>
                <w:snapToGrid w:val="0"/>
                <w:sz w:val="20"/>
                <w:szCs w:val="20"/>
              </w:rPr>
              <w:t xml:space="preserve"> </w:t>
            </w:r>
            <w:r>
              <w:rPr>
                <w:rFonts w:asciiTheme="majorBidi" w:hAnsiTheme="majorBidi" w:cstheme="majorBidi"/>
                <w:snapToGrid w:val="0"/>
                <w:sz w:val="20"/>
                <w:szCs w:val="20"/>
              </w:rPr>
              <w:t>between</w:t>
            </w:r>
            <w:r w:rsidR="009E3A33" w:rsidRPr="00682667">
              <w:rPr>
                <w:rFonts w:asciiTheme="majorBidi" w:hAnsiTheme="majorBidi" w:cstheme="majorBidi"/>
                <w:snapToGrid w:val="0"/>
                <w:sz w:val="20"/>
                <w:szCs w:val="20"/>
              </w:rPr>
              <w:t xml:space="preserve"> groups.</w:t>
            </w:r>
          </w:p>
        </w:tc>
      </w:tr>
      <w:tr w:rsidR="00166F42" w:rsidRPr="003218A9" w14:paraId="6BB0CECE" w14:textId="77777777" w:rsidTr="00F4180C">
        <w:trPr>
          <w:trHeight w:val="309"/>
          <w:jc w:val="center"/>
        </w:trPr>
        <w:tc>
          <w:tcPr>
            <w:tcW w:w="4402" w:type="dxa"/>
            <w:tcBorders>
              <w:top w:val="single" w:sz="6" w:space="0" w:color="C0C0C0"/>
              <w:left w:val="single" w:sz="6" w:space="0" w:color="C0C0C0"/>
              <w:bottom w:val="single" w:sz="6" w:space="0" w:color="C0C0C0"/>
              <w:right w:val="single" w:sz="6" w:space="0" w:color="C0C0C0"/>
            </w:tcBorders>
            <w:shd w:val="solid" w:color="FFFFFF" w:fill="auto"/>
          </w:tcPr>
          <w:p w14:paraId="671C1C41" w14:textId="77777777" w:rsidR="00166F42" w:rsidRPr="00682667" w:rsidRDefault="00A048DE">
            <w:pPr>
              <w:rPr>
                <w:rFonts w:asciiTheme="majorBidi" w:hAnsiTheme="majorBidi" w:cstheme="majorBidi"/>
                <w:snapToGrid w:val="0"/>
                <w:sz w:val="20"/>
                <w:szCs w:val="20"/>
              </w:rPr>
            </w:pPr>
            <w:r>
              <w:rPr>
                <w:rFonts w:asciiTheme="majorBidi" w:hAnsiTheme="majorBidi" w:cstheme="majorBidi"/>
                <w:snapToGrid w:val="0"/>
                <w:sz w:val="20"/>
                <w:szCs w:val="20"/>
              </w:rPr>
              <w:t>P</w:t>
            </w:r>
            <w:r w:rsidR="00615906" w:rsidRPr="00682667">
              <w:rPr>
                <w:rFonts w:asciiTheme="majorBidi" w:hAnsiTheme="majorBidi" w:cstheme="majorBidi"/>
                <w:snapToGrid w:val="0"/>
                <w:sz w:val="20"/>
                <w:szCs w:val="20"/>
              </w:rPr>
              <w:t xml:space="preserve">articipants </w:t>
            </w:r>
            <w:r>
              <w:rPr>
                <w:rFonts w:asciiTheme="majorBidi" w:hAnsiTheme="majorBidi" w:cstheme="majorBidi"/>
                <w:snapToGrid w:val="0"/>
                <w:sz w:val="20"/>
                <w:szCs w:val="20"/>
              </w:rPr>
              <w:t xml:space="preserve">are encouraged </w:t>
            </w:r>
            <w:r w:rsidR="00615906" w:rsidRPr="00682667">
              <w:rPr>
                <w:rFonts w:asciiTheme="majorBidi" w:hAnsiTheme="majorBidi" w:cstheme="majorBidi"/>
                <w:snapToGrid w:val="0"/>
                <w:sz w:val="20"/>
                <w:szCs w:val="20"/>
              </w:rPr>
              <w:t xml:space="preserve">to </w:t>
            </w:r>
            <w:r w:rsidR="009C50CB">
              <w:rPr>
                <w:rFonts w:asciiTheme="majorBidi" w:hAnsiTheme="majorBidi" w:cstheme="majorBidi"/>
                <w:snapToGrid w:val="0"/>
                <w:sz w:val="20"/>
                <w:szCs w:val="20"/>
              </w:rPr>
              <w:t xml:space="preserve">find a </w:t>
            </w:r>
            <w:r w:rsidR="00615906" w:rsidRPr="00682667">
              <w:rPr>
                <w:rFonts w:asciiTheme="majorBidi" w:hAnsiTheme="majorBidi" w:cstheme="majorBidi"/>
                <w:snapToGrid w:val="0"/>
                <w:sz w:val="20"/>
                <w:szCs w:val="20"/>
              </w:rPr>
              <w:t>share</w:t>
            </w:r>
            <w:r w:rsidR="009C50CB">
              <w:rPr>
                <w:rFonts w:asciiTheme="majorBidi" w:hAnsiTheme="majorBidi" w:cstheme="majorBidi"/>
                <w:snapToGrid w:val="0"/>
                <w:sz w:val="20"/>
                <w:szCs w:val="20"/>
              </w:rPr>
              <w:t>d</w:t>
            </w:r>
            <w:r w:rsidR="00615906" w:rsidRPr="00682667">
              <w:rPr>
                <w:rFonts w:asciiTheme="majorBidi" w:hAnsiTheme="majorBidi" w:cstheme="majorBidi"/>
                <w:snapToGrid w:val="0"/>
                <w:sz w:val="20"/>
                <w:szCs w:val="20"/>
              </w:rPr>
              <w:t xml:space="preserve"> objective</w:t>
            </w:r>
            <w:r w:rsidR="009C50CB">
              <w:rPr>
                <w:rFonts w:asciiTheme="majorBidi" w:hAnsiTheme="majorBidi" w:cstheme="majorBidi"/>
                <w:snapToGrid w:val="0"/>
                <w:sz w:val="20"/>
                <w:szCs w:val="20"/>
              </w:rPr>
              <w:t xml:space="preserve"> for their learning</w:t>
            </w:r>
            <w:r w:rsidR="00606B66">
              <w:rPr>
                <w:rFonts w:asciiTheme="majorBidi" w:hAnsiTheme="majorBidi" w:cstheme="majorBidi"/>
                <w:snapToGrid w:val="0"/>
                <w:sz w:val="20"/>
                <w:szCs w:val="20"/>
              </w:rPr>
              <w:t>, and to be</w:t>
            </w:r>
            <w:r w:rsidR="00DD562A" w:rsidRPr="00DD562A">
              <w:rPr>
                <w:rFonts w:asciiTheme="majorBidi" w:hAnsiTheme="majorBidi" w:cstheme="majorBidi"/>
                <w:snapToGrid w:val="0"/>
                <w:sz w:val="20"/>
                <w:szCs w:val="20"/>
              </w:rPr>
              <w:t xml:space="preserve"> part of a collective ente</w:t>
            </w:r>
            <w:r w:rsidR="00DD562A" w:rsidRPr="00DD562A">
              <w:rPr>
                <w:rFonts w:asciiTheme="majorBidi" w:hAnsiTheme="majorBidi" w:cstheme="majorBidi"/>
                <w:snapToGrid w:val="0"/>
                <w:sz w:val="20"/>
                <w:szCs w:val="20"/>
              </w:rPr>
              <w:t>r</w:t>
            </w:r>
            <w:r w:rsidR="00DD562A" w:rsidRPr="00DD562A">
              <w:rPr>
                <w:rFonts w:asciiTheme="majorBidi" w:hAnsiTheme="majorBidi" w:cstheme="majorBidi"/>
                <w:snapToGrid w:val="0"/>
                <w:sz w:val="20"/>
                <w:szCs w:val="20"/>
              </w:rPr>
              <w:t>prise that works together toward shared goals</w:t>
            </w:r>
            <w:r w:rsidR="00DD562A">
              <w:rPr>
                <w:rFonts w:asciiTheme="majorBidi" w:hAnsiTheme="majorBidi" w:cstheme="majorBidi"/>
                <w:snapToGrid w:val="0"/>
                <w:sz w:val="20"/>
                <w:szCs w:val="20"/>
              </w:rPr>
              <w:t>.</w:t>
            </w:r>
            <w:r w:rsidR="00615906" w:rsidRPr="00682667">
              <w:rPr>
                <w:rFonts w:asciiTheme="majorBidi" w:hAnsiTheme="majorBidi" w:cstheme="majorBidi"/>
                <w:snapToGrid w:val="0"/>
                <w:sz w:val="20"/>
                <w:szCs w:val="20"/>
              </w:rPr>
              <w:t xml:space="preserve"> </w:t>
            </w:r>
          </w:p>
        </w:tc>
        <w:tc>
          <w:tcPr>
            <w:tcW w:w="4172" w:type="dxa"/>
            <w:tcBorders>
              <w:top w:val="single" w:sz="6" w:space="0" w:color="C0C0C0"/>
              <w:left w:val="single" w:sz="6" w:space="0" w:color="C0C0C0"/>
              <w:bottom w:val="single" w:sz="6" w:space="0" w:color="C0C0C0"/>
              <w:right w:val="single" w:sz="6" w:space="0" w:color="C0C0C0"/>
            </w:tcBorders>
            <w:shd w:val="solid" w:color="FFFFFF" w:fill="auto"/>
          </w:tcPr>
          <w:p w14:paraId="3C74E638" w14:textId="77777777" w:rsidR="00166F42" w:rsidRPr="00682667" w:rsidRDefault="00166F42" w:rsidP="00166F42">
            <w:pPr>
              <w:rPr>
                <w:rFonts w:asciiTheme="majorBidi" w:hAnsiTheme="majorBidi" w:cstheme="majorBidi"/>
                <w:snapToGrid w:val="0"/>
                <w:sz w:val="20"/>
                <w:szCs w:val="20"/>
              </w:rPr>
            </w:pPr>
            <w:r w:rsidRPr="00682667">
              <w:rPr>
                <w:rFonts w:asciiTheme="majorBidi" w:hAnsiTheme="majorBidi" w:cstheme="majorBidi"/>
                <w:snapToGrid w:val="0"/>
                <w:sz w:val="20"/>
                <w:szCs w:val="20"/>
              </w:rPr>
              <w:t>An effort</w:t>
            </w:r>
            <w:r w:rsidR="00A048DE">
              <w:rPr>
                <w:rFonts w:asciiTheme="majorBidi" w:hAnsiTheme="majorBidi" w:cstheme="majorBidi"/>
                <w:snapToGrid w:val="0"/>
                <w:sz w:val="20"/>
                <w:szCs w:val="20"/>
              </w:rPr>
              <w:t xml:space="preserve"> is made</w:t>
            </w:r>
            <w:r w:rsidRPr="00682667">
              <w:rPr>
                <w:rFonts w:asciiTheme="majorBidi" w:hAnsiTheme="majorBidi" w:cstheme="majorBidi"/>
                <w:snapToGrid w:val="0"/>
                <w:sz w:val="20"/>
                <w:szCs w:val="20"/>
              </w:rPr>
              <w:t xml:space="preserve"> to reach a common goal th</w:t>
            </w:r>
            <w:r w:rsidR="00A63A07">
              <w:rPr>
                <w:rFonts w:asciiTheme="majorBidi" w:hAnsiTheme="majorBidi" w:cstheme="majorBidi"/>
                <w:snapToGrid w:val="0"/>
                <w:sz w:val="20"/>
                <w:szCs w:val="20"/>
              </w:rPr>
              <w:t>r</w:t>
            </w:r>
            <w:r w:rsidRPr="00682667">
              <w:rPr>
                <w:rFonts w:asciiTheme="majorBidi" w:hAnsiTheme="majorBidi" w:cstheme="majorBidi"/>
                <w:snapToGrid w:val="0"/>
                <w:sz w:val="20"/>
                <w:szCs w:val="20"/>
              </w:rPr>
              <w:t>ough intergroup contact</w:t>
            </w:r>
            <w:r w:rsidR="0031122A" w:rsidRPr="00682667">
              <w:rPr>
                <w:rFonts w:asciiTheme="majorBidi" w:hAnsiTheme="majorBidi" w:cstheme="majorBidi"/>
                <w:snapToGrid w:val="0"/>
                <w:sz w:val="20"/>
                <w:szCs w:val="20"/>
              </w:rPr>
              <w:t>.</w:t>
            </w:r>
          </w:p>
        </w:tc>
      </w:tr>
      <w:tr w:rsidR="00166F42" w:rsidRPr="003218A9" w14:paraId="0254C791" w14:textId="77777777" w:rsidTr="00F4180C">
        <w:trPr>
          <w:trHeight w:val="615"/>
          <w:jc w:val="center"/>
        </w:trPr>
        <w:tc>
          <w:tcPr>
            <w:tcW w:w="4402" w:type="dxa"/>
            <w:tcBorders>
              <w:top w:val="single" w:sz="6" w:space="0" w:color="C0C0C0"/>
              <w:left w:val="single" w:sz="6" w:space="0" w:color="C0C0C0"/>
              <w:bottom w:val="single" w:sz="4" w:space="0" w:color="BFBFBF" w:themeColor="background1" w:themeShade="BF"/>
              <w:right w:val="single" w:sz="6" w:space="0" w:color="C0C0C0"/>
            </w:tcBorders>
            <w:shd w:val="solid" w:color="FFFFFF" w:fill="auto"/>
          </w:tcPr>
          <w:p w14:paraId="78FA9437" w14:textId="77777777" w:rsidR="00166F42" w:rsidRPr="00682667" w:rsidRDefault="00615906">
            <w:pPr>
              <w:rPr>
                <w:rFonts w:asciiTheme="majorBidi" w:hAnsiTheme="majorBidi" w:cstheme="majorBidi"/>
                <w:snapToGrid w:val="0"/>
                <w:sz w:val="20"/>
                <w:szCs w:val="20"/>
              </w:rPr>
            </w:pPr>
            <w:r w:rsidRPr="00682667">
              <w:rPr>
                <w:rFonts w:asciiTheme="majorBidi" w:hAnsiTheme="majorBidi" w:cstheme="majorBidi"/>
                <w:snapToGrid w:val="0"/>
                <w:sz w:val="20"/>
                <w:szCs w:val="20"/>
              </w:rPr>
              <w:t xml:space="preserve">By setting up </w:t>
            </w:r>
            <w:r w:rsidR="009C50CB">
              <w:rPr>
                <w:rFonts w:asciiTheme="majorBidi" w:hAnsiTheme="majorBidi" w:cstheme="majorBidi"/>
                <w:snapToGrid w:val="0"/>
                <w:sz w:val="20"/>
                <w:szCs w:val="20"/>
              </w:rPr>
              <w:t>collaborative</w:t>
            </w:r>
            <w:r w:rsidR="009C50CB" w:rsidRPr="00682667">
              <w:rPr>
                <w:rFonts w:asciiTheme="majorBidi" w:hAnsiTheme="majorBidi" w:cstheme="majorBidi"/>
                <w:snapToGrid w:val="0"/>
                <w:sz w:val="20"/>
                <w:szCs w:val="20"/>
              </w:rPr>
              <w:t xml:space="preserve"> </w:t>
            </w:r>
            <w:r w:rsidRPr="00682667">
              <w:rPr>
                <w:rFonts w:asciiTheme="majorBidi" w:hAnsiTheme="majorBidi" w:cstheme="majorBidi"/>
                <w:snapToGrid w:val="0"/>
                <w:sz w:val="20"/>
                <w:szCs w:val="20"/>
              </w:rPr>
              <w:t xml:space="preserve">groups and </w:t>
            </w:r>
            <w:r w:rsidR="009C1394" w:rsidRPr="00682667">
              <w:rPr>
                <w:rFonts w:asciiTheme="majorBidi" w:hAnsiTheme="majorBidi" w:cstheme="majorBidi"/>
                <w:snapToGrid w:val="0"/>
                <w:sz w:val="20"/>
                <w:szCs w:val="20"/>
              </w:rPr>
              <w:t>jointly pr</w:t>
            </w:r>
            <w:r w:rsidR="009C1394" w:rsidRPr="00682667">
              <w:rPr>
                <w:rFonts w:asciiTheme="majorBidi" w:hAnsiTheme="majorBidi" w:cstheme="majorBidi"/>
                <w:snapToGrid w:val="0"/>
                <w:sz w:val="20"/>
                <w:szCs w:val="20"/>
              </w:rPr>
              <w:t>o</w:t>
            </w:r>
            <w:r w:rsidR="009C1394" w:rsidRPr="00682667">
              <w:rPr>
                <w:rFonts w:asciiTheme="majorBidi" w:hAnsiTheme="majorBidi" w:cstheme="majorBidi"/>
                <w:snapToGrid w:val="0"/>
                <w:sz w:val="20"/>
                <w:szCs w:val="20"/>
              </w:rPr>
              <w:t>duced</w:t>
            </w:r>
            <w:r w:rsidRPr="00682667">
              <w:rPr>
                <w:rFonts w:asciiTheme="majorBidi" w:hAnsiTheme="majorBidi" w:cstheme="majorBidi"/>
                <w:snapToGrid w:val="0"/>
                <w:sz w:val="20"/>
                <w:szCs w:val="20"/>
              </w:rPr>
              <w:t xml:space="preserve"> consequential tasks, learning </w:t>
            </w:r>
            <w:r w:rsidR="009C1394" w:rsidRPr="00682667">
              <w:rPr>
                <w:rFonts w:asciiTheme="majorBidi" w:hAnsiTheme="majorBidi" w:cstheme="majorBidi"/>
                <w:snapToGrid w:val="0"/>
                <w:sz w:val="20"/>
                <w:szCs w:val="20"/>
              </w:rPr>
              <w:t>communities</w:t>
            </w:r>
            <w:r w:rsidRPr="00682667">
              <w:rPr>
                <w:rFonts w:asciiTheme="majorBidi" w:hAnsiTheme="majorBidi" w:cstheme="majorBidi"/>
                <w:snapToGrid w:val="0"/>
                <w:sz w:val="20"/>
                <w:szCs w:val="20"/>
              </w:rPr>
              <w:t xml:space="preserve"> foster interdependence</w:t>
            </w:r>
            <w:r w:rsidR="00606B66">
              <w:rPr>
                <w:rFonts w:asciiTheme="majorBidi" w:hAnsiTheme="majorBidi" w:cstheme="majorBidi"/>
                <w:snapToGrid w:val="0"/>
                <w:sz w:val="20"/>
                <w:szCs w:val="20"/>
              </w:rPr>
              <w:t xml:space="preserve"> based on diverse expertise</w:t>
            </w:r>
            <w:r w:rsidRPr="00682667">
              <w:rPr>
                <w:rFonts w:asciiTheme="majorBidi" w:hAnsiTheme="majorBidi" w:cstheme="majorBidi"/>
                <w:snapToGrid w:val="0"/>
                <w:sz w:val="20"/>
                <w:szCs w:val="20"/>
              </w:rPr>
              <w:t>, which encourage</w:t>
            </w:r>
            <w:r w:rsidR="00606B66">
              <w:rPr>
                <w:rFonts w:asciiTheme="majorBidi" w:hAnsiTheme="majorBidi" w:cstheme="majorBidi"/>
                <w:snapToGrid w:val="0"/>
                <w:sz w:val="20"/>
                <w:szCs w:val="20"/>
              </w:rPr>
              <w:t>s</w:t>
            </w:r>
            <w:r w:rsidRPr="00682667">
              <w:rPr>
                <w:rFonts w:asciiTheme="majorBidi" w:hAnsiTheme="majorBidi" w:cstheme="majorBidi"/>
                <w:snapToGrid w:val="0"/>
                <w:sz w:val="20"/>
                <w:szCs w:val="20"/>
              </w:rPr>
              <w:t xml:space="preserve"> </w:t>
            </w:r>
            <w:r w:rsidR="008955AF">
              <w:rPr>
                <w:rFonts w:asciiTheme="majorBidi" w:hAnsiTheme="majorBidi" w:cstheme="majorBidi"/>
                <w:snapToGrid w:val="0"/>
                <w:sz w:val="20"/>
                <w:szCs w:val="20"/>
              </w:rPr>
              <w:t>participants</w:t>
            </w:r>
            <w:r w:rsidR="008955AF" w:rsidRPr="00682667">
              <w:rPr>
                <w:rFonts w:asciiTheme="majorBidi" w:hAnsiTheme="majorBidi" w:cstheme="majorBidi"/>
                <w:snapToGrid w:val="0"/>
                <w:sz w:val="20"/>
                <w:szCs w:val="20"/>
              </w:rPr>
              <w:t xml:space="preserve"> </w:t>
            </w:r>
            <w:r w:rsidRPr="00682667">
              <w:rPr>
                <w:rFonts w:asciiTheme="majorBidi" w:hAnsiTheme="majorBidi" w:cstheme="majorBidi"/>
                <w:snapToGrid w:val="0"/>
                <w:sz w:val="20"/>
                <w:szCs w:val="20"/>
              </w:rPr>
              <w:t xml:space="preserve">to rely on and value </w:t>
            </w:r>
            <w:r w:rsidR="008955AF">
              <w:rPr>
                <w:rFonts w:asciiTheme="majorBidi" w:hAnsiTheme="majorBidi" w:cstheme="majorBidi"/>
                <w:snapToGrid w:val="0"/>
                <w:sz w:val="20"/>
                <w:szCs w:val="20"/>
              </w:rPr>
              <w:t>the work of others</w:t>
            </w:r>
            <w:r w:rsidR="00DD562A">
              <w:rPr>
                <w:rFonts w:asciiTheme="majorBidi" w:hAnsiTheme="majorBidi" w:cstheme="majorBidi"/>
                <w:snapToGrid w:val="0"/>
                <w:sz w:val="20"/>
                <w:szCs w:val="20"/>
              </w:rPr>
              <w:t xml:space="preserve"> and</w:t>
            </w:r>
            <w:r w:rsidR="00606B66">
              <w:rPr>
                <w:rFonts w:asciiTheme="majorBidi" w:hAnsiTheme="majorBidi" w:cstheme="majorBidi"/>
                <w:snapToGrid w:val="0"/>
                <w:sz w:val="20"/>
                <w:szCs w:val="20"/>
              </w:rPr>
              <w:t xml:space="preserve"> to</w:t>
            </w:r>
            <w:r w:rsidR="00DD562A">
              <w:rPr>
                <w:rFonts w:asciiTheme="majorBidi" w:hAnsiTheme="majorBidi" w:cstheme="majorBidi"/>
                <w:snapToGrid w:val="0"/>
                <w:sz w:val="20"/>
                <w:szCs w:val="20"/>
              </w:rPr>
              <w:t xml:space="preserve"> contribute</w:t>
            </w:r>
            <w:r w:rsidR="00DD562A" w:rsidRPr="00DD562A">
              <w:rPr>
                <w:rFonts w:asciiTheme="majorBidi" w:hAnsiTheme="majorBidi" w:cstheme="majorBidi"/>
                <w:snapToGrid w:val="0"/>
                <w:sz w:val="20"/>
                <w:szCs w:val="20"/>
              </w:rPr>
              <w:t xml:space="preserve"> in a variety </w:t>
            </w:r>
            <w:r w:rsidR="00DD562A">
              <w:rPr>
                <w:rFonts w:asciiTheme="majorBidi" w:hAnsiTheme="majorBidi" w:cstheme="majorBidi"/>
                <w:snapToGrid w:val="0"/>
                <w:sz w:val="20"/>
                <w:szCs w:val="20"/>
              </w:rPr>
              <w:t xml:space="preserve">of </w:t>
            </w:r>
            <w:r w:rsidR="00DD562A" w:rsidRPr="00DD562A">
              <w:rPr>
                <w:rFonts w:asciiTheme="majorBidi" w:hAnsiTheme="majorBidi" w:cstheme="majorBidi"/>
                <w:snapToGrid w:val="0"/>
                <w:sz w:val="20"/>
                <w:szCs w:val="20"/>
              </w:rPr>
              <w:t>ways to help advance the work of the collective</w:t>
            </w:r>
            <w:r w:rsidR="00DD562A">
              <w:rPr>
                <w:rFonts w:asciiTheme="majorBidi" w:hAnsiTheme="majorBidi" w:cstheme="majorBidi"/>
                <w:snapToGrid w:val="0"/>
                <w:sz w:val="20"/>
                <w:szCs w:val="20"/>
              </w:rPr>
              <w:t>.</w:t>
            </w:r>
          </w:p>
        </w:tc>
        <w:tc>
          <w:tcPr>
            <w:tcW w:w="4172" w:type="dxa"/>
            <w:tcBorders>
              <w:top w:val="single" w:sz="6" w:space="0" w:color="C0C0C0"/>
              <w:left w:val="single" w:sz="6" w:space="0" w:color="C0C0C0"/>
              <w:bottom w:val="single" w:sz="4" w:space="0" w:color="BFBFBF" w:themeColor="background1" w:themeShade="BF"/>
              <w:right w:val="single" w:sz="6" w:space="0" w:color="C0C0C0"/>
            </w:tcBorders>
            <w:shd w:val="solid" w:color="FFFFFF" w:fill="auto"/>
          </w:tcPr>
          <w:p w14:paraId="40150B06" w14:textId="77777777" w:rsidR="00166F42" w:rsidRPr="00682667" w:rsidRDefault="005C3625" w:rsidP="00893A64">
            <w:pPr>
              <w:rPr>
                <w:rFonts w:asciiTheme="majorBidi" w:hAnsiTheme="majorBidi" w:cstheme="majorBidi"/>
                <w:snapToGrid w:val="0"/>
                <w:sz w:val="20"/>
                <w:szCs w:val="20"/>
                <w:rtl/>
              </w:rPr>
            </w:pPr>
            <w:r w:rsidRPr="00682667">
              <w:rPr>
                <w:rFonts w:asciiTheme="majorBidi" w:hAnsiTheme="majorBidi" w:cstheme="majorBidi"/>
                <w:snapToGrid w:val="0"/>
                <w:sz w:val="20"/>
                <w:szCs w:val="20"/>
              </w:rPr>
              <w:t>C</w:t>
            </w:r>
            <w:r w:rsidR="00166F42" w:rsidRPr="00682667">
              <w:rPr>
                <w:rFonts w:asciiTheme="majorBidi" w:hAnsiTheme="majorBidi" w:cstheme="majorBidi"/>
                <w:snapToGrid w:val="0"/>
                <w:sz w:val="20"/>
                <w:szCs w:val="20"/>
              </w:rPr>
              <w:t xml:space="preserve">ooperative learning </w:t>
            </w:r>
            <w:r w:rsidR="008955AF">
              <w:rPr>
                <w:rFonts w:asciiTheme="majorBidi" w:hAnsiTheme="majorBidi" w:cstheme="majorBidi"/>
                <w:snapToGrid w:val="0"/>
                <w:sz w:val="20"/>
                <w:szCs w:val="20"/>
              </w:rPr>
              <w:t xml:space="preserve">is used </w:t>
            </w:r>
            <w:r w:rsidR="00166F42" w:rsidRPr="00682667">
              <w:rPr>
                <w:rFonts w:asciiTheme="majorBidi" w:hAnsiTheme="majorBidi" w:cstheme="majorBidi"/>
                <w:snapToGrid w:val="0"/>
                <w:sz w:val="20"/>
                <w:szCs w:val="20"/>
              </w:rPr>
              <w:t>to improve</w:t>
            </w:r>
            <w:r w:rsidRPr="00682667">
              <w:rPr>
                <w:rFonts w:asciiTheme="majorBidi" w:hAnsiTheme="majorBidi" w:cstheme="majorBidi"/>
                <w:snapToGrid w:val="0"/>
                <w:sz w:val="20"/>
                <w:szCs w:val="20"/>
              </w:rPr>
              <w:t xml:space="preserve"> </w:t>
            </w:r>
            <w:r w:rsidR="00166F42" w:rsidRPr="00682667">
              <w:rPr>
                <w:rFonts w:asciiTheme="majorBidi" w:hAnsiTheme="majorBidi" w:cstheme="majorBidi"/>
                <w:snapToGrid w:val="0"/>
                <w:sz w:val="20"/>
                <w:szCs w:val="20"/>
              </w:rPr>
              <w:t xml:space="preserve">intergroup relations </w:t>
            </w:r>
            <w:r w:rsidR="008955AF">
              <w:rPr>
                <w:rFonts w:asciiTheme="majorBidi" w:hAnsiTheme="majorBidi" w:cstheme="majorBidi"/>
                <w:snapToGrid w:val="0"/>
                <w:sz w:val="20"/>
                <w:szCs w:val="20"/>
              </w:rPr>
              <w:t xml:space="preserve">(e.g., </w:t>
            </w:r>
            <w:r w:rsidRPr="00682667">
              <w:rPr>
                <w:rFonts w:asciiTheme="majorBidi" w:hAnsiTheme="majorBidi" w:cstheme="majorBidi"/>
                <w:snapToGrid w:val="0"/>
                <w:sz w:val="20"/>
                <w:szCs w:val="20"/>
              </w:rPr>
              <w:t>using</w:t>
            </w:r>
            <w:r w:rsidR="00166F42" w:rsidRPr="00682667">
              <w:rPr>
                <w:rFonts w:asciiTheme="majorBidi" w:hAnsiTheme="majorBidi" w:cstheme="majorBidi"/>
                <w:snapToGrid w:val="0"/>
                <w:sz w:val="20"/>
                <w:szCs w:val="20"/>
              </w:rPr>
              <w:t xml:space="preserve"> Jigsaw </w:t>
            </w:r>
            <w:r w:rsidR="00893A64">
              <w:rPr>
                <w:rFonts w:asciiTheme="majorBidi" w:hAnsiTheme="majorBidi" w:cstheme="majorBidi"/>
                <w:snapToGrid w:val="0"/>
                <w:sz w:val="20"/>
                <w:szCs w:val="20"/>
              </w:rPr>
              <w:t>activities</w:t>
            </w:r>
            <w:r w:rsidR="008955AF">
              <w:rPr>
                <w:rFonts w:asciiTheme="majorBidi" w:hAnsiTheme="majorBidi" w:cstheme="majorBidi"/>
                <w:snapToGrid w:val="0"/>
                <w:sz w:val="20"/>
                <w:szCs w:val="20"/>
              </w:rPr>
              <w:t>)</w:t>
            </w:r>
            <w:r w:rsidR="007131F6">
              <w:rPr>
                <w:rFonts w:asciiTheme="majorBidi" w:hAnsiTheme="majorBidi" w:cstheme="majorBidi"/>
                <w:snapToGrid w:val="0"/>
                <w:sz w:val="20"/>
                <w:szCs w:val="20"/>
              </w:rPr>
              <w:t>.</w:t>
            </w:r>
          </w:p>
        </w:tc>
      </w:tr>
    </w:tbl>
    <w:p w14:paraId="0978A5C0" w14:textId="77777777" w:rsidR="00CD0B45" w:rsidRDefault="00CD0B45"/>
    <w:p w14:paraId="747B6056" w14:textId="77777777" w:rsidR="00200247" w:rsidRPr="00453742" w:rsidRDefault="00CA2ECD">
      <w:r>
        <w:t>W</w:t>
      </w:r>
      <w:r w:rsidR="00E87436">
        <w:t>e postulated</w:t>
      </w:r>
      <w:r w:rsidR="00E87436" w:rsidRPr="00F57679">
        <w:t xml:space="preserve"> that</w:t>
      </w:r>
      <w:r w:rsidR="00E87436">
        <w:t xml:space="preserve"> by</w:t>
      </w:r>
      <w:r w:rsidR="00E87436" w:rsidRPr="00F57679">
        <w:t xml:space="preserve"> </w:t>
      </w:r>
      <w:r w:rsidR="00E87436">
        <w:t>implementing design principles</w:t>
      </w:r>
      <w:r w:rsidR="004F4A0D">
        <w:t>,</w:t>
      </w:r>
      <w:r w:rsidR="00E87436">
        <w:t xml:space="preserve"> that foster the development of</w:t>
      </w:r>
      <w:r w:rsidR="00E87436" w:rsidRPr="00F57679">
        <w:t xml:space="preserve"> </w:t>
      </w:r>
      <w:r w:rsidR="00E87436">
        <w:t xml:space="preserve">an </w:t>
      </w:r>
      <w:r w:rsidR="00E87436" w:rsidRPr="00F57679">
        <w:t>online community</w:t>
      </w:r>
      <w:r w:rsidR="00E87436">
        <w:t xml:space="preserve"> of practice</w:t>
      </w:r>
      <w:r w:rsidR="00E87436" w:rsidRPr="00F57679">
        <w:t xml:space="preserve"> </w:t>
      </w:r>
      <w:r w:rsidR="00E87436">
        <w:t>among</w:t>
      </w:r>
      <w:r w:rsidR="00E87436" w:rsidRPr="00F57679">
        <w:t xml:space="preserve"> teachers</w:t>
      </w:r>
      <w:r w:rsidR="00276D3E">
        <w:t xml:space="preserve"> (Kali, 2006; 2008; Kali &amp; Linn, 2007)</w:t>
      </w:r>
      <w:r w:rsidR="00E87436">
        <w:t>,</w:t>
      </w:r>
      <w:r w:rsidR="00E87436" w:rsidRPr="00F57679">
        <w:rPr>
          <w:lang w:val="en-CA"/>
        </w:rPr>
        <w:t xml:space="preserve"> </w:t>
      </w:r>
      <w:r w:rsidR="00E87436" w:rsidRPr="00F57679">
        <w:t>the FEEL TPD program</w:t>
      </w:r>
      <w:r w:rsidR="00E87436" w:rsidRPr="00F57679">
        <w:rPr>
          <w:lang w:val="en-CA"/>
        </w:rPr>
        <w:t xml:space="preserve"> would </w:t>
      </w:r>
      <w:r w:rsidR="00E87436">
        <w:rPr>
          <w:lang w:val="en-CA"/>
        </w:rPr>
        <w:t>assist</w:t>
      </w:r>
      <w:r w:rsidR="00E87436" w:rsidRPr="00F57679">
        <w:rPr>
          <w:lang w:val="en-CA"/>
        </w:rPr>
        <w:t xml:space="preserve"> teachers</w:t>
      </w:r>
      <w:r w:rsidR="00E87436">
        <w:rPr>
          <w:lang w:val="en-CA"/>
        </w:rPr>
        <w:t xml:space="preserve"> in</w:t>
      </w:r>
      <w:r w:rsidR="004F4A0D">
        <w:rPr>
          <w:lang w:val="en-CA"/>
        </w:rPr>
        <w:t xml:space="preserve"> a number of ways, including</w:t>
      </w:r>
      <w:r w:rsidR="00E87436">
        <w:rPr>
          <w:lang w:val="en-CA"/>
        </w:rPr>
        <w:t xml:space="preserve"> </w:t>
      </w:r>
      <w:r w:rsidR="00E87436" w:rsidRPr="00F57679">
        <w:rPr>
          <w:lang w:val="en-CA"/>
        </w:rPr>
        <w:t>combat</w:t>
      </w:r>
      <w:r w:rsidR="00E87436">
        <w:rPr>
          <w:lang w:val="en-CA"/>
        </w:rPr>
        <w:t>ing</w:t>
      </w:r>
      <w:r w:rsidR="00E87436" w:rsidRPr="00F57679">
        <w:rPr>
          <w:lang w:val="en-CA"/>
        </w:rPr>
        <w:t xml:space="preserve"> isolation, </w:t>
      </w:r>
      <w:r w:rsidR="00E87436">
        <w:rPr>
          <w:lang w:val="en-CA"/>
        </w:rPr>
        <w:t>developing</w:t>
      </w:r>
      <w:r w:rsidR="00E87436" w:rsidRPr="00F57679">
        <w:rPr>
          <w:lang w:val="en-CA"/>
        </w:rPr>
        <w:t xml:space="preserve"> a sense of belonging to a broader group, benefit</w:t>
      </w:r>
      <w:r w:rsidR="00E87436">
        <w:rPr>
          <w:lang w:val="en-CA"/>
        </w:rPr>
        <w:t>ting</w:t>
      </w:r>
      <w:r w:rsidR="00E87436" w:rsidRPr="00F57679">
        <w:rPr>
          <w:lang w:val="en-CA"/>
        </w:rPr>
        <w:t xml:space="preserve"> from mutual learning and support from co</w:t>
      </w:r>
      <w:r w:rsidR="00E87436" w:rsidRPr="00F57679">
        <w:rPr>
          <w:lang w:val="en-CA"/>
        </w:rPr>
        <w:t>l</w:t>
      </w:r>
      <w:r w:rsidR="0020474A">
        <w:rPr>
          <w:lang w:val="en-CA"/>
        </w:rPr>
        <w:t>leagues, and most importantly,</w:t>
      </w:r>
      <w:r w:rsidR="00E87436" w:rsidRPr="00F57679">
        <w:rPr>
          <w:lang w:val="en-CA"/>
        </w:rPr>
        <w:t xml:space="preserve"> promote empathy </w:t>
      </w:r>
      <w:r w:rsidR="00E87436">
        <w:rPr>
          <w:lang w:val="en-CA"/>
        </w:rPr>
        <w:t>towards the Arab minority in Israel</w:t>
      </w:r>
      <w:r w:rsidR="00E87436" w:rsidRPr="00453742">
        <w:t xml:space="preserve">. </w:t>
      </w:r>
    </w:p>
    <w:p w14:paraId="3C2BACCF" w14:textId="472D1204" w:rsidR="00CE10CE" w:rsidRPr="00682667" w:rsidRDefault="00CE10CE" w:rsidP="00A16A6C">
      <w:pPr>
        <w:pStyle w:val="Heading1"/>
      </w:pPr>
      <w:r w:rsidRPr="00682667">
        <w:t xml:space="preserve">The </w:t>
      </w:r>
      <w:r w:rsidR="00314DE7" w:rsidRPr="00682667">
        <w:t xml:space="preserve">Design </w:t>
      </w:r>
      <w:r w:rsidRPr="00682667">
        <w:t xml:space="preserve">of the FEEL TPD </w:t>
      </w:r>
      <w:r w:rsidR="00314DE7" w:rsidRPr="00682667">
        <w:t xml:space="preserve">Program </w:t>
      </w:r>
    </w:p>
    <w:p w14:paraId="72914934" w14:textId="5B8B0D90" w:rsidR="008D2601" w:rsidRPr="00AB636B" w:rsidRDefault="005D384A" w:rsidP="00AB636B">
      <w:pPr>
        <w:rPr>
          <w:rFonts w:asciiTheme="majorBidi" w:hAnsiTheme="majorBidi" w:cstheme="majorBidi"/>
        </w:rPr>
      </w:pPr>
      <w:r w:rsidRPr="00AB636B">
        <w:rPr>
          <w:rFonts w:asciiTheme="majorBidi" w:hAnsiTheme="majorBidi" w:cstheme="majorBidi"/>
        </w:rPr>
        <w:t>T</w:t>
      </w:r>
      <w:r w:rsidR="00CE10CE" w:rsidRPr="00AB636B">
        <w:rPr>
          <w:rFonts w:asciiTheme="majorBidi" w:hAnsiTheme="majorBidi" w:cstheme="majorBidi"/>
        </w:rPr>
        <w:t>he</w:t>
      </w:r>
      <w:r w:rsidR="00CE10CE" w:rsidRPr="00AB636B">
        <w:rPr>
          <w:rFonts w:asciiTheme="majorBidi" w:hAnsiTheme="majorBidi" w:cstheme="majorBidi"/>
          <w:rtl/>
        </w:rPr>
        <w:t xml:space="preserve"> </w:t>
      </w:r>
      <w:r w:rsidR="00CE10CE" w:rsidRPr="00AB636B">
        <w:rPr>
          <w:rFonts w:asciiTheme="majorBidi" w:hAnsiTheme="majorBidi" w:cstheme="majorBidi"/>
        </w:rPr>
        <w:t>FEEL TPD</w:t>
      </w:r>
      <w:r w:rsidR="00CE10CE" w:rsidRPr="00AB636B">
        <w:rPr>
          <w:rFonts w:asciiTheme="majorBidi" w:hAnsiTheme="majorBidi" w:cstheme="majorBidi"/>
          <w:rtl/>
        </w:rPr>
        <w:t xml:space="preserve"> </w:t>
      </w:r>
      <w:r w:rsidR="00CE10CE" w:rsidRPr="00AB636B">
        <w:rPr>
          <w:rFonts w:asciiTheme="majorBidi" w:hAnsiTheme="majorBidi" w:cstheme="majorBidi"/>
        </w:rPr>
        <w:t xml:space="preserve">program was designed to promote intergroup empathy by </w:t>
      </w:r>
      <w:r w:rsidR="00755E26" w:rsidRPr="00AB636B">
        <w:rPr>
          <w:rFonts w:asciiTheme="majorBidi" w:hAnsiTheme="majorBidi" w:cstheme="majorBidi"/>
        </w:rPr>
        <w:t xml:space="preserve">means of </w:t>
      </w:r>
      <w:r w:rsidR="0066665C" w:rsidRPr="00AB636B">
        <w:rPr>
          <w:rFonts w:asciiTheme="majorBidi" w:hAnsiTheme="majorBidi" w:cstheme="majorBidi"/>
        </w:rPr>
        <w:t>three main design principles derived from the theoretical background described above</w:t>
      </w:r>
      <w:r w:rsidR="00EC5820" w:rsidRPr="00AB636B">
        <w:rPr>
          <w:rFonts w:asciiTheme="majorBidi" w:hAnsiTheme="majorBidi" w:cstheme="majorBidi"/>
        </w:rPr>
        <w:t xml:space="preserve">. </w:t>
      </w:r>
      <w:r w:rsidRPr="00AB636B">
        <w:rPr>
          <w:rFonts w:asciiTheme="majorBidi" w:hAnsiTheme="majorBidi" w:cstheme="majorBidi"/>
        </w:rPr>
        <w:t>We consider t</w:t>
      </w:r>
      <w:r w:rsidR="00EC5820" w:rsidRPr="00AB636B">
        <w:rPr>
          <w:rFonts w:asciiTheme="majorBidi" w:hAnsiTheme="majorBidi" w:cstheme="majorBidi"/>
        </w:rPr>
        <w:t xml:space="preserve">hese principles </w:t>
      </w:r>
      <w:r w:rsidRPr="00AB636B">
        <w:rPr>
          <w:rFonts w:asciiTheme="majorBidi" w:hAnsiTheme="majorBidi" w:cstheme="majorBidi"/>
        </w:rPr>
        <w:t>as</w:t>
      </w:r>
      <w:r w:rsidR="00EC5820" w:rsidRPr="00AB636B">
        <w:rPr>
          <w:rFonts w:asciiTheme="majorBidi" w:hAnsiTheme="majorBidi" w:cstheme="majorBidi"/>
        </w:rPr>
        <w:t xml:space="preserve"> </w:t>
      </w:r>
      <w:r w:rsidR="001729EC">
        <w:rPr>
          <w:rFonts w:asciiTheme="majorBidi" w:hAnsiTheme="majorBidi" w:cstheme="majorBidi"/>
        </w:rPr>
        <w:t>‘</w:t>
      </w:r>
      <w:r w:rsidR="00804273" w:rsidRPr="00AB636B">
        <w:rPr>
          <w:rFonts w:asciiTheme="majorBidi" w:hAnsiTheme="majorBidi" w:cstheme="majorBidi"/>
        </w:rPr>
        <w:t>pragmatic d</w:t>
      </w:r>
      <w:r w:rsidR="00037466" w:rsidRPr="00AB636B">
        <w:rPr>
          <w:rFonts w:asciiTheme="majorBidi" w:hAnsiTheme="majorBidi" w:cstheme="majorBidi"/>
        </w:rPr>
        <w:t xml:space="preserve">esign </w:t>
      </w:r>
      <w:r w:rsidR="00804273" w:rsidRPr="00AB636B">
        <w:rPr>
          <w:rFonts w:asciiTheme="majorBidi" w:hAnsiTheme="majorBidi" w:cstheme="majorBidi"/>
        </w:rPr>
        <w:t>p</w:t>
      </w:r>
      <w:r w:rsidR="00037466" w:rsidRPr="00AB636B">
        <w:rPr>
          <w:rFonts w:asciiTheme="majorBidi" w:hAnsiTheme="majorBidi" w:cstheme="majorBidi"/>
        </w:rPr>
        <w:t>rinciples</w:t>
      </w:r>
      <w:r w:rsidR="001729EC">
        <w:rPr>
          <w:rFonts w:asciiTheme="majorBidi" w:hAnsiTheme="majorBidi" w:cstheme="majorBidi"/>
        </w:rPr>
        <w:t>’</w:t>
      </w:r>
      <w:r w:rsidR="00037466" w:rsidRPr="00AB636B">
        <w:rPr>
          <w:rFonts w:asciiTheme="majorBidi" w:hAnsiTheme="majorBidi" w:cstheme="majorBidi"/>
        </w:rPr>
        <w:t xml:space="preserve"> </w:t>
      </w:r>
      <w:r w:rsidR="00EC5820" w:rsidRPr="00AB636B">
        <w:rPr>
          <w:rFonts w:asciiTheme="majorBidi" w:hAnsiTheme="majorBidi" w:cstheme="majorBidi"/>
        </w:rPr>
        <w:t>in the design principles framework (Kal</w:t>
      </w:r>
      <w:r w:rsidR="008D2601" w:rsidRPr="00AB636B">
        <w:rPr>
          <w:rFonts w:asciiTheme="majorBidi" w:hAnsiTheme="majorBidi" w:cstheme="majorBidi"/>
        </w:rPr>
        <w:t>i, 2006; Kali</w:t>
      </w:r>
      <w:r w:rsidR="006E1D30" w:rsidRPr="00AB636B">
        <w:rPr>
          <w:rFonts w:asciiTheme="majorBidi" w:hAnsiTheme="majorBidi" w:cstheme="majorBidi"/>
        </w:rPr>
        <w:t xml:space="preserve"> &amp;</w:t>
      </w:r>
      <w:r w:rsidR="008D2601" w:rsidRPr="00AB636B">
        <w:rPr>
          <w:rFonts w:asciiTheme="majorBidi" w:hAnsiTheme="majorBidi" w:cstheme="majorBidi"/>
        </w:rPr>
        <w:t xml:space="preserve"> Linn, 2007)</w:t>
      </w:r>
      <w:r w:rsidR="00804273" w:rsidRPr="00AB636B">
        <w:rPr>
          <w:rFonts w:asciiTheme="majorBidi" w:hAnsiTheme="majorBidi" w:cstheme="majorBidi"/>
        </w:rPr>
        <w:t>, which served as a conceptual basis for developing the</w:t>
      </w:r>
      <w:r w:rsidR="00CA61ED" w:rsidRPr="00AB636B">
        <w:rPr>
          <w:rFonts w:asciiTheme="majorBidi" w:hAnsiTheme="majorBidi" w:cstheme="majorBidi"/>
        </w:rPr>
        <w:t xml:space="preserve"> Design Principles Database</w:t>
      </w:r>
      <w:r w:rsidR="006E1D30" w:rsidRPr="00AB636B">
        <w:rPr>
          <w:rFonts w:asciiTheme="majorBidi" w:hAnsiTheme="majorBidi" w:cstheme="majorBidi"/>
        </w:rPr>
        <w:t xml:space="preserve"> </w:t>
      </w:r>
      <w:r w:rsidR="00D0655C" w:rsidRPr="00AB636B">
        <w:rPr>
          <w:rFonts w:asciiTheme="majorBidi" w:hAnsiTheme="majorBidi" w:cstheme="majorBidi"/>
        </w:rPr>
        <w:t>(DPD) (Kali</w:t>
      </w:r>
      <w:r w:rsidR="00314DE7">
        <w:rPr>
          <w:rFonts w:asciiTheme="majorBidi" w:hAnsiTheme="majorBidi" w:cstheme="majorBidi"/>
        </w:rPr>
        <w:t>,</w:t>
      </w:r>
      <w:r w:rsidR="00D0655C" w:rsidRPr="00AB636B">
        <w:rPr>
          <w:rFonts w:asciiTheme="majorBidi" w:hAnsiTheme="majorBidi" w:cstheme="majorBidi"/>
        </w:rPr>
        <w:t xml:space="preserve"> 2008)</w:t>
      </w:r>
      <w:r w:rsidR="00804273" w:rsidRPr="00AB636B">
        <w:rPr>
          <w:rFonts w:asciiTheme="majorBidi" w:hAnsiTheme="majorBidi" w:cstheme="majorBidi"/>
        </w:rPr>
        <w:t>. The DPD</w:t>
      </w:r>
      <w:r w:rsidR="00D0655C" w:rsidRPr="00AB636B">
        <w:rPr>
          <w:rFonts w:asciiTheme="majorBidi" w:hAnsiTheme="majorBidi" w:cstheme="majorBidi"/>
        </w:rPr>
        <w:t xml:space="preserve"> was developed as an infrastructure for designers to publish, co</w:t>
      </w:r>
      <w:r w:rsidR="00D0655C" w:rsidRPr="00AB636B">
        <w:rPr>
          <w:rFonts w:asciiTheme="majorBidi" w:hAnsiTheme="majorBidi" w:cstheme="majorBidi"/>
        </w:rPr>
        <w:t>n</w:t>
      </w:r>
      <w:r w:rsidR="00D0655C" w:rsidRPr="00AB636B">
        <w:rPr>
          <w:rFonts w:asciiTheme="majorBidi" w:hAnsiTheme="majorBidi" w:cstheme="majorBidi"/>
        </w:rPr>
        <w:t>nect, discuss</w:t>
      </w:r>
      <w:r w:rsidR="006E1D30" w:rsidRPr="00AB636B">
        <w:rPr>
          <w:rFonts w:asciiTheme="majorBidi" w:hAnsiTheme="majorBidi" w:cstheme="majorBidi"/>
        </w:rPr>
        <w:t>,</w:t>
      </w:r>
      <w:r w:rsidR="00D0655C" w:rsidRPr="00AB636B">
        <w:rPr>
          <w:rFonts w:asciiTheme="majorBidi" w:hAnsiTheme="majorBidi" w:cstheme="majorBidi"/>
        </w:rPr>
        <w:t xml:space="preserve"> and review design ideas. The DPD </w:t>
      </w:r>
      <w:r w:rsidR="008D2601" w:rsidRPr="00AB636B">
        <w:rPr>
          <w:rFonts w:asciiTheme="majorBidi" w:hAnsiTheme="majorBidi" w:cstheme="majorBidi"/>
        </w:rPr>
        <w:t xml:space="preserve">includes 1) </w:t>
      </w:r>
      <w:r w:rsidR="008D2601" w:rsidRPr="00AB636B">
        <w:rPr>
          <w:rFonts w:asciiTheme="majorBidi" w:hAnsiTheme="majorBidi" w:cstheme="majorBidi"/>
          <w:b/>
          <w:bCs/>
        </w:rPr>
        <w:t>Specific Principles</w:t>
      </w:r>
      <w:r w:rsidR="008D2601" w:rsidRPr="00AB636B">
        <w:rPr>
          <w:rFonts w:asciiTheme="majorBidi" w:hAnsiTheme="majorBidi" w:cstheme="majorBidi"/>
        </w:rPr>
        <w:t> that connect d</w:t>
      </w:r>
      <w:r w:rsidR="008D2601" w:rsidRPr="00AB636B">
        <w:rPr>
          <w:rFonts w:asciiTheme="majorBidi" w:hAnsiTheme="majorBidi" w:cstheme="majorBidi"/>
        </w:rPr>
        <w:t>i</w:t>
      </w:r>
      <w:r w:rsidR="008D2601" w:rsidRPr="00AB636B">
        <w:rPr>
          <w:rFonts w:asciiTheme="majorBidi" w:hAnsiTheme="majorBidi" w:cstheme="majorBidi"/>
        </w:rPr>
        <w:t xml:space="preserve">rectly to a single feature or single research investigation and </w:t>
      </w:r>
      <w:r w:rsidR="00755E26" w:rsidRPr="00AB636B">
        <w:rPr>
          <w:rFonts w:asciiTheme="majorBidi" w:hAnsiTheme="majorBidi" w:cstheme="majorBidi"/>
        </w:rPr>
        <w:t xml:space="preserve">that </w:t>
      </w:r>
      <w:r w:rsidR="008D2601" w:rsidRPr="00AB636B">
        <w:rPr>
          <w:rFonts w:asciiTheme="majorBidi" w:hAnsiTheme="majorBidi" w:cstheme="majorBidi"/>
        </w:rPr>
        <w:t>provide the specific rationale behind the design of that feature</w:t>
      </w:r>
      <w:r w:rsidR="00755E26" w:rsidRPr="00AB636B">
        <w:rPr>
          <w:rFonts w:asciiTheme="majorBidi" w:hAnsiTheme="majorBidi" w:cstheme="majorBidi"/>
        </w:rPr>
        <w:t>; </w:t>
      </w:r>
      <w:r w:rsidR="008D2601" w:rsidRPr="00AB636B">
        <w:rPr>
          <w:rFonts w:asciiTheme="majorBidi" w:hAnsiTheme="majorBidi" w:cstheme="majorBidi"/>
        </w:rPr>
        <w:t xml:space="preserve">2) </w:t>
      </w:r>
      <w:r w:rsidR="008D2601" w:rsidRPr="00AB636B">
        <w:rPr>
          <w:rFonts w:asciiTheme="majorBidi" w:hAnsiTheme="majorBidi" w:cstheme="majorBidi"/>
          <w:b/>
          <w:bCs/>
        </w:rPr>
        <w:t>Pragmatic Principles</w:t>
      </w:r>
      <w:r w:rsidR="008D2601" w:rsidRPr="00AB636B">
        <w:rPr>
          <w:rFonts w:asciiTheme="majorBidi" w:hAnsiTheme="majorBidi" w:cstheme="majorBidi"/>
        </w:rPr>
        <w:t> </w:t>
      </w:r>
      <w:r w:rsidR="00755E26" w:rsidRPr="00AB636B">
        <w:rPr>
          <w:rFonts w:asciiTheme="majorBidi" w:hAnsiTheme="majorBidi" w:cstheme="majorBidi"/>
        </w:rPr>
        <w:t xml:space="preserve">that </w:t>
      </w:r>
      <w:r w:rsidR="008D2601" w:rsidRPr="00AB636B">
        <w:rPr>
          <w:rFonts w:asciiTheme="majorBidi" w:hAnsiTheme="majorBidi" w:cstheme="majorBidi"/>
        </w:rPr>
        <w:t>connect several Specific Princ</w:t>
      </w:r>
      <w:r w:rsidR="008D2601" w:rsidRPr="00AB636B">
        <w:rPr>
          <w:rFonts w:asciiTheme="majorBidi" w:hAnsiTheme="majorBidi" w:cstheme="majorBidi"/>
        </w:rPr>
        <w:t>i</w:t>
      </w:r>
      <w:r w:rsidR="008D2601" w:rsidRPr="00AB636B">
        <w:rPr>
          <w:rFonts w:asciiTheme="majorBidi" w:hAnsiTheme="majorBidi" w:cstheme="majorBidi"/>
        </w:rPr>
        <w:lastRenderedPageBreak/>
        <w:t>ples</w:t>
      </w:r>
      <w:r w:rsidR="00755E26" w:rsidRPr="00AB636B">
        <w:rPr>
          <w:rFonts w:asciiTheme="majorBidi" w:hAnsiTheme="majorBidi" w:cstheme="majorBidi"/>
        </w:rPr>
        <w:t xml:space="preserve">; </w:t>
      </w:r>
      <w:r w:rsidR="00314DE7" w:rsidRPr="00AB636B">
        <w:rPr>
          <w:rFonts w:asciiTheme="majorBidi" w:hAnsiTheme="majorBidi" w:cstheme="majorBidi"/>
        </w:rPr>
        <w:t xml:space="preserve">and </w:t>
      </w:r>
      <w:r w:rsidR="008D2601" w:rsidRPr="00AB636B">
        <w:rPr>
          <w:rFonts w:asciiTheme="majorBidi" w:hAnsiTheme="majorBidi" w:cstheme="majorBidi"/>
        </w:rPr>
        <w:t xml:space="preserve">3) </w:t>
      </w:r>
      <w:r w:rsidR="008D2601" w:rsidRPr="00AB636B">
        <w:rPr>
          <w:rFonts w:asciiTheme="majorBidi" w:hAnsiTheme="majorBidi" w:cstheme="majorBidi"/>
          <w:b/>
          <w:bCs/>
        </w:rPr>
        <w:t>Meta-Principles</w:t>
      </w:r>
      <w:r w:rsidR="008D2601" w:rsidRPr="00AB636B">
        <w:rPr>
          <w:rFonts w:asciiTheme="majorBidi" w:hAnsiTheme="majorBidi" w:cstheme="majorBidi"/>
        </w:rPr>
        <w:t xml:space="preserve"> that capture abstract ideas represented in a cluster of Pragmatic Principles. For example</w:t>
      </w:r>
      <w:r w:rsidR="00804273" w:rsidRPr="00AB636B">
        <w:rPr>
          <w:rFonts w:asciiTheme="majorBidi" w:hAnsiTheme="majorBidi" w:cstheme="majorBidi"/>
        </w:rPr>
        <w:t xml:space="preserve">, a specific design principle can describe a specific feature in a learning environment that supports interaction between teachers. This specific principle can be connected to several pragmatic design principles, one of which is </w:t>
      </w:r>
      <w:r w:rsidR="00785B70">
        <w:rPr>
          <w:rFonts w:asciiTheme="majorBidi" w:hAnsiTheme="majorBidi" w:cstheme="majorBidi"/>
        </w:rPr>
        <w:t>“</w:t>
      </w:r>
      <w:r w:rsidR="00804273" w:rsidRPr="00AB636B">
        <w:rPr>
          <w:rFonts w:asciiTheme="majorBidi" w:hAnsiTheme="majorBidi" w:cstheme="majorBidi"/>
        </w:rPr>
        <w:t>Enable multiple ways to participate in online discussions</w:t>
      </w:r>
      <w:r w:rsidR="00785B70">
        <w:rPr>
          <w:rFonts w:asciiTheme="majorBidi" w:hAnsiTheme="majorBidi" w:cstheme="majorBidi"/>
        </w:rPr>
        <w:t>”</w:t>
      </w:r>
      <w:r w:rsidR="00D63F03" w:rsidRPr="00AB636B">
        <w:rPr>
          <w:rFonts w:asciiTheme="majorBidi" w:hAnsiTheme="majorBidi" w:cstheme="majorBidi"/>
        </w:rPr>
        <w:t xml:space="preserve">, which is connected to the higher level meta-principle of </w:t>
      </w:r>
      <w:r w:rsidR="00785B70">
        <w:rPr>
          <w:rFonts w:asciiTheme="majorBidi" w:hAnsiTheme="majorBidi" w:cstheme="majorBidi"/>
        </w:rPr>
        <w:t>“</w:t>
      </w:r>
      <w:r w:rsidR="00D63F03" w:rsidRPr="00AB636B">
        <w:rPr>
          <w:rFonts w:asciiTheme="majorBidi" w:hAnsiTheme="majorBidi" w:cstheme="majorBidi"/>
        </w:rPr>
        <w:t>Help learners learn from each other</w:t>
      </w:r>
      <w:r w:rsidR="00785B70">
        <w:rPr>
          <w:rFonts w:asciiTheme="majorBidi" w:hAnsiTheme="majorBidi" w:cstheme="majorBidi"/>
        </w:rPr>
        <w:t>”</w:t>
      </w:r>
      <w:r w:rsidR="00D63F03" w:rsidRPr="00AB636B">
        <w:rPr>
          <w:rFonts w:asciiTheme="majorBidi" w:hAnsiTheme="majorBidi" w:cstheme="majorBidi"/>
        </w:rPr>
        <w:t xml:space="preserve"> (</w:t>
      </w:r>
      <w:r w:rsidR="00B82DAA" w:rsidRPr="00AB636B">
        <w:rPr>
          <w:rFonts w:asciiTheme="majorBidi" w:hAnsiTheme="majorBidi" w:cstheme="majorBidi"/>
        </w:rPr>
        <w:t>Kali, 2006; 2008; Kali &amp; Linn, 2007)</w:t>
      </w:r>
      <w:r w:rsidR="00D63F03" w:rsidRPr="00AB636B">
        <w:rPr>
          <w:rFonts w:asciiTheme="majorBidi" w:hAnsiTheme="majorBidi" w:cstheme="majorBidi"/>
        </w:rPr>
        <w:t xml:space="preserve">. </w:t>
      </w:r>
      <w:r w:rsidR="00804273" w:rsidRPr="00AB636B">
        <w:rPr>
          <w:rFonts w:asciiTheme="majorBidi" w:hAnsiTheme="majorBidi" w:cstheme="majorBidi"/>
        </w:rPr>
        <w:t xml:space="preserve"> </w:t>
      </w:r>
    </w:p>
    <w:p w14:paraId="4AB23F15" w14:textId="53D4853D" w:rsidR="00B82DAA" w:rsidRDefault="00D63F03" w:rsidP="008C4D84">
      <w:pPr>
        <w:rPr>
          <w:rFonts w:asciiTheme="majorBidi" w:hAnsiTheme="majorBidi" w:cstheme="majorBidi"/>
        </w:rPr>
      </w:pPr>
      <w:r w:rsidRPr="00AB636B">
        <w:rPr>
          <w:rFonts w:asciiTheme="majorBidi" w:hAnsiTheme="majorBidi" w:cstheme="majorBidi"/>
        </w:rPr>
        <w:t>Based on the literature review presented above, we suggest the following pragmatic design pri</w:t>
      </w:r>
      <w:r w:rsidRPr="00AB636B">
        <w:rPr>
          <w:rFonts w:asciiTheme="majorBidi" w:hAnsiTheme="majorBidi" w:cstheme="majorBidi"/>
        </w:rPr>
        <w:t>n</w:t>
      </w:r>
      <w:r w:rsidRPr="00AB636B">
        <w:rPr>
          <w:rFonts w:asciiTheme="majorBidi" w:hAnsiTheme="majorBidi" w:cstheme="majorBidi"/>
        </w:rPr>
        <w:t xml:space="preserve">ciples for promoting intergroup empathy in online environments </w:t>
      </w:r>
      <w:r w:rsidR="00CA61ED" w:rsidRPr="00AB636B">
        <w:rPr>
          <w:rFonts w:asciiTheme="majorBidi" w:hAnsiTheme="majorBidi" w:cstheme="majorBidi"/>
        </w:rPr>
        <w:t>(Figure 1)</w:t>
      </w:r>
      <w:r w:rsidRPr="00AB636B">
        <w:rPr>
          <w:rFonts w:asciiTheme="majorBidi" w:hAnsiTheme="majorBidi" w:cstheme="majorBidi"/>
        </w:rPr>
        <w:t>. These three princ</w:t>
      </w:r>
      <w:r w:rsidRPr="00AB636B">
        <w:rPr>
          <w:rFonts w:asciiTheme="majorBidi" w:hAnsiTheme="majorBidi" w:cstheme="majorBidi"/>
        </w:rPr>
        <w:t>i</w:t>
      </w:r>
      <w:r w:rsidRPr="00AB636B">
        <w:rPr>
          <w:rFonts w:asciiTheme="majorBidi" w:hAnsiTheme="majorBidi" w:cstheme="majorBidi"/>
        </w:rPr>
        <w:t xml:space="preserve">ples </w:t>
      </w:r>
      <w:r w:rsidR="008C4D84">
        <w:rPr>
          <w:rFonts w:asciiTheme="majorBidi" w:hAnsiTheme="majorBidi" w:cstheme="majorBidi"/>
        </w:rPr>
        <w:t xml:space="preserve">can </w:t>
      </w:r>
      <w:r w:rsidR="00EC5820" w:rsidRPr="00AB636B">
        <w:rPr>
          <w:rFonts w:asciiTheme="majorBidi" w:hAnsiTheme="majorBidi" w:cstheme="majorBidi"/>
        </w:rPr>
        <w:t>be viewed as employing</w:t>
      </w:r>
      <w:r w:rsidR="00B30391" w:rsidRPr="00AB636B">
        <w:rPr>
          <w:rFonts w:asciiTheme="majorBidi" w:hAnsiTheme="majorBidi" w:cstheme="majorBidi"/>
        </w:rPr>
        <w:t xml:space="preserve"> the </w:t>
      </w:r>
      <w:r w:rsidR="00755E26" w:rsidRPr="00AB636B">
        <w:rPr>
          <w:rFonts w:asciiTheme="majorBidi" w:hAnsiTheme="majorBidi" w:cstheme="majorBidi"/>
        </w:rPr>
        <w:t>M</w:t>
      </w:r>
      <w:r w:rsidR="00B30391" w:rsidRPr="00AB636B">
        <w:rPr>
          <w:rFonts w:asciiTheme="majorBidi" w:hAnsiTheme="majorBidi" w:cstheme="majorBidi"/>
        </w:rPr>
        <w:t>eta-</w:t>
      </w:r>
      <w:r w:rsidR="00755E26" w:rsidRPr="00AB636B">
        <w:rPr>
          <w:rFonts w:asciiTheme="majorBidi" w:hAnsiTheme="majorBidi" w:cstheme="majorBidi"/>
        </w:rPr>
        <w:t>P</w:t>
      </w:r>
      <w:r w:rsidR="00B30391" w:rsidRPr="00AB636B">
        <w:rPr>
          <w:rFonts w:asciiTheme="majorBidi" w:hAnsiTheme="majorBidi" w:cstheme="majorBidi"/>
        </w:rPr>
        <w:t xml:space="preserve">rinciple </w:t>
      </w:r>
      <w:r w:rsidR="001729EC">
        <w:rPr>
          <w:rFonts w:asciiTheme="majorBidi" w:hAnsiTheme="majorBidi" w:cstheme="majorBidi"/>
        </w:rPr>
        <w:t>‘</w:t>
      </w:r>
      <w:r w:rsidR="00B30391" w:rsidRPr="00AB636B">
        <w:rPr>
          <w:rFonts w:asciiTheme="majorBidi" w:hAnsiTheme="majorBidi" w:cstheme="majorBidi"/>
        </w:rPr>
        <w:t>help learners learn from each other</w:t>
      </w:r>
      <w:r w:rsidR="001729EC">
        <w:rPr>
          <w:rFonts w:asciiTheme="majorBidi" w:hAnsiTheme="majorBidi" w:cstheme="majorBidi"/>
        </w:rPr>
        <w:t>’</w:t>
      </w:r>
      <w:r w:rsidR="006E1D30" w:rsidRPr="00AB636B">
        <w:rPr>
          <w:rFonts w:asciiTheme="majorBidi" w:hAnsiTheme="majorBidi" w:cstheme="majorBidi"/>
        </w:rPr>
        <w:t>.</w:t>
      </w:r>
      <w:r w:rsidR="006E1D30">
        <w:rPr>
          <w:rFonts w:asciiTheme="majorBidi" w:hAnsiTheme="majorBidi" w:cstheme="majorBidi"/>
        </w:rPr>
        <w:t xml:space="preserve"> </w:t>
      </w:r>
    </w:p>
    <w:p w14:paraId="332AF7C0" w14:textId="77777777" w:rsidR="009831E5" w:rsidRDefault="00D07C7D" w:rsidP="00BE1728">
      <w:pPr>
        <w:pStyle w:val="ListParagraph"/>
        <w:jc w:val="center"/>
        <w:rPr>
          <w:rFonts w:asciiTheme="majorBidi" w:hAnsiTheme="majorBidi" w:cstheme="majorBidi"/>
        </w:rPr>
      </w:pPr>
      <w:r>
        <w:rPr>
          <w:rFonts w:asciiTheme="majorBidi" w:hAnsiTheme="majorBidi" w:cstheme="majorBidi"/>
          <w:noProof/>
          <w:lang w:bidi="ar-SA"/>
        </w:rPr>
        <mc:AlternateContent>
          <mc:Choice Requires="wps">
            <w:drawing>
              <wp:inline distT="0" distB="0" distL="0" distR="0" wp14:anchorId="299098F3" wp14:editId="2B487A52">
                <wp:extent cx="4616450" cy="1057275"/>
                <wp:effectExtent l="5080" t="13970" r="7620" b="5080"/>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0" cy="1057275"/>
                        </a:xfrm>
                        <a:prstGeom prst="rect">
                          <a:avLst/>
                        </a:prstGeom>
                        <a:solidFill>
                          <a:srgbClr val="FFFFFF"/>
                        </a:solidFill>
                        <a:ln w="9525">
                          <a:solidFill>
                            <a:srgbClr val="000000"/>
                          </a:solidFill>
                          <a:miter lim="800000"/>
                          <a:headEnd/>
                          <a:tailEnd/>
                        </a:ln>
                      </wps:spPr>
                      <wps:txbx>
                        <w:txbxContent>
                          <w:p w14:paraId="36906282" w14:textId="77777777" w:rsidR="00453742" w:rsidRDefault="00453742" w:rsidP="009831E5">
                            <w:pPr>
                              <w:ind w:left="1890" w:hanging="1890"/>
                              <w:jc w:val="both"/>
                              <w:rPr>
                                <w:rFonts w:asciiTheme="majorBidi" w:hAnsiTheme="majorBidi" w:cstheme="majorBidi"/>
                              </w:rPr>
                            </w:pPr>
                            <w:r>
                              <w:rPr>
                                <w:rFonts w:asciiTheme="majorBidi" w:hAnsiTheme="majorBidi" w:cstheme="majorBidi"/>
                              </w:rPr>
                              <w:t xml:space="preserve">Design principle 1: </w:t>
                            </w:r>
                            <w:r>
                              <w:rPr>
                                <w:rFonts w:asciiTheme="majorBidi" w:hAnsiTheme="majorBidi" w:cstheme="majorBidi"/>
                              </w:rPr>
                              <w:tab/>
                            </w:r>
                            <w:r w:rsidRPr="001D4A62">
                              <w:rPr>
                                <w:rFonts w:asciiTheme="majorBidi" w:hAnsiTheme="majorBidi" w:cstheme="majorBidi"/>
                              </w:rPr>
                              <w:t xml:space="preserve">Use popular media as a preliminary phase in promoting empathic processes through and </w:t>
                            </w:r>
                            <w:r>
                              <w:rPr>
                                <w:rFonts w:asciiTheme="majorBidi" w:hAnsiTheme="majorBidi" w:cstheme="majorBidi"/>
                              </w:rPr>
                              <w:t>“</w:t>
                            </w:r>
                            <w:r w:rsidRPr="001D4A62">
                              <w:rPr>
                                <w:rFonts w:asciiTheme="majorBidi" w:hAnsiTheme="majorBidi" w:cstheme="majorBidi"/>
                              </w:rPr>
                              <w:t>Imaginary contact</w:t>
                            </w:r>
                            <w:r>
                              <w:rPr>
                                <w:rFonts w:asciiTheme="majorBidi" w:hAnsiTheme="majorBidi" w:cstheme="majorBidi"/>
                              </w:rPr>
                              <w:t>”</w:t>
                            </w:r>
                            <w:r w:rsidRPr="001D4A62">
                              <w:rPr>
                                <w:rFonts w:asciiTheme="majorBidi" w:hAnsiTheme="majorBidi" w:cstheme="majorBidi"/>
                              </w:rPr>
                              <w:t>.</w:t>
                            </w:r>
                          </w:p>
                          <w:p w14:paraId="5C1FF895" w14:textId="77777777" w:rsidR="00453742" w:rsidRDefault="00453742" w:rsidP="009831E5">
                            <w:pPr>
                              <w:ind w:left="1890" w:hanging="1890"/>
                              <w:jc w:val="both"/>
                              <w:rPr>
                                <w:rFonts w:asciiTheme="majorBidi" w:hAnsiTheme="majorBidi" w:cstheme="majorBidi"/>
                              </w:rPr>
                            </w:pPr>
                            <w:r>
                              <w:rPr>
                                <w:rFonts w:asciiTheme="majorBidi" w:hAnsiTheme="majorBidi" w:cstheme="majorBidi"/>
                              </w:rPr>
                              <w:t xml:space="preserve">Design principle 2: </w:t>
                            </w:r>
                            <w:r>
                              <w:rPr>
                                <w:rFonts w:asciiTheme="majorBidi" w:hAnsiTheme="majorBidi" w:cstheme="majorBidi"/>
                              </w:rPr>
                              <w:tab/>
                            </w:r>
                            <w:r w:rsidRPr="001D4A62">
                              <w:rPr>
                                <w:rFonts w:asciiTheme="majorBidi" w:hAnsiTheme="majorBidi" w:cstheme="majorBidi"/>
                              </w:rPr>
                              <w:t>Provide explicit prompts for empathic reflection.</w:t>
                            </w:r>
                          </w:p>
                          <w:p w14:paraId="5190406C" w14:textId="77777777" w:rsidR="00453742" w:rsidRDefault="00453742" w:rsidP="00D05319">
                            <w:pPr>
                              <w:ind w:left="1890" w:hanging="1890"/>
                              <w:jc w:val="both"/>
                            </w:pPr>
                            <w:r>
                              <w:rPr>
                                <w:rFonts w:asciiTheme="majorBidi" w:hAnsiTheme="majorBidi" w:cstheme="majorBidi"/>
                              </w:rPr>
                              <w:t xml:space="preserve">Design principle 3: </w:t>
                            </w:r>
                            <w:r>
                              <w:rPr>
                                <w:rFonts w:asciiTheme="majorBidi" w:hAnsiTheme="majorBidi" w:cstheme="majorBidi"/>
                              </w:rPr>
                              <w:tab/>
                            </w:r>
                            <w:r w:rsidRPr="001D4A62">
                              <w:rPr>
                                <w:rFonts w:asciiTheme="majorBidi" w:hAnsiTheme="majorBidi" w:cstheme="majorBidi"/>
                              </w:rPr>
                              <w:t>Foster the development of learning-community that e</w:t>
                            </w:r>
                            <w:r w:rsidRPr="001D4A62">
                              <w:rPr>
                                <w:rFonts w:asciiTheme="majorBidi" w:hAnsiTheme="majorBidi" w:cstheme="majorBidi"/>
                              </w:rPr>
                              <w:t>m</w:t>
                            </w:r>
                            <w:r w:rsidRPr="001D4A62">
                              <w:rPr>
                                <w:rFonts w:asciiTheme="majorBidi" w:hAnsiTheme="majorBidi" w:cstheme="majorBidi"/>
                              </w:rPr>
                              <w:t>braces empathy as a shared value</w:t>
                            </w:r>
                            <w:r>
                              <w:rPr>
                                <w:rFonts w:asciiTheme="majorBidi" w:hAnsiTheme="majorBidi" w:cstheme="majorBidi"/>
                              </w:rPr>
                              <w:t>.</w:t>
                            </w:r>
                            <w:r w:rsidRPr="001D4A62">
                              <w:rPr>
                                <w:rFonts w:asciiTheme="majorBidi" w:hAnsiTheme="majorBidi" w:cstheme="majorBidi"/>
                              </w:rPr>
                              <w:t xml:space="preserve"> </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99098F3" id="Text Box 10" o:spid="_x0000_s1027" type="#_x0000_t202" style="width:363.5pt;height:8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">
                <v:textbox>
                  <w:txbxContent>
                    <w:p w14:paraId="36906282" w14:textId="77777777" w:rsidR="00453742" w:rsidRDefault="00453742" w:rsidP="009831E5">
                      <w:pPr>
                        <w:ind w:left="1890" w:hanging="1890"/>
                        <w:jc w:val="both"/>
                        <w:rPr>
                          <w:rFonts w:asciiTheme="majorBidi" w:hAnsiTheme="majorBidi" w:cstheme="majorBidi"/>
                        </w:rPr>
                      </w:pPr>
                      <w:r>
                        <w:rPr>
                          <w:rFonts w:asciiTheme="majorBidi" w:hAnsiTheme="majorBidi" w:cstheme="majorBidi"/>
                        </w:rPr>
                        <w:t xml:space="preserve">Design principle 1: </w:t>
                      </w:r>
                      <w:r>
                        <w:rPr>
                          <w:rFonts w:asciiTheme="majorBidi" w:hAnsiTheme="majorBidi" w:cstheme="majorBidi"/>
                        </w:rPr>
                        <w:tab/>
                      </w:r>
                      <w:r w:rsidRPr="001D4A62">
                        <w:rPr>
                          <w:rFonts w:asciiTheme="majorBidi" w:hAnsiTheme="majorBidi" w:cstheme="majorBidi"/>
                        </w:rPr>
                        <w:t xml:space="preserve">Use popular media as a preliminary phase in promoting empathic processes through and </w:t>
                      </w:r>
                      <w:r>
                        <w:rPr>
                          <w:rFonts w:asciiTheme="majorBidi" w:hAnsiTheme="majorBidi" w:cstheme="majorBidi"/>
                        </w:rPr>
                        <w:t>“</w:t>
                      </w:r>
                      <w:r w:rsidRPr="001D4A62">
                        <w:rPr>
                          <w:rFonts w:asciiTheme="majorBidi" w:hAnsiTheme="majorBidi" w:cstheme="majorBidi"/>
                        </w:rPr>
                        <w:t>Imaginary contact</w:t>
                      </w:r>
                      <w:r>
                        <w:rPr>
                          <w:rFonts w:asciiTheme="majorBidi" w:hAnsiTheme="majorBidi" w:cstheme="majorBidi"/>
                        </w:rPr>
                        <w:t>”</w:t>
                      </w:r>
                      <w:r w:rsidRPr="001D4A62">
                        <w:rPr>
                          <w:rFonts w:asciiTheme="majorBidi" w:hAnsiTheme="majorBidi" w:cstheme="majorBidi"/>
                        </w:rPr>
                        <w:t>.</w:t>
                      </w:r>
                    </w:p>
                    <w:p w14:paraId="5C1FF895" w14:textId="77777777" w:rsidR="00453742" w:rsidRDefault="00453742" w:rsidP="009831E5">
                      <w:pPr>
                        <w:ind w:left="1890" w:hanging="1890"/>
                        <w:jc w:val="both"/>
                        <w:rPr>
                          <w:rFonts w:asciiTheme="majorBidi" w:hAnsiTheme="majorBidi" w:cstheme="majorBidi"/>
                        </w:rPr>
                      </w:pPr>
                      <w:r>
                        <w:rPr>
                          <w:rFonts w:asciiTheme="majorBidi" w:hAnsiTheme="majorBidi" w:cstheme="majorBidi"/>
                        </w:rPr>
                        <w:t xml:space="preserve">Design principle 2: </w:t>
                      </w:r>
                      <w:r>
                        <w:rPr>
                          <w:rFonts w:asciiTheme="majorBidi" w:hAnsiTheme="majorBidi" w:cstheme="majorBidi"/>
                        </w:rPr>
                        <w:tab/>
                      </w:r>
                      <w:r w:rsidRPr="001D4A62">
                        <w:rPr>
                          <w:rFonts w:asciiTheme="majorBidi" w:hAnsiTheme="majorBidi" w:cstheme="majorBidi"/>
                        </w:rPr>
                        <w:t>Provide explicit prompts for empathic reflection.</w:t>
                      </w:r>
                    </w:p>
                    <w:p w14:paraId="5190406C" w14:textId="77777777" w:rsidR="00453742" w:rsidRDefault="00453742" w:rsidP="00D05319">
                      <w:pPr>
                        <w:ind w:left="1890" w:hanging="1890"/>
                        <w:jc w:val="both"/>
                      </w:pPr>
                      <w:r>
                        <w:rPr>
                          <w:rFonts w:asciiTheme="majorBidi" w:hAnsiTheme="majorBidi" w:cstheme="majorBidi"/>
                        </w:rPr>
                        <w:t xml:space="preserve">Design principle 3: </w:t>
                      </w:r>
                      <w:r>
                        <w:rPr>
                          <w:rFonts w:asciiTheme="majorBidi" w:hAnsiTheme="majorBidi" w:cstheme="majorBidi"/>
                        </w:rPr>
                        <w:tab/>
                      </w:r>
                      <w:r w:rsidRPr="001D4A62">
                        <w:rPr>
                          <w:rFonts w:asciiTheme="majorBidi" w:hAnsiTheme="majorBidi" w:cstheme="majorBidi"/>
                        </w:rPr>
                        <w:t>Foster the development of learning-community that embraces empathy as a shared value</w:t>
                      </w:r>
                      <w:r>
                        <w:rPr>
                          <w:rFonts w:asciiTheme="majorBidi" w:hAnsiTheme="majorBidi" w:cstheme="majorBidi"/>
                        </w:rPr>
                        <w:t>.</w:t>
                      </w:r>
                      <w:r w:rsidRPr="001D4A62">
                        <w:rPr>
                          <w:rFonts w:asciiTheme="majorBidi" w:hAnsiTheme="majorBidi" w:cstheme="majorBidi"/>
                        </w:rPr>
                        <w:t xml:space="preserve"> </w:t>
                      </w:r>
                    </w:p>
                  </w:txbxContent>
                </v:textbox>
                <w10:anchorlock/>
              </v:shape>
            </w:pict>
          </mc:Fallback>
        </mc:AlternateContent>
      </w:r>
    </w:p>
    <w:p w14:paraId="126F428A" w14:textId="3D28E428" w:rsidR="00DA7B92" w:rsidRDefault="00BE1728" w:rsidP="00D63F03">
      <w:pPr>
        <w:pStyle w:val="ListParagraph"/>
        <w:jc w:val="center"/>
        <w:rPr>
          <w:rFonts w:asciiTheme="majorBidi" w:hAnsiTheme="majorBidi" w:cstheme="majorBidi"/>
          <w:b/>
          <w:bCs/>
        </w:rPr>
      </w:pPr>
      <w:r>
        <w:rPr>
          <w:rFonts w:asciiTheme="majorBidi" w:hAnsiTheme="majorBidi" w:cstheme="majorBidi"/>
          <w:b/>
          <w:bCs/>
        </w:rPr>
        <w:t xml:space="preserve">Figure 1: </w:t>
      </w:r>
      <w:r w:rsidRPr="00BE1728">
        <w:rPr>
          <w:rFonts w:asciiTheme="majorBidi" w:hAnsiTheme="majorBidi" w:cstheme="majorBidi"/>
          <w:b/>
          <w:bCs/>
        </w:rPr>
        <w:t xml:space="preserve">Design principles </w:t>
      </w:r>
      <w:r w:rsidR="009831E5">
        <w:rPr>
          <w:rFonts w:asciiTheme="majorBidi" w:hAnsiTheme="majorBidi" w:cstheme="majorBidi"/>
          <w:b/>
          <w:bCs/>
        </w:rPr>
        <w:t xml:space="preserve">we suggest </w:t>
      </w:r>
      <w:r w:rsidRPr="00BE1728">
        <w:rPr>
          <w:rFonts w:asciiTheme="majorBidi" w:hAnsiTheme="majorBidi" w:cstheme="majorBidi"/>
          <w:b/>
          <w:bCs/>
        </w:rPr>
        <w:t xml:space="preserve">for promoting </w:t>
      </w:r>
      <w:r w:rsidR="00D63F03">
        <w:rPr>
          <w:rFonts w:asciiTheme="majorBidi" w:hAnsiTheme="majorBidi" w:cstheme="majorBidi"/>
          <w:b/>
          <w:bCs/>
        </w:rPr>
        <w:t xml:space="preserve">intergroup empathy </w:t>
      </w:r>
      <w:r w:rsidR="00314DE7">
        <w:rPr>
          <w:rFonts w:asciiTheme="majorBidi" w:hAnsiTheme="majorBidi" w:cstheme="majorBidi"/>
          <w:b/>
          <w:bCs/>
        </w:rPr>
        <w:br/>
      </w:r>
      <w:r w:rsidR="00D63F03">
        <w:rPr>
          <w:rFonts w:asciiTheme="majorBidi" w:hAnsiTheme="majorBidi" w:cstheme="majorBidi"/>
          <w:b/>
          <w:bCs/>
        </w:rPr>
        <w:t xml:space="preserve">in online </w:t>
      </w:r>
      <w:r w:rsidR="00B82DAA">
        <w:rPr>
          <w:rFonts w:asciiTheme="majorBidi" w:hAnsiTheme="majorBidi" w:cstheme="majorBidi"/>
          <w:b/>
          <w:bCs/>
        </w:rPr>
        <w:t>environments</w:t>
      </w:r>
    </w:p>
    <w:p w14:paraId="51586E0A" w14:textId="53F27032" w:rsidR="006369D6" w:rsidRPr="00BE1728" w:rsidRDefault="006369D6" w:rsidP="000E0A5E">
      <w:pPr>
        <w:rPr>
          <w:rFonts w:asciiTheme="majorBidi" w:hAnsiTheme="majorBidi" w:cstheme="majorBidi"/>
          <w:b/>
          <w:bCs/>
        </w:rPr>
      </w:pPr>
      <w:r w:rsidRPr="009639C1">
        <w:rPr>
          <w:rFonts w:asciiTheme="majorBidi" w:hAnsiTheme="majorBidi" w:cstheme="majorBidi"/>
          <w:szCs w:val="22"/>
        </w:rPr>
        <w:t>The decision to study empath</w:t>
      </w:r>
      <w:r w:rsidR="00B82DAA">
        <w:rPr>
          <w:rFonts w:asciiTheme="majorBidi" w:hAnsiTheme="majorBidi" w:cstheme="majorBidi"/>
          <w:szCs w:val="22"/>
        </w:rPr>
        <w:t>ic</w:t>
      </w:r>
      <w:r w:rsidRPr="009639C1">
        <w:rPr>
          <w:rFonts w:asciiTheme="majorBidi" w:hAnsiTheme="majorBidi" w:cstheme="majorBidi"/>
          <w:szCs w:val="22"/>
        </w:rPr>
        <w:t xml:space="preserve"> processes only within the Jewish population was based on fin</w:t>
      </w:r>
      <w:r w:rsidRPr="009639C1">
        <w:rPr>
          <w:rFonts w:asciiTheme="majorBidi" w:hAnsiTheme="majorBidi" w:cstheme="majorBidi"/>
          <w:szCs w:val="22"/>
        </w:rPr>
        <w:t>d</w:t>
      </w:r>
      <w:r w:rsidRPr="009639C1">
        <w:rPr>
          <w:rFonts w:asciiTheme="majorBidi" w:hAnsiTheme="majorBidi" w:cstheme="majorBidi"/>
          <w:szCs w:val="22"/>
        </w:rPr>
        <w:t xml:space="preserve">ings that show that the Jewish population in Israel is less empathetic towards the Arab population </w:t>
      </w:r>
      <w:r w:rsidR="000E0A5E" w:rsidRPr="000E0A5E">
        <w:rPr>
          <w:rFonts w:asciiTheme="majorBidi" w:hAnsiTheme="majorBidi" w:cstheme="majorBidi"/>
          <w:szCs w:val="22"/>
        </w:rPr>
        <w:t>than Arabs are towards Jews</w:t>
      </w:r>
      <w:r w:rsidR="000E0A5E" w:rsidRPr="009639C1">
        <w:rPr>
          <w:rFonts w:asciiTheme="majorBidi" w:hAnsiTheme="majorBidi" w:cstheme="majorBidi"/>
          <w:szCs w:val="22"/>
        </w:rPr>
        <w:t xml:space="preserve"> </w:t>
      </w:r>
      <w:r w:rsidRPr="009639C1">
        <w:rPr>
          <w:rFonts w:asciiTheme="majorBidi" w:hAnsiTheme="majorBidi" w:cstheme="majorBidi"/>
          <w:szCs w:val="22"/>
        </w:rPr>
        <w:t>(</w:t>
      </w:r>
      <w:proofErr w:type="spellStart"/>
      <w:r w:rsidRPr="009639C1">
        <w:rPr>
          <w:rFonts w:asciiTheme="majorBidi" w:hAnsiTheme="majorBidi" w:cstheme="majorBidi"/>
          <w:szCs w:val="22"/>
        </w:rPr>
        <w:t>Zisman</w:t>
      </w:r>
      <w:proofErr w:type="spellEnd"/>
      <w:r w:rsidRPr="009639C1">
        <w:rPr>
          <w:rFonts w:asciiTheme="majorBidi" w:hAnsiTheme="majorBidi" w:cstheme="majorBidi"/>
          <w:szCs w:val="22"/>
        </w:rPr>
        <w:t>, 2009)</w:t>
      </w:r>
      <w:r w:rsidR="00D87C80">
        <w:rPr>
          <w:rFonts w:asciiTheme="majorBidi" w:hAnsiTheme="majorBidi" w:cstheme="majorBidi"/>
          <w:szCs w:val="22"/>
        </w:rPr>
        <w:t>, as well as on</w:t>
      </w:r>
      <w:r w:rsidRPr="009639C1">
        <w:rPr>
          <w:rFonts w:asciiTheme="majorBidi" w:hAnsiTheme="majorBidi" w:cstheme="majorBidi"/>
          <w:szCs w:val="22"/>
        </w:rPr>
        <w:t xml:space="preserve"> the growing understanding of the i</w:t>
      </w:r>
      <w:r w:rsidRPr="009639C1">
        <w:rPr>
          <w:rFonts w:asciiTheme="majorBidi" w:hAnsiTheme="majorBidi" w:cstheme="majorBidi"/>
          <w:szCs w:val="22"/>
        </w:rPr>
        <w:t>m</w:t>
      </w:r>
      <w:r w:rsidRPr="009639C1">
        <w:rPr>
          <w:rFonts w:asciiTheme="majorBidi" w:hAnsiTheme="majorBidi" w:cstheme="majorBidi"/>
          <w:szCs w:val="22"/>
        </w:rPr>
        <w:t xml:space="preserve">portance of </w:t>
      </w:r>
      <w:proofErr w:type="spellStart"/>
      <w:r w:rsidRPr="009639C1">
        <w:rPr>
          <w:rFonts w:asciiTheme="majorBidi" w:hAnsiTheme="majorBidi" w:cstheme="majorBidi"/>
          <w:szCs w:val="22"/>
        </w:rPr>
        <w:t>uni</w:t>
      </w:r>
      <w:proofErr w:type="spellEnd"/>
      <w:r w:rsidRPr="009639C1">
        <w:rPr>
          <w:rFonts w:asciiTheme="majorBidi" w:hAnsiTheme="majorBidi" w:cstheme="majorBidi"/>
          <w:szCs w:val="22"/>
        </w:rPr>
        <w:t xml:space="preserve">-national educational programs in situations of intractable conflicts (Bar-Tal &amp; Rosen, 2009). As </w:t>
      </w:r>
      <w:r w:rsidR="00F80146">
        <w:rPr>
          <w:rFonts w:asciiTheme="majorBidi" w:hAnsiTheme="majorBidi" w:cstheme="majorBidi"/>
          <w:szCs w:val="22"/>
        </w:rPr>
        <w:t>mentioned</w:t>
      </w:r>
      <w:r w:rsidRPr="009639C1">
        <w:rPr>
          <w:rFonts w:asciiTheme="majorBidi" w:hAnsiTheme="majorBidi" w:cstheme="majorBidi"/>
          <w:szCs w:val="22"/>
        </w:rPr>
        <w:t xml:space="preserve"> above, when positive contact is difficult to obtain, encouraging i</w:t>
      </w:r>
      <w:r w:rsidRPr="009639C1">
        <w:rPr>
          <w:rFonts w:asciiTheme="majorBidi" w:hAnsiTheme="majorBidi" w:cstheme="majorBidi"/>
          <w:szCs w:val="22"/>
        </w:rPr>
        <w:t>m</w:t>
      </w:r>
      <w:r w:rsidRPr="009639C1">
        <w:rPr>
          <w:rFonts w:asciiTheme="majorBidi" w:hAnsiTheme="majorBidi" w:cstheme="majorBidi"/>
          <w:szCs w:val="22"/>
        </w:rPr>
        <w:t>agery or indirect contact is a desirable first stage before bringing groups closer together (</w:t>
      </w:r>
      <w:proofErr w:type="spellStart"/>
      <w:r w:rsidRPr="009639C1">
        <w:rPr>
          <w:rFonts w:asciiTheme="majorBidi" w:hAnsiTheme="majorBidi" w:cstheme="majorBidi"/>
          <w:szCs w:val="22"/>
        </w:rPr>
        <w:t>Stathi</w:t>
      </w:r>
      <w:proofErr w:type="spellEnd"/>
      <w:r w:rsidRPr="009639C1">
        <w:rPr>
          <w:rFonts w:asciiTheme="majorBidi" w:hAnsiTheme="majorBidi" w:cstheme="majorBidi"/>
          <w:szCs w:val="22"/>
        </w:rPr>
        <w:t xml:space="preserve"> &amp; Crisp, 2008).</w:t>
      </w:r>
    </w:p>
    <w:p w14:paraId="48826188" w14:textId="113B2041" w:rsidR="00BA45B1" w:rsidRPr="00682667" w:rsidRDefault="000174FD" w:rsidP="00F677F2">
      <w:pPr>
        <w:pStyle w:val="Heading2"/>
      </w:pPr>
      <w:r>
        <w:rPr>
          <w:rFonts w:hint="cs"/>
        </w:rPr>
        <w:t>C</w:t>
      </w:r>
      <w:r w:rsidR="00314DE7">
        <w:t>omponents of the P</w:t>
      </w:r>
      <w:r>
        <w:t xml:space="preserve">rogram </w:t>
      </w:r>
    </w:p>
    <w:p w14:paraId="4CE46776" w14:textId="4268DA1C" w:rsidR="000174FD" w:rsidRPr="00F677F2" w:rsidRDefault="009831E5" w:rsidP="00814601">
      <w:pPr>
        <w:rPr>
          <w:rFonts w:asciiTheme="majorBidi" w:hAnsiTheme="majorBidi" w:cstheme="majorBidi"/>
        </w:rPr>
      </w:pPr>
      <w:r>
        <w:rPr>
          <w:rFonts w:asciiTheme="majorBidi" w:hAnsiTheme="majorBidi" w:cstheme="majorBidi"/>
        </w:rPr>
        <w:t xml:space="preserve">Based on the </w:t>
      </w:r>
      <w:r w:rsidR="00B82DAA">
        <w:rPr>
          <w:rFonts w:asciiTheme="majorBidi" w:hAnsiTheme="majorBidi" w:cstheme="majorBidi"/>
        </w:rPr>
        <w:t xml:space="preserve">pragmatic </w:t>
      </w:r>
      <w:r>
        <w:rPr>
          <w:rFonts w:asciiTheme="majorBidi" w:hAnsiTheme="majorBidi" w:cstheme="majorBidi"/>
        </w:rPr>
        <w:t xml:space="preserve">design principles for promoting </w:t>
      </w:r>
      <w:r w:rsidR="00B82DAA">
        <w:rPr>
          <w:rFonts w:asciiTheme="majorBidi" w:hAnsiTheme="majorBidi" w:cstheme="majorBidi"/>
        </w:rPr>
        <w:t xml:space="preserve">intergroup </w:t>
      </w:r>
      <w:r>
        <w:rPr>
          <w:rFonts w:asciiTheme="majorBidi" w:hAnsiTheme="majorBidi" w:cstheme="majorBidi"/>
        </w:rPr>
        <w:t>empathy</w:t>
      </w:r>
      <w:r w:rsidR="00B82DAA">
        <w:rPr>
          <w:rFonts w:asciiTheme="majorBidi" w:hAnsiTheme="majorBidi" w:cstheme="majorBidi"/>
        </w:rPr>
        <w:t xml:space="preserve"> in online </w:t>
      </w:r>
      <w:r w:rsidR="001729EC">
        <w:rPr>
          <w:rFonts w:asciiTheme="majorBidi" w:hAnsiTheme="majorBidi" w:cstheme="majorBidi"/>
        </w:rPr>
        <w:t>enviro</w:t>
      </w:r>
      <w:r w:rsidR="001729EC">
        <w:rPr>
          <w:rFonts w:asciiTheme="majorBidi" w:hAnsiTheme="majorBidi" w:cstheme="majorBidi"/>
        </w:rPr>
        <w:t>n</w:t>
      </w:r>
      <w:r w:rsidR="001729EC">
        <w:rPr>
          <w:rFonts w:asciiTheme="majorBidi" w:hAnsiTheme="majorBidi" w:cstheme="majorBidi"/>
        </w:rPr>
        <w:t>ments</w:t>
      </w:r>
      <w:r w:rsidR="00B82DAA">
        <w:rPr>
          <w:rFonts w:asciiTheme="majorBidi" w:hAnsiTheme="majorBidi" w:cstheme="majorBidi"/>
        </w:rPr>
        <w:t xml:space="preserve"> (Figure 1)</w:t>
      </w:r>
      <w:r>
        <w:rPr>
          <w:rFonts w:asciiTheme="majorBidi" w:hAnsiTheme="majorBidi" w:cstheme="majorBidi"/>
        </w:rPr>
        <w:t>, t</w:t>
      </w:r>
      <w:r w:rsidR="000174FD">
        <w:rPr>
          <w:rFonts w:asciiTheme="majorBidi" w:hAnsiTheme="majorBidi" w:cstheme="majorBidi"/>
        </w:rPr>
        <w:t>he FEEL TPD program includes the following components</w:t>
      </w:r>
      <w:r w:rsidR="002F08FB">
        <w:rPr>
          <w:rFonts w:asciiTheme="majorBidi" w:hAnsiTheme="majorBidi" w:cstheme="majorBidi"/>
        </w:rPr>
        <w:t>, which are embe</w:t>
      </w:r>
      <w:r w:rsidR="002F08FB">
        <w:rPr>
          <w:rFonts w:asciiTheme="majorBidi" w:hAnsiTheme="majorBidi" w:cstheme="majorBidi"/>
        </w:rPr>
        <w:t>d</w:t>
      </w:r>
      <w:r w:rsidR="002F08FB">
        <w:rPr>
          <w:rFonts w:asciiTheme="majorBidi" w:hAnsiTheme="majorBidi" w:cstheme="majorBidi"/>
        </w:rPr>
        <w:t>ded into</w:t>
      </w:r>
      <w:r w:rsidR="001729EC">
        <w:rPr>
          <w:rFonts w:asciiTheme="majorBidi" w:hAnsiTheme="majorBidi" w:cstheme="majorBidi"/>
        </w:rPr>
        <w:t xml:space="preserve"> each other, as illustrated in F</w:t>
      </w:r>
      <w:r w:rsidR="002F08FB">
        <w:rPr>
          <w:rFonts w:asciiTheme="majorBidi" w:hAnsiTheme="majorBidi" w:cstheme="majorBidi"/>
        </w:rPr>
        <w:t>igure 2</w:t>
      </w:r>
      <w:r w:rsidR="000174FD">
        <w:rPr>
          <w:rFonts w:asciiTheme="majorBidi" w:hAnsiTheme="majorBidi" w:cstheme="majorBidi"/>
        </w:rPr>
        <w:t>:</w:t>
      </w:r>
    </w:p>
    <w:p w14:paraId="7161F786" w14:textId="77777777" w:rsidR="007A1A96" w:rsidRPr="008E245E" w:rsidRDefault="002F08FB" w:rsidP="00914D64">
      <w:pPr>
        <w:pStyle w:val="ListParagraph"/>
        <w:numPr>
          <w:ilvl w:val="0"/>
          <w:numId w:val="11"/>
        </w:numPr>
        <w:contextualSpacing w:val="0"/>
        <w:rPr>
          <w:rFonts w:asciiTheme="majorBidi" w:hAnsiTheme="majorBidi" w:cstheme="majorBidi"/>
        </w:rPr>
      </w:pPr>
      <w:r w:rsidRPr="008E245E">
        <w:rPr>
          <w:rFonts w:asciiTheme="majorBidi" w:hAnsiTheme="majorBidi" w:cstheme="majorBidi"/>
          <w:b/>
          <w:bCs/>
        </w:rPr>
        <w:t>The</w:t>
      </w:r>
      <w:r w:rsidR="009831E5" w:rsidRPr="008E245E">
        <w:rPr>
          <w:rFonts w:asciiTheme="majorBidi" w:hAnsiTheme="majorBidi" w:cstheme="majorBidi"/>
          <w:b/>
          <w:bCs/>
        </w:rPr>
        <w:t xml:space="preserve"> online TPD </w:t>
      </w:r>
      <w:r w:rsidRPr="008E245E">
        <w:rPr>
          <w:rFonts w:asciiTheme="majorBidi" w:hAnsiTheme="majorBidi" w:cstheme="majorBidi"/>
          <w:b/>
          <w:bCs/>
        </w:rPr>
        <w:t xml:space="preserve">FEEL </w:t>
      </w:r>
      <w:r w:rsidR="009831E5" w:rsidRPr="008E245E">
        <w:rPr>
          <w:rFonts w:asciiTheme="majorBidi" w:hAnsiTheme="majorBidi" w:cstheme="majorBidi"/>
          <w:b/>
          <w:bCs/>
        </w:rPr>
        <w:t>environment</w:t>
      </w:r>
      <w:r w:rsidRPr="008E245E">
        <w:rPr>
          <w:rFonts w:asciiTheme="majorBidi" w:hAnsiTheme="majorBidi" w:cstheme="majorBidi"/>
          <w:b/>
          <w:bCs/>
        </w:rPr>
        <w:t>.</w:t>
      </w:r>
      <w:r w:rsidRPr="008E245E">
        <w:rPr>
          <w:rFonts w:asciiTheme="majorBidi" w:hAnsiTheme="majorBidi" w:cstheme="majorBidi"/>
        </w:rPr>
        <w:t xml:space="preserve"> This </w:t>
      </w:r>
      <w:r w:rsidR="00063373">
        <w:rPr>
          <w:rFonts w:asciiTheme="majorBidi" w:hAnsiTheme="majorBidi" w:cstheme="majorBidi"/>
        </w:rPr>
        <w:t xml:space="preserve">interactive </w:t>
      </w:r>
      <w:r w:rsidR="007B7643" w:rsidRPr="008E245E">
        <w:rPr>
          <w:rFonts w:asciiTheme="majorBidi" w:hAnsiTheme="majorBidi" w:cstheme="majorBidi"/>
        </w:rPr>
        <w:t>environment</w:t>
      </w:r>
      <w:r w:rsidRPr="008E245E">
        <w:rPr>
          <w:rFonts w:asciiTheme="majorBidi" w:hAnsiTheme="majorBidi" w:cstheme="majorBidi"/>
        </w:rPr>
        <w:t xml:space="preserve"> </w:t>
      </w:r>
      <w:r w:rsidR="007B7643" w:rsidRPr="008E245E">
        <w:rPr>
          <w:rFonts w:asciiTheme="majorBidi" w:hAnsiTheme="majorBidi" w:cstheme="majorBidi"/>
        </w:rPr>
        <w:t xml:space="preserve">was </w:t>
      </w:r>
      <w:r w:rsidR="00482CF7">
        <w:rPr>
          <w:rFonts w:asciiTheme="majorBidi" w:hAnsiTheme="majorBidi" w:cstheme="majorBidi"/>
        </w:rPr>
        <w:t xml:space="preserve">designed and </w:t>
      </w:r>
      <w:r w:rsidR="007B7643" w:rsidRPr="008E245E">
        <w:rPr>
          <w:rFonts w:asciiTheme="majorBidi" w:hAnsiTheme="majorBidi" w:cstheme="majorBidi"/>
        </w:rPr>
        <w:t>developed in the current study to enable</w:t>
      </w:r>
      <w:r w:rsidRPr="008E245E">
        <w:rPr>
          <w:rFonts w:asciiTheme="majorBidi" w:hAnsiTheme="majorBidi" w:cstheme="majorBidi"/>
        </w:rPr>
        <w:t xml:space="preserve"> </w:t>
      </w:r>
      <w:r w:rsidR="00B1411A" w:rsidRPr="008E245E">
        <w:rPr>
          <w:rFonts w:asciiTheme="majorBidi" w:hAnsiTheme="majorBidi" w:cstheme="majorBidi"/>
        </w:rPr>
        <w:t xml:space="preserve">teachers to work as a </w:t>
      </w:r>
      <w:r w:rsidR="007B7643" w:rsidRPr="008E245E">
        <w:rPr>
          <w:rFonts w:asciiTheme="majorBidi" w:hAnsiTheme="majorBidi" w:cstheme="majorBidi"/>
        </w:rPr>
        <w:t xml:space="preserve">distributed </w:t>
      </w:r>
      <w:r w:rsidR="00B1411A" w:rsidRPr="008E245E">
        <w:rPr>
          <w:rFonts w:asciiTheme="majorBidi" w:hAnsiTheme="majorBidi" w:cstheme="majorBidi"/>
        </w:rPr>
        <w:t>community of practice</w:t>
      </w:r>
      <w:r w:rsidR="007B7643" w:rsidRPr="008E245E">
        <w:rPr>
          <w:rFonts w:asciiTheme="majorBidi" w:hAnsiTheme="majorBidi" w:cstheme="majorBidi"/>
        </w:rPr>
        <w:t xml:space="preserve"> mentored by the first author</w:t>
      </w:r>
      <w:r w:rsidR="00B1411A" w:rsidRPr="008E245E">
        <w:rPr>
          <w:rFonts w:asciiTheme="majorBidi" w:hAnsiTheme="majorBidi" w:cstheme="majorBidi"/>
        </w:rPr>
        <w:t xml:space="preserve">, </w:t>
      </w:r>
      <w:r w:rsidR="007B7643" w:rsidRPr="008E245E">
        <w:rPr>
          <w:rFonts w:asciiTheme="majorBidi" w:hAnsiTheme="majorBidi" w:cstheme="majorBidi"/>
        </w:rPr>
        <w:t xml:space="preserve">and to guide them through all </w:t>
      </w:r>
      <w:r w:rsidR="00914D64">
        <w:rPr>
          <w:rFonts w:asciiTheme="majorBidi" w:hAnsiTheme="majorBidi" w:cstheme="majorBidi"/>
        </w:rPr>
        <w:t>phase</w:t>
      </w:r>
      <w:r w:rsidR="00914D64" w:rsidRPr="008E245E">
        <w:rPr>
          <w:rFonts w:asciiTheme="majorBidi" w:hAnsiTheme="majorBidi" w:cstheme="majorBidi"/>
        </w:rPr>
        <w:t xml:space="preserve">s </w:t>
      </w:r>
      <w:r w:rsidR="007B7643" w:rsidRPr="008E245E">
        <w:rPr>
          <w:rFonts w:asciiTheme="majorBidi" w:hAnsiTheme="majorBidi" w:cstheme="majorBidi"/>
        </w:rPr>
        <w:t>of the pr</w:t>
      </w:r>
      <w:r w:rsidR="007B7643" w:rsidRPr="008E245E">
        <w:rPr>
          <w:rFonts w:asciiTheme="majorBidi" w:hAnsiTheme="majorBidi" w:cstheme="majorBidi"/>
        </w:rPr>
        <w:t>o</w:t>
      </w:r>
      <w:r w:rsidR="007B7643" w:rsidRPr="008E245E">
        <w:rPr>
          <w:rFonts w:asciiTheme="majorBidi" w:hAnsiTheme="majorBidi" w:cstheme="majorBidi"/>
        </w:rPr>
        <w:t>gram</w:t>
      </w:r>
      <w:r w:rsidR="00E62A21" w:rsidRPr="008E245E">
        <w:rPr>
          <w:rFonts w:asciiTheme="majorBidi" w:hAnsiTheme="majorBidi" w:cstheme="majorBidi"/>
        </w:rPr>
        <w:t>, the details of which are described below</w:t>
      </w:r>
      <w:r w:rsidR="00482CF7">
        <w:rPr>
          <w:rFonts w:asciiTheme="majorBidi" w:hAnsiTheme="majorBidi" w:cstheme="majorBidi"/>
        </w:rPr>
        <w:t xml:space="preserve"> (Moodle was used as </w:t>
      </w:r>
      <w:r w:rsidR="00B255DF">
        <w:rPr>
          <w:rFonts w:asciiTheme="majorBidi" w:hAnsiTheme="majorBidi" w:cstheme="majorBidi"/>
        </w:rPr>
        <w:t xml:space="preserve">the </w:t>
      </w:r>
      <w:r w:rsidR="00482CF7">
        <w:rPr>
          <w:rFonts w:asciiTheme="majorBidi" w:hAnsiTheme="majorBidi" w:cstheme="majorBidi"/>
        </w:rPr>
        <w:t>platform).</w:t>
      </w:r>
      <w:r w:rsidR="007B7643" w:rsidRPr="008E245E">
        <w:rPr>
          <w:rFonts w:asciiTheme="majorBidi" w:hAnsiTheme="majorBidi" w:cstheme="majorBidi"/>
        </w:rPr>
        <w:t xml:space="preserve"> </w:t>
      </w:r>
    </w:p>
    <w:p w14:paraId="5661D1D4" w14:textId="2C189EA7" w:rsidR="005C13A6" w:rsidRPr="007A1A96" w:rsidRDefault="007B7643" w:rsidP="00480CE5">
      <w:pPr>
        <w:pStyle w:val="ListParagraph"/>
        <w:numPr>
          <w:ilvl w:val="0"/>
          <w:numId w:val="11"/>
        </w:numPr>
        <w:contextualSpacing w:val="0"/>
        <w:rPr>
          <w:rFonts w:asciiTheme="majorBidi" w:hAnsiTheme="majorBidi" w:cstheme="majorBidi"/>
        </w:rPr>
      </w:pPr>
      <w:r w:rsidRPr="008E245E">
        <w:rPr>
          <w:rFonts w:asciiTheme="majorBidi" w:hAnsiTheme="majorBidi" w:cstheme="majorBidi"/>
          <w:b/>
          <w:bCs/>
        </w:rPr>
        <w:t>CET</w:t>
      </w:r>
      <w:r w:rsidR="001729EC">
        <w:rPr>
          <w:rFonts w:asciiTheme="majorBidi" w:hAnsiTheme="majorBidi" w:cstheme="majorBidi"/>
          <w:b/>
          <w:bCs/>
        </w:rPr>
        <w:t>’</w:t>
      </w:r>
      <w:r w:rsidRPr="008E245E">
        <w:rPr>
          <w:rFonts w:asciiTheme="majorBidi" w:hAnsiTheme="majorBidi" w:cstheme="majorBidi"/>
          <w:b/>
          <w:bCs/>
        </w:rPr>
        <w:t xml:space="preserve">s </w:t>
      </w:r>
      <w:r w:rsidR="009E0F65" w:rsidRPr="008E245E">
        <w:rPr>
          <w:rFonts w:asciiTheme="majorBidi" w:hAnsiTheme="majorBidi" w:cstheme="majorBidi"/>
          <w:b/>
          <w:bCs/>
        </w:rPr>
        <w:t>e</w:t>
      </w:r>
      <w:r w:rsidR="005C13A6" w:rsidRPr="008E245E">
        <w:rPr>
          <w:rFonts w:asciiTheme="majorBidi" w:hAnsiTheme="majorBidi" w:cstheme="majorBidi"/>
          <w:b/>
          <w:bCs/>
        </w:rPr>
        <w:t>ducational website</w:t>
      </w:r>
      <w:r w:rsidRPr="008E245E">
        <w:rPr>
          <w:rFonts w:asciiTheme="majorBidi" w:hAnsiTheme="majorBidi" w:cstheme="majorBidi"/>
          <w:b/>
          <w:bCs/>
        </w:rPr>
        <w:t>.</w:t>
      </w:r>
      <w:r w:rsidRPr="008E245E">
        <w:rPr>
          <w:rFonts w:asciiTheme="majorBidi" w:hAnsiTheme="majorBidi" w:cstheme="majorBidi"/>
        </w:rPr>
        <w:t xml:space="preserve"> This educational website, designed by CET for </w:t>
      </w:r>
      <w:r w:rsidR="008A49C8" w:rsidRPr="008E245E">
        <w:rPr>
          <w:rFonts w:asciiTheme="majorBidi" w:hAnsiTheme="majorBidi" w:cstheme="majorBidi"/>
        </w:rPr>
        <w:t>open use by the public</w:t>
      </w:r>
      <w:r w:rsidR="000B11DD" w:rsidRPr="008E245E">
        <w:rPr>
          <w:rFonts w:asciiTheme="majorBidi" w:hAnsiTheme="majorBidi" w:cstheme="majorBidi"/>
        </w:rPr>
        <w:t>, includes</w:t>
      </w:r>
      <w:r w:rsidRPr="008E245E">
        <w:rPr>
          <w:rFonts w:asciiTheme="majorBidi" w:hAnsiTheme="majorBidi" w:cstheme="majorBidi"/>
        </w:rPr>
        <w:t xml:space="preserve"> </w:t>
      </w:r>
      <w:r w:rsidR="00BD67A7" w:rsidRPr="008E245E">
        <w:rPr>
          <w:rFonts w:asciiTheme="majorBidi" w:hAnsiTheme="majorBidi" w:cstheme="majorBidi"/>
        </w:rPr>
        <w:t xml:space="preserve">dozens of </w:t>
      </w:r>
      <w:r w:rsidR="00E62A21" w:rsidRPr="008E245E">
        <w:rPr>
          <w:rFonts w:asciiTheme="majorBidi" w:hAnsiTheme="majorBidi" w:cstheme="majorBidi"/>
        </w:rPr>
        <w:t xml:space="preserve">television </w:t>
      </w:r>
      <w:r w:rsidRPr="008E245E">
        <w:rPr>
          <w:rFonts w:asciiTheme="majorBidi" w:hAnsiTheme="majorBidi" w:cstheme="majorBidi"/>
        </w:rPr>
        <w:t xml:space="preserve">episodes </w:t>
      </w:r>
      <w:r w:rsidR="00E62A21" w:rsidRPr="008E245E">
        <w:rPr>
          <w:rFonts w:asciiTheme="majorBidi" w:hAnsiTheme="majorBidi" w:cstheme="majorBidi"/>
        </w:rPr>
        <w:t xml:space="preserve">as well as </w:t>
      </w:r>
      <w:r w:rsidRPr="008E245E">
        <w:rPr>
          <w:rFonts w:asciiTheme="majorBidi" w:hAnsiTheme="majorBidi" w:cstheme="majorBidi"/>
        </w:rPr>
        <w:t>some guiding questions to r</w:t>
      </w:r>
      <w:r w:rsidRPr="008E245E">
        <w:rPr>
          <w:rFonts w:asciiTheme="majorBidi" w:hAnsiTheme="majorBidi" w:cstheme="majorBidi"/>
        </w:rPr>
        <w:t>e</w:t>
      </w:r>
      <w:r w:rsidRPr="008E245E">
        <w:rPr>
          <w:rFonts w:asciiTheme="majorBidi" w:hAnsiTheme="majorBidi" w:cstheme="majorBidi"/>
        </w:rPr>
        <w:t>flect on the episodes</w:t>
      </w:r>
      <w:r w:rsidR="00D812F1">
        <w:rPr>
          <w:rFonts w:asciiTheme="majorBidi" w:hAnsiTheme="majorBidi" w:cstheme="majorBidi"/>
        </w:rPr>
        <w:t xml:space="preserve"> (</w:t>
      </w:r>
      <w:r w:rsidR="00480CE5">
        <w:rPr>
          <w:rFonts w:asciiTheme="majorBidi" w:hAnsiTheme="majorBidi" w:cstheme="majorBidi"/>
        </w:rPr>
        <w:t>F</w:t>
      </w:r>
      <w:r w:rsidR="00D812F1">
        <w:rPr>
          <w:rFonts w:asciiTheme="majorBidi" w:hAnsiTheme="majorBidi" w:cstheme="majorBidi"/>
        </w:rPr>
        <w:t>igure 3)</w:t>
      </w:r>
      <w:r w:rsidRPr="008E245E">
        <w:rPr>
          <w:rFonts w:asciiTheme="majorBidi" w:hAnsiTheme="majorBidi" w:cstheme="majorBidi"/>
        </w:rPr>
        <w:t xml:space="preserve">. No interactivity is designed in the website. Therefore, it was used as a resource for </w:t>
      </w:r>
      <w:r w:rsidR="001E1343" w:rsidRPr="008E245E">
        <w:rPr>
          <w:rFonts w:asciiTheme="majorBidi" w:hAnsiTheme="majorBidi" w:cstheme="majorBidi"/>
        </w:rPr>
        <w:t xml:space="preserve">further interactivity in </w:t>
      </w:r>
      <w:r w:rsidR="005D528B">
        <w:rPr>
          <w:rFonts w:asciiTheme="majorBidi" w:hAnsiTheme="majorBidi" w:cstheme="majorBidi"/>
        </w:rPr>
        <w:t>the FEEL program.</w:t>
      </w:r>
    </w:p>
    <w:p w14:paraId="01BB9F7D" w14:textId="77777777" w:rsidR="009E0F65" w:rsidRPr="00835889" w:rsidRDefault="009E0F65" w:rsidP="00814601">
      <w:pPr>
        <w:pStyle w:val="ListParagraph"/>
        <w:numPr>
          <w:ilvl w:val="0"/>
          <w:numId w:val="11"/>
        </w:numPr>
        <w:contextualSpacing w:val="0"/>
        <w:rPr>
          <w:rFonts w:asciiTheme="majorBidi" w:hAnsiTheme="majorBidi" w:cstheme="majorBidi"/>
        </w:rPr>
      </w:pPr>
      <w:r w:rsidRPr="00FD2407">
        <w:rPr>
          <w:rFonts w:asciiTheme="majorBidi" w:hAnsiTheme="majorBidi" w:cstheme="majorBidi"/>
          <w:b/>
          <w:bCs/>
        </w:rPr>
        <w:t xml:space="preserve">Clips from the </w:t>
      </w:r>
      <w:r w:rsidR="00394C0A" w:rsidRPr="00FD2407">
        <w:rPr>
          <w:rFonts w:asciiTheme="majorBidi" w:hAnsiTheme="majorBidi" w:cstheme="majorBidi"/>
          <w:b/>
          <w:bCs/>
        </w:rPr>
        <w:t>television</w:t>
      </w:r>
      <w:r w:rsidRPr="00FD2407">
        <w:rPr>
          <w:rFonts w:asciiTheme="majorBidi" w:hAnsiTheme="majorBidi" w:cstheme="majorBidi"/>
          <w:b/>
          <w:bCs/>
        </w:rPr>
        <w:t xml:space="preserve"> series </w:t>
      </w:r>
      <w:r w:rsidRPr="00FD2407">
        <w:rPr>
          <w:rFonts w:asciiTheme="majorBidi" w:hAnsiTheme="majorBidi" w:cstheme="majorBidi"/>
          <w:b/>
          <w:bCs/>
          <w:i/>
          <w:iCs/>
        </w:rPr>
        <w:t>Arab Labor</w:t>
      </w:r>
      <w:r w:rsidR="00B83053">
        <w:rPr>
          <w:rFonts w:asciiTheme="majorBidi" w:hAnsiTheme="majorBidi" w:cstheme="majorBidi"/>
        </w:rPr>
        <w:t xml:space="preserve">, </w:t>
      </w:r>
      <w:r>
        <w:rPr>
          <w:rFonts w:asciiTheme="majorBidi" w:hAnsiTheme="majorBidi" w:cstheme="majorBidi"/>
        </w:rPr>
        <w:t>selected</w:t>
      </w:r>
      <w:r w:rsidRPr="00835889">
        <w:rPr>
          <w:rFonts w:asciiTheme="majorBidi" w:hAnsiTheme="majorBidi" w:cstheme="majorBidi"/>
        </w:rPr>
        <w:t xml:space="preserve"> </w:t>
      </w:r>
      <w:r>
        <w:rPr>
          <w:rFonts w:asciiTheme="majorBidi" w:hAnsiTheme="majorBidi" w:cstheme="majorBidi"/>
        </w:rPr>
        <w:t xml:space="preserve">for use </w:t>
      </w:r>
      <w:r w:rsidRPr="00835889">
        <w:rPr>
          <w:rFonts w:asciiTheme="majorBidi" w:hAnsiTheme="majorBidi" w:cstheme="majorBidi"/>
        </w:rPr>
        <w:t>as:</w:t>
      </w:r>
    </w:p>
    <w:p w14:paraId="15E2405A" w14:textId="77777777" w:rsidR="009E0F65" w:rsidRPr="00835889" w:rsidRDefault="009E0F65" w:rsidP="00814601">
      <w:pPr>
        <w:pStyle w:val="ListParagraph"/>
        <w:numPr>
          <w:ilvl w:val="0"/>
          <w:numId w:val="14"/>
        </w:numPr>
        <w:contextualSpacing w:val="0"/>
        <w:rPr>
          <w:rFonts w:asciiTheme="majorBidi" w:hAnsiTheme="majorBidi" w:cstheme="majorBidi"/>
        </w:rPr>
      </w:pPr>
      <w:r w:rsidRPr="00835889">
        <w:rPr>
          <w:rFonts w:asciiTheme="majorBidi" w:hAnsiTheme="majorBidi" w:cstheme="majorBidi"/>
        </w:rPr>
        <w:t>Resources (</w:t>
      </w:r>
      <w:r>
        <w:rPr>
          <w:rFonts w:asciiTheme="majorBidi" w:hAnsiTheme="majorBidi" w:cstheme="majorBidi"/>
        </w:rPr>
        <w:t xml:space="preserve">e.g., </w:t>
      </w:r>
      <w:r w:rsidRPr="00835889">
        <w:rPr>
          <w:rFonts w:asciiTheme="majorBidi" w:hAnsiTheme="majorBidi" w:cstheme="majorBidi"/>
        </w:rPr>
        <w:t>lesson plans</w:t>
      </w:r>
      <w:r>
        <w:rPr>
          <w:rFonts w:asciiTheme="majorBidi" w:hAnsiTheme="majorBidi" w:cstheme="majorBidi"/>
        </w:rPr>
        <w:t xml:space="preserve"> and collaborative activities)</w:t>
      </w:r>
      <w:r w:rsidRPr="00835889">
        <w:rPr>
          <w:rFonts w:asciiTheme="majorBidi" w:hAnsiTheme="majorBidi" w:cstheme="majorBidi"/>
        </w:rPr>
        <w:t xml:space="preserve"> embedded in </w:t>
      </w:r>
      <w:r w:rsidR="00BF044B">
        <w:rPr>
          <w:rFonts w:asciiTheme="majorBidi" w:hAnsiTheme="majorBidi" w:cstheme="majorBidi"/>
        </w:rPr>
        <w:t>the</w:t>
      </w:r>
      <w:r w:rsidRPr="00835889">
        <w:rPr>
          <w:rFonts w:asciiTheme="majorBidi" w:hAnsiTheme="majorBidi" w:cstheme="majorBidi"/>
        </w:rPr>
        <w:t xml:space="preserve"> educatio</w:t>
      </w:r>
      <w:r w:rsidRPr="00835889">
        <w:rPr>
          <w:rFonts w:asciiTheme="majorBidi" w:hAnsiTheme="majorBidi" w:cstheme="majorBidi"/>
        </w:rPr>
        <w:t>n</w:t>
      </w:r>
      <w:r w:rsidRPr="00835889">
        <w:rPr>
          <w:rFonts w:asciiTheme="majorBidi" w:hAnsiTheme="majorBidi" w:cstheme="majorBidi"/>
        </w:rPr>
        <w:t xml:space="preserve">al website developed at </w:t>
      </w:r>
      <w:r>
        <w:rPr>
          <w:rFonts w:asciiTheme="majorBidi" w:hAnsiTheme="majorBidi" w:cstheme="majorBidi"/>
        </w:rPr>
        <w:t>CET</w:t>
      </w:r>
      <w:r w:rsidRPr="00835889">
        <w:rPr>
          <w:rFonts w:asciiTheme="majorBidi" w:hAnsiTheme="majorBidi" w:cstheme="majorBidi"/>
        </w:rPr>
        <w:t xml:space="preserve"> </w:t>
      </w:r>
    </w:p>
    <w:p w14:paraId="23CB6A2E" w14:textId="77777777" w:rsidR="009E0F65" w:rsidRPr="00682667" w:rsidRDefault="009E0F65" w:rsidP="00814601">
      <w:pPr>
        <w:pStyle w:val="ListParagraph"/>
        <w:numPr>
          <w:ilvl w:val="0"/>
          <w:numId w:val="14"/>
        </w:numPr>
        <w:contextualSpacing w:val="0"/>
        <w:rPr>
          <w:rFonts w:asciiTheme="majorBidi" w:hAnsiTheme="majorBidi" w:cstheme="majorBidi"/>
        </w:rPr>
      </w:pPr>
      <w:r w:rsidRPr="00835889">
        <w:rPr>
          <w:rFonts w:asciiTheme="majorBidi" w:hAnsiTheme="majorBidi" w:cstheme="majorBidi"/>
        </w:rPr>
        <w:t xml:space="preserve">Reflection catalysts embedded in the </w:t>
      </w:r>
      <w:r w:rsidR="009E3456">
        <w:rPr>
          <w:rFonts w:asciiTheme="majorBidi" w:hAnsiTheme="majorBidi" w:cstheme="majorBidi"/>
        </w:rPr>
        <w:t>FEEL environment</w:t>
      </w:r>
      <w:r w:rsidRPr="00835889">
        <w:rPr>
          <w:rFonts w:asciiTheme="majorBidi" w:hAnsiTheme="majorBidi" w:cstheme="majorBidi"/>
        </w:rPr>
        <w:t>.</w:t>
      </w:r>
    </w:p>
    <w:p w14:paraId="4DB53B01" w14:textId="77777777" w:rsidR="002F08FB" w:rsidRPr="00A5781E" w:rsidRDefault="00D07C7D" w:rsidP="002F08FB">
      <w:pPr>
        <w:jc w:val="center"/>
        <w:rPr>
          <w:rFonts w:asciiTheme="majorBidi" w:hAnsiTheme="majorBidi" w:cstheme="majorBidi"/>
          <w:b/>
          <w:bCs/>
          <w:rtl/>
        </w:rPr>
      </w:pPr>
      <w:r>
        <w:rPr>
          <w:rFonts w:asciiTheme="majorBidi" w:hAnsiTheme="majorBidi" w:cstheme="majorBidi"/>
          <w:b/>
          <w:bCs/>
          <w:noProof/>
          <w:rtl/>
          <w:lang w:bidi="ar-SA"/>
        </w:rPr>
        <w:lastRenderedPageBreak/>
        <mc:AlternateContent>
          <mc:Choice Requires="wps">
            <w:drawing>
              <wp:anchor distT="0" distB="0" distL="114300" distR="114300" simplePos="0" relativeHeight="251659264" behindDoc="0" locked="0" layoutInCell="1" allowOverlap="1" wp14:anchorId="16895FAD" wp14:editId="2F28390E">
                <wp:simplePos x="0" y="0"/>
                <wp:positionH relativeFrom="column">
                  <wp:posOffset>1974215</wp:posOffset>
                </wp:positionH>
                <wp:positionV relativeFrom="paragraph">
                  <wp:posOffset>1630680</wp:posOffset>
                </wp:positionV>
                <wp:extent cx="1536700" cy="622300"/>
                <wp:effectExtent l="0" t="0" r="0" b="6350"/>
                <wp:wrapNone/>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70F8B0" w14:textId="77777777" w:rsidR="00453742" w:rsidRPr="00987836" w:rsidRDefault="00453742">
                            <w:pPr>
                              <w:jc w:val="center"/>
                            </w:pPr>
                            <w:r>
                              <w:t xml:space="preserve">Clips from the </w:t>
                            </w:r>
                            <w:r>
                              <w:br/>
                              <w:t xml:space="preserve">TV series </w:t>
                            </w:r>
                            <w:r>
                              <w:br/>
                            </w:r>
                            <w:r w:rsidRPr="00BD4A8E">
                              <w:rPr>
                                <w:i/>
                                <w:iCs/>
                              </w:rPr>
                              <w:t>Arab Labor</w:t>
                            </w:r>
                          </w:p>
                          <w:p w14:paraId="7C012A70" w14:textId="77777777" w:rsidR="00453742" w:rsidRDefault="00453742" w:rsidP="002F08F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895FAD" id="Text Box 9" o:spid="_x0000_s1028" type="#_x0000_t202" style="position:absolute;left:0;text-align:left;margin-left:155.45pt;margin-top:128.4pt;width:121pt;height: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Ha2tw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" filled="f" stroked="f">
                <v:textbox>
                  <w:txbxContent>
                    <w:p w14:paraId="0F70F8B0" w14:textId="77777777" w:rsidR="00453742" w:rsidRPr="00987836" w:rsidRDefault="00453742">
                      <w:pPr>
                        <w:jc w:val="center"/>
                      </w:pPr>
                      <w:r>
                        <w:t xml:space="preserve">Clips from the </w:t>
                      </w:r>
                      <w:r>
                        <w:br/>
                        <w:t xml:space="preserve">TV series </w:t>
                      </w:r>
                      <w:r>
                        <w:br/>
                      </w:r>
                      <w:r w:rsidRPr="00BD4A8E">
                        <w:rPr>
                          <w:i/>
                          <w:iCs/>
                        </w:rPr>
                        <w:t>Arab Labor</w:t>
                      </w:r>
                    </w:p>
                    <w:p w14:paraId="7C012A70" w14:textId="77777777" w:rsidR="00453742" w:rsidRDefault="00453742" w:rsidP="002F08FB">
                      <w:pPr>
                        <w:jc w:val="center"/>
                      </w:pPr>
                    </w:p>
                  </w:txbxContent>
                </v:textbox>
              </v:shape>
            </w:pict>
          </mc:Fallback>
        </mc:AlternateContent>
      </w:r>
      <w:r>
        <w:rPr>
          <w:rFonts w:asciiTheme="majorBidi" w:hAnsiTheme="majorBidi" w:cstheme="majorBidi"/>
          <w:b/>
          <w:bCs/>
          <w:noProof/>
          <w:rtl/>
          <w:lang w:bidi="ar-SA"/>
        </w:rPr>
        <mc:AlternateContent>
          <mc:Choice Requires="wps">
            <w:drawing>
              <wp:anchor distT="0" distB="0" distL="114300" distR="114300" simplePos="0" relativeHeight="251657216" behindDoc="0" locked="0" layoutInCell="1" allowOverlap="1" wp14:anchorId="35219352" wp14:editId="641D8455">
                <wp:simplePos x="0" y="0"/>
                <wp:positionH relativeFrom="column">
                  <wp:posOffset>1974215</wp:posOffset>
                </wp:positionH>
                <wp:positionV relativeFrom="paragraph">
                  <wp:posOffset>718185</wp:posOffset>
                </wp:positionV>
                <wp:extent cx="1536700" cy="622300"/>
                <wp:effectExtent l="0" t="0" r="0" b="6350"/>
                <wp:wrapNone/>
                <wp:docPr id="1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4F8498" w14:textId="41B2E237" w:rsidR="00453742" w:rsidRPr="00987836" w:rsidRDefault="00453742" w:rsidP="002F08FB">
                            <w:pPr>
                              <w:jc w:val="center"/>
                            </w:pPr>
                            <w:r>
                              <w:t>CET</w:t>
                            </w:r>
                            <w:r w:rsidR="001729EC">
                              <w:t>’</w:t>
                            </w:r>
                            <w:r>
                              <w:t xml:space="preserve">s educational </w:t>
                            </w:r>
                            <w:r>
                              <w:br/>
                              <w:t xml:space="preserve">Website </w:t>
                            </w:r>
                            <w:r>
                              <w:br/>
                            </w:r>
                            <w:r w:rsidRPr="00987836">
                              <w:t>(</w:t>
                            </w:r>
                            <w:r>
                              <w:t>Online resources</w:t>
                            </w:r>
                            <w:r w:rsidRPr="00987836">
                              <w:t>)</w:t>
                            </w:r>
                          </w:p>
                          <w:p w14:paraId="419EB1E8" w14:textId="77777777" w:rsidR="00453742" w:rsidRDefault="00453742" w:rsidP="002F08F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219352" id="Text Box 8" o:spid="_x0000_s1029" type="#_x0000_t202" style="position:absolute;left:0;text-align:left;margin-left:155.45pt;margin-top:56.55pt;width:121pt;height:4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ZcstwIAAME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" filled="f" stroked="f">
                <v:textbox>
                  <w:txbxContent>
                    <w:p w14:paraId="6C4F8498" w14:textId="41B2E237" w:rsidR="00453742" w:rsidRPr="00987836" w:rsidRDefault="00453742" w:rsidP="002F08FB">
                      <w:pPr>
                        <w:jc w:val="center"/>
                      </w:pPr>
                      <w:r>
                        <w:t>CET</w:t>
                      </w:r>
                      <w:r w:rsidR="001729EC">
                        <w:t>’</w:t>
                      </w:r>
                      <w:r>
                        <w:t xml:space="preserve">s educational </w:t>
                      </w:r>
                      <w:r>
                        <w:br/>
                        <w:t xml:space="preserve">Website </w:t>
                      </w:r>
                      <w:r>
                        <w:br/>
                      </w:r>
                      <w:r w:rsidRPr="00987836">
                        <w:t>(</w:t>
                      </w:r>
                      <w:r>
                        <w:t>Online resources</w:t>
                      </w:r>
                      <w:r w:rsidRPr="00987836">
                        <w:t>)</w:t>
                      </w:r>
                    </w:p>
                    <w:p w14:paraId="419EB1E8" w14:textId="77777777" w:rsidR="00453742" w:rsidRDefault="00453742" w:rsidP="002F08FB">
                      <w:pPr>
                        <w:jc w:val="center"/>
                      </w:pPr>
                    </w:p>
                  </w:txbxContent>
                </v:textbox>
              </v:shape>
            </w:pict>
          </mc:Fallback>
        </mc:AlternateContent>
      </w:r>
      <w:r>
        <w:rPr>
          <w:rFonts w:asciiTheme="majorBidi" w:hAnsiTheme="majorBidi" w:cstheme="majorBidi"/>
          <w:b/>
          <w:bCs/>
          <w:noProof/>
          <w:rtl/>
          <w:lang w:bidi="ar-SA"/>
        </w:rPr>
        <mc:AlternateContent>
          <mc:Choice Requires="wps">
            <w:drawing>
              <wp:anchor distT="0" distB="0" distL="114300" distR="114300" simplePos="0" relativeHeight="251655168" behindDoc="0" locked="0" layoutInCell="1" allowOverlap="1" wp14:anchorId="5B6A9F06" wp14:editId="24638378">
                <wp:simplePos x="0" y="0"/>
                <wp:positionH relativeFrom="column">
                  <wp:posOffset>1974215</wp:posOffset>
                </wp:positionH>
                <wp:positionV relativeFrom="paragraph">
                  <wp:posOffset>87630</wp:posOffset>
                </wp:positionV>
                <wp:extent cx="1536700" cy="622300"/>
                <wp:effectExtent l="0" t="0" r="0" b="6350"/>
                <wp:wrapNone/>
                <wp:docPr id="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79E88E" w14:textId="77777777" w:rsidR="00453742" w:rsidRPr="00987836" w:rsidRDefault="00453742" w:rsidP="002F08FB">
                            <w:pPr>
                              <w:jc w:val="center"/>
                            </w:pPr>
                            <w:r w:rsidRPr="00987836">
                              <w:t>F</w:t>
                            </w:r>
                            <w:r>
                              <w:t>EEL</w:t>
                            </w:r>
                            <w:r w:rsidRPr="00987836">
                              <w:t xml:space="preserve"> Online TPD </w:t>
                            </w:r>
                            <w:r>
                              <w:br/>
                            </w:r>
                            <w:r w:rsidRPr="00987836">
                              <w:t xml:space="preserve">environment </w:t>
                            </w:r>
                            <w:r>
                              <w:br/>
                            </w:r>
                            <w:r w:rsidRPr="00987836">
                              <w:t>(Interactive platform)</w:t>
                            </w:r>
                          </w:p>
                          <w:p w14:paraId="07DB7AF7" w14:textId="77777777" w:rsidR="00453742" w:rsidRDefault="00453742" w:rsidP="002F08F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6A9F06" id="Text Box 7" o:spid="_x0000_s1030" type="#_x0000_t202" style="position:absolute;left:0;text-align:left;margin-left:155.45pt;margin-top:6.9pt;width:121pt;height:4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Unftw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" filled="f" stroked="f">
                <v:textbox>
                  <w:txbxContent>
                    <w:p w14:paraId="4879E88E" w14:textId="77777777" w:rsidR="00453742" w:rsidRPr="00987836" w:rsidRDefault="00453742" w:rsidP="002F08FB">
                      <w:pPr>
                        <w:jc w:val="center"/>
                      </w:pPr>
                      <w:r w:rsidRPr="00987836">
                        <w:t>F</w:t>
                      </w:r>
                      <w:r>
                        <w:t>EEL</w:t>
                      </w:r>
                      <w:r w:rsidRPr="00987836">
                        <w:t xml:space="preserve"> Online TPD </w:t>
                      </w:r>
                      <w:r>
                        <w:br/>
                      </w:r>
                      <w:r w:rsidRPr="00987836">
                        <w:t xml:space="preserve">environment </w:t>
                      </w:r>
                      <w:r>
                        <w:br/>
                      </w:r>
                      <w:r w:rsidRPr="00987836">
                        <w:t>(Interactive platform)</w:t>
                      </w:r>
                    </w:p>
                    <w:p w14:paraId="07DB7AF7" w14:textId="77777777" w:rsidR="00453742" w:rsidRDefault="00453742" w:rsidP="002F08FB">
                      <w:pPr>
                        <w:jc w:val="center"/>
                      </w:pPr>
                    </w:p>
                  </w:txbxContent>
                </v:textbox>
              </v:shape>
            </w:pict>
          </mc:Fallback>
        </mc:AlternateContent>
      </w:r>
      <w:r w:rsidR="002F08FB" w:rsidRPr="006369D6">
        <w:rPr>
          <w:rFonts w:asciiTheme="majorBidi" w:hAnsiTheme="majorBidi" w:cstheme="majorBidi"/>
          <w:b/>
          <w:bCs/>
          <w:noProof/>
          <w:lang w:bidi="ar-SA"/>
        </w:rPr>
        <w:drawing>
          <wp:inline distT="0" distB="0" distL="0" distR="0" wp14:anchorId="18B767B7" wp14:editId="4F129825">
            <wp:extent cx="4870281" cy="2559831"/>
            <wp:effectExtent l="0" t="0" r="0" b="12065"/>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3CA57C77" w14:textId="77777777" w:rsidR="00BA0F4D" w:rsidRDefault="002F08FB" w:rsidP="00BA0F4D">
      <w:pPr>
        <w:jc w:val="center"/>
        <w:rPr>
          <w:rFonts w:asciiTheme="majorBidi" w:hAnsiTheme="majorBidi" w:cstheme="majorBidi"/>
          <w:b/>
          <w:bCs/>
        </w:rPr>
      </w:pPr>
      <w:r w:rsidRPr="00682667">
        <w:rPr>
          <w:rFonts w:asciiTheme="majorBidi" w:hAnsiTheme="majorBidi" w:cstheme="majorBidi"/>
          <w:b/>
          <w:bCs/>
        </w:rPr>
        <w:t xml:space="preserve">Figure </w:t>
      </w:r>
      <w:r>
        <w:rPr>
          <w:rFonts w:asciiTheme="majorBidi" w:hAnsiTheme="majorBidi" w:cstheme="majorBidi"/>
          <w:b/>
          <w:bCs/>
        </w:rPr>
        <w:t>2</w:t>
      </w:r>
      <w:r w:rsidRPr="00682667">
        <w:rPr>
          <w:rFonts w:asciiTheme="majorBidi" w:hAnsiTheme="majorBidi" w:cstheme="majorBidi"/>
          <w:b/>
          <w:bCs/>
        </w:rPr>
        <w:t>: The Design of the FEEL TPD Program</w:t>
      </w:r>
    </w:p>
    <w:p w14:paraId="33A4B8AC" w14:textId="77777777" w:rsidR="005E1634" w:rsidRDefault="008E245E" w:rsidP="00BA0F4D">
      <w:pPr>
        <w:jc w:val="center"/>
        <w:rPr>
          <w:rFonts w:asciiTheme="majorBidi" w:hAnsiTheme="majorBidi" w:cstheme="majorBidi"/>
          <w:b/>
          <w:bCs/>
        </w:rPr>
      </w:pPr>
      <w:r>
        <w:rPr>
          <w:rFonts w:asciiTheme="majorBidi" w:hAnsiTheme="majorBidi" w:cstheme="majorBidi"/>
          <w:b/>
          <w:bCs/>
          <w:noProof/>
          <w:lang w:bidi="ar-SA"/>
        </w:rPr>
        <w:drawing>
          <wp:inline distT="0" distB="0" distL="0" distR="0" wp14:anchorId="176393EB" wp14:editId="622E54FE">
            <wp:extent cx="5486400" cy="3086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rablabo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p>
    <w:p w14:paraId="514D7759" w14:textId="77777777" w:rsidR="004E2A8C" w:rsidRPr="00682667" w:rsidRDefault="005E1634" w:rsidP="002F08FB">
      <w:pPr>
        <w:jc w:val="center"/>
        <w:rPr>
          <w:rFonts w:asciiTheme="majorBidi" w:hAnsiTheme="majorBidi" w:cstheme="majorBidi"/>
          <w:b/>
          <w:bCs/>
        </w:rPr>
      </w:pPr>
      <w:r w:rsidRPr="005E1634">
        <w:rPr>
          <w:noProof/>
        </w:rPr>
        <w:t xml:space="preserve"> </w:t>
      </w:r>
      <w:r w:rsidR="004E2A8C" w:rsidRPr="00D43AEF">
        <w:rPr>
          <w:rFonts w:asciiTheme="majorBidi" w:hAnsiTheme="majorBidi" w:cstheme="majorBidi"/>
          <w:b/>
          <w:bCs/>
        </w:rPr>
        <w:t xml:space="preserve">Figure </w:t>
      </w:r>
      <w:r w:rsidR="002F08FB" w:rsidRPr="00D43AEF">
        <w:rPr>
          <w:rFonts w:asciiTheme="majorBidi" w:hAnsiTheme="majorBidi" w:cstheme="majorBidi"/>
          <w:b/>
          <w:bCs/>
        </w:rPr>
        <w:t>3</w:t>
      </w:r>
      <w:r w:rsidR="004E2A8C" w:rsidRPr="00D43AEF">
        <w:rPr>
          <w:rFonts w:asciiTheme="majorBidi" w:hAnsiTheme="majorBidi" w:cstheme="majorBidi"/>
          <w:b/>
          <w:bCs/>
        </w:rPr>
        <w:t>: Educational website (CET)</w:t>
      </w:r>
    </w:p>
    <w:p w14:paraId="23E87B82" w14:textId="02808E0E" w:rsidR="000174FD" w:rsidRDefault="001729EC" w:rsidP="00DD35D7">
      <w:pPr>
        <w:pStyle w:val="Heading2"/>
      </w:pPr>
      <w:r>
        <w:t>Stages of the P</w:t>
      </w:r>
      <w:r w:rsidR="000174FD">
        <w:t>rogram</w:t>
      </w:r>
    </w:p>
    <w:p w14:paraId="28D6EC77" w14:textId="77777777" w:rsidR="00CE10CE" w:rsidRDefault="00B255DF" w:rsidP="008C4D84">
      <w:pPr>
        <w:rPr>
          <w:rFonts w:asciiTheme="majorBidi" w:hAnsiTheme="majorBidi" w:cstheme="majorBidi"/>
        </w:rPr>
      </w:pPr>
      <w:r>
        <w:rPr>
          <w:rFonts w:asciiTheme="majorBidi" w:hAnsiTheme="majorBidi" w:cstheme="majorBidi"/>
        </w:rPr>
        <w:t>T</w:t>
      </w:r>
      <w:r w:rsidR="00CE10CE" w:rsidRPr="00A5781E">
        <w:rPr>
          <w:rFonts w:asciiTheme="majorBidi" w:hAnsiTheme="majorBidi" w:cstheme="majorBidi"/>
        </w:rPr>
        <w:t xml:space="preserve">he </w:t>
      </w:r>
      <w:r w:rsidR="000174FD">
        <w:rPr>
          <w:rFonts w:asciiTheme="majorBidi" w:hAnsiTheme="majorBidi" w:cstheme="majorBidi" w:hint="cs"/>
        </w:rPr>
        <w:t>FEEL</w:t>
      </w:r>
      <w:r w:rsidR="000174FD">
        <w:rPr>
          <w:rFonts w:asciiTheme="majorBidi" w:hAnsiTheme="majorBidi" w:cstheme="majorBidi" w:hint="cs"/>
          <w:rtl/>
        </w:rPr>
        <w:t xml:space="preserve"> </w:t>
      </w:r>
      <w:r w:rsidR="000174FD">
        <w:rPr>
          <w:rFonts w:asciiTheme="majorBidi" w:hAnsiTheme="majorBidi" w:cstheme="majorBidi" w:hint="cs"/>
        </w:rPr>
        <w:t>TPD</w:t>
      </w:r>
      <w:r w:rsidR="000174FD">
        <w:rPr>
          <w:rFonts w:asciiTheme="majorBidi" w:hAnsiTheme="majorBidi" w:cstheme="majorBidi"/>
        </w:rPr>
        <w:t xml:space="preserve"> program</w:t>
      </w:r>
      <w:r w:rsidR="00CE10CE" w:rsidRPr="00A5781E">
        <w:rPr>
          <w:rFonts w:asciiTheme="majorBidi" w:hAnsiTheme="majorBidi" w:cstheme="majorBidi"/>
        </w:rPr>
        <w:t xml:space="preserve"> </w:t>
      </w:r>
      <w:r w:rsidR="009E3456">
        <w:rPr>
          <w:rFonts w:asciiTheme="majorBidi" w:hAnsiTheme="majorBidi" w:cstheme="majorBidi"/>
        </w:rPr>
        <w:t>includes</w:t>
      </w:r>
      <w:r w:rsidR="00CE10CE" w:rsidRPr="00A5781E">
        <w:rPr>
          <w:rFonts w:asciiTheme="majorBidi" w:hAnsiTheme="majorBidi" w:cstheme="majorBidi"/>
        </w:rPr>
        <w:t xml:space="preserve"> three </w:t>
      </w:r>
      <w:r w:rsidR="00914D64">
        <w:rPr>
          <w:rFonts w:asciiTheme="majorBidi" w:hAnsiTheme="majorBidi" w:cstheme="majorBidi"/>
        </w:rPr>
        <w:t>phases</w:t>
      </w:r>
      <w:r w:rsidR="00CE10CE" w:rsidRPr="00A5781E">
        <w:rPr>
          <w:rFonts w:asciiTheme="majorBidi" w:hAnsiTheme="majorBidi" w:cstheme="majorBidi"/>
        </w:rPr>
        <w:t xml:space="preserve">: </w:t>
      </w:r>
      <w:r w:rsidR="00063373">
        <w:rPr>
          <w:rFonts w:asciiTheme="majorBidi" w:hAnsiTheme="majorBidi" w:cstheme="majorBidi"/>
        </w:rPr>
        <w:t xml:space="preserve">Teachers as learners </w:t>
      </w:r>
      <w:r w:rsidR="00063373" w:rsidRPr="00682667">
        <w:rPr>
          <w:rFonts w:asciiTheme="majorBidi" w:hAnsiTheme="majorBidi" w:cstheme="majorBidi"/>
        </w:rPr>
        <w:t>(</w:t>
      </w:r>
      <w:r w:rsidR="00063373">
        <w:rPr>
          <w:rFonts w:asciiTheme="majorBidi" w:hAnsiTheme="majorBidi" w:cstheme="majorBidi"/>
        </w:rPr>
        <w:t>designed to be enacted du</w:t>
      </w:r>
      <w:r w:rsidR="00063373">
        <w:rPr>
          <w:rFonts w:asciiTheme="majorBidi" w:hAnsiTheme="majorBidi" w:cstheme="majorBidi"/>
        </w:rPr>
        <w:t>r</w:t>
      </w:r>
      <w:r w:rsidR="00063373">
        <w:rPr>
          <w:rFonts w:asciiTheme="majorBidi" w:hAnsiTheme="majorBidi" w:cstheme="majorBidi"/>
        </w:rPr>
        <w:t xml:space="preserve">ing the first trimester of the school year); Teachers as designers (second trimester); and Teachers as implementers (third trimester). We describe the three </w:t>
      </w:r>
      <w:r w:rsidR="00914D64">
        <w:rPr>
          <w:rFonts w:asciiTheme="majorBidi" w:hAnsiTheme="majorBidi" w:cstheme="majorBidi"/>
        </w:rPr>
        <w:t xml:space="preserve">phases </w:t>
      </w:r>
      <w:r w:rsidR="00063373">
        <w:rPr>
          <w:rFonts w:asciiTheme="majorBidi" w:hAnsiTheme="majorBidi" w:cstheme="majorBidi"/>
        </w:rPr>
        <w:t xml:space="preserve">to provide a wider context for the current study, which focused on the first </w:t>
      </w:r>
      <w:r w:rsidR="00914D64">
        <w:rPr>
          <w:rFonts w:asciiTheme="majorBidi" w:hAnsiTheme="majorBidi" w:cstheme="majorBidi"/>
        </w:rPr>
        <w:t xml:space="preserve">phase </w:t>
      </w:r>
      <w:r w:rsidR="00063373">
        <w:rPr>
          <w:rFonts w:asciiTheme="majorBidi" w:hAnsiTheme="majorBidi" w:cstheme="majorBidi"/>
        </w:rPr>
        <w:t>– teachers as learners.</w:t>
      </w:r>
    </w:p>
    <w:p w14:paraId="583A5A96" w14:textId="3E653569" w:rsidR="00867228" w:rsidRDefault="00CE10CE" w:rsidP="00063373">
      <w:pPr>
        <w:rPr>
          <w:rFonts w:asciiTheme="majorBidi" w:hAnsiTheme="majorBidi" w:cstheme="majorBidi"/>
        </w:rPr>
      </w:pPr>
      <w:r w:rsidRPr="00682667">
        <w:rPr>
          <w:rFonts w:asciiTheme="majorBidi" w:hAnsiTheme="majorBidi" w:cstheme="majorBidi"/>
        </w:rPr>
        <w:t xml:space="preserve">(1) Teachers as learners: </w:t>
      </w:r>
    </w:p>
    <w:p w14:paraId="51B1FFA9" w14:textId="71AE06B1" w:rsidR="00F83817" w:rsidRPr="00682667" w:rsidRDefault="00F83817" w:rsidP="009F7516">
      <w:pPr>
        <w:pStyle w:val="NormalWeb"/>
        <w:shd w:val="clear" w:color="auto" w:fill="FFFFFF"/>
        <w:spacing w:before="0" w:beforeAutospacing="0" w:after="90" w:afterAutospacing="0"/>
        <w:ind w:left="720"/>
        <w:jc w:val="both"/>
        <w:rPr>
          <w:rFonts w:asciiTheme="majorBidi" w:hAnsiTheme="majorBidi" w:cstheme="majorBidi"/>
        </w:rPr>
      </w:pPr>
      <w:r w:rsidRPr="00F83817">
        <w:rPr>
          <w:rFonts w:asciiTheme="majorBidi" w:hAnsiTheme="majorBidi" w:cstheme="majorBidi"/>
          <w:sz w:val="22"/>
          <w:lang w:bidi="ar-SA"/>
        </w:rPr>
        <w:t xml:space="preserve">Teachers </w:t>
      </w:r>
      <w:r w:rsidR="009F7516">
        <w:rPr>
          <w:rFonts w:asciiTheme="majorBidi" w:hAnsiTheme="majorBidi" w:cstheme="majorBidi"/>
          <w:sz w:val="22"/>
          <w:lang w:bidi="ar-SA"/>
        </w:rPr>
        <w:t xml:space="preserve">often </w:t>
      </w:r>
      <w:r w:rsidRPr="00F83817">
        <w:rPr>
          <w:rFonts w:asciiTheme="majorBidi" w:hAnsiTheme="majorBidi" w:cstheme="majorBidi"/>
          <w:sz w:val="22"/>
          <w:lang w:bidi="ar-SA"/>
        </w:rPr>
        <w:t xml:space="preserve">provide role models for their students (Eccles &amp; </w:t>
      </w:r>
      <w:proofErr w:type="spellStart"/>
      <w:r w:rsidRPr="00F83817">
        <w:rPr>
          <w:rFonts w:asciiTheme="majorBidi" w:hAnsiTheme="majorBidi" w:cstheme="majorBidi"/>
          <w:sz w:val="22"/>
          <w:lang w:bidi="ar-SA"/>
        </w:rPr>
        <w:t>Roeser</w:t>
      </w:r>
      <w:proofErr w:type="spellEnd"/>
      <w:r w:rsidRPr="00F83817">
        <w:rPr>
          <w:rFonts w:asciiTheme="majorBidi" w:hAnsiTheme="majorBidi" w:cstheme="majorBidi"/>
          <w:sz w:val="22"/>
          <w:lang w:bidi="ar-SA"/>
        </w:rPr>
        <w:t>, 1999)</w:t>
      </w:r>
      <w:r w:rsidR="009F7516">
        <w:rPr>
          <w:rFonts w:asciiTheme="majorBidi" w:hAnsiTheme="majorBidi" w:cstheme="majorBidi"/>
          <w:sz w:val="22"/>
          <w:lang w:bidi="ar-SA"/>
        </w:rPr>
        <w:t>.</w:t>
      </w:r>
      <w:r w:rsidRPr="00F83817">
        <w:rPr>
          <w:rFonts w:asciiTheme="majorBidi" w:hAnsiTheme="majorBidi" w:cstheme="majorBidi"/>
          <w:sz w:val="22"/>
          <w:lang w:bidi="ar-SA"/>
        </w:rPr>
        <w:t xml:space="preserve"> </w:t>
      </w:r>
      <w:r w:rsidR="009F7516">
        <w:rPr>
          <w:rFonts w:asciiTheme="majorBidi" w:hAnsiTheme="majorBidi" w:cstheme="majorBidi"/>
          <w:sz w:val="22"/>
          <w:lang w:bidi="ar-SA"/>
        </w:rPr>
        <w:t>In the context of the current study</w:t>
      </w:r>
      <w:r w:rsidR="00B255DF">
        <w:rPr>
          <w:rFonts w:asciiTheme="majorBidi" w:hAnsiTheme="majorBidi" w:cstheme="majorBidi"/>
          <w:sz w:val="22"/>
          <w:lang w:bidi="ar-SA"/>
        </w:rPr>
        <w:t>,</w:t>
      </w:r>
      <w:r w:rsidR="009F7516">
        <w:rPr>
          <w:rFonts w:asciiTheme="majorBidi" w:hAnsiTheme="majorBidi" w:cstheme="majorBidi"/>
          <w:sz w:val="22"/>
          <w:lang w:bidi="ar-SA"/>
        </w:rPr>
        <w:t xml:space="preserve"> this means that teachers</w:t>
      </w:r>
      <w:r w:rsidR="009F7516" w:rsidRPr="00F83817">
        <w:rPr>
          <w:rFonts w:asciiTheme="majorBidi" w:hAnsiTheme="majorBidi" w:cstheme="majorBidi"/>
          <w:sz w:val="22"/>
          <w:lang w:bidi="ar-SA"/>
        </w:rPr>
        <w:t xml:space="preserve"> </w:t>
      </w:r>
      <w:r w:rsidRPr="00F83817">
        <w:rPr>
          <w:rFonts w:asciiTheme="majorBidi" w:hAnsiTheme="majorBidi" w:cstheme="majorBidi"/>
          <w:sz w:val="22"/>
          <w:lang w:bidi="ar-SA"/>
        </w:rPr>
        <w:t>need to develop their own emotional skills, such as self-awareness, and use of emotions in instructional situations (Jennings &amp; Greenberg, 2009). Personal experience is key in this development (</w:t>
      </w:r>
      <w:r w:rsidRPr="00F83817">
        <w:rPr>
          <w:sz w:val="22"/>
          <w:lang w:bidi="ar-SA"/>
        </w:rPr>
        <w:t xml:space="preserve">Zins, Bloodworth, </w:t>
      </w:r>
      <w:proofErr w:type="spellStart"/>
      <w:r w:rsidRPr="00F83817">
        <w:rPr>
          <w:sz w:val="22"/>
          <w:lang w:bidi="ar-SA"/>
        </w:rPr>
        <w:lastRenderedPageBreak/>
        <w:t>Weissberg</w:t>
      </w:r>
      <w:proofErr w:type="spellEnd"/>
      <w:r w:rsidR="001729EC">
        <w:rPr>
          <w:sz w:val="22"/>
          <w:lang w:bidi="ar-SA"/>
        </w:rPr>
        <w:t>,</w:t>
      </w:r>
      <w:r w:rsidRPr="00F83817">
        <w:rPr>
          <w:sz w:val="22"/>
          <w:lang w:bidi="ar-SA"/>
        </w:rPr>
        <w:t xml:space="preserve"> &amp; Walberg, 2004</w:t>
      </w:r>
      <w:r w:rsidRPr="00F83817">
        <w:rPr>
          <w:rFonts w:asciiTheme="majorBidi" w:hAnsiTheme="majorBidi" w:cstheme="majorBidi"/>
          <w:sz w:val="22"/>
          <w:lang w:bidi="ar-SA"/>
        </w:rPr>
        <w:t>); therefore, we sought to provide teachers with a meanin</w:t>
      </w:r>
      <w:r w:rsidRPr="00F83817">
        <w:rPr>
          <w:rFonts w:asciiTheme="majorBidi" w:hAnsiTheme="majorBidi" w:cstheme="majorBidi"/>
          <w:sz w:val="22"/>
          <w:lang w:bidi="ar-SA"/>
        </w:rPr>
        <w:t>g</w:t>
      </w:r>
      <w:r w:rsidRPr="00F83817">
        <w:rPr>
          <w:rFonts w:asciiTheme="majorBidi" w:hAnsiTheme="majorBidi" w:cstheme="majorBidi"/>
          <w:sz w:val="22"/>
          <w:lang w:bidi="ar-SA"/>
        </w:rPr>
        <w:t>ful learning experience about empathy as a social and emotional skill, in order to help them foster, as role models, the development of similar processes among their students. </w:t>
      </w:r>
    </w:p>
    <w:p w14:paraId="34A9E810" w14:textId="2D0A5C3E" w:rsidR="00FE3B35" w:rsidRPr="00D43AEF" w:rsidRDefault="003C5F6A" w:rsidP="00914D64">
      <w:pPr>
        <w:pStyle w:val="ListParagraph"/>
        <w:rPr>
          <w:rFonts w:asciiTheme="majorBidi" w:hAnsiTheme="majorBidi" w:cstheme="majorBidi"/>
        </w:rPr>
      </w:pPr>
      <w:r w:rsidRPr="00D43AEF">
        <w:rPr>
          <w:rFonts w:asciiTheme="majorBidi" w:hAnsiTheme="majorBidi" w:cstheme="majorBidi"/>
        </w:rPr>
        <w:t>During</w:t>
      </w:r>
      <w:r w:rsidR="00057AF1" w:rsidRPr="00D43AEF">
        <w:rPr>
          <w:rFonts w:asciiTheme="majorBidi" w:hAnsiTheme="majorBidi" w:cstheme="majorBidi"/>
        </w:rPr>
        <w:t xml:space="preserve"> the first two months of the program, t</w:t>
      </w:r>
      <w:r w:rsidR="00867228" w:rsidRPr="00D43AEF">
        <w:rPr>
          <w:rFonts w:asciiTheme="majorBidi" w:hAnsiTheme="majorBidi" w:cstheme="majorBidi"/>
        </w:rPr>
        <w:t>eachers</w:t>
      </w:r>
      <w:r w:rsidR="00CE10CE" w:rsidRPr="00D43AEF">
        <w:rPr>
          <w:rFonts w:asciiTheme="majorBidi" w:hAnsiTheme="majorBidi" w:cstheme="majorBidi"/>
        </w:rPr>
        <w:t xml:space="preserve"> </w:t>
      </w:r>
      <w:r w:rsidR="00561DE0">
        <w:rPr>
          <w:rFonts w:asciiTheme="majorBidi" w:hAnsiTheme="majorBidi" w:cstheme="majorBidi"/>
        </w:rPr>
        <w:t>were</w:t>
      </w:r>
      <w:r w:rsidR="00487487">
        <w:rPr>
          <w:rFonts w:asciiTheme="majorBidi" w:hAnsiTheme="majorBidi" w:cstheme="majorBidi"/>
        </w:rPr>
        <w:t xml:space="preserve"> required to </w:t>
      </w:r>
      <w:r w:rsidR="00CE10CE" w:rsidRPr="00D43AEF">
        <w:rPr>
          <w:rFonts w:asciiTheme="majorBidi" w:hAnsiTheme="majorBidi" w:cstheme="majorBidi"/>
        </w:rPr>
        <w:t>watch selected</w:t>
      </w:r>
      <w:r w:rsidR="004E2A8C" w:rsidRPr="00D43AEF">
        <w:rPr>
          <w:rFonts w:asciiTheme="majorBidi" w:hAnsiTheme="majorBidi" w:cstheme="majorBidi"/>
        </w:rPr>
        <w:t xml:space="preserve"> clips from the series</w:t>
      </w:r>
      <w:r w:rsidR="001729EC">
        <w:rPr>
          <w:rFonts w:asciiTheme="majorBidi" w:hAnsiTheme="majorBidi" w:cstheme="majorBidi"/>
        </w:rPr>
        <w:t>’</w:t>
      </w:r>
      <w:r w:rsidR="004E2A8C" w:rsidRPr="00D43AEF">
        <w:rPr>
          <w:rFonts w:asciiTheme="majorBidi" w:hAnsiTheme="majorBidi" w:cstheme="majorBidi"/>
        </w:rPr>
        <w:t xml:space="preserve"> episodes</w:t>
      </w:r>
      <w:r w:rsidR="00057AF1" w:rsidRPr="00D43AEF">
        <w:rPr>
          <w:rFonts w:asciiTheme="majorBidi" w:hAnsiTheme="majorBidi" w:cstheme="majorBidi"/>
        </w:rPr>
        <w:t xml:space="preserve"> </w:t>
      </w:r>
      <w:r w:rsidRPr="00D43AEF">
        <w:rPr>
          <w:rFonts w:asciiTheme="majorBidi" w:hAnsiTheme="majorBidi" w:cstheme="majorBidi"/>
        </w:rPr>
        <w:t>in</w:t>
      </w:r>
      <w:r w:rsidR="00057AF1" w:rsidRPr="00D43AEF">
        <w:rPr>
          <w:rFonts w:asciiTheme="majorBidi" w:hAnsiTheme="majorBidi" w:cstheme="majorBidi"/>
        </w:rPr>
        <w:t xml:space="preserve"> their free time</w:t>
      </w:r>
      <w:r w:rsidR="001729EC">
        <w:rPr>
          <w:rFonts w:asciiTheme="majorBidi" w:hAnsiTheme="majorBidi" w:cstheme="majorBidi"/>
        </w:rPr>
        <w:t xml:space="preserve"> and we</w:t>
      </w:r>
      <w:r w:rsidR="009E3456" w:rsidRPr="00D43AEF">
        <w:rPr>
          <w:rFonts w:asciiTheme="majorBidi" w:hAnsiTheme="majorBidi" w:cstheme="majorBidi"/>
        </w:rPr>
        <w:t>re</w:t>
      </w:r>
      <w:r w:rsidR="004E2A8C" w:rsidRPr="00D43AEF">
        <w:rPr>
          <w:rFonts w:asciiTheme="majorBidi" w:hAnsiTheme="majorBidi" w:cstheme="majorBidi"/>
        </w:rPr>
        <w:t xml:space="preserve"> asked to choose three clips</w:t>
      </w:r>
      <w:r w:rsidR="00867228" w:rsidRPr="00D43AEF">
        <w:rPr>
          <w:rFonts w:asciiTheme="majorBidi" w:hAnsiTheme="majorBidi" w:cstheme="majorBidi"/>
        </w:rPr>
        <w:t xml:space="preserve"> from the educational website</w:t>
      </w:r>
      <w:r w:rsidR="004E2A8C" w:rsidRPr="00D43AEF">
        <w:rPr>
          <w:rFonts w:asciiTheme="majorBidi" w:hAnsiTheme="majorBidi" w:cstheme="majorBidi"/>
        </w:rPr>
        <w:t xml:space="preserve"> </w:t>
      </w:r>
      <w:r w:rsidR="009E3456" w:rsidRPr="00D43AEF">
        <w:rPr>
          <w:rFonts w:asciiTheme="majorBidi" w:hAnsiTheme="majorBidi" w:cstheme="majorBidi"/>
        </w:rPr>
        <w:t xml:space="preserve">to </w:t>
      </w:r>
      <w:r w:rsidR="004E2A8C" w:rsidRPr="00D43AEF">
        <w:rPr>
          <w:rFonts w:asciiTheme="majorBidi" w:hAnsiTheme="majorBidi" w:cstheme="majorBidi"/>
        </w:rPr>
        <w:t>reflect upon</w:t>
      </w:r>
      <w:r w:rsidR="009E3456" w:rsidRPr="00D43AEF">
        <w:rPr>
          <w:rFonts w:asciiTheme="majorBidi" w:hAnsiTheme="majorBidi" w:cstheme="majorBidi"/>
        </w:rPr>
        <w:t xml:space="preserve">, using the </w:t>
      </w:r>
      <w:r w:rsidR="00867228" w:rsidRPr="00D43AEF">
        <w:rPr>
          <w:rFonts w:asciiTheme="majorBidi" w:hAnsiTheme="majorBidi" w:cstheme="majorBidi"/>
        </w:rPr>
        <w:t>prompts for reflection.</w:t>
      </w:r>
      <w:r w:rsidR="009E3456" w:rsidRPr="00D43AEF">
        <w:rPr>
          <w:rFonts w:asciiTheme="majorBidi" w:hAnsiTheme="majorBidi" w:cstheme="majorBidi"/>
        </w:rPr>
        <w:t xml:space="preserve"> </w:t>
      </w:r>
      <w:r w:rsidRPr="00D43AEF">
        <w:rPr>
          <w:rFonts w:asciiTheme="majorBidi" w:hAnsiTheme="majorBidi" w:cstheme="majorBidi"/>
        </w:rPr>
        <w:t>The</w:t>
      </w:r>
      <w:r w:rsidR="00057AF1" w:rsidRPr="00D43AEF">
        <w:rPr>
          <w:rFonts w:asciiTheme="majorBidi" w:hAnsiTheme="majorBidi" w:cstheme="majorBidi"/>
        </w:rPr>
        <w:t xml:space="preserve"> </w:t>
      </w:r>
      <w:r w:rsidR="00D3468F" w:rsidRPr="00D43AEF">
        <w:rPr>
          <w:rFonts w:asciiTheme="majorBidi" w:hAnsiTheme="majorBidi" w:cstheme="majorBidi"/>
        </w:rPr>
        <w:t xml:space="preserve">first </w:t>
      </w:r>
      <w:r w:rsidR="00057AF1" w:rsidRPr="00D43AEF">
        <w:rPr>
          <w:rFonts w:asciiTheme="majorBidi" w:hAnsiTheme="majorBidi" w:cstheme="majorBidi"/>
        </w:rPr>
        <w:t>design principle</w:t>
      </w:r>
      <w:r w:rsidR="00487487">
        <w:rPr>
          <w:rFonts w:asciiTheme="majorBidi" w:hAnsiTheme="majorBidi" w:cstheme="majorBidi"/>
        </w:rPr>
        <w:t xml:space="preserve"> (suggesting </w:t>
      </w:r>
      <w:r w:rsidR="00B255DF">
        <w:rPr>
          <w:rFonts w:asciiTheme="majorBidi" w:hAnsiTheme="majorBidi" w:cstheme="majorBidi"/>
        </w:rPr>
        <w:t>using</w:t>
      </w:r>
      <w:r w:rsidR="00487487">
        <w:rPr>
          <w:rFonts w:asciiTheme="majorBidi" w:hAnsiTheme="majorBidi" w:cstheme="majorBidi"/>
        </w:rPr>
        <w:t xml:space="preserve"> popular media)</w:t>
      </w:r>
      <w:r w:rsidR="00057AF1" w:rsidRPr="00D43AEF">
        <w:rPr>
          <w:rFonts w:asciiTheme="majorBidi" w:hAnsiTheme="majorBidi" w:cstheme="majorBidi"/>
        </w:rPr>
        <w:t xml:space="preserve"> was implemented in </w:t>
      </w:r>
      <w:r w:rsidR="00487487">
        <w:rPr>
          <w:rFonts w:asciiTheme="majorBidi" w:hAnsiTheme="majorBidi" w:cstheme="majorBidi"/>
        </w:rPr>
        <w:t>both</w:t>
      </w:r>
      <w:r w:rsidR="00057AF1" w:rsidRPr="00D43AEF">
        <w:rPr>
          <w:rFonts w:asciiTheme="majorBidi" w:hAnsiTheme="majorBidi" w:cstheme="majorBidi"/>
        </w:rPr>
        <w:t xml:space="preserve"> iteration</w:t>
      </w:r>
      <w:r w:rsidR="00487487">
        <w:rPr>
          <w:rFonts w:asciiTheme="majorBidi" w:hAnsiTheme="majorBidi" w:cstheme="majorBidi"/>
        </w:rPr>
        <w:t>s</w:t>
      </w:r>
      <w:r w:rsidR="00057AF1" w:rsidRPr="00D43AEF">
        <w:rPr>
          <w:rFonts w:asciiTheme="majorBidi" w:hAnsiTheme="majorBidi" w:cstheme="majorBidi"/>
        </w:rPr>
        <w:t xml:space="preserve"> of the study</w:t>
      </w:r>
      <w:r w:rsidR="00487487">
        <w:rPr>
          <w:rFonts w:asciiTheme="majorBidi" w:hAnsiTheme="majorBidi" w:cstheme="majorBidi"/>
        </w:rPr>
        <w:t xml:space="preserve"> i</w:t>
      </w:r>
      <w:r w:rsidR="000B11DD" w:rsidRPr="00D43AEF">
        <w:rPr>
          <w:rFonts w:asciiTheme="majorBidi" w:hAnsiTheme="majorBidi" w:cstheme="majorBidi"/>
        </w:rPr>
        <w:t>n</w:t>
      </w:r>
      <w:r w:rsidR="00BD67A7" w:rsidRPr="00D43AEF">
        <w:rPr>
          <w:rFonts w:asciiTheme="majorBidi" w:hAnsiTheme="majorBidi" w:cstheme="majorBidi"/>
        </w:rPr>
        <w:t xml:space="preserve"> </w:t>
      </w:r>
      <w:r w:rsidR="00487487">
        <w:rPr>
          <w:rFonts w:asciiTheme="majorBidi" w:hAnsiTheme="majorBidi" w:cstheme="majorBidi"/>
        </w:rPr>
        <w:t>this</w:t>
      </w:r>
      <w:r w:rsidR="005800A0" w:rsidRPr="00D43AEF">
        <w:rPr>
          <w:rFonts w:asciiTheme="majorBidi" w:hAnsiTheme="majorBidi" w:cstheme="majorBidi"/>
        </w:rPr>
        <w:t xml:space="preserve"> </w:t>
      </w:r>
      <w:r w:rsidR="00914D64">
        <w:rPr>
          <w:rFonts w:asciiTheme="majorBidi" w:hAnsiTheme="majorBidi" w:cstheme="majorBidi"/>
        </w:rPr>
        <w:t>phase</w:t>
      </w:r>
      <w:r w:rsidR="00BD67A7" w:rsidRPr="00D43AEF">
        <w:rPr>
          <w:rFonts w:asciiTheme="majorBidi" w:hAnsiTheme="majorBidi" w:cstheme="majorBidi"/>
        </w:rPr>
        <w:t xml:space="preserve">. </w:t>
      </w:r>
      <w:r w:rsidR="00FA4D7D" w:rsidRPr="00D43AEF">
        <w:rPr>
          <w:rFonts w:asciiTheme="majorBidi" w:hAnsiTheme="majorBidi" w:cstheme="majorBidi" w:hint="cs"/>
        </w:rPr>
        <w:t>H</w:t>
      </w:r>
      <w:r w:rsidR="00FA4D7D" w:rsidRPr="00D43AEF">
        <w:rPr>
          <w:rFonts w:asciiTheme="majorBidi" w:hAnsiTheme="majorBidi" w:cstheme="majorBidi"/>
        </w:rPr>
        <w:t xml:space="preserve">owever, </w:t>
      </w:r>
      <w:r w:rsidR="000B11DD" w:rsidRPr="00D43AEF">
        <w:rPr>
          <w:rFonts w:asciiTheme="majorBidi" w:hAnsiTheme="majorBidi" w:cstheme="majorBidi"/>
        </w:rPr>
        <w:t xml:space="preserve">the second </w:t>
      </w:r>
      <w:r w:rsidR="00FA4D7D" w:rsidRPr="00D43AEF">
        <w:rPr>
          <w:rFonts w:asciiTheme="majorBidi" w:hAnsiTheme="majorBidi" w:cstheme="majorBidi"/>
        </w:rPr>
        <w:t xml:space="preserve">design principle </w:t>
      </w:r>
      <w:r w:rsidR="00D3468F" w:rsidRPr="00D43AEF">
        <w:rPr>
          <w:rFonts w:asciiTheme="majorBidi" w:hAnsiTheme="majorBidi" w:cstheme="majorBidi"/>
        </w:rPr>
        <w:t xml:space="preserve">was </w:t>
      </w:r>
      <w:r w:rsidR="00487487">
        <w:rPr>
          <w:rFonts w:asciiTheme="majorBidi" w:hAnsiTheme="majorBidi" w:cstheme="majorBidi"/>
        </w:rPr>
        <w:t xml:space="preserve">added only </w:t>
      </w:r>
      <w:r w:rsidR="00FA4D7D" w:rsidRPr="00D43AEF">
        <w:rPr>
          <w:rFonts w:asciiTheme="majorBidi" w:hAnsiTheme="majorBidi" w:cstheme="majorBidi"/>
        </w:rPr>
        <w:t>in the se</w:t>
      </w:r>
      <w:r w:rsidR="00FA4D7D" w:rsidRPr="00D43AEF">
        <w:rPr>
          <w:rFonts w:asciiTheme="majorBidi" w:hAnsiTheme="majorBidi" w:cstheme="majorBidi"/>
        </w:rPr>
        <w:t>c</w:t>
      </w:r>
      <w:r w:rsidR="00FA4D7D" w:rsidRPr="00D43AEF">
        <w:rPr>
          <w:rFonts w:asciiTheme="majorBidi" w:hAnsiTheme="majorBidi" w:cstheme="majorBidi"/>
        </w:rPr>
        <w:t>ond iteration</w:t>
      </w:r>
      <w:r w:rsidR="00B255DF">
        <w:rPr>
          <w:rFonts w:asciiTheme="majorBidi" w:hAnsiTheme="majorBidi" w:cstheme="majorBidi"/>
        </w:rPr>
        <w:t>,</w:t>
      </w:r>
      <w:r w:rsidR="00487487">
        <w:rPr>
          <w:rFonts w:asciiTheme="majorBidi" w:hAnsiTheme="majorBidi" w:cstheme="majorBidi"/>
        </w:rPr>
        <w:t xml:space="preserve"> in which</w:t>
      </w:r>
      <w:r w:rsidR="000B11DD" w:rsidRPr="00D43AEF">
        <w:rPr>
          <w:rFonts w:asciiTheme="majorBidi" w:hAnsiTheme="majorBidi" w:cstheme="majorBidi"/>
        </w:rPr>
        <w:t xml:space="preserve"> teachers followed explicit prompts for empathic reflection.</w:t>
      </w:r>
      <w:r w:rsidR="00990330" w:rsidRPr="00D43AEF">
        <w:rPr>
          <w:rFonts w:asciiTheme="majorBidi" w:hAnsiTheme="majorBidi" w:cstheme="majorBidi"/>
        </w:rPr>
        <w:t xml:space="preserve"> </w:t>
      </w:r>
      <w:r w:rsidR="00432A23" w:rsidRPr="00D43AEF">
        <w:rPr>
          <w:rFonts w:asciiTheme="majorBidi" w:hAnsiTheme="majorBidi" w:cstheme="majorBidi"/>
        </w:rPr>
        <w:t>They</w:t>
      </w:r>
      <w:r w:rsidR="00990330" w:rsidRPr="00D43AEF">
        <w:rPr>
          <w:rFonts w:asciiTheme="majorBidi" w:hAnsiTheme="majorBidi" w:cstheme="majorBidi"/>
        </w:rPr>
        <w:t xml:space="preserve"> </w:t>
      </w:r>
      <w:r w:rsidR="00FE3B35" w:rsidRPr="00D43AEF">
        <w:rPr>
          <w:rFonts w:asciiTheme="majorBidi" w:hAnsiTheme="majorBidi" w:cstheme="majorBidi"/>
        </w:rPr>
        <w:t xml:space="preserve">wrote </w:t>
      </w:r>
      <w:r w:rsidR="0015200A" w:rsidRPr="00D43AEF">
        <w:rPr>
          <w:rFonts w:asciiTheme="majorBidi" w:hAnsiTheme="majorBidi" w:cstheme="majorBidi"/>
        </w:rPr>
        <w:t>down</w:t>
      </w:r>
      <w:r w:rsidR="00FE3B35" w:rsidRPr="00D43AEF">
        <w:rPr>
          <w:rFonts w:asciiTheme="majorBidi" w:hAnsiTheme="majorBidi" w:cstheme="majorBidi"/>
        </w:rPr>
        <w:t xml:space="preserve"> in the online forum</w:t>
      </w:r>
      <w:r w:rsidR="00B255DF">
        <w:rPr>
          <w:rFonts w:asciiTheme="majorBidi" w:hAnsiTheme="majorBidi" w:cstheme="majorBidi"/>
        </w:rPr>
        <w:t xml:space="preserve"> all </w:t>
      </w:r>
      <w:r w:rsidR="00FE3B35" w:rsidRPr="00D43AEF">
        <w:rPr>
          <w:rFonts w:asciiTheme="majorBidi" w:hAnsiTheme="majorBidi" w:cstheme="majorBidi"/>
        </w:rPr>
        <w:t>the emotional and cognitive process</w:t>
      </w:r>
      <w:r w:rsidR="00396ACE">
        <w:rPr>
          <w:rFonts w:asciiTheme="majorBidi" w:hAnsiTheme="majorBidi" w:cstheme="majorBidi"/>
        </w:rPr>
        <w:t>es</w:t>
      </w:r>
      <w:r w:rsidR="00FE3B35" w:rsidRPr="00D43AEF">
        <w:rPr>
          <w:rFonts w:asciiTheme="majorBidi" w:hAnsiTheme="majorBidi" w:cstheme="majorBidi"/>
        </w:rPr>
        <w:t xml:space="preserve"> </w:t>
      </w:r>
      <w:r w:rsidR="00722C22" w:rsidRPr="00D43AEF">
        <w:rPr>
          <w:rFonts w:asciiTheme="majorBidi" w:hAnsiTheme="majorBidi" w:cstheme="majorBidi"/>
        </w:rPr>
        <w:t>they</w:t>
      </w:r>
      <w:r w:rsidR="00FE3B35" w:rsidRPr="00D43AEF">
        <w:rPr>
          <w:rFonts w:asciiTheme="majorBidi" w:hAnsiTheme="majorBidi" w:cstheme="majorBidi"/>
        </w:rPr>
        <w:t xml:space="preserve"> </w:t>
      </w:r>
      <w:r w:rsidR="0015200A" w:rsidRPr="00D43AEF">
        <w:rPr>
          <w:rFonts w:asciiTheme="majorBidi" w:hAnsiTheme="majorBidi" w:cstheme="majorBidi"/>
        </w:rPr>
        <w:t>exper</w:t>
      </w:r>
      <w:r w:rsidR="0015200A" w:rsidRPr="00D43AEF">
        <w:rPr>
          <w:rFonts w:asciiTheme="majorBidi" w:hAnsiTheme="majorBidi" w:cstheme="majorBidi"/>
        </w:rPr>
        <w:t>i</w:t>
      </w:r>
      <w:r w:rsidR="0015200A" w:rsidRPr="00D43AEF">
        <w:rPr>
          <w:rFonts w:asciiTheme="majorBidi" w:hAnsiTheme="majorBidi" w:cstheme="majorBidi"/>
        </w:rPr>
        <w:t>enced</w:t>
      </w:r>
      <w:r w:rsidR="00722C22" w:rsidRPr="00D43AEF">
        <w:rPr>
          <w:rFonts w:asciiTheme="majorBidi" w:hAnsiTheme="majorBidi" w:cstheme="majorBidi"/>
        </w:rPr>
        <w:t xml:space="preserve">. </w:t>
      </w:r>
      <w:r w:rsidR="00487487">
        <w:rPr>
          <w:rFonts w:asciiTheme="majorBidi" w:hAnsiTheme="majorBidi" w:cstheme="majorBidi"/>
        </w:rPr>
        <w:t>As part of employing the secon</w:t>
      </w:r>
      <w:r w:rsidR="001729EC">
        <w:rPr>
          <w:rFonts w:asciiTheme="majorBidi" w:hAnsiTheme="majorBidi" w:cstheme="majorBidi"/>
        </w:rPr>
        <w:t xml:space="preserve">d design principle (suggesting </w:t>
      </w:r>
      <w:r w:rsidR="00487487">
        <w:rPr>
          <w:rFonts w:asciiTheme="majorBidi" w:hAnsiTheme="majorBidi" w:cstheme="majorBidi"/>
        </w:rPr>
        <w:t>provid</w:t>
      </w:r>
      <w:r w:rsidR="00B255DF">
        <w:rPr>
          <w:rFonts w:asciiTheme="majorBidi" w:hAnsiTheme="majorBidi" w:cstheme="majorBidi"/>
        </w:rPr>
        <w:t>ing</w:t>
      </w:r>
      <w:r w:rsidR="00487487">
        <w:rPr>
          <w:rFonts w:asciiTheme="majorBidi" w:hAnsiTheme="majorBidi" w:cstheme="majorBidi"/>
        </w:rPr>
        <w:t xml:space="preserve"> explicit prompts for reflection), t</w:t>
      </w:r>
      <w:r w:rsidR="00722C22" w:rsidRPr="00D43AEF">
        <w:rPr>
          <w:rFonts w:asciiTheme="majorBidi" w:hAnsiTheme="majorBidi" w:cstheme="majorBidi"/>
        </w:rPr>
        <w:t xml:space="preserve">hey </w:t>
      </w:r>
      <w:r w:rsidR="00487487">
        <w:rPr>
          <w:rFonts w:asciiTheme="majorBidi" w:hAnsiTheme="majorBidi" w:cstheme="majorBidi"/>
        </w:rPr>
        <w:t xml:space="preserve">were </w:t>
      </w:r>
      <w:r w:rsidR="00722C22" w:rsidRPr="00D43AEF">
        <w:rPr>
          <w:rFonts w:asciiTheme="majorBidi" w:hAnsiTheme="majorBidi" w:cstheme="majorBidi"/>
        </w:rPr>
        <w:t xml:space="preserve">also </w:t>
      </w:r>
      <w:r w:rsidR="00487487">
        <w:rPr>
          <w:rFonts w:asciiTheme="majorBidi" w:hAnsiTheme="majorBidi" w:cstheme="majorBidi"/>
        </w:rPr>
        <w:t>asked</w:t>
      </w:r>
      <w:r w:rsidR="00487487" w:rsidRPr="00D43AEF">
        <w:rPr>
          <w:rFonts w:asciiTheme="majorBidi" w:hAnsiTheme="majorBidi" w:cstheme="majorBidi"/>
        </w:rPr>
        <w:t xml:space="preserve"> </w:t>
      </w:r>
      <w:r w:rsidR="00722C22" w:rsidRPr="00D43AEF">
        <w:rPr>
          <w:rFonts w:asciiTheme="majorBidi" w:hAnsiTheme="majorBidi" w:cstheme="majorBidi"/>
        </w:rPr>
        <w:t xml:space="preserve">to imagine how the characters in the clip felt and wrote about </w:t>
      </w:r>
      <w:r w:rsidR="00487487">
        <w:rPr>
          <w:rFonts w:asciiTheme="majorBidi" w:hAnsiTheme="majorBidi" w:cstheme="majorBidi"/>
        </w:rPr>
        <w:t>that</w:t>
      </w:r>
      <w:r w:rsidR="00487487" w:rsidRPr="00D43AEF">
        <w:rPr>
          <w:rFonts w:asciiTheme="majorBidi" w:hAnsiTheme="majorBidi" w:cstheme="majorBidi"/>
        </w:rPr>
        <w:t xml:space="preserve"> </w:t>
      </w:r>
      <w:r w:rsidR="00990330" w:rsidRPr="00D43AEF">
        <w:rPr>
          <w:rFonts w:asciiTheme="majorBidi" w:hAnsiTheme="majorBidi" w:cstheme="majorBidi"/>
        </w:rPr>
        <w:t>in the online forum</w:t>
      </w:r>
      <w:r w:rsidR="00487487">
        <w:rPr>
          <w:rFonts w:asciiTheme="majorBidi" w:hAnsiTheme="majorBidi" w:cstheme="majorBidi"/>
        </w:rPr>
        <w:t xml:space="preserve"> (</w:t>
      </w:r>
      <w:r w:rsidR="009315AF" w:rsidRPr="00D43AEF">
        <w:rPr>
          <w:rFonts w:asciiTheme="majorBidi" w:hAnsiTheme="majorBidi" w:cstheme="majorBidi"/>
        </w:rPr>
        <w:t>see details about the differences between the i</w:t>
      </w:r>
      <w:r w:rsidR="009315AF" w:rsidRPr="00D43AEF">
        <w:rPr>
          <w:rFonts w:asciiTheme="majorBidi" w:hAnsiTheme="majorBidi" w:cstheme="majorBidi"/>
        </w:rPr>
        <w:t>t</w:t>
      </w:r>
      <w:r w:rsidR="009315AF" w:rsidRPr="00D43AEF">
        <w:rPr>
          <w:rFonts w:asciiTheme="majorBidi" w:hAnsiTheme="majorBidi" w:cstheme="majorBidi"/>
        </w:rPr>
        <w:t>erations below</w:t>
      </w:r>
      <w:r w:rsidR="00487487">
        <w:rPr>
          <w:rFonts w:asciiTheme="majorBidi" w:hAnsiTheme="majorBidi" w:cstheme="majorBidi"/>
        </w:rPr>
        <w:t>)</w:t>
      </w:r>
      <w:r w:rsidR="00722C22" w:rsidRPr="00D43AEF">
        <w:rPr>
          <w:rFonts w:asciiTheme="majorBidi" w:hAnsiTheme="majorBidi" w:cstheme="majorBidi"/>
        </w:rPr>
        <w:t xml:space="preserve">. </w:t>
      </w:r>
      <w:r w:rsidR="00FA4D7D" w:rsidRPr="00D43AEF">
        <w:rPr>
          <w:rFonts w:asciiTheme="majorBidi" w:hAnsiTheme="majorBidi" w:cstheme="majorBidi"/>
        </w:rPr>
        <w:t xml:space="preserve">The third design principle </w:t>
      </w:r>
      <w:r w:rsidR="000A370B">
        <w:rPr>
          <w:rFonts w:asciiTheme="majorBidi" w:hAnsiTheme="majorBidi" w:cstheme="majorBidi"/>
        </w:rPr>
        <w:t xml:space="preserve">(suggesting </w:t>
      </w:r>
      <w:r w:rsidR="00487487">
        <w:rPr>
          <w:rFonts w:asciiTheme="majorBidi" w:hAnsiTheme="majorBidi" w:cstheme="majorBidi"/>
        </w:rPr>
        <w:t>foster</w:t>
      </w:r>
      <w:r w:rsidR="00B255DF">
        <w:rPr>
          <w:rFonts w:asciiTheme="majorBidi" w:hAnsiTheme="majorBidi" w:cstheme="majorBidi"/>
        </w:rPr>
        <w:t>ing</w:t>
      </w:r>
      <w:r w:rsidR="000A370B">
        <w:rPr>
          <w:rFonts w:asciiTheme="majorBidi" w:hAnsiTheme="majorBidi" w:cstheme="majorBidi"/>
        </w:rPr>
        <w:t xml:space="preserve"> </w:t>
      </w:r>
      <w:r w:rsidR="00487487">
        <w:rPr>
          <w:rFonts w:asciiTheme="majorBidi" w:hAnsiTheme="majorBidi" w:cstheme="majorBidi"/>
        </w:rPr>
        <w:t xml:space="preserve">empathy as a shared value in the community) </w:t>
      </w:r>
      <w:r w:rsidR="00A12016" w:rsidRPr="00D43AEF">
        <w:rPr>
          <w:rFonts w:asciiTheme="majorBidi" w:hAnsiTheme="majorBidi" w:cstheme="majorBidi"/>
        </w:rPr>
        <w:t>was reflected</w:t>
      </w:r>
      <w:r w:rsidR="00990330" w:rsidRPr="00D43AEF">
        <w:rPr>
          <w:rFonts w:asciiTheme="majorBidi" w:hAnsiTheme="majorBidi" w:cstheme="majorBidi"/>
        </w:rPr>
        <w:t xml:space="preserve"> </w:t>
      </w:r>
      <w:r w:rsidR="00FA4D7D" w:rsidRPr="00D43AEF">
        <w:rPr>
          <w:rFonts w:asciiTheme="majorBidi" w:hAnsiTheme="majorBidi" w:cstheme="majorBidi"/>
        </w:rPr>
        <w:t>in both iterations</w:t>
      </w:r>
      <w:r w:rsidR="0015200A" w:rsidRPr="00D43AEF">
        <w:rPr>
          <w:rFonts w:asciiTheme="majorBidi" w:hAnsiTheme="majorBidi" w:cstheme="majorBidi"/>
        </w:rPr>
        <w:t>: T</w:t>
      </w:r>
      <w:r w:rsidR="00990330" w:rsidRPr="00D43AEF">
        <w:rPr>
          <w:rFonts w:asciiTheme="majorBidi" w:hAnsiTheme="majorBidi" w:cstheme="majorBidi"/>
        </w:rPr>
        <w:t>he teachers shared their exp</w:t>
      </w:r>
      <w:r w:rsidR="00990330" w:rsidRPr="00D43AEF">
        <w:rPr>
          <w:rFonts w:asciiTheme="majorBidi" w:hAnsiTheme="majorBidi" w:cstheme="majorBidi"/>
        </w:rPr>
        <w:t>e</w:t>
      </w:r>
      <w:r w:rsidR="00990330" w:rsidRPr="00D43AEF">
        <w:rPr>
          <w:rFonts w:asciiTheme="majorBidi" w:hAnsiTheme="majorBidi" w:cstheme="majorBidi"/>
        </w:rPr>
        <w:t>riences</w:t>
      </w:r>
      <w:r w:rsidR="007A1A96" w:rsidRPr="00D43AEF">
        <w:rPr>
          <w:rFonts w:asciiTheme="majorBidi" w:hAnsiTheme="majorBidi" w:cstheme="majorBidi"/>
        </w:rPr>
        <w:t xml:space="preserve"> and practices</w:t>
      </w:r>
      <w:r w:rsidR="00990330" w:rsidRPr="00D43AEF">
        <w:rPr>
          <w:rFonts w:asciiTheme="majorBidi" w:hAnsiTheme="majorBidi" w:cstheme="majorBidi"/>
        </w:rPr>
        <w:t xml:space="preserve"> with their fellow teachers and responded to each other as part of a community</w:t>
      </w:r>
      <w:r w:rsidR="007A1A96" w:rsidRPr="00D43AEF">
        <w:rPr>
          <w:rFonts w:asciiTheme="majorBidi" w:hAnsiTheme="majorBidi" w:cstheme="majorBidi"/>
        </w:rPr>
        <w:t xml:space="preserve"> of practice</w:t>
      </w:r>
      <w:r w:rsidR="00FA4D7D" w:rsidRPr="00D43AEF">
        <w:rPr>
          <w:rFonts w:asciiTheme="majorBidi" w:hAnsiTheme="majorBidi" w:cstheme="majorBidi"/>
        </w:rPr>
        <w:t>.</w:t>
      </w:r>
    </w:p>
    <w:p w14:paraId="75387657" w14:textId="3D148899" w:rsidR="00561DE0" w:rsidRDefault="00867228" w:rsidP="008C4D84">
      <w:pPr>
        <w:ind w:left="720"/>
        <w:rPr>
          <w:rFonts w:asciiTheme="majorBidi" w:hAnsiTheme="majorBidi" w:cstheme="majorBidi"/>
        </w:rPr>
      </w:pPr>
      <w:r w:rsidRPr="00682667">
        <w:rPr>
          <w:rFonts w:asciiTheme="majorBidi" w:hAnsiTheme="majorBidi" w:cstheme="majorBidi"/>
        </w:rPr>
        <w:t>For example</w:t>
      </w:r>
      <w:r w:rsidR="000A370B">
        <w:rPr>
          <w:rFonts w:asciiTheme="majorBidi" w:hAnsiTheme="majorBidi" w:cstheme="majorBidi"/>
        </w:rPr>
        <w:t>,</w:t>
      </w:r>
      <w:r w:rsidRPr="00682667">
        <w:rPr>
          <w:rFonts w:asciiTheme="majorBidi" w:hAnsiTheme="majorBidi" w:cstheme="majorBidi"/>
        </w:rPr>
        <w:t xml:space="preserve"> </w:t>
      </w:r>
      <w:r w:rsidR="000A370B">
        <w:rPr>
          <w:rFonts w:asciiTheme="majorBidi" w:hAnsiTheme="majorBidi" w:cstheme="majorBidi"/>
        </w:rPr>
        <w:t>o</w:t>
      </w:r>
      <w:r w:rsidR="00C4302C" w:rsidRPr="00682667">
        <w:rPr>
          <w:rFonts w:asciiTheme="majorBidi" w:hAnsiTheme="majorBidi" w:cstheme="majorBidi"/>
        </w:rPr>
        <w:t>ne</w:t>
      </w:r>
      <w:r w:rsidRPr="00682667">
        <w:rPr>
          <w:rFonts w:asciiTheme="majorBidi" w:hAnsiTheme="majorBidi" w:cstheme="majorBidi"/>
        </w:rPr>
        <w:t xml:space="preserve"> clip present</w:t>
      </w:r>
      <w:r w:rsidR="00C4302C" w:rsidRPr="00682667">
        <w:rPr>
          <w:rFonts w:asciiTheme="majorBidi" w:hAnsiTheme="majorBidi" w:cstheme="majorBidi"/>
        </w:rPr>
        <w:t>ed</w:t>
      </w:r>
      <w:r w:rsidRPr="00682667">
        <w:rPr>
          <w:rFonts w:asciiTheme="majorBidi" w:hAnsiTheme="majorBidi" w:cstheme="majorBidi"/>
        </w:rPr>
        <w:t xml:space="preserve"> a meeting between </w:t>
      </w:r>
      <w:proofErr w:type="spellStart"/>
      <w:r w:rsidRPr="00682667">
        <w:rPr>
          <w:rFonts w:asciiTheme="majorBidi" w:hAnsiTheme="majorBidi" w:cstheme="majorBidi"/>
        </w:rPr>
        <w:t>Amjad</w:t>
      </w:r>
      <w:proofErr w:type="spellEnd"/>
      <w:r w:rsidR="000C006F">
        <w:rPr>
          <w:rFonts w:asciiTheme="majorBidi" w:hAnsiTheme="majorBidi" w:cstheme="majorBidi"/>
        </w:rPr>
        <w:t>, an Israeli-Arab</w:t>
      </w:r>
      <w:r w:rsidR="00E7621C">
        <w:rPr>
          <w:rFonts w:asciiTheme="majorBidi" w:hAnsiTheme="majorBidi" w:cstheme="majorBidi"/>
        </w:rPr>
        <w:t xml:space="preserve"> (</w:t>
      </w:r>
      <w:r w:rsidRPr="00682667">
        <w:rPr>
          <w:rFonts w:asciiTheme="majorBidi" w:hAnsiTheme="majorBidi" w:cstheme="majorBidi"/>
        </w:rPr>
        <w:t xml:space="preserve">the </w:t>
      </w:r>
      <w:r w:rsidR="000C006F" w:rsidRPr="00C86F37">
        <w:rPr>
          <w:rFonts w:asciiTheme="majorBidi" w:hAnsiTheme="majorBidi" w:cstheme="majorBidi"/>
        </w:rPr>
        <w:t xml:space="preserve">main </w:t>
      </w:r>
      <w:r w:rsidRPr="00682667">
        <w:rPr>
          <w:rFonts w:asciiTheme="majorBidi" w:hAnsiTheme="majorBidi" w:cstheme="majorBidi"/>
        </w:rPr>
        <w:t>character</w:t>
      </w:r>
      <w:r w:rsidR="00E7621C">
        <w:rPr>
          <w:rFonts w:asciiTheme="majorBidi" w:hAnsiTheme="majorBidi" w:cstheme="majorBidi"/>
        </w:rPr>
        <w:t>)</w:t>
      </w:r>
      <w:r w:rsidR="000C006F">
        <w:rPr>
          <w:rFonts w:asciiTheme="majorBidi" w:hAnsiTheme="majorBidi" w:cstheme="majorBidi"/>
        </w:rPr>
        <w:t>,</w:t>
      </w:r>
      <w:r w:rsidRPr="00682667">
        <w:rPr>
          <w:rFonts w:asciiTheme="majorBidi" w:hAnsiTheme="majorBidi" w:cstheme="majorBidi"/>
        </w:rPr>
        <w:t xml:space="preserve"> </w:t>
      </w:r>
      <w:r w:rsidR="00C4302C" w:rsidRPr="00682667">
        <w:rPr>
          <w:rFonts w:asciiTheme="majorBidi" w:hAnsiTheme="majorBidi" w:cstheme="majorBidi"/>
        </w:rPr>
        <w:t>and</w:t>
      </w:r>
      <w:r w:rsidRPr="00682667">
        <w:rPr>
          <w:rFonts w:asciiTheme="majorBidi" w:hAnsiTheme="majorBidi" w:cstheme="majorBidi"/>
        </w:rPr>
        <w:t xml:space="preserve"> his Jewish neighbor Yehuda who offended him. The prompt asked the teachers to</w:t>
      </w:r>
      <w:r w:rsidR="00CB4810" w:rsidRPr="00682667">
        <w:rPr>
          <w:rFonts w:asciiTheme="majorBidi" w:hAnsiTheme="majorBidi" w:cstheme="majorBidi"/>
        </w:rPr>
        <w:t xml:space="preserve"> reflect on</w:t>
      </w:r>
      <w:r w:rsidR="00C4302C" w:rsidRPr="00682667">
        <w:rPr>
          <w:rFonts w:asciiTheme="majorBidi" w:hAnsiTheme="majorBidi" w:cstheme="majorBidi"/>
        </w:rPr>
        <w:t xml:space="preserve"> their thoughts and feelings dur</w:t>
      </w:r>
      <w:r w:rsidR="003E02D6" w:rsidRPr="00682667">
        <w:rPr>
          <w:rFonts w:asciiTheme="majorBidi" w:hAnsiTheme="majorBidi" w:cstheme="majorBidi"/>
        </w:rPr>
        <w:t>ing and after watching each clip</w:t>
      </w:r>
      <w:r w:rsidR="00C4302C" w:rsidRPr="00682667">
        <w:rPr>
          <w:rFonts w:asciiTheme="majorBidi" w:hAnsiTheme="majorBidi" w:cstheme="majorBidi"/>
        </w:rPr>
        <w:t xml:space="preserve">. An example </w:t>
      </w:r>
      <w:r w:rsidR="00561DE0">
        <w:rPr>
          <w:rFonts w:asciiTheme="majorBidi" w:hAnsiTheme="majorBidi" w:cstheme="majorBidi"/>
        </w:rPr>
        <w:t>from one of the teachers</w:t>
      </w:r>
      <w:r w:rsidR="001729EC">
        <w:rPr>
          <w:rFonts w:asciiTheme="majorBidi" w:hAnsiTheme="majorBidi" w:cstheme="majorBidi"/>
        </w:rPr>
        <w:t>’</w:t>
      </w:r>
      <w:r w:rsidR="00561DE0">
        <w:rPr>
          <w:rFonts w:asciiTheme="majorBidi" w:hAnsiTheme="majorBidi" w:cstheme="majorBidi"/>
        </w:rPr>
        <w:t xml:space="preserve"> reflection</w:t>
      </w:r>
      <w:r w:rsidR="00561DE0" w:rsidRPr="00682667">
        <w:rPr>
          <w:rFonts w:asciiTheme="majorBidi" w:hAnsiTheme="majorBidi" w:cstheme="majorBidi"/>
        </w:rPr>
        <w:t xml:space="preserve"> </w:t>
      </w:r>
      <w:r w:rsidR="00561DE0">
        <w:rPr>
          <w:rFonts w:asciiTheme="majorBidi" w:hAnsiTheme="majorBidi" w:cstheme="majorBidi"/>
        </w:rPr>
        <w:t xml:space="preserve">(showing </w:t>
      </w:r>
      <w:r w:rsidR="009B0068" w:rsidRPr="00682667">
        <w:rPr>
          <w:rFonts w:asciiTheme="majorBidi" w:hAnsiTheme="majorBidi" w:cstheme="majorBidi"/>
        </w:rPr>
        <w:t>an empath</w:t>
      </w:r>
      <w:r w:rsidR="00A32406">
        <w:rPr>
          <w:rFonts w:asciiTheme="majorBidi" w:hAnsiTheme="majorBidi" w:cstheme="majorBidi"/>
        </w:rPr>
        <w:t>et</w:t>
      </w:r>
      <w:r w:rsidR="009B0068" w:rsidRPr="00682667">
        <w:rPr>
          <w:rFonts w:asciiTheme="majorBidi" w:hAnsiTheme="majorBidi" w:cstheme="majorBidi"/>
        </w:rPr>
        <w:t>ic response</w:t>
      </w:r>
      <w:r w:rsidR="00561DE0">
        <w:rPr>
          <w:rFonts w:asciiTheme="majorBidi" w:hAnsiTheme="majorBidi" w:cstheme="majorBidi"/>
        </w:rPr>
        <w:t>) is</w:t>
      </w:r>
      <w:r w:rsidR="000A370B">
        <w:rPr>
          <w:rFonts w:asciiTheme="majorBidi" w:hAnsiTheme="majorBidi" w:cstheme="majorBidi"/>
        </w:rPr>
        <w:t>,</w:t>
      </w:r>
      <w:r w:rsidR="00C4302C" w:rsidRPr="00682667">
        <w:rPr>
          <w:rFonts w:asciiTheme="majorBidi" w:hAnsiTheme="majorBidi" w:cstheme="majorBidi"/>
        </w:rPr>
        <w:t xml:space="preserve"> </w:t>
      </w:r>
      <w:r w:rsidR="00785B70">
        <w:rPr>
          <w:rFonts w:asciiTheme="majorBidi" w:hAnsiTheme="majorBidi" w:cstheme="majorBidi"/>
        </w:rPr>
        <w:t>“</w:t>
      </w:r>
      <w:proofErr w:type="spellStart"/>
      <w:r w:rsidR="001B75B1" w:rsidRPr="00682667">
        <w:rPr>
          <w:rFonts w:asciiTheme="majorBidi" w:hAnsiTheme="majorBidi" w:cstheme="majorBidi"/>
        </w:rPr>
        <w:t>A</w:t>
      </w:r>
      <w:r w:rsidR="001B75B1" w:rsidRPr="00682667">
        <w:rPr>
          <w:rFonts w:asciiTheme="majorBidi" w:hAnsiTheme="majorBidi" w:cstheme="majorBidi"/>
        </w:rPr>
        <w:t>m</w:t>
      </w:r>
      <w:r w:rsidR="001B75B1" w:rsidRPr="00682667">
        <w:rPr>
          <w:rFonts w:asciiTheme="majorBidi" w:hAnsiTheme="majorBidi" w:cstheme="majorBidi"/>
        </w:rPr>
        <w:t>jad</w:t>
      </w:r>
      <w:r w:rsidR="001729EC">
        <w:rPr>
          <w:rFonts w:asciiTheme="majorBidi" w:hAnsiTheme="majorBidi" w:cstheme="majorBidi"/>
        </w:rPr>
        <w:t>’</w:t>
      </w:r>
      <w:r w:rsidR="001B75B1" w:rsidRPr="00682667">
        <w:rPr>
          <w:rFonts w:asciiTheme="majorBidi" w:hAnsiTheme="majorBidi" w:cstheme="majorBidi"/>
        </w:rPr>
        <w:t>s</w:t>
      </w:r>
      <w:proofErr w:type="spellEnd"/>
      <w:r w:rsidR="001B75B1" w:rsidRPr="00682667">
        <w:rPr>
          <w:rFonts w:asciiTheme="majorBidi" w:hAnsiTheme="majorBidi" w:cstheme="majorBidi"/>
        </w:rPr>
        <w:t xml:space="preserve"> </w:t>
      </w:r>
      <w:r w:rsidR="009B0068" w:rsidRPr="00682667">
        <w:rPr>
          <w:rFonts w:asciiTheme="majorBidi" w:hAnsiTheme="majorBidi" w:cstheme="majorBidi"/>
        </w:rPr>
        <w:t>response evokes sadness about how he chooses to </w:t>
      </w:r>
      <w:r w:rsidR="001729EC">
        <w:rPr>
          <w:rFonts w:asciiTheme="majorBidi" w:hAnsiTheme="majorBidi" w:cstheme="majorBidi"/>
        </w:rPr>
        <w:t>’</w:t>
      </w:r>
      <w:r w:rsidR="009B0068" w:rsidRPr="00682667">
        <w:rPr>
          <w:rFonts w:asciiTheme="majorBidi" w:hAnsiTheme="majorBidi" w:cstheme="majorBidi"/>
        </w:rPr>
        <w:t>give himself up</w:t>
      </w:r>
      <w:r w:rsidR="001729EC">
        <w:rPr>
          <w:rFonts w:asciiTheme="majorBidi" w:hAnsiTheme="majorBidi" w:cstheme="majorBidi"/>
        </w:rPr>
        <w:t>’</w:t>
      </w:r>
      <w:r w:rsidR="009A0EF0" w:rsidRPr="00682667">
        <w:rPr>
          <w:rFonts w:asciiTheme="majorBidi" w:hAnsiTheme="majorBidi" w:cstheme="majorBidi"/>
        </w:rPr>
        <w:t> </w:t>
      </w:r>
      <w:r w:rsidR="009B0068" w:rsidRPr="00682667">
        <w:rPr>
          <w:rFonts w:asciiTheme="majorBidi" w:hAnsiTheme="majorBidi" w:cstheme="majorBidi"/>
        </w:rPr>
        <w:t>for the sake of integration </w:t>
      </w:r>
      <w:r w:rsidR="009A0EF0">
        <w:rPr>
          <w:rFonts w:asciiTheme="majorBidi" w:hAnsiTheme="majorBidi" w:cstheme="majorBidi"/>
        </w:rPr>
        <w:t>[</w:t>
      </w:r>
      <w:r w:rsidR="009B0068" w:rsidRPr="00682667">
        <w:rPr>
          <w:rFonts w:asciiTheme="majorBidi" w:hAnsiTheme="majorBidi" w:cstheme="majorBidi"/>
        </w:rPr>
        <w:t>within Jewish society</w:t>
      </w:r>
      <w:r w:rsidR="009A0EF0">
        <w:rPr>
          <w:rFonts w:asciiTheme="majorBidi" w:hAnsiTheme="majorBidi" w:cstheme="majorBidi"/>
        </w:rPr>
        <w:t>]</w:t>
      </w:r>
      <w:r w:rsidR="009A0EF0" w:rsidRPr="00682667">
        <w:rPr>
          <w:rFonts w:asciiTheme="majorBidi" w:hAnsiTheme="majorBidi" w:cstheme="majorBidi"/>
        </w:rPr>
        <w:t>.</w:t>
      </w:r>
      <w:r w:rsidR="00785B70">
        <w:rPr>
          <w:rFonts w:asciiTheme="majorBidi" w:hAnsiTheme="majorBidi" w:cstheme="majorBidi"/>
        </w:rPr>
        <w:t>”</w:t>
      </w:r>
    </w:p>
    <w:p w14:paraId="1220E138" w14:textId="77777777" w:rsidR="00CB4810" w:rsidRPr="000665EA" w:rsidRDefault="00CE10CE" w:rsidP="00063373">
      <w:pPr>
        <w:jc w:val="both"/>
        <w:rPr>
          <w:rFonts w:asciiTheme="majorBidi" w:hAnsiTheme="majorBidi" w:cstheme="majorBidi"/>
        </w:rPr>
      </w:pPr>
      <w:r w:rsidRPr="000665EA">
        <w:rPr>
          <w:rFonts w:asciiTheme="majorBidi" w:hAnsiTheme="majorBidi" w:cstheme="majorBidi"/>
        </w:rPr>
        <w:t xml:space="preserve">(2) Teachers as designers: </w:t>
      </w:r>
    </w:p>
    <w:p w14:paraId="126CCD54" w14:textId="22662CC8" w:rsidR="00CE10CE" w:rsidRPr="00B65D29" w:rsidRDefault="00D269A4" w:rsidP="00320DE6">
      <w:pPr>
        <w:pStyle w:val="ListParagraph"/>
      </w:pPr>
      <w:r>
        <w:rPr>
          <w:rFonts w:asciiTheme="majorBidi" w:hAnsiTheme="majorBidi" w:cstheme="majorBidi"/>
        </w:rPr>
        <w:t xml:space="preserve">Based on </w:t>
      </w:r>
      <w:r w:rsidRPr="000665EA">
        <w:rPr>
          <w:rFonts w:asciiTheme="majorBidi" w:hAnsiTheme="majorBidi" w:cstheme="majorBidi"/>
        </w:rPr>
        <w:t xml:space="preserve">their experiences during the previous </w:t>
      </w:r>
      <w:r w:rsidR="00914D64">
        <w:rPr>
          <w:rFonts w:asciiTheme="majorBidi" w:hAnsiTheme="majorBidi" w:cstheme="majorBidi"/>
        </w:rPr>
        <w:t>phase</w:t>
      </w:r>
      <w:r w:rsidR="00914D64" w:rsidRPr="000665EA">
        <w:rPr>
          <w:rFonts w:asciiTheme="majorBidi" w:hAnsiTheme="majorBidi" w:cstheme="majorBidi"/>
        </w:rPr>
        <w:t xml:space="preserve"> </w:t>
      </w:r>
      <w:r w:rsidRPr="000665EA">
        <w:rPr>
          <w:rFonts w:asciiTheme="majorBidi" w:hAnsiTheme="majorBidi" w:cstheme="majorBidi"/>
        </w:rPr>
        <w:t>of the FEEL TPD program</w:t>
      </w:r>
      <w:r>
        <w:rPr>
          <w:rFonts w:asciiTheme="majorBidi" w:hAnsiTheme="majorBidi" w:cstheme="majorBidi"/>
        </w:rPr>
        <w:t>, t</w:t>
      </w:r>
      <w:r w:rsidR="00CE10CE" w:rsidRPr="000665EA">
        <w:rPr>
          <w:rFonts w:asciiTheme="majorBidi" w:hAnsiTheme="majorBidi" w:cstheme="majorBidi"/>
        </w:rPr>
        <w:t>eac</w:t>
      </w:r>
      <w:r w:rsidR="00CE10CE" w:rsidRPr="000665EA">
        <w:rPr>
          <w:rFonts w:asciiTheme="majorBidi" w:hAnsiTheme="majorBidi" w:cstheme="majorBidi"/>
        </w:rPr>
        <w:t>h</w:t>
      </w:r>
      <w:r w:rsidR="00CE10CE" w:rsidRPr="000665EA">
        <w:rPr>
          <w:rFonts w:asciiTheme="majorBidi" w:hAnsiTheme="majorBidi" w:cstheme="majorBidi"/>
        </w:rPr>
        <w:t>ers</w:t>
      </w:r>
      <w:r>
        <w:rPr>
          <w:rFonts w:asciiTheme="majorBidi" w:hAnsiTheme="majorBidi" w:cstheme="majorBidi"/>
        </w:rPr>
        <w:t xml:space="preserve"> at this </w:t>
      </w:r>
      <w:r w:rsidR="00914D64">
        <w:rPr>
          <w:rFonts w:asciiTheme="majorBidi" w:hAnsiTheme="majorBidi" w:cstheme="majorBidi"/>
        </w:rPr>
        <w:t xml:space="preserve">phase </w:t>
      </w:r>
      <w:r w:rsidR="00561DE0">
        <w:rPr>
          <w:rFonts w:asciiTheme="majorBidi" w:hAnsiTheme="majorBidi" w:cstheme="majorBidi"/>
        </w:rPr>
        <w:t xml:space="preserve">were </w:t>
      </w:r>
      <w:r>
        <w:rPr>
          <w:rFonts w:asciiTheme="majorBidi" w:hAnsiTheme="majorBidi" w:cstheme="majorBidi"/>
        </w:rPr>
        <w:t>required to</w:t>
      </w:r>
      <w:r w:rsidR="00CE10CE" w:rsidRPr="000665EA">
        <w:rPr>
          <w:rFonts w:asciiTheme="majorBidi" w:hAnsiTheme="majorBidi" w:cstheme="majorBidi"/>
        </w:rPr>
        <w:t xml:space="preserve"> </w:t>
      </w:r>
      <w:r w:rsidR="00B554F5" w:rsidRPr="00E409E8">
        <w:rPr>
          <w:rFonts w:asciiTheme="majorBidi" w:hAnsiTheme="majorBidi" w:cstheme="majorBidi"/>
        </w:rPr>
        <w:t xml:space="preserve">interpret the technology-enhanced resources that appear in the educational website and adapt them for </w:t>
      </w:r>
      <w:r w:rsidR="00B554F5">
        <w:rPr>
          <w:rFonts w:asciiTheme="majorBidi" w:hAnsiTheme="majorBidi" w:cstheme="majorBidi"/>
        </w:rPr>
        <w:t xml:space="preserve">the use of </w:t>
      </w:r>
      <w:r w:rsidR="00B554F5" w:rsidRPr="00E409E8">
        <w:rPr>
          <w:rFonts w:asciiTheme="majorBidi" w:hAnsiTheme="majorBidi" w:cstheme="majorBidi"/>
        </w:rPr>
        <w:t>their students and classroom se</w:t>
      </w:r>
      <w:r w:rsidR="00B554F5" w:rsidRPr="00E409E8">
        <w:rPr>
          <w:rFonts w:asciiTheme="majorBidi" w:hAnsiTheme="majorBidi" w:cstheme="majorBidi"/>
        </w:rPr>
        <w:t>t</w:t>
      </w:r>
      <w:r w:rsidR="00B554F5" w:rsidRPr="00E409E8">
        <w:rPr>
          <w:rFonts w:asciiTheme="majorBidi" w:hAnsiTheme="majorBidi" w:cstheme="majorBidi"/>
        </w:rPr>
        <w:t>tings (E.A.</w:t>
      </w:r>
      <w:r w:rsidR="000A370B">
        <w:rPr>
          <w:rFonts w:asciiTheme="majorBidi" w:hAnsiTheme="majorBidi" w:cstheme="majorBidi"/>
        </w:rPr>
        <w:t xml:space="preserve"> Davis</w:t>
      </w:r>
      <w:r w:rsidR="00B554F5" w:rsidRPr="00E409E8">
        <w:rPr>
          <w:rFonts w:asciiTheme="majorBidi" w:hAnsiTheme="majorBidi" w:cstheme="majorBidi"/>
        </w:rPr>
        <w:t xml:space="preserve"> &amp; Varma, 20</w:t>
      </w:r>
      <w:r w:rsidR="00CE7C07">
        <w:rPr>
          <w:rFonts w:asciiTheme="majorBidi" w:hAnsiTheme="majorBidi" w:cstheme="majorBidi"/>
        </w:rPr>
        <w:t xml:space="preserve">08; </w:t>
      </w:r>
      <w:proofErr w:type="spellStart"/>
      <w:r w:rsidR="00CE7C07">
        <w:rPr>
          <w:rFonts w:asciiTheme="majorBidi" w:hAnsiTheme="majorBidi" w:cstheme="majorBidi"/>
        </w:rPr>
        <w:t>Matuk</w:t>
      </w:r>
      <w:proofErr w:type="spellEnd"/>
      <w:r w:rsidR="00CE7C07">
        <w:rPr>
          <w:rFonts w:asciiTheme="majorBidi" w:hAnsiTheme="majorBidi" w:cstheme="majorBidi"/>
        </w:rPr>
        <w:t xml:space="preserve">, Linn, &amp; </w:t>
      </w:r>
      <w:proofErr w:type="spellStart"/>
      <w:r w:rsidR="00CE7C07">
        <w:rPr>
          <w:rFonts w:asciiTheme="majorBidi" w:hAnsiTheme="majorBidi" w:cstheme="majorBidi"/>
        </w:rPr>
        <w:t>Eylon</w:t>
      </w:r>
      <w:proofErr w:type="spellEnd"/>
      <w:r w:rsidR="00CE7C07">
        <w:rPr>
          <w:rFonts w:asciiTheme="majorBidi" w:hAnsiTheme="majorBidi" w:cstheme="majorBidi"/>
        </w:rPr>
        <w:t>, 2015)</w:t>
      </w:r>
      <w:r w:rsidR="00CE10CE" w:rsidRPr="000665EA">
        <w:rPr>
          <w:rFonts w:asciiTheme="majorBidi" w:hAnsiTheme="majorBidi" w:cstheme="majorBidi"/>
        </w:rPr>
        <w:t xml:space="preserve">. </w:t>
      </w:r>
      <w:r>
        <w:rPr>
          <w:rFonts w:asciiTheme="majorBidi" w:hAnsiTheme="majorBidi" w:cstheme="majorBidi"/>
        </w:rPr>
        <w:t>The teachers use</w:t>
      </w:r>
      <w:r w:rsidR="00561DE0">
        <w:rPr>
          <w:rFonts w:asciiTheme="majorBidi" w:hAnsiTheme="majorBidi" w:cstheme="majorBidi"/>
        </w:rPr>
        <w:t>d</w:t>
      </w:r>
      <w:r>
        <w:rPr>
          <w:rFonts w:asciiTheme="majorBidi" w:hAnsiTheme="majorBidi" w:cstheme="majorBidi"/>
        </w:rPr>
        <w:t xml:space="preserve"> </w:t>
      </w:r>
      <w:proofErr w:type="spellStart"/>
      <w:r w:rsidR="0043339B" w:rsidRPr="000665EA">
        <w:rPr>
          <w:rFonts w:asciiTheme="majorBidi" w:hAnsiTheme="majorBidi" w:cstheme="majorBidi"/>
        </w:rPr>
        <w:t>Bielaczyc</w:t>
      </w:r>
      <w:r w:rsidR="001729EC">
        <w:rPr>
          <w:rFonts w:asciiTheme="majorBidi" w:hAnsiTheme="majorBidi" w:cstheme="majorBidi"/>
        </w:rPr>
        <w:t>’</w:t>
      </w:r>
      <w:r w:rsidR="009A0EF0">
        <w:rPr>
          <w:rFonts w:asciiTheme="majorBidi" w:hAnsiTheme="majorBidi" w:cstheme="majorBidi"/>
        </w:rPr>
        <w:t>s</w:t>
      </w:r>
      <w:proofErr w:type="spellEnd"/>
      <w:r w:rsidR="0043339B" w:rsidRPr="000665EA">
        <w:rPr>
          <w:rFonts w:asciiTheme="majorBidi" w:hAnsiTheme="majorBidi" w:cstheme="majorBidi"/>
        </w:rPr>
        <w:t xml:space="preserve"> (20</w:t>
      </w:r>
      <w:r w:rsidR="00320DE6">
        <w:rPr>
          <w:rFonts w:asciiTheme="majorBidi" w:hAnsiTheme="majorBidi" w:cstheme="majorBidi"/>
        </w:rPr>
        <w:t>13</w:t>
      </w:r>
      <w:r w:rsidR="0043339B" w:rsidRPr="000665EA">
        <w:rPr>
          <w:rFonts w:asciiTheme="majorBidi" w:hAnsiTheme="majorBidi" w:cstheme="majorBidi"/>
        </w:rPr>
        <w:t>) Social Infrastructure Framework</w:t>
      </w:r>
      <w:r>
        <w:rPr>
          <w:rFonts w:asciiTheme="majorBidi" w:hAnsiTheme="majorBidi" w:cstheme="majorBidi"/>
        </w:rPr>
        <w:t xml:space="preserve"> to guide them in their design pr</w:t>
      </w:r>
      <w:r>
        <w:rPr>
          <w:rFonts w:asciiTheme="majorBidi" w:hAnsiTheme="majorBidi" w:cstheme="majorBidi"/>
        </w:rPr>
        <w:t>o</w:t>
      </w:r>
      <w:r>
        <w:rPr>
          <w:rFonts w:asciiTheme="majorBidi" w:hAnsiTheme="majorBidi" w:cstheme="majorBidi"/>
        </w:rPr>
        <w:t>cess. This framework</w:t>
      </w:r>
      <w:r w:rsidR="0043339B" w:rsidRPr="000665EA">
        <w:rPr>
          <w:rFonts w:asciiTheme="majorBidi" w:hAnsiTheme="majorBidi" w:cstheme="majorBidi"/>
        </w:rPr>
        <w:t xml:space="preserve"> </w:t>
      </w:r>
      <w:r>
        <w:rPr>
          <w:rFonts w:asciiTheme="majorBidi" w:hAnsiTheme="majorBidi" w:cstheme="majorBidi"/>
        </w:rPr>
        <w:t>explicates</w:t>
      </w:r>
      <w:r w:rsidR="0043339B" w:rsidRPr="000665EA">
        <w:rPr>
          <w:rFonts w:asciiTheme="majorBidi" w:hAnsiTheme="majorBidi" w:cstheme="majorBidi"/>
        </w:rPr>
        <w:t xml:space="preserve"> the various elements of classroom social structures that might </w:t>
      </w:r>
      <w:r w:rsidR="005E2E94" w:rsidRPr="000665EA">
        <w:rPr>
          <w:rFonts w:asciiTheme="majorBidi" w:hAnsiTheme="majorBidi" w:cstheme="majorBidi"/>
        </w:rPr>
        <w:t>influence</w:t>
      </w:r>
      <w:r w:rsidR="0043339B" w:rsidRPr="000665EA">
        <w:rPr>
          <w:rFonts w:asciiTheme="majorBidi" w:hAnsiTheme="majorBidi" w:cstheme="majorBidi"/>
        </w:rPr>
        <w:t xml:space="preserve"> the design</w:t>
      </w:r>
      <w:r w:rsidR="009A0EF0">
        <w:rPr>
          <w:rFonts w:asciiTheme="majorBidi" w:hAnsiTheme="majorBidi" w:cstheme="majorBidi"/>
        </w:rPr>
        <w:t xml:space="preserve">. </w:t>
      </w:r>
      <w:r w:rsidR="00AE55CF" w:rsidRPr="000665EA">
        <w:rPr>
          <w:rFonts w:asciiTheme="majorBidi" w:hAnsiTheme="majorBidi" w:cstheme="majorBidi"/>
        </w:rPr>
        <w:t xml:space="preserve">We assumed </w:t>
      </w:r>
      <w:r w:rsidR="0039319F">
        <w:rPr>
          <w:rFonts w:asciiTheme="majorBidi" w:hAnsiTheme="majorBidi" w:cstheme="majorBidi"/>
        </w:rPr>
        <w:t xml:space="preserve">that involving teachers </w:t>
      </w:r>
      <w:r w:rsidR="00AE55CF" w:rsidRPr="000665EA">
        <w:rPr>
          <w:rFonts w:asciiTheme="majorBidi" w:hAnsiTheme="majorBidi" w:cstheme="majorBidi"/>
        </w:rPr>
        <w:t xml:space="preserve">in the design of </w:t>
      </w:r>
      <w:r w:rsidR="0039319F">
        <w:rPr>
          <w:rFonts w:asciiTheme="majorBidi" w:hAnsiTheme="majorBidi" w:cstheme="majorBidi"/>
        </w:rPr>
        <w:t xml:space="preserve">a </w:t>
      </w:r>
      <w:r w:rsidR="00AE55CF" w:rsidRPr="000665EA">
        <w:rPr>
          <w:rFonts w:asciiTheme="majorBidi" w:hAnsiTheme="majorBidi" w:cstheme="majorBidi"/>
        </w:rPr>
        <w:t>lear</w:t>
      </w:r>
      <w:r w:rsidR="00AE55CF" w:rsidRPr="000665EA">
        <w:rPr>
          <w:rFonts w:asciiTheme="majorBidi" w:hAnsiTheme="majorBidi" w:cstheme="majorBidi"/>
        </w:rPr>
        <w:t>n</w:t>
      </w:r>
      <w:r w:rsidR="00AE55CF" w:rsidRPr="000665EA">
        <w:rPr>
          <w:rFonts w:asciiTheme="majorBidi" w:hAnsiTheme="majorBidi" w:cstheme="majorBidi"/>
        </w:rPr>
        <w:t>ing environment for their students might help them adapt the program to their specific classrooms with particular learners</w:t>
      </w:r>
      <w:r w:rsidR="008A6B8B">
        <w:rPr>
          <w:rFonts w:asciiTheme="majorBidi" w:hAnsiTheme="majorBidi" w:cstheme="majorBidi"/>
        </w:rPr>
        <w:t>;</w:t>
      </w:r>
      <w:r w:rsidR="00AE55CF" w:rsidRPr="000665EA">
        <w:rPr>
          <w:rFonts w:asciiTheme="majorBidi" w:hAnsiTheme="majorBidi" w:cstheme="majorBidi"/>
        </w:rPr>
        <w:t xml:space="preserve"> to increase ownership and commitment for impl</w:t>
      </w:r>
      <w:r w:rsidR="00AE55CF" w:rsidRPr="000665EA">
        <w:rPr>
          <w:rFonts w:asciiTheme="majorBidi" w:hAnsiTheme="majorBidi" w:cstheme="majorBidi"/>
        </w:rPr>
        <w:t>e</w:t>
      </w:r>
      <w:r w:rsidR="00AE55CF" w:rsidRPr="000665EA">
        <w:rPr>
          <w:rFonts w:asciiTheme="majorBidi" w:hAnsiTheme="majorBidi" w:cstheme="majorBidi"/>
        </w:rPr>
        <w:t>mentation</w:t>
      </w:r>
      <w:r w:rsidR="0039319F">
        <w:rPr>
          <w:rFonts w:asciiTheme="majorBidi" w:hAnsiTheme="majorBidi" w:cstheme="majorBidi"/>
        </w:rPr>
        <w:t>;</w:t>
      </w:r>
      <w:r w:rsidR="0039319F" w:rsidRPr="000665EA">
        <w:rPr>
          <w:rFonts w:asciiTheme="majorBidi" w:hAnsiTheme="majorBidi" w:cstheme="majorBidi"/>
        </w:rPr>
        <w:t xml:space="preserve"> </w:t>
      </w:r>
      <w:r w:rsidR="00AE55CF" w:rsidRPr="000665EA">
        <w:rPr>
          <w:rFonts w:asciiTheme="majorBidi" w:hAnsiTheme="majorBidi" w:cstheme="majorBidi"/>
        </w:rPr>
        <w:t xml:space="preserve">and </w:t>
      </w:r>
      <w:r w:rsidR="0039319F">
        <w:rPr>
          <w:rFonts w:asciiTheme="majorBidi" w:hAnsiTheme="majorBidi" w:cstheme="majorBidi"/>
        </w:rPr>
        <w:t>motivate them</w:t>
      </w:r>
      <w:r w:rsidR="0039319F" w:rsidRPr="000665EA">
        <w:rPr>
          <w:rFonts w:asciiTheme="majorBidi" w:hAnsiTheme="majorBidi" w:cstheme="majorBidi"/>
        </w:rPr>
        <w:t xml:space="preserve"> </w:t>
      </w:r>
      <w:r w:rsidR="00AE55CF" w:rsidRPr="000665EA">
        <w:rPr>
          <w:rFonts w:asciiTheme="majorBidi" w:hAnsiTheme="majorBidi" w:cstheme="majorBidi"/>
        </w:rPr>
        <w:t>to engage in this practice (</w:t>
      </w:r>
      <w:r w:rsidR="00AE55CF" w:rsidRPr="000665EA">
        <w:rPr>
          <w:rFonts w:asciiTheme="majorBidi" w:hAnsiTheme="majorBidi" w:cstheme="majorBidi"/>
          <w:szCs w:val="22"/>
        </w:rPr>
        <w:t xml:space="preserve">Kali, </w:t>
      </w:r>
      <w:proofErr w:type="spellStart"/>
      <w:r w:rsidR="00AE55CF" w:rsidRPr="000665EA">
        <w:rPr>
          <w:rFonts w:asciiTheme="majorBidi" w:hAnsiTheme="majorBidi" w:cstheme="majorBidi"/>
          <w:szCs w:val="22"/>
        </w:rPr>
        <w:t>McKenney</w:t>
      </w:r>
      <w:proofErr w:type="spellEnd"/>
      <w:r w:rsidR="00AE55CF" w:rsidRPr="000665EA">
        <w:rPr>
          <w:rFonts w:asciiTheme="majorBidi" w:hAnsiTheme="majorBidi" w:cstheme="majorBidi"/>
          <w:szCs w:val="22"/>
        </w:rPr>
        <w:t xml:space="preserve"> &amp; </w:t>
      </w:r>
      <w:proofErr w:type="spellStart"/>
      <w:r w:rsidR="00AE55CF" w:rsidRPr="000665EA">
        <w:rPr>
          <w:rFonts w:asciiTheme="majorBidi" w:hAnsiTheme="majorBidi" w:cstheme="majorBidi"/>
          <w:szCs w:val="22"/>
        </w:rPr>
        <w:t>Sagy</w:t>
      </w:r>
      <w:proofErr w:type="spellEnd"/>
      <w:r w:rsidR="00AE55CF" w:rsidRPr="000665EA">
        <w:rPr>
          <w:rFonts w:asciiTheme="majorBidi" w:hAnsiTheme="majorBidi" w:cstheme="majorBidi"/>
          <w:szCs w:val="22"/>
        </w:rPr>
        <w:t>, 2015)</w:t>
      </w:r>
      <w:r w:rsidR="00AE55CF" w:rsidRPr="000665EA">
        <w:rPr>
          <w:rFonts w:asciiTheme="majorBidi" w:hAnsiTheme="majorBidi" w:cstheme="majorBidi"/>
        </w:rPr>
        <w:t>.</w:t>
      </w:r>
      <w:r w:rsidR="00B554F5">
        <w:rPr>
          <w:rFonts w:asciiTheme="majorBidi" w:hAnsiTheme="majorBidi" w:cstheme="majorBidi"/>
        </w:rPr>
        <w:t xml:space="preserve"> </w:t>
      </w:r>
      <w:r w:rsidR="00561DE0">
        <w:rPr>
          <w:rFonts w:asciiTheme="majorBidi" w:hAnsiTheme="majorBidi" w:cstheme="majorBidi"/>
        </w:rPr>
        <w:t>We also assumed that t</w:t>
      </w:r>
      <w:r w:rsidR="00B554F5">
        <w:rPr>
          <w:rFonts w:asciiTheme="majorBidi" w:hAnsiTheme="majorBidi" w:cstheme="majorBidi"/>
        </w:rPr>
        <w:t>he engagement of teachers in designing their own learning mater</w:t>
      </w:r>
      <w:r w:rsidR="00B554F5">
        <w:rPr>
          <w:rFonts w:asciiTheme="majorBidi" w:hAnsiTheme="majorBidi" w:cstheme="majorBidi"/>
        </w:rPr>
        <w:t>i</w:t>
      </w:r>
      <w:r w:rsidR="00B554F5">
        <w:rPr>
          <w:rFonts w:asciiTheme="majorBidi" w:hAnsiTheme="majorBidi" w:cstheme="majorBidi"/>
        </w:rPr>
        <w:t>als</w:t>
      </w:r>
      <w:r w:rsidR="00B554F5" w:rsidRPr="00E409E8">
        <w:rPr>
          <w:rFonts w:asciiTheme="majorBidi" w:hAnsiTheme="majorBidi" w:cstheme="majorBidi"/>
        </w:rPr>
        <w:t xml:space="preserve"> </w:t>
      </w:r>
      <w:r w:rsidR="00561DE0">
        <w:rPr>
          <w:rFonts w:asciiTheme="majorBidi" w:hAnsiTheme="majorBidi" w:cstheme="majorBidi"/>
        </w:rPr>
        <w:t xml:space="preserve">would </w:t>
      </w:r>
      <w:r w:rsidR="00A16A6C">
        <w:rPr>
          <w:rFonts w:asciiTheme="majorBidi" w:hAnsiTheme="majorBidi" w:cstheme="majorBidi"/>
        </w:rPr>
        <w:t>assist</w:t>
      </w:r>
      <w:r w:rsidR="00B554F5">
        <w:rPr>
          <w:rFonts w:asciiTheme="majorBidi" w:hAnsiTheme="majorBidi" w:cstheme="majorBidi"/>
        </w:rPr>
        <w:t xml:space="preserve"> them in coping with instructions of new and complex conte</w:t>
      </w:r>
      <w:r w:rsidR="00DD35D7">
        <w:rPr>
          <w:rFonts w:asciiTheme="majorBidi" w:hAnsiTheme="majorBidi" w:cstheme="majorBidi"/>
        </w:rPr>
        <w:t>nt such as empathy between groups in conflict.</w:t>
      </w:r>
      <w:r w:rsidR="00561DE0">
        <w:rPr>
          <w:rFonts w:asciiTheme="majorBidi" w:hAnsiTheme="majorBidi" w:cstheme="majorBidi"/>
        </w:rPr>
        <w:t xml:space="preserve"> </w:t>
      </w:r>
      <w:r w:rsidRPr="00561DE0">
        <w:t>Throughout the design process, t</w:t>
      </w:r>
      <w:r w:rsidR="00CB4810" w:rsidRPr="00561DE0">
        <w:t xml:space="preserve">eachers </w:t>
      </w:r>
      <w:r w:rsidR="0043339B" w:rsidRPr="00561DE0">
        <w:t>shared</w:t>
      </w:r>
      <w:r w:rsidR="00CB4810" w:rsidRPr="00561DE0">
        <w:t xml:space="preserve"> their</w:t>
      </w:r>
      <w:r w:rsidR="0039319F" w:rsidRPr="00561DE0">
        <w:t xml:space="preserve"> designed</w:t>
      </w:r>
      <w:r w:rsidR="00CB4810" w:rsidRPr="008D165B">
        <w:t xml:space="preserve"> learning environments with their </w:t>
      </w:r>
      <w:r w:rsidR="0039319F" w:rsidRPr="008D165B">
        <w:t>colleagues</w:t>
      </w:r>
      <w:r w:rsidR="0043339B" w:rsidRPr="008D165B">
        <w:t xml:space="preserve"> and gave </w:t>
      </w:r>
      <w:r w:rsidR="0039319F" w:rsidRPr="008D165B">
        <w:t xml:space="preserve">each other </w:t>
      </w:r>
      <w:r w:rsidR="0043339B" w:rsidRPr="000F0D1F">
        <w:t xml:space="preserve">feedback </w:t>
      </w:r>
      <w:r w:rsidR="00CB4810" w:rsidRPr="009C30E8">
        <w:t xml:space="preserve">in </w:t>
      </w:r>
      <w:r w:rsidR="0039319F" w:rsidRPr="009C30E8">
        <w:t xml:space="preserve">the </w:t>
      </w:r>
      <w:r w:rsidR="00CB4810" w:rsidRPr="00B65D29">
        <w:t>online forum.</w:t>
      </w:r>
    </w:p>
    <w:p w14:paraId="730DDAE4" w14:textId="77777777" w:rsidR="00103B31" w:rsidRPr="00FF2217" w:rsidRDefault="00CE10CE" w:rsidP="00063373">
      <w:pPr>
        <w:jc w:val="both"/>
        <w:rPr>
          <w:rFonts w:asciiTheme="majorBidi" w:hAnsiTheme="majorBidi" w:cstheme="majorBidi"/>
        </w:rPr>
      </w:pPr>
      <w:r w:rsidRPr="000665EA">
        <w:rPr>
          <w:rFonts w:asciiTheme="majorBidi" w:hAnsiTheme="majorBidi" w:cstheme="majorBidi"/>
        </w:rPr>
        <w:t>(3) Teachers as implementers</w:t>
      </w:r>
      <w:r w:rsidRPr="00FF2217">
        <w:rPr>
          <w:rFonts w:asciiTheme="majorBidi" w:hAnsiTheme="majorBidi" w:cstheme="majorBidi"/>
        </w:rPr>
        <w:t xml:space="preserve">: </w:t>
      </w:r>
    </w:p>
    <w:p w14:paraId="759352B0" w14:textId="63534BA7" w:rsidR="00103B31" w:rsidRPr="00561DE0" w:rsidRDefault="00103B31" w:rsidP="008C4D84">
      <w:pPr>
        <w:pStyle w:val="ListParagraph"/>
        <w:jc w:val="both"/>
      </w:pPr>
      <w:r w:rsidRPr="000665EA">
        <w:rPr>
          <w:rFonts w:asciiTheme="majorBidi" w:hAnsiTheme="majorBidi" w:cstheme="majorBidi"/>
        </w:rPr>
        <w:t>Teachers</w:t>
      </w:r>
      <w:r w:rsidR="00CE10CE" w:rsidRPr="000665EA">
        <w:rPr>
          <w:rFonts w:asciiTheme="majorBidi" w:hAnsiTheme="majorBidi" w:cstheme="majorBidi"/>
        </w:rPr>
        <w:t xml:space="preserve"> implemented the learning environment</w:t>
      </w:r>
      <w:r w:rsidR="00087127" w:rsidRPr="000665EA">
        <w:rPr>
          <w:rFonts w:asciiTheme="majorBidi" w:hAnsiTheme="majorBidi" w:cstheme="majorBidi"/>
        </w:rPr>
        <w:t xml:space="preserve"> they </w:t>
      </w:r>
      <w:r w:rsidR="00A93D37" w:rsidRPr="000665EA">
        <w:rPr>
          <w:rFonts w:asciiTheme="majorBidi" w:hAnsiTheme="majorBidi" w:cstheme="majorBidi"/>
        </w:rPr>
        <w:t>designed</w:t>
      </w:r>
      <w:r w:rsidR="00CE10CE" w:rsidRPr="000665EA">
        <w:rPr>
          <w:rFonts w:asciiTheme="majorBidi" w:hAnsiTheme="majorBidi" w:cstheme="majorBidi"/>
        </w:rPr>
        <w:t xml:space="preserve"> in their classrooms. </w:t>
      </w:r>
      <w:r w:rsidR="00561DE0">
        <w:rPr>
          <w:rFonts w:asciiTheme="majorBidi" w:hAnsiTheme="majorBidi" w:cstheme="majorBidi"/>
        </w:rPr>
        <w:t xml:space="preserve">They </w:t>
      </w:r>
      <w:r w:rsidRPr="00561DE0">
        <w:t xml:space="preserve">shared their experiences with their fellow teachers and responded to each other in </w:t>
      </w:r>
      <w:r w:rsidR="00122B68" w:rsidRPr="00561DE0">
        <w:t xml:space="preserve">the </w:t>
      </w:r>
      <w:r w:rsidRPr="00561DE0">
        <w:t>online forum.</w:t>
      </w:r>
      <w:r w:rsidR="00C65DBB" w:rsidRPr="00561DE0">
        <w:t xml:space="preserve"> </w:t>
      </w:r>
      <w:r w:rsidR="00C65DBB" w:rsidRPr="00AB636B">
        <w:rPr>
          <w:szCs w:val="22"/>
        </w:rPr>
        <w:t>Records of practice enable</w:t>
      </w:r>
      <w:r w:rsidR="00122B68" w:rsidRPr="00AB636B">
        <w:rPr>
          <w:szCs w:val="22"/>
        </w:rPr>
        <w:t>d</w:t>
      </w:r>
      <w:r w:rsidR="00C65DBB" w:rsidRPr="00AB636B">
        <w:rPr>
          <w:szCs w:val="22"/>
        </w:rPr>
        <w:t xml:space="preserve"> teachers to examine one another</w:t>
      </w:r>
      <w:r w:rsidR="001729EC">
        <w:rPr>
          <w:szCs w:val="22"/>
        </w:rPr>
        <w:t>’</w:t>
      </w:r>
      <w:r w:rsidR="00C65DBB" w:rsidRPr="00AB636B">
        <w:rPr>
          <w:szCs w:val="22"/>
        </w:rPr>
        <w:t>s instructional strategies and student learning and to</w:t>
      </w:r>
      <w:r w:rsidR="008C4D84">
        <w:rPr>
          <w:szCs w:val="22"/>
        </w:rPr>
        <w:t xml:space="preserve"> discuss ideas for improvement (</w:t>
      </w:r>
      <w:proofErr w:type="spellStart"/>
      <w:r w:rsidR="00C65DBB" w:rsidRPr="00AB636B">
        <w:rPr>
          <w:szCs w:val="22"/>
        </w:rPr>
        <w:t>B</w:t>
      </w:r>
      <w:r w:rsidR="00333CAA" w:rsidRPr="00AB636B">
        <w:rPr>
          <w:szCs w:val="22"/>
        </w:rPr>
        <w:t>orko</w:t>
      </w:r>
      <w:proofErr w:type="spellEnd"/>
      <w:r w:rsidR="008C4D84">
        <w:rPr>
          <w:szCs w:val="22"/>
        </w:rPr>
        <w:t>,</w:t>
      </w:r>
      <w:r w:rsidR="00333CAA" w:rsidRPr="00AB636B">
        <w:rPr>
          <w:szCs w:val="22"/>
        </w:rPr>
        <w:t xml:space="preserve"> 2004</w:t>
      </w:r>
      <w:r w:rsidR="00C65DBB" w:rsidRPr="00AB636B">
        <w:rPr>
          <w:szCs w:val="22"/>
        </w:rPr>
        <w:t>; Little, Gearhart, Curry, &amp; Kafka, 2003).</w:t>
      </w:r>
    </w:p>
    <w:p w14:paraId="2FD81F80" w14:textId="4CF389F9" w:rsidR="000174FD" w:rsidRDefault="000174FD" w:rsidP="00890836">
      <w:pPr>
        <w:pStyle w:val="Heading2"/>
      </w:pPr>
      <w:r>
        <w:lastRenderedPageBreak/>
        <w:t xml:space="preserve">The </w:t>
      </w:r>
      <w:r w:rsidR="000A370B">
        <w:t xml:space="preserve">Role </w:t>
      </w:r>
      <w:r>
        <w:t xml:space="preserve">of the </w:t>
      </w:r>
      <w:r w:rsidR="000A370B">
        <w:t>Facilitator</w:t>
      </w:r>
    </w:p>
    <w:p w14:paraId="113D4B31" w14:textId="3CF1C613" w:rsidR="008E245E" w:rsidRPr="004A397F" w:rsidRDefault="00B255DF" w:rsidP="002114DE">
      <w:r>
        <w:t>E</w:t>
      </w:r>
      <w:r w:rsidR="008E245E" w:rsidRPr="004A397F">
        <w:t>xcept for two face-to-face meetings at the beginning and the end of the school year, the entire FEEL TPD program was conducted online. During the first face-to-face meeting, the facilitator demonstrated and explained the 3R model of empathy and the role of empathy in intergroup rel</w:t>
      </w:r>
      <w:r w:rsidR="008E245E" w:rsidRPr="004A397F">
        <w:t>a</w:t>
      </w:r>
      <w:r w:rsidR="008E245E" w:rsidRPr="004A397F">
        <w:t>tions</w:t>
      </w:r>
      <w:r w:rsidR="00A04051">
        <w:t xml:space="preserve"> (in the second iteration)</w:t>
      </w:r>
      <w:r w:rsidR="008E245E" w:rsidRPr="004A397F">
        <w:t xml:space="preserve">, the FEEL TPD </w:t>
      </w:r>
      <w:r w:rsidR="00914D64">
        <w:t>phase</w:t>
      </w:r>
      <w:r w:rsidR="00914D64" w:rsidRPr="004A397F">
        <w:t>s</w:t>
      </w:r>
      <w:r w:rsidR="008E245E" w:rsidRPr="004A397F">
        <w:t>, the role of the teachers as designers of their students</w:t>
      </w:r>
      <w:r w:rsidR="001729EC">
        <w:t>’</w:t>
      </w:r>
      <w:r w:rsidR="008E245E" w:rsidRPr="004A397F">
        <w:t xml:space="preserve"> learning environments, and the rationale for learning as part of an online community of practice. In the second face-to-face meeting, the facilitator invited one of the actors from the TV series to discuss the issue of shared lives in Israel and his experience as an actor on the show. F</w:t>
      </w:r>
      <w:r w:rsidR="008E245E" w:rsidRPr="004A397F">
        <w:t>i</w:t>
      </w:r>
      <w:r w:rsidR="008E245E" w:rsidRPr="004A397F">
        <w:t>nally, the facilitator encouraged the teachers to reflect upon the process they underwent throug</w:t>
      </w:r>
      <w:r w:rsidR="008E245E" w:rsidRPr="004A397F">
        <w:t>h</w:t>
      </w:r>
      <w:r w:rsidR="008E245E" w:rsidRPr="004A397F">
        <w:t xml:space="preserve">out the FEEL TPD program. </w:t>
      </w:r>
    </w:p>
    <w:p w14:paraId="777A5A88" w14:textId="77777777" w:rsidR="008E245E" w:rsidRPr="008E245E" w:rsidRDefault="008E245E" w:rsidP="008E245E">
      <w:pPr>
        <w:rPr>
          <w:rFonts w:asciiTheme="majorBidi" w:hAnsiTheme="majorBidi" w:cstheme="majorBidi"/>
        </w:rPr>
      </w:pPr>
      <w:r w:rsidRPr="004A397F">
        <w:rPr>
          <w:rFonts w:asciiTheme="majorBidi" w:hAnsiTheme="majorBidi" w:cstheme="majorBidi"/>
        </w:rPr>
        <w:t>Throughout the school year, the facilitator intervened in the online forum in order to foster a sense of belonging among the teachers and engagement in the online community:</w:t>
      </w:r>
    </w:p>
    <w:p w14:paraId="2BF01B67" w14:textId="77777777" w:rsidR="002B042D" w:rsidRPr="000665EA" w:rsidRDefault="002B042D">
      <w:pPr>
        <w:pStyle w:val="ListParagraph"/>
        <w:numPr>
          <w:ilvl w:val="0"/>
          <w:numId w:val="22"/>
        </w:numPr>
        <w:contextualSpacing w:val="0"/>
        <w:rPr>
          <w:rFonts w:asciiTheme="majorBidi" w:hAnsiTheme="majorBidi" w:cstheme="majorBidi"/>
        </w:rPr>
      </w:pPr>
      <w:r w:rsidRPr="000665EA">
        <w:rPr>
          <w:rFonts w:asciiTheme="majorBidi" w:hAnsiTheme="majorBidi" w:cstheme="majorBidi"/>
        </w:rPr>
        <w:t>Teachers</w:t>
      </w:r>
      <w:r w:rsidR="0095137E" w:rsidRPr="000665EA">
        <w:rPr>
          <w:rFonts w:asciiTheme="majorBidi" w:hAnsiTheme="majorBidi" w:cstheme="majorBidi"/>
        </w:rPr>
        <w:t xml:space="preserve"> received </w:t>
      </w:r>
      <w:r w:rsidR="00385689">
        <w:rPr>
          <w:rFonts w:asciiTheme="majorBidi" w:hAnsiTheme="majorBidi" w:cstheme="majorBidi"/>
        </w:rPr>
        <w:t>ongoing</w:t>
      </w:r>
      <w:r w:rsidR="00385689" w:rsidRPr="000665EA">
        <w:rPr>
          <w:rFonts w:asciiTheme="majorBidi" w:hAnsiTheme="majorBidi" w:cstheme="majorBidi"/>
        </w:rPr>
        <w:t xml:space="preserve"> </w:t>
      </w:r>
      <w:r w:rsidR="00CF0CBB" w:rsidRPr="000665EA">
        <w:rPr>
          <w:rFonts w:asciiTheme="majorBidi" w:hAnsiTheme="majorBidi" w:cstheme="majorBidi"/>
        </w:rPr>
        <w:t>messages</w:t>
      </w:r>
      <w:r w:rsidR="0095137E" w:rsidRPr="000665EA">
        <w:rPr>
          <w:rFonts w:asciiTheme="majorBidi" w:hAnsiTheme="majorBidi" w:cstheme="majorBidi"/>
        </w:rPr>
        <w:t xml:space="preserve"> about new responses in the online forum</w:t>
      </w:r>
      <w:r w:rsidR="00CF0CBB" w:rsidRPr="000665EA">
        <w:rPr>
          <w:rFonts w:asciiTheme="majorBidi" w:hAnsiTheme="majorBidi" w:cstheme="majorBidi"/>
        </w:rPr>
        <w:t xml:space="preserve"> with a link to the specific </w:t>
      </w:r>
      <w:r w:rsidR="00385689">
        <w:rPr>
          <w:rFonts w:asciiTheme="majorBidi" w:hAnsiTheme="majorBidi" w:cstheme="majorBidi"/>
        </w:rPr>
        <w:t>thread</w:t>
      </w:r>
      <w:r w:rsidR="0095137E" w:rsidRPr="000665EA">
        <w:rPr>
          <w:rFonts w:asciiTheme="majorBidi" w:hAnsiTheme="majorBidi" w:cstheme="majorBidi"/>
        </w:rPr>
        <w:t xml:space="preserve">, such as </w:t>
      </w:r>
      <w:r w:rsidR="00785B70">
        <w:rPr>
          <w:rFonts w:asciiTheme="majorBidi" w:hAnsiTheme="majorBidi" w:cstheme="majorBidi"/>
          <w:i/>
          <w:iCs/>
        </w:rPr>
        <w:t>“</w:t>
      </w:r>
      <w:r w:rsidR="000C5FE5">
        <w:rPr>
          <w:rFonts w:asciiTheme="majorBidi" w:hAnsiTheme="majorBidi" w:cstheme="majorBidi"/>
          <w:i/>
          <w:iCs/>
        </w:rPr>
        <w:t>Look</w:t>
      </w:r>
      <w:r w:rsidR="0095137E" w:rsidRPr="000665EA">
        <w:rPr>
          <w:rFonts w:asciiTheme="majorBidi" w:hAnsiTheme="majorBidi" w:cstheme="majorBidi"/>
          <w:i/>
          <w:iCs/>
        </w:rPr>
        <w:t>, Ronny tried to reduce prejudice in her classroom</w:t>
      </w:r>
      <w:r w:rsidR="00385689">
        <w:rPr>
          <w:rFonts w:asciiTheme="majorBidi" w:hAnsiTheme="majorBidi" w:cstheme="majorBidi"/>
          <w:i/>
          <w:iCs/>
        </w:rPr>
        <w:t>;</w:t>
      </w:r>
      <w:r w:rsidR="00385689" w:rsidRPr="000665EA">
        <w:rPr>
          <w:rFonts w:asciiTheme="majorBidi" w:hAnsiTheme="majorBidi" w:cstheme="majorBidi"/>
          <w:i/>
          <w:iCs/>
        </w:rPr>
        <w:t xml:space="preserve"> </w:t>
      </w:r>
      <w:r w:rsidR="0095137E" w:rsidRPr="000665EA">
        <w:rPr>
          <w:rFonts w:asciiTheme="majorBidi" w:hAnsiTheme="majorBidi" w:cstheme="majorBidi"/>
          <w:i/>
          <w:iCs/>
        </w:rPr>
        <w:t>how did her student</w:t>
      </w:r>
      <w:r w:rsidR="00CF0CBB" w:rsidRPr="000665EA">
        <w:rPr>
          <w:rFonts w:asciiTheme="majorBidi" w:hAnsiTheme="majorBidi" w:cstheme="majorBidi"/>
          <w:i/>
          <w:iCs/>
        </w:rPr>
        <w:t>s</w:t>
      </w:r>
      <w:r w:rsidR="0095137E" w:rsidRPr="000665EA">
        <w:rPr>
          <w:rFonts w:asciiTheme="majorBidi" w:hAnsiTheme="majorBidi" w:cstheme="majorBidi"/>
          <w:i/>
          <w:iCs/>
        </w:rPr>
        <w:t xml:space="preserve"> respond?</w:t>
      </w:r>
      <w:r w:rsidR="00785B70">
        <w:rPr>
          <w:rFonts w:asciiTheme="majorBidi" w:hAnsiTheme="majorBidi" w:cstheme="majorBidi"/>
          <w:i/>
          <w:iCs/>
        </w:rPr>
        <w:t>”</w:t>
      </w:r>
      <w:r w:rsidR="00CF0CBB" w:rsidRPr="000665EA">
        <w:rPr>
          <w:rFonts w:asciiTheme="majorBidi" w:hAnsiTheme="majorBidi" w:cstheme="majorBidi"/>
        </w:rPr>
        <w:t xml:space="preserve"> </w:t>
      </w:r>
    </w:p>
    <w:p w14:paraId="35580BF8" w14:textId="77777777" w:rsidR="002B042D" w:rsidRPr="000665EA" w:rsidRDefault="00385689">
      <w:pPr>
        <w:pStyle w:val="ListParagraph"/>
        <w:numPr>
          <w:ilvl w:val="0"/>
          <w:numId w:val="22"/>
        </w:numPr>
        <w:contextualSpacing w:val="0"/>
        <w:rPr>
          <w:rFonts w:asciiTheme="majorBidi" w:hAnsiTheme="majorBidi" w:cstheme="majorBidi"/>
        </w:rPr>
      </w:pPr>
      <w:r>
        <w:rPr>
          <w:rFonts w:asciiTheme="majorBidi" w:hAnsiTheme="majorBidi" w:cstheme="majorBidi"/>
        </w:rPr>
        <w:t>In order to encourage mutual sharing, t</w:t>
      </w:r>
      <w:r w:rsidR="002B042D" w:rsidRPr="000665EA">
        <w:rPr>
          <w:rFonts w:asciiTheme="majorBidi" w:hAnsiTheme="majorBidi" w:cstheme="majorBidi"/>
        </w:rPr>
        <w:t>eachers</w:t>
      </w:r>
      <w:r w:rsidR="00CF0CBB" w:rsidRPr="000665EA">
        <w:rPr>
          <w:rFonts w:asciiTheme="majorBidi" w:hAnsiTheme="majorBidi" w:cstheme="majorBidi"/>
        </w:rPr>
        <w:t xml:space="preserve"> </w:t>
      </w:r>
      <w:r>
        <w:rPr>
          <w:rFonts w:asciiTheme="majorBidi" w:hAnsiTheme="majorBidi" w:cstheme="majorBidi"/>
        </w:rPr>
        <w:t>received</w:t>
      </w:r>
      <w:r w:rsidRPr="000665EA">
        <w:rPr>
          <w:rFonts w:asciiTheme="majorBidi" w:hAnsiTheme="majorBidi" w:cstheme="majorBidi"/>
        </w:rPr>
        <w:t xml:space="preserve"> </w:t>
      </w:r>
      <w:r w:rsidR="00CF0CBB" w:rsidRPr="000665EA">
        <w:rPr>
          <w:rFonts w:asciiTheme="majorBidi" w:hAnsiTheme="majorBidi" w:cstheme="majorBidi"/>
        </w:rPr>
        <w:t>personal messages if someone r</w:t>
      </w:r>
      <w:r w:rsidR="00CF0CBB" w:rsidRPr="000665EA">
        <w:rPr>
          <w:rFonts w:asciiTheme="majorBidi" w:hAnsiTheme="majorBidi" w:cstheme="majorBidi"/>
        </w:rPr>
        <w:t>e</w:t>
      </w:r>
      <w:r w:rsidR="00CF0CBB" w:rsidRPr="000665EA">
        <w:rPr>
          <w:rFonts w:asciiTheme="majorBidi" w:hAnsiTheme="majorBidi" w:cstheme="majorBidi"/>
        </w:rPr>
        <w:t>spond</w:t>
      </w:r>
      <w:r>
        <w:rPr>
          <w:rFonts w:asciiTheme="majorBidi" w:hAnsiTheme="majorBidi" w:cstheme="majorBidi"/>
        </w:rPr>
        <w:t>ed</w:t>
      </w:r>
      <w:r w:rsidR="00CF0CBB" w:rsidRPr="000665EA">
        <w:rPr>
          <w:rFonts w:asciiTheme="majorBidi" w:hAnsiTheme="majorBidi" w:cstheme="majorBidi"/>
        </w:rPr>
        <w:t xml:space="preserve"> to </w:t>
      </w:r>
      <w:r w:rsidR="002B042D" w:rsidRPr="000665EA">
        <w:rPr>
          <w:rFonts w:asciiTheme="majorBidi" w:hAnsiTheme="majorBidi" w:cstheme="majorBidi"/>
        </w:rPr>
        <w:t>them</w:t>
      </w:r>
      <w:r w:rsidR="00CF0CBB" w:rsidRPr="000665EA">
        <w:rPr>
          <w:rFonts w:asciiTheme="majorBidi" w:hAnsiTheme="majorBidi" w:cstheme="majorBidi"/>
        </w:rPr>
        <w:t>.</w:t>
      </w:r>
      <w:r w:rsidR="0095137E" w:rsidRPr="000665EA">
        <w:rPr>
          <w:rFonts w:asciiTheme="majorBidi" w:hAnsiTheme="majorBidi" w:cstheme="majorBidi"/>
        </w:rPr>
        <w:t xml:space="preserve"> </w:t>
      </w:r>
    </w:p>
    <w:p w14:paraId="0DD002DC" w14:textId="77777777" w:rsidR="00C649AB" w:rsidRDefault="002B042D" w:rsidP="00914D64">
      <w:pPr>
        <w:pStyle w:val="ListParagraph"/>
        <w:numPr>
          <w:ilvl w:val="0"/>
          <w:numId w:val="22"/>
        </w:numPr>
        <w:contextualSpacing w:val="0"/>
        <w:rPr>
          <w:rFonts w:asciiTheme="majorBidi" w:hAnsiTheme="majorBidi" w:cstheme="majorBidi"/>
        </w:rPr>
      </w:pPr>
      <w:r w:rsidRPr="000665EA">
        <w:rPr>
          <w:rFonts w:asciiTheme="majorBidi" w:hAnsiTheme="majorBidi" w:cstheme="majorBidi"/>
        </w:rPr>
        <w:t>At</w:t>
      </w:r>
      <w:r w:rsidR="00B87EDF" w:rsidRPr="000665EA">
        <w:rPr>
          <w:rFonts w:asciiTheme="majorBidi" w:hAnsiTheme="majorBidi" w:cstheme="majorBidi"/>
        </w:rPr>
        <w:t xml:space="preserve"> the end of the first and third </w:t>
      </w:r>
      <w:r w:rsidR="00914D64">
        <w:rPr>
          <w:rFonts w:asciiTheme="majorBidi" w:hAnsiTheme="majorBidi" w:cstheme="majorBidi"/>
        </w:rPr>
        <w:t>phase</w:t>
      </w:r>
      <w:r w:rsidRPr="000665EA">
        <w:rPr>
          <w:rFonts w:asciiTheme="majorBidi" w:hAnsiTheme="majorBidi" w:cstheme="majorBidi"/>
        </w:rPr>
        <w:t>,</w:t>
      </w:r>
      <w:r w:rsidR="00B87EDF" w:rsidRPr="000665EA">
        <w:rPr>
          <w:rFonts w:asciiTheme="majorBidi" w:hAnsiTheme="majorBidi" w:cstheme="majorBidi"/>
        </w:rPr>
        <w:t xml:space="preserve"> the teachers received a summary of all the r</w:t>
      </w:r>
      <w:r w:rsidR="00B87EDF" w:rsidRPr="000665EA">
        <w:rPr>
          <w:rFonts w:asciiTheme="majorBidi" w:hAnsiTheme="majorBidi" w:cstheme="majorBidi"/>
        </w:rPr>
        <w:t>e</w:t>
      </w:r>
      <w:r w:rsidR="00B87EDF" w:rsidRPr="000665EA">
        <w:rPr>
          <w:rFonts w:asciiTheme="majorBidi" w:hAnsiTheme="majorBidi" w:cstheme="majorBidi"/>
        </w:rPr>
        <w:t>sponses of their fellow teachers</w:t>
      </w:r>
      <w:r w:rsidR="00B255DF">
        <w:rPr>
          <w:rFonts w:asciiTheme="majorBidi" w:hAnsiTheme="majorBidi" w:cstheme="majorBidi"/>
        </w:rPr>
        <w:t>,</w:t>
      </w:r>
      <w:r w:rsidR="00B87EDF" w:rsidRPr="000665EA">
        <w:rPr>
          <w:rFonts w:asciiTheme="majorBidi" w:hAnsiTheme="majorBidi" w:cstheme="majorBidi"/>
        </w:rPr>
        <w:t xml:space="preserve"> </w:t>
      </w:r>
      <w:r w:rsidR="00385689">
        <w:rPr>
          <w:rFonts w:asciiTheme="majorBidi" w:hAnsiTheme="majorBidi" w:cstheme="majorBidi"/>
        </w:rPr>
        <w:t>in order to help</w:t>
      </w:r>
      <w:r w:rsidR="00B87EDF" w:rsidRPr="000665EA">
        <w:rPr>
          <w:rFonts w:asciiTheme="majorBidi" w:hAnsiTheme="majorBidi" w:cstheme="majorBidi"/>
        </w:rPr>
        <w:t xml:space="preserve"> them get a sense </w:t>
      </w:r>
      <w:r w:rsidRPr="000665EA">
        <w:rPr>
          <w:rFonts w:asciiTheme="majorBidi" w:hAnsiTheme="majorBidi" w:cstheme="majorBidi"/>
        </w:rPr>
        <w:t>of</w:t>
      </w:r>
      <w:r w:rsidR="00B87EDF" w:rsidRPr="000665EA">
        <w:rPr>
          <w:rFonts w:asciiTheme="majorBidi" w:hAnsiTheme="majorBidi" w:cstheme="majorBidi"/>
        </w:rPr>
        <w:t xml:space="preserve"> the main </w:t>
      </w:r>
      <w:r w:rsidR="00385689">
        <w:rPr>
          <w:rFonts w:asciiTheme="majorBidi" w:hAnsiTheme="majorBidi" w:cstheme="majorBidi"/>
        </w:rPr>
        <w:t>topics</w:t>
      </w:r>
      <w:r w:rsidR="00B87EDF" w:rsidRPr="000665EA">
        <w:rPr>
          <w:rFonts w:asciiTheme="majorBidi" w:hAnsiTheme="majorBidi" w:cstheme="majorBidi"/>
        </w:rPr>
        <w:t>, challenges, ideas</w:t>
      </w:r>
      <w:r w:rsidR="00385689">
        <w:rPr>
          <w:rFonts w:asciiTheme="majorBidi" w:hAnsiTheme="majorBidi" w:cstheme="majorBidi"/>
        </w:rPr>
        <w:t>,</w:t>
      </w:r>
      <w:r w:rsidR="00B87EDF" w:rsidRPr="000665EA">
        <w:rPr>
          <w:rFonts w:asciiTheme="majorBidi" w:hAnsiTheme="majorBidi" w:cstheme="majorBidi"/>
        </w:rPr>
        <w:t xml:space="preserve"> and </w:t>
      </w:r>
      <w:r w:rsidR="00385689">
        <w:rPr>
          <w:rFonts w:asciiTheme="majorBidi" w:hAnsiTheme="majorBidi" w:cstheme="majorBidi"/>
        </w:rPr>
        <w:t>methods</w:t>
      </w:r>
      <w:r w:rsidR="00385689" w:rsidRPr="000665EA">
        <w:rPr>
          <w:rFonts w:asciiTheme="majorBidi" w:hAnsiTheme="majorBidi" w:cstheme="majorBidi"/>
        </w:rPr>
        <w:t xml:space="preserve"> </w:t>
      </w:r>
      <w:r w:rsidR="00B87EDF" w:rsidRPr="000665EA">
        <w:rPr>
          <w:rFonts w:asciiTheme="majorBidi" w:hAnsiTheme="majorBidi" w:cstheme="majorBidi"/>
        </w:rPr>
        <w:t xml:space="preserve">of coping with </w:t>
      </w:r>
      <w:r w:rsidR="00385689">
        <w:rPr>
          <w:rFonts w:asciiTheme="majorBidi" w:hAnsiTheme="majorBidi" w:cstheme="majorBidi"/>
        </w:rPr>
        <w:t xml:space="preserve">potential </w:t>
      </w:r>
      <w:r w:rsidR="00B87EDF" w:rsidRPr="000665EA">
        <w:rPr>
          <w:rFonts w:asciiTheme="majorBidi" w:hAnsiTheme="majorBidi" w:cstheme="majorBidi"/>
        </w:rPr>
        <w:t xml:space="preserve">problems </w:t>
      </w:r>
      <w:r w:rsidR="00385689">
        <w:rPr>
          <w:rFonts w:asciiTheme="majorBidi" w:hAnsiTheme="majorBidi" w:cstheme="majorBidi"/>
        </w:rPr>
        <w:t xml:space="preserve">raised by </w:t>
      </w:r>
      <w:r w:rsidR="00B87EDF" w:rsidRPr="000665EA">
        <w:rPr>
          <w:rFonts w:asciiTheme="majorBidi" w:hAnsiTheme="majorBidi" w:cstheme="majorBidi"/>
        </w:rPr>
        <w:t xml:space="preserve">their </w:t>
      </w:r>
      <w:r w:rsidR="00DD4772" w:rsidRPr="000665EA">
        <w:rPr>
          <w:rFonts w:asciiTheme="majorBidi" w:hAnsiTheme="majorBidi" w:cstheme="majorBidi"/>
        </w:rPr>
        <w:t>c</w:t>
      </w:r>
      <w:r w:rsidR="00087127" w:rsidRPr="000665EA">
        <w:rPr>
          <w:rFonts w:asciiTheme="majorBidi" w:hAnsiTheme="majorBidi" w:cstheme="majorBidi"/>
        </w:rPr>
        <w:t>o</w:t>
      </w:r>
      <w:r w:rsidR="00087127" w:rsidRPr="000665EA">
        <w:rPr>
          <w:rFonts w:asciiTheme="majorBidi" w:hAnsiTheme="majorBidi" w:cstheme="majorBidi"/>
        </w:rPr>
        <w:t>l</w:t>
      </w:r>
      <w:r w:rsidR="00087127" w:rsidRPr="000665EA">
        <w:rPr>
          <w:rFonts w:asciiTheme="majorBidi" w:hAnsiTheme="majorBidi" w:cstheme="majorBidi"/>
        </w:rPr>
        <w:t>leagues</w:t>
      </w:r>
      <w:r w:rsidR="00C649AB">
        <w:rPr>
          <w:rFonts w:asciiTheme="majorBidi" w:hAnsiTheme="majorBidi" w:cstheme="majorBidi"/>
        </w:rPr>
        <w:t>.</w:t>
      </w:r>
    </w:p>
    <w:p w14:paraId="000A7CA1" w14:textId="77777777" w:rsidR="009C3AC0" w:rsidRPr="00C35434" w:rsidRDefault="009C3AC0" w:rsidP="00C35434">
      <w:pPr>
        <w:pStyle w:val="Heading1"/>
      </w:pPr>
      <w:r w:rsidRPr="00C35434">
        <w:t>Method</w:t>
      </w:r>
    </w:p>
    <w:p w14:paraId="2D5BE3A3" w14:textId="7CF4DE1B" w:rsidR="009C3AC0" w:rsidRPr="00B42CF5" w:rsidRDefault="009C3AC0" w:rsidP="001073B3">
      <w:pPr>
        <w:rPr>
          <w:lang w:bidi="ar-SA"/>
        </w:rPr>
      </w:pPr>
      <w:r w:rsidRPr="00B42CF5">
        <w:rPr>
          <w:lang w:bidi="ar-SA"/>
        </w:rPr>
        <w:t>This study employed a Design Based Research (DBR) methodology, in which elements of lear</w:t>
      </w:r>
      <w:r w:rsidRPr="00B42CF5">
        <w:rPr>
          <w:lang w:bidi="ar-SA"/>
        </w:rPr>
        <w:t>n</w:t>
      </w:r>
      <w:r w:rsidRPr="00B42CF5">
        <w:rPr>
          <w:lang w:bidi="ar-SA"/>
        </w:rPr>
        <w:t>ing environments are systematically explored in terms of their effects on learning, thus contri</w:t>
      </w:r>
      <w:r w:rsidRPr="00B42CF5">
        <w:rPr>
          <w:lang w:bidi="ar-SA"/>
        </w:rPr>
        <w:t>b</w:t>
      </w:r>
      <w:r w:rsidRPr="00B42CF5">
        <w:rPr>
          <w:lang w:bidi="ar-SA"/>
        </w:rPr>
        <w:t>uting to the development of theory and design practice (</w:t>
      </w:r>
      <w:r w:rsidR="00B42CF5" w:rsidRPr="00B42CF5">
        <w:rPr>
          <w:lang w:bidi="ar-SA"/>
        </w:rPr>
        <w:t xml:space="preserve">Cobb, </w:t>
      </w:r>
      <w:proofErr w:type="spellStart"/>
      <w:r w:rsidR="00B42CF5" w:rsidRPr="00B42CF5">
        <w:rPr>
          <w:lang w:bidi="ar-SA"/>
        </w:rPr>
        <w:t>Confrey</w:t>
      </w:r>
      <w:proofErr w:type="spellEnd"/>
      <w:r w:rsidR="00B42CF5" w:rsidRPr="00B42CF5">
        <w:rPr>
          <w:lang w:bidi="ar-SA"/>
        </w:rPr>
        <w:t xml:space="preserve">, Lehrer &amp; </w:t>
      </w:r>
      <w:proofErr w:type="spellStart"/>
      <w:r w:rsidR="00B42CF5" w:rsidRPr="00B42CF5">
        <w:rPr>
          <w:lang w:bidi="ar-SA"/>
        </w:rPr>
        <w:t>Schauble</w:t>
      </w:r>
      <w:proofErr w:type="spellEnd"/>
      <w:r w:rsidRPr="00B42CF5">
        <w:rPr>
          <w:lang w:bidi="ar-SA"/>
        </w:rPr>
        <w:t xml:space="preserve">, 2003; Design-Based Research Collective, 2003). DBR systematically explores iterative refinements of learning environments, enacted in naturalistic and local contexts (Kali, 2008; Sandoval 2014). Changes in desired outcomes as a result of these iterations are used as evidence for the viability of the theory underlying the design principles and serve to further fundamental knowledge about learning or teaching in general (Kali, 2008; Sandoval 2014). </w:t>
      </w:r>
    </w:p>
    <w:p w14:paraId="3938B211" w14:textId="529FD5DB" w:rsidR="00A83C7F" w:rsidRDefault="009C3AC0" w:rsidP="00FF31FE">
      <w:r w:rsidRPr="00A83C7F">
        <w:t xml:space="preserve">In the current study, two groups of teachers participated in two consecutive iterations of the FEEL program. The analysis focused on the first </w:t>
      </w:r>
      <w:r w:rsidR="00914D64">
        <w:t>phase</w:t>
      </w:r>
      <w:r w:rsidR="00914D64" w:rsidRPr="00A83C7F">
        <w:t xml:space="preserve"> </w:t>
      </w:r>
      <w:r w:rsidRPr="00A83C7F">
        <w:t>of the TPD</w:t>
      </w:r>
      <w:r w:rsidR="008D165B">
        <w:t xml:space="preserve"> program</w:t>
      </w:r>
      <w:r w:rsidRPr="00A83C7F">
        <w:t>, where teachers watched and then reflected upon selected clips and shared their experiences with other participants in the learning community. Teacher reflections from the first iteration</w:t>
      </w:r>
      <w:r w:rsidR="00CC22D0" w:rsidRPr="00A83C7F">
        <w:t>, which were general and did not involve enough personal expressions,</w:t>
      </w:r>
      <w:r w:rsidRPr="00A83C7F">
        <w:t xml:space="preserve"> underscored the need for more direct and explicit </w:t>
      </w:r>
      <w:r w:rsidRPr="004A397F">
        <w:t xml:space="preserve">prompts to elicit empathic processes. In response to this insight, two major changes were introduced in the second iteration: (a) more explicit prompts for reflection while watching the clips (Table 2), and (b) an </w:t>
      </w:r>
      <w:r w:rsidR="00BA1003" w:rsidRPr="004A397F">
        <w:t>explicit, formal introduction of the 3R model of empathy</w:t>
      </w:r>
      <w:r w:rsidR="00E7621C">
        <w:t>,</w:t>
      </w:r>
      <w:r w:rsidR="00BA1003" w:rsidRPr="004A397F">
        <w:t xml:space="preserve"> and the concept of empathy as an interpersonal skill in the context of intergroup relations is Israel</w:t>
      </w:r>
      <w:r w:rsidR="00A83C7F" w:rsidRPr="004A397F">
        <w:t>. The empathic model and the i</w:t>
      </w:r>
      <w:r w:rsidR="00A83C7F" w:rsidRPr="004A397F">
        <w:t>m</w:t>
      </w:r>
      <w:r w:rsidR="00A83C7F" w:rsidRPr="004A397F">
        <w:t>portance of empathy</w:t>
      </w:r>
      <w:r w:rsidR="005800A0" w:rsidRPr="004A397F">
        <w:t xml:space="preserve"> in intergroup relations</w:t>
      </w:r>
      <w:r w:rsidR="00A83C7F" w:rsidRPr="004A397F">
        <w:t xml:space="preserve"> was</w:t>
      </w:r>
      <w:r w:rsidR="00BA1003" w:rsidRPr="004A397F">
        <w:t xml:space="preserve"> introduced in the first </w:t>
      </w:r>
      <w:r w:rsidR="00A83C7F" w:rsidRPr="004A397F">
        <w:t>face-to-face</w:t>
      </w:r>
      <w:r w:rsidR="00BA1003" w:rsidRPr="004A397F">
        <w:t xml:space="preserve"> meeting</w:t>
      </w:r>
      <w:r w:rsidR="005800A0" w:rsidRPr="004A397F">
        <w:t xml:space="preserve"> and the explanation </w:t>
      </w:r>
      <w:r w:rsidR="0053281B" w:rsidRPr="004A397F">
        <w:t xml:space="preserve">of </w:t>
      </w:r>
      <w:r w:rsidR="005800A0" w:rsidRPr="004A397F">
        <w:t xml:space="preserve">the 3R model was presented in the online forum. </w:t>
      </w:r>
      <w:r w:rsidR="0053281B" w:rsidRPr="004A397F">
        <w:t>T</w:t>
      </w:r>
      <w:r w:rsidR="00C649AB" w:rsidRPr="004A397F">
        <w:t xml:space="preserve">he facilitator </w:t>
      </w:r>
      <w:r w:rsidR="00A83C7F" w:rsidRPr="004A397F">
        <w:t xml:space="preserve">summarized </w:t>
      </w:r>
      <w:r w:rsidR="004A397F" w:rsidRPr="004A397F">
        <w:t xml:space="preserve">in the online forum </w:t>
      </w:r>
      <w:r w:rsidR="00A83C7F" w:rsidRPr="004A397F">
        <w:t xml:space="preserve">and </w:t>
      </w:r>
      <w:r w:rsidR="00C649AB" w:rsidRPr="004A397F">
        <w:t>noted the empathic 3R model as it appeared in the teachers</w:t>
      </w:r>
      <w:r w:rsidR="001729EC">
        <w:t>’</w:t>
      </w:r>
      <w:r w:rsidR="00C649AB" w:rsidRPr="004A397F">
        <w:t xml:space="preserve"> reflections</w:t>
      </w:r>
      <w:r w:rsidR="003C5F6A" w:rsidRPr="004A397F">
        <w:t xml:space="preserve"> in order</w:t>
      </w:r>
      <w:r w:rsidR="00A30ECE" w:rsidRPr="004A397F">
        <w:t xml:space="preserve"> </w:t>
      </w:r>
      <w:r w:rsidR="00C649AB" w:rsidRPr="004A397F">
        <w:t>to help them get a sense of the empathic processes they and their colle</w:t>
      </w:r>
      <w:r w:rsidR="0053281B" w:rsidRPr="004A397F">
        <w:t>a</w:t>
      </w:r>
      <w:r w:rsidR="00C649AB" w:rsidRPr="004A397F">
        <w:t>g</w:t>
      </w:r>
      <w:r w:rsidR="0053281B" w:rsidRPr="004A397F">
        <w:t>u</w:t>
      </w:r>
      <w:r w:rsidR="00C649AB" w:rsidRPr="004A397F">
        <w:t xml:space="preserve">es experienced. </w:t>
      </w:r>
    </w:p>
    <w:p w14:paraId="502D15D2" w14:textId="77777777" w:rsidR="00A04051" w:rsidRDefault="00A04051" w:rsidP="00FF31FE">
      <w:pPr>
        <w:rPr>
          <w:rFonts w:asciiTheme="majorBidi" w:hAnsiTheme="majorBidi" w:cstheme="majorBidi"/>
        </w:rPr>
      </w:pPr>
    </w:p>
    <w:tbl>
      <w:tblPr>
        <w:tblStyle w:val="TableGrid"/>
        <w:tblW w:w="0" w:type="auto"/>
        <w:tblLook w:val="04A0" w:firstRow="1" w:lastRow="0" w:firstColumn="1" w:lastColumn="0" w:noHBand="0" w:noVBand="1"/>
      </w:tblPr>
      <w:tblGrid>
        <w:gridCol w:w="4315"/>
        <w:gridCol w:w="4315"/>
      </w:tblGrid>
      <w:tr w:rsidR="00A83C7F" w14:paraId="789983FD" w14:textId="77777777" w:rsidTr="00215E06">
        <w:tc>
          <w:tcPr>
            <w:tcW w:w="8630" w:type="dxa"/>
            <w:gridSpan w:val="2"/>
          </w:tcPr>
          <w:p w14:paraId="6CAB0987" w14:textId="77777777" w:rsidR="00A83C7F" w:rsidRDefault="00A83C7F" w:rsidP="00FF31FE">
            <w:pPr>
              <w:keepNext/>
              <w:bidi w:val="0"/>
              <w:jc w:val="center"/>
              <w:rPr>
                <w:rFonts w:asciiTheme="majorBidi" w:hAnsiTheme="majorBidi" w:cstheme="majorBidi"/>
                <w:highlight w:val="yellow"/>
              </w:rPr>
            </w:pPr>
            <w:r w:rsidRPr="00995710">
              <w:rPr>
                <w:rFonts w:asciiTheme="majorBidi" w:hAnsiTheme="majorBidi" w:cstheme="majorBidi"/>
                <w:b/>
                <w:bCs/>
              </w:rPr>
              <w:lastRenderedPageBreak/>
              <w:t>Table 2. Prompts for reflection and sharing in each of the iterations</w:t>
            </w:r>
          </w:p>
        </w:tc>
      </w:tr>
      <w:tr w:rsidR="00A83C7F" w14:paraId="587BE8BB" w14:textId="77777777" w:rsidTr="00A83C7F">
        <w:tc>
          <w:tcPr>
            <w:tcW w:w="4315" w:type="dxa"/>
            <w:shd w:val="clear" w:color="auto" w:fill="B2B2B2" w:themeFill="accent2"/>
          </w:tcPr>
          <w:p w14:paraId="34697C2B" w14:textId="77777777" w:rsidR="00A83C7F" w:rsidRPr="00A83C7F" w:rsidRDefault="00A83C7F" w:rsidP="00FF31FE">
            <w:pPr>
              <w:keepNext/>
              <w:bidi w:val="0"/>
              <w:jc w:val="left"/>
              <w:rPr>
                <w:rFonts w:asciiTheme="majorBidi" w:hAnsiTheme="majorBidi" w:cstheme="majorBidi"/>
                <w:b/>
                <w:bCs/>
                <w:sz w:val="20"/>
                <w:szCs w:val="20"/>
              </w:rPr>
            </w:pPr>
            <w:r w:rsidRPr="009266F1">
              <w:rPr>
                <w:rFonts w:asciiTheme="majorBidi" w:hAnsiTheme="majorBidi" w:cstheme="majorBidi"/>
                <w:b/>
                <w:bCs/>
                <w:sz w:val="20"/>
                <w:szCs w:val="20"/>
              </w:rPr>
              <w:t>General prompts in iteration 1</w:t>
            </w:r>
          </w:p>
        </w:tc>
        <w:tc>
          <w:tcPr>
            <w:tcW w:w="4315" w:type="dxa"/>
            <w:shd w:val="clear" w:color="auto" w:fill="B2B2B2" w:themeFill="accent2"/>
          </w:tcPr>
          <w:p w14:paraId="4DCD4FD1" w14:textId="77777777" w:rsidR="00A83C7F" w:rsidRPr="00A83C7F" w:rsidRDefault="00A83C7F" w:rsidP="00FF31FE">
            <w:pPr>
              <w:keepNext/>
              <w:bidi w:val="0"/>
              <w:jc w:val="left"/>
              <w:rPr>
                <w:rFonts w:asciiTheme="majorBidi" w:hAnsiTheme="majorBidi" w:cstheme="majorBidi"/>
                <w:b/>
                <w:bCs/>
                <w:sz w:val="20"/>
                <w:szCs w:val="20"/>
              </w:rPr>
            </w:pPr>
            <w:r w:rsidRPr="009266F1">
              <w:rPr>
                <w:rFonts w:asciiTheme="majorBidi" w:hAnsiTheme="majorBidi" w:cstheme="majorBidi"/>
                <w:b/>
                <w:bCs/>
                <w:sz w:val="20"/>
                <w:szCs w:val="20"/>
              </w:rPr>
              <w:t>More explicit prompts in iteration 2</w:t>
            </w:r>
          </w:p>
        </w:tc>
      </w:tr>
      <w:tr w:rsidR="00A83C7F" w14:paraId="5286DDEE" w14:textId="77777777" w:rsidTr="00A83C7F">
        <w:tc>
          <w:tcPr>
            <w:tcW w:w="4315" w:type="dxa"/>
          </w:tcPr>
          <w:p w14:paraId="249C25AD" w14:textId="77777777" w:rsidR="00A83C7F" w:rsidRPr="009266F1" w:rsidRDefault="00A83C7F" w:rsidP="00A83C7F">
            <w:pPr>
              <w:bidi w:val="0"/>
              <w:ind w:left="0" w:firstLine="0"/>
              <w:jc w:val="left"/>
              <w:rPr>
                <w:rFonts w:asciiTheme="majorBidi" w:hAnsiTheme="majorBidi" w:cstheme="majorBidi"/>
                <w:sz w:val="20"/>
                <w:szCs w:val="20"/>
              </w:rPr>
            </w:pPr>
            <w:r>
              <w:rPr>
                <w:rFonts w:asciiTheme="majorBidi" w:hAnsiTheme="majorBidi" w:cstheme="majorBidi"/>
                <w:sz w:val="20"/>
                <w:szCs w:val="20"/>
              </w:rPr>
              <w:t xml:space="preserve">1. </w:t>
            </w:r>
            <w:r w:rsidRPr="009266F1">
              <w:rPr>
                <w:rFonts w:asciiTheme="majorBidi" w:hAnsiTheme="majorBidi" w:cstheme="majorBidi"/>
                <w:sz w:val="20"/>
                <w:szCs w:val="20"/>
              </w:rPr>
              <w:t>What did you feel like during the activity and while watching the video clip? Share your ideas and thoughts with the community.</w:t>
            </w:r>
          </w:p>
          <w:p w14:paraId="155E2C3A" w14:textId="77777777" w:rsidR="00A83C7F" w:rsidRPr="00A83C7F" w:rsidRDefault="00A83C7F" w:rsidP="00A83C7F">
            <w:pPr>
              <w:bidi w:val="0"/>
              <w:ind w:left="0" w:firstLine="0"/>
              <w:jc w:val="left"/>
              <w:rPr>
                <w:rFonts w:asciiTheme="majorBidi" w:hAnsiTheme="majorBidi" w:cstheme="majorBidi"/>
                <w:sz w:val="20"/>
                <w:szCs w:val="20"/>
              </w:rPr>
            </w:pPr>
            <w:r>
              <w:rPr>
                <w:rFonts w:asciiTheme="majorBidi" w:hAnsiTheme="majorBidi" w:cstheme="majorBidi"/>
                <w:sz w:val="20"/>
                <w:szCs w:val="20"/>
              </w:rPr>
              <w:t xml:space="preserve">2. </w:t>
            </w:r>
            <w:r w:rsidRPr="009266F1">
              <w:rPr>
                <w:rFonts w:asciiTheme="majorBidi" w:hAnsiTheme="majorBidi" w:cstheme="majorBidi"/>
                <w:sz w:val="20"/>
                <w:szCs w:val="20"/>
              </w:rPr>
              <w:t>Have you ch</w:t>
            </w:r>
            <w:r>
              <w:rPr>
                <w:rFonts w:asciiTheme="majorBidi" w:hAnsiTheme="majorBidi" w:cstheme="majorBidi"/>
                <w:sz w:val="20"/>
                <w:szCs w:val="20"/>
              </w:rPr>
              <w:t xml:space="preserve">anged your point of view of the </w:t>
            </w:r>
            <w:r w:rsidRPr="009266F1">
              <w:rPr>
                <w:rFonts w:asciiTheme="majorBidi" w:hAnsiTheme="majorBidi" w:cstheme="majorBidi"/>
                <w:sz w:val="20"/>
                <w:szCs w:val="20"/>
              </w:rPr>
              <w:t>Jewish-Arab relation in Israel (understanding the situation, willing to change the situation, identif</w:t>
            </w:r>
            <w:r w:rsidRPr="009266F1">
              <w:rPr>
                <w:rFonts w:asciiTheme="majorBidi" w:hAnsiTheme="majorBidi" w:cstheme="majorBidi"/>
                <w:sz w:val="20"/>
                <w:szCs w:val="20"/>
              </w:rPr>
              <w:t>i</w:t>
            </w:r>
            <w:r w:rsidRPr="009266F1">
              <w:rPr>
                <w:rFonts w:asciiTheme="majorBidi" w:hAnsiTheme="majorBidi" w:cstheme="majorBidi"/>
                <w:sz w:val="20"/>
                <w:szCs w:val="20"/>
              </w:rPr>
              <w:t>cation with the situation) following the activity and the video clips? Share this with the commun</w:t>
            </w:r>
            <w:r w:rsidRPr="009266F1">
              <w:rPr>
                <w:rFonts w:asciiTheme="majorBidi" w:hAnsiTheme="majorBidi" w:cstheme="majorBidi"/>
                <w:sz w:val="20"/>
                <w:szCs w:val="20"/>
              </w:rPr>
              <w:t>i</w:t>
            </w:r>
            <w:r w:rsidRPr="009266F1">
              <w:rPr>
                <w:rFonts w:asciiTheme="majorBidi" w:hAnsiTheme="majorBidi" w:cstheme="majorBidi"/>
                <w:sz w:val="20"/>
                <w:szCs w:val="20"/>
              </w:rPr>
              <w:t>ty.</w:t>
            </w:r>
          </w:p>
        </w:tc>
        <w:tc>
          <w:tcPr>
            <w:tcW w:w="4315" w:type="dxa"/>
          </w:tcPr>
          <w:p w14:paraId="58D36065" w14:textId="77777777" w:rsidR="00A83C7F" w:rsidRPr="009266F1" w:rsidRDefault="00A83C7F" w:rsidP="00A83C7F">
            <w:pPr>
              <w:bidi w:val="0"/>
              <w:ind w:left="0" w:firstLine="0"/>
              <w:jc w:val="left"/>
              <w:rPr>
                <w:rFonts w:asciiTheme="majorBidi" w:hAnsiTheme="majorBidi" w:cstheme="majorBidi"/>
                <w:sz w:val="20"/>
                <w:szCs w:val="20"/>
              </w:rPr>
            </w:pPr>
            <w:r>
              <w:rPr>
                <w:rFonts w:asciiTheme="majorBidi" w:hAnsiTheme="majorBidi" w:cstheme="majorBidi"/>
                <w:sz w:val="20"/>
                <w:szCs w:val="20"/>
              </w:rPr>
              <w:t xml:space="preserve">1. </w:t>
            </w:r>
            <w:r w:rsidRPr="009266F1">
              <w:rPr>
                <w:rFonts w:asciiTheme="majorBidi" w:hAnsiTheme="majorBidi" w:cstheme="majorBidi"/>
                <w:sz w:val="20"/>
                <w:szCs w:val="20"/>
              </w:rPr>
              <w:t xml:space="preserve">While watching </w:t>
            </w:r>
            <w:r>
              <w:rPr>
                <w:rFonts w:asciiTheme="majorBidi" w:hAnsiTheme="majorBidi" w:cstheme="majorBidi"/>
                <w:sz w:val="20"/>
                <w:szCs w:val="20"/>
              </w:rPr>
              <w:t xml:space="preserve">the video clip, write down on a </w:t>
            </w:r>
            <w:r w:rsidRPr="009266F1">
              <w:rPr>
                <w:rFonts w:asciiTheme="majorBidi" w:hAnsiTheme="majorBidi" w:cstheme="majorBidi"/>
                <w:sz w:val="20"/>
                <w:szCs w:val="20"/>
              </w:rPr>
              <w:t xml:space="preserve">piece of paper all the emotions you experience. </w:t>
            </w:r>
          </w:p>
          <w:p w14:paraId="4025ECCA" w14:textId="77777777" w:rsidR="00A83C7F" w:rsidRPr="009266F1" w:rsidRDefault="00A83C7F" w:rsidP="00A83C7F">
            <w:pPr>
              <w:bidi w:val="0"/>
              <w:ind w:left="0" w:firstLine="0"/>
              <w:jc w:val="left"/>
              <w:rPr>
                <w:rFonts w:asciiTheme="majorBidi" w:hAnsiTheme="majorBidi" w:cstheme="majorBidi"/>
                <w:sz w:val="20"/>
                <w:szCs w:val="20"/>
              </w:rPr>
            </w:pPr>
            <w:r>
              <w:rPr>
                <w:rFonts w:asciiTheme="majorBidi" w:hAnsiTheme="majorBidi" w:cstheme="majorBidi"/>
                <w:sz w:val="20"/>
                <w:szCs w:val="20"/>
              </w:rPr>
              <w:t>2. After</w:t>
            </w:r>
            <w:r w:rsidRPr="009266F1">
              <w:rPr>
                <w:rFonts w:asciiTheme="majorBidi" w:hAnsiTheme="majorBidi" w:cstheme="majorBidi"/>
                <w:sz w:val="20"/>
                <w:szCs w:val="20"/>
              </w:rPr>
              <w:t xml:space="preserve"> watc</w:t>
            </w:r>
            <w:r>
              <w:rPr>
                <w:rFonts w:asciiTheme="majorBidi" w:hAnsiTheme="majorBidi" w:cstheme="majorBidi"/>
                <w:sz w:val="20"/>
                <w:szCs w:val="20"/>
              </w:rPr>
              <w:t xml:space="preserve">hing the video clip, share with </w:t>
            </w:r>
            <w:r w:rsidRPr="009266F1">
              <w:rPr>
                <w:rFonts w:asciiTheme="majorBidi" w:hAnsiTheme="majorBidi" w:cstheme="majorBidi"/>
                <w:sz w:val="20"/>
                <w:szCs w:val="20"/>
              </w:rPr>
              <w:t>the community the emotional and cognitive process you went through during and after watching the video clip.</w:t>
            </w:r>
          </w:p>
          <w:p w14:paraId="09F9E305" w14:textId="77777777" w:rsidR="00A83C7F" w:rsidRDefault="00A83C7F" w:rsidP="00A83C7F">
            <w:pPr>
              <w:bidi w:val="0"/>
              <w:ind w:left="0" w:firstLine="0"/>
              <w:jc w:val="left"/>
              <w:rPr>
                <w:rFonts w:asciiTheme="majorBidi" w:hAnsiTheme="majorBidi" w:cstheme="majorBidi"/>
                <w:highlight w:val="yellow"/>
              </w:rPr>
            </w:pPr>
            <w:r>
              <w:rPr>
                <w:rFonts w:asciiTheme="majorBidi" w:hAnsiTheme="majorBidi" w:cstheme="majorBidi"/>
                <w:sz w:val="20"/>
                <w:szCs w:val="20"/>
              </w:rPr>
              <w:t xml:space="preserve">3. </w:t>
            </w:r>
            <w:r w:rsidRPr="009266F1">
              <w:rPr>
                <w:rFonts w:asciiTheme="majorBidi" w:hAnsiTheme="majorBidi" w:cstheme="majorBidi"/>
                <w:sz w:val="20"/>
                <w:szCs w:val="20"/>
              </w:rPr>
              <w:t>Try to imagine w</w:t>
            </w:r>
            <w:r>
              <w:rPr>
                <w:rFonts w:asciiTheme="majorBidi" w:hAnsiTheme="majorBidi" w:cstheme="majorBidi"/>
                <w:sz w:val="20"/>
                <w:szCs w:val="20"/>
              </w:rPr>
              <w:t xml:space="preserve">hat the characters in the clips </w:t>
            </w:r>
            <w:r w:rsidRPr="009266F1">
              <w:rPr>
                <w:rFonts w:asciiTheme="majorBidi" w:hAnsiTheme="majorBidi" w:cstheme="majorBidi"/>
                <w:sz w:val="20"/>
                <w:szCs w:val="20"/>
              </w:rPr>
              <w:t>felt like, and share your ideas with the community.</w:t>
            </w:r>
          </w:p>
        </w:tc>
      </w:tr>
    </w:tbl>
    <w:p w14:paraId="1AFCC642" w14:textId="13E97635" w:rsidR="004A397F" w:rsidRPr="00F25058" w:rsidRDefault="004A397F" w:rsidP="00396ACE">
      <w:pPr>
        <w:spacing w:before="120" w:after="0"/>
        <w:rPr>
          <w:rFonts w:asciiTheme="majorBidi" w:hAnsiTheme="majorBidi" w:cstheme="majorBidi"/>
          <w:b/>
          <w:bCs/>
          <w:sz w:val="24"/>
        </w:rPr>
      </w:pPr>
      <w:r w:rsidRPr="00F25058">
        <w:rPr>
          <w:rFonts w:asciiTheme="majorBidi" w:hAnsiTheme="majorBidi" w:cstheme="majorBidi"/>
          <w:b/>
          <w:bCs/>
          <w:szCs w:val="22"/>
        </w:rPr>
        <w:t xml:space="preserve">Participants. </w:t>
      </w:r>
      <w:r w:rsidRPr="00F25058">
        <w:rPr>
          <w:rFonts w:asciiTheme="majorBidi" w:hAnsiTheme="majorBidi" w:cstheme="majorBidi"/>
          <w:szCs w:val="22"/>
        </w:rPr>
        <w:t xml:space="preserve"> The</w:t>
      </w:r>
      <w:r w:rsidR="00FF333C" w:rsidRPr="00F25058">
        <w:rPr>
          <w:rFonts w:asciiTheme="majorBidi" w:hAnsiTheme="majorBidi" w:cstheme="majorBidi"/>
          <w:szCs w:val="22"/>
        </w:rPr>
        <w:t xml:space="preserve"> participants in </w:t>
      </w:r>
      <w:r w:rsidRPr="00F25058">
        <w:rPr>
          <w:rFonts w:asciiTheme="majorBidi" w:hAnsiTheme="majorBidi" w:cstheme="majorBidi"/>
          <w:szCs w:val="22"/>
        </w:rPr>
        <w:t>both iterations</w:t>
      </w:r>
      <w:r w:rsidR="008D2601" w:rsidRPr="00F25058">
        <w:rPr>
          <w:rFonts w:asciiTheme="majorBidi" w:hAnsiTheme="majorBidi" w:cstheme="majorBidi"/>
          <w:szCs w:val="22"/>
        </w:rPr>
        <w:t>, 31 in the first iteration and 28 in the second i</w:t>
      </w:r>
      <w:r w:rsidR="008D2601" w:rsidRPr="00F25058">
        <w:rPr>
          <w:rFonts w:asciiTheme="majorBidi" w:hAnsiTheme="majorBidi" w:cstheme="majorBidi"/>
          <w:szCs w:val="22"/>
        </w:rPr>
        <w:t>t</w:t>
      </w:r>
      <w:r w:rsidR="008D2601" w:rsidRPr="00F25058">
        <w:rPr>
          <w:rFonts w:asciiTheme="majorBidi" w:hAnsiTheme="majorBidi" w:cstheme="majorBidi"/>
          <w:szCs w:val="22"/>
        </w:rPr>
        <w:t xml:space="preserve">eration, </w:t>
      </w:r>
      <w:r w:rsidRPr="00F25058">
        <w:rPr>
          <w:rFonts w:asciiTheme="majorBidi" w:hAnsiTheme="majorBidi" w:cstheme="majorBidi"/>
          <w:szCs w:val="22"/>
        </w:rPr>
        <w:t xml:space="preserve">were Jewish Civics teachers who </w:t>
      </w:r>
      <w:r w:rsidR="00E7621C">
        <w:rPr>
          <w:rFonts w:asciiTheme="majorBidi" w:hAnsiTheme="majorBidi" w:cstheme="majorBidi"/>
          <w:szCs w:val="22"/>
        </w:rPr>
        <w:t xml:space="preserve">were </w:t>
      </w:r>
      <w:r w:rsidRPr="00F25058">
        <w:rPr>
          <w:rFonts w:asciiTheme="majorBidi" w:hAnsiTheme="majorBidi" w:cstheme="majorBidi"/>
          <w:szCs w:val="22"/>
        </w:rPr>
        <w:t>from a variety of schools and socio-political bac</w:t>
      </w:r>
      <w:r w:rsidRPr="00F25058">
        <w:rPr>
          <w:rFonts w:asciiTheme="majorBidi" w:hAnsiTheme="majorBidi" w:cstheme="majorBidi"/>
          <w:szCs w:val="22"/>
        </w:rPr>
        <w:t>k</w:t>
      </w:r>
      <w:r w:rsidRPr="00F25058">
        <w:rPr>
          <w:rFonts w:asciiTheme="majorBidi" w:hAnsiTheme="majorBidi" w:cstheme="majorBidi"/>
          <w:szCs w:val="22"/>
        </w:rPr>
        <w:t xml:space="preserve">grounds: secular schools, religious schools, schools in the periphery, and central cities. They also varied in their prior experience </w:t>
      </w:r>
      <w:r w:rsidR="00E7621C">
        <w:rPr>
          <w:rFonts w:asciiTheme="majorBidi" w:hAnsiTheme="majorBidi" w:cstheme="majorBidi"/>
          <w:szCs w:val="22"/>
        </w:rPr>
        <w:t>of</w:t>
      </w:r>
      <w:r w:rsidRPr="00F25058">
        <w:rPr>
          <w:rFonts w:asciiTheme="majorBidi" w:hAnsiTheme="majorBidi" w:cstheme="majorBidi"/>
          <w:szCs w:val="22"/>
        </w:rPr>
        <w:t xml:space="preserve"> dealing with Jewish-Arab relations in their classrooms. Some have attempted to do so in the past, and for some this was the</w:t>
      </w:r>
      <w:r w:rsidR="00E7621C">
        <w:rPr>
          <w:rFonts w:asciiTheme="majorBidi" w:hAnsiTheme="majorBidi" w:cstheme="majorBidi"/>
          <w:szCs w:val="22"/>
        </w:rPr>
        <w:t>ir</w:t>
      </w:r>
      <w:r w:rsidRPr="00F25058">
        <w:rPr>
          <w:rFonts w:asciiTheme="majorBidi" w:hAnsiTheme="majorBidi" w:cstheme="majorBidi"/>
          <w:szCs w:val="22"/>
        </w:rPr>
        <w:t xml:space="preserve"> first experience. Teachers</w:t>
      </w:r>
      <w:r w:rsidR="001729EC">
        <w:rPr>
          <w:rFonts w:asciiTheme="majorBidi" w:hAnsiTheme="majorBidi" w:cstheme="majorBidi"/>
          <w:szCs w:val="22"/>
        </w:rPr>
        <w:t>’</w:t>
      </w:r>
      <w:r w:rsidRPr="00F25058">
        <w:rPr>
          <w:rFonts w:asciiTheme="majorBidi" w:hAnsiTheme="majorBidi" w:cstheme="majorBidi"/>
          <w:szCs w:val="22"/>
        </w:rPr>
        <w:t xml:space="preserve"> mot</w:t>
      </w:r>
      <w:r w:rsidRPr="00F25058">
        <w:rPr>
          <w:rFonts w:asciiTheme="majorBidi" w:hAnsiTheme="majorBidi" w:cstheme="majorBidi"/>
          <w:szCs w:val="22"/>
        </w:rPr>
        <w:t>i</w:t>
      </w:r>
      <w:r w:rsidRPr="00F25058">
        <w:rPr>
          <w:rFonts w:asciiTheme="majorBidi" w:hAnsiTheme="majorBidi" w:cstheme="majorBidi"/>
          <w:szCs w:val="22"/>
        </w:rPr>
        <w:t xml:space="preserve">vation to join the program was also diverse. Some participants joined because they wanted to promote coexistence in Israel while others were curious to use the popular television show. </w:t>
      </w:r>
    </w:p>
    <w:p w14:paraId="6E4EA0CC" w14:textId="77777777" w:rsidR="009C3AC0" w:rsidRPr="00C35434" w:rsidRDefault="009C3AC0" w:rsidP="00F25058">
      <w:pPr>
        <w:spacing w:before="120" w:after="0"/>
        <w:rPr>
          <w:rFonts w:asciiTheme="majorBidi" w:hAnsiTheme="majorBidi" w:cstheme="majorBidi"/>
          <w:szCs w:val="22"/>
        </w:rPr>
      </w:pPr>
      <w:r w:rsidRPr="00F25058">
        <w:rPr>
          <w:rFonts w:asciiTheme="majorBidi" w:hAnsiTheme="majorBidi" w:cstheme="majorBidi"/>
          <w:b/>
          <w:bCs/>
          <w:szCs w:val="22"/>
        </w:rPr>
        <w:t>Intergroup empathy questionnaire:</w:t>
      </w:r>
      <w:r w:rsidRPr="00F25058">
        <w:rPr>
          <w:rFonts w:asciiTheme="majorBidi" w:hAnsiTheme="majorBidi" w:cstheme="majorBidi"/>
          <w:szCs w:val="22"/>
        </w:rPr>
        <w:t xml:space="preserve"> This questionnaire </w:t>
      </w:r>
      <w:r w:rsidR="00FB322A" w:rsidRPr="00F25058">
        <w:rPr>
          <w:rFonts w:asciiTheme="majorBidi" w:hAnsiTheme="majorBidi" w:cstheme="majorBidi"/>
          <w:szCs w:val="22"/>
        </w:rPr>
        <w:t xml:space="preserve">included 20 items and </w:t>
      </w:r>
      <w:r w:rsidRPr="00F25058">
        <w:rPr>
          <w:rFonts w:asciiTheme="majorBidi" w:hAnsiTheme="majorBidi" w:cstheme="majorBidi"/>
          <w:szCs w:val="22"/>
        </w:rPr>
        <w:t>was developed to measure the 3R empathy process</w:t>
      </w:r>
      <w:r w:rsidR="001A1DE4" w:rsidRPr="00F25058">
        <w:rPr>
          <w:rFonts w:asciiTheme="majorBidi" w:hAnsiTheme="majorBidi" w:cstheme="majorBidi"/>
          <w:szCs w:val="22"/>
        </w:rPr>
        <w:t xml:space="preserve"> towards out-group members (</w:t>
      </w:r>
      <w:proofErr w:type="spellStart"/>
      <w:r w:rsidR="001A1DE4" w:rsidRPr="00F25058">
        <w:rPr>
          <w:rFonts w:asciiTheme="majorBidi" w:hAnsiTheme="majorBidi" w:cstheme="majorBidi"/>
          <w:szCs w:val="22"/>
        </w:rPr>
        <w:t>Zisman</w:t>
      </w:r>
      <w:proofErr w:type="spellEnd"/>
      <w:r w:rsidR="001A1DE4" w:rsidRPr="00F25058">
        <w:rPr>
          <w:rFonts w:asciiTheme="majorBidi" w:hAnsiTheme="majorBidi" w:cstheme="majorBidi"/>
          <w:szCs w:val="22"/>
        </w:rPr>
        <w:t>, 2009), in this case, Isra</w:t>
      </w:r>
      <w:r w:rsidR="001A1DE4" w:rsidRPr="00F25058">
        <w:rPr>
          <w:rFonts w:asciiTheme="majorBidi" w:hAnsiTheme="majorBidi" w:cstheme="majorBidi"/>
          <w:szCs w:val="22"/>
        </w:rPr>
        <w:t>e</w:t>
      </w:r>
      <w:r w:rsidR="001A1DE4" w:rsidRPr="00F25058">
        <w:rPr>
          <w:rFonts w:asciiTheme="majorBidi" w:hAnsiTheme="majorBidi" w:cstheme="majorBidi"/>
          <w:szCs w:val="22"/>
        </w:rPr>
        <w:t>li-Arabs.</w:t>
      </w:r>
      <w:r w:rsidR="00CC6CB8" w:rsidRPr="00F25058">
        <w:rPr>
          <w:rFonts w:asciiTheme="majorBidi" w:hAnsiTheme="majorBidi" w:cstheme="majorBidi"/>
          <w:szCs w:val="22"/>
        </w:rPr>
        <w:t xml:space="preserve">  </w:t>
      </w:r>
      <w:r w:rsidR="001A1DE4" w:rsidRPr="00F25058">
        <w:rPr>
          <w:rFonts w:asciiTheme="majorBidi" w:hAnsiTheme="majorBidi" w:cstheme="majorBidi"/>
          <w:szCs w:val="22"/>
        </w:rPr>
        <w:t xml:space="preserve">The </w:t>
      </w:r>
      <w:r w:rsidR="00A628AA" w:rsidRPr="00F25058">
        <w:rPr>
          <w:rFonts w:asciiTheme="majorBidi" w:hAnsiTheme="majorBidi" w:cstheme="majorBidi" w:hint="cs"/>
          <w:szCs w:val="22"/>
          <w:rtl/>
        </w:rPr>
        <w:t>3</w:t>
      </w:r>
      <w:r w:rsidR="00A628AA" w:rsidRPr="00F25058">
        <w:rPr>
          <w:rFonts w:asciiTheme="majorBidi" w:hAnsiTheme="majorBidi" w:cstheme="majorBidi" w:hint="cs"/>
          <w:szCs w:val="22"/>
        </w:rPr>
        <w:t>R</w:t>
      </w:r>
      <w:r w:rsidR="00A628AA" w:rsidRPr="00F25058">
        <w:rPr>
          <w:rFonts w:asciiTheme="majorBidi" w:hAnsiTheme="majorBidi" w:cstheme="majorBidi"/>
          <w:szCs w:val="22"/>
        </w:rPr>
        <w:t>, or empath</w:t>
      </w:r>
      <w:r w:rsidR="00FF333C" w:rsidRPr="00F25058">
        <w:rPr>
          <w:rFonts w:asciiTheme="majorBidi" w:hAnsiTheme="majorBidi" w:cstheme="majorBidi"/>
          <w:szCs w:val="22"/>
        </w:rPr>
        <w:t>ic</w:t>
      </w:r>
      <w:r w:rsidR="00A628AA" w:rsidRPr="00F25058">
        <w:rPr>
          <w:rFonts w:asciiTheme="majorBidi" w:hAnsiTheme="majorBidi" w:cstheme="majorBidi"/>
          <w:szCs w:val="22"/>
        </w:rPr>
        <w:t xml:space="preserve"> dimensions,</w:t>
      </w:r>
      <w:r w:rsidR="001A1DE4" w:rsidRPr="00F25058">
        <w:rPr>
          <w:rFonts w:asciiTheme="majorBidi" w:hAnsiTheme="majorBidi" w:cstheme="majorBidi"/>
          <w:szCs w:val="22"/>
        </w:rPr>
        <w:t xml:space="preserve"> included </w:t>
      </w:r>
      <w:r w:rsidRPr="00F25058">
        <w:rPr>
          <w:rFonts w:asciiTheme="majorBidi" w:hAnsiTheme="majorBidi" w:cstheme="majorBidi"/>
          <w:szCs w:val="22"/>
        </w:rPr>
        <w:t>Resonance</w:t>
      </w:r>
      <w:r w:rsidR="0027487D" w:rsidRPr="00F25058">
        <w:rPr>
          <w:rFonts w:asciiTheme="majorBidi" w:hAnsiTheme="majorBidi" w:cstheme="majorBidi"/>
          <w:szCs w:val="22"/>
        </w:rPr>
        <w:t xml:space="preserve"> – 5 items</w:t>
      </w:r>
      <w:r w:rsidRPr="00F25058">
        <w:rPr>
          <w:rFonts w:asciiTheme="majorBidi" w:hAnsiTheme="majorBidi" w:cstheme="majorBidi"/>
          <w:szCs w:val="22"/>
        </w:rPr>
        <w:t>, Reasoning</w:t>
      </w:r>
      <w:r w:rsidR="0027487D" w:rsidRPr="00F25058">
        <w:rPr>
          <w:rFonts w:asciiTheme="majorBidi" w:hAnsiTheme="majorBidi" w:cstheme="majorBidi"/>
          <w:szCs w:val="22"/>
        </w:rPr>
        <w:t xml:space="preserve"> – </w:t>
      </w:r>
      <w:r w:rsidR="00FB322A" w:rsidRPr="00F25058">
        <w:rPr>
          <w:rFonts w:asciiTheme="majorBidi" w:hAnsiTheme="majorBidi" w:cstheme="majorBidi"/>
          <w:szCs w:val="22"/>
        </w:rPr>
        <w:t>6</w:t>
      </w:r>
      <w:r w:rsidR="0027487D" w:rsidRPr="00F25058">
        <w:rPr>
          <w:rFonts w:asciiTheme="majorBidi" w:hAnsiTheme="majorBidi" w:cstheme="majorBidi"/>
          <w:szCs w:val="22"/>
        </w:rPr>
        <w:t xml:space="preserve"> items</w:t>
      </w:r>
      <w:r w:rsidRPr="00F25058">
        <w:rPr>
          <w:rFonts w:asciiTheme="majorBidi" w:hAnsiTheme="majorBidi" w:cstheme="majorBidi"/>
          <w:szCs w:val="22"/>
        </w:rPr>
        <w:t xml:space="preserve"> and Response</w:t>
      </w:r>
      <w:r w:rsidR="0027487D" w:rsidRPr="00F25058">
        <w:rPr>
          <w:rFonts w:asciiTheme="majorBidi" w:hAnsiTheme="majorBidi" w:cstheme="majorBidi"/>
          <w:szCs w:val="22"/>
        </w:rPr>
        <w:t xml:space="preserve"> – </w:t>
      </w:r>
      <w:r w:rsidR="00FB322A" w:rsidRPr="00F25058">
        <w:rPr>
          <w:rFonts w:asciiTheme="majorBidi" w:hAnsiTheme="majorBidi" w:cstheme="majorBidi"/>
          <w:szCs w:val="22"/>
        </w:rPr>
        <w:t>9</w:t>
      </w:r>
      <w:r w:rsidR="0027487D" w:rsidRPr="00F25058">
        <w:rPr>
          <w:rFonts w:asciiTheme="majorBidi" w:hAnsiTheme="majorBidi" w:cstheme="majorBidi"/>
          <w:szCs w:val="22"/>
        </w:rPr>
        <w:t xml:space="preserve"> items</w:t>
      </w:r>
      <w:r w:rsidR="001A1DE4" w:rsidRPr="00F25058">
        <w:rPr>
          <w:rFonts w:asciiTheme="majorBidi" w:hAnsiTheme="majorBidi" w:cstheme="majorBidi"/>
          <w:szCs w:val="22"/>
        </w:rPr>
        <w:t>.</w:t>
      </w:r>
      <w:r w:rsidRPr="00F25058">
        <w:rPr>
          <w:rFonts w:asciiTheme="majorBidi" w:hAnsiTheme="majorBidi" w:cstheme="majorBidi"/>
          <w:szCs w:val="22"/>
        </w:rPr>
        <w:t xml:space="preserve"> The questionnair</w:t>
      </w:r>
      <w:r w:rsidR="001A1DE4" w:rsidRPr="00F25058">
        <w:rPr>
          <w:rFonts w:asciiTheme="majorBidi" w:hAnsiTheme="majorBidi" w:cstheme="majorBidi"/>
          <w:szCs w:val="22"/>
        </w:rPr>
        <w:t xml:space="preserve">e </w:t>
      </w:r>
      <w:r w:rsidR="00BA7BB7" w:rsidRPr="00F25058">
        <w:rPr>
          <w:rFonts w:asciiTheme="majorBidi" w:hAnsiTheme="majorBidi" w:cstheme="majorBidi"/>
          <w:szCs w:val="22"/>
        </w:rPr>
        <w:t xml:space="preserve">items </w:t>
      </w:r>
      <w:r w:rsidRPr="00F25058">
        <w:rPr>
          <w:rFonts w:asciiTheme="majorBidi" w:hAnsiTheme="majorBidi" w:cstheme="majorBidi"/>
          <w:szCs w:val="22"/>
        </w:rPr>
        <w:t xml:space="preserve">used </w:t>
      </w:r>
      <w:r w:rsidR="001A2301" w:rsidRPr="00F25058">
        <w:rPr>
          <w:rFonts w:asciiTheme="majorBidi" w:hAnsiTheme="majorBidi" w:cstheme="majorBidi"/>
          <w:szCs w:val="22"/>
        </w:rPr>
        <w:t xml:space="preserve">a </w:t>
      </w:r>
      <w:r w:rsidRPr="00F25058">
        <w:rPr>
          <w:rFonts w:asciiTheme="majorBidi" w:hAnsiTheme="majorBidi" w:cstheme="majorBidi"/>
          <w:szCs w:val="22"/>
        </w:rPr>
        <w:t>5-point Likert-type scale where respon</w:t>
      </w:r>
      <w:r w:rsidRPr="00F25058">
        <w:rPr>
          <w:rFonts w:asciiTheme="majorBidi" w:hAnsiTheme="majorBidi" w:cstheme="majorBidi"/>
          <w:szCs w:val="22"/>
        </w:rPr>
        <w:t>s</w:t>
      </w:r>
      <w:r w:rsidRPr="00F25058">
        <w:rPr>
          <w:rFonts w:asciiTheme="majorBidi" w:hAnsiTheme="majorBidi" w:cstheme="majorBidi"/>
          <w:szCs w:val="22"/>
        </w:rPr>
        <w:t xml:space="preserve">es ranged from </w:t>
      </w:r>
      <w:r w:rsidR="00785B70">
        <w:rPr>
          <w:rFonts w:asciiTheme="majorBidi" w:hAnsiTheme="majorBidi" w:cstheme="majorBidi"/>
          <w:szCs w:val="22"/>
        </w:rPr>
        <w:t>“</w:t>
      </w:r>
      <w:r w:rsidR="00954730" w:rsidRPr="00F25058">
        <w:rPr>
          <w:rFonts w:asciiTheme="majorBidi" w:hAnsiTheme="majorBidi" w:cstheme="majorBidi"/>
          <w:szCs w:val="22"/>
        </w:rPr>
        <w:t>strongly disagree</w:t>
      </w:r>
      <w:r w:rsidR="00785B70">
        <w:rPr>
          <w:rFonts w:asciiTheme="majorBidi" w:hAnsiTheme="majorBidi" w:cstheme="majorBidi"/>
          <w:szCs w:val="22"/>
        </w:rPr>
        <w:t>”</w:t>
      </w:r>
      <w:r w:rsidR="00954730" w:rsidRPr="00F25058">
        <w:rPr>
          <w:rFonts w:asciiTheme="majorBidi" w:hAnsiTheme="majorBidi" w:cstheme="majorBidi"/>
          <w:szCs w:val="22"/>
        </w:rPr>
        <w:t xml:space="preserve"> to </w:t>
      </w:r>
      <w:r w:rsidR="00785B70">
        <w:rPr>
          <w:rFonts w:asciiTheme="majorBidi" w:hAnsiTheme="majorBidi" w:cstheme="majorBidi"/>
          <w:szCs w:val="22"/>
        </w:rPr>
        <w:t>“</w:t>
      </w:r>
      <w:r w:rsidR="00954730" w:rsidRPr="00F25058">
        <w:rPr>
          <w:rFonts w:asciiTheme="majorBidi" w:hAnsiTheme="majorBidi" w:cstheme="majorBidi"/>
          <w:szCs w:val="22"/>
        </w:rPr>
        <w:t xml:space="preserve">strongly </w:t>
      </w:r>
      <w:r w:rsidRPr="00F25058">
        <w:rPr>
          <w:rFonts w:asciiTheme="majorBidi" w:hAnsiTheme="majorBidi" w:cstheme="majorBidi"/>
          <w:szCs w:val="22"/>
        </w:rPr>
        <w:t>agree</w:t>
      </w:r>
      <w:r w:rsidR="00785B70">
        <w:rPr>
          <w:rFonts w:asciiTheme="majorBidi" w:hAnsiTheme="majorBidi" w:cstheme="majorBidi"/>
          <w:szCs w:val="22"/>
        </w:rPr>
        <w:t>”</w:t>
      </w:r>
      <w:r w:rsidR="001A1DE4" w:rsidRPr="00F25058">
        <w:rPr>
          <w:rFonts w:asciiTheme="majorBidi" w:hAnsiTheme="majorBidi" w:cstheme="majorBidi"/>
          <w:szCs w:val="22"/>
        </w:rPr>
        <w:t>.</w:t>
      </w:r>
      <w:r w:rsidR="0027487D" w:rsidRPr="00F25058">
        <w:rPr>
          <w:rFonts w:asciiTheme="majorBidi" w:hAnsiTheme="majorBidi" w:cstheme="majorBidi"/>
          <w:szCs w:val="22"/>
        </w:rPr>
        <w:t xml:space="preserve"> </w:t>
      </w:r>
      <w:r w:rsidR="00F25058" w:rsidRPr="00F25058">
        <w:t>An average score of the items comprising each dimension was calculated</w:t>
      </w:r>
      <w:r w:rsidR="00C35434">
        <w:t>.</w:t>
      </w:r>
    </w:p>
    <w:p w14:paraId="597BB59B" w14:textId="77777777" w:rsidR="009C3AC0" w:rsidRPr="003375FE" w:rsidRDefault="009C3AC0" w:rsidP="00954730">
      <w:pPr>
        <w:spacing w:before="120" w:after="0"/>
        <w:rPr>
          <w:rFonts w:asciiTheme="majorBidi" w:hAnsiTheme="majorBidi" w:cstheme="majorBidi"/>
          <w:szCs w:val="22"/>
        </w:rPr>
      </w:pPr>
      <w:r w:rsidRPr="003375FE">
        <w:rPr>
          <w:rFonts w:asciiTheme="majorBidi" w:hAnsiTheme="majorBidi" w:cstheme="majorBidi"/>
          <w:szCs w:val="22"/>
        </w:rPr>
        <w:t xml:space="preserve">Example </w:t>
      </w:r>
      <w:r w:rsidR="00954730">
        <w:rPr>
          <w:rFonts w:asciiTheme="majorBidi" w:hAnsiTheme="majorBidi" w:cstheme="majorBidi"/>
          <w:szCs w:val="22"/>
        </w:rPr>
        <w:t>items</w:t>
      </w:r>
      <w:r w:rsidRPr="003375FE">
        <w:rPr>
          <w:rFonts w:asciiTheme="majorBidi" w:hAnsiTheme="majorBidi" w:cstheme="majorBidi"/>
          <w:szCs w:val="22"/>
        </w:rPr>
        <w:t xml:space="preserve"> included:</w:t>
      </w:r>
    </w:p>
    <w:p w14:paraId="79F2F31E" w14:textId="0D5D2FBA" w:rsidR="009C3AC0" w:rsidRPr="003375FE" w:rsidRDefault="009C3AC0" w:rsidP="009C3AC0">
      <w:pPr>
        <w:spacing w:before="120" w:after="0"/>
        <w:rPr>
          <w:rFonts w:asciiTheme="majorBidi" w:hAnsiTheme="majorBidi" w:cstheme="majorBidi"/>
          <w:i/>
          <w:iCs/>
          <w:szCs w:val="22"/>
        </w:rPr>
      </w:pPr>
      <w:r w:rsidRPr="003375FE">
        <w:rPr>
          <w:rFonts w:asciiTheme="majorBidi" w:hAnsiTheme="majorBidi" w:cstheme="majorBidi"/>
          <w:szCs w:val="22"/>
        </w:rPr>
        <w:t xml:space="preserve">Resonance: </w:t>
      </w:r>
      <w:r w:rsidR="00785B70">
        <w:rPr>
          <w:rFonts w:asciiTheme="majorBidi" w:hAnsiTheme="majorBidi" w:cstheme="majorBidi"/>
          <w:i/>
          <w:iCs/>
          <w:szCs w:val="22"/>
        </w:rPr>
        <w:t>“</w:t>
      </w:r>
      <w:r w:rsidRPr="003375FE">
        <w:rPr>
          <w:rFonts w:asciiTheme="majorBidi" w:hAnsiTheme="majorBidi" w:cstheme="majorBidi"/>
          <w:i/>
          <w:iCs/>
          <w:szCs w:val="22"/>
        </w:rPr>
        <w:t>Usually it</w:t>
      </w:r>
      <w:r w:rsidR="001729EC">
        <w:rPr>
          <w:rFonts w:asciiTheme="majorBidi" w:hAnsiTheme="majorBidi" w:cstheme="majorBidi"/>
          <w:i/>
          <w:iCs/>
          <w:szCs w:val="22"/>
        </w:rPr>
        <w:t>’</w:t>
      </w:r>
      <w:r w:rsidRPr="003375FE">
        <w:rPr>
          <w:rFonts w:asciiTheme="majorBidi" w:hAnsiTheme="majorBidi" w:cstheme="majorBidi"/>
          <w:i/>
          <w:iCs/>
          <w:szCs w:val="22"/>
        </w:rPr>
        <w:t>s easy for me to guess what the other person wants to talk about.</w:t>
      </w:r>
      <w:r w:rsidR="00785B70">
        <w:rPr>
          <w:rFonts w:asciiTheme="majorBidi" w:hAnsiTheme="majorBidi" w:cstheme="majorBidi"/>
          <w:i/>
          <w:iCs/>
          <w:szCs w:val="22"/>
        </w:rPr>
        <w:t>”</w:t>
      </w:r>
    </w:p>
    <w:p w14:paraId="7865B0BE" w14:textId="5894F660" w:rsidR="009C3AC0" w:rsidRPr="003375FE" w:rsidRDefault="009C3AC0" w:rsidP="009C3AC0">
      <w:pPr>
        <w:spacing w:before="120" w:after="0"/>
        <w:rPr>
          <w:rFonts w:asciiTheme="majorBidi" w:hAnsiTheme="majorBidi" w:cstheme="majorBidi"/>
          <w:i/>
          <w:iCs/>
          <w:szCs w:val="22"/>
        </w:rPr>
      </w:pPr>
      <w:r w:rsidRPr="003375FE">
        <w:rPr>
          <w:rFonts w:asciiTheme="majorBidi" w:hAnsiTheme="majorBidi" w:cstheme="majorBidi"/>
          <w:szCs w:val="22"/>
        </w:rPr>
        <w:t xml:space="preserve">Reasoning: </w:t>
      </w:r>
      <w:r w:rsidR="00785B70">
        <w:rPr>
          <w:rFonts w:asciiTheme="majorBidi" w:hAnsiTheme="majorBidi" w:cstheme="majorBidi"/>
          <w:szCs w:val="22"/>
        </w:rPr>
        <w:t>“</w:t>
      </w:r>
      <w:r w:rsidRPr="003375FE">
        <w:rPr>
          <w:rFonts w:asciiTheme="majorBidi" w:hAnsiTheme="majorBidi" w:cstheme="majorBidi"/>
          <w:i/>
          <w:iCs/>
          <w:szCs w:val="22"/>
        </w:rPr>
        <w:t>Usually, I can understand the other</w:t>
      </w:r>
      <w:r w:rsidR="001729EC">
        <w:rPr>
          <w:rFonts w:asciiTheme="majorBidi" w:hAnsiTheme="majorBidi" w:cstheme="majorBidi"/>
          <w:i/>
          <w:iCs/>
          <w:szCs w:val="22"/>
        </w:rPr>
        <w:t>’</w:t>
      </w:r>
      <w:r w:rsidRPr="003375FE">
        <w:rPr>
          <w:rFonts w:asciiTheme="majorBidi" w:hAnsiTheme="majorBidi" w:cstheme="majorBidi"/>
          <w:i/>
          <w:iCs/>
          <w:szCs w:val="22"/>
        </w:rPr>
        <w:t>s point of view, even when I do not agree with them.</w:t>
      </w:r>
      <w:r w:rsidR="00785B70">
        <w:rPr>
          <w:rFonts w:asciiTheme="majorBidi" w:hAnsiTheme="majorBidi" w:cstheme="majorBidi"/>
          <w:i/>
          <w:iCs/>
          <w:szCs w:val="22"/>
        </w:rPr>
        <w:t>”</w:t>
      </w:r>
    </w:p>
    <w:p w14:paraId="703A6A1F" w14:textId="77777777" w:rsidR="009C3AC0" w:rsidRPr="003375FE" w:rsidRDefault="009C3AC0" w:rsidP="009C3AC0">
      <w:pPr>
        <w:spacing w:before="120" w:after="0"/>
        <w:rPr>
          <w:rFonts w:asciiTheme="majorBidi" w:hAnsiTheme="majorBidi" w:cstheme="majorBidi"/>
          <w:szCs w:val="22"/>
        </w:rPr>
      </w:pPr>
      <w:r w:rsidRPr="003375FE">
        <w:rPr>
          <w:rFonts w:asciiTheme="majorBidi" w:hAnsiTheme="majorBidi" w:cstheme="majorBidi"/>
          <w:szCs w:val="22"/>
        </w:rPr>
        <w:t xml:space="preserve">Response: </w:t>
      </w:r>
      <w:r w:rsidR="00785B70">
        <w:rPr>
          <w:rFonts w:asciiTheme="majorBidi" w:hAnsiTheme="majorBidi" w:cstheme="majorBidi"/>
          <w:i/>
          <w:iCs/>
          <w:szCs w:val="22"/>
        </w:rPr>
        <w:t>“</w:t>
      </w:r>
      <w:r w:rsidRPr="003375FE">
        <w:rPr>
          <w:rFonts w:asciiTheme="majorBidi" w:hAnsiTheme="majorBidi" w:cstheme="majorBidi"/>
          <w:i/>
          <w:iCs/>
          <w:szCs w:val="22"/>
        </w:rPr>
        <w:t>When I see people crying, I feel bad.</w:t>
      </w:r>
      <w:r w:rsidR="00785B70">
        <w:rPr>
          <w:rFonts w:asciiTheme="majorBidi" w:hAnsiTheme="majorBidi" w:cstheme="majorBidi"/>
          <w:i/>
          <w:iCs/>
          <w:szCs w:val="22"/>
        </w:rPr>
        <w:t>”</w:t>
      </w:r>
    </w:p>
    <w:p w14:paraId="0C062645" w14:textId="77777777" w:rsidR="009C3AC0" w:rsidRPr="003375FE" w:rsidRDefault="009C3AC0" w:rsidP="007256A0">
      <w:pPr>
        <w:spacing w:before="120" w:after="0"/>
        <w:rPr>
          <w:rFonts w:asciiTheme="majorBidi" w:hAnsiTheme="majorBidi" w:cstheme="majorBidi"/>
          <w:szCs w:val="22"/>
        </w:rPr>
      </w:pPr>
      <w:r>
        <w:rPr>
          <w:rFonts w:asciiTheme="majorBidi" w:hAnsiTheme="majorBidi" w:cstheme="majorBidi"/>
          <w:szCs w:val="22"/>
        </w:rPr>
        <w:t xml:space="preserve">The questionnaire was </w:t>
      </w:r>
      <w:r w:rsidR="007256A0">
        <w:rPr>
          <w:rFonts w:asciiTheme="majorBidi" w:hAnsiTheme="majorBidi" w:cstheme="majorBidi"/>
          <w:szCs w:val="22"/>
        </w:rPr>
        <w:t xml:space="preserve">administered </w:t>
      </w:r>
      <w:r>
        <w:rPr>
          <w:rFonts w:asciiTheme="majorBidi" w:hAnsiTheme="majorBidi" w:cstheme="majorBidi"/>
          <w:szCs w:val="22"/>
        </w:rPr>
        <w:t>to t</w:t>
      </w:r>
      <w:r w:rsidRPr="003375FE">
        <w:rPr>
          <w:rFonts w:asciiTheme="majorBidi" w:hAnsiTheme="majorBidi" w:cstheme="majorBidi"/>
          <w:szCs w:val="22"/>
        </w:rPr>
        <w:t>eachers in the second iteration at the beginning (i.e., Pre) and the end (i.e., Post) of the program.</w:t>
      </w:r>
    </w:p>
    <w:p w14:paraId="62F6D40B" w14:textId="299B4655" w:rsidR="009C3AC0" w:rsidRPr="003375FE" w:rsidRDefault="00785B70" w:rsidP="001A2301">
      <w:pPr>
        <w:spacing w:before="120" w:after="0"/>
        <w:rPr>
          <w:rFonts w:asciiTheme="majorBidi" w:hAnsiTheme="majorBidi" w:cstheme="majorBidi"/>
          <w:szCs w:val="22"/>
        </w:rPr>
      </w:pPr>
      <w:r>
        <w:rPr>
          <w:rFonts w:asciiTheme="majorBidi" w:hAnsiTheme="majorBidi" w:cstheme="majorBidi"/>
          <w:b/>
          <w:bCs/>
          <w:szCs w:val="22"/>
        </w:rPr>
        <w:t>“</w:t>
      </w:r>
      <w:r w:rsidR="009C3AC0">
        <w:rPr>
          <w:rFonts w:asciiTheme="majorBidi" w:hAnsiTheme="majorBidi" w:cstheme="majorBidi"/>
          <w:b/>
          <w:bCs/>
          <w:szCs w:val="22"/>
        </w:rPr>
        <w:t>Arab Labor</w:t>
      </w:r>
      <w:r>
        <w:rPr>
          <w:rFonts w:asciiTheme="majorBidi" w:hAnsiTheme="majorBidi" w:cstheme="majorBidi"/>
          <w:b/>
          <w:bCs/>
          <w:szCs w:val="22"/>
        </w:rPr>
        <w:t>”</w:t>
      </w:r>
      <w:r w:rsidR="005F3079">
        <w:rPr>
          <w:rFonts w:asciiTheme="majorBidi" w:hAnsiTheme="majorBidi" w:cstheme="majorBidi"/>
          <w:b/>
          <w:bCs/>
          <w:szCs w:val="22"/>
        </w:rPr>
        <w:t xml:space="preserve"> </w:t>
      </w:r>
      <w:r w:rsidR="009C3AC0">
        <w:rPr>
          <w:rFonts w:asciiTheme="majorBidi" w:hAnsiTheme="majorBidi" w:cstheme="majorBidi"/>
          <w:b/>
          <w:bCs/>
          <w:szCs w:val="22"/>
        </w:rPr>
        <w:t>empathy q</w:t>
      </w:r>
      <w:r w:rsidR="009C3AC0" w:rsidRPr="003375FE">
        <w:rPr>
          <w:rFonts w:asciiTheme="majorBidi" w:hAnsiTheme="majorBidi" w:cstheme="majorBidi"/>
          <w:b/>
          <w:bCs/>
          <w:szCs w:val="22"/>
        </w:rPr>
        <w:t>uestionnaire</w:t>
      </w:r>
      <w:r w:rsidR="009C3AC0" w:rsidRPr="003375FE">
        <w:rPr>
          <w:rFonts w:asciiTheme="majorBidi" w:hAnsiTheme="majorBidi" w:cstheme="majorBidi"/>
          <w:szCs w:val="22"/>
        </w:rPr>
        <w:t xml:space="preserve">: </w:t>
      </w:r>
      <w:r w:rsidR="005F3079">
        <w:rPr>
          <w:rFonts w:asciiTheme="majorBidi" w:hAnsiTheme="majorBidi" w:cstheme="majorBidi"/>
          <w:szCs w:val="22"/>
        </w:rPr>
        <w:t>T</w:t>
      </w:r>
      <w:r w:rsidR="009C3AC0" w:rsidRPr="003375FE">
        <w:rPr>
          <w:rFonts w:asciiTheme="majorBidi" w:hAnsiTheme="majorBidi" w:cstheme="majorBidi"/>
          <w:szCs w:val="22"/>
        </w:rPr>
        <w:t>his questionnaire was developed for this study and was based on both teachers</w:t>
      </w:r>
      <w:r w:rsidR="001729EC">
        <w:rPr>
          <w:rFonts w:asciiTheme="majorBidi" w:hAnsiTheme="majorBidi" w:cstheme="majorBidi"/>
          <w:szCs w:val="22"/>
        </w:rPr>
        <w:t>’</w:t>
      </w:r>
      <w:r w:rsidR="009C3AC0" w:rsidRPr="003375FE">
        <w:rPr>
          <w:rFonts w:asciiTheme="majorBidi" w:hAnsiTheme="majorBidi" w:cstheme="majorBidi"/>
          <w:szCs w:val="22"/>
        </w:rPr>
        <w:t xml:space="preserve"> statements in the online forum that pertained to their empathy toward the various characters in the clips they watched, as well as on items from a questionnaire by </w:t>
      </w:r>
      <w:r w:rsidR="00FF31FE">
        <w:rPr>
          <w:rFonts w:asciiTheme="majorBidi" w:hAnsiTheme="majorBidi" w:cstheme="majorBidi"/>
          <w:szCs w:val="22"/>
        </w:rPr>
        <w:t xml:space="preserve">M. H. </w:t>
      </w:r>
      <w:r w:rsidR="009C3AC0" w:rsidRPr="003375FE">
        <w:rPr>
          <w:rFonts w:asciiTheme="majorBidi" w:hAnsiTheme="majorBidi" w:cstheme="majorBidi"/>
          <w:szCs w:val="22"/>
        </w:rPr>
        <w:t xml:space="preserve">Davis (2008) regarding empathy toward imaginary characters from movies or stories. </w:t>
      </w:r>
      <w:r w:rsidR="001A2301">
        <w:rPr>
          <w:rFonts w:asciiTheme="majorBidi" w:hAnsiTheme="majorBidi" w:cstheme="majorBidi"/>
          <w:szCs w:val="22"/>
        </w:rPr>
        <w:t>Here too, respondents</w:t>
      </w:r>
      <w:r w:rsidR="009C3AC0" w:rsidRPr="003375FE">
        <w:rPr>
          <w:rFonts w:asciiTheme="majorBidi" w:hAnsiTheme="majorBidi" w:cstheme="majorBidi"/>
          <w:szCs w:val="22"/>
        </w:rPr>
        <w:t xml:space="preserve"> were</w:t>
      </w:r>
      <w:r w:rsidR="001A2301">
        <w:rPr>
          <w:rFonts w:asciiTheme="majorBidi" w:hAnsiTheme="majorBidi" w:cstheme="majorBidi"/>
          <w:szCs w:val="22"/>
        </w:rPr>
        <w:t xml:space="preserve"> required to choose the answer on a</w:t>
      </w:r>
      <w:r w:rsidR="009C3AC0" w:rsidRPr="003375FE">
        <w:rPr>
          <w:rFonts w:asciiTheme="majorBidi" w:hAnsiTheme="majorBidi" w:cstheme="majorBidi"/>
          <w:szCs w:val="22"/>
        </w:rPr>
        <w:t xml:space="preserve"> 5-point Likert-type scale ranging from </w:t>
      </w:r>
      <w:r>
        <w:rPr>
          <w:rFonts w:asciiTheme="majorBidi" w:hAnsiTheme="majorBidi" w:cstheme="majorBidi"/>
          <w:szCs w:val="22"/>
        </w:rPr>
        <w:t>“</w:t>
      </w:r>
      <w:r w:rsidR="009C3AC0" w:rsidRPr="003375FE">
        <w:rPr>
          <w:rFonts w:asciiTheme="majorBidi" w:hAnsiTheme="majorBidi" w:cstheme="majorBidi"/>
          <w:szCs w:val="22"/>
        </w:rPr>
        <w:t>agree strongly</w:t>
      </w:r>
      <w:r>
        <w:rPr>
          <w:rFonts w:asciiTheme="majorBidi" w:hAnsiTheme="majorBidi" w:cstheme="majorBidi"/>
          <w:szCs w:val="22"/>
        </w:rPr>
        <w:t>”</w:t>
      </w:r>
      <w:r w:rsidR="009C3AC0" w:rsidRPr="003375FE">
        <w:rPr>
          <w:rFonts w:asciiTheme="majorBidi" w:hAnsiTheme="majorBidi" w:cstheme="majorBidi"/>
          <w:szCs w:val="22"/>
        </w:rPr>
        <w:t xml:space="preserve"> to </w:t>
      </w:r>
      <w:r>
        <w:rPr>
          <w:rFonts w:asciiTheme="majorBidi" w:hAnsiTheme="majorBidi" w:cstheme="majorBidi"/>
          <w:szCs w:val="22"/>
        </w:rPr>
        <w:t>“</w:t>
      </w:r>
      <w:r w:rsidR="009C3AC0" w:rsidRPr="003375FE">
        <w:rPr>
          <w:rFonts w:asciiTheme="majorBidi" w:hAnsiTheme="majorBidi" w:cstheme="majorBidi"/>
          <w:szCs w:val="22"/>
        </w:rPr>
        <w:t>disagree strongly.</w:t>
      </w:r>
      <w:r>
        <w:rPr>
          <w:rFonts w:asciiTheme="majorBidi" w:hAnsiTheme="majorBidi" w:cstheme="majorBidi"/>
          <w:szCs w:val="22"/>
        </w:rPr>
        <w:t>”</w:t>
      </w:r>
    </w:p>
    <w:p w14:paraId="3231A5EE" w14:textId="1B65959A" w:rsidR="009C3AC0" w:rsidRPr="003375FE" w:rsidRDefault="009C3AC0" w:rsidP="009C3AC0">
      <w:pPr>
        <w:spacing w:before="120" w:after="0"/>
        <w:rPr>
          <w:rFonts w:asciiTheme="majorBidi" w:hAnsiTheme="majorBidi" w:cstheme="majorBidi"/>
          <w:i/>
          <w:iCs/>
          <w:szCs w:val="22"/>
        </w:rPr>
      </w:pPr>
      <w:r w:rsidRPr="003375FE">
        <w:rPr>
          <w:rFonts w:asciiTheme="majorBidi" w:hAnsiTheme="majorBidi" w:cstheme="majorBidi"/>
          <w:szCs w:val="22"/>
        </w:rPr>
        <w:t xml:space="preserve">For example: </w:t>
      </w:r>
      <w:r w:rsidR="00785B70">
        <w:rPr>
          <w:rFonts w:asciiTheme="majorBidi" w:hAnsiTheme="majorBidi" w:cstheme="majorBidi"/>
          <w:i/>
          <w:iCs/>
          <w:szCs w:val="22"/>
        </w:rPr>
        <w:t>“</w:t>
      </w:r>
      <w:r w:rsidRPr="003375FE">
        <w:rPr>
          <w:rFonts w:asciiTheme="majorBidi" w:hAnsiTheme="majorBidi" w:cstheme="majorBidi"/>
          <w:i/>
          <w:iCs/>
          <w:szCs w:val="22"/>
        </w:rPr>
        <w:t xml:space="preserve">I understand </w:t>
      </w:r>
      <w:proofErr w:type="spellStart"/>
      <w:r w:rsidRPr="003375FE">
        <w:rPr>
          <w:rFonts w:asciiTheme="majorBidi" w:hAnsiTheme="majorBidi" w:cstheme="majorBidi"/>
          <w:i/>
          <w:iCs/>
          <w:szCs w:val="22"/>
        </w:rPr>
        <w:t>Amjad</w:t>
      </w:r>
      <w:r w:rsidR="001729EC">
        <w:rPr>
          <w:rFonts w:asciiTheme="majorBidi" w:hAnsiTheme="majorBidi" w:cstheme="majorBidi"/>
          <w:i/>
          <w:iCs/>
          <w:szCs w:val="22"/>
        </w:rPr>
        <w:t>’</w:t>
      </w:r>
      <w:r w:rsidRPr="003375FE">
        <w:rPr>
          <w:rFonts w:asciiTheme="majorBidi" w:hAnsiTheme="majorBidi" w:cstheme="majorBidi"/>
          <w:i/>
          <w:iCs/>
          <w:szCs w:val="22"/>
        </w:rPr>
        <w:t>s</w:t>
      </w:r>
      <w:proofErr w:type="spellEnd"/>
      <w:r w:rsidRPr="003375FE">
        <w:rPr>
          <w:rFonts w:asciiTheme="majorBidi" w:hAnsiTheme="majorBidi" w:cstheme="majorBidi"/>
          <w:i/>
          <w:iCs/>
          <w:szCs w:val="22"/>
        </w:rPr>
        <w:t xml:space="preserve"> (the main character) desire to belong to Israeli society and the difficulties he encountered.</w:t>
      </w:r>
      <w:r w:rsidR="00785B70">
        <w:rPr>
          <w:rFonts w:asciiTheme="majorBidi" w:hAnsiTheme="majorBidi" w:cstheme="majorBidi"/>
          <w:i/>
          <w:iCs/>
          <w:szCs w:val="22"/>
        </w:rPr>
        <w:t>”</w:t>
      </w:r>
    </w:p>
    <w:p w14:paraId="35B75F92" w14:textId="77777777" w:rsidR="009C3AC0" w:rsidRPr="003375FE" w:rsidRDefault="009C3AC0" w:rsidP="009C3AC0">
      <w:pPr>
        <w:spacing w:before="120" w:after="0"/>
        <w:rPr>
          <w:rFonts w:asciiTheme="majorBidi" w:hAnsiTheme="majorBidi" w:cstheme="majorBidi"/>
          <w:szCs w:val="22"/>
        </w:rPr>
      </w:pPr>
      <w:r w:rsidRPr="003375FE">
        <w:rPr>
          <w:rFonts w:asciiTheme="majorBidi" w:hAnsiTheme="majorBidi" w:cstheme="majorBidi"/>
          <w:szCs w:val="22"/>
        </w:rPr>
        <w:t>Teachers in both iterations responded to this questionnaire at the end of the program.</w:t>
      </w:r>
    </w:p>
    <w:p w14:paraId="56DA4226" w14:textId="7501768A" w:rsidR="009C3AC0" w:rsidRDefault="009C3AC0" w:rsidP="001729D8">
      <w:pPr>
        <w:spacing w:before="120" w:after="0"/>
        <w:rPr>
          <w:rFonts w:asciiTheme="majorBidi" w:hAnsiTheme="majorBidi" w:cstheme="majorBidi"/>
          <w:szCs w:val="22"/>
        </w:rPr>
      </w:pPr>
      <w:r w:rsidRPr="003375FE">
        <w:rPr>
          <w:rFonts w:asciiTheme="majorBidi" w:hAnsiTheme="majorBidi" w:cstheme="majorBidi"/>
          <w:b/>
          <w:bCs/>
          <w:szCs w:val="22"/>
        </w:rPr>
        <w:t>Reflection sharing:</w:t>
      </w:r>
      <w:r w:rsidRPr="003375FE">
        <w:rPr>
          <w:rFonts w:asciiTheme="majorBidi" w:hAnsiTheme="majorBidi" w:cstheme="majorBidi"/>
          <w:szCs w:val="22"/>
        </w:rPr>
        <w:t xml:space="preserve"> Teachers</w:t>
      </w:r>
      <w:r w:rsidR="001729EC">
        <w:rPr>
          <w:rFonts w:asciiTheme="majorBidi" w:hAnsiTheme="majorBidi" w:cstheme="majorBidi"/>
          <w:szCs w:val="22"/>
        </w:rPr>
        <w:t>’</w:t>
      </w:r>
      <w:r w:rsidRPr="003375FE">
        <w:rPr>
          <w:rFonts w:asciiTheme="majorBidi" w:hAnsiTheme="majorBidi" w:cstheme="majorBidi"/>
          <w:szCs w:val="22"/>
        </w:rPr>
        <w:t xml:space="preserve"> reflections in the online forum, regarding their feelings while watching the clips, were coded in both iterations to capture the three empathic dimensions: res</w:t>
      </w:r>
      <w:r w:rsidRPr="003375FE">
        <w:rPr>
          <w:rFonts w:asciiTheme="majorBidi" w:hAnsiTheme="majorBidi" w:cstheme="majorBidi"/>
          <w:szCs w:val="22"/>
        </w:rPr>
        <w:t>o</w:t>
      </w:r>
      <w:r w:rsidRPr="003375FE">
        <w:rPr>
          <w:rFonts w:asciiTheme="majorBidi" w:hAnsiTheme="majorBidi" w:cstheme="majorBidi"/>
          <w:szCs w:val="22"/>
        </w:rPr>
        <w:t xml:space="preserve">nance, reasoning and response. These responses were coded as 1=present or 0=absent (Table </w:t>
      </w:r>
      <w:r w:rsidR="001729D8">
        <w:rPr>
          <w:rFonts w:asciiTheme="majorBidi" w:hAnsiTheme="majorBidi" w:cstheme="majorBidi"/>
          <w:szCs w:val="22"/>
        </w:rPr>
        <w:t>3</w:t>
      </w:r>
      <w:r w:rsidRPr="003375FE">
        <w:rPr>
          <w:rFonts w:asciiTheme="majorBidi" w:hAnsiTheme="majorBidi" w:cstheme="majorBidi"/>
          <w:szCs w:val="22"/>
        </w:rPr>
        <w:t>).</w:t>
      </w:r>
    </w:p>
    <w:p w14:paraId="0E288B0B" w14:textId="77777777" w:rsidR="00F66E26" w:rsidRDefault="00F66E26" w:rsidP="001729D8">
      <w:pPr>
        <w:spacing w:before="120" w:after="0"/>
        <w:rPr>
          <w:rFonts w:asciiTheme="majorBidi" w:hAnsiTheme="majorBidi" w:cstheme="majorBidi"/>
          <w:szCs w:val="22"/>
        </w:rPr>
      </w:pPr>
    </w:p>
    <w:tbl>
      <w:tblPr>
        <w:tblStyle w:val="TableGrid"/>
        <w:tblW w:w="8550" w:type="dxa"/>
        <w:tblInd w:w="-5" w:type="dxa"/>
        <w:tblLook w:val="0420" w:firstRow="1" w:lastRow="0" w:firstColumn="0" w:lastColumn="0" w:noHBand="0" w:noVBand="1"/>
      </w:tblPr>
      <w:tblGrid>
        <w:gridCol w:w="2035"/>
        <w:gridCol w:w="6515"/>
      </w:tblGrid>
      <w:tr w:rsidR="009C3AC0" w:rsidRPr="00AA6FD5" w14:paraId="5139148D" w14:textId="77777777" w:rsidTr="009C3AC0">
        <w:trPr>
          <w:trHeight w:val="332"/>
        </w:trPr>
        <w:tc>
          <w:tcPr>
            <w:tcW w:w="8550" w:type="dxa"/>
            <w:gridSpan w:val="2"/>
          </w:tcPr>
          <w:p w14:paraId="446AD34D" w14:textId="70E6A293" w:rsidR="009C3AC0" w:rsidRPr="00995710" w:rsidRDefault="009C3AC0" w:rsidP="001729D8">
            <w:pPr>
              <w:pStyle w:val="Heading4"/>
              <w:bidi w:val="0"/>
              <w:outlineLvl w:val="3"/>
              <w:rPr>
                <w:rFonts w:asciiTheme="majorBidi" w:hAnsiTheme="majorBidi" w:cstheme="majorBidi"/>
                <w:sz w:val="20"/>
                <w:szCs w:val="20"/>
              </w:rPr>
            </w:pPr>
            <w:r w:rsidRPr="009639C1">
              <w:rPr>
                <w:rFonts w:asciiTheme="majorBidi" w:hAnsiTheme="majorBidi" w:cstheme="majorBidi"/>
                <w:sz w:val="22"/>
              </w:rPr>
              <w:lastRenderedPageBreak/>
              <w:t xml:space="preserve">Table </w:t>
            </w:r>
            <w:r w:rsidR="001729D8">
              <w:rPr>
                <w:rFonts w:asciiTheme="majorBidi" w:hAnsiTheme="majorBidi" w:cstheme="majorBidi"/>
                <w:sz w:val="22"/>
              </w:rPr>
              <w:t>3</w:t>
            </w:r>
            <w:r w:rsidRPr="009639C1">
              <w:rPr>
                <w:rFonts w:asciiTheme="majorBidi" w:hAnsiTheme="majorBidi" w:cstheme="majorBidi"/>
                <w:sz w:val="22"/>
              </w:rPr>
              <w:t xml:space="preserve">: </w:t>
            </w:r>
            <w:r>
              <w:rPr>
                <w:rFonts w:asciiTheme="majorBidi" w:hAnsiTheme="majorBidi" w:cstheme="majorBidi"/>
                <w:bCs/>
                <w:snapToGrid/>
                <w:sz w:val="22"/>
              </w:rPr>
              <w:t>Examples</w:t>
            </w:r>
            <w:r w:rsidRPr="009639C1">
              <w:rPr>
                <w:rFonts w:asciiTheme="majorBidi" w:hAnsiTheme="majorBidi" w:cstheme="majorBidi"/>
                <w:bCs/>
                <w:snapToGrid/>
                <w:sz w:val="22"/>
              </w:rPr>
              <w:t xml:space="preserve"> of empathic process</w:t>
            </w:r>
            <w:r>
              <w:rPr>
                <w:rFonts w:asciiTheme="majorBidi" w:hAnsiTheme="majorBidi" w:cstheme="majorBidi"/>
                <w:bCs/>
                <w:snapToGrid/>
                <w:sz w:val="22"/>
              </w:rPr>
              <w:t>es</w:t>
            </w:r>
            <w:r w:rsidRPr="009639C1">
              <w:rPr>
                <w:rFonts w:asciiTheme="majorBidi" w:hAnsiTheme="majorBidi" w:cstheme="majorBidi"/>
                <w:bCs/>
                <w:snapToGrid/>
                <w:sz w:val="22"/>
              </w:rPr>
              <w:t xml:space="preserve"> in teachers</w:t>
            </w:r>
            <w:r w:rsidR="001729EC">
              <w:rPr>
                <w:rFonts w:asciiTheme="majorBidi" w:hAnsiTheme="majorBidi" w:cstheme="majorBidi"/>
                <w:bCs/>
                <w:snapToGrid/>
                <w:sz w:val="22"/>
              </w:rPr>
              <w:t>’</w:t>
            </w:r>
            <w:r w:rsidRPr="009639C1">
              <w:rPr>
                <w:rFonts w:asciiTheme="majorBidi" w:hAnsiTheme="majorBidi" w:cstheme="majorBidi"/>
                <w:bCs/>
                <w:snapToGrid/>
                <w:sz w:val="22"/>
              </w:rPr>
              <w:t xml:space="preserve"> reflections</w:t>
            </w:r>
          </w:p>
        </w:tc>
      </w:tr>
      <w:tr w:rsidR="009C3AC0" w:rsidRPr="00AA6FD5" w14:paraId="52EDAC05" w14:textId="77777777" w:rsidTr="009C3AC0">
        <w:trPr>
          <w:trHeight w:val="656"/>
        </w:trPr>
        <w:tc>
          <w:tcPr>
            <w:tcW w:w="2035" w:type="dxa"/>
            <w:shd w:val="clear" w:color="auto" w:fill="BFBFBF" w:themeFill="background1" w:themeFillShade="BF"/>
            <w:hideMark/>
          </w:tcPr>
          <w:p w14:paraId="15D64E6D" w14:textId="77777777" w:rsidR="009C3AC0" w:rsidRPr="009639C1" w:rsidRDefault="009C3AC0" w:rsidP="009C3AC0">
            <w:pPr>
              <w:bidi w:val="0"/>
              <w:rPr>
                <w:rFonts w:asciiTheme="majorBidi" w:hAnsiTheme="majorBidi" w:cstheme="majorBidi"/>
                <w:sz w:val="20"/>
                <w:szCs w:val="20"/>
              </w:rPr>
            </w:pPr>
            <w:r w:rsidRPr="009639C1">
              <w:rPr>
                <w:rFonts w:asciiTheme="majorBidi" w:hAnsiTheme="majorBidi" w:cstheme="majorBidi"/>
                <w:b/>
                <w:bCs/>
                <w:sz w:val="20"/>
                <w:szCs w:val="20"/>
              </w:rPr>
              <w:t>Resonance</w:t>
            </w:r>
          </w:p>
        </w:tc>
        <w:tc>
          <w:tcPr>
            <w:tcW w:w="6515" w:type="dxa"/>
            <w:hideMark/>
          </w:tcPr>
          <w:p w14:paraId="598B5FF9" w14:textId="7151F7BE" w:rsidR="009C3AC0" w:rsidRPr="009639C1" w:rsidRDefault="00785B70" w:rsidP="009C3AC0">
            <w:pPr>
              <w:bidi w:val="0"/>
              <w:ind w:left="0" w:firstLine="0"/>
              <w:jc w:val="left"/>
              <w:rPr>
                <w:rFonts w:asciiTheme="majorBidi" w:hAnsiTheme="majorBidi" w:cstheme="majorBidi"/>
                <w:sz w:val="20"/>
                <w:szCs w:val="20"/>
              </w:rPr>
            </w:pPr>
            <w:r>
              <w:rPr>
                <w:rFonts w:asciiTheme="majorBidi" w:hAnsiTheme="majorBidi" w:cstheme="majorBidi"/>
                <w:i/>
                <w:iCs/>
                <w:sz w:val="20"/>
                <w:szCs w:val="20"/>
              </w:rPr>
              <w:t>“</w:t>
            </w:r>
            <w:r w:rsidR="009C3AC0" w:rsidRPr="009639C1">
              <w:rPr>
                <w:rFonts w:asciiTheme="majorBidi" w:hAnsiTheme="majorBidi" w:cstheme="majorBidi"/>
                <w:b/>
                <w:bCs/>
                <w:i/>
                <w:iCs/>
                <w:sz w:val="20"/>
                <w:szCs w:val="20"/>
              </w:rPr>
              <w:t xml:space="preserve">I felt </w:t>
            </w:r>
            <w:proofErr w:type="spellStart"/>
            <w:r w:rsidR="009C3AC0" w:rsidRPr="009639C1">
              <w:rPr>
                <w:rFonts w:asciiTheme="majorBidi" w:hAnsiTheme="majorBidi" w:cstheme="majorBidi"/>
                <w:i/>
                <w:iCs/>
                <w:sz w:val="20"/>
                <w:szCs w:val="20"/>
              </w:rPr>
              <w:t>Amjad</w:t>
            </w:r>
            <w:r w:rsidR="001729EC">
              <w:rPr>
                <w:rFonts w:asciiTheme="majorBidi" w:hAnsiTheme="majorBidi" w:cstheme="majorBidi"/>
                <w:i/>
                <w:iCs/>
                <w:sz w:val="20"/>
                <w:szCs w:val="20"/>
              </w:rPr>
              <w:t>’</w:t>
            </w:r>
            <w:r w:rsidR="009C3AC0" w:rsidRPr="009639C1">
              <w:rPr>
                <w:rFonts w:asciiTheme="majorBidi" w:hAnsiTheme="majorBidi" w:cstheme="majorBidi"/>
                <w:i/>
                <w:iCs/>
                <w:sz w:val="20"/>
                <w:szCs w:val="20"/>
              </w:rPr>
              <w:t>s</w:t>
            </w:r>
            <w:proofErr w:type="spellEnd"/>
            <w:r w:rsidR="009C3AC0" w:rsidRPr="009639C1">
              <w:rPr>
                <w:rFonts w:asciiTheme="majorBidi" w:hAnsiTheme="majorBidi" w:cstheme="majorBidi"/>
                <w:i/>
                <w:iCs/>
                <w:sz w:val="20"/>
                <w:szCs w:val="20"/>
              </w:rPr>
              <w:t xml:space="preserve"> (the main character) anguish as he tries to integrate into Je</w:t>
            </w:r>
            <w:r w:rsidR="009C3AC0" w:rsidRPr="009639C1">
              <w:rPr>
                <w:rFonts w:asciiTheme="majorBidi" w:hAnsiTheme="majorBidi" w:cstheme="majorBidi"/>
                <w:i/>
                <w:iCs/>
                <w:sz w:val="20"/>
                <w:szCs w:val="20"/>
              </w:rPr>
              <w:t>w</w:t>
            </w:r>
            <w:r w:rsidR="009C3AC0" w:rsidRPr="009639C1">
              <w:rPr>
                <w:rFonts w:asciiTheme="majorBidi" w:hAnsiTheme="majorBidi" w:cstheme="majorBidi"/>
                <w:i/>
                <w:iCs/>
                <w:sz w:val="20"/>
                <w:szCs w:val="20"/>
              </w:rPr>
              <w:t>ish society.</w:t>
            </w:r>
            <w:r>
              <w:rPr>
                <w:rFonts w:asciiTheme="majorBidi" w:hAnsiTheme="majorBidi" w:cstheme="majorBidi"/>
                <w:i/>
                <w:iCs/>
                <w:sz w:val="20"/>
                <w:szCs w:val="20"/>
              </w:rPr>
              <w:t>”</w:t>
            </w:r>
          </w:p>
        </w:tc>
      </w:tr>
      <w:tr w:rsidR="009C3AC0" w:rsidRPr="00AA6FD5" w14:paraId="51C7AAA4" w14:textId="77777777" w:rsidTr="009C3AC0">
        <w:trPr>
          <w:trHeight w:val="557"/>
        </w:trPr>
        <w:tc>
          <w:tcPr>
            <w:tcW w:w="2035" w:type="dxa"/>
            <w:shd w:val="clear" w:color="auto" w:fill="BFBFBF" w:themeFill="background1" w:themeFillShade="BF"/>
            <w:hideMark/>
          </w:tcPr>
          <w:p w14:paraId="02ED307C" w14:textId="77777777" w:rsidR="009C3AC0" w:rsidRPr="009639C1" w:rsidRDefault="009C3AC0" w:rsidP="009C3AC0">
            <w:pPr>
              <w:bidi w:val="0"/>
              <w:rPr>
                <w:rFonts w:asciiTheme="majorBidi" w:hAnsiTheme="majorBidi" w:cstheme="majorBidi"/>
                <w:sz w:val="20"/>
                <w:szCs w:val="20"/>
              </w:rPr>
            </w:pPr>
            <w:r w:rsidRPr="009639C1">
              <w:rPr>
                <w:rFonts w:asciiTheme="majorBidi" w:hAnsiTheme="majorBidi" w:cstheme="majorBidi"/>
                <w:b/>
                <w:bCs/>
                <w:sz w:val="20"/>
                <w:szCs w:val="20"/>
              </w:rPr>
              <w:t>Reasoning</w:t>
            </w:r>
          </w:p>
        </w:tc>
        <w:tc>
          <w:tcPr>
            <w:tcW w:w="6515" w:type="dxa"/>
            <w:hideMark/>
          </w:tcPr>
          <w:p w14:paraId="6069B167" w14:textId="77777777" w:rsidR="009C3AC0" w:rsidRPr="009639C1" w:rsidRDefault="00785B70" w:rsidP="009C3AC0">
            <w:pPr>
              <w:bidi w:val="0"/>
              <w:ind w:left="0" w:firstLine="0"/>
              <w:jc w:val="left"/>
              <w:rPr>
                <w:rFonts w:asciiTheme="majorBidi" w:hAnsiTheme="majorBidi" w:cstheme="majorBidi"/>
                <w:sz w:val="20"/>
                <w:szCs w:val="20"/>
              </w:rPr>
            </w:pPr>
            <w:r>
              <w:rPr>
                <w:rFonts w:asciiTheme="majorBidi" w:hAnsiTheme="majorBidi" w:cstheme="majorBidi"/>
                <w:i/>
                <w:iCs/>
                <w:sz w:val="20"/>
                <w:szCs w:val="20"/>
              </w:rPr>
              <w:t>“</w:t>
            </w:r>
            <w:r w:rsidR="009C3AC0" w:rsidRPr="009639C1">
              <w:rPr>
                <w:rFonts w:asciiTheme="majorBidi" w:hAnsiTheme="majorBidi" w:cstheme="majorBidi"/>
                <w:b/>
                <w:bCs/>
                <w:i/>
                <w:iCs/>
                <w:sz w:val="20"/>
                <w:szCs w:val="20"/>
              </w:rPr>
              <w:t xml:space="preserve">I thought </w:t>
            </w:r>
            <w:r w:rsidR="009C3AC0" w:rsidRPr="009639C1">
              <w:rPr>
                <w:rFonts w:asciiTheme="majorBidi" w:hAnsiTheme="majorBidi" w:cstheme="majorBidi"/>
                <w:i/>
                <w:iCs/>
                <w:sz w:val="20"/>
                <w:szCs w:val="20"/>
              </w:rPr>
              <w:t>how hard it is to adjust yourself to the reality of the majority group.</w:t>
            </w:r>
            <w:r>
              <w:rPr>
                <w:rFonts w:asciiTheme="majorBidi" w:hAnsiTheme="majorBidi" w:cstheme="majorBidi"/>
                <w:i/>
                <w:iCs/>
                <w:sz w:val="20"/>
                <w:szCs w:val="20"/>
                <w:rtl/>
              </w:rPr>
              <w:t>”</w:t>
            </w:r>
          </w:p>
        </w:tc>
      </w:tr>
      <w:tr w:rsidR="009C3AC0" w:rsidRPr="00AA6FD5" w14:paraId="0C62EE7B" w14:textId="77777777" w:rsidTr="009C3AC0">
        <w:trPr>
          <w:trHeight w:val="318"/>
        </w:trPr>
        <w:tc>
          <w:tcPr>
            <w:tcW w:w="2035" w:type="dxa"/>
            <w:shd w:val="clear" w:color="auto" w:fill="BFBFBF" w:themeFill="background1" w:themeFillShade="BF"/>
            <w:hideMark/>
          </w:tcPr>
          <w:p w14:paraId="73EA2779" w14:textId="77777777" w:rsidR="009C3AC0" w:rsidRPr="009639C1" w:rsidRDefault="009C3AC0" w:rsidP="009C3AC0">
            <w:pPr>
              <w:bidi w:val="0"/>
              <w:rPr>
                <w:rFonts w:asciiTheme="majorBidi" w:hAnsiTheme="majorBidi" w:cstheme="majorBidi"/>
                <w:sz w:val="20"/>
                <w:szCs w:val="20"/>
              </w:rPr>
            </w:pPr>
            <w:r w:rsidRPr="009639C1">
              <w:rPr>
                <w:rFonts w:asciiTheme="majorBidi" w:hAnsiTheme="majorBidi" w:cstheme="majorBidi"/>
                <w:b/>
                <w:bCs/>
                <w:sz w:val="20"/>
                <w:szCs w:val="20"/>
              </w:rPr>
              <w:t>Response</w:t>
            </w:r>
          </w:p>
        </w:tc>
        <w:tc>
          <w:tcPr>
            <w:tcW w:w="6515" w:type="dxa"/>
            <w:hideMark/>
          </w:tcPr>
          <w:p w14:paraId="78F93B40" w14:textId="63E428A5" w:rsidR="009C3AC0" w:rsidRPr="009639C1" w:rsidRDefault="00785B70" w:rsidP="009C3AC0">
            <w:pPr>
              <w:bidi w:val="0"/>
              <w:ind w:left="0" w:firstLine="0"/>
              <w:jc w:val="left"/>
              <w:rPr>
                <w:rFonts w:asciiTheme="majorBidi" w:hAnsiTheme="majorBidi" w:cstheme="majorBidi"/>
                <w:sz w:val="20"/>
                <w:szCs w:val="20"/>
              </w:rPr>
            </w:pPr>
            <w:r>
              <w:rPr>
                <w:rFonts w:asciiTheme="majorBidi" w:hAnsiTheme="majorBidi" w:cstheme="majorBidi"/>
                <w:i/>
                <w:iCs/>
                <w:sz w:val="20"/>
                <w:szCs w:val="20"/>
              </w:rPr>
              <w:t>“</w:t>
            </w:r>
            <w:r w:rsidR="009C3AC0" w:rsidRPr="009639C1">
              <w:rPr>
                <w:rFonts w:asciiTheme="majorBidi" w:hAnsiTheme="majorBidi" w:cstheme="majorBidi"/>
                <w:i/>
                <w:iCs/>
                <w:sz w:val="20"/>
                <w:szCs w:val="20"/>
              </w:rPr>
              <w:t>The neighbor</w:t>
            </w:r>
            <w:r w:rsidR="001729EC">
              <w:rPr>
                <w:rFonts w:asciiTheme="majorBidi" w:hAnsiTheme="majorBidi" w:cstheme="majorBidi"/>
                <w:i/>
                <w:iCs/>
                <w:sz w:val="20"/>
                <w:szCs w:val="20"/>
              </w:rPr>
              <w:t>’</w:t>
            </w:r>
            <w:r w:rsidR="009C3AC0" w:rsidRPr="009639C1">
              <w:rPr>
                <w:rFonts w:asciiTheme="majorBidi" w:hAnsiTheme="majorBidi" w:cstheme="majorBidi"/>
                <w:i/>
                <w:iCs/>
                <w:sz w:val="20"/>
                <w:szCs w:val="20"/>
              </w:rPr>
              <w:t xml:space="preserve">s behavior toward </w:t>
            </w:r>
            <w:proofErr w:type="spellStart"/>
            <w:r w:rsidR="009C3AC0" w:rsidRPr="009639C1">
              <w:rPr>
                <w:rFonts w:asciiTheme="majorBidi" w:hAnsiTheme="majorBidi" w:cstheme="majorBidi"/>
                <w:i/>
                <w:iCs/>
                <w:sz w:val="20"/>
                <w:szCs w:val="20"/>
              </w:rPr>
              <w:t>Amjad</w:t>
            </w:r>
            <w:proofErr w:type="spellEnd"/>
            <w:r w:rsidR="009C3AC0" w:rsidRPr="009639C1">
              <w:rPr>
                <w:rFonts w:asciiTheme="majorBidi" w:hAnsiTheme="majorBidi" w:cstheme="majorBidi"/>
                <w:i/>
                <w:iCs/>
                <w:sz w:val="20"/>
                <w:szCs w:val="20"/>
              </w:rPr>
              <w:t xml:space="preserve"> (the main character) </w:t>
            </w:r>
            <w:r w:rsidR="009C3AC0" w:rsidRPr="009639C1">
              <w:rPr>
                <w:rFonts w:asciiTheme="majorBidi" w:hAnsiTheme="majorBidi" w:cstheme="majorBidi"/>
                <w:b/>
                <w:bCs/>
                <w:i/>
                <w:iCs/>
                <w:sz w:val="20"/>
                <w:szCs w:val="20"/>
              </w:rPr>
              <w:t>infuriates</w:t>
            </w:r>
            <w:r w:rsidR="009C3AC0" w:rsidRPr="009639C1">
              <w:rPr>
                <w:rFonts w:asciiTheme="majorBidi" w:hAnsiTheme="majorBidi" w:cstheme="majorBidi"/>
                <w:i/>
                <w:iCs/>
                <w:sz w:val="20"/>
                <w:szCs w:val="20"/>
              </w:rPr>
              <w:t xml:space="preserve"> </w:t>
            </w:r>
            <w:r w:rsidR="009C3AC0" w:rsidRPr="009639C1">
              <w:rPr>
                <w:rFonts w:asciiTheme="majorBidi" w:hAnsiTheme="majorBidi" w:cstheme="majorBidi"/>
                <w:b/>
                <w:bCs/>
                <w:i/>
                <w:iCs/>
                <w:sz w:val="20"/>
                <w:szCs w:val="20"/>
              </w:rPr>
              <w:t>me.</w:t>
            </w:r>
            <w:r>
              <w:rPr>
                <w:rFonts w:asciiTheme="majorBidi" w:hAnsiTheme="majorBidi" w:cstheme="majorBidi"/>
                <w:i/>
                <w:iCs/>
                <w:sz w:val="20"/>
                <w:szCs w:val="20"/>
              </w:rPr>
              <w:t>”</w:t>
            </w:r>
          </w:p>
        </w:tc>
      </w:tr>
    </w:tbl>
    <w:p w14:paraId="4A638B45" w14:textId="77777777" w:rsidR="00A04051" w:rsidRDefault="00A04051" w:rsidP="009C3AC0">
      <w:pPr>
        <w:spacing w:before="120" w:after="0"/>
        <w:rPr>
          <w:rFonts w:asciiTheme="majorBidi" w:hAnsiTheme="majorBidi" w:cstheme="majorBidi"/>
          <w:b/>
          <w:bCs/>
          <w:szCs w:val="22"/>
        </w:rPr>
      </w:pPr>
    </w:p>
    <w:p w14:paraId="67E2C4CF" w14:textId="40042942" w:rsidR="009C3AC0" w:rsidRPr="000B47E5" w:rsidRDefault="009C3AC0" w:rsidP="000B47E5">
      <w:r w:rsidRPr="000B47E5">
        <w:rPr>
          <w:b/>
          <w:bCs/>
        </w:rPr>
        <w:t>Interviews:</w:t>
      </w:r>
      <w:r w:rsidRPr="000B47E5">
        <w:t xml:space="preserve"> </w:t>
      </w:r>
      <w:r w:rsidRPr="000B47E5">
        <w:rPr>
          <w:rtl/>
        </w:rPr>
        <w:t>12</w:t>
      </w:r>
      <w:r w:rsidR="00E7621C" w:rsidRPr="000B47E5">
        <w:rPr>
          <w:lang w:val="en-GB"/>
        </w:rPr>
        <w:t xml:space="preserve"> participants were </w:t>
      </w:r>
      <w:r w:rsidRPr="000B47E5">
        <w:t>interview</w:t>
      </w:r>
      <w:r w:rsidR="00E7621C" w:rsidRPr="000B47E5">
        <w:t>ed, each</w:t>
      </w:r>
      <w:r w:rsidR="00396ACE" w:rsidRPr="000B47E5">
        <w:t xml:space="preserve"> interview</w:t>
      </w:r>
      <w:r w:rsidR="00E7621C" w:rsidRPr="000B47E5">
        <w:t xml:space="preserve"> lasting</w:t>
      </w:r>
      <w:r w:rsidRPr="000B47E5">
        <w:t xml:space="preserve"> approximately </w:t>
      </w:r>
      <w:r w:rsidRPr="000B47E5">
        <w:rPr>
          <w:rtl/>
        </w:rPr>
        <w:t>40</w:t>
      </w:r>
      <w:r w:rsidRPr="000B47E5">
        <w:t xml:space="preserve"> minutes, </w:t>
      </w:r>
      <w:r w:rsidRPr="000B47E5">
        <w:rPr>
          <w:rtl/>
        </w:rPr>
        <w:t>3</w:t>
      </w:r>
      <w:r w:rsidRPr="000B47E5">
        <w:t xml:space="preserve"> in the first iteration and </w:t>
      </w:r>
      <w:r w:rsidRPr="000B47E5">
        <w:rPr>
          <w:rtl/>
        </w:rPr>
        <w:t>9</w:t>
      </w:r>
      <w:r w:rsidRPr="000B47E5">
        <w:t xml:space="preserve"> in the second. The goal of the interviews was to explore in a detailed manner which empath</w:t>
      </w:r>
      <w:r w:rsidR="009847CA" w:rsidRPr="000B47E5">
        <w:t>ic</w:t>
      </w:r>
      <w:r w:rsidRPr="000B47E5">
        <w:t xml:space="preserve"> processes occurred among the teachers</w:t>
      </w:r>
      <w:r w:rsidR="00E7621C" w:rsidRPr="000B47E5">
        <w:t>,</w:t>
      </w:r>
      <w:r w:rsidRPr="000B47E5">
        <w:t xml:space="preserve"> to what extent they acquire</w:t>
      </w:r>
      <w:r w:rsidR="00E7621C" w:rsidRPr="000B47E5">
        <w:t>d</w:t>
      </w:r>
      <w:r w:rsidRPr="000B47E5">
        <w:t xml:space="preserve"> skills to appropriately teach the subject</w:t>
      </w:r>
      <w:r w:rsidR="00E7621C" w:rsidRPr="000B47E5">
        <w:t>,</w:t>
      </w:r>
      <w:r w:rsidRPr="000B47E5">
        <w:t xml:space="preserve"> how they perceive</w:t>
      </w:r>
      <w:r w:rsidR="00E7621C" w:rsidRPr="000B47E5">
        <w:t>d</w:t>
      </w:r>
      <w:r w:rsidRPr="000B47E5">
        <w:t xml:space="preserve"> the effect of the learning enviro</w:t>
      </w:r>
      <w:r w:rsidRPr="000B47E5">
        <w:t>n</w:t>
      </w:r>
      <w:r w:rsidRPr="000B47E5">
        <w:t>ment</w:t>
      </w:r>
      <w:r w:rsidR="001729EC" w:rsidRPr="000B47E5">
        <w:t>’</w:t>
      </w:r>
      <w:r w:rsidRPr="000B47E5">
        <w:t>s design features on their own learning</w:t>
      </w:r>
      <w:r w:rsidR="00E7621C" w:rsidRPr="000B47E5">
        <w:t>,</w:t>
      </w:r>
      <w:r w:rsidRPr="000B47E5">
        <w:t xml:space="preserve"> and how they believe</w:t>
      </w:r>
      <w:r w:rsidR="00E7621C" w:rsidRPr="000B47E5">
        <w:t>d</w:t>
      </w:r>
      <w:r w:rsidRPr="000B47E5">
        <w:t xml:space="preserve"> that the process they went through might impact their students</w:t>
      </w:r>
      <w:r w:rsidR="001729EC" w:rsidRPr="000B47E5">
        <w:t>’</w:t>
      </w:r>
      <w:r w:rsidRPr="000B47E5">
        <w:t xml:space="preserve"> learning.</w:t>
      </w:r>
      <w:r w:rsidR="00385F51" w:rsidRPr="000B47E5">
        <w:t xml:space="preserve"> In order to identify major themes in the interviews, </w:t>
      </w:r>
      <w:r w:rsidR="009847CA" w:rsidRPr="000B47E5">
        <w:t xml:space="preserve">a </w:t>
      </w:r>
      <w:r w:rsidR="00385F51" w:rsidRPr="000B47E5">
        <w:t xml:space="preserve">content analysis was </w:t>
      </w:r>
      <w:r w:rsidR="002E6A62" w:rsidRPr="000B47E5">
        <w:t xml:space="preserve">conducted </w:t>
      </w:r>
      <w:r w:rsidR="00FB23CF" w:rsidRPr="000B47E5">
        <w:t xml:space="preserve">according to </w:t>
      </w:r>
      <w:r w:rsidR="00385F51" w:rsidRPr="000B47E5">
        <w:t>the research questions.</w:t>
      </w:r>
    </w:p>
    <w:p w14:paraId="01A524E0" w14:textId="6BBCDD9C" w:rsidR="009C3AC0" w:rsidRPr="00587C97" w:rsidRDefault="009C3AC0" w:rsidP="009C3AC0">
      <w:pPr>
        <w:spacing w:before="120" w:after="0"/>
        <w:rPr>
          <w:rFonts w:asciiTheme="majorBidi" w:hAnsiTheme="majorBidi" w:cstheme="majorBidi"/>
          <w:szCs w:val="22"/>
        </w:rPr>
      </w:pPr>
      <w:r w:rsidRPr="00F25058">
        <w:rPr>
          <w:rFonts w:asciiTheme="majorBidi" w:hAnsiTheme="majorBidi" w:cstheme="majorBidi"/>
          <w:szCs w:val="22"/>
        </w:rPr>
        <w:t>Questions</w:t>
      </w:r>
      <w:r w:rsidR="000B47E5">
        <w:rPr>
          <w:rFonts w:asciiTheme="majorBidi" w:hAnsiTheme="majorBidi" w:cstheme="majorBidi"/>
          <w:szCs w:val="22"/>
        </w:rPr>
        <w:t>,</w:t>
      </w:r>
      <w:r w:rsidRPr="00F25058">
        <w:rPr>
          <w:rFonts w:asciiTheme="majorBidi" w:hAnsiTheme="majorBidi" w:cstheme="majorBidi"/>
          <w:szCs w:val="22"/>
        </w:rPr>
        <w:t xml:space="preserve"> for example</w:t>
      </w:r>
      <w:r w:rsidR="000B47E5">
        <w:rPr>
          <w:rFonts w:asciiTheme="majorBidi" w:hAnsiTheme="majorBidi" w:cstheme="majorBidi"/>
          <w:szCs w:val="22"/>
        </w:rPr>
        <w:t>,</w:t>
      </w:r>
      <w:r w:rsidRPr="00F25058">
        <w:rPr>
          <w:rFonts w:asciiTheme="majorBidi" w:hAnsiTheme="majorBidi" w:cstheme="majorBidi"/>
          <w:szCs w:val="22"/>
        </w:rPr>
        <w:t xml:space="preserve"> included:</w:t>
      </w:r>
    </w:p>
    <w:p w14:paraId="37845987" w14:textId="77777777" w:rsidR="009C3AC0" w:rsidRPr="00587C97" w:rsidRDefault="009C3AC0" w:rsidP="009C3AC0">
      <w:pPr>
        <w:spacing w:before="120" w:after="0"/>
        <w:rPr>
          <w:rFonts w:asciiTheme="majorBidi" w:hAnsiTheme="majorBidi" w:cstheme="majorBidi"/>
          <w:i/>
          <w:iCs/>
          <w:szCs w:val="22"/>
        </w:rPr>
      </w:pPr>
      <w:r w:rsidRPr="00587C97">
        <w:rPr>
          <w:rFonts w:asciiTheme="majorBidi" w:hAnsiTheme="majorBidi" w:cstheme="majorBidi"/>
          <w:i/>
          <w:iCs/>
          <w:szCs w:val="22"/>
        </w:rPr>
        <w:t>How did the course change your feelings and thoughts about the TV show, if at all?</w:t>
      </w:r>
    </w:p>
    <w:p w14:paraId="6B6B53B4" w14:textId="77777777" w:rsidR="009C3AC0" w:rsidRDefault="009C3AC0" w:rsidP="009C3AC0">
      <w:pPr>
        <w:spacing w:before="120" w:after="0"/>
        <w:jc w:val="both"/>
        <w:rPr>
          <w:rFonts w:asciiTheme="majorBidi" w:hAnsiTheme="majorBidi" w:cstheme="majorBidi"/>
          <w:i/>
          <w:iCs/>
          <w:szCs w:val="22"/>
        </w:rPr>
      </w:pPr>
      <w:r w:rsidRPr="00587C97">
        <w:rPr>
          <w:rFonts w:asciiTheme="majorBidi" w:hAnsiTheme="majorBidi" w:cstheme="majorBidi"/>
          <w:i/>
          <w:iCs/>
          <w:szCs w:val="22"/>
        </w:rPr>
        <w:t>How did watching video clips from the series lead you to better understand the perspective of the characters, if at all?</w:t>
      </w:r>
    </w:p>
    <w:p w14:paraId="0F770685" w14:textId="77777777" w:rsidR="009C3AC0" w:rsidRPr="003218A9" w:rsidRDefault="009C3AC0" w:rsidP="001E58B9">
      <w:pPr>
        <w:pStyle w:val="Heading1"/>
      </w:pPr>
      <w:r w:rsidRPr="001E58B9">
        <w:t>Findings</w:t>
      </w:r>
      <w:r w:rsidRPr="003218A9">
        <w:t xml:space="preserve"> </w:t>
      </w:r>
    </w:p>
    <w:p w14:paraId="6441E5F8" w14:textId="77777777" w:rsidR="009C3AC0" w:rsidRPr="00241C24" w:rsidRDefault="00ED18A3">
      <w:pPr>
        <w:spacing w:before="120" w:after="0"/>
        <w:jc w:val="both"/>
        <w:rPr>
          <w:rFonts w:asciiTheme="majorBidi" w:hAnsiTheme="majorBidi" w:cstheme="majorBidi"/>
          <w:szCs w:val="22"/>
        </w:rPr>
      </w:pPr>
      <w:r>
        <w:rPr>
          <w:rFonts w:asciiTheme="majorBidi" w:hAnsiTheme="majorBidi" w:cstheme="majorBidi"/>
          <w:szCs w:val="22"/>
        </w:rPr>
        <w:t>The a</w:t>
      </w:r>
      <w:r w:rsidR="009C3AC0" w:rsidRPr="00241C24">
        <w:rPr>
          <w:rFonts w:asciiTheme="majorBidi" w:hAnsiTheme="majorBidi" w:cstheme="majorBidi"/>
          <w:szCs w:val="22"/>
        </w:rPr>
        <w:t xml:space="preserve">nalyses revealed two major sets of findings: </w:t>
      </w:r>
    </w:p>
    <w:p w14:paraId="4F204A23" w14:textId="77777777" w:rsidR="009C3AC0" w:rsidRPr="00241C24" w:rsidRDefault="009C3AC0">
      <w:pPr>
        <w:pStyle w:val="ListParagraph"/>
        <w:numPr>
          <w:ilvl w:val="0"/>
          <w:numId w:val="25"/>
        </w:numPr>
        <w:spacing w:before="120" w:after="0"/>
        <w:contextualSpacing w:val="0"/>
        <w:jc w:val="both"/>
        <w:rPr>
          <w:rFonts w:asciiTheme="majorBidi" w:hAnsiTheme="majorBidi" w:cstheme="majorBidi"/>
          <w:szCs w:val="22"/>
        </w:rPr>
      </w:pPr>
      <w:r w:rsidRPr="00241C24">
        <w:rPr>
          <w:rFonts w:asciiTheme="majorBidi" w:hAnsiTheme="majorBidi" w:cstheme="majorBidi"/>
          <w:szCs w:val="22"/>
        </w:rPr>
        <w:t>Changes in empathic processes between iterations (Research Question 1</w:t>
      </w:r>
      <w:r w:rsidR="00A44ACB" w:rsidRPr="00241C24">
        <w:rPr>
          <w:rFonts w:asciiTheme="majorBidi" w:hAnsiTheme="majorBidi" w:cstheme="majorBidi"/>
          <w:szCs w:val="22"/>
        </w:rPr>
        <w:t>):</w:t>
      </w:r>
    </w:p>
    <w:p w14:paraId="24C901E6" w14:textId="791C456E" w:rsidR="009C3AC0" w:rsidRPr="00241C24" w:rsidRDefault="009847CA" w:rsidP="009847CA">
      <w:pPr>
        <w:pStyle w:val="ListParagraph"/>
        <w:numPr>
          <w:ilvl w:val="1"/>
          <w:numId w:val="25"/>
        </w:numPr>
        <w:spacing w:before="120" w:after="0"/>
        <w:contextualSpacing w:val="0"/>
        <w:jc w:val="both"/>
        <w:rPr>
          <w:rFonts w:asciiTheme="majorBidi" w:hAnsiTheme="majorBidi" w:cstheme="majorBidi"/>
          <w:szCs w:val="22"/>
        </w:rPr>
      </w:pPr>
      <w:r w:rsidRPr="00F25058">
        <w:rPr>
          <w:rFonts w:asciiTheme="majorBidi" w:hAnsiTheme="majorBidi" w:cstheme="majorBidi"/>
          <w:b/>
          <w:bCs/>
          <w:szCs w:val="22"/>
        </w:rPr>
        <w:t xml:space="preserve">Findings from </w:t>
      </w:r>
      <w:r w:rsidR="00785B70">
        <w:rPr>
          <w:rFonts w:asciiTheme="majorBidi" w:hAnsiTheme="majorBidi" w:cstheme="majorBidi"/>
          <w:b/>
          <w:bCs/>
          <w:szCs w:val="22"/>
        </w:rPr>
        <w:t>“</w:t>
      </w:r>
      <w:r>
        <w:rPr>
          <w:rFonts w:asciiTheme="majorBidi" w:hAnsiTheme="majorBidi" w:cstheme="majorBidi"/>
          <w:b/>
          <w:bCs/>
          <w:szCs w:val="22"/>
        </w:rPr>
        <w:t>Arab labor</w:t>
      </w:r>
      <w:r w:rsidR="00785B70">
        <w:rPr>
          <w:rFonts w:asciiTheme="majorBidi" w:hAnsiTheme="majorBidi" w:cstheme="majorBidi"/>
          <w:b/>
          <w:bCs/>
          <w:szCs w:val="22"/>
        </w:rPr>
        <w:t>”</w:t>
      </w:r>
      <w:r>
        <w:rPr>
          <w:rFonts w:asciiTheme="majorBidi" w:hAnsiTheme="majorBidi" w:cstheme="majorBidi"/>
          <w:b/>
          <w:bCs/>
          <w:szCs w:val="22"/>
        </w:rPr>
        <w:t xml:space="preserve"> empathy </w:t>
      </w:r>
      <w:r w:rsidRPr="00F25058">
        <w:rPr>
          <w:rFonts w:asciiTheme="majorBidi" w:hAnsiTheme="majorBidi" w:cstheme="majorBidi"/>
          <w:b/>
          <w:bCs/>
          <w:szCs w:val="22"/>
        </w:rPr>
        <w:t>questionnaire.</w:t>
      </w:r>
      <w:r>
        <w:rPr>
          <w:rFonts w:asciiTheme="majorBidi" w:hAnsiTheme="majorBidi" w:cstheme="majorBidi"/>
          <w:szCs w:val="22"/>
        </w:rPr>
        <w:t xml:space="preserve"> </w:t>
      </w:r>
      <w:r w:rsidR="009C3AC0" w:rsidRPr="00241C24">
        <w:rPr>
          <w:rFonts w:asciiTheme="majorBidi" w:hAnsiTheme="majorBidi" w:cstheme="majorBidi"/>
          <w:szCs w:val="22"/>
        </w:rPr>
        <w:t>Teachers in the second iteration (M=4.28, SD=0.35) scored significantly higher than teachers in the first iteration</w:t>
      </w:r>
      <w:r w:rsidR="009C3AC0" w:rsidRPr="00241C24" w:rsidDel="009B4798">
        <w:rPr>
          <w:rFonts w:asciiTheme="majorBidi" w:hAnsiTheme="majorBidi" w:cstheme="majorBidi"/>
          <w:szCs w:val="22"/>
        </w:rPr>
        <w:t xml:space="preserve"> </w:t>
      </w:r>
      <w:r w:rsidR="009C3AC0" w:rsidRPr="00241C24">
        <w:rPr>
          <w:rFonts w:asciiTheme="majorBidi" w:hAnsiTheme="majorBidi" w:cstheme="majorBidi"/>
          <w:szCs w:val="22"/>
        </w:rPr>
        <w:t xml:space="preserve">(M=3.86, SD=0.78) on the questionnaire </w:t>
      </w:r>
      <w:r w:rsidR="001729EC">
        <w:rPr>
          <w:rFonts w:asciiTheme="majorBidi" w:hAnsiTheme="majorBidi" w:cstheme="majorBidi"/>
          <w:szCs w:val="22"/>
        </w:rPr>
        <w:t>‘</w:t>
      </w:r>
      <w:r w:rsidR="009C3AC0" w:rsidRPr="00241C24">
        <w:rPr>
          <w:rFonts w:asciiTheme="majorBidi" w:hAnsiTheme="majorBidi" w:cstheme="majorBidi"/>
          <w:szCs w:val="22"/>
        </w:rPr>
        <w:t>Empathy toward the chara</w:t>
      </w:r>
      <w:r w:rsidR="009C3AC0" w:rsidRPr="00241C24">
        <w:rPr>
          <w:rFonts w:asciiTheme="majorBidi" w:hAnsiTheme="majorBidi" w:cstheme="majorBidi"/>
          <w:szCs w:val="22"/>
        </w:rPr>
        <w:t>c</w:t>
      </w:r>
      <w:r w:rsidR="009C3AC0" w:rsidRPr="00241C24">
        <w:rPr>
          <w:rFonts w:asciiTheme="majorBidi" w:hAnsiTheme="majorBidi" w:cstheme="majorBidi"/>
          <w:szCs w:val="22"/>
        </w:rPr>
        <w:t>ters in the television series</w:t>
      </w:r>
      <w:r w:rsidR="001729EC">
        <w:rPr>
          <w:rFonts w:asciiTheme="majorBidi" w:hAnsiTheme="majorBidi" w:cstheme="majorBidi"/>
          <w:szCs w:val="22"/>
        </w:rPr>
        <w:t>’</w:t>
      </w:r>
      <w:r w:rsidR="009C3AC0" w:rsidRPr="00241C24">
        <w:rPr>
          <w:rFonts w:asciiTheme="majorBidi" w:hAnsiTheme="majorBidi" w:cstheme="majorBidi"/>
          <w:szCs w:val="22"/>
        </w:rPr>
        <w:t xml:space="preserve"> (</w:t>
      </w:r>
      <w:r w:rsidR="009C3AC0" w:rsidRPr="00241C24">
        <w:rPr>
          <w:rFonts w:asciiTheme="majorBidi" w:hAnsiTheme="majorBidi" w:cstheme="majorBidi"/>
          <w:i/>
          <w:iCs/>
          <w:szCs w:val="22"/>
        </w:rPr>
        <w:t>t</w:t>
      </w:r>
      <w:r w:rsidR="009C3AC0" w:rsidRPr="00241C24">
        <w:rPr>
          <w:rFonts w:asciiTheme="majorBidi" w:hAnsiTheme="majorBidi" w:cstheme="majorBidi"/>
          <w:szCs w:val="22"/>
        </w:rPr>
        <w:t xml:space="preserve">(47)= 2.54, </w:t>
      </w:r>
      <w:r w:rsidR="009C3AC0" w:rsidRPr="00241C24">
        <w:rPr>
          <w:rFonts w:asciiTheme="majorBidi" w:hAnsiTheme="majorBidi" w:cstheme="majorBidi"/>
          <w:i/>
          <w:iCs/>
          <w:szCs w:val="22"/>
        </w:rPr>
        <w:t>p&lt;.01</w:t>
      </w:r>
      <w:r w:rsidR="009C3AC0" w:rsidRPr="00241C24">
        <w:rPr>
          <w:rFonts w:asciiTheme="majorBidi" w:hAnsiTheme="majorBidi" w:cstheme="majorBidi"/>
          <w:szCs w:val="22"/>
        </w:rPr>
        <w:t xml:space="preserve">). </w:t>
      </w:r>
    </w:p>
    <w:p w14:paraId="4E5A9E95" w14:textId="77777777" w:rsidR="009C3AC0" w:rsidRDefault="009847CA" w:rsidP="00740A16">
      <w:pPr>
        <w:pStyle w:val="ListParagraph"/>
        <w:numPr>
          <w:ilvl w:val="1"/>
          <w:numId w:val="25"/>
        </w:numPr>
        <w:spacing w:before="120" w:after="0"/>
        <w:contextualSpacing w:val="0"/>
        <w:jc w:val="both"/>
        <w:rPr>
          <w:rFonts w:asciiTheme="majorBidi" w:hAnsiTheme="majorBidi" w:cstheme="majorBidi"/>
          <w:szCs w:val="22"/>
        </w:rPr>
      </w:pPr>
      <w:r w:rsidRPr="00F25058">
        <w:rPr>
          <w:rFonts w:asciiTheme="majorBidi" w:hAnsiTheme="majorBidi" w:cstheme="majorBidi"/>
          <w:b/>
          <w:bCs/>
          <w:szCs w:val="22"/>
        </w:rPr>
        <w:t>Findings from reflections.</w:t>
      </w:r>
      <w:r>
        <w:rPr>
          <w:rFonts w:asciiTheme="majorBidi" w:hAnsiTheme="majorBidi" w:cstheme="majorBidi"/>
          <w:szCs w:val="22"/>
        </w:rPr>
        <w:t xml:space="preserve"> </w:t>
      </w:r>
      <w:r w:rsidR="009C3AC0" w:rsidRPr="00241C24">
        <w:rPr>
          <w:rFonts w:asciiTheme="majorBidi" w:hAnsiTheme="majorBidi" w:cstheme="majorBidi"/>
          <w:szCs w:val="22"/>
        </w:rPr>
        <w:t>In the second iteration teachers exhibited a signif</w:t>
      </w:r>
      <w:r w:rsidR="009C3AC0" w:rsidRPr="00241C24">
        <w:rPr>
          <w:rFonts w:asciiTheme="majorBidi" w:hAnsiTheme="majorBidi" w:cstheme="majorBidi"/>
          <w:szCs w:val="22"/>
        </w:rPr>
        <w:t>i</w:t>
      </w:r>
      <w:r w:rsidR="009C3AC0" w:rsidRPr="00241C24">
        <w:rPr>
          <w:rFonts w:asciiTheme="majorBidi" w:hAnsiTheme="majorBidi" w:cstheme="majorBidi"/>
          <w:szCs w:val="22"/>
        </w:rPr>
        <w:t xml:space="preserve">cantly higher degree of empathic responses in their reflections compared with teachers in the first iteration (χ2(1) = 6.42, p &lt;.01) (Table </w:t>
      </w:r>
      <w:r w:rsidR="00740A16">
        <w:rPr>
          <w:rFonts w:asciiTheme="majorBidi" w:hAnsiTheme="majorBidi" w:cstheme="majorBidi"/>
          <w:szCs w:val="22"/>
        </w:rPr>
        <w:t>4</w:t>
      </w:r>
      <w:r w:rsidR="009C3AC0" w:rsidRPr="00241C24">
        <w:rPr>
          <w:rFonts w:asciiTheme="majorBidi" w:hAnsiTheme="majorBidi" w:cstheme="majorBidi"/>
          <w:szCs w:val="22"/>
        </w:rPr>
        <w:t>).</w:t>
      </w:r>
    </w:p>
    <w:p w14:paraId="0019C440" w14:textId="77777777" w:rsidR="009C3AC0" w:rsidRPr="003218A9" w:rsidRDefault="009C3AC0" w:rsidP="005E6E4F">
      <w:pPr>
        <w:pStyle w:val="Caption"/>
        <w:spacing w:before="120" w:after="0"/>
        <w:jc w:val="center"/>
        <w:rPr>
          <w:rFonts w:asciiTheme="majorBidi" w:hAnsiTheme="majorBidi" w:cstheme="majorBidi"/>
          <w:b w:val="0"/>
          <w:bCs w:val="0"/>
          <w:i/>
          <w:iCs/>
          <w:color w:val="auto"/>
          <w:sz w:val="22"/>
          <w:szCs w:val="22"/>
        </w:rPr>
      </w:pPr>
      <w:r w:rsidRPr="003218A9">
        <w:rPr>
          <w:rFonts w:asciiTheme="majorBidi" w:hAnsiTheme="majorBidi" w:cstheme="majorBidi"/>
          <w:color w:val="auto"/>
          <w:sz w:val="22"/>
          <w:szCs w:val="22"/>
        </w:rPr>
        <w:t xml:space="preserve">Table </w:t>
      </w:r>
      <w:r w:rsidR="00740A16">
        <w:rPr>
          <w:rFonts w:asciiTheme="majorBidi" w:hAnsiTheme="majorBidi" w:cstheme="majorBidi"/>
          <w:color w:val="auto"/>
          <w:sz w:val="22"/>
          <w:szCs w:val="22"/>
        </w:rPr>
        <w:t>4</w:t>
      </w:r>
      <w:r w:rsidRPr="003218A9">
        <w:rPr>
          <w:rFonts w:asciiTheme="majorBidi" w:hAnsiTheme="majorBidi" w:cstheme="majorBidi"/>
          <w:color w:val="auto"/>
          <w:sz w:val="22"/>
          <w:szCs w:val="22"/>
        </w:rPr>
        <w:t xml:space="preserve">. Empathic responses from the reflections – </w:t>
      </w:r>
      <w:r>
        <w:rPr>
          <w:rFonts w:asciiTheme="majorBidi" w:hAnsiTheme="majorBidi" w:cstheme="majorBidi"/>
          <w:color w:val="auto"/>
          <w:sz w:val="22"/>
          <w:szCs w:val="22"/>
        </w:rPr>
        <w:t>I</w:t>
      </w:r>
      <w:r w:rsidRPr="003218A9">
        <w:rPr>
          <w:rFonts w:asciiTheme="majorBidi" w:hAnsiTheme="majorBidi" w:cstheme="majorBidi"/>
          <w:color w:val="auto"/>
          <w:sz w:val="22"/>
          <w:szCs w:val="22"/>
        </w:rPr>
        <w:t>teration</w:t>
      </w:r>
      <w:r>
        <w:rPr>
          <w:rFonts w:asciiTheme="majorBidi" w:hAnsiTheme="majorBidi" w:cstheme="majorBidi"/>
          <w:color w:val="auto"/>
          <w:sz w:val="22"/>
          <w:szCs w:val="22"/>
        </w:rPr>
        <w:t>s</w:t>
      </w:r>
      <w:r w:rsidRPr="003218A9">
        <w:rPr>
          <w:rFonts w:asciiTheme="majorBidi" w:hAnsiTheme="majorBidi" w:cstheme="majorBidi"/>
          <w:color w:val="auto"/>
          <w:sz w:val="22"/>
          <w:szCs w:val="22"/>
        </w:rPr>
        <w:t xml:space="preserve"> 1 &amp; 2</w:t>
      </w:r>
    </w:p>
    <w:p w14:paraId="778A70C9" w14:textId="77777777" w:rsidR="009C3AC0" w:rsidRPr="003218A9" w:rsidRDefault="009C3AC0" w:rsidP="009C3AC0">
      <w:pPr>
        <w:spacing w:before="120" w:after="0"/>
        <w:jc w:val="center"/>
        <w:rPr>
          <w:rFonts w:asciiTheme="majorBidi" w:hAnsiTheme="majorBidi" w:cstheme="majorBidi"/>
        </w:rPr>
      </w:pPr>
      <w:r w:rsidRPr="003218A9">
        <w:rPr>
          <w:rFonts w:asciiTheme="majorBidi" w:hAnsiTheme="majorBidi" w:cstheme="majorBidi"/>
          <w:noProof/>
          <w:lang w:bidi="ar-SA"/>
        </w:rPr>
        <w:drawing>
          <wp:inline distT="0" distB="0" distL="0" distR="0" wp14:anchorId="267F7E13" wp14:editId="041464AA">
            <wp:extent cx="4568190" cy="1472570"/>
            <wp:effectExtent l="19050" t="0" r="3810" b="0"/>
            <wp:docPr id="9" name="Picture 9" descr="tabl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ble2"/>
                    <pic:cNvPicPr>
                      <a:picLocks noChangeAspect="1" noChangeArrowheads="1"/>
                    </pic:cNvPicPr>
                  </pic:nvPicPr>
                  <pic:blipFill>
                    <a:blip r:embed="rId17" cstate="print"/>
                    <a:srcRect/>
                    <a:stretch>
                      <a:fillRect/>
                    </a:stretch>
                  </pic:blipFill>
                  <pic:spPr bwMode="auto">
                    <a:xfrm>
                      <a:off x="0" y="0"/>
                      <a:ext cx="4574869" cy="1474723"/>
                    </a:xfrm>
                    <a:prstGeom prst="rect">
                      <a:avLst/>
                    </a:prstGeom>
                    <a:noFill/>
                    <a:ln w="9525">
                      <a:noFill/>
                      <a:miter lim="800000"/>
                      <a:headEnd/>
                      <a:tailEnd/>
                    </a:ln>
                  </pic:spPr>
                </pic:pic>
              </a:graphicData>
            </a:graphic>
          </wp:inline>
        </w:drawing>
      </w:r>
    </w:p>
    <w:p w14:paraId="1515CF4D" w14:textId="77777777" w:rsidR="009C3AC0" w:rsidRDefault="009C3AC0" w:rsidP="00F25058">
      <w:pPr>
        <w:spacing w:before="120" w:after="0"/>
        <w:rPr>
          <w:rFonts w:asciiTheme="majorBidi" w:hAnsiTheme="majorBidi" w:cstheme="majorBidi"/>
        </w:rPr>
      </w:pPr>
      <w:r w:rsidRPr="003218A9">
        <w:rPr>
          <w:rFonts w:asciiTheme="majorBidi" w:hAnsiTheme="majorBidi" w:cstheme="majorBidi"/>
        </w:rPr>
        <w:t xml:space="preserve">                    </w:t>
      </w:r>
      <w:r>
        <w:rPr>
          <w:rFonts w:asciiTheme="majorBidi" w:hAnsiTheme="majorBidi" w:cstheme="majorBidi"/>
        </w:rPr>
        <w:t xml:space="preserve">                                                                                                        </w:t>
      </w:r>
      <w:r w:rsidRPr="003218A9">
        <w:rPr>
          <w:rFonts w:asciiTheme="majorBidi" w:hAnsiTheme="majorBidi" w:cstheme="majorBidi"/>
        </w:rPr>
        <w:t xml:space="preserve">  * </w:t>
      </w:r>
      <w:r w:rsidRPr="003218A9">
        <w:rPr>
          <w:rFonts w:asciiTheme="majorBidi" w:hAnsiTheme="majorBidi" w:cstheme="majorBidi"/>
          <w:i/>
          <w:iCs/>
        </w:rPr>
        <w:t>p</w:t>
      </w:r>
      <w:r w:rsidRPr="003218A9">
        <w:rPr>
          <w:rFonts w:asciiTheme="majorBidi" w:hAnsiTheme="majorBidi" w:cstheme="majorBidi"/>
        </w:rPr>
        <w:t xml:space="preserve"> &lt; .01</w:t>
      </w:r>
    </w:p>
    <w:p w14:paraId="00BE7D0A" w14:textId="77777777" w:rsidR="005E6E4F" w:rsidRPr="003218A9" w:rsidRDefault="005E6E4F" w:rsidP="00F25058">
      <w:pPr>
        <w:spacing w:before="120" w:after="0"/>
        <w:rPr>
          <w:rFonts w:asciiTheme="majorBidi" w:hAnsiTheme="majorBidi" w:cstheme="majorBidi"/>
        </w:rPr>
      </w:pPr>
    </w:p>
    <w:p w14:paraId="26CFA7B9" w14:textId="77777777" w:rsidR="009C3AC0" w:rsidRPr="003375FE" w:rsidRDefault="009C3AC0" w:rsidP="000B47E5">
      <w:pPr>
        <w:pStyle w:val="ListParagraph"/>
        <w:keepNext/>
        <w:numPr>
          <w:ilvl w:val="0"/>
          <w:numId w:val="25"/>
        </w:numPr>
        <w:spacing w:before="120" w:after="0"/>
        <w:contextualSpacing w:val="0"/>
        <w:jc w:val="both"/>
        <w:rPr>
          <w:rFonts w:asciiTheme="majorBidi" w:hAnsiTheme="majorBidi" w:cstheme="majorBidi"/>
          <w:szCs w:val="22"/>
        </w:rPr>
      </w:pPr>
      <w:r w:rsidRPr="003375FE">
        <w:rPr>
          <w:rFonts w:asciiTheme="majorBidi" w:hAnsiTheme="majorBidi" w:cstheme="majorBidi"/>
          <w:szCs w:val="22"/>
        </w:rPr>
        <w:lastRenderedPageBreak/>
        <w:t xml:space="preserve">Changes in empathic processes </w:t>
      </w:r>
      <w:r w:rsidR="009847CA">
        <w:rPr>
          <w:rFonts w:asciiTheme="majorBidi" w:hAnsiTheme="majorBidi" w:cstheme="majorBidi"/>
          <w:szCs w:val="22"/>
        </w:rPr>
        <w:t>within</w:t>
      </w:r>
      <w:r w:rsidR="009847CA" w:rsidRPr="003375FE">
        <w:rPr>
          <w:rFonts w:asciiTheme="majorBidi" w:hAnsiTheme="majorBidi" w:cstheme="majorBidi"/>
          <w:szCs w:val="22"/>
        </w:rPr>
        <w:t xml:space="preserve"> </w:t>
      </w:r>
      <w:r w:rsidRPr="003375FE">
        <w:rPr>
          <w:rFonts w:asciiTheme="majorBidi" w:hAnsiTheme="majorBidi" w:cstheme="majorBidi"/>
          <w:szCs w:val="22"/>
        </w:rPr>
        <w:t xml:space="preserve">iteration 2: </w:t>
      </w:r>
    </w:p>
    <w:p w14:paraId="07623BCE" w14:textId="121A209B" w:rsidR="00F25058" w:rsidRPr="00F25058" w:rsidRDefault="009847CA" w:rsidP="00740A16">
      <w:pPr>
        <w:pStyle w:val="Caption"/>
        <w:spacing w:before="120" w:after="0"/>
        <w:ind w:left="990"/>
        <w:jc w:val="both"/>
      </w:pPr>
      <w:r w:rsidRPr="00F25058">
        <w:rPr>
          <w:rFonts w:asciiTheme="majorBidi" w:eastAsia="Times New Roman" w:hAnsiTheme="majorBidi" w:cstheme="majorBidi"/>
          <w:color w:val="auto"/>
          <w:sz w:val="22"/>
          <w:szCs w:val="22"/>
        </w:rPr>
        <w:t xml:space="preserve">Findings from </w:t>
      </w:r>
      <w:r w:rsidR="001729EC">
        <w:rPr>
          <w:rFonts w:asciiTheme="majorBidi" w:eastAsia="Times New Roman" w:hAnsiTheme="majorBidi" w:cstheme="majorBidi"/>
          <w:color w:val="auto"/>
          <w:sz w:val="22"/>
          <w:szCs w:val="22"/>
        </w:rPr>
        <w:t>‘</w:t>
      </w:r>
      <w:r w:rsidRPr="00F25058">
        <w:rPr>
          <w:rFonts w:asciiTheme="majorBidi" w:eastAsia="Times New Roman" w:hAnsiTheme="majorBidi" w:cstheme="majorBidi"/>
          <w:color w:val="auto"/>
          <w:sz w:val="22"/>
          <w:szCs w:val="22"/>
        </w:rPr>
        <w:t>Intergroup empathy questionnaire</w:t>
      </w:r>
      <w:r w:rsidR="001729EC">
        <w:rPr>
          <w:rFonts w:asciiTheme="majorBidi" w:eastAsia="Times New Roman" w:hAnsiTheme="majorBidi" w:cstheme="majorBidi"/>
          <w:color w:val="auto"/>
          <w:sz w:val="22"/>
          <w:szCs w:val="22"/>
        </w:rPr>
        <w:t>’</w:t>
      </w:r>
      <w:r w:rsidRPr="00F25058">
        <w:rPr>
          <w:rFonts w:asciiTheme="majorBidi" w:eastAsia="Times New Roman" w:hAnsiTheme="majorBidi" w:cstheme="majorBidi"/>
          <w:color w:val="auto"/>
          <w:sz w:val="22"/>
          <w:szCs w:val="22"/>
        </w:rPr>
        <w:t>.</w:t>
      </w:r>
      <w:r>
        <w:rPr>
          <w:rFonts w:asciiTheme="majorBidi" w:eastAsia="Times New Roman" w:hAnsiTheme="majorBidi" w:cstheme="majorBidi"/>
          <w:color w:val="auto"/>
          <w:sz w:val="22"/>
          <w:szCs w:val="22"/>
        </w:rPr>
        <w:t xml:space="preserve"> </w:t>
      </w:r>
      <w:r w:rsidR="009C3AC0" w:rsidRPr="003375FE">
        <w:rPr>
          <w:rFonts w:asciiTheme="majorBidi" w:eastAsia="Times New Roman" w:hAnsiTheme="majorBidi" w:cstheme="majorBidi"/>
          <w:color w:val="auto"/>
          <w:sz w:val="22"/>
          <w:szCs w:val="22"/>
        </w:rPr>
        <w:t>The analysis of the second i</w:t>
      </w:r>
      <w:r w:rsidR="009C3AC0" w:rsidRPr="003375FE">
        <w:rPr>
          <w:rFonts w:asciiTheme="majorBidi" w:eastAsia="Times New Roman" w:hAnsiTheme="majorBidi" w:cstheme="majorBidi"/>
          <w:color w:val="auto"/>
          <w:sz w:val="22"/>
          <w:szCs w:val="22"/>
        </w:rPr>
        <w:t>t</w:t>
      </w:r>
      <w:r w:rsidR="009C3AC0" w:rsidRPr="003375FE">
        <w:rPr>
          <w:rFonts w:asciiTheme="majorBidi" w:eastAsia="Times New Roman" w:hAnsiTheme="majorBidi" w:cstheme="majorBidi"/>
          <w:color w:val="auto"/>
          <w:sz w:val="22"/>
          <w:szCs w:val="22"/>
        </w:rPr>
        <w:t>eration revealed an overall significant gain between the beginning (M=3.8, SD=0.4) and the end (M=4.0, SD=0.</w:t>
      </w:r>
      <w:r w:rsidR="009C3AC0" w:rsidRPr="003375FE">
        <w:rPr>
          <w:rFonts w:asciiTheme="majorBidi" w:eastAsia="Times New Roman" w:hAnsiTheme="majorBidi" w:cstheme="majorBidi"/>
          <w:color w:val="auto"/>
          <w:sz w:val="22"/>
          <w:szCs w:val="22"/>
          <w:rtl/>
        </w:rPr>
        <w:t>4</w:t>
      </w:r>
      <w:r w:rsidR="009C3AC0" w:rsidRPr="003375FE">
        <w:rPr>
          <w:rFonts w:asciiTheme="majorBidi" w:eastAsia="Times New Roman" w:hAnsiTheme="majorBidi" w:cstheme="majorBidi"/>
          <w:color w:val="auto"/>
          <w:sz w:val="22"/>
          <w:szCs w:val="22"/>
        </w:rPr>
        <w:t xml:space="preserve">) of the program (t(27)= -2.57, p&lt;.05). This change was reflected mostly on the resonance and response scales (Table </w:t>
      </w:r>
      <w:r w:rsidR="00740A16">
        <w:rPr>
          <w:rFonts w:asciiTheme="majorBidi" w:eastAsia="Times New Roman" w:hAnsiTheme="majorBidi" w:cstheme="majorBidi"/>
          <w:color w:val="auto"/>
          <w:sz w:val="22"/>
          <w:szCs w:val="22"/>
        </w:rPr>
        <w:t>5</w:t>
      </w:r>
      <w:r w:rsidR="009C3AC0" w:rsidRPr="003375FE">
        <w:rPr>
          <w:rFonts w:asciiTheme="majorBidi" w:eastAsia="Times New Roman" w:hAnsiTheme="majorBidi" w:cstheme="majorBidi"/>
          <w:color w:val="auto"/>
          <w:sz w:val="22"/>
          <w:szCs w:val="22"/>
        </w:rPr>
        <w:t>).</w:t>
      </w:r>
    </w:p>
    <w:p w14:paraId="4632F3B9" w14:textId="253120D3" w:rsidR="009C3AC0" w:rsidRPr="003218A9" w:rsidRDefault="009C3AC0" w:rsidP="00740A16">
      <w:pPr>
        <w:pStyle w:val="Caption"/>
        <w:spacing w:before="120" w:after="0"/>
        <w:jc w:val="center"/>
        <w:rPr>
          <w:rFonts w:asciiTheme="majorBidi" w:hAnsiTheme="majorBidi" w:cstheme="majorBidi"/>
          <w:b w:val="0"/>
          <w:bCs w:val="0"/>
          <w:i/>
          <w:iCs/>
          <w:color w:val="auto"/>
          <w:sz w:val="22"/>
          <w:szCs w:val="22"/>
        </w:rPr>
      </w:pPr>
      <w:r w:rsidRPr="003218A9">
        <w:rPr>
          <w:rFonts w:asciiTheme="majorBidi" w:hAnsiTheme="majorBidi" w:cstheme="majorBidi"/>
          <w:color w:val="auto"/>
          <w:sz w:val="22"/>
          <w:szCs w:val="22"/>
        </w:rPr>
        <w:t xml:space="preserve">Table </w:t>
      </w:r>
      <w:r w:rsidR="00740A16">
        <w:rPr>
          <w:rFonts w:asciiTheme="majorBidi" w:hAnsiTheme="majorBidi" w:cstheme="majorBidi"/>
          <w:color w:val="auto"/>
          <w:sz w:val="22"/>
          <w:szCs w:val="22"/>
        </w:rPr>
        <w:t>5</w:t>
      </w:r>
      <w:r w:rsidRPr="003218A9">
        <w:rPr>
          <w:rFonts w:asciiTheme="majorBidi" w:hAnsiTheme="majorBidi" w:cstheme="majorBidi"/>
          <w:color w:val="auto"/>
          <w:sz w:val="22"/>
          <w:szCs w:val="22"/>
        </w:rPr>
        <w:t xml:space="preserve">: Pre and post </w:t>
      </w:r>
      <w:r w:rsidR="001729EC">
        <w:rPr>
          <w:rFonts w:asciiTheme="majorBidi" w:hAnsiTheme="majorBidi" w:cstheme="majorBidi"/>
          <w:color w:val="auto"/>
          <w:sz w:val="22"/>
          <w:szCs w:val="22"/>
        </w:rPr>
        <w:t>‘</w:t>
      </w:r>
      <w:r w:rsidR="00F25058">
        <w:rPr>
          <w:rFonts w:asciiTheme="majorBidi" w:hAnsiTheme="majorBidi" w:cstheme="majorBidi"/>
          <w:color w:val="auto"/>
          <w:sz w:val="22"/>
          <w:szCs w:val="22"/>
        </w:rPr>
        <w:t>Intergroup</w:t>
      </w:r>
      <w:r w:rsidR="00F25058" w:rsidRPr="003218A9">
        <w:rPr>
          <w:rFonts w:asciiTheme="majorBidi" w:hAnsiTheme="majorBidi" w:cstheme="majorBidi"/>
          <w:color w:val="auto"/>
          <w:sz w:val="22"/>
          <w:szCs w:val="22"/>
        </w:rPr>
        <w:t xml:space="preserve"> </w:t>
      </w:r>
      <w:r w:rsidRPr="003218A9">
        <w:rPr>
          <w:rFonts w:asciiTheme="majorBidi" w:hAnsiTheme="majorBidi" w:cstheme="majorBidi"/>
          <w:color w:val="auto"/>
          <w:sz w:val="22"/>
          <w:szCs w:val="22"/>
        </w:rPr>
        <w:t>empathy questionnaire</w:t>
      </w:r>
      <w:r w:rsidR="001729EC">
        <w:rPr>
          <w:rFonts w:asciiTheme="majorBidi" w:hAnsiTheme="majorBidi" w:cstheme="majorBidi"/>
          <w:color w:val="auto"/>
          <w:sz w:val="22"/>
          <w:szCs w:val="22"/>
        </w:rPr>
        <w:t>’</w:t>
      </w:r>
      <w:r w:rsidRPr="003218A9">
        <w:rPr>
          <w:rFonts w:asciiTheme="majorBidi" w:hAnsiTheme="majorBidi" w:cstheme="majorBidi"/>
          <w:color w:val="auto"/>
          <w:sz w:val="22"/>
          <w:szCs w:val="22"/>
        </w:rPr>
        <w:t xml:space="preserve"> scores – Iteration 2</w:t>
      </w:r>
    </w:p>
    <w:p w14:paraId="2BBCEA02" w14:textId="77777777" w:rsidR="009C3AC0" w:rsidRPr="003218A9" w:rsidRDefault="009C3AC0" w:rsidP="009C3AC0">
      <w:pPr>
        <w:spacing w:before="120" w:after="0"/>
        <w:jc w:val="center"/>
        <w:rPr>
          <w:rFonts w:asciiTheme="majorBidi" w:hAnsiTheme="majorBidi" w:cstheme="majorBidi"/>
        </w:rPr>
      </w:pPr>
      <w:r w:rsidRPr="003218A9">
        <w:rPr>
          <w:rFonts w:asciiTheme="majorBidi" w:hAnsiTheme="majorBidi" w:cstheme="majorBidi"/>
          <w:noProof/>
          <w:lang w:bidi="ar-SA"/>
        </w:rPr>
        <w:drawing>
          <wp:inline distT="0" distB="0" distL="0" distR="0" wp14:anchorId="1D66855B" wp14:editId="0116C55C">
            <wp:extent cx="4583430" cy="1391206"/>
            <wp:effectExtent l="19050" t="0" r="7620" b="0"/>
            <wp:docPr id="10" name="Picture 10" descr="tabl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ble3"/>
                    <pic:cNvPicPr>
                      <a:picLocks noChangeAspect="1" noChangeArrowheads="1"/>
                    </pic:cNvPicPr>
                  </pic:nvPicPr>
                  <pic:blipFill>
                    <a:blip r:embed="rId18" cstate="print"/>
                    <a:srcRect/>
                    <a:stretch>
                      <a:fillRect/>
                    </a:stretch>
                  </pic:blipFill>
                  <pic:spPr bwMode="auto">
                    <a:xfrm>
                      <a:off x="0" y="0"/>
                      <a:ext cx="4583430" cy="1391206"/>
                    </a:xfrm>
                    <a:prstGeom prst="rect">
                      <a:avLst/>
                    </a:prstGeom>
                    <a:noFill/>
                    <a:ln w="9525">
                      <a:noFill/>
                      <a:miter lim="800000"/>
                      <a:headEnd/>
                      <a:tailEnd/>
                    </a:ln>
                  </pic:spPr>
                </pic:pic>
              </a:graphicData>
            </a:graphic>
          </wp:inline>
        </w:drawing>
      </w:r>
    </w:p>
    <w:p w14:paraId="096A147D" w14:textId="77777777" w:rsidR="009C3AC0" w:rsidRPr="003218A9" w:rsidRDefault="009C3AC0" w:rsidP="009C3AC0">
      <w:pPr>
        <w:spacing w:before="120" w:after="0"/>
        <w:rPr>
          <w:rFonts w:asciiTheme="majorBidi" w:hAnsiTheme="majorBidi" w:cstheme="majorBidi"/>
          <w:b/>
          <w:bCs/>
          <w:color w:val="000000"/>
        </w:rPr>
      </w:pPr>
      <w:r w:rsidRPr="003218A9">
        <w:rPr>
          <w:rFonts w:asciiTheme="majorBidi" w:hAnsiTheme="majorBidi" w:cstheme="majorBidi"/>
        </w:rPr>
        <w:t xml:space="preserve">                   </w:t>
      </w:r>
      <w:r>
        <w:rPr>
          <w:rFonts w:asciiTheme="majorBidi" w:hAnsiTheme="majorBidi" w:cstheme="majorBidi"/>
        </w:rPr>
        <w:t xml:space="preserve">                                                                                                   </w:t>
      </w:r>
      <w:r w:rsidRPr="003218A9">
        <w:rPr>
          <w:rFonts w:asciiTheme="majorBidi" w:hAnsiTheme="majorBidi" w:cstheme="majorBidi"/>
        </w:rPr>
        <w:t xml:space="preserve">   * </w:t>
      </w:r>
      <w:r w:rsidRPr="003218A9">
        <w:rPr>
          <w:rFonts w:asciiTheme="majorBidi" w:hAnsiTheme="majorBidi" w:cstheme="majorBidi"/>
          <w:i/>
          <w:iCs/>
        </w:rPr>
        <w:t>p</w:t>
      </w:r>
      <w:r w:rsidRPr="003218A9">
        <w:rPr>
          <w:rFonts w:asciiTheme="majorBidi" w:hAnsiTheme="majorBidi" w:cstheme="majorBidi"/>
        </w:rPr>
        <w:t xml:space="preserve"> &lt; .01</w:t>
      </w:r>
    </w:p>
    <w:p w14:paraId="45A0B702" w14:textId="77777777" w:rsidR="006E603E" w:rsidRPr="00B828D9" w:rsidRDefault="006E603E" w:rsidP="000F0D1F">
      <w:pPr>
        <w:spacing w:before="120" w:after="0"/>
        <w:rPr>
          <w:rFonts w:asciiTheme="majorBidi" w:hAnsiTheme="majorBidi" w:cstheme="majorBidi"/>
          <w:szCs w:val="22"/>
        </w:rPr>
      </w:pPr>
      <w:r w:rsidRPr="00B828D9">
        <w:rPr>
          <w:rFonts w:asciiTheme="majorBidi" w:hAnsiTheme="majorBidi" w:cstheme="majorBidi"/>
          <w:szCs w:val="22"/>
        </w:rPr>
        <w:t>Qualitative evidence from the interviews provided further support for the findings:</w:t>
      </w:r>
    </w:p>
    <w:p w14:paraId="6C2827E6" w14:textId="77777777" w:rsidR="000B47E5" w:rsidRDefault="00D534D8" w:rsidP="000F0D1F">
      <w:pPr>
        <w:spacing w:before="120" w:after="0"/>
        <w:rPr>
          <w:rFonts w:asciiTheme="majorBidi" w:hAnsiTheme="majorBidi" w:cstheme="majorBidi"/>
        </w:rPr>
      </w:pPr>
      <w:r w:rsidRPr="00B828D9">
        <w:rPr>
          <w:rFonts w:asciiTheme="majorBidi" w:hAnsiTheme="majorBidi" w:cstheme="majorBidi"/>
          <w:b/>
          <w:bCs/>
          <w:szCs w:val="22"/>
        </w:rPr>
        <w:t xml:space="preserve">The </w:t>
      </w:r>
      <w:r w:rsidRPr="00B828D9">
        <w:rPr>
          <w:rFonts w:asciiTheme="majorBidi" w:hAnsiTheme="majorBidi" w:cstheme="majorBidi"/>
          <w:b/>
          <w:bCs/>
        </w:rPr>
        <w:t xml:space="preserve">empathic processes </w:t>
      </w:r>
      <w:r w:rsidR="00FB23CF" w:rsidRPr="00B828D9">
        <w:rPr>
          <w:rFonts w:asciiTheme="majorBidi" w:hAnsiTheme="majorBidi" w:cstheme="majorBidi"/>
          <w:b/>
          <w:bCs/>
        </w:rPr>
        <w:t xml:space="preserve">that </w:t>
      </w:r>
      <w:r w:rsidRPr="00B828D9">
        <w:rPr>
          <w:rFonts w:asciiTheme="majorBidi" w:hAnsiTheme="majorBidi" w:cstheme="majorBidi"/>
          <w:b/>
          <w:bCs/>
        </w:rPr>
        <w:t>occur among teachers</w:t>
      </w:r>
      <w:r w:rsidR="000F0D1F" w:rsidRPr="00B828D9">
        <w:rPr>
          <w:rFonts w:asciiTheme="majorBidi" w:hAnsiTheme="majorBidi" w:cstheme="majorBidi"/>
          <w:b/>
          <w:bCs/>
        </w:rPr>
        <w:t xml:space="preserve"> </w:t>
      </w:r>
      <w:r w:rsidR="000F0D1F" w:rsidRPr="00B828D9">
        <w:rPr>
          <w:rFonts w:asciiTheme="majorBidi" w:hAnsiTheme="majorBidi" w:cstheme="majorBidi"/>
        </w:rPr>
        <w:t>(supporting our answer for research que</w:t>
      </w:r>
      <w:r w:rsidR="000F0D1F" w:rsidRPr="00B828D9">
        <w:rPr>
          <w:rFonts w:asciiTheme="majorBidi" w:hAnsiTheme="majorBidi" w:cstheme="majorBidi"/>
        </w:rPr>
        <w:t>s</w:t>
      </w:r>
      <w:r w:rsidR="000F0D1F" w:rsidRPr="00B828D9">
        <w:rPr>
          <w:rFonts w:asciiTheme="majorBidi" w:hAnsiTheme="majorBidi" w:cstheme="majorBidi"/>
        </w:rPr>
        <w:t>tion 1)</w:t>
      </w:r>
      <w:r w:rsidRPr="00B828D9">
        <w:rPr>
          <w:rFonts w:asciiTheme="majorBidi" w:hAnsiTheme="majorBidi" w:cstheme="majorBidi"/>
          <w:b/>
          <w:bCs/>
        </w:rPr>
        <w:t>:</w:t>
      </w:r>
      <w:r w:rsidRPr="00B828D9">
        <w:rPr>
          <w:rFonts w:asciiTheme="majorBidi" w:hAnsiTheme="majorBidi" w:cstheme="majorBidi"/>
        </w:rPr>
        <w:t xml:space="preserve"> </w:t>
      </w:r>
    </w:p>
    <w:p w14:paraId="41999906" w14:textId="02093AC4" w:rsidR="00D534D8" w:rsidRPr="00B828D9" w:rsidRDefault="000B47E5" w:rsidP="000B47E5">
      <w:pPr>
        <w:spacing w:before="120" w:after="0"/>
        <w:ind w:left="720"/>
        <w:rPr>
          <w:rFonts w:asciiTheme="majorBidi" w:hAnsiTheme="majorBidi" w:cstheme="majorBidi"/>
          <w:szCs w:val="22"/>
        </w:rPr>
      </w:pPr>
      <w:r>
        <w:rPr>
          <w:rFonts w:asciiTheme="majorBidi" w:hAnsiTheme="majorBidi" w:cstheme="majorBidi"/>
        </w:rPr>
        <w:t>T</w:t>
      </w:r>
      <w:r w:rsidR="00D534D8" w:rsidRPr="00B828D9">
        <w:rPr>
          <w:rFonts w:asciiTheme="majorBidi" w:hAnsiTheme="majorBidi" w:cstheme="majorBidi"/>
          <w:szCs w:val="22"/>
        </w:rPr>
        <w:t xml:space="preserve">he excerpts below represent the ability of the teachers to understand </w:t>
      </w:r>
      <w:r w:rsidR="007256A0" w:rsidRPr="00B828D9">
        <w:rPr>
          <w:rFonts w:asciiTheme="majorBidi" w:hAnsiTheme="majorBidi" w:cstheme="majorBidi"/>
          <w:szCs w:val="22"/>
        </w:rPr>
        <w:t xml:space="preserve">the </w:t>
      </w:r>
      <w:r w:rsidR="00D534D8" w:rsidRPr="00B828D9">
        <w:rPr>
          <w:rFonts w:asciiTheme="majorBidi" w:hAnsiTheme="majorBidi" w:cstheme="majorBidi"/>
          <w:szCs w:val="22"/>
        </w:rPr>
        <w:t>Arab</w:t>
      </w:r>
      <w:r w:rsidR="007256A0" w:rsidRPr="00B828D9">
        <w:rPr>
          <w:rFonts w:asciiTheme="majorBidi" w:hAnsiTheme="majorBidi" w:cstheme="majorBidi"/>
          <w:szCs w:val="22"/>
        </w:rPr>
        <w:t xml:space="preserve"> perspe</w:t>
      </w:r>
      <w:r w:rsidR="007256A0" w:rsidRPr="00B828D9">
        <w:rPr>
          <w:rFonts w:asciiTheme="majorBidi" w:hAnsiTheme="majorBidi" w:cstheme="majorBidi"/>
          <w:szCs w:val="22"/>
        </w:rPr>
        <w:t>c</w:t>
      </w:r>
      <w:r w:rsidR="007256A0" w:rsidRPr="00B828D9">
        <w:rPr>
          <w:rFonts w:asciiTheme="majorBidi" w:hAnsiTheme="majorBidi" w:cstheme="majorBidi"/>
          <w:szCs w:val="22"/>
        </w:rPr>
        <w:t>tive</w:t>
      </w:r>
      <w:r w:rsidR="00D534D8" w:rsidRPr="00B828D9">
        <w:rPr>
          <w:rFonts w:asciiTheme="majorBidi" w:hAnsiTheme="majorBidi" w:cstheme="majorBidi"/>
          <w:szCs w:val="22"/>
        </w:rPr>
        <w:t xml:space="preserve"> </w:t>
      </w:r>
      <w:r w:rsidR="002E6A62" w:rsidRPr="00B828D9">
        <w:rPr>
          <w:rFonts w:asciiTheme="majorBidi" w:hAnsiTheme="majorBidi" w:cstheme="majorBidi"/>
          <w:szCs w:val="22"/>
        </w:rPr>
        <w:t>(</w:t>
      </w:r>
      <w:r w:rsidR="00FB23CF" w:rsidRPr="00B828D9">
        <w:rPr>
          <w:rFonts w:asciiTheme="majorBidi" w:hAnsiTheme="majorBidi" w:cstheme="majorBidi"/>
          <w:szCs w:val="22"/>
        </w:rPr>
        <w:t xml:space="preserve">i.e., </w:t>
      </w:r>
      <w:r w:rsidR="00D534D8" w:rsidRPr="00B828D9">
        <w:rPr>
          <w:rFonts w:asciiTheme="majorBidi" w:hAnsiTheme="majorBidi" w:cstheme="majorBidi"/>
          <w:szCs w:val="22"/>
        </w:rPr>
        <w:t>empathic reasoning</w:t>
      </w:r>
      <w:r w:rsidR="002E6A62" w:rsidRPr="00B828D9">
        <w:rPr>
          <w:rFonts w:asciiTheme="majorBidi" w:hAnsiTheme="majorBidi" w:cstheme="majorBidi"/>
          <w:szCs w:val="22"/>
        </w:rPr>
        <w:t>)</w:t>
      </w:r>
      <w:r w:rsidR="00FF333C" w:rsidRPr="00B828D9">
        <w:rPr>
          <w:rFonts w:asciiTheme="majorBidi" w:hAnsiTheme="majorBidi" w:cstheme="majorBidi"/>
          <w:szCs w:val="22"/>
        </w:rPr>
        <w:t>,</w:t>
      </w:r>
      <w:r w:rsidR="00D534D8" w:rsidRPr="00B828D9">
        <w:rPr>
          <w:rFonts w:asciiTheme="majorBidi" w:hAnsiTheme="majorBidi" w:cstheme="majorBidi"/>
          <w:szCs w:val="22"/>
        </w:rPr>
        <w:t xml:space="preserve"> and to </w:t>
      </w:r>
      <w:r w:rsidR="007256A0" w:rsidRPr="00B828D9">
        <w:t>react in accordance to that perspective</w:t>
      </w:r>
      <w:r w:rsidR="00E0442A" w:rsidRPr="00B828D9" w:rsidDel="00416AC3">
        <w:rPr>
          <w:rFonts w:asciiTheme="majorBidi" w:hAnsiTheme="majorBidi" w:cstheme="majorBidi"/>
          <w:szCs w:val="22"/>
        </w:rPr>
        <w:t xml:space="preserve"> </w:t>
      </w:r>
      <w:r w:rsidR="00E0442A" w:rsidRPr="00B828D9">
        <w:rPr>
          <w:rFonts w:asciiTheme="majorBidi" w:hAnsiTheme="majorBidi" w:cstheme="majorBidi"/>
          <w:szCs w:val="22"/>
        </w:rPr>
        <w:t>(</w:t>
      </w:r>
      <w:r w:rsidR="00FB23CF" w:rsidRPr="00B828D9">
        <w:rPr>
          <w:rFonts w:asciiTheme="majorBidi" w:hAnsiTheme="majorBidi" w:cstheme="majorBidi"/>
          <w:szCs w:val="22"/>
        </w:rPr>
        <w:t xml:space="preserve">i.e., </w:t>
      </w:r>
      <w:r w:rsidR="00D534D8" w:rsidRPr="00B828D9">
        <w:rPr>
          <w:rFonts w:asciiTheme="majorBidi" w:hAnsiTheme="majorBidi" w:cstheme="majorBidi"/>
          <w:szCs w:val="22"/>
        </w:rPr>
        <w:t>e</w:t>
      </w:r>
      <w:r w:rsidR="00D534D8" w:rsidRPr="00B828D9">
        <w:rPr>
          <w:rFonts w:asciiTheme="majorBidi" w:hAnsiTheme="majorBidi" w:cstheme="majorBidi"/>
          <w:szCs w:val="22"/>
        </w:rPr>
        <w:t>m</w:t>
      </w:r>
      <w:r w:rsidR="00D534D8" w:rsidRPr="00B828D9">
        <w:rPr>
          <w:rFonts w:asciiTheme="majorBidi" w:hAnsiTheme="majorBidi" w:cstheme="majorBidi"/>
          <w:szCs w:val="22"/>
        </w:rPr>
        <w:t>pathic response</w:t>
      </w:r>
      <w:r w:rsidR="002E6A62" w:rsidRPr="00B828D9">
        <w:rPr>
          <w:rFonts w:asciiTheme="majorBidi" w:hAnsiTheme="majorBidi" w:cstheme="majorBidi"/>
          <w:szCs w:val="22"/>
        </w:rPr>
        <w:t>)</w:t>
      </w:r>
      <w:r w:rsidR="00D534D8" w:rsidRPr="00B828D9">
        <w:rPr>
          <w:rFonts w:asciiTheme="majorBidi" w:hAnsiTheme="majorBidi" w:cstheme="majorBidi"/>
          <w:szCs w:val="22"/>
        </w:rPr>
        <w:t>.</w:t>
      </w:r>
    </w:p>
    <w:p w14:paraId="3C905817" w14:textId="77777777" w:rsidR="006E603E" w:rsidRPr="00B828D9"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t>“</w:t>
      </w:r>
      <w:r w:rsidR="006E603E" w:rsidRPr="00B828D9">
        <w:rPr>
          <w:rFonts w:asciiTheme="majorBidi" w:hAnsiTheme="majorBidi" w:cstheme="majorBidi"/>
          <w:i/>
          <w:iCs/>
          <w:szCs w:val="22"/>
        </w:rPr>
        <w:t xml:space="preserve">I feel empathy towards Israeli </w:t>
      </w:r>
      <w:r w:rsidR="00B828D9" w:rsidRPr="00B828D9">
        <w:rPr>
          <w:rFonts w:asciiTheme="majorBidi" w:hAnsiTheme="majorBidi" w:cstheme="majorBidi"/>
          <w:i/>
          <w:iCs/>
          <w:szCs w:val="22"/>
        </w:rPr>
        <w:t>Arabs;</w:t>
      </w:r>
      <w:r w:rsidR="006E603E" w:rsidRPr="00B828D9">
        <w:rPr>
          <w:rFonts w:asciiTheme="majorBidi" w:hAnsiTheme="majorBidi" w:cstheme="majorBidi"/>
          <w:i/>
          <w:iCs/>
          <w:szCs w:val="22"/>
        </w:rPr>
        <w:t xml:space="preserve"> </w:t>
      </w:r>
      <w:r w:rsidR="006E603E" w:rsidRPr="00B828D9">
        <w:rPr>
          <w:rFonts w:asciiTheme="majorBidi" w:hAnsiTheme="majorBidi" w:cstheme="majorBidi"/>
          <w:b/>
          <w:bCs/>
          <w:i/>
          <w:iCs/>
          <w:szCs w:val="22"/>
        </w:rPr>
        <w:t>I understand</w:t>
      </w:r>
      <w:r w:rsidR="006E603E" w:rsidRPr="00B828D9">
        <w:rPr>
          <w:rFonts w:asciiTheme="majorBidi" w:hAnsiTheme="majorBidi" w:cstheme="majorBidi"/>
          <w:i/>
          <w:iCs/>
          <w:szCs w:val="22"/>
        </w:rPr>
        <w:t xml:space="preserve"> their difficulty and the discrimin</w:t>
      </w:r>
      <w:r w:rsidR="006E603E" w:rsidRPr="00B828D9">
        <w:rPr>
          <w:rFonts w:asciiTheme="majorBidi" w:hAnsiTheme="majorBidi" w:cstheme="majorBidi"/>
          <w:i/>
          <w:iCs/>
          <w:szCs w:val="22"/>
        </w:rPr>
        <w:t>a</w:t>
      </w:r>
      <w:r w:rsidR="006E603E" w:rsidRPr="00B828D9">
        <w:rPr>
          <w:rFonts w:asciiTheme="majorBidi" w:hAnsiTheme="majorBidi" w:cstheme="majorBidi"/>
          <w:i/>
          <w:iCs/>
          <w:szCs w:val="22"/>
        </w:rPr>
        <w:t>tion they suffer from</w:t>
      </w:r>
      <w:r>
        <w:rPr>
          <w:rFonts w:asciiTheme="majorBidi" w:hAnsiTheme="majorBidi" w:cstheme="majorBidi"/>
          <w:i/>
          <w:iCs/>
          <w:szCs w:val="22"/>
        </w:rPr>
        <w:t>”</w:t>
      </w:r>
      <w:r w:rsidR="006E603E" w:rsidRPr="00B828D9">
        <w:rPr>
          <w:rFonts w:asciiTheme="majorBidi" w:hAnsiTheme="majorBidi" w:cstheme="majorBidi"/>
          <w:i/>
          <w:iCs/>
          <w:szCs w:val="22"/>
        </w:rPr>
        <w:t>.</w:t>
      </w:r>
    </w:p>
    <w:p w14:paraId="08904D31" w14:textId="673BE5A4" w:rsidR="00D534D8" w:rsidRPr="00B828D9"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t>“</w:t>
      </w:r>
      <w:r w:rsidR="00D534D8" w:rsidRPr="00B828D9">
        <w:rPr>
          <w:rFonts w:asciiTheme="majorBidi" w:hAnsiTheme="majorBidi" w:cstheme="majorBidi"/>
          <w:b/>
          <w:bCs/>
          <w:i/>
          <w:iCs/>
          <w:szCs w:val="22"/>
        </w:rPr>
        <w:t>It bothers</w:t>
      </w:r>
      <w:r w:rsidR="00D534D8" w:rsidRPr="00B828D9">
        <w:rPr>
          <w:rFonts w:asciiTheme="majorBidi" w:hAnsiTheme="majorBidi" w:cstheme="majorBidi"/>
          <w:i/>
          <w:iCs/>
          <w:szCs w:val="22"/>
        </w:rPr>
        <w:t xml:space="preserve"> me they know our language but we </w:t>
      </w:r>
      <w:r w:rsidR="00FB23CF" w:rsidRPr="00B828D9">
        <w:rPr>
          <w:rFonts w:asciiTheme="majorBidi" w:hAnsiTheme="majorBidi" w:cstheme="majorBidi"/>
          <w:i/>
          <w:iCs/>
          <w:szCs w:val="22"/>
        </w:rPr>
        <w:t>don</w:t>
      </w:r>
      <w:r w:rsidR="001729EC">
        <w:rPr>
          <w:rFonts w:asciiTheme="majorBidi" w:hAnsiTheme="majorBidi" w:cstheme="majorBidi"/>
          <w:i/>
          <w:iCs/>
          <w:szCs w:val="22"/>
        </w:rPr>
        <w:t>’</w:t>
      </w:r>
      <w:r w:rsidR="00FB23CF" w:rsidRPr="00B828D9">
        <w:rPr>
          <w:rFonts w:asciiTheme="majorBidi" w:hAnsiTheme="majorBidi" w:cstheme="majorBidi"/>
          <w:i/>
          <w:iCs/>
          <w:szCs w:val="22"/>
        </w:rPr>
        <w:t>t</w:t>
      </w:r>
      <w:r w:rsidR="00D534D8" w:rsidRPr="00B828D9">
        <w:rPr>
          <w:rFonts w:asciiTheme="majorBidi" w:hAnsiTheme="majorBidi" w:cstheme="majorBidi"/>
          <w:i/>
          <w:iCs/>
          <w:szCs w:val="22"/>
        </w:rPr>
        <w:t xml:space="preserve"> do anything to get to know their language</w:t>
      </w:r>
      <w:r>
        <w:rPr>
          <w:rFonts w:asciiTheme="majorBidi" w:hAnsiTheme="majorBidi" w:cstheme="majorBidi"/>
          <w:i/>
          <w:iCs/>
          <w:szCs w:val="22"/>
        </w:rPr>
        <w:t>”</w:t>
      </w:r>
      <w:r w:rsidR="00D534D8" w:rsidRPr="00B828D9">
        <w:rPr>
          <w:rFonts w:asciiTheme="majorBidi" w:hAnsiTheme="majorBidi" w:cstheme="majorBidi"/>
          <w:i/>
          <w:iCs/>
          <w:szCs w:val="22"/>
        </w:rPr>
        <w:t>.</w:t>
      </w:r>
    </w:p>
    <w:p w14:paraId="3F0280D9" w14:textId="77777777" w:rsidR="000B47E5" w:rsidRDefault="000F0D1F" w:rsidP="000F0D1F">
      <w:pPr>
        <w:spacing w:before="120" w:after="0"/>
        <w:rPr>
          <w:rFonts w:asciiTheme="majorBidi" w:hAnsiTheme="majorBidi" w:cstheme="majorBidi"/>
          <w:b/>
          <w:bCs/>
          <w:szCs w:val="22"/>
        </w:rPr>
      </w:pPr>
      <w:r w:rsidRPr="00B828D9">
        <w:rPr>
          <w:rFonts w:asciiTheme="majorBidi" w:hAnsiTheme="majorBidi" w:cstheme="majorBidi"/>
          <w:szCs w:val="22"/>
        </w:rPr>
        <w:t>Teachers</w:t>
      </w:r>
      <w:r w:rsidR="001729EC">
        <w:rPr>
          <w:rFonts w:asciiTheme="majorBidi" w:hAnsiTheme="majorBidi" w:cstheme="majorBidi"/>
          <w:szCs w:val="22"/>
        </w:rPr>
        <w:t>’</w:t>
      </w:r>
      <w:r w:rsidRPr="00B828D9">
        <w:rPr>
          <w:rFonts w:asciiTheme="majorBidi" w:hAnsiTheme="majorBidi" w:cstheme="majorBidi"/>
          <w:szCs w:val="22"/>
        </w:rPr>
        <w:t xml:space="preserve"> </w:t>
      </w:r>
      <w:r w:rsidRPr="00B828D9">
        <w:rPr>
          <w:rFonts w:asciiTheme="majorBidi" w:hAnsiTheme="majorBidi" w:cstheme="majorBidi"/>
          <w:b/>
          <w:bCs/>
          <w:szCs w:val="22"/>
        </w:rPr>
        <w:t>u</w:t>
      </w:r>
      <w:r w:rsidR="009C3AC0" w:rsidRPr="00B828D9">
        <w:rPr>
          <w:rFonts w:asciiTheme="majorBidi" w:hAnsiTheme="majorBidi" w:cstheme="majorBidi"/>
          <w:b/>
          <w:bCs/>
          <w:szCs w:val="22"/>
        </w:rPr>
        <w:t>s</w:t>
      </w:r>
      <w:r w:rsidRPr="00B828D9">
        <w:rPr>
          <w:rFonts w:asciiTheme="majorBidi" w:hAnsiTheme="majorBidi" w:cstheme="majorBidi"/>
          <w:b/>
          <w:bCs/>
          <w:szCs w:val="22"/>
        </w:rPr>
        <w:t>e of</w:t>
      </w:r>
      <w:r w:rsidR="009C3AC0" w:rsidRPr="00B828D9">
        <w:rPr>
          <w:rFonts w:asciiTheme="majorBidi" w:hAnsiTheme="majorBidi" w:cstheme="majorBidi"/>
          <w:b/>
          <w:bCs/>
          <w:szCs w:val="22"/>
        </w:rPr>
        <w:t xml:space="preserve"> clips from </w:t>
      </w:r>
      <w:r w:rsidR="001729EC">
        <w:rPr>
          <w:rFonts w:asciiTheme="majorBidi" w:hAnsiTheme="majorBidi" w:cstheme="majorBidi"/>
          <w:b/>
          <w:bCs/>
          <w:szCs w:val="22"/>
        </w:rPr>
        <w:t>‘</w:t>
      </w:r>
      <w:r w:rsidR="009C3AC0" w:rsidRPr="00B828D9">
        <w:rPr>
          <w:rFonts w:asciiTheme="majorBidi" w:hAnsiTheme="majorBidi" w:cstheme="majorBidi"/>
          <w:b/>
          <w:bCs/>
          <w:szCs w:val="22"/>
        </w:rPr>
        <w:t>Arab Labor</w:t>
      </w:r>
      <w:r w:rsidR="001729EC">
        <w:rPr>
          <w:rFonts w:asciiTheme="majorBidi" w:hAnsiTheme="majorBidi" w:cstheme="majorBidi"/>
          <w:b/>
          <w:bCs/>
          <w:szCs w:val="22"/>
        </w:rPr>
        <w:t>’</w:t>
      </w:r>
      <w:r w:rsidR="009C3AC0" w:rsidRPr="00B828D9">
        <w:rPr>
          <w:rFonts w:asciiTheme="majorBidi" w:hAnsiTheme="majorBidi" w:cstheme="majorBidi"/>
          <w:b/>
          <w:bCs/>
          <w:szCs w:val="22"/>
        </w:rPr>
        <w:t xml:space="preserve"> as resources</w:t>
      </w:r>
      <w:r w:rsidRPr="00B828D9">
        <w:rPr>
          <w:rFonts w:asciiTheme="majorBidi" w:hAnsiTheme="majorBidi" w:cstheme="majorBidi"/>
          <w:b/>
          <w:bCs/>
          <w:szCs w:val="22"/>
        </w:rPr>
        <w:t xml:space="preserve"> </w:t>
      </w:r>
      <w:r w:rsidRPr="00B828D9">
        <w:rPr>
          <w:rFonts w:asciiTheme="majorBidi" w:hAnsiTheme="majorBidi" w:cstheme="majorBidi"/>
          <w:szCs w:val="22"/>
        </w:rPr>
        <w:t>(supporting our answer for research question 2)</w:t>
      </w:r>
      <w:r w:rsidR="009C3AC0" w:rsidRPr="00B828D9">
        <w:rPr>
          <w:rFonts w:asciiTheme="majorBidi" w:hAnsiTheme="majorBidi" w:cstheme="majorBidi"/>
          <w:szCs w:val="22"/>
          <w:rtl/>
        </w:rPr>
        <w:t>:</w:t>
      </w:r>
      <w:r w:rsidR="009C3AC0" w:rsidRPr="00B828D9">
        <w:rPr>
          <w:rFonts w:asciiTheme="majorBidi" w:hAnsiTheme="majorBidi" w:cstheme="majorBidi"/>
          <w:b/>
          <w:bCs/>
          <w:szCs w:val="22"/>
        </w:rPr>
        <w:t xml:space="preserve"> </w:t>
      </w:r>
    </w:p>
    <w:p w14:paraId="22EDF452" w14:textId="50CF627F" w:rsidR="009C3AC0" w:rsidRPr="009639C1" w:rsidRDefault="009C3AC0" w:rsidP="000B47E5">
      <w:pPr>
        <w:spacing w:before="120" w:after="0"/>
        <w:ind w:left="720"/>
        <w:rPr>
          <w:rFonts w:asciiTheme="majorBidi" w:hAnsiTheme="majorBidi" w:cstheme="majorBidi"/>
          <w:szCs w:val="22"/>
        </w:rPr>
      </w:pPr>
      <w:r w:rsidRPr="00B828D9">
        <w:rPr>
          <w:rFonts w:asciiTheme="majorBidi" w:hAnsiTheme="majorBidi" w:cstheme="majorBidi"/>
          <w:szCs w:val="22"/>
        </w:rPr>
        <w:t>The</w:t>
      </w:r>
      <w:r w:rsidRPr="009639C1">
        <w:rPr>
          <w:rFonts w:asciiTheme="majorBidi" w:hAnsiTheme="majorBidi" w:cstheme="majorBidi"/>
          <w:szCs w:val="22"/>
        </w:rPr>
        <w:t xml:space="preserve"> excerpts below represent that the emotional impact of the video clips on teachers was stronger than in their preliminary experience with the series before the FEEL TPD.</w:t>
      </w:r>
    </w:p>
    <w:p w14:paraId="1DC2A503" w14:textId="77777777" w:rsidR="009C3AC0"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t>“</w:t>
      </w:r>
      <w:r w:rsidR="009C3AC0" w:rsidRPr="009639C1">
        <w:rPr>
          <w:rFonts w:asciiTheme="majorBidi" w:hAnsiTheme="majorBidi" w:cstheme="majorBidi"/>
          <w:i/>
          <w:iCs/>
          <w:szCs w:val="22"/>
        </w:rPr>
        <w:t>Looking at things … from the point of view of pain… even if you see that the actor (</w:t>
      </w:r>
      <w:proofErr w:type="spellStart"/>
      <w:r w:rsidR="009C3AC0" w:rsidRPr="009639C1">
        <w:rPr>
          <w:rFonts w:asciiTheme="majorBidi" w:hAnsiTheme="majorBidi" w:cstheme="majorBidi"/>
          <w:i/>
          <w:iCs/>
          <w:szCs w:val="22"/>
        </w:rPr>
        <w:t>A</w:t>
      </w:r>
      <w:r w:rsidR="009C3AC0" w:rsidRPr="009639C1">
        <w:rPr>
          <w:rFonts w:asciiTheme="majorBidi" w:hAnsiTheme="majorBidi" w:cstheme="majorBidi"/>
          <w:i/>
          <w:iCs/>
          <w:szCs w:val="22"/>
        </w:rPr>
        <w:t>m</w:t>
      </w:r>
      <w:r w:rsidR="009C3AC0" w:rsidRPr="009639C1">
        <w:rPr>
          <w:rFonts w:asciiTheme="majorBidi" w:hAnsiTheme="majorBidi" w:cstheme="majorBidi"/>
          <w:i/>
          <w:iCs/>
          <w:szCs w:val="22"/>
        </w:rPr>
        <w:t>jad</w:t>
      </w:r>
      <w:proofErr w:type="spellEnd"/>
      <w:r w:rsidR="009C3AC0" w:rsidRPr="009639C1">
        <w:rPr>
          <w:rFonts w:asciiTheme="majorBidi" w:hAnsiTheme="majorBidi" w:cstheme="majorBidi"/>
          <w:i/>
          <w:iCs/>
          <w:szCs w:val="22"/>
        </w:rPr>
        <w:t>, the main character) … is a little afraid… to say (his opinion) … you can understand why. You actually feel like him</w:t>
      </w:r>
      <w:r>
        <w:rPr>
          <w:rFonts w:asciiTheme="majorBidi" w:hAnsiTheme="majorBidi" w:cstheme="majorBidi"/>
          <w:i/>
          <w:iCs/>
          <w:szCs w:val="22"/>
        </w:rPr>
        <w:t>”</w:t>
      </w:r>
      <w:r w:rsidR="009C3AC0" w:rsidRPr="009639C1">
        <w:rPr>
          <w:rFonts w:asciiTheme="majorBidi" w:hAnsiTheme="majorBidi" w:cstheme="majorBidi"/>
          <w:i/>
          <w:iCs/>
          <w:szCs w:val="22"/>
        </w:rPr>
        <w:t>.</w:t>
      </w:r>
    </w:p>
    <w:p w14:paraId="4F4138E8" w14:textId="77777777" w:rsidR="009C3AC0" w:rsidRPr="00B828D9"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t>“</w:t>
      </w:r>
      <w:r w:rsidR="005862EB" w:rsidRPr="00B828D9">
        <w:rPr>
          <w:rFonts w:asciiTheme="majorBidi" w:hAnsiTheme="majorBidi" w:cstheme="majorBidi"/>
          <w:i/>
          <w:iCs/>
          <w:szCs w:val="22"/>
        </w:rPr>
        <w:t xml:space="preserve">... </w:t>
      </w:r>
      <w:r w:rsidR="009C3AC0" w:rsidRPr="00B828D9">
        <w:rPr>
          <w:rFonts w:asciiTheme="majorBidi" w:hAnsiTheme="majorBidi" w:cstheme="majorBidi"/>
          <w:i/>
          <w:iCs/>
          <w:szCs w:val="22"/>
        </w:rPr>
        <w:t xml:space="preserve">I have a bit of each character in me ... I see myself in all of the characters... </w:t>
      </w:r>
      <w:r>
        <w:rPr>
          <w:rFonts w:asciiTheme="majorBidi" w:hAnsiTheme="majorBidi" w:cstheme="majorBidi"/>
          <w:i/>
          <w:iCs/>
          <w:szCs w:val="22"/>
        </w:rPr>
        <w:t>“</w:t>
      </w:r>
    </w:p>
    <w:p w14:paraId="14310DCD" w14:textId="77777777" w:rsidR="00FB23CF" w:rsidRPr="009639C1"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t>“</w:t>
      </w:r>
      <w:r w:rsidR="00FB23CF" w:rsidRPr="00B828D9">
        <w:rPr>
          <w:rFonts w:asciiTheme="majorBidi" w:hAnsiTheme="majorBidi" w:cstheme="majorBidi"/>
          <w:i/>
          <w:iCs/>
          <w:szCs w:val="22"/>
        </w:rPr>
        <w:t>Before (the FEEL TPD</w:t>
      </w:r>
      <w:r w:rsidR="00A628AA" w:rsidRPr="00B828D9">
        <w:rPr>
          <w:rFonts w:asciiTheme="majorBidi" w:hAnsiTheme="majorBidi" w:cstheme="majorBidi"/>
          <w:i/>
          <w:iCs/>
          <w:szCs w:val="22"/>
        </w:rPr>
        <w:t>)</w:t>
      </w:r>
      <w:r w:rsidR="00FB23CF" w:rsidRPr="00B828D9">
        <w:rPr>
          <w:rFonts w:asciiTheme="majorBidi" w:hAnsiTheme="majorBidi" w:cstheme="majorBidi"/>
          <w:i/>
          <w:iCs/>
          <w:szCs w:val="22"/>
        </w:rPr>
        <w:t xml:space="preserve"> I saw mostly the laughter. Now I see the pain</w:t>
      </w:r>
      <w:r>
        <w:rPr>
          <w:rFonts w:asciiTheme="majorBidi" w:hAnsiTheme="majorBidi" w:cstheme="majorBidi"/>
          <w:i/>
          <w:iCs/>
          <w:szCs w:val="22"/>
        </w:rPr>
        <w:t>”</w:t>
      </w:r>
      <w:r w:rsidR="00FB23CF">
        <w:rPr>
          <w:rFonts w:asciiTheme="majorBidi" w:hAnsiTheme="majorBidi" w:cstheme="majorBidi"/>
          <w:i/>
          <w:iCs/>
          <w:szCs w:val="22"/>
        </w:rPr>
        <w:t xml:space="preserve"> </w:t>
      </w:r>
    </w:p>
    <w:p w14:paraId="26A90433" w14:textId="77777777" w:rsidR="000B47E5" w:rsidRDefault="009C3AC0" w:rsidP="009C3AC0">
      <w:pPr>
        <w:spacing w:before="120" w:after="0"/>
        <w:rPr>
          <w:rFonts w:asciiTheme="majorBidi" w:hAnsiTheme="majorBidi" w:cstheme="majorBidi"/>
          <w:b/>
          <w:bCs/>
          <w:szCs w:val="22"/>
        </w:rPr>
      </w:pPr>
      <w:r w:rsidRPr="009639C1">
        <w:rPr>
          <w:rFonts w:asciiTheme="majorBidi" w:hAnsiTheme="majorBidi" w:cstheme="majorBidi"/>
          <w:b/>
          <w:bCs/>
          <w:szCs w:val="22"/>
        </w:rPr>
        <w:t>The effect of learning as an online community</w:t>
      </w:r>
      <w:r w:rsidR="000F0D1F">
        <w:rPr>
          <w:rFonts w:asciiTheme="majorBidi" w:hAnsiTheme="majorBidi" w:cstheme="majorBidi"/>
          <w:b/>
          <w:bCs/>
          <w:szCs w:val="22"/>
        </w:rPr>
        <w:t xml:space="preserve"> </w:t>
      </w:r>
      <w:r w:rsidR="000F0D1F" w:rsidRPr="008126F0">
        <w:rPr>
          <w:rFonts w:asciiTheme="majorBidi" w:hAnsiTheme="majorBidi" w:cstheme="majorBidi"/>
          <w:szCs w:val="22"/>
        </w:rPr>
        <w:t>(supporting our answer for research</w:t>
      </w:r>
      <w:r w:rsidR="000F0D1F">
        <w:rPr>
          <w:rFonts w:asciiTheme="majorBidi" w:hAnsiTheme="majorBidi" w:cstheme="majorBidi"/>
          <w:szCs w:val="22"/>
        </w:rPr>
        <w:t xml:space="preserve"> </w:t>
      </w:r>
      <w:r w:rsidR="000F0D1F" w:rsidRPr="008126F0">
        <w:rPr>
          <w:rFonts w:asciiTheme="majorBidi" w:hAnsiTheme="majorBidi" w:cstheme="majorBidi"/>
          <w:szCs w:val="22"/>
        </w:rPr>
        <w:t>question 2)</w:t>
      </w:r>
      <w:r w:rsidRPr="009639C1">
        <w:rPr>
          <w:rFonts w:asciiTheme="majorBidi" w:hAnsiTheme="majorBidi" w:cstheme="majorBidi"/>
          <w:b/>
          <w:bCs/>
          <w:szCs w:val="22"/>
        </w:rPr>
        <w:t>:</w:t>
      </w:r>
    </w:p>
    <w:p w14:paraId="38EB2C11" w14:textId="512FEB3A" w:rsidR="009C3AC0" w:rsidRPr="009639C1" w:rsidRDefault="009C3AC0" w:rsidP="000B47E5">
      <w:pPr>
        <w:spacing w:before="120" w:after="0"/>
        <w:ind w:left="720"/>
        <w:rPr>
          <w:rFonts w:asciiTheme="majorBidi" w:hAnsiTheme="majorBidi" w:cstheme="majorBidi"/>
          <w:szCs w:val="22"/>
        </w:rPr>
      </w:pPr>
      <w:r w:rsidRPr="009639C1">
        <w:rPr>
          <w:rFonts w:asciiTheme="majorBidi" w:hAnsiTheme="majorBidi" w:cstheme="majorBidi"/>
          <w:szCs w:val="22"/>
        </w:rPr>
        <w:t>Teachers greatly benefitted from the learning community, which provided them with o</w:t>
      </w:r>
      <w:r w:rsidRPr="009639C1">
        <w:rPr>
          <w:rFonts w:asciiTheme="majorBidi" w:hAnsiTheme="majorBidi" w:cstheme="majorBidi"/>
          <w:szCs w:val="22"/>
        </w:rPr>
        <w:t>p</w:t>
      </w:r>
      <w:r w:rsidRPr="009639C1">
        <w:rPr>
          <w:rFonts w:asciiTheme="majorBidi" w:hAnsiTheme="majorBidi" w:cstheme="majorBidi"/>
          <w:szCs w:val="22"/>
        </w:rPr>
        <w:t xml:space="preserve">portunities for further development with regard to empathic processes. </w:t>
      </w:r>
    </w:p>
    <w:p w14:paraId="310663AA" w14:textId="77777777" w:rsidR="009C3AC0" w:rsidRPr="009639C1" w:rsidRDefault="00785B70" w:rsidP="000B47E5">
      <w:pPr>
        <w:spacing w:before="120" w:after="0"/>
        <w:ind w:left="720"/>
        <w:rPr>
          <w:rFonts w:asciiTheme="majorBidi" w:hAnsiTheme="majorBidi" w:cstheme="majorBidi"/>
          <w:szCs w:val="22"/>
          <w:rtl/>
        </w:rPr>
      </w:pPr>
      <w:r>
        <w:rPr>
          <w:rFonts w:asciiTheme="majorBidi" w:hAnsiTheme="majorBidi" w:cstheme="majorBidi"/>
          <w:i/>
          <w:iCs/>
          <w:szCs w:val="22"/>
        </w:rPr>
        <w:t>“</w:t>
      </w:r>
      <w:r w:rsidR="009C3AC0" w:rsidRPr="009639C1">
        <w:rPr>
          <w:rFonts w:asciiTheme="majorBidi" w:hAnsiTheme="majorBidi" w:cstheme="majorBidi"/>
          <w:i/>
          <w:iCs/>
          <w:szCs w:val="22"/>
        </w:rPr>
        <w:t>Responses were</w:t>
      </w:r>
      <w:r w:rsidR="009C3AC0" w:rsidRPr="009639C1">
        <w:rPr>
          <w:rFonts w:asciiTheme="majorBidi" w:hAnsiTheme="majorBidi" w:cstheme="majorBidi"/>
          <w:i/>
          <w:iCs/>
          <w:szCs w:val="22"/>
          <w:rtl/>
        </w:rPr>
        <w:t xml:space="preserve"> </w:t>
      </w:r>
      <w:r w:rsidR="009C3AC0" w:rsidRPr="009639C1">
        <w:rPr>
          <w:rFonts w:asciiTheme="majorBidi" w:hAnsiTheme="majorBidi" w:cstheme="majorBidi"/>
          <w:i/>
          <w:iCs/>
          <w:szCs w:val="22"/>
        </w:rPr>
        <w:t>really interesting for me, so I found myself coming back [to the online forum], checking and reading every response from the beginning and trying to unde</w:t>
      </w:r>
      <w:r w:rsidR="009C3AC0" w:rsidRPr="009639C1">
        <w:rPr>
          <w:rFonts w:asciiTheme="majorBidi" w:hAnsiTheme="majorBidi" w:cstheme="majorBidi"/>
          <w:i/>
          <w:iCs/>
          <w:szCs w:val="22"/>
        </w:rPr>
        <w:t>r</w:t>
      </w:r>
      <w:r w:rsidR="009C3AC0" w:rsidRPr="009639C1">
        <w:rPr>
          <w:rFonts w:asciiTheme="majorBidi" w:hAnsiTheme="majorBidi" w:cstheme="majorBidi"/>
          <w:i/>
          <w:iCs/>
          <w:szCs w:val="22"/>
        </w:rPr>
        <w:t>stand and learn from it</w:t>
      </w:r>
      <w:r>
        <w:rPr>
          <w:rFonts w:asciiTheme="majorBidi" w:hAnsiTheme="majorBidi" w:cstheme="majorBidi"/>
          <w:i/>
          <w:iCs/>
          <w:szCs w:val="22"/>
        </w:rPr>
        <w:t>”</w:t>
      </w:r>
      <w:r w:rsidR="009C3AC0" w:rsidRPr="009639C1">
        <w:rPr>
          <w:rFonts w:asciiTheme="majorBidi" w:hAnsiTheme="majorBidi" w:cstheme="majorBidi"/>
          <w:i/>
          <w:iCs/>
          <w:szCs w:val="22"/>
        </w:rPr>
        <w:t>.</w:t>
      </w:r>
      <w:r w:rsidR="009C3AC0" w:rsidRPr="009639C1">
        <w:rPr>
          <w:rFonts w:asciiTheme="majorBidi" w:hAnsiTheme="majorBidi" w:cstheme="majorBidi"/>
          <w:szCs w:val="22"/>
        </w:rPr>
        <w:t xml:space="preserve"> </w:t>
      </w:r>
    </w:p>
    <w:p w14:paraId="5D2A4247" w14:textId="77777777" w:rsidR="009C3AC0"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t>“</w:t>
      </w:r>
      <w:r w:rsidR="009C3AC0" w:rsidRPr="009639C1">
        <w:rPr>
          <w:rFonts w:asciiTheme="majorBidi" w:hAnsiTheme="majorBidi" w:cstheme="majorBidi"/>
          <w:i/>
          <w:iCs/>
          <w:szCs w:val="22"/>
        </w:rPr>
        <w:t>… Each one [of the teachers] has their perspective, and it has created mutual enric</w:t>
      </w:r>
      <w:r w:rsidR="009C3AC0" w:rsidRPr="009639C1">
        <w:rPr>
          <w:rFonts w:asciiTheme="majorBidi" w:hAnsiTheme="majorBidi" w:cstheme="majorBidi"/>
          <w:i/>
          <w:iCs/>
          <w:szCs w:val="22"/>
        </w:rPr>
        <w:t>h</w:t>
      </w:r>
      <w:r w:rsidR="009C3AC0" w:rsidRPr="009639C1">
        <w:rPr>
          <w:rFonts w:asciiTheme="majorBidi" w:hAnsiTheme="majorBidi" w:cstheme="majorBidi"/>
          <w:i/>
          <w:iCs/>
          <w:szCs w:val="22"/>
        </w:rPr>
        <w:t>ment</w:t>
      </w:r>
      <w:r>
        <w:rPr>
          <w:rFonts w:asciiTheme="majorBidi" w:hAnsiTheme="majorBidi" w:cstheme="majorBidi"/>
          <w:i/>
          <w:iCs/>
          <w:szCs w:val="22"/>
        </w:rPr>
        <w:t>”</w:t>
      </w:r>
      <w:r w:rsidR="009C3AC0" w:rsidRPr="009639C1">
        <w:rPr>
          <w:rFonts w:asciiTheme="majorBidi" w:hAnsiTheme="majorBidi" w:cstheme="majorBidi"/>
          <w:i/>
          <w:iCs/>
          <w:szCs w:val="22"/>
        </w:rPr>
        <w:t>.</w:t>
      </w:r>
    </w:p>
    <w:p w14:paraId="393D8F9C" w14:textId="77777777" w:rsidR="00FB23CF" w:rsidRDefault="00785B70" w:rsidP="000B47E5">
      <w:pPr>
        <w:spacing w:before="120" w:after="0"/>
        <w:ind w:left="720"/>
        <w:rPr>
          <w:rFonts w:asciiTheme="majorBidi" w:hAnsiTheme="majorBidi" w:cstheme="majorBidi"/>
          <w:i/>
          <w:iCs/>
          <w:szCs w:val="22"/>
        </w:rPr>
      </w:pPr>
      <w:r>
        <w:rPr>
          <w:rFonts w:asciiTheme="majorBidi" w:hAnsiTheme="majorBidi" w:cstheme="majorBidi"/>
          <w:i/>
          <w:iCs/>
          <w:szCs w:val="22"/>
        </w:rPr>
        <w:lastRenderedPageBreak/>
        <w:t>“</w:t>
      </w:r>
      <w:r w:rsidR="00FB23CF" w:rsidRPr="00B828D9">
        <w:rPr>
          <w:rFonts w:asciiTheme="majorBidi" w:hAnsiTheme="majorBidi" w:cstheme="majorBidi"/>
          <w:i/>
          <w:iCs/>
          <w:szCs w:val="22"/>
        </w:rPr>
        <w:t>... I tried to read responses of people who are different than me, and it was interesting ... to be exposed to more teachers ....</w:t>
      </w:r>
      <w:r>
        <w:rPr>
          <w:rFonts w:asciiTheme="majorBidi" w:hAnsiTheme="majorBidi" w:cstheme="majorBidi"/>
          <w:i/>
          <w:iCs/>
          <w:szCs w:val="22"/>
        </w:rPr>
        <w:t>”</w:t>
      </w:r>
    </w:p>
    <w:p w14:paraId="09BB2A25" w14:textId="00F33D1D" w:rsidR="009C3AC0" w:rsidRPr="009639C1" w:rsidRDefault="000B47E5" w:rsidP="000B47E5">
      <w:pPr>
        <w:rPr>
          <w:lang w:bidi="ar-SA"/>
        </w:rPr>
      </w:pPr>
      <w:r>
        <w:rPr>
          <w:lang w:bidi="ar-SA"/>
        </w:rPr>
        <w:br/>
      </w:r>
      <w:r w:rsidR="009C30E8">
        <w:rPr>
          <w:lang w:bidi="ar-SA"/>
        </w:rPr>
        <w:t>To summarize,</w:t>
      </w:r>
      <w:r w:rsidR="009C3AC0" w:rsidRPr="008F669D">
        <w:rPr>
          <w:lang w:bidi="ar-SA"/>
        </w:rPr>
        <w:t xml:space="preserve"> </w:t>
      </w:r>
      <w:r w:rsidR="009C30E8">
        <w:rPr>
          <w:lang w:bidi="ar-SA"/>
        </w:rPr>
        <w:t>t</w:t>
      </w:r>
      <w:r w:rsidR="009C3AC0" w:rsidRPr="008F669D">
        <w:rPr>
          <w:lang w:bidi="ar-SA"/>
        </w:rPr>
        <w:t>he findings indicate a significant growth in empathic levels during th</w:t>
      </w:r>
      <w:r w:rsidR="009C30E8">
        <w:rPr>
          <w:lang w:bidi="ar-SA"/>
        </w:rPr>
        <w:t xml:space="preserve">e first </w:t>
      </w:r>
      <w:r w:rsidR="00B828D9">
        <w:rPr>
          <w:lang w:bidi="ar-SA"/>
        </w:rPr>
        <w:t>phase</w:t>
      </w:r>
      <w:r w:rsidR="009C30E8">
        <w:rPr>
          <w:lang w:bidi="ar-SA"/>
        </w:rPr>
        <w:t xml:space="preserve"> of the FEEL TPD program</w:t>
      </w:r>
      <w:r w:rsidR="009C3AC0" w:rsidRPr="008F669D">
        <w:rPr>
          <w:lang w:bidi="ar-SA"/>
        </w:rPr>
        <w:t xml:space="preserve">. These </w:t>
      </w:r>
      <w:r w:rsidR="009C30E8">
        <w:rPr>
          <w:lang w:bidi="ar-SA"/>
        </w:rPr>
        <w:t>findings</w:t>
      </w:r>
      <w:r w:rsidR="000F0D1F">
        <w:rPr>
          <w:lang w:bidi="ar-SA"/>
        </w:rPr>
        <w:t>,</w:t>
      </w:r>
      <w:r w:rsidR="009C3AC0" w:rsidRPr="008F669D">
        <w:rPr>
          <w:lang w:bidi="ar-SA"/>
        </w:rPr>
        <w:t xml:space="preserve"> </w:t>
      </w:r>
      <w:r w:rsidR="009C3AC0">
        <w:rPr>
          <w:lang w:bidi="ar-SA"/>
        </w:rPr>
        <w:t>combined with information gleaned from the inte</w:t>
      </w:r>
      <w:r w:rsidR="009C3AC0">
        <w:rPr>
          <w:lang w:bidi="ar-SA"/>
        </w:rPr>
        <w:t>r</w:t>
      </w:r>
      <w:r w:rsidR="009C3AC0">
        <w:rPr>
          <w:lang w:bidi="ar-SA"/>
        </w:rPr>
        <w:t>views</w:t>
      </w:r>
      <w:r w:rsidR="009C3AC0" w:rsidRPr="008F669D">
        <w:rPr>
          <w:lang w:bidi="ar-SA"/>
        </w:rPr>
        <w:t xml:space="preserve"> </w:t>
      </w:r>
      <w:r w:rsidR="009C3AC0" w:rsidRPr="009F1C72">
        <w:rPr>
          <w:lang w:bidi="ar-SA"/>
        </w:rPr>
        <w:t>pertain</w:t>
      </w:r>
      <w:r w:rsidR="009C3AC0">
        <w:rPr>
          <w:lang w:bidi="ar-SA"/>
        </w:rPr>
        <w:t xml:space="preserve"> to the second question and </w:t>
      </w:r>
      <w:r w:rsidR="009C3AC0" w:rsidRPr="008F669D">
        <w:rPr>
          <w:lang w:bidi="ar-SA"/>
        </w:rPr>
        <w:t xml:space="preserve">suggest </w:t>
      </w:r>
      <w:r w:rsidR="009C3AC0">
        <w:rPr>
          <w:lang w:bidi="ar-SA"/>
        </w:rPr>
        <w:t xml:space="preserve">that </w:t>
      </w:r>
      <w:r w:rsidR="009C3AC0" w:rsidRPr="008F669D">
        <w:rPr>
          <w:lang w:bidi="ar-SA"/>
        </w:rPr>
        <w:t>the design of the program affected teachers</w:t>
      </w:r>
      <w:r w:rsidR="001729EC">
        <w:rPr>
          <w:lang w:bidi="ar-SA"/>
        </w:rPr>
        <w:t>’</w:t>
      </w:r>
      <w:r w:rsidR="009C3AC0" w:rsidRPr="008F669D">
        <w:rPr>
          <w:lang w:bidi="ar-SA"/>
        </w:rPr>
        <w:t xml:space="preserve"> learning</w:t>
      </w:r>
      <w:r w:rsidR="009C30E8">
        <w:rPr>
          <w:lang w:bidi="ar-SA"/>
        </w:rPr>
        <w:t>.</w:t>
      </w:r>
    </w:p>
    <w:p w14:paraId="6C4C7214" w14:textId="77777777" w:rsidR="009C3AC0" w:rsidRDefault="009C3AC0" w:rsidP="002A1D17">
      <w:pPr>
        <w:pStyle w:val="Heading1"/>
      </w:pPr>
      <w:r>
        <w:t>Discussion</w:t>
      </w:r>
      <w:r w:rsidR="00DE526E">
        <w:t xml:space="preserve"> and </w:t>
      </w:r>
      <w:r w:rsidR="00DE526E" w:rsidRPr="002A1D17">
        <w:t>Conclusions</w:t>
      </w:r>
      <w:r>
        <w:t xml:space="preserve"> </w:t>
      </w:r>
    </w:p>
    <w:p w14:paraId="4BC162A6" w14:textId="77777777" w:rsidR="00C92EE7" w:rsidRDefault="00C92EE7" w:rsidP="00D10D90">
      <w:pPr>
        <w:rPr>
          <w:rtl/>
        </w:rPr>
      </w:pPr>
      <w:r>
        <w:t>A main rationale for designing the FEEL program was that</w:t>
      </w:r>
      <w:r w:rsidRPr="00F07D6D">
        <w:t xml:space="preserve"> teachers </w:t>
      </w:r>
      <w:r>
        <w:t>should</w:t>
      </w:r>
      <w:r w:rsidRPr="00F07D6D">
        <w:t xml:space="preserve"> experience empathic processes themselves, and share their experiences with their colleges, before being able to support their students in a similar endeavor. </w:t>
      </w:r>
      <w:r>
        <w:t>The current study examined the first phase for this pedagog</w:t>
      </w:r>
      <w:r>
        <w:t>i</w:t>
      </w:r>
      <w:r>
        <w:t xml:space="preserve">cal model – teachers as learners. </w:t>
      </w:r>
      <w:r w:rsidR="00607053">
        <w:t>During this phase, w</w:t>
      </w:r>
      <w:r>
        <w:t>e examined the specific design elements that increase the likelihood of eliciting empathic processes towards an ethnic minority group. Our findings provided support for the reasoning guiding the pedagogical model, and demonstrated how use of media in a teacher learning community can enhance intergroup empathy</w:t>
      </w:r>
      <w:r w:rsidR="009C30E8">
        <w:t xml:space="preserve"> in an online </w:t>
      </w:r>
      <w:r w:rsidR="00B828D9">
        <w:t>environment</w:t>
      </w:r>
      <w:r>
        <w:t xml:space="preserve">.  </w:t>
      </w:r>
    </w:p>
    <w:p w14:paraId="54F25E09" w14:textId="27F50B28" w:rsidR="00C92EE7" w:rsidRPr="00B828D9" w:rsidRDefault="00C92EE7" w:rsidP="00D10D90">
      <w:pPr>
        <w:rPr>
          <w:lang w:bidi="ar-SA"/>
        </w:rPr>
      </w:pPr>
      <w:r w:rsidRPr="00B828D9">
        <w:rPr>
          <w:lang w:bidi="ar-SA"/>
        </w:rPr>
        <w:t>The first research question focused on the empathic processes that occurred during the first phase of the program. Findings showed that teachers did experience intergroup empathy processes du</w:t>
      </w:r>
      <w:r w:rsidRPr="00B828D9">
        <w:rPr>
          <w:lang w:bidi="ar-SA"/>
        </w:rPr>
        <w:t>r</w:t>
      </w:r>
      <w:r w:rsidRPr="00B828D9">
        <w:rPr>
          <w:lang w:bidi="ar-SA"/>
        </w:rPr>
        <w:t xml:space="preserve">ing </w:t>
      </w:r>
      <w:r w:rsidR="009C30E8" w:rsidRPr="00B828D9">
        <w:rPr>
          <w:lang w:bidi="ar-SA"/>
        </w:rPr>
        <w:t xml:space="preserve">this phase, as reflected in the significant gain in empathy between the beginning and the end of the program in the second iteration. Additionally, </w:t>
      </w:r>
      <w:r w:rsidRPr="00B828D9">
        <w:rPr>
          <w:lang w:bidi="ar-SA"/>
        </w:rPr>
        <w:t>a significant increase in teachers</w:t>
      </w:r>
      <w:r w:rsidR="001729EC">
        <w:rPr>
          <w:lang w:bidi="ar-SA"/>
        </w:rPr>
        <w:t>’</w:t>
      </w:r>
      <w:r w:rsidRPr="00B828D9">
        <w:rPr>
          <w:lang w:bidi="ar-SA"/>
        </w:rPr>
        <w:t xml:space="preserve"> empathic </w:t>
      </w:r>
      <w:r w:rsidRPr="00F83817">
        <w:rPr>
          <w:lang w:bidi="ar-SA"/>
        </w:rPr>
        <w:t xml:space="preserve">responses </w:t>
      </w:r>
      <w:r w:rsidR="009C30E8" w:rsidRPr="00F83817">
        <w:rPr>
          <w:lang w:bidi="ar-SA"/>
        </w:rPr>
        <w:t xml:space="preserve">was found </w:t>
      </w:r>
      <w:r w:rsidRPr="00F83817">
        <w:rPr>
          <w:lang w:bidi="ar-SA"/>
        </w:rPr>
        <w:t xml:space="preserve">between the first to the second iteration. The changes were associated with </w:t>
      </w:r>
      <w:r w:rsidR="00607053" w:rsidRPr="00F83817">
        <w:rPr>
          <w:lang w:bidi="ar-SA"/>
        </w:rPr>
        <w:t>teachers</w:t>
      </w:r>
      <w:r w:rsidR="001729EC">
        <w:rPr>
          <w:lang w:bidi="ar-SA"/>
        </w:rPr>
        <w:t>’</w:t>
      </w:r>
      <w:r w:rsidR="00607053" w:rsidRPr="00F83817">
        <w:rPr>
          <w:lang w:bidi="ar-SA"/>
        </w:rPr>
        <w:t xml:space="preserve"> </w:t>
      </w:r>
      <w:r w:rsidRPr="00F83817">
        <w:rPr>
          <w:lang w:bidi="ar-SA"/>
        </w:rPr>
        <w:t xml:space="preserve">guided exposure to powerful media clips and reflective sharing in an online community. These findings demonstrate the importance of teacher personal experiences in developing social and emotional skills as documented in previous studies, which concluded that teachers should develop their own such skills in order to teach them effectively (Jennings &amp; Greenberg, 2009; </w:t>
      </w:r>
      <w:r w:rsidR="00F83817" w:rsidRPr="00F83817">
        <w:rPr>
          <w:rFonts w:asciiTheme="majorBidi" w:hAnsiTheme="majorBidi" w:cstheme="majorBidi"/>
          <w:lang w:bidi="ar-SA"/>
        </w:rPr>
        <w:t>Zins et al. 2004</w:t>
      </w:r>
      <w:r w:rsidRPr="00F83817">
        <w:rPr>
          <w:lang w:bidi="ar-SA"/>
        </w:rPr>
        <w:t xml:space="preserve">). The current study underscores the potential of an online learning environment to </w:t>
      </w:r>
      <w:r w:rsidR="00D10D90">
        <w:rPr>
          <w:lang w:bidi="ar-SA"/>
        </w:rPr>
        <w:t>support such processes</w:t>
      </w:r>
      <w:r w:rsidRPr="00F83817">
        <w:rPr>
          <w:lang w:bidi="ar-SA"/>
        </w:rPr>
        <w:t xml:space="preserve"> and the use of popular media following tailored prompts to promote e</w:t>
      </w:r>
      <w:r w:rsidRPr="00F83817">
        <w:rPr>
          <w:lang w:bidi="ar-SA"/>
        </w:rPr>
        <w:t>m</w:t>
      </w:r>
      <w:r w:rsidRPr="00F83817">
        <w:rPr>
          <w:lang w:bidi="ar-SA"/>
        </w:rPr>
        <w:t>pathy.</w:t>
      </w:r>
    </w:p>
    <w:p w14:paraId="710E500A" w14:textId="43B5F2A7" w:rsidR="00215E06" w:rsidRDefault="00C92EE7" w:rsidP="00D10D90">
      <w:r w:rsidRPr="002074B6">
        <w:rPr>
          <w:rFonts w:asciiTheme="majorBidi" w:hAnsiTheme="majorBidi" w:cstheme="majorBidi"/>
        </w:rPr>
        <w:t>The second research question dealt with the design of the program and its effect on teachers</w:t>
      </w:r>
      <w:r w:rsidR="001729EC">
        <w:rPr>
          <w:rFonts w:asciiTheme="majorBidi" w:hAnsiTheme="majorBidi" w:cstheme="majorBidi"/>
        </w:rPr>
        <w:t>’</w:t>
      </w:r>
      <w:r w:rsidRPr="002074B6">
        <w:rPr>
          <w:rFonts w:asciiTheme="majorBidi" w:hAnsiTheme="majorBidi" w:cstheme="majorBidi"/>
        </w:rPr>
        <w:t xml:space="preserve"> learning. </w:t>
      </w:r>
      <w:r>
        <w:rPr>
          <w:rFonts w:asciiTheme="majorBidi" w:hAnsiTheme="majorBidi" w:cstheme="majorBidi"/>
        </w:rPr>
        <w:t>Our</w:t>
      </w:r>
      <w:r w:rsidRPr="002074B6">
        <w:rPr>
          <w:rFonts w:asciiTheme="majorBidi" w:hAnsiTheme="majorBidi" w:cstheme="majorBidi"/>
        </w:rPr>
        <w:t xml:space="preserve"> findings provide empirical support for the usefulness of the design principles that may promote intergroup empathy</w:t>
      </w:r>
      <w:r>
        <w:rPr>
          <w:rFonts w:asciiTheme="majorBidi" w:hAnsiTheme="majorBidi" w:cstheme="majorBidi"/>
        </w:rPr>
        <w:t xml:space="preserve"> (Figure 1). </w:t>
      </w:r>
      <w:r>
        <w:t xml:space="preserve">The first design principle was inspired by </w:t>
      </w:r>
      <w:r w:rsidRPr="000232ED">
        <w:t xml:space="preserve">research </w:t>
      </w:r>
      <w:r>
        <w:t>that showed</w:t>
      </w:r>
      <w:r w:rsidRPr="000232ED">
        <w:t xml:space="preserve"> the</w:t>
      </w:r>
      <w:r>
        <w:t xml:space="preserve"> potential of</w:t>
      </w:r>
      <w:r w:rsidRPr="000232ED">
        <w:t xml:space="preserve"> positive effect</w:t>
      </w:r>
      <w:r>
        <w:t>s</w:t>
      </w:r>
      <w:r w:rsidRPr="000232ED">
        <w:t xml:space="preserve"> </w:t>
      </w:r>
      <w:r>
        <w:t>of using</w:t>
      </w:r>
      <w:r w:rsidRPr="000232ED">
        <w:t xml:space="preserve"> suitable media on </w:t>
      </w:r>
      <w:r>
        <w:t xml:space="preserve">intergroup </w:t>
      </w:r>
      <w:r w:rsidRPr="000232ED">
        <w:t>empathy</w:t>
      </w:r>
      <w:r>
        <w:t xml:space="preserve">, even in the absence of direct contact with members of the outgroup </w:t>
      </w:r>
      <w:r w:rsidRPr="000232ED">
        <w:t>(</w:t>
      </w:r>
      <w:r>
        <w:t xml:space="preserve">M. H. </w:t>
      </w:r>
      <w:r w:rsidRPr="000232ED">
        <w:t xml:space="preserve">Davis, 1980; </w:t>
      </w:r>
      <w:proofErr w:type="spellStart"/>
      <w:r w:rsidRPr="000232ED">
        <w:t>Paluck</w:t>
      </w:r>
      <w:proofErr w:type="spellEnd"/>
      <w:r w:rsidRPr="000232ED">
        <w:t xml:space="preserve">, 2009; </w:t>
      </w:r>
      <w:proofErr w:type="spellStart"/>
      <w:r w:rsidRPr="000232ED">
        <w:t>Stathi</w:t>
      </w:r>
      <w:proofErr w:type="spellEnd"/>
      <w:r w:rsidRPr="000232ED">
        <w:t xml:space="preserve"> &amp; Crisp, 2008; Steinberg &amp; Bar-On, 2002; </w:t>
      </w:r>
      <w:proofErr w:type="spellStart"/>
      <w:r w:rsidRPr="000232ED">
        <w:t>Zillman</w:t>
      </w:r>
      <w:proofErr w:type="spellEnd"/>
      <w:r w:rsidRPr="000232ED">
        <w:t>, 2006)</w:t>
      </w:r>
      <w:r>
        <w:t xml:space="preserve">. The second </w:t>
      </w:r>
      <w:r w:rsidRPr="000232ED">
        <w:t xml:space="preserve">design principle </w:t>
      </w:r>
      <w:r w:rsidR="009C30E8">
        <w:t>calls for</w:t>
      </w:r>
      <w:r w:rsidRPr="000232ED">
        <w:t xml:space="preserve"> </w:t>
      </w:r>
      <w:r>
        <w:t xml:space="preserve">providing </w:t>
      </w:r>
      <w:r w:rsidRPr="000232ED">
        <w:t xml:space="preserve">tailored instructions and specific guidance </w:t>
      </w:r>
      <w:r>
        <w:t>to elicit</w:t>
      </w:r>
      <w:r w:rsidRPr="000232ED">
        <w:t xml:space="preserve"> </w:t>
      </w:r>
      <w:r>
        <w:t xml:space="preserve">meaningful </w:t>
      </w:r>
      <w:r w:rsidRPr="000232ED">
        <w:t>empathy</w:t>
      </w:r>
      <w:r>
        <w:t xml:space="preserve"> pr</w:t>
      </w:r>
      <w:r>
        <w:t>o</w:t>
      </w:r>
      <w:r>
        <w:t>cesses</w:t>
      </w:r>
      <w:r w:rsidRPr="000232ED">
        <w:t xml:space="preserve">. </w:t>
      </w:r>
      <w:r>
        <w:t>Studies indicated that m</w:t>
      </w:r>
      <w:r w:rsidRPr="000232ED">
        <w:t>edia alone is not enough to foster empathy and understanding b</w:t>
      </w:r>
      <w:r w:rsidRPr="000232ED">
        <w:t>e</w:t>
      </w:r>
      <w:r w:rsidRPr="000232ED">
        <w:t>tween groups (Stephan &amp; Finlay, 1999)</w:t>
      </w:r>
      <w:r>
        <w:t xml:space="preserve"> and concluded that direct, detailed prompts are required to help learners process information and engage more deeply in emphasizing with outgroup members</w:t>
      </w:r>
      <w:r w:rsidRPr="000232ED">
        <w:t xml:space="preserve">. </w:t>
      </w:r>
      <w:r>
        <w:t>In addition to general prompts, our design</w:t>
      </w:r>
      <w:r w:rsidRPr="000232ED">
        <w:t xml:space="preserve"> </w:t>
      </w:r>
      <w:r w:rsidR="00DE557F">
        <w:t>was based on</w:t>
      </w:r>
      <w:r w:rsidRPr="000232ED">
        <w:t xml:space="preserve"> </w:t>
      </w:r>
      <w:r>
        <w:t xml:space="preserve">the </w:t>
      </w:r>
      <w:r w:rsidRPr="000232ED">
        <w:t xml:space="preserve">3R </w:t>
      </w:r>
      <w:r>
        <w:t xml:space="preserve">model of empathic </w:t>
      </w:r>
      <w:r w:rsidRPr="000232ED">
        <w:t>re</w:t>
      </w:r>
      <w:r w:rsidRPr="000232ED">
        <w:t>s</w:t>
      </w:r>
      <w:r w:rsidRPr="000232ED">
        <w:t xml:space="preserve">onance, reasoning </w:t>
      </w:r>
      <w:r>
        <w:t>and</w:t>
      </w:r>
      <w:r w:rsidRPr="000232ED">
        <w:t xml:space="preserve"> response. </w:t>
      </w:r>
      <w:r>
        <w:t>These empathy dimensions provided the conceptual underpi</w:t>
      </w:r>
      <w:r>
        <w:t>n</w:t>
      </w:r>
      <w:r>
        <w:t>nings for focusing the guidance for teachers. Accordingly, t</w:t>
      </w:r>
      <w:r w:rsidRPr="000232ED">
        <w:t xml:space="preserve">he prompts in the second iteration </w:t>
      </w:r>
      <w:r>
        <w:t>addressed</w:t>
      </w:r>
      <w:r w:rsidRPr="000232ED">
        <w:t xml:space="preserve"> mostly </w:t>
      </w:r>
      <w:r>
        <w:t>the more conscious and controlled reasoning</w:t>
      </w:r>
      <w:r w:rsidRPr="000232ED">
        <w:t xml:space="preserve"> </w:t>
      </w:r>
      <w:r>
        <w:t>and</w:t>
      </w:r>
      <w:r w:rsidRPr="000232ED">
        <w:t xml:space="preserve"> response</w:t>
      </w:r>
      <w:r>
        <w:t xml:space="preserve"> dimensions</w:t>
      </w:r>
      <w:r w:rsidRPr="000232ED">
        <w:t xml:space="preserve">: </w:t>
      </w:r>
      <w:r w:rsidR="00785B70">
        <w:rPr>
          <w:i/>
          <w:iCs/>
        </w:rPr>
        <w:t>“</w:t>
      </w:r>
      <w:r>
        <w:rPr>
          <w:i/>
          <w:iCs/>
        </w:rPr>
        <w:t>S</w:t>
      </w:r>
      <w:r w:rsidRPr="004B0451">
        <w:rPr>
          <w:i/>
          <w:iCs/>
        </w:rPr>
        <w:t>hare with the community the emotional and cognitive process you went through and try to imagine what the characters in the clips felt like</w:t>
      </w:r>
      <w:r w:rsidR="00785B70">
        <w:rPr>
          <w:i/>
          <w:iCs/>
        </w:rPr>
        <w:t>”</w:t>
      </w:r>
      <w:r w:rsidRPr="000232ED">
        <w:t>.</w:t>
      </w:r>
      <w:r>
        <w:t xml:space="preserve"> </w:t>
      </w:r>
      <w:r w:rsidR="00B83B2B" w:rsidRPr="00B83B2B">
        <w:t xml:space="preserve">The instructions did not </w:t>
      </w:r>
      <w:r w:rsidR="00B83B2B">
        <w:t>address</w:t>
      </w:r>
      <w:r w:rsidR="00B83B2B" w:rsidRPr="00B83B2B">
        <w:t xml:space="preserve"> empathic resonance, which is an implicit</w:t>
      </w:r>
      <w:r w:rsidR="00B83B2B">
        <w:t>, spontaneous</w:t>
      </w:r>
      <w:r w:rsidR="00B83B2B" w:rsidRPr="00B83B2B">
        <w:t xml:space="preserve"> </w:t>
      </w:r>
      <w:r w:rsidR="00B83B2B">
        <w:t>process</w:t>
      </w:r>
      <w:r w:rsidR="00B83B2B" w:rsidRPr="00B83B2B">
        <w:t xml:space="preserve"> difficult to </w:t>
      </w:r>
      <w:r w:rsidR="00092BF7">
        <w:t>directly</w:t>
      </w:r>
      <w:r w:rsidR="00B83B2B">
        <w:t xml:space="preserve"> control.</w:t>
      </w:r>
      <w:r w:rsidR="00B83B2B" w:rsidRPr="00B83B2B">
        <w:t xml:space="preserve"> </w:t>
      </w:r>
      <w:r>
        <w:t xml:space="preserve">As was suggested by others </w:t>
      </w:r>
      <w:r w:rsidRPr="000232ED">
        <w:t>(Stephan &amp; Finlay, 1999)</w:t>
      </w:r>
      <w:r>
        <w:t>, a future iteration will encourage teachers to take the perspective</w:t>
      </w:r>
      <w:r w:rsidRPr="004B6263">
        <w:t xml:space="preserve"> of</w:t>
      </w:r>
      <w:r>
        <w:t xml:space="preserve"> the characters in the series more directly, thus shedding further light on the optimal guidance to su</w:t>
      </w:r>
      <w:r>
        <w:t>p</w:t>
      </w:r>
      <w:r>
        <w:t>port intergroup empathy.</w:t>
      </w:r>
    </w:p>
    <w:p w14:paraId="4D21887E" w14:textId="767FF759" w:rsidR="00215E06" w:rsidRPr="002A4929" w:rsidRDefault="00215E06" w:rsidP="00DE557F">
      <w:pPr>
        <w:pStyle w:val="Chais-normalbodytext"/>
        <w:spacing w:after="120" w:line="240" w:lineRule="auto"/>
        <w:jc w:val="left"/>
        <w:rPr>
          <w:rFonts w:asciiTheme="majorBidi" w:hAnsiTheme="majorBidi" w:cstheme="majorBidi"/>
        </w:rPr>
      </w:pPr>
      <w:r w:rsidRPr="002A4929">
        <w:rPr>
          <w:rFonts w:asciiTheme="majorBidi" w:hAnsiTheme="majorBidi" w:cstheme="majorBidi"/>
        </w:rPr>
        <w:lastRenderedPageBreak/>
        <w:t xml:space="preserve">Teachers are mostly trained to teach core academic </w:t>
      </w:r>
      <w:r w:rsidR="00DE557F">
        <w:rPr>
          <w:rFonts w:asciiTheme="majorBidi" w:hAnsiTheme="majorBidi" w:cstheme="majorBidi"/>
        </w:rPr>
        <w:t xml:space="preserve">topics. The current study demonstrates the </w:t>
      </w:r>
      <w:r w:rsidRPr="002A4929">
        <w:rPr>
          <w:rFonts w:asciiTheme="majorBidi" w:hAnsiTheme="majorBidi" w:cstheme="majorBidi"/>
        </w:rPr>
        <w:t xml:space="preserve">need </w:t>
      </w:r>
      <w:r w:rsidR="00DE557F">
        <w:rPr>
          <w:rFonts w:asciiTheme="majorBidi" w:hAnsiTheme="majorBidi" w:cstheme="majorBidi"/>
        </w:rPr>
        <w:t xml:space="preserve">for </w:t>
      </w:r>
      <w:r w:rsidRPr="002A4929">
        <w:rPr>
          <w:rFonts w:asciiTheme="majorBidi" w:hAnsiTheme="majorBidi" w:cstheme="majorBidi"/>
        </w:rPr>
        <w:t xml:space="preserve">further support in dealing with social and emotional issues, especially in the challenging context of intergroup conflict. </w:t>
      </w:r>
      <w:r w:rsidR="00DE557F">
        <w:rPr>
          <w:rFonts w:asciiTheme="majorBidi" w:hAnsiTheme="majorBidi" w:cstheme="majorBidi"/>
        </w:rPr>
        <w:t>Our findings emphasize that d</w:t>
      </w:r>
      <w:r w:rsidRPr="002A4929">
        <w:rPr>
          <w:rFonts w:asciiTheme="majorBidi" w:hAnsiTheme="majorBidi" w:cstheme="majorBidi"/>
        </w:rPr>
        <w:t>edicating enough time and effort to help teachers discover their own positions and attitudes towards contested issues in a divided s</w:t>
      </w:r>
      <w:r w:rsidRPr="002A4929">
        <w:rPr>
          <w:rFonts w:asciiTheme="majorBidi" w:hAnsiTheme="majorBidi" w:cstheme="majorBidi"/>
        </w:rPr>
        <w:t>o</w:t>
      </w:r>
      <w:r w:rsidRPr="002A4929">
        <w:rPr>
          <w:rFonts w:asciiTheme="majorBidi" w:hAnsiTheme="majorBidi" w:cstheme="majorBidi"/>
        </w:rPr>
        <w:t>ciety is necessary before implementing such programs in the classroom.</w:t>
      </w:r>
      <w:r w:rsidR="00F83817">
        <w:rPr>
          <w:rFonts w:asciiTheme="majorBidi" w:hAnsiTheme="majorBidi" w:cstheme="majorBidi"/>
        </w:rPr>
        <w:t xml:space="preserve"> Furthermore,</w:t>
      </w:r>
      <w:r w:rsidRPr="002A4929">
        <w:rPr>
          <w:rFonts w:asciiTheme="majorBidi" w:hAnsiTheme="majorBidi" w:cstheme="majorBidi"/>
        </w:rPr>
        <w:t xml:space="preserve"> </w:t>
      </w:r>
      <w:r w:rsidR="00B50723">
        <w:rPr>
          <w:rFonts w:asciiTheme="majorBidi" w:hAnsiTheme="majorBidi" w:cstheme="majorBidi"/>
        </w:rPr>
        <w:t>t</w:t>
      </w:r>
      <w:r w:rsidRPr="00F83817">
        <w:rPr>
          <w:rFonts w:asciiTheme="majorBidi" w:hAnsiTheme="majorBidi" w:cstheme="majorBidi"/>
        </w:rPr>
        <w:t>eachers often report feeling isolated</w:t>
      </w:r>
      <w:r w:rsidR="00B50723">
        <w:rPr>
          <w:rFonts w:asciiTheme="majorBidi" w:hAnsiTheme="majorBidi" w:cstheme="majorBidi"/>
        </w:rPr>
        <w:t xml:space="preserve"> </w:t>
      </w:r>
      <w:r w:rsidRPr="00F83817">
        <w:rPr>
          <w:rFonts w:asciiTheme="majorBidi" w:hAnsiTheme="majorBidi" w:cstheme="majorBidi"/>
        </w:rPr>
        <w:t xml:space="preserve">and </w:t>
      </w:r>
      <w:r w:rsidR="00092BF7" w:rsidRPr="00F83817">
        <w:rPr>
          <w:rFonts w:asciiTheme="majorBidi" w:hAnsiTheme="majorBidi" w:cstheme="majorBidi"/>
        </w:rPr>
        <w:t xml:space="preserve">a </w:t>
      </w:r>
      <w:r w:rsidRPr="00F83817">
        <w:rPr>
          <w:rFonts w:asciiTheme="majorBidi" w:hAnsiTheme="majorBidi" w:cstheme="majorBidi"/>
        </w:rPr>
        <w:t xml:space="preserve">lack of support while dealing with issues such as prejudice and racism. </w:t>
      </w:r>
      <w:r w:rsidR="00DE557F" w:rsidRPr="00F83817">
        <w:rPr>
          <w:rFonts w:asciiTheme="majorBidi" w:hAnsiTheme="majorBidi" w:cstheme="majorBidi"/>
        </w:rPr>
        <w:t>The i</w:t>
      </w:r>
      <w:r w:rsidR="00B83B2B" w:rsidRPr="00F83817">
        <w:rPr>
          <w:rFonts w:asciiTheme="majorBidi" w:hAnsiTheme="majorBidi" w:cstheme="majorBidi"/>
        </w:rPr>
        <w:t>nterview findings</w:t>
      </w:r>
      <w:r w:rsidR="00DE557F" w:rsidRPr="00F83817">
        <w:rPr>
          <w:rFonts w:asciiTheme="majorBidi" w:hAnsiTheme="majorBidi" w:cstheme="majorBidi"/>
        </w:rPr>
        <w:t xml:space="preserve"> of this research</w:t>
      </w:r>
      <w:r w:rsidRPr="00F83817">
        <w:rPr>
          <w:rFonts w:asciiTheme="majorBidi" w:hAnsiTheme="majorBidi" w:cstheme="majorBidi"/>
        </w:rPr>
        <w:t xml:space="preserve"> suggest that</w:t>
      </w:r>
      <w:r w:rsidR="00DE557F" w:rsidRPr="00F83817">
        <w:rPr>
          <w:rFonts w:asciiTheme="majorBidi" w:hAnsiTheme="majorBidi" w:cstheme="majorBidi"/>
        </w:rPr>
        <w:t xml:space="preserve"> an</w:t>
      </w:r>
      <w:r w:rsidRPr="00F83817">
        <w:rPr>
          <w:rFonts w:asciiTheme="majorBidi" w:hAnsiTheme="majorBidi" w:cstheme="majorBidi"/>
        </w:rPr>
        <w:t xml:space="preserve"> online community of practice with teachers from various backgrounds allows for </w:t>
      </w:r>
      <w:r w:rsidR="00B83B2B" w:rsidRPr="00F83817">
        <w:rPr>
          <w:rFonts w:asciiTheme="majorBidi" w:hAnsiTheme="majorBidi" w:cstheme="majorBidi"/>
        </w:rPr>
        <w:t xml:space="preserve">constructive </w:t>
      </w:r>
      <w:r w:rsidRPr="00F83817">
        <w:rPr>
          <w:rFonts w:asciiTheme="majorBidi" w:hAnsiTheme="majorBidi" w:cstheme="majorBidi"/>
        </w:rPr>
        <w:t>exposure to diverse opinions, while at the same time improving social and emotional skills.</w:t>
      </w:r>
      <w:r w:rsidRPr="002A4929">
        <w:rPr>
          <w:rFonts w:asciiTheme="majorBidi" w:hAnsiTheme="majorBidi" w:cstheme="majorBidi"/>
        </w:rPr>
        <w:t xml:space="preserve"> </w:t>
      </w:r>
    </w:p>
    <w:p w14:paraId="1A7E232A" w14:textId="77777777" w:rsidR="00C92EE7" w:rsidRDefault="00C92EE7" w:rsidP="00F25058">
      <w:pPr>
        <w:pStyle w:val="Chais-normalbodytext"/>
        <w:spacing w:after="120" w:line="240" w:lineRule="auto"/>
        <w:jc w:val="left"/>
      </w:pPr>
      <w:r w:rsidRPr="00D339A9">
        <w:t xml:space="preserve">Regarding </w:t>
      </w:r>
      <w:r>
        <w:t>the third</w:t>
      </w:r>
      <w:r w:rsidRPr="00D339A9">
        <w:t xml:space="preserve"> design principle, all </w:t>
      </w:r>
      <w:r w:rsidR="00F25058">
        <w:t>phase</w:t>
      </w:r>
      <w:r w:rsidR="00F25058" w:rsidRPr="00D339A9">
        <w:t xml:space="preserve">s </w:t>
      </w:r>
      <w:r w:rsidRPr="00D339A9">
        <w:t xml:space="preserve">of the program were designed to support </w:t>
      </w:r>
      <w:r w:rsidR="00DE557F">
        <w:t>teachers as</w:t>
      </w:r>
      <w:r>
        <w:t xml:space="preserve"> an online </w:t>
      </w:r>
      <w:r w:rsidRPr="00D339A9">
        <w:t>community</w:t>
      </w:r>
      <w:r>
        <w:t xml:space="preserve"> of practice</w:t>
      </w:r>
      <w:r w:rsidRPr="00D339A9">
        <w:t xml:space="preserve">. Teachers </w:t>
      </w:r>
      <w:r>
        <w:t>reported</w:t>
      </w:r>
      <w:r w:rsidRPr="00D339A9">
        <w:t xml:space="preserve"> </w:t>
      </w:r>
      <w:r>
        <w:t xml:space="preserve">that </w:t>
      </w:r>
      <w:r w:rsidRPr="00D339A9">
        <w:t xml:space="preserve">they greatly benefitted from </w:t>
      </w:r>
      <w:r w:rsidR="00DE557F">
        <w:t>being part of a</w:t>
      </w:r>
      <w:r w:rsidRPr="00D339A9">
        <w:t xml:space="preserve"> community. The </w:t>
      </w:r>
      <w:r>
        <w:t>benefits of</w:t>
      </w:r>
      <w:r w:rsidRPr="00D339A9">
        <w:t xml:space="preserve"> </w:t>
      </w:r>
      <w:r w:rsidR="00DE557F">
        <w:t>such communities to support</w:t>
      </w:r>
      <w:r w:rsidRPr="00D339A9">
        <w:t xml:space="preserve"> teacher learning is </w:t>
      </w:r>
      <w:r>
        <w:t>congruent with</w:t>
      </w:r>
      <w:r w:rsidRPr="00D339A9">
        <w:t xml:space="preserve"> previous studies</w:t>
      </w:r>
      <w:r>
        <w:t xml:space="preserve"> </w:t>
      </w:r>
      <w:r w:rsidR="00683CA7" w:rsidRPr="004478DC">
        <w:rPr>
          <w:rFonts w:asciiTheme="majorBidi" w:hAnsiTheme="majorBidi" w:cstheme="majorBidi"/>
        </w:rPr>
        <w:t>(</w:t>
      </w:r>
      <w:r w:rsidR="00683CA7">
        <w:rPr>
          <w:rFonts w:asciiTheme="majorBidi" w:hAnsiTheme="majorBidi" w:cstheme="majorBidi"/>
        </w:rPr>
        <w:t xml:space="preserve">e.g., </w:t>
      </w:r>
      <w:proofErr w:type="spellStart"/>
      <w:r w:rsidR="00683CA7" w:rsidRPr="004478DC">
        <w:rPr>
          <w:rFonts w:asciiTheme="majorBidi" w:hAnsiTheme="majorBidi" w:cstheme="majorBidi"/>
        </w:rPr>
        <w:t>Barab</w:t>
      </w:r>
      <w:proofErr w:type="spellEnd"/>
      <w:r w:rsidR="00683CA7" w:rsidRPr="004478DC">
        <w:rPr>
          <w:rFonts w:asciiTheme="majorBidi" w:hAnsiTheme="majorBidi" w:cstheme="majorBidi"/>
        </w:rPr>
        <w:t xml:space="preserve"> et al., 2001</w:t>
      </w:r>
      <w:r w:rsidR="00683CA7">
        <w:rPr>
          <w:rFonts w:asciiTheme="majorBidi" w:hAnsiTheme="majorBidi" w:cstheme="majorBidi"/>
        </w:rPr>
        <w:t xml:space="preserve">; </w:t>
      </w:r>
      <w:r w:rsidR="00683CA7" w:rsidRPr="004478DC">
        <w:rPr>
          <w:rFonts w:asciiTheme="majorBidi" w:hAnsiTheme="majorBidi" w:cstheme="majorBidi"/>
        </w:rPr>
        <w:t>Darling-Hammond, 1997)</w:t>
      </w:r>
      <w:r w:rsidRPr="00D339A9">
        <w:t xml:space="preserve">. </w:t>
      </w:r>
      <w:r>
        <w:t>The current study unde</w:t>
      </w:r>
      <w:r>
        <w:t>r</w:t>
      </w:r>
      <w:r>
        <w:t xml:space="preserve">scores the effectiveness of </w:t>
      </w:r>
      <w:r w:rsidR="00683CA7">
        <w:t xml:space="preserve">the </w:t>
      </w:r>
      <w:r>
        <w:t>community even when</w:t>
      </w:r>
      <w:r w:rsidRPr="00D339A9">
        <w:t xml:space="preserve"> teachers </w:t>
      </w:r>
      <w:r>
        <w:t xml:space="preserve">come </w:t>
      </w:r>
      <w:r w:rsidRPr="00D339A9">
        <w:t xml:space="preserve">from diverse backgrounds </w:t>
      </w:r>
      <w:r>
        <w:t>and</w:t>
      </w:r>
      <w:r w:rsidRPr="00D339A9">
        <w:t xml:space="preserve"> struggle with </w:t>
      </w:r>
      <w:r>
        <w:t xml:space="preserve">conditions of </w:t>
      </w:r>
      <w:r w:rsidRPr="00D339A9">
        <w:t xml:space="preserve">racism and negative attitudes </w:t>
      </w:r>
      <w:r>
        <w:t xml:space="preserve">among </w:t>
      </w:r>
      <w:r w:rsidRPr="00D339A9">
        <w:t xml:space="preserve">their students. </w:t>
      </w:r>
    </w:p>
    <w:p w14:paraId="7417D07B" w14:textId="3D530BA4" w:rsidR="00C92EE7" w:rsidRDefault="00C92EE7" w:rsidP="00683CA7">
      <w:pPr>
        <w:pStyle w:val="Chais-normalbodytext"/>
        <w:spacing w:after="120" w:line="240" w:lineRule="auto"/>
        <w:jc w:val="left"/>
      </w:pPr>
      <w:r>
        <w:t xml:space="preserve">From a methodological perspective, our study shows that </w:t>
      </w:r>
      <w:r w:rsidRPr="00D339A9">
        <w:t>design-based research methodology</w:t>
      </w:r>
      <w:r w:rsidR="006E3764">
        <w:t>,</w:t>
      </w:r>
      <w:r w:rsidRPr="00D339A9">
        <w:t xml:space="preserve"> in which theoretical </w:t>
      </w:r>
      <w:r>
        <w:t>considerations</w:t>
      </w:r>
      <w:r w:rsidRPr="00D339A9">
        <w:t xml:space="preserve"> </w:t>
      </w:r>
      <w:r w:rsidR="006E3764">
        <w:t xml:space="preserve">are combined </w:t>
      </w:r>
      <w:r>
        <w:t xml:space="preserve">with </w:t>
      </w:r>
      <w:r w:rsidRPr="00D339A9">
        <w:t>practical implementation</w:t>
      </w:r>
      <w:r>
        <w:t xml:space="preserve"> of design </w:t>
      </w:r>
      <w:r w:rsidR="00683CA7">
        <w:t>features</w:t>
      </w:r>
      <w:r w:rsidRPr="00D339A9">
        <w:t xml:space="preserve">, </w:t>
      </w:r>
      <w:r>
        <w:t xml:space="preserve">is useful for </w:t>
      </w:r>
      <w:r w:rsidRPr="00D339A9">
        <w:t>understand</w:t>
      </w:r>
      <w:r>
        <w:t>ing</w:t>
      </w:r>
      <w:r w:rsidRPr="00D339A9">
        <w:t xml:space="preserve"> the </w:t>
      </w:r>
      <w:r>
        <w:t>complexities</w:t>
      </w:r>
      <w:r w:rsidRPr="00D339A9">
        <w:t xml:space="preserve"> of real-world practice</w:t>
      </w:r>
      <w:r>
        <w:t xml:space="preserve"> within a challenging socio-political context</w:t>
      </w:r>
      <w:r w:rsidRPr="00D339A9">
        <w:t xml:space="preserve"> (</w:t>
      </w:r>
      <w:proofErr w:type="spellStart"/>
      <w:r w:rsidRPr="00D339A9">
        <w:t>Barab</w:t>
      </w:r>
      <w:proofErr w:type="spellEnd"/>
      <w:r w:rsidRPr="00D339A9">
        <w:t xml:space="preserve"> &amp; Squire, 2004). </w:t>
      </w:r>
      <w:r w:rsidR="006E3764">
        <w:t>W</w:t>
      </w:r>
      <w:r>
        <w:t>e found that media</w:t>
      </w:r>
      <w:r w:rsidRPr="00D339A9">
        <w:t xml:space="preserve"> can foster empathy and </w:t>
      </w:r>
      <w:r w:rsidR="006E3764">
        <w:t xml:space="preserve">that </w:t>
      </w:r>
      <w:r w:rsidRPr="00D339A9">
        <w:t>mea</w:t>
      </w:r>
      <w:r w:rsidRPr="00D339A9">
        <w:t>n</w:t>
      </w:r>
      <w:r w:rsidRPr="00D339A9">
        <w:t>ingful empathic processes can occur online if activities are properly designed</w:t>
      </w:r>
      <w:r>
        <w:t xml:space="preserve"> and supported</w:t>
      </w:r>
      <w:r w:rsidRPr="00D339A9">
        <w:t xml:space="preserve">. </w:t>
      </w:r>
      <w:r w:rsidR="006E3764">
        <w:t>An o</w:t>
      </w:r>
      <w:r w:rsidRPr="00D339A9">
        <w:t xml:space="preserve">nline teacher </w:t>
      </w:r>
      <w:r>
        <w:t>community</w:t>
      </w:r>
      <w:r w:rsidRPr="00D339A9">
        <w:t xml:space="preserve"> can be effective </w:t>
      </w:r>
      <w:r>
        <w:t>even for</w:t>
      </w:r>
      <w:r w:rsidRPr="00D339A9">
        <w:t xml:space="preserve"> a heterogenic group of teachers who deal with intergroup conflict. </w:t>
      </w:r>
    </w:p>
    <w:p w14:paraId="50A5F0CC" w14:textId="77777777" w:rsidR="00C92EE7" w:rsidRPr="00D339A9" w:rsidRDefault="00C92EE7" w:rsidP="00814601">
      <w:pPr>
        <w:rPr>
          <w:szCs w:val="22"/>
        </w:rPr>
      </w:pPr>
      <w:r w:rsidRPr="00D339A9">
        <w:rPr>
          <w:szCs w:val="22"/>
        </w:rPr>
        <w:t xml:space="preserve">In addition to understanding how to foster </w:t>
      </w:r>
      <w:r>
        <w:rPr>
          <w:szCs w:val="22"/>
        </w:rPr>
        <w:t xml:space="preserve">intergroup </w:t>
      </w:r>
      <w:r w:rsidRPr="00D339A9">
        <w:rPr>
          <w:szCs w:val="22"/>
        </w:rPr>
        <w:t>empathy, we can offer some practical i</w:t>
      </w:r>
      <w:r w:rsidRPr="00D339A9">
        <w:rPr>
          <w:szCs w:val="22"/>
        </w:rPr>
        <w:t>m</w:t>
      </w:r>
      <w:r w:rsidRPr="00D339A9">
        <w:rPr>
          <w:szCs w:val="22"/>
        </w:rPr>
        <w:t xml:space="preserve">plications for TPD programs </w:t>
      </w:r>
      <w:r>
        <w:rPr>
          <w:szCs w:val="22"/>
        </w:rPr>
        <w:t>designed to</w:t>
      </w:r>
      <w:r w:rsidRPr="00D339A9">
        <w:rPr>
          <w:szCs w:val="22"/>
        </w:rPr>
        <w:t xml:space="preserve"> support teachers who </w:t>
      </w:r>
      <w:r w:rsidR="006E3764">
        <w:rPr>
          <w:szCs w:val="22"/>
        </w:rPr>
        <w:t>wish</w:t>
      </w:r>
      <w:r w:rsidR="006E3764" w:rsidRPr="00D339A9">
        <w:rPr>
          <w:szCs w:val="22"/>
        </w:rPr>
        <w:t xml:space="preserve"> </w:t>
      </w:r>
      <w:r w:rsidRPr="00D339A9">
        <w:rPr>
          <w:szCs w:val="22"/>
        </w:rPr>
        <w:t xml:space="preserve">to improve </w:t>
      </w:r>
      <w:r>
        <w:rPr>
          <w:szCs w:val="22"/>
        </w:rPr>
        <w:t>intergroup rel</w:t>
      </w:r>
      <w:r>
        <w:rPr>
          <w:szCs w:val="22"/>
        </w:rPr>
        <w:t>a</w:t>
      </w:r>
      <w:r>
        <w:rPr>
          <w:szCs w:val="22"/>
        </w:rPr>
        <w:t>tions</w:t>
      </w:r>
      <w:r w:rsidRPr="00D339A9">
        <w:rPr>
          <w:szCs w:val="22"/>
        </w:rPr>
        <w:t>:</w:t>
      </w:r>
    </w:p>
    <w:p w14:paraId="0913B487" w14:textId="77777777" w:rsidR="00C92EE7" w:rsidRPr="00D339A9" w:rsidRDefault="00C92EE7" w:rsidP="00683CA7">
      <w:pPr>
        <w:pStyle w:val="ListParagraph"/>
        <w:numPr>
          <w:ilvl w:val="0"/>
          <w:numId w:val="27"/>
        </w:numPr>
        <w:contextualSpacing w:val="0"/>
        <w:rPr>
          <w:szCs w:val="22"/>
        </w:rPr>
      </w:pPr>
      <w:r w:rsidRPr="00D339A9">
        <w:rPr>
          <w:szCs w:val="22"/>
        </w:rPr>
        <w:t>The first phase of the TPD program should encourage teachers to</w:t>
      </w:r>
      <w:r w:rsidR="006E3764">
        <w:rPr>
          <w:szCs w:val="22"/>
        </w:rPr>
        <w:t xml:space="preserve"> </w:t>
      </w:r>
      <w:r w:rsidRPr="00D339A9">
        <w:rPr>
          <w:szCs w:val="22"/>
        </w:rPr>
        <w:t xml:space="preserve">experience the </w:t>
      </w:r>
      <w:r>
        <w:rPr>
          <w:szCs w:val="22"/>
        </w:rPr>
        <w:t>target</w:t>
      </w:r>
      <w:r w:rsidR="006E3764">
        <w:rPr>
          <w:szCs w:val="22"/>
        </w:rPr>
        <w:t>ed</w:t>
      </w:r>
      <w:r>
        <w:rPr>
          <w:szCs w:val="22"/>
        </w:rPr>
        <w:t xml:space="preserve"> </w:t>
      </w:r>
      <w:r w:rsidRPr="00D339A9">
        <w:rPr>
          <w:szCs w:val="22"/>
        </w:rPr>
        <w:t>emotional and social skills.</w:t>
      </w:r>
    </w:p>
    <w:p w14:paraId="54016088" w14:textId="1485CD90" w:rsidR="00C92EE7" w:rsidRPr="00D339A9" w:rsidRDefault="00C92EE7" w:rsidP="00814601">
      <w:pPr>
        <w:pStyle w:val="ListParagraph"/>
        <w:numPr>
          <w:ilvl w:val="0"/>
          <w:numId w:val="27"/>
        </w:numPr>
        <w:contextualSpacing w:val="0"/>
        <w:rPr>
          <w:szCs w:val="22"/>
        </w:rPr>
      </w:pPr>
      <w:r>
        <w:rPr>
          <w:szCs w:val="22"/>
        </w:rPr>
        <w:t>W</w:t>
      </w:r>
      <w:r w:rsidRPr="00D339A9">
        <w:rPr>
          <w:szCs w:val="22"/>
        </w:rPr>
        <w:t xml:space="preserve">e recommend beginning with imaginary contact through media that presents the </w:t>
      </w:r>
      <w:r w:rsidR="00814601">
        <w:rPr>
          <w:szCs w:val="22"/>
        </w:rPr>
        <w:t>out</w:t>
      </w:r>
      <w:r w:rsidR="00814601" w:rsidRPr="00D339A9">
        <w:rPr>
          <w:szCs w:val="22"/>
        </w:rPr>
        <w:t>-grou</w:t>
      </w:r>
      <w:r w:rsidR="00814601">
        <w:rPr>
          <w:szCs w:val="22"/>
        </w:rPr>
        <w:t>p</w:t>
      </w:r>
      <w:r w:rsidR="001729EC">
        <w:rPr>
          <w:szCs w:val="22"/>
        </w:rPr>
        <w:t>’</w:t>
      </w:r>
      <w:r w:rsidR="00814601">
        <w:rPr>
          <w:szCs w:val="22"/>
        </w:rPr>
        <w:t>s</w:t>
      </w:r>
      <w:r w:rsidRPr="00D339A9">
        <w:rPr>
          <w:szCs w:val="22"/>
        </w:rPr>
        <w:t xml:space="preserve"> narrative and point of view.</w:t>
      </w:r>
    </w:p>
    <w:p w14:paraId="53E111CE" w14:textId="77777777" w:rsidR="00C92EE7" w:rsidRPr="00781770" w:rsidRDefault="00C92EE7" w:rsidP="00814601">
      <w:pPr>
        <w:pStyle w:val="ListParagraph"/>
        <w:numPr>
          <w:ilvl w:val="0"/>
          <w:numId w:val="27"/>
        </w:numPr>
        <w:contextualSpacing w:val="0"/>
        <w:rPr>
          <w:szCs w:val="22"/>
        </w:rPr>
      </w:pPr>
      <w:r w:rsidRPr="00781770">
        <w:rPr>
          <w:szCs w:val="22"/>
        </w:rPr>
        <w:t>To develop a more balanced approach towards the out</w:t>
      </w:r>
      <w:r w:rsidR="00683CA7" w:rsidRPr="00781770">
        <w:rPr>
          <w:szCs w:val="22"/>
        </w:rPr>
        <w:t>-</w:t>
      </w:r>
      <w:r w:rsidRPr="00781770">
        <w:rPr>
          <w:szCs w:val="22"/>
        </w:rPr>
        <w:t>group, the facilitators should add suitable instructions and questions for reflection.</w:t>
      </w:r>
    </w:p>
    <w:p w14:paraId="7C74E1DA" w14:textId="77777777" w:rsidR="00C92EE7" w:rsidRPr="00781770" w:rsidRDefault="00C92EE7" w:rsidP="00814601">
      <w:pPr>
        <w:pStyle w:val="ListParagraph"/>
        <w:numPr>
          <w:ilvl w:val="0"/>
          <w:numId w:val="27"/>
        </w:numPr>
        <w:contextualSpacing w:val="0"/>
        <w:rPr>
          <w:rFonts w:asciiTheme="majorBidi" w:hAnsiTheme="majorBidi" w:cstheme="majorBidi"/>
          <w:szCs w:val="22"/>
        </w:rPr>
      </w:pPr>
      <w:r w:rsidRPr="00781770">
        <w:rPr>
          <w:szCs w:val="22"/>
        </w:rPr>
        <w:t>It is important to encourage active participation by sending routine reminders, personal messages,</w:t>
      </w:r>
      <w:r w:rsidRPr="00781770">
        <w:rPr>
          <w:rFonts w:asciiTheme="majorBidi" w:hAnsiTheme="majorBidi" w:cstheme="majorBidi"/>
          <w:szCs w:val="22"/>
        </w:rPr>
        <w:t xml:space="preserve"> and other such aids. </w:t>
      </w:r>
    </w:p>
    <w:p w14:paraId="2B09561E" w14:textId="77777777" w:rsidR="00C92EE7" w:rsidRPr="00CD0B45" w:rsidRDefault="002E6A62" w:rsidP="006C195B">
      <w:pPr>
        <w:rPr>
          <w:rFonts w:asciiTheme="majorBidi" w:hAnsiTheme="majorBidi" w:cstheme="majorBidi"/>
          <w:szCs w:val="22"/>
        </w:rPr>
      </w:pPr>
      <w:r w:rsidRPr="00781770">
        <w:rPr>
          <w:rFonts w:asciiTheme="majorBidi" w:hAnsiTheme="majorBidi" w:cstheme="majorBidi"/>
          <w:szCs w:val="22"/>
        </w:rPr>
        <w:t>A limitation of the research is that</w:t>
      </w:r>
      <w:r w:rsidR="00C92EE7" w:rsidRPr="00781770">
        <w:rPr>
          <w:rFonts w:asciiTheme="majorBidi" w:hAnsiTheme="majorBidi" w:cstheme="majorBidi"/>
          <w:szCs w:val="22"/>
        </w:rPr>
        <w:t xml:space="preserve"> all teachers voluntarily chose to participate in the program</w:t>
      </w:r>
      <w:r w:rsidRPr="00781770">
        <w:rPr>
          <w:rFonts w:asciiTheme="majorBidi" w:hAnsiTheme="majorBidi" w:cstheme="majorBidi"/>
          <w:szCs w:val="22"/>
        </w:rPr>
        <w:t>, and it may be concluded that</w:t>
      </w:r>
      <w:r w:rsidR="00C92EE7" w:rsidRPr="00781770">
        <w:rPr>
          <w:rFonts w:asciiTheme="majorBidi" w:hAnsiTheme="majorBidi" w:cstheme="majorBidi"/>
          <w:szCs w:val="22"/>
        </w:rPr>
        <w:t xml:space="preserve"> they were </w:t>
      </w:r>
      <w:r w:rsidRPr="00781770">
        <w:rPr>
          <w:rFonts w:asciiTheme="majorBidi" w:hAnsiTheme="majorBidi" w:cstheme="majorBidi"/>
          <w:szCs w:val="22"/>
        </w:rPr>
        <w:t xml:space="preserve">initially </w:t>
      </w:r>
      <w:r w:rsidR="00C92EE7" w:rsidRPr="00781770">
        <w:rPr>
          <w:rFonts w:asciiTheme="majorBidi" w:hAnsiTheme="majorBidi" w:cstheme="majorBidi"/>
          <w:szCs w:val="22"/>
        </w:rPr>
        <w:t>sympathetic toward the goal of promoting intergroup empathy. Future studies should include teachers who are more skeptical about the potential or even desirability of improving relations among</w:t>
      </w:r>
      <w:r w:rsidR="00C92EE7" w:rsidRPr="00CD0B45">
        <w:rPr>
          <w:rFonts w:asciiTheme="majorBidi" w:hAnsiTheme="majorBidi" w:cstheme="majorBidi"/>
          <w:szCs w:val="22"/>
        </w:rPr>
        <w:t xml:space="preserve"> rivaling groups. It is also important to investigate the program in case</w:t>
      </w:r>
      <w:r w:rsidR="00C92EE7">
        <w:rPr>
          <w:rFonts w:asciiTheme="majorBidi" w:hAnsiTheme="majorBidi" w:cstheme="majorBidi"/>
          <w:szCs w:val="22"/>
        </w:rPr>
        <w:t>s</w:t>
      </w:r>
      <w:r w:rsidR="00C92EE7" w:rsidRPr="00CD0B45">
        <w:rPr>
          <w:rFonts w:asciiTheme="majorBidi" w:hAnsiTheme="majorBidi" w:cstheme="majorBidi"/>
          <w:szCs w:val="22"/>
        </w:rPr>
        <w:t xml:space="preserve"> where participation </w:t>
      </w:r>
      <w:r w:rsidR="00C92EE7">
        <w:rPr>
          <w:rFonts w:asciiTheme="majorBidi" w:hAnsiTheme="majorBidi" w:cstheme="majorBidi"/>
          <w:szCs w:val="22"/>
        </w:rPr>
        <w:t xml:space="preserve">may </w:t>
      </w:r>
      <w:r w:rsidR="00C92EE7" w:rsidRPr="00CD0B45">
        <w:rPr>
          <w:rFonts w:asciiTheme="majorBidi" w:hAnsiTheme="majorBidi" w:cstheme="majorBidi"/>
          <w:szCs w:val="22"/>
        </w:rPr>
        <w:t>become mandatory, such as when a school princ</w:t>
      </w:r>
      <w:r w:rsidR="00C92EE7" w:rsidRPr="00CD0B45">
        <w:rPr>
          <w:rFonts w:asciiTheme="majorBidi" w:hAnsiTheme="majorBidi" w:cstheme="majorBidi"/>
          <w:szCs w:val="22"/>
        </w:rPr>
        <w:t>i</w:t>
      </w:r>
      <w:r w:rsidR="00C92EE7" w:rsidRPr="00CD0B45">
        <w:rPr>
          <w:rFonts w:asciiTheme="majorBidi" w:hAnsiTheme="majorBidi" w:cstheme="majorBidi"/>
          <w:szCs w:val="22"/>
        </w:rPr>
        <w:t xml:space="preserve">pal decides that teachers must undergo </w:t>
      </w:r>
      <w:r w:rsidR="00C92EE7">
        <w:rPr>
          <w:rFonts w:asciiTheme="majorBidi" w:hAnsiTheme="majorBidi" w:cstheme="majorBidi"/>
          <w:szCs w:val="22"/>
        </w:rPr>
        <w:t xml:space="preserve">such a </w:t>
      </w:r>
      <w:r w:rsidR="00C92EE7" w:rsidRPr="00CD0B45">
        <w:rPr>
          <w:rFonts w:asciiTheme="majorBidi" w:hAnsiTheme="majorBidi" w:cstheme="majorBidi"/>
          <w:szCs w:val="22"/>
        </w:rPr>
        <w:t xml:space="preserve">program. </w:t>
      </w:r>
    </w:p>
    <w:p w14:paraId="2039825C" w14:textId="57FB0753" w:rsidR="00C92EE7" w:rsidRDefault="00C92EE7" w:rsidP="002114DE">
      <w:r w:rsidRPr="00CD0B45">
        <w:t xml:space="preserve">We view the change in the empathic </w:t>
      </w:r>
      <w:r>
        <w:t>processes</w:t>
      </w:r>
      <w:r w:rsidRPr="00CD0B45">
        <w:t xml:space="preserve"> – the increase in teachers</w:t>
      </w:r>
      <w:r w:rsidR="001729EC">
        <w:t>’</w:t>
      </w:r>
      <w:r w:rsidRPr="00CD0B45">
        <w:t xml:space="preserve"> empathic responses from the first to the second iteration and the significant gain in empathy between the beginning and the end of the second iteration – as an important first step that can enable teachers to adapt the FEEL program resources productively to their classrooms. </w:t>
      </w:r>
      <w:r>
        <w:t>We hypothesize that when impl</w:t>
      </w:r>
      <w:r>
        <w:t>e</w:t>
      </w:r>
      <w:r>
        <w:t>mented in the classrooms, i</w:t>
      </w:r>
      <w:r w:rsidRPr="00CD0B45">
        <w:t>t will assist students to develop a more empathetic approach to the minority group and hold a more balanced view of the Jewish-Arab conflict. The effectiveness of the program for students will be examined in a third iteration. We will analyze the learning env</w:t>
      </w:r>
      <w:r w:rsidRPr="00CD0B45">
        <w:t>i</w:t>
      </w:r>
      <w:r w:rsidRPr="00CD0B45">
        <w:lastRenderedPageBreak/>
        <w:t>ronments teachers have designed in all three iterations in order to study how the adaptation</w:t>
      </w:r>
      <w:r>
        <w:t>s</w:t>
      </w:r>
      <w:r w:rsidRPr="00CD0B45">
        <w:t xml:space="preserve"> of the FEEL resources were related to teachers</w:t>
      </w:r>
      <w:r w:rsidR="001729EC">
        <w:t>’</w:t>
      </w:r>
      <w:r w:rsidRPr="00CD0B45">
        <w:t xml:space="preserve"> experiences and </w:t>
      </w:r>
      <w:r>
        <w:t>the</w:t>
      </w:r>
      <w:r w:rsidRPr="00CD0B45">
        <w:t xml:space="preserve"> usefulness for their students.</w:t>
      </w:r>
    </w:p>
    <w:p w14:paraId="594AC582" w14:textId="192E6F04" w:rsidR="006C195B" w:rsidRDefault="00752C1D" w:rsidP="002114DE">
      <w:r w:rsidRPr="00781770">
        <w:t xml:space="preserve">In conclusion, we have shown how the first </w:t>
      </w:r>
      <w:r w:rsidR="007256A0" w:rsidRPr="00781770">
        <w:t xml:space="preserve">phase </w:t>
      </w:r>
      <w:r w:rsidRPr="00781770">
        <w:t>of the FEEL TPD</w:t>
      </w:r>
      <w:r w:rsidR="00D729EF" w:rsidRPr="00781770">
        <w:t xml:space="preserve"> program</w:t>
      </w:r>
      <w:r w:rsidR="00072A5F" w:rsidRPr="00781770">
        <w:t xml:space="preserve"> (i.e., </w:t>
      </w:r>
      <w:r w:rsidRPr="00781770">
        <w:t>teachers as learners</w:t>
      </w:r>
      <w:r w:rsidR="00072A5F" w:rsidRPr="00781770">
        <w:t>)</w:t>
      </w:r>
      <w:r w:rsidRPr="00781770">
        <w:t xml:space="preserve"> </w:t>
      </w:r>
      <w:r w:rsidR="007256A0" w:rsidRPr="00781770">
        <w:t xml:space="preserve">facilitated </w:t>
      </w:r>
      <w:r w:rsidRPr="00781770">
        <w:t>teachers</w:t>
      </w:r>
      <w:r w:rsidR="001729EC">
        <w:t>’</w:t>
      </w:r>
      <w:r w:rsidRPr="00781770">
        <w:t xml:space="preserve"> learning</w:t>
      </w:r>
      <w:r w:rsidR="00D729EF" w:rsidRPr="00781770">
        <w:t xml:space="preserve"> in terms of developing emotional and social skills</w:t>
      </w:r>
      <w:r w:rsidR="007256A0" w:rsidRPr="00781770">
        <w:t>,</w:t>
      </w:r>
      <w:r w:rsidR="00D729EF" w:rsidRPr="00781770">
        <w:t xml:space="preserve"> </w:t>
      </w:r>
      <w:r w:rsidR="007256A0" w:rsidRPr="00781770">
        <w:t>as they pertain to</w:t>
      </w:r>
      <w:r w:rsidR="00D729EF" w:rsidRPr="00781770">
        <w:t xml:space="preserve"> empathic processes.</w:t>
      </w:r>
      <w:r w:rsidRPr="00781770">
        <w:t xml:space="preserve"> </w:t>
      </w:r>
      <w:r w:rsidR="007256A0" w:rsidRPr="00781770">
        <w:t>T</w:t>
      </w:r>
      <w:r w:rsidRPr="00781770">
        <w:t>eacher</w:t>
      </w:r>
      <w:r w:rsidR="00D729EF" w:rsidRPr="00781770">
        <w:t>s</w:t>
      </w:r>
      <w:r w:rsidR="001729EC">
        <w:t>’</w:t>
      </w:r>
      <w:r w:rsidRPr="00781770">
        <w:t xml:space="preserve"> empathic responses significant</w:t>
      </w:r>
      <w:r w:rsidR="007256A0" w:rsidRPr="00781770">
        <w:t>ly</w:t>
      </w:r>
      <w:r w:rsidRPr="00781770">
        <w:t xml:space="preserve"> </w:t>
      </w:r>
      <w:r w:rsidR="007256A0" w:rsidRPr="00781770">
        <w:t xml:space="preserve">increased </w:t>
      </w:r>
      <w:r w:rsidRPr="00781770">
        <w:t xml:space="preserve">during </w:t>
      </w:r>
      <w:r w:rsidR="007256A0" w:rsidRPr="00781770">
        <w:t>that</w:t>
      </w:r>
      <w:r w:rsidRPr="00781770">
        <w:t xml:space="preserve"> phase. </w:t>
      </w:r>
      <w:r w:rsidR="007256A0" w:rsidRPr="00781770">
        <w:t xml:space="preserve">We have further demonstrated that </w:t>
      </w:r>
      <w:r w:rsidR="00683CA7" w:rsidRPr="00781770">
        <w:t>the pragmatic</w:t>
      </w:r>
      <w:r w:rsidR="002E6A62" w:rsidRPr="00781770">
        <w:t xml:space="preserve"> </w:t>
      </w:r>
      <w:r w:rsidR="007256A0" w:rsidRPr="00781770">
        <w:t xml:space="preserve">design principles </w:t>
      </w:r>
      <w:r w:rsidR="00072A5F" w:rsidRPr="00781770">
        <w:t>(i.e., u</w:t>
      </w:r>
      <w:r w:rsidRPr="00781770">
        <w:t xml:space="preserve">sing clips from </w:t>
      </w:r>
      <w:r w:rsidR="000364B8" w:rsidRPr="00781770">
        <w:t xml:space="preserve">a popular television series </w:t>
      </w:r>
      <w:r w:rsidRPr="00781770">
        <w:t>as resources, explicit prompts for empathic reflection</w:t>
      </w:r>
      <w:r w:rsidR="00D729EF" w:rsidRPr="00781770">
        <w:t>,</w:t>
      </w:r>
      <w:r w:rsidRPr="00781770">
        <w:t xml:space="preserve"> and learning as </w:t>
      </w:r>
      <w:r w:rsidR="00072A5F" w:rsidRPr="00781770">
        <w:t xml:space="preserve">part of </w:t>
      </w:r>
      <w:r w:rsidRPr="00781770">
        <w:t>an online community</w:t>
      </w:r>
      <w:r w:rsidR="007256A0" w:rsidRPr="00781770">
        <w:t xml:space="preserve"> </w:t>
      </w:r>
      <w:r w:rsidR="00742D38" w:rsidRPr="00781770">
        <w:t>of practice</w:t>
      </w:r>
      <w:r w:rsidR="00072A5F" w:rsidRPr="00781770">
        <w:t>)</w:t>
      </w:r>
      <w:r w:rsidRPr="00781770">
        <w:t xml:space="preserve"> </w:t>
      </w:r>
      <w:r w:rsidR="00072A5F" w:rsidRPr="00781770">
        <w:t>had a measurable</w:t>
      </w:r>
      <w:r w:rsidR="00873584" w:rsidRPr="00781770">
        <w:t xml:space="preserve"> </w:t>
      </w:r>
      <w:r w:rsidR="00072A5F" w:rsidRPr="00781770">
        <w:t xml:space="preserve">impact on </w:t>
      </w:r>
      <w:r w:rsidRPr="00781770">
        <w:t>teacher</w:t>
      </w:r>
      <w:r w:rsidR="00536C5E" w:rsidRPr="00781770">
        <w:t>s</w:t>
      </w:r>
      <w:r w:rsidR="001729EC">
        <w:t>’</w:t>
      </w:r>
      <w:r w:rsidRPr="00781770">
        <w:t xml:space="preserve"> learning</w:t>
      </w:r>
      <w:r w:rsidR="00D729EF" w:rsidRPr="00781770">
        <w:t>.</w:t>
      </w:r>
      <w:r w:rsidRPr="00781770">
        <w:t xml:space="preserve"> </w:t>
      </w:r>
      <w:r w:rsidR="007256A0" w:rsidRPr="00781770">
        <w:t>These promising findings</w:t>
      </w:r>
      <w:r w:rsidR="00873584" w:rsidRPr="00781770">
        <w:t xml:space="preserve"> </w:t>
      </w:r>
      <w:r w:rsidR="000364B8" w:rsidRPr="00781770">
        <w:t xml:space="preserve">suggest </w:t>
      </w:r>
      <w:r w:rsidR="00E264F8" w:rsidRPr="00781770">
        <w:t xml:space="preserve">the feasibility of </w:t>
      </w:r>
      <w:r w:rsidR="000364B8" w:rsidRPr="00781770">
        <w:t xml:space="preserve">using </w:t>
      </w:r>
      <w:r w:rsidR="00E264F8" w:rsidRPr="00781770">
        <w:t xml:space="preserve">similar </w:t>
      </w:r>
      <w:r w:rsidR="000364B8" w:rsidRPr="00781770">
        <w:t>pedagogical model</w:t>
      </w:r>
      <w:r w:rsidR="00E264F8" w:rsidRPr="00781770">
        <w:t>s</w:t>
      </w:r>
      <w:r w:rsidR="000364B8" w:rsidRPr="00781770">
        <w:t xml:space="preserve"> </w:t>
      </w:r>
      <w:r w:rsidR="00072A5F" w:rsidRPr="00781770">
        <w:t xml:space="preserve">(i.e., </w:t>
      </w:r>
      <w:r w:rsidR="000364B8" w:rsidRPr="00781770">
        <w:t>teachers as learners</w:t>
      </w:r>
      <w:r w:rsidR="00072A5F" w:rsidRPr="00781770">
        <w:t>)</w:t>
      </w:r>
      <w:r w:rsidR="000364B8" w:rsidRPr="00781770">
        <w:t xml:space="preserve"> </w:t>
      </w:r>
      <w:r w:rsidR="00E264F8" w:rsidRPr="00781770">
        <w:t>in</w:t>
      </w:r>
      <w:r w:rsidR="000364B8" w:rsidRPr="00781770">
        <w:t xml:space="preserve"> TPD programs </w:t>
      </w:r>
      <w:r w:rsidR="00E264F8" w:rsidRPr="00781770">
        <w:t>designed to help</w:t>
      </w:r>
      <w:r w:rsidR="000364B8" w:rsidRPr="00781770">
        <w:t xml:space="preserve"> teachers deal </w:t>
      </w:r>
      <w:r w:rsidR="00D729EF" w:rsidRPr="00781770">
        <w:t xml:space="preserve">with </w:t>
      </w:r>
      <w:r w:rsidR="00E264F8" w:rsidRPr="00781770">
        <w:t xml:space="preserve">challenging </w:t>
      </w:r>
      <w:r w:rsidR="00D729EF" w:rsidRPr="00781770">
        <w:t>intergroup relations</w:t>
      </w:r>
      <w:r w:rsidR="00E264F8" w:rsidRPr="00781770">
        <w:t xml:space="preserve"> in their classrooms</w:t>
      </w:r>
      <w:r w:rsidR="000364B8" w:rsidRPr="00781770">
        <w:t>.</w:t>
      </w:r>
    </w:p>
    <w:p w14:paraId="2487EE03" w14:textId="77777777" w:rsidR="004242A4" w:rsidRPr="004242A4" w:rsidRDefault="004242A4" w:rsidP="002A1D17">
      <w:pPr>
        <w:pStyle w:val="Heading1"/>
      </w:pPr>
      <w:r w:rsidRPr="002A1D17">
        <w:t>Acknowledgement</w:t>
      </w:r>
      <w:r w:rsidRPr="004242A4">
        <w:t xml:space="preserve"> </w:t>
      </w:r>
    </w:p>
    <w:p w14:paraId="0DC29E24" w14:textId="77777777" w:rsidR="004242A4" w:rsidRPr="004242A4" w:rsidRDefault="004242A4" w:rsidP="004242A4">
      <w:pPr>
        <w:rPr>
          <w:rFonts w:asciiTheme="majorBidi" w:hAnsiTheme="majorBidi" w:cstheme="majorBidi"/>
        </w:rPr>
      </w:pPr>
      <w:r w:rsidRPr="004242A4">
        <w:rPr>
          <w:rFonts w:asciiTheme="majorBidi" w:hAnsiTheme="majorBidi" w:cstheme="majorBidi"/>
        </w:rPr>
        <w:t xml:space="preserve">This research was supported by the I-CORE Program of the Planning and Budgeting Committee and The Israel Science Foundation grant 1716/12. </w:t>
      </w:r>
    </w:p>
    <w:p w14:paraId="7E3995A1" w14:textId="2132FD89" w:rsidR="004242A4" w:rsidRDefault="0024678D" w:rsidP="004242A4">
      <w:pPr>
        <w:rPr>
          <w:rFonts w:asciiTheme="majorBidi" w:hAnsiTheme="majorBidi" w:cstheme="majorBidi"/>
        </w:rPr>
      </w:pPr>
      <w:r>
        <w:rPr>
          <w:rFonts w:asciiTheme="majorBidi" w:hAnsiTheme="majorBidi" w:cstheme="majorBidi" w:hint="cs"/>
        </w:rPr>
        <w:t>W</w:t>
      </w:r>
      <w:r>
        <w:rPr>
          <w:rFonts w:asciiTheme="majorBidi" w:hAnsiTheme="majorBidi" w:cstheme="majorBidi"/>
        </w:rPr>
        <w:t>e</w:t>
      </w:r>
      <w:r w:rsidR="004242A4" w:rsidRPr="004242A4">
        <w:rPr>
          <w:rFonts w:asciiTheme="majorBidi" w:hAnsiTheme="majorBidi" w:cstheme="majorBidi"/>
        </w:rPr>
        <w:t xml:space="preserve"> would also like to thank CET (The Centre For Educational Technology) and especially the Civics and Shared education team who developed the educational web site </w:t>
      </w:r>
      <w:r w:rsidR="001729EC">
        <w:rPr>
          <w:rFonts w:asciiTheme="majorBidi" w:hAnsiTheme="majorBidi" w:cstheme="majorBidi"/>
        </w:rPr>
        <w:t>‘</w:t>
      </w:r>
      <w:r w:rsidR="004242A4" w:rsidRPr="004242A4">
        <w:rPr>
          <w:rFonts w:asciiTheme="majorBidi" w:hAnsiTheme="majorBidi" w:cstheme="majorBidi"/>
        </w:rPr>
        <w:t>Arab Labor</w:t>
      </w:r>
      <w:r w:rsidR="001729EC">
        <w:rPr>
          <w:rFonts w:asciiTheme="majorBidi" w:hAnsiTheme="majorBidi" w:cstheme="majorBidi"/>
        </w:rPr>
        <w:t>’</w:t>
      </w:r>
      <w:r w:rsidR="004242A4" w:rsidRPr="004242A4">
        <w:rPr>
          <w:rFonts w:asciiTheme="majorBidi" w:hAnsiTheme="majorBidi" w:cstheme="majorBidi"/>
        </w:rPr>
        <w:t>, su</w:t>
      </w:r>
      <w:r w:rsidR="004242A4" w:rsidRPr="004242A4">
        <w:rPr>
          <w:rFonts w:asciiTheme="majorBidi" w:hAnsiTheme="majorBidi" w:cstheme="majorBidi"/>
        </w:rPr>
        <w:t>p</w:t>
      </w:r>
      <w:r w:rsidR="004242A4" w:rsidRPr="004242A4">
        <w:rPr>
          <w:rFonts w:asciiTheme="majorBidi" w:hAnsiTheme="majorBidi" w:cstheme="majorBidi"/>
        </w:rPr>
        <w:t>ported the teachers professional program and enabled this research to be conducted.</w:t>
      </w:r>
    </w:p>
    <w:p w14:paraId="022E376E" w14:textId="77777777" w:rsidR="003D08A1" w:rsidRPr="00DB4F72" w:rsidRDefault="003D08A1" w:rsidP="002A1D17">
      <w:pPr>
        <w:pStyle w:val="Heading1"/>
      </w:pPr>
      <w:r w:rsidRPr="002A1D17">
        <w:t>References</w:t>
      </w:r>
    </w:p>
    <w:p w14:paraId="421126D7" w14:textId="77777777" w:rsidR="003D5861" w:rsidRPr="00EC745C" w:rsidRDefault="003D5861" w:rsidP="0033456C">
      <w:pPr>
        <w:pStyle w:val="RefJournal"/>
        <w:rPr>
          <w:rtl/>
          <w:lang w:bidi="ar-SA"/>
        </w:rPr>
      </w:pPr>
      <w:r w:rsidRPr="00E8739A">
        <w:rPr>
          <w:lang w:bidi="ar-SA"/>
        </w:rPr>
        <w:t>Abu-</w:t>
      </w:r>
      <w:proofErr w:type="spellStart"/>
      <w:r w:rsidRPr="00E8739A">
        <w:rPr>
          <w:lang w:bidi="ar-SA"/>
        </w:rPr>
        <w:t>Nimer</w:t>
      </w:r>
      <w:proofErr w:type="spellEnd"/>
      <w:r w:rsidRPr="00EC745C">
        <w:rPr>
          <w:lang w:bidi="ar-SA"/>
        </w:rPr>
        <w:t>, M. (2004). Education for coexistence and Arab-Jewish encounters in Israel: Potential and cha</w:t>
      </w:r>
      <w:r w:rsidRPr="00EC745C">
        <w:rPr>
          <w:lang w:bidi="ar-SA"/>
        </w:rPr>
        <w:t>l</w:t>
      </w:r>
      <w:r w:rsidRPr="00EC745C">
        <w:rPr>
          <w:lang w:bidi="ar-SA"/>
        </w:rPr>
        <w:t xml:space="preserve">lenges. </w:t>
      </w:r>
      <w:r w:rsidR="005F06D2">
        <w:rPr>
          <w:i/>
          <w:iCs/>
          <w:lang w:bidi="ar-SA"/>
        </w:rPr>
        <w:t>Journal of Social Issues</w:t>
      </w:r>
      <w:r w:rsidRPr="00EC745C">
        <w:rPr>
          <w:lang w:bidi="ar-SA"/>
        </w:rPr>
        <w:t xml:space="preserve">, </w:t>
      </w:r>
      <w:r w:rsidRPr="00657D37">
        <w:rPr>
          <w:i/>
          <w:lang w:bidi="ar-SA"/>
        </w:rPr>
        <w:t>60</w:t>
      </w:r>
      <w:r w:rsidRPr="00EC745C">
        <w:rPr>
          <w:lang w:bidi="ar-SA"/>
        </w:rPr>
        <w:t>(2), 405-422.</w:t>
      </w:r>
    </w:p>
    <w:p w14:paraId="270BE292" w14:textId="77777777" w:rsidR="007F25C1" w:rsidRPr="00EC745C" w:rsidRDefault="007F25C1" w:rsidP="0033456C">
      <w:pPr>
        <w:pStyle w:val="RefJournal"/>
      </w:pPr>
      <w:proofErr w:type="spellStart"/>
      <w:r w:rsidRPr="00EC745C">
        <w:t>A</w:t>
      </w:r>
      <w:r w:rsidR="004B5596">
        <w:t>ll</w:t>
      </w:r>
      <w:r w:rsidRPr="00EC745C">
        <w:t>port</w:t>
      </w:r>
      <w:proofErr w:type="spellEnd"/>
      <w:r w:rsidR="004B5596">
        <w:t>,</w:t>
      </w:r>
      <w:r w:rsidRPr="00EC745C">
        <w:t xml:space="preserve"> G</w:t>
      </w:r>
      <w:r w:rsidR="004B5596">
        <w:t>.</w:t>
      </w:r>
      <w:r w:rsidRPr="00EC745C">
        <w:t xml:space="preserve">W. (1954). </w:t>
      </w:r>
      <w:r w:rsidRPr="00EC745C">
        <w:rPr>
          <w:i/>
          <w:iCs/>
        </w:rPr>
        <w:t xml:space="preserve">The </w:t>
      </w:r>
      <w:r w:rsidR="004B5596">
        <w:rPr>
          <w:i/>
          <w:iCs/>
        </w:rPr>
        <w:t>n</w:t>
      </w:r>
      <w:r w:rsidRPr="00EC745C">
        <w:rPr>
          <w:i/>
          <w:iCs/>
        </w:rPr>
        <w:t xml:space="preserve">ature of </w:t>
      </w:r>
      <w:r w:rsidR="004B5596">
        <w:rPr>
          <w:i/>
          <w:iCs/>
        </w:rPr>
        <w:t>p</w:t>
      </w:r>
      <w:r w:rsidRPr="00EC745C">
        <w:rPr>
          <w:i/>
          <w:iCs/>
        </w:rPr>
        <w:t>rejudice</w:t>
      </w:r>
      <w:r w:rsidRPr="00EC745C">
        <w:t xml:space="preserve">. Reading, MA: Addison-Wesley. </w:t>
      </w:r>
    </w:p>
    <w:p w14:paraId="0DFFCB11" w14:textId="50F85FA6" w:rsidR="007C65FC" w:rsidRPr="00EC745C" w:rsidRDefault="007C65FC" w:rsidP="0033456C">
      <w:pPr>
        <w:pStyle w:val="RefJournal"/>
      </w:pPr>
      <w:r w:rsidRPr="00EC745C">
        <w:t>Andersen, S. M., Downey, G., &amp; Tyler, T. (2005). Becoming engaged in community: Personal relatio</w:t>
      </w:r>
      <w:r w:rsidRPr="00EC745C">
        <w:t>n</w:t>
      </w:r>
      <w:r w:rsidRPr="00EC745C">
        <w:t xml:space="preserve">ships foster social identity. In G. Downey, J. S. Eccles, &amp; C. M. Chatman (Eds.), </w:t>
      </w:r>
      <w:r w:rsidRPr="00EC745C">
        <w:rPr>
          <w:i/>
          <w:iCs/>
        </w:rPr>
        <w:t xml:space="preserve">Navigating the </w:t>
      </w:r>
      <w:r w:rsidR="002D29BC">
        <w:rPr>
          <w:i/>
          <w:iCs/>
        </w:rPr>
        <w:t>f</w:t>
      </w:r>
      <w:r w:rsidR="002D29BC" w:rsidRPr="00EC745C">
        <w:rPr>
          <w:i/>
          <w:iCs/>
        </w:rPr>
        <w:t>u</w:t>
      </w:r>
      <w:r w:rsidR="002D29BC" w:rsidRPr="00EC745C">
        <w:rPr>
          <w:i/>
          <w:iCs/>
        </w:rPr>
        <w:t>ture</w:t>
      </w:r>
      <w:r w:rsidRPr="00EC745C">
        <w:rPr>
          <w:i/>
          <w:iCs/>
        </w:rPr>
        <w:t xml:space="preserve">: Social </w:t>
      </w:r>
      <w:r w:rsidR="002D29BC">
        <w:rPr>
          <w:i/>
          <w:iCs/>
        </w:rPr>
        <w:t>i</w:t>
      </w:r>
      <w:r w:rsidR="002D29BC" w:rsidRPr="00EC745C">
        <w:rPr>
          <w:i/>
          <w:iCs/>
        </w:rPr>
        <w:t xml:space="preserve">dentity, </w:t>
      </w:r>
      <w:r w:rsidR="002D29BC">
        <w:rPr>
          <w:i/>
          <w:iCs/>
        </w:rPr>
        <w:t>c</w:t>
      </w:r>
      <w:r w:rsidR="002D29BC" w:rsidRPr="00EC745C">
        <w:rPr>
          <w:i/>
          <w:iCs/>
        </w:rPr>
        <w:t xml:space="preserve">oping, and </w:t>
      </w:r>
      <w:r w:rsidR="002D29BC">
        <w:rPr>
          <w:i/>
          <w:iCs/>
        </w:rPr>
        <w:t>l</w:t>
      </w:r>
      <w:r w:rsidR="002D29BC" w:rsidRPr="00EC745C">
        <w:rPr>
          <w:i/>
          <w:iCs/>
        </w:rPr>
        <w:t xml:space="preserve">ife </w:t>
      </w:r>
      <w:r w:rsidR="002D29BC">
        <w:rPr>
          <w:i/>
          <w:iCs/>
        </w:rPr>
        <w:t>t</w:t>
      </w:r>
      <w:r w:rsidR="002D29BC" w:rsidRPr="00EC745C">
        <w:rPr>
          <w:i/>
          <w:iCs/>
        </w:rPr>
        <w:t>asks</w:t>
      </w:r>
      <w:r w:rsidR="002D29BC" w:rsidRPr="00EC745C">
        <w:t xml:space="preserve"> </w:t>
      </w:r>
      <w:r w:rsidRPr="00EC745C">
        <w:t>(pp. 210</w:t>
      </w:r>
      <w:r w:rsidR="00571A5B">
        <w:t>-</w:t>
      </w:r>
      <w:r w:rsidRPr="00EC745C">
        <w:t>251). New York</w:t>
      </w:r>
      <w:r w:rsidR="00571A5B">
        <w:t>, NY</w:t>
      </w:r>
      <w:r w:rsidRPr="00EC745C">
        <w:t>: Russell Sage.</w:t>
      </w:r>
    </w:p>
    <w:p w14:paraId="291DFE5B" w14:textId="77777777" w:rsidR="006F1A80" w:rsidRPr="00EC745C" w:rsidRDefault="006F1A80" w:rsidP="0033456C">
      <w:pPr>
        <w:pStyle w:val="RefJournal"/>
      </w:pPr>
      <w:proofErr w:type="spellStart"/>
      <w:r w:rsidRPr="00EC745C">
        <w:t>Bachen</w:t>
      </w:r>
      <w:proofErr w:type="spellEnd"/>
      <w:r w:rsidRPr="00EC745C">
        <w:t xml:space="preserve">, C. M., Hernandez-Ramos, P. F., &amp; Raphael, C. (2012). Simulating REAL LIVES: Promoting </w:t>
      </w:r>
      <w:r w:rsidR="004B5596">
        <w:t>g</w:t>
      </w:r>
      <w:r w:rsidRPr="00EC745C">
        <w:t xml:space="preserve">lobal </w:t>
      </w:r>
      <w:r w:rsidR="004B5596">
        <w:t>e</w:t>
      </w:r>
      <w:r w:rsidRPr="00EC745C">
        <w:t xml:space="preserve">mpathy and </w:t>
      </w:r>
      <w:r w:rsidR="004B5596">
        <w:t>i</w:t>
      </w:r>
      <w:r w:rsidRPr="00EC745C">
        <w:t xml:space="preserve">nterest in </w:t>
      </w:r>
      <w:r w:rsidR="004B5596">
        <w:t>l</w:t>
      </w:r>
      <w:r w:rsidRPr="00EC745C">
        <w:t xml:space="preserve">earning </w:t>
      </w:r>
      <w:r w:rsidR="004B5596">
        <w:t>t</w:t>
      </w:r>
      <w:r w:rsidRPr="00EC745C">
        <w:t xml:space="preserve">hrough </w:t>
      </w:r>
      <w:r w:rsidR="004B5596">
        <w:t>s</w:t>
      </w:r>
      <w:r w:rsidRPr="00EC745C">
        <w:t xml:space="preserve">imulation </w:t>
      </w:r>
      <w:r w:rsidR="004B5596">
        <w:t>g</w:t>
      </w:r>
      <w:r w:rsidRPr="00EC745C">
        <w:t xml:space="preserve">ames. </w:t>
      </w:r>
      <w:r w:rsidRPr="00EC745C">
        <w:rPr>
          <w:i/>
          <w:iCs/>
        </w:rPr>
        <w:t>Simulation &amp; Gaming</w:t>
      </w:r>
      <w:r w:rsidRPr="00EC745C">
        <w:t xml:space="preserve">, </w:t>
      </w:r>
      <w:r w:rsidRPr="00EC745C">
        <w:rPr>
          <w:i/>
          <w:iCs/>
        </w:rPr>
        <w:t>43</w:t>
      </w:r>
      <w:r w:rsidRPr="00EC745C">
        <w:t>(4), 437</w:t>
      </w:r>
      <w:r w:rsidR="00571A5B">
        <w:t>-</w:t>
      </w:r>
      <w:r w:rsidRPr="00EC745C">
        <w:t xml:space="preserve">460. </w:t>
      </w:r>
    </w:p>
    <w:p w14:paraId="7EB39EDB" w14:textId="77777777" w:rsidR="004B5596" w:rsidRPr="004B5596" w:rsidRDefault="004B5596" w:rsidP="0033456C">
      <w:pPr>
        <w:pStyle w:val="RefJournal"/>
      </w:pPr>
      <w:proofErr w:type="spellStart"/>
      <w:r w:rsidRPr="004B5596">
        <w:rPr>
          <w:color w:val="222222"/>
          <w:shd w:val="clear" w:color="auto" w:fill="FFFFFF"/>
        </w:rPr>
        <w:t>Barab</w:t>
      </w:r>
      <w:proofErr w:type="spellEnd"/>
      <w:r w:rsidRPr="004B5596">
        <w:rPr>
          <w:color w:val="222222"/>
          <w:shd w:val="clear" w:color="auto" w:fill="FFFFFF"/>
        </w:rPr>
        <w:t>, S. A., &amp; Duffy, T. (2000). From practice fields to communities of practice.</w:t>
      </w:r>
      <w:r w:rsidR="007C787D">
        <w:rPr>
          <w:color w:val="222222"/>
          <w:shd w:val="clear" w:color="auto" w:fill="FFFFFF"/>
        </w:rPr>
        <w:t xml:space="preserve"> </w:t>
      </w:r>
      <w:r w:rsidRPr="004B5596">
        <w:rPr>
          <w:i/>
          <w:iCs/>
          <w:color w:val="222222"/>
          <w:shd w:val="clear" w:color="auto" w:fill="FFFFFF"/>
        </w:rPr>
        <w:t xml:space="preserve">Theoretical </w:t>
      </w:r>
      <w:r w:rsidR="005F06D2">
        <w:rPr>
          <w:rFonts w:hint="cs"/>
          <w:i/>
          <w:iCs/>
          <w:color w:val="222222"/>
          <w:shd w:val="clear" w:color="auto" w:fill="FFFFFF"/>
        </w:rPr>
        <w:t>F</w:t>
      </w:r>
      <w:r w:rsidRPr="004B5596">
        <w:rPr>
          <w:i/>
          <w:iCs/>
          <w:color w:val="222222"/>
          <w:shd w:val="clear" w:color="auto" w:fill="FFFFFF"/>
        </w:rPr>
        <w:t xml:space="preserve">oundations of </w:t>
      </w:r>
      <w:r w:rsidR="005F06D2">
        <w:rPr>
          <w:rFonts w:hint="cs"/>
          <w:i/>
          <w:iCs/>
          <w:color w:val="222222"/>
          <w:shd w:val="clear" w:color="auto" w:fill="FFFFFF"/>
        </w:rPr>
        <w:t>L</w:t>
      </w:r>
      <w:r w:rsidRPr="004B5596">
        <w:rPr>
          <w:i/>
          <w:iCs/>
          <w:color w:val="222222"/>
          <w:shd w:val="clear" w:color="auto" w:fill="FFFFFF"/>
        </w:rPr>
        <w:t xml:space="preserve">earning </w:t>
      </w:r>
      <w:r w:rsidR="005F06D2">
        <w:rPr>
          <w:rFonts w:hint="cs"/>
          <w:i/>
          <w:iCs/>
          <w:color w:val="222222"/>
          <w:shd w:val="clear" w:color="auto" w:fill="FFFFFF"/>
        </w:rPr>
        <w:t>E</w:t>
      </w:r>
      <w:r w:rsidRPr="004B5596">
        <w:rPr>
          <w:i/>
          <w:iCs/>
          <w:color w:val="222222"/>
          <w:shd w:val="clear" w:color="auto" w:fill="FFFFFF"/>
        </w:rPr>
        <w:t>nvironments</w:t>
      </w:r>
      <w:r w:rsidRPr="004B5596">
        <w:rPr>
          <w:color w:val="222222"/>
          <w:shd w:val="clear" w:color="auto" w:fill="FFFFFF"/>
        </w:rPr>
        <w:t>,</w:t>
      </w:r>
      <w:r w:rsidRPr="004B5596">
        <w:rPr>
          <w:rStyle w:val="apple-converted-space"/>
          <w:rFonts w:asciiTheme="majorBidi" w:hAnsiTheme="majorBidi" w:cstheme="majorBidi"/>
          <w:color w:val="222222"/>
          <w:shd w:val="clear" w:color="auto" w:fill="FFFFFF"/>
        </w:rPr>
        <w:t> </w:t>
      </w:r>
      <w:r w:rsidRPr="004B5596">
        <w:rPr>
          <w:i/>
          <w:iCs/>
          <w:color w:val="222222"/>
          <w:shd w:val="clear" w:color="auto" w:fill="FFFFFF"/>
        </w:rPr>
        <w:t>1</w:t>
      </w:r>
      <w:r w:rsidRPr="004B5596">
        <w:rPr>
          <w:color w:val="222222"/>
          <w:shd w:val="clear" w:color="auto" w:fill="FFFFFF"/>
        </w:rPr>
        <w:t>(1), 25-55.</w:t>
      </w:r>
      <w:r w:rsidRPr="004B5596">
        <w:rPr>
          <w:color w:val="222222"/>
          <w:shd w:val="clear" w:color="auto" w:fill="FFFFFF"/>
          <w:rtl/>
        </w:rPr>
        <w:t>‏</w:t>
      </w:r>
      <w:r w:rsidRPr="004B5596">
        <w:t xml:space="preserve"> </w:t>
      </w:r>
    </w:p>
    <w:p w14:paraId="4BE2216F" w14:textId="77777777" w:rsidR="00A6132D" w:rsidRPr="007C787D" w:rsidRDefault="00A6132D" w:rsidP="0033456C">
      <w:pPr>
        <w:pStyle w:val="RefJournal"/>
      </w:pPr>
      <w:proofErr w:type="spellStart"/>
      <w:r w:rsidRPr="007C787D">
        <w:t>Barab</w:t>
      </w:r>
      <w:proofErr w:type="spellEnd"/>
      <w:r w:rsidRPr="007C787D">
        <w:t xml:space="preserve">, S. </w:t>
      </w:r>
      <w:r w:rsidR="00571A5B">
        <w:t>A</w:t>
      </w:r>
      <w:r w:rsidRPr="007C787D">
        <w:t xml:space="preserve">., </w:t>
      </w:r>
      <w:proofErr w:type="spellStart"/>
      <w:r w:rsidRPr="007C787D">
        <w:t>Makinster</w:t>
      </w:r>
      <w:proofErr w:type="spellEnd"/>
      <w:r w:rsidRPr="007C787D">
        <w:t xml:space="preserve">, J. G., Moore, J. </w:t>
      </w:r>
      <w:r w:rsidR="00571A5B">
        <w:t>A</w:t>
      </w:r>
      <w:r w:rsidRPr="007C787D">
        <w:t xml:space="preserve">., &amp; Cunningham, D. J. (2001). Designing and building an on-line community: The struggle to support sociability in the </w:t>
      </w:r>
      <w:r w:rsidR="007C787D" w:rsidRPr="007C787D">
        <w:t>inquiry-learning</w:t>
      </w:r>
      <w:r w:rsidRPr="007C787D">
        <w:t xml:space="preserve"> forum. </w:t>
      </w:r>
      <w:r w:rsidRPr="007C787D">
        <w:rPr>
          <w:i/>
          <w:iCs/>
        </w:rPr>
        <w:t>Educational Tec</w:t>
      </w:r>
      <w:r w:rsidRPr="007C787D">
        <w:rPr>
          <w:i/>
          <w:iCs/>
        </w:rPr>
        <w:t>h</w:t>
      </w:r>
      <w:r w:rsidRPr="007C787D">
        <w:rPr>
          <w:i/>
          <w:iCs/>
        </w:rPr>
        <w:t>nology Research and Development</w:t>
      </w:r>
      <w:r w:rsidRPr="007C787D">
        <w:t xml:space="preserve">, </w:t>
      </w:r>
      <w:r w:rsidRPr="00ED27A7">
        <w:rPr>
          <w:i/>
          <w:iCs/>
        </w:rPr>
        <w:t>49</w:t>
      </w:r>
      <w:r w:rsidRPr="007C787D">
        <w:t>(4), 71</w:t>
      </w:r>
      <w:r w:rsidR="00571A5B">
        <w:t>-</w:t>
      </w:r>
      <w:r w:rsidRPr="007C787D">
        <w:t xml:space="preserve">96. </w:t>
      </w:r>
    </w:p>
    <w:p w14:paraId="3D296C20" w14:textId="77777777" w:rsidR="007C787D" w:rsidRPr="007C787D" w:rsidRDefault="007C787D" w:rsidP="0033456C">
      <w:pPr>
        <w:pStyle w:val="RefJournal"/>
      </w:pPr>
      <w:proofErr w:type="spellStart"/>
      <w:r w:rsidRPr="007C787D">
        <w:rPr>
          <w:color w:val="222222"/>
          <w:shd w:val="clear" w:color="auto" w:fill="FFFFFF"/>
        </w:rPr>
        <w:t>Barab</w:t>
      </w:r>
      <w:proofErr w:type="spellEnd"/>
      <w:r w:rsidRPr="007C787D">
        <w:rPr>
          <w:color w:val="222222"/>
          <w:shd w:val="clear" w:color="auto" w:fill="FFFFFF"/>
        </w:rPr>
        <w:t xml:space="preserve">, S. A., </w:t>
      </w:r>
      <w:proofErr w:type="spellStart"/>
      <w:r w:rsidRPr="007C787D">
        <w:rPr>
          <w:color w:val="222222"/>
          <w:shd w:val="clear" w:color="auto" w:fill="FFFFFF"/>
        </w:rPr>
        <w:t>MaKinster</w:t>
      </w:r>
      <w:proofErr w:type="spellEnd"/>
      <w:r w:rsidRPr="007C787D">
        <w:rPr>
          <w:color w:val="222222"/>
          <w:shd w:val="clear" w:color="auto" w:fill="FFFFFF"/>
        </w:rPr>
        <w:t xml:space="preserve">, J. G., &amp; </w:t>
      </w:r>
      <w:proofErr w:type="spellStart"/>
      <w:r w:rsidRPr="007C787D">
        <w:rPr>
          <w:color w:val="222222"/>
          <w:shd w:val="clear" w:color="auto" w:fill="FFFFFF"/>
        </w:rPr>
        <w:t>Scheckler</w:t>
      </w:r>
      <w:proofErr w:type="spellEnd"/>
      <w:r w:rsidRPr="007C787D">
        <w:rPr>
          <w:color w:val="222222"/>
          <w:shd w:val="clear" w:color="auto" w:fill="FFFFFF"/>
        </w:rPr>
        <w:t>, R. (2003). Designing system dualities: Characterizing a web-supported professional development community.</w:t>
      </w:r>
      <w:r w:rsidRPr="007C787D">
        <w:rPr>
          <w:rStyle w:val="apple-converted-space"/>
          <w:rFonts w:asciiTheme="majorBidi" w:hAnsiTheme="majorBidi" w:cstheme="majorBidi"/>
          <w:color w:val="222222"/>
          <w:shd w:val="clear" w:color="auto" w:fill="FFFFFF"/>
        </w:rPr>
        <w:t> </w:t>
      </w:r>
      <w:r w:rsidRPr="007C787D">
        <w:rPr>
          <w:i/>
          <w:iCs/>
          <w:color w:val="222222"/>
          <w:shd w:val="clear" w:color="auto" w:fill="FFFFFF"/>
        </w:rPr>
        <w:t>The Information Society</w:t>
      </w:r>
      <w:r w:rsidRPr="007C787D">
        <w:rPr>
          <w:color w:val="222222"/>
          <w:shd w:val="clear" w:color="auto" w:fill="FFFFFF"/>
        </w:rPr>
        <w:t>,</w:t>
      </w:r>
      <w:r w:rsidRPr="007C787D">
        <w:rPr>
          <w:rStyle w:val="apple-converted-space"/>
          <w:rFonts w:asciiTheme="majorBidi" w:hAnsiTheme="majorBidi" w:cstheme="majorBidi"/>
          <w:color w:val="222222"/>
          <w:shd w:val="clear" w:color="auto" w:fill="FFFFFF"/>
        </w:rPr>
        <w:t> </w:t>
      </w:r>
      <w:r w:rsidRPr="007C787D">
        <w:rPr>
          <w:i/>
          <w:iCs/>
          <w:color w:val="222222"/>
          <w:shd w:val="clear" w:color="auto" w:fill="FFFFFF"/>
        </w:rPr>
        <w:t>19</w:t>
      </w:r>
      <w:r w:rsidRPr="007C787D">
        <w:rPr>
          <w:color w:val="222222"/>
          <w:shd w:val="clear" w:color="auto" w:fill="FFFFFF"/>
        </w:rPr>
        <w:t>(3), 237-256.</w:t>
      </w:r>
      <w:r w:rsidRPr="007C787D">
        <w:rPr>
          <w:color w:val="222222"/>
          <w:shd w:val="clear" w:color="auto" w:fill="FFFFFF"/>
          <w:rtl/>
        </w:rPr>
        <w:t>‏</w:t>
      </w:r>
      <w:r w:rsidRPr="007C787D">
        <w:t xml:space="preserve"> </w:t>
      </w:r>
    </w:p>
    <w:p w14:paraId="7925E86E" w14:textId="77777777" w:rsidR="00285A32" w:rsidRPr="00EC745C" w:rsidRDefault="00285A32" w:rsidP="0033456C">
      <w:pPr>
        <w:pStyle w:val="RefJournal"/>
        <w:rPr>
          <w:rtl/>
        </w:rPr>
      </w:pPr>
      <w:proofErr w:type="spellStart"/>
      <w:r w:rsidRPr="00EC745C">
        <w:t>Barab</w:t>
      </w:r>
      <w:proofErr w:type="spellEnd"/>
      <w:r w:rsidRPr="00EC745C">
        <w:t xml:space="preserve">, S. A., &amp; Squire, K. D. (2004). Design-based research: Putting our stake in the ground. </w:t>
      </w:r>
      <w:r w:rsidRPr="00EC745C">
        <w:rPr>
          <w:i/>
          <w:iCs/>
        </w:rPr>
        <w:t>The Journal of the Learning Sciences</w:t>
      </w:r>
      <w:r w:rsidRPr="00EC745C">
        <w:t xml:space="preserve">, </w:t>
      </w:r>
      <w:r w:rsidRPr="00ED27A7">
        <w:rPr>
          <w:i/>
          <w:iCs/>
        </w:rPr>
        <w:t>13</w:t>
      </w:r>
      <w:r w:rsidRPr="00EC745C">
        <w:t>(1), 1–14.</w:t>
      </w:r>
    </w:p>
    <w:p w14:paraId="3E52B7E0" w14:textId="77777777" w:rsidR="007C787D" w:rsidRPr="007C787D" w:rsidRDefault="007C787D" w:rsidP="0033456C">
      <w:pPr>
        <w:pStyle w:val="RefJournal"/>
        <w:rPr>
          <w:rFonts w:eastAsia="Calibri"/>
        </w:rPr>
      </w:pPr>
      <w:r w:rsidRPr="007C787D">
        <w:rPr>
          <w:color w:val="222222"/>
          <w:shd w:val="clear" w:color="auto" w:fill="FFFFFF"/>
        </w:rPr>
        <w:t>Bar-On, D. (2008).</w:t>
      </w:r>
      <w:r w:rsidRPr="007C787D">
        <w:rPr>
          <w:rStyle w:val="apple-converted-space"/>
          <w:rFonts w:asciiTheme="majorBidi" w:hAnsiTheme="majorBidi" w:cstheme="majorBidi"/>
          <w:color w:val="222222"/>
          <w:szCs w:val="20"/>
          <w:shd w:val="clear" w:color="auto" w:fill="FFFFFF"/>
        </w:rPr>
        <w:t> </w:t>
      </w:r>
      <w:r w:rsidRPr="007C787D">
        <w:rPr>
          <w:i/>
          <w:iCs/>
          <w:color w:val="222222"/>
          <w:shd w:val="clear" w:color="auto" w:fill="FFFFFF"/>
        </w:rPr>
        <w:t>The others within us: Constructing Jewish-Israeli identity</w:t>
      </w:r>
      <w:r w:rsidRPr="007C787D">
        <w:rPr>
          <w:color w:val="222222"/>
          <w:shd w:val="clear" w:color="auto" w:fill="FFFFFF"/>
        </w:rPr>
        <w:t xml:space="preserve">. </w:t>
      </w:r>
      <w:r w:rsidR="00571A5B">
        <w:rPr>
          <w:color w:val="222222"/>
          <w:shd w:val="clear" w:color="auto" w:fill="FFFFFF"/>
        </w:rPr>
        <w:t xml:space="preserve">Cambridge, England: </w:t>
      </w:r>
      <w:r w:rsidRPr="007C787D">
        <w:rPr>
          <w:color w:val="222222"/>
          <w:shd w:val="clear" w:color="auto" w:fill="FFFFFF"/>
        </w:rPr>
        <w:t>Ca</w:t>
      </w:r>
      <w:r w:rsidRPr="007C787D">
        <w:rPr>
          <w:color w:val="222222"/>
          <w:shd w:val="clear" w:color="auto" w:fill="FFFFFF"/>
        </w:rPr>
        <w:t>m</w:t>
      </w:r>
      <w:r w:rsidRPr="007C787D">
        <w:rPr>
          <w:color w:val="222222"/>
          <w:shd w:val="clear" w:color="auto" w:fill="FFFFFF"/>
        </w:rPr>
        <w:t>bridge University Press.</w:t>
      </w:r>
      <w:r w:rsidRPr="007C787D">
        <w:rPr>
          <w:color w:val="222222"/>
          <w:shd w:val="clear" w:color="auto" w:fill="FFFFFF"/>
          <w:rtl/>
        </w:rPr>
        <w:t>‏</w:t>
      </w:r>
      <w:r w:rsidRPr="007C787D">
        <w:rPr>
          <w:rFonts w:eastAsia="Calibri"/>
        </w:rPr>
        <w:t xml:space="preserve"> </w:t>
      </w:r>
    </w:p>
    <w:p w14:paraId="0664E638" w14:textId="77777777" w:rsidR="007C787D" w:rsidRPr="007C787D" w:rsidRDefault="007C787D" w:rsidP="0033456C">
      <w:pPr>
        <w:pStyle w:val="RefJournal"/>
        <w:rPr>
          <w:rFonts w:eastAsia="Calibri"/>
        </w:rPr>
      </w:pPr>
      <w:r w:rsidRPr="007C787D">
        <w:rPr>
          <w:color w:val="222222"/>
          <w:shd w:val="clear" w:color="auto" w:fill="FFFFFF"/>
        </w:rPr>
        <w:t>Bar</w:t>
      </w:r>
      <w:r w:rsidRPr="007C787D">
        <w:rPr>
          <w:rFonts w:ascii="Cambria Math" w:hAnsi="Cambria Math" w:cs="Cambria Math"/>
          <w:color w:val="222222"/>
          <w:shd w:val="clear" w:color="auto" w:fill="FFFFFF"/>
        </w:rPr>
        <w:t>‐</w:t>
      </w:r>
      <w:r w:rsidRPr="007C787D">
        <w:rPr>
          <w:color w:val="222222"/>
          <w:shd w:val="clear" w:color="auto" w:fill="FFFFFF"/>
        </w:rPr>
        <w:t>Tal, D. (2000). From intractable conflict through conflict resolution to reconciliation: Psychological analysis.</w:t>
      </w:r>
      <w:r w:rsidRPr="007C787D">
        <w:rPr>
          <w:rStyle w:val="apple-converted-space"/>
          <w:rFonts w:asciiTheme="majorBidi" w:hAnsiTheme="majorBidi" w:cstheme="majorBidi"/>
          <w:color w:val="222222"/>
          <w:szCs w:val="20"/>
          <w:shd w:val="clear" w:color="auto" w:fill="FFFFFF"/>
        </w:rPr>
        <w:t> </w:t>
      </w:r>
      <w:r w:rsidRPr="007C787D">
        <w:rPr>
          <w:i/>
          <w:iCs/>
          <w:color w:val="222222"/>
          <w:shd w:val="clear" w:color="auto" w:fill="FFFFFF"/>
        </w:rPr>
        <w:t>Political Psychology</w:t>
      </w:r>
      <w:r w:rsidRPr="007C787D">
        <w:rPr>
          <w:color w:val="222222"/>
          <w:shd w:val="clear" w:color="auto" w:fill="FFFFFF"/>
        </w:rPr>
        <w:t>,</w:t>
      </w:r>
      <w:r w:rsidRPr="007C787D">
        <w:rPr>
          <w:rStyle w:val="apple-converted-space"/>
          <w:rFonts w:asciiTheme="majorBidi" w:hAnsiTheme="majorBidi" w:cstheme="majorBidi"/>
          <w:color w:val="222222"/>
          <w:szCs w:val="20"/>
          <w:shd w:val="clear" w:color="auto" w:fill="FFFFFF"/>
        </w:rPr>
        <w:t> </w:t>
      </w:r>
      <w:r w:rsidRPr="007C787D">
        <w:rPr>
          <w:i/>
          <w:iCs/>
          <w:color w:val="222222"/>
          <w:shd w:val="clear" w:color="auto" w:fill="FFFFFF"/>
        </w:rPr>
        <w:t>21</w:t>
      </w:r>
      <w:r w:rsidRPr="007C787D">
        <w:rPr>
          <w:color w:val="222222"/>
          <w:shd w:val="clear" w:color="auto" w:fill="FFFFFF"/>
        </w:rPr>
        <w:t>(2), 351-365.</w:t>
      </w:r>
      <w:r w:rsidRPr="007C787D">
        <w:rPr>
          <w:color w:val="222222"/>
          <w:shd w:val="clear" w:color="auto" w:fill="FFFFFF"/>
          <w:rtl/>
        </w:rPr>
        <w:t>‏</w:t>
      </w:r>
      <w:r w:rsidRPr="007C787D">
        <w:rPr>
          <w:rFonts w:eastAsia="Calibri"/>
        </w:rPr>
        <w:t xml:space="preserve"> </w:t>
      </w:r>
    </w:p>
    <w:p w14:paraId="67E09DA6" w14:textId="77777777" w:rsidR="007C787D" w:rsidRPr="007C787D" w:rsidRDefault="007C787D" w:rsidP="0033456C">
      <w:pPr>
        <w:pStyle w:val="RefJournal"/>
        <w:rPr>
          <w:rFonts w:eastAsia="Arial"/>
          <w:color w:val="222222"/>
        </w:rPr>
      </w:pPr>
      <w:r w:rsidRPr="007C787D">
        <w:rPr>
          <w:color w:val="222222"/>
          <w:shd w:val="clear" w:color="auto" w:fill="FFFFFF"/>
        </w:rPr>
        <w:t>Bar</w:t>
      </w:r>
      <w:r w:rsidRPr="007C787D">
        <w:rPr>
          <w:rFonts w:ascii="Cambria Math" w:hAnsi="Cambria Math" w:cs="Cambria Math"/>
          <w:color w:val="222222"/>
          <w:shd w:val="clear" w:color="auto" w:fill="FFFFFF"/>
        </w:rPr>
        <w:t>‐</w:t>
      </w:r>
      <w:r w:rsidRPr="007C787D">
        <w:rPr>
          <w:color w:val="222222"/>
          <w:shd w:val="clear" w:color="auto" w:fill="FFFFFF"/>
        </w:rPr>
        <w:t>Tal, D. (2001). Why does fear override hope in societies engulfed by intractable conflict, as it does in the Israeli society?</w:t>
      </w:r>
      <w:r w:rsidRPr="007C787D">
        <w:rPr>
          <w:rStyle w:val="apple-converted-space"/>
          <w:rFonts w:asciiTheme="majorBidi" w:hAnsiTheme="majorBidi" w:cstheme="majorBidi"/>
          <w:color w:val="222222"/>
          <w:szCs w:val="20"/>
          <w:shd w:val="clear" w:color="auto" w:fill="FFFFFF"/>
        </w:rPr>
        <w:t> </w:t>
      </w:r>
      <w:r w:rsidRPr="007C787D">
        <w:rPr>
          <w:i/>
          <w:iCs/>
          <w:color w:val="222222"/>
          <w:shd w:val="clear" w:color="auto" w:fill="FFFFFF"/>
        </w:rPr>
        <w:t>Political Psychology</w:t>
      </w:r>
      <w:r w:rsidRPr="007C787D">
        <w:rPr>
          <w:color w:val="222222"/>
          <w:shd w:val="clear" w:color="auto" w:fill="FFFFFF"/>
        </w:rPr>
        <w:t>,</w:t>
      </w:r>
      <w:r w:rsidRPr="007C787D">
        <w:rPr>
          <w:rStyle w:val="apple-converted-space"/>
          <w:rFonts w:asciiTheme="majorBidi" w:hAnsiTheme="majorBidi" w:cstheme="majorBidi"/>
          <w:color w:val="222222"/>
          <w:szCs w:val="20"/>
          <w:shd w:val="clear" w:color="auto" w:fill="FFFFFF"/>
        </w:rPr>
        <w:t> </w:t>
      </w:r>
      <w:r w:rsidRPr="007C787D">
        <w:rPr>
          <w:i/>
          <w:iCs/>
          <w:color w:val="222222"/>
          <w:shd w:val="clear" w:color="auto" w:fill="FFFFFF"/>
        </w:rPr>
        <w:t>22</w:t>
      </w:r>
      <w:r w:rsidRPr="007C787D">
        <w:rPr>
          <w:color w:val="222222"/>
          <w:shd w:val="clear" w:color="auto" w:fill="FFFFFF"/>
        </w:rPr>
        <w:t>(3), 601-627.</w:t>
      </w:r>
      <w:r w:rsidRPr="007C787D">
        <w:rPr>
          <w:color w:val="222222"/>
          <w:shd w:val="clear" w:color="auto" w:fill="FFFFFF"/>
          <w:rtl/>
        </w:rPr>
        <w:t>‏</w:t>
      </w:r>
      <w:r w:rsidRPr="007C787D">
        <w:rPr>
          <w:rFonts w:eastAsia="Arial"/>
          <w:color w:val="222222"/>
        </w:rPr>
        <w:t xml:space="preserve"> </w:t>
      </w:r>
    </w:p>
    <w:p w14:paraId="2F0CE90F" w14:textId="77777777" w:rsidR="007C787D" w:rsidRPr="007C787D" w:rsidRDefault="007C787D" w:rsidP="0033456C">
      <w:pPr>
        <w:pStyle w:val="RefJournal"/>
      </w:pPr>
      <w:r w:rsidRPr="007C787D">
        <w:rPr>
          <w:color w:val="222222"/>
          <w:shd w:val="clear" w:color="auto" w:fill="FFFFFF"/>
        </w:rPr>
        <w:lastRenderedPageBreak/>
        <w:t xml:space="preserve">Bar-Tal, D. (2007). </w:t>
      </w:r>
      <w:proofErr w:type="spellStart"/>
      <w:r w:rsidRPr="007C787D">
        <w:rPr>
          <w:color w:val="222222"/>
          <w:shd w:val="clear" w:color="auto" w:fill="FFFFFF"/>
        </w:rPr>
        <w:t>Sociopsychological</w:t>
      </w:r>
      <w:proofErr w:type="spellEnd"/>
      <w:r w:rsidRPr="007C787D">
        <w:rPr>
          <w:color w:val="222222"/>
          <w:shd w:val="clear" w:color="auto" w:fill="FFFFFF"/>
        </w:rPr>
        <w:t xml:space="preserve"> foundations of intractable conflicts.</w:t>
      </w:r>
      <w:r>
        <w:rPr>
          <w:color w:val="222222"/>
          <w:shd w:val="clear" w:color="auto" w:fill="FFFFFF"/>
        </w:rPr>
        <w:t xml:space="preserve"> </w:t>
      </w:r>
      <w:r w:rsidRPr="007C787D">
        <w:rPr>
          <w:i/>
          <w:iCs/>
          <w:color w:val="222222"/>
          <w:shd w:val="clear" w:color="auto" w:fill="FFFFFF"/>
        </w:rPr>
        <w:t>American Behavioral Scie</w:t>
      </w:r>
      <w:r w:rsidRPr="007C787D">
        <w:rPr>
          <w:i/>
          <w:iCs/>
          <w:color w:val="222222"/>
          <w:shd w:val="clear" w:color="auto" w:fill="FFFFFF"/>
        </w:rPr>
        <w:t>n</w:t>
      </w:r>
      <w:r w:rsidRPr="007C787D">
        <w:rPr>
          <w:i/>
          <w:iCs/>
          <w:color w:val="222222"/>
          <w:shd w:val="clear" w:color="auto" w:fill="FFFFFF"/>
        </w:rPr>
        <w:t>tist</w:t>
      </w:r>
      <w:r w:rsidRPr="007C787D">
        <w:rPr>
          <w:color w:val="222222"/>
          <w:shd w:val="clear" w:color="auto" w:fill="FFFFFF"/>
        </w:rPr>
        <w:t>,</w:t>
      </w:r>
      <w:r w:rsidRPr="007C787D">
        <w:rPr>
          <w:rStyle w:val="apple-converted-space"/>
          <w:rFonts w:asciiTheme="majorBidi" w:hAnsiTheme="majorBidi" w:cstheme="majorBidi"/>
          <w:color w:val="222222"/>
          <w:szCs w:val="20"/>
          <w:shd w:val="clear" w:color="auto" w:fill="FFFFFF"/>
        </w:rPr>
        <w:t> </w:t>
      </w:r>
      <w:r w:rsidRPr="007C787D">
        <w:rPr>
          <w:i/>
          <w:iCs/>
          <w:color w:val="222222"/>
          <w:shd w:val="clear" w:color="auto" w:fill="FFFFFF"/>
        </w:rPr>
        <w:t>50</w:t>
      </w:r>
      <w:r w:rsidRPr="007C787D">
        <w:rPr>
          <w:color w:val="222222"/>
          <w:shd w:val="clear" w:color="auto" w:fill="FFFFFF"/>
        </w:rPr>
        <w:t>(11), 1430-1453.</w:t>
      </w:r>
      <w:r w:rsidRPr="007C787D">
        <w:rPr>
          <w:color w:val="222222"/>
          <w:shd w:val="clear" w:color="auto" w:fill="FFFFFF"/>
          <w:rtl/>
        </w:rPr>
        <w:t>‏</w:t>
      </w:r>
      <w:r w:rsidRPr="007C787D">
        <w:t xml:space="preserve"> </w:t>
      </w:r>
    </w:p>
    <w:p w14:paraId="1D55B2AD" w14:textId="77777777" w:rsidR="00E748F4" w:rsidRPr="00EC745C" w:rsidRDefault="00E748F4" w:rsidP="0033456C">
      <w:pPr>
        <w:pStyle w:val="RefJournal"/>
      </w:pPr>
      <w:r w:rsidRPr="00EC745C">
        <w:t xml:space="preserve">Bar-Tal, D., &amp; Rosen, Y. (2009). Direct and indirect models of peace education. </w:t>
      </w:r>
      <w:r w:rsidRPr="00EC745C">
        <w:rPr>
          <w:i/>
          <w:iCs/>
        </w:rPr>
        <w:t>Review of Educational Research</w:t>
      </w:r>
      <w:r w:rsidRPr="00EC745C">
        <w:t xml:space="preserve">, </w:t>
      </w:r>
      <w:r w:rsidRPr="00ED27A7">
        <w:rPr>
          <w:i/>
          <w:iCs/>
        </w:rPr>
        <w:t>79</w:t>
      </w:r>
      <w:r w:rsidRPr="00EC745C">
        <w:t>(2), 557-575</w:t>
      </w:r>
    </w:p>
    <w:p w14:paraId="7BB46299" w14:textId="77777777" w:rsidR="002F68A2" w:rsidRPr="002F68A2" w:rsidRDefault="002F68A2" w:rsidP="0033456C">
      <w:pPr>
        <w:pStyle w:val="RefJournal"/>
      </w:pPr>
      <w:r w:rsidRPr="00E8739A">
        <w:rPr>
          <w:color w:val="222222"/>
          <w:shd w:val="clear" w:color="auto" w:fill="FFFFFF"/>
        </w:rPr>
        <w:t>Batson</w:t>
      </w:r>
      <w:r w:rsidRPr="002F68A2">
        <w:rPr>
          <w:color w:val="222222"/>
          <w:shd w:val="clear" w:color="auto" w:fill="FFFFFF"/>
        </w:rPr>
        <w:t>, C. D. (2014).</w:t>
      </w:r>
      <w:r w:rsidRPr="002F68A2">
        <w:rPr>
          <w:rStyle w:val="apple-converted-space"/>
          <w:rFonts w:asciiTheme="majorBidi" w:hAnsiTheme="majorBidi" w:cstheme="majorBidi"/>
          <w:color w:val="222222"/>
          <w:shd w:val="clear" w:color="auto" w:fill="FFFFFF"/>
        </w:rPr>
        <w:t> </w:t>
      </w:r>
      <w:r w:rsidRPr="002F68A2">
        <w:rPr>
          <w:i/>
          <w:iCs/>
          <w:color w:val="222222"/>
          <w:shd w:val="clear" w:color="auto" w:fill="FFFFFF"/>
        </w:rPr>
        <w:t>The altruism question: Toward a social-psychological answer</w:t>
      </w:r>
      <w:r w:rsidRPr="002F68A2">
        <w:rPr>
          <w:color w:val="222222"/>
          <w:shd w:val="clear" w:color="auto" w:fill="FFFFFF"/>
        </w:rPr>
        <w:t>. Psychology Press.</w:t>
      </w:r>
      <w:r w:rsidRPr="002F68A2">
        <w:rPr>
          <w:color w:val="222222"/>
          <w:shd w:val="clear" w:color="auto" w:fill="FFFFFF"/>
          <w:rtl/>
        </w:rPr>
        <w:t>‏</w:t>
      </w:r>
      <w:r w:rsidR="00ED27A7">
        <w:rPr>
          <w:color w:val="222222"/>
          <w:shd w:val="clear" w:color="auto" w:fill="FFFFFF"/>
        </w:rPr>
        <w:t xml:space="preserve"> </w:t>
      </w:r>
      <w:r w:rsidR="00ED27A7" w:rsidRPr="00ED27A7">
        <w:rPr>
          <w:color w:val="222222"/>
          <w:shd w:val="clear" w:color="auto" w:fill="FFFFFF"/>
        </w:rPr>
        <w:t>Hillsdale, NJ: Erlbaum.</w:t>
      </w:r>
      <w:r w:rsidRPr="002F68A2">
        <w:t xml:space="preserve"> </w:t>
      </w:r>
    </w:p>
    <w:p w14:paraId="523779EC" w14:textId="77777777" w:rsidR="002F68A2" w:rsidRPr="002F68A2" w:rsidRDefault="002F68A2" w:rsidP="0033456C">
      <w:pPr>
        <w:pStyle w:val="RefJournal"/>
      </w:pPr>
      <w:r w:rsidRPr="002F68A2">
        <w:rPr>
          <w:color w:val="222222"/>
          <w:shd w:val="clear" w:color="auto" w:fill="FFFFFF"/>
        </w:rPr>
        <w:t>Batson, C. D., &amp; Ahmad, N. Y. (2009). Using empathy to improve intergroup attitudes and relations.</w:t>
      </w:r>
      <w:r w:rsidRPr="002F68A2">
        <w:rPr>
          <w:rStyle w:val="apple-converted-space"/>
          <w:rFonts w:asciiTheme="majorBidi" w:hAnsiTheme="majorBidi" w:cstheme="majorBidi"/>
          <w:color w:val="222222"/>
          <w:szCs w:val="20"/>
          <w:shd w:val="clear" w:color="auto" w:fill="FFFFFF"/>
        </w:rPr>
        <w:t> </w:t>
      </w:r>
      <w:r w:rsidRPr="002F68A2">
        <w:rPr>
          <w:i/>
          <w:iCs/>
          <w:color w:val="222222"/>
          <w:shd w:val="clear" w:color="auto" w:fill="FFFFFF"/>
        </w:rPr>
        <w:t xml:space="preserve">Social </w:t>
      </w:r>
      <w:r w:rsidR="00882934">
        <w:rPr>
          <w:i/>
          <w:iCs/>
          <w:color w:val="222222"/>
          <w:shd w:val="clear" w:color="auto" w:fill="FFFFFF"/>
        </w:rPr>
        <w:t>I</w:t>
      </w:r>
      <w:r w:rsidRPr="002F68A2">
        <w:rPr>
          <w:i/>
          <w:iCs/>
          <w:color w:val="222222"/>
          <w:shd w:val="clear" w:color="auto" w:fill="FFFFFF"/>
        </w:rPr>
        <w:t>ssues and Policy Review</w:t>
      </w:r>
      <w:r w:rsidRPr="002F68A2">
        <w:rPr>
          <w:color w:val="222222"/>
          <w:shd w:val="clear" w:color="auto" w:fill="FFFFFF"/>
        </w:rPr>
        <w:t>,</w:t>
      </w:r>
      <w:r w:rsidRPr="002F68A2">
        <w:rPr>
          <w:rStyle w:val="apple-converted-space"/>
          <w:rFonts w:asciiTheme="majorBidi" w:hAnsiTheme="majorBidi" w:cstheme="majorBidi"/>
          <w:color w:val="222222"/>
          <w:szCs w:val="20"/>
          <w:shd w:val="clear" w:color="auto" w:fill="FFFFFF"/>
        </w:rPr>
        <w:t> </w:t>
      </w:r>
      <w:r w:rsidRPr="002F68A2">
        <w:rPr>
          <w:i/>
          <w:iCs/>
          <w:color w:val="222222"/>
          <w:shd w:val="clear" w:color="auto" w:fill="FFFFFF"/>
        </w:rPr>
        <w:t>3</w:t>
      </w:r>
      <w:r w:rsidRPr="002F68A2">
        <w:rPr>
          <w:color w:val="222222"/>
          <w:shd w:val="clear" w:color="auto" w:fill="FFFFFF"/>
        </w:rPr>
        <w:t>(1), 141-177.</w:t>
      </w:r>
      <w:r w:rsidRPr="002F68A2">
        <w:rPr>
          <w:color w:val="222222"/>
          <w:shd w:val="clear" w:color="auto" w:fill="FFFFFF"/>
          <w:rtl/>
        </w:rPr>
        <w:t>‏</w:t>
      </w:r>
      <w:r w:rsidRPr="002F68A2">
        <w:t xml:space="preserve"> </w:t>
      </w:r>
    </w:p>
    <w:p w14:paraId="354D33C4" w14:textId="77777777" w:rsidR="00B2669A" w:rsidRDefault="002F68A2" w:rsidP="0033456C">
      <w:pPr>
        <w:pStyle w:val="RefJournal"/>
        <w:rPr>
          <w:color w:val="000000"/>
        </w:rPr>
      </w:pPr>
      <w:r w:rsidRPr="002F68A2">
        <w:rPr>
          <w:color w:val="222222"/>
          <w:shd w:val="clear" w:color="auto" w:fill="FFFFFF"/>
        </w:rPr>
        <w:t>Benson, P. L. (2006).</w:t>
      </w:r>
      <w:r w:rsidRPr="002F68A2">
        <w:rPr>
          <w:rStyle w:val="apple-converted-space"/>
          <w:rFonts w:asciiTheme="majorBidi" w:hAnsiTheme="majorBidi" w:cstheme="majorBidi"/>
          <w:color w:val="222222"/>
          <w:szCs w:val="20"/>
          <w:shd w:val="clear" w:color="auto" w:fill="FFFFFF"/>
        </w:rPr>
        <w:t> </w:t>
      </w:r>
      <w:r w:rsidRPr="002F68A2">
        <w:rPr>
          <w:i/>
          <w:iCs/>
          <w:color w:val="222222"/>
          <w:shd w:val="clear" w:color="auto" w:fill="FFFFFF"/>
        </w:rPr>
        <w:t>All kids are our kids: What communities must do to raise caring and responsible children and adolescents</w:t>
      </w:r>
      <w:r w:rsidRPr="002F68A2">
        <w:rPr>
          <w:rStyle w:val="apple-converted-space"/>
          <w:rFonts w:asciiTheme="majorBidi" w:hAnsiTheme="majorBidi" w:cstheme="majorBidi"/>
          <w:i/>
          <w:iCs/>
          <w:color w:val="222222"/>
          <w:szCs w:val="20"/>
          <w:shd w:val="clear" w:color="auto" w:fill="FFFFFF"/>
        </w:rPr>
        <w:t xml:space="preserve">. </w:t>
      </w:r>
      <w:r w:rsidR="00B2669A" w:rsidRPr="00AF256B">
        <w:rPr>
          <w:color w:val="000000"/>
        </w:rPr>
        <w:t>San Francisco, CA</w:t>
      </w:r>
      <w:r w:rsidR="008E347D">
        <w:rPr>
          <w:color w:val="000000"/>
        </w:rPr>
        <w:t>: Jossey-Bass</w:t>
      </w:r>
      <w:r w:rsidR="00B2669A">
        <w:rPr>
          <w:color w:val="000000"/>
        </w:rPr>
        <w:t>.</w:t>
      </w:r>
    </w:p>
    <w:p w14:paraId="6DC7C8A8" w14:textId="5257FC82" w:rsidR="00843773" w:rsidRPr="00843773" w:rsidRDefault="00843773" w:rsidP="0033456C">
      <w:pPr>
        <w:pStyle w:val="RefJournal"/>
      </w:pPr>
      <w:proofErr w:type="spellStart"/>
      <w:r w:rsidRPr="00E8739A">
        <w:rPr>
          <w:color w:val="222222"/>
          <w:shd w:val="clear" w:color="auto" w:fill="FFFFFF"/>
        </w:rPr>
        <w:t>Bielaczyc</w:t>
      </w:r>
      <w:proofErr w:type="spellEnd"/>
      <w:r w:rsidRPr="00843773">
        <w:rPr>
          <w:color w:val="222222"/>
          <w:shd w:val="clear" w:color="auto" w:fill="FFFFFF"/>
        </w:rPr>
        <w:t>, K. (2013). Informing design research: Learning from teachers</w:t>
      </w:r>
      <w:r w:rsidR="001729EC">
        <w:rPr>
          <w:color w:val="222222"/>
          <w:shd w:val="clear" w:color="auto" w:fill="FFFFFF"/>
        </w:rPr>
        <w:t>’</w:t>
      </w:r>
      <w:r w:rsidRPr="00843773">
        <w:rPr>
          <w:color w:val="222222"/>
          <w:shd w:val="clear" w:color="auto" w:fill="FFFFFF"/>
        </w:rPr>
        <w:t xml:space="preserve"> designs of social infrastructure.</w:t>
      </w:r>
      <w:r w:rsidR="002D29BC">
        <w:rPr>
          <w:color w:val="222222"/>
          <w:shd w:val="clear" w:color="auto" w:fill="FFFFFF"/>
        </w:rPr>
        <w:t xml:space="preserve"> </w:t>
      </w:r>
      <w:r w:rsidRPr="00843773">
        <w:rPr>
          <w:i/>
          <w:iCs/>
          <w:color w:val="222222"/>
          <w:shd w:val="clear" w:color="auto" w:fill="FFFFFF"/>
        </w:rPr>
        <w:t>Journal of the Learning Sciences</w:t>
      </w:r>
      <w:r w:rsidRPr="00843773">
        <w:rPr>
          <w:color w:val="222222"/>
          <w:shd w:val="clear" w:color="auto" w:fill="FFFFFF"/>
        </w:rPr>
        <w:t>,</w:t>
      </w:r>
      <w:r w:rsidRPr="00843773">
        <w:rPr>
          <w:rStyle w:val="apple-converted-space"/>
          <w:rFonts w:asciiTheme="majorBidi" w:hAnsiTheme="majorBidi" w:cstheme="majorBidi"/>
          <w:color w:val="222222"/>
          <w:szCs w:val="20"/>
          <w:shd w:val="clear" w:color="auto" w:fill="FFFFFF"/>
        </w:rPr>
        <w:t> </w:t>
      </w:r>
      <w:r w:rsidRPr="00843773">
        <w:rPr>
          <w:i/>
          <w:iCs/>
          <w:color w:val="222222"/>
          <w:shd w:val="clear" w:color="auto" w:fill="FFFFFF"/>
        </w:rPr>
        <w:t>22</w:t>
      </w:r>
      <w:r w:rsidRPr="00843773">
        <w:rPr>
          <w:color w:val="222222"/>
          <w:shd w:val="clear" w:color="auto" w:fill="FFFFFF"/>
        </w:rPr>
        <w:t>(2), 258-311.</w:t>
      </w:r>
      <w:r w:rsidRPr="00843773">
        <w:rPr>
          <w:color w:val="222222"/>
          <w:shd w:val="clear" w:color="auto" w:fill="FFFFFF"/>
          <w:rtl/>
        </w:rPr>
        <w:t>‏</w:t>
      </w:r>
      <w:r w:rsidRPr="00843773">
        <w:t xml:space="preserve"> </w:t>
      </w:r>
    </w:p>
    <w:p w14:paraId="2469C8CC" w14:textId="16F7B216" w:rsidR="00843773" w:rsidRPr="00843773" w:rsidRDefault="00843773" w:rsidP="0033456C">
      <w:pPr>
        <w:pStyle w:val="RefJournal"/>
      </w:pPr>
      <w:proofErr w:type="spellStart"/>
      <w:r w:rsidRPr="00843773">
        <w:rPr>
          <w:color w:val="222222"/>
          <w:shd w:val="clear" w:color="auto" w:fill="FFFFFF"/>
        </w:rPr>
        <w:t>Bielaczyc</w:t>
      </w:r>
      <w:proofErr w:type="spellEnd"/>
      <w:r w:rsidRPr="00843773">
        <w:rPr>
          <w:color w:val="222222"/>
          <w:shd w:val="clear" w:color="auto" w:fill="FFFFFF"/>
        </w:rPr>
        <w:t xml:space="preserve">, K., </w:t>
      </w:r>
      <w:proofErr w:type="spellStart"/>
      <w:r w:rsidRPr="00843773">
        <w:rPr>
          <w:color w:val="222222"/>
          <w:shd w:val="clear" w:color="auto" w:fill="FFFFFF"/>
        </w:rPr>
        <w:t>Kapur</w:t>
      </w:r>
      <w:proofErr w:type="spellEnd"/>
      <w:r w:rsidRPr="00843773">
        <w:rPr>
          <w:color w:val="222222"/>
          <w:shd w:val="clear" w:color="auto" w:fill="FFFFFF"/>
        </w:rPr>
        <w:t>, M., &amp; Collins, A. (2013). Cultivating a community of learners in K-12 classrooms.</w:t>
      </w:r>
      <w:r w:rsidR="002D29BC">
        <w:rPr>
          <w:rStyle w:val="apple-converted-space"/>
          <w:rFonts w:asciiTheme="majorBidi" w:hAnsiTheme="majorBidi" w:cstheme="majorBidi"/>
          <w:color w:val="222222"/>
          <w:szCs w:val="20"/>
          <w:shd w:val="clear" w:color="auto" w:fill="FFFFFF"/>
        </w:rPr>
        <w:t xml:space="preserve"> </w:t>
      </w:r>
      <w:r w:rsidRPr="00843773">
        <w:rPr>
          <w:i/>
          <w:iCs/>
          <w:color w:val="222222"/>
          <w:shd w:val="clear" w:color="auto" w:fill="FFFFFF"/>
        </w:rPr>
        <w:t xml:space="preserve">International </w:t>
      </w:r>
      <w:r w:rsidR="005F06D2">
        <w:rPr>
          <w:rFonts w:hint="cs"/>
          <w:i/>
          <w:iCs/>
          <w:color w:val="222222"/>
          <w:shd w:val="clear" w:color="auto" w:fill="FFFFFF"/>
        </w:rPr>
        <w:t>H</w:t>
      </w:r>
      <w:r w:rsidRPr="00843773">
        <w:rPr>
          <w:i/>
          <w:iCs/>
          <w:color w:val="222222"/>
          <w:shd w:val="clear" w:color="auto" w:fill="FFFFFF"/>
        </w:rPr>
        <w:t xml:space="preserve">andbook of </w:t>
      </w:r>
      <w:r w:rsidR="005F06D2">
        <w:rPr>
          <w:rFonts w:hint="cs"/>
          <w:i/>
          <w:iCs/>
          <w:color w:val="222222"/>
          <w:shd w:val="clear" w:color="auto" w:fill="FFFFFF"/>
        </w:rPr>
        <w:t>C</w:t>
      </w:r>
      <w:r w:rsidRPr="00843773">
        <w:rPr>
          <w:i/>
          <w:iCs/>
          <w:color w:val="222222"/>
          <w:shd w:val="clear" w:color="auto" w:fill="FFFFFF"/>
        </w:rPr>
        <w:t xml:space="preserve">ollaborative </w:t>
      </w:r>
      <w:r w:rsidR="005F06D2">
        <w:rPr>
          <w:rFonts w:hint="cs"/>
          <w:i/>
          <w:iCs/>
          <w:color w:val="222222"/>
          <w:shd w:val="clear" w:color="auto" w:fill="FFFFFF"/>
        </w:rPr>
        <w:t>L</w:t>
      </w:r>
      <w:r w:rsidRPr="00843773">
        <w:rPr>
          <w:i/>
          <w:iCs/>
          <w:color w:val="222222"/>
          <w:shd w:val="clear" w:color="auto" w:fill="FFFFFF"/>
        </w:rPr>
        <w:t>earning</w:t>
      </w:r>
      <w:r w:rsidRPr="00843773">
        <w:rPr>
          <w:color w:val="222222"/>
          <w:shd w:val="clear" w:color="auto" w:fill="FFFFFF"/>
        </w:rPr>
        <w:t>, 233-249.</w:t>
      </w:r>
      <w:r w:rsidRPr="00843773">
        <w:rPr>
          <w:color w:val="222222"/>
          <w:shd w:val="clear" w:color="auto" w:fill="FFFFFF"/>
          <w:rtl/>
        </w:rPr>
        <w:t>‏</w:t>
      </w:r>
      <w:r w:rsidRPr="00843773">
        <w:t xml:space="preserve"> </w:t>
      </w:r>
    </w:p>
    <w:p w14:paraId="09490604" w14:textId="77777777" w:rsidR="00843773" w:rsidRDefault="00843773" w:rsidP="0033456C">
      <w:pPr>
        <w:pStyle w:val="RefJournal"/>
      </w:pPr>
      <w:r w:rsidRPr="00843773">
        <w:rPr>
          <w:color w:val="222222"/>
          <w:shd w:val="clear" w:color="auto" w:fill="FFFFFF"/>
        </w:rPr>
        <w:t xml:space="preserve">Blum, R. W., </w:t>
      </w:r>
      <w:proofErr w:type="spellStart"/>
      <w:r w:rsidRPr="00843773">
        <w:rPr>
          <w:color w:val="222222"/>
          <w:shd w:val="clear" w:color="auto" w:fill="FFFFFF"/>
        </w:rPr>
        <w:t>Libbey</w:t>
      </w:r>
      <w:proofErr w:type="spellEnd"/>
      <w:r w:rsidRPr="00843773">
        <w:rPr>
          <w:color w:val="222222"/>
          <w:shd w:val="clear" w:color="auto" w:fill="FFFFFF"/>
        </w:rPr>
        <w:t>, H. P., Bishop, J. H., &amp; Bishop, M. (2004). School connectedness–strengthening health and education outcomes for teenagers.</w:t>
      </w:r>
      <w:r>
        <w:rPr>
          <w:color w:val="222222"/>
          <w:shd w:val="clear" w:color="auto" w:fill="FFFFFF"/>
        </w:rPr>
        <w:t xml:space="preserve"> </w:t>
      </w:r>
      <w:r w:rsidRPr="00843773">
        <w:rPr>
          <w:i/>
          <w:iCs/>
          <w:color w:val="222222"/>
          <w:shd w:val="clear" w:color="auto" w:fill="FFFFFF"/>
        </w:rPr>
        <w:t>Journal of School Health</w:t>
      </w:r>
      <w:r w:rsidRPr="00843773">
        <w:rPr>
          <w:color w:val="222222"/>
          <w:shd w:val="clear" w:color="auto" w:fill="FFFFFF"/>
        </w:rPr>
        <w:t>,</w:t>
      </w:r>
      <w:r w:rsidRPr="00843773">
        <w:rPr>
          <w:rStyle w:val="apple-converted-space"/>
          <w:rFonts w:asciiTheme="majorBidi" w:hAnsiTheme="majorBidi" w:cstheme="majorBidi"/>
          <w:color w:val="222222"/>
          <w:szCs w:val="20"/>
          <w:shd w:val="clear" w:color="auto" w:fill="FFFFFF"/>
        </w:rPr>
        <w:t> </w:t>
      </w:r>
      <w:r w:rsidRPr="00843773">
        <w:rPr>
          <w:i/>
          <w:iCs/>
          <w:color w:val="222222"/>
          <w:shd w:val="clear" w:color="auto" w:fill="FFFFFF"/>
        </w:rPr>
        <w:t>74</w:t>
      </w:r>
      <w:r w:rsidRPr="00843773">
        <w:rPr>
          <w:color w:val="222222"/>
          <w:shd w:val="clear" w:color="auto" w:fill="FFFFFF"/>
        </w:rPr>
        <w:t>(7), 231-235.</w:t>
      </w:r>
      <w:r w:rsidRPr="00843773">
        <w:rPr>
          <w:color w:val="222222"/>
          <w:shd w:val="clear" w:color="auto" w:fill="FFFFFF"/>
          <w:rtl/>
        </w:rPr>
        <w:t>‏</w:t>
      </w:r>
      <w:r w:rsidRPr="00843773">
        <w:t xml:space="preserve"> </w:t>
      </w:r>
    </w:p>
    <w:p w14:paraId="51787B01" w14:textId="40AC0E7F" w:rsidR="00333CAA" w:rsidRPr="00333CAA" w:rsidRDefault="00333CAA" w:rsidP="0033456C">
      <w:pPr>
        <w:pStyle w:val="RefJournal"/>
      </w:pPr>
      <w:proofErr w:type="spellStart"/>
      <w:r w:rsidRPr="00333CAA">
        <w:rPr>
          <w:color w:val="222222"/>
          <w:shd w:val="clear" w:color="auto" w:fill="FFFFFF"/>
        </w:rPr>
        <w:t>Borko</w:t>
      </w:r>
      <w:proofErr w:type="spellEnd"/>
      <w:r w:rsidRPr="00333CAA">
        <w:rPr>
          <w:color w:val="222222"/>
          <w:shd w:val="clear" w:color="auto" w:fill="FFFFFF"/>
        </w:rPr>
        <w:t>, H. (2004). Professional development and teacher learning: Mapping the terrain.</w:t>
      </w:r>
      <w:r w:rsidRPr="00333CAA">
        <w:rPr>
          <w:rStyle w:val="apple-converted-space"/>
          <w:rFonts w:asciiTheme="majorBidi" w:hAnsiTheme="majorBidi" w:cstheme="majorBidi"/>
          <w:color w:val="222222"/>
          <w:szCs w:val="20"/>
          <w:shd w:val="clear" w:color="auto" w:fill="FFFFFF"/>
        </w:rPr>
        <w:t> </w:t>
      </w:r>
      <w:r w:rsidRPr="00333CAA">
        <w:rPr>
          <w:i/>
          <w:iCs/>
          <w:color w:val="222222"/>
          <w:shd w:val="clear" w:color="auto" w:fill="FFFFFF"/>
        </w:rPr>
        <w:t xml:space="preserve">Educational </w:t>
      </w:r>
      <w:r>
        <w:rPr>
          <w:i/>
          <w:iCs/>
          <w:color w:val="222222"/>
          <w:shd w:val="clear" w:color="auto" w:fill="FFFFFF"/>
        </w:rPr>
        <w:t>R</w:t>
      </w:r>
      <w:r w:rsidRPr="00333CAA">
        <w:rPr>
          <w:i/>
          <w:iCs/>
          <w:color w:val="222222"/>
          <w:shd w:val="clear" w:color="auto" w:fill="FFFFFF"/>
        </w:rPr>
        <w:t>e</w:t>
      </w:r>
      <w:r w:rsidRPr="00333CAA">
        <w:rPr>
          <w:i/>
          <w:iCs/>
          <w:color w:val="222222"/>
          <w:shd w:val="clear" w:color="auto" w:fill="FFFFFF"/>
        </w:rPr>
        <w:t>searcher</w:t>
      </w:r>
      <w:r w:rsidRPr="00333CAA">
        <w:rPr>
          <w:color w:val="222222"/>
          <w:shd w:val="clear" w:color="auto" w:fill="FFFFFF"/>
        </w:rPr>
        <w:t>,</w:t>
      </w:r>
      <w:r w:rsidR="002D29BC">
        <w:rPr>
          <w:rStyle w:val="apple-converted-space"/>
          <w:rFonts w:asciiTheme="majorBidi" w:hAnsiTheme="majorBidi" w:cstheme="majorBidi"/>
          <w:color w:val="222222"/>
          <w:szCs w:val="20"/>
          <w:shd w:val="clear" w:color="auto" w:fill="FFFFFF"/>
        </w:rPr>
        <w:t xml:space="preserve"> </w:t>
      </w:r>
      <w:r w:rsidRPr="00333CAA">
        <w:rPr>
          <w:i/>
          <w:iCs/>
          <w:color w:val="222222"/>
          <w:shd w:val="clear" w:color="auto" w:fill="FFFFFF"/>
        </w:rPr>
        <w:t>33</w:t>
      </w:r>
      <w:r w:rsidRPr="00333CAA">
        <w:rPr>
          <w:color w:val="222222"/>
          <w:shd w:val="clear" w:color="auto" w:fill="FFFFFF"/>
        </w:rPr>
        <w:t>(8), 3-15.</w:t>
      </w:r>
      <w:r w:rsidRPr="00333CAA">
        <w:rPr>
          <w:color w:val="222222"/>
          <w:shd w:val="clear" w:color="auto" w:fill="FFFFFF"/>
          <w:rtl/>
        </w:rPr>
        <w:t>‏</w:t>
      </w:r>
    </w:p>
    <w:p w14:paraId="1613AE02" w14:textId="77777777" w:rsidR="007B0808" w:rsidRPr="007438B1" w:rsidRDefault="007B0808" w:rsidP="0033456C">
      <w:pPr>
        <w:pStyle w:val="RefJournal"/>
        <w:rPr>
          <w:color w:val="222222"/>
          <w:shd w:val="clear" w:color="auto" w:fill="FFFFFF"/>
        </w:rPr>
      </w:pPr>
      <w:r w:rsidRPr="007B0808">
        <w:rPr>
          <w:color w:val="222222"/>
          <w:shd w:val="clear" w:color="auto" w:fill="FFFFFF"/>
        </w:rPr>
        <w:t xml:space="preserve">Bos, N., Olson, J., </w:t>
      </w:r>
      <w:proofErr w:type="spellStart"/>
      <w:r w:rsidRPr="007B0808">
        <w:rPr>
          <w:color w:val="222222"/>
          <w:shd w:val="clear" w:color="auto" w:fill="FFFFFF"/>
        </w:rPr>
        <w:t>Gergle</w:t>
      </w:r>
      <w:proofErr w:type="spellEnd"/>
      <w:r w:rsidRPr="007B0808">
        <w:rPr>
          <w:color w:val="222222"/>
          <w:shd w:val="clear" w:color="auto" w:fill="FFFFFF"/>
        </w:rPr>
        <w:t>, D., Olson, G., &amp; Wright, Z. (2002, April). Effects of four computer-mediated</w:t>
      </w:r>
      <w:r w:rsidR="007438B1">
        <w:rPr>
          <w:color w:val="222222"/>
          <w:shd w:val="clear" w:color="auto" w:fill="FFFFFF"/>
        </w:rPr>
        <w:t xml:space="preserve"> </w:t>
      </w:r>
      <w:r w:rsidRPr="003C4E47">
        <w:rPr>
          <w:shd w:val="clear" w:color="auto" w:fill="FFFFFF"/>
        </w:rPr>
        <w:t xml:space="preserve">communications </w:t>
      </w:r>
      <w:r w:rsidRPr="007B0808">
        <w:rPr>
          <w:color w:val="222222"/>
          <w:shd w:val="clear" w:color="auto" w:fill="FFFFFF"/>
        </w:rPr>
        <w:t>channels on trust development. In</w:t>
      </w:r>
      <w:r>
        <w:rPr>
          <w:color w:val="222222"/>
          <w:shd w:val="clear" w:color="auto" w:fill="FFFFFF"/>
        </w:rPr>
        <w:t xml:space="preserve"> </w:t>
      </w:r>
      <w:r w:rsidRPr="007438B1">
        <w:rPr>
          <w:i/>
          <w:iCs/>
          <w:color w:val="222222"/>
          <w:shd w:val="clear" w:color="auto" w:fill="FFFFFF"/>
        </w:rPr>
        <w:t xml:space="preserve">Proceedings of the SIGCHI </w:t>
      </w:r>
      <w:r w:rsidR="005F06D2">
        <w:rPr>
          <w:rFonts w:hint="cs"/>
          <w:i/>
          <w:iCs/>
          <w:color w:val="222222"/>
          <w:shd w:val="clear" w:color="auto" w:fill="FFFFFF"/>
        </w:rPr>
        <w:t>C</w:t>
      </w:r>
      <w:r w:rsidRPr="007438B1">
        <w:rPr>
          <w:i/>
          <w:iCs/>
          <w:color w:val="222222"/>
          <w:shd w:val="clear" w:color="auto" w:fill="FFFFFF"/>
        </w:rPr>
        <w:t xml:space="preserve">onference on </w:t>
      </w:r>
      <w:r w:rsidR="005F06D2">
        <w:rPr>
          <w:rFonts w:hint="cs"/>
          <w:i/>
          <w:iCs/>
          <w:color w:val="222222"/>
          <w:shd w:val="clear" w:color="auto" w:fill="FFFFFF"/>
        </w:rPr>
        <w:t>H</w:t>
      </w:r>
      <w:r w:rsidRPr="007438B1">
        <w:rPr>
          <w:i/>
          <w:iCs/>
          <w:color w:val="222222"/>
          <w:shd w:val="clear" w:color="auto" w:fill="FFFFFF"/>
        </w:rPr>
        <w:t xml:space="preserve">uman </w:t>
      </w:r>
      <w:r w:rsidR="005F06D2">
        <w:rPr>
          <w:rFonts w:hint="cs"/>
          <w:i/>
          <w:iCs/>
          <w:color w:val="222222"/>
          <w:shd w:val="clear" w:color="auto" w:fill="FFFFFF"/>
        </w:rPr>
        <w:t>F</w:t>
      </w:r>
      <w:r w:rsidRPr="007438B1">
        <w:rPr>
          <w:i/>
          <w:iCs/>
          <w:color w:val="222222"/>
          <w:shd w:val="clear" w:color="auto" w:fill="FFFFFF"/>
        </w:rPr>
        <w:t xml:space="preserve">actors in </w:t>
      </w:r>
      <w:r w:rsidR="005F06D2">
        <w:rPr>
          <w:rFonts w:hint="cs"/>
          <w:i/>
          <w:iCs/>
          <w:color w:val="222222"/>
          <w:shd w:val="clear" w:color="auto" w:fill="FFFFFF"/>
        </w:rPr>
        <w:t>C</w:t>
      </w:r>
      <w:r w:rsidRPr="007438B1">
        <w:rPr>
          <w:i/>
          <w:iCs/>
          <w:color w:val="222222"/>
          <w:shd w:val="clear" w:color="auto" w:fill="FFFFFF"/>
        </w:rPr>
        <w:t xml:space="preserve">omputing </w:t>
      </w:r>
      <w:r w:rsidR="005F06D2">
        <w:rPr>
          <w:rFonts w:hint="cs"/>
          <w:i/>
          <w:iCs/>
          <w:color w:val="222222"/>
          <w:shd w:val="clear" w:color="auto" w:fill="FFFFFF"/>
        </w:rPr>
        <w:t>S</w:t>
      </w:r>
      <w:r w:rsidRPr="007438B1">
        <w:rPr>
          <w:i/>
          <w:iCs/>
          <w:color w:val="222222"/>
          <w:shd w:val="clear" w:color="auto" w:fill="FFFFFF"/>
        </w:rPr>
        <w:t>ystems</w:t>
      </w:r>
      <w:r w:rsidR="007438B1">
        <w:rPr>
          <w:color w:val="222222"/>
          <w:shd w:val="clear" w:color="auto" w:fill="FFFFFF"/>
        </w:rPr>
        <w:t xml:space="preserve"> </w:t>
      </w:r>
      <w:r w:rsidRPr="007B0808">
        <w:rPr>
          <w:color w:val="222222"/>
          <w:shd w:val="clear" w:color="auto" w:fill="FFFFFF"/>
        </w:rPr>
        <w:t>(pp. 135-140). ACM.</w:t>
      </w:r>
      <w:r w:rsidRPr="007B0808">
        <w:rPr>
          <w:color w:val="222222"/>
          <w:shd w:val="clear" w:color="auto" w:fill="FFFFFF"/>
          <w:rtl/>
        </w:rPr>
        <w:t>‏</w:t>
      </w:r>
      <w:r w:rsidRPr="007438B1">
        <w:rPr>
          <w:color w:val="222222"/>
          <w:shd w:val="clear" w:color="auto" w:fill="FFFFFF"/>
        </w:rPr>
        <w:t xml:space="preserve"> </w:t>
      </w:r>
    </w:p>
    <w:p w14:paraId="0C0731A3" w14:textId="77777777" w:rsidR="00FB43F6" w:rsidRDefault="00FB43F6" w:rsidP="0033456C">
      <w:pPr>
        <w:pStyle w:val="RefJournal"/>
        <w:rPr>
          <w:rFonts w:eastAsia="Arial"/>
          <w:color w:val="222222"/>
        </w:rPr>
      </w:pPr>
      <w:r w:rsidRPr="00EC745C">
        <w:rPr>
          <w:rFonts w:eastAsia="Arial"/>
          <w:color w:val="222222"/>
        </w:rPr>
        <w:t xml:space="preserve">Bruner, J. (1990). </w:t>
      </w:r>
      <w:r w:rsidRPr="00EC745C">
        <w:rPr>
          <w:rFonts w:eastAsia="Arial"/>
          <w:i/>
          <w:iCs/>
          <w:color w:val="222222"/>
        </w:rPr>
        <w:t>Acts of meaning</w:t>
      </w:r>
      <w:r w:rsidRPr="00EC745C">
        <w:rPr>
          <w:rFonts w:eastAsia="Arial"/>
          <w:color w:val="222222"/>
        </w:rPr>
        <w:t>. Cambridge, MA: Harvard University Press.</w:t>
      </w:r>
    </w:p>
    <w:p w14:paraId="0B07E274" w14:textId="48D877C5" w:rsidR="008E347D" w:rsidRDefault="007B0808" w:rsidP="0033456C">
      <w:pPr>
        <w:pStyle w:val="RefJournal"/>
        <w:rPr>
          <w:color w:val="222222"/>
          <w:shd w:val="clear" w:color="auto" w:fill="FFFFFF"/>
        </w:rPr>
      </w:pPr>
      <w:r w:rsidRPr="007B0808">
        <w:rPr>
          <w:color w:val="222222"/>
          <w:shd w:val="clear" w:color="auto" w:fill="FFFFFF"/>
        </w:rPr>
        <w:t>Byrne, S. (1997).</w:t>
      </w:r>
      <w:r w:rsidRPr="007B0808">
        <w:rPr>
          <w:rStyle w:val="apple-converted-space"/>
          <w:rFonts w:asciiTheme="majorBidi" w:hAnsiTheme="majorBidi" w:cstheme="majorBidi"/>
          <w:color w:val="222222"/>
          <w:szCs w:val="20"/>
          <w:shd w:val="clear" w:color="auto" w:fill="FFFFFF"/>
        </w:rPr>
        <w:t> </w:t>
      </w:r>
      <w:r w:rsidRPr="007B0808">
        <w:rPr>
          <w:i/>
          <w:iCs/>
          <w:color w:val="222222"/>
          <w:shd w:val="clear" w:color="auto" w:fill="FFFFFF"/>
        </w:rPr>
        <w:t>Growing up in a divided society: The influence of conflict on Belfast schoolchildren</w:t>
      </w:r>
      <w:r w:rsidRPr="007B0808">
        <w:rPr>
          <w:color w:val="222222"/>
          <w:shd w:val="clear" w:color="auto" w:fill="FFFFFF"/>
        </w:rPr>
        <w:t xml:space="preserve">. </w:t>
      </w:r>
      <w:r w:rsidR="008E347D">
        <w:rPr>
          <w:color w:val="222222"/>
          <w:shd w:val="clear" w:color="auto" w:fill="FFFFFF"/>
        </w:rPr>
        <w:t xml:space="preserve">Madison, NJ: </w:t>
      </w:r>
      <w:r w:rsidRPr="007B0808">
        <w:rPr>
          <w:color w:val="222222"/>
          <w:shd w:val="clear" w:color="auto" w:fill="FFFFFF"/>
        </w:rPr>
        <w:t>Fairleigh Dickinson Univ</w:t>
      </w:r>
      <w:r w:rsidR="002D29BC">
        <w:rPr>
          <w:color w:val="222222"/>
          <w:shd w:val="clear" w:color="auto" w:fill="FFFFFF"/>
        </w:rPr>
        <w:t>ersity</w:t>
      </w:r>
      <w:r w:rsidRPr="007B0808">
        <w:rPr>
          <w:color w:val="222222"/>
          <w:shd w:val="clear" w:color="auto" w:fill="FFFFFF"/>
        </w:rPr>
        <w:t xml:space="preserve"> Press.</w:t>
      </w:r>
      <w:r w:rsidRPr="007B0808">
        <w:rPr>
          <w:color w:val="222222"/>
          <w:shd w:val="clear" w:color="auto" w:fill="FFFFFF"/>
          <w:rtl/>
        </w:rPr>
        <w:t>‏</w:t>
      </w:r>
    </w:p>
    <w:p w14:paraId="4887445F" w14:textId="4CAF7A70" w:rsidR="007B0808" w:rsidRPr="007B0808" w:rsidRDefault="007B0808" w:rsidP="0033456C">
      <w:pPr>
        <w:pStyle w:val="RefJournal"/>
      </w:pPr>
      <w:r w:rsidRPr="007B0808">
        <w:rPr>
          <w:color w:val="222222"/>
          <w:shd w:val="clear" w:color="auto" w:fill="FFFFFF"/>
        </w:rPr>
        <w:t xml:space="preserve">Cobb, P., </w:t>
      </w:r>
      <w:proofErr w:type="spellStart"/>
      <w:r w:rsidRPr="007B0808">
        <w:rPr>
          <w:color w:val="222222"/>
          <w:shd w:val="clear" w:color="auto" w:fill="FFFFFF"/>
        </w:rPr>
        <w:t>Confrey</w:t>
      </w:r>
      <w:proofErr w:type="spellEnd"/>
      <w:r w:rsidRPr="007B0808">
        <w:rPr>
          <w:color w:val="222222"/>
          <w:shd w:val="clear" w:color="auto" w:fill="FFFFFF"/>
        </w:rPr>
        <w:t xml:space="preserve">, J., Lehrer, R., &amp; </w:t>
      </w:r>
      <w:proofErr w:type="spellStart"/>
      <w:r w:rsidRPr="007B0808">
        <w:rPr>
          <w:color w:val="222222"/>
          <w:shd w:val="clear" w:color="auto" w:fill="FFFFFF"/>
        </w:rPr>
        <w:t>Schauble</w:t>
      </w:r>
      <w:proofErr w:type="spellEnd"/>
      <w:r w:rsidRPr="007B0808">
        <w:rPr>
          <w:color w:val="222222"/>
          <w:shd w:val="clear" w:color="auto" w:fill="FFFFFF"/>
        </w:rPr>
        <w:t>, L. (2003). Design experiments in educational research.</w:t>
      </w:r>
      <w:r w:rsidR="002D29BC">
        <w:rPr>
          <w:rStyle w:val="apple-converted-space"/>
          <w:rFonts w:asciiTheme="majorBidi" w:hAnsiTheme="majorBidi" w:cstheme="majorBidi"/>
          <w:color w:val="222222"/>
          <w:szCs w:val="20"/>
          <w:shd w:val="clear" w:color="auto" w:fill="FFFFFF"/>
        </w:rPr>
        <w:t xml:space="preserve"> </w:t>
      </w:r>
      <w:r w:rsidRPr="007B0808">
        <w:rPr>
          <w:i/>
          <w:iCs/>
          <w:color w:val="222222"/>
          <w:shd w:val="clear" w:color="auto" w:fill="FFFFFF"/>
        </w:rPr>
        <w:t>Ed</w:t>
      </w:r>
      <w:r w:rsidRPr="007B0808">
        <w:rPr>
          <w:i/>
          <w:iCs/>
          <w:color w:val="222222"/>
          <w:shd w:val="clear" w:color="auto" w:fill="FFFFFF"/>
        </w:rPr>
        <w:t>u</w:t>
      </w:r>
      <w:r w:rsidRPr="007B0808">
        <w:rPr>
          <w:i/>
          <w:iCs/>
          <w:color w:val="222222"/>
          <w:shd w:val="clear" w:color="auto" w:fill="FFFFFF"/>
        </w:rPr>
        <w:t xml:space="preserve">cational </w:t>
      </w:r>
      <w:r w:rsidR="005F06D2">
        <w:rPr>
          <w:i/>
          <w:iCs/>
          <w:color w:val="222222"/>
          <w:shd w:val="clear" w:color="auto" w:fill="FFFFFF"/>
        </w:rPr>
        <w:t>R</w:t>
      </w:r>
      <w:r w:rsidRPr="007B0808">
        <w:rPr>
          <w:i/>
          <w:iCs/>
          <w:color w:val="222222"/>
          <w:shd w:val="clear" w:color="auto" w:fill="FFFFFF"/>
        </w:rPr>
        <w:t>esearcher</w:t>
      </w:r>
      <w:r w:rsidRPr="007B0808">
        <w:rPr>
          <w:color w:val="222222"/>
          <w:shd w:val="clear" w:color="auto" w:fill="FFFFFF"/>
        </w:rPr>
        <w:t>,</w:t>
      </w:r>
      <w:r w:rsidRPr="007B0808">
        <w:rPr>
          <w:rStyle w:val="apple-converted-space"/>
          <w:rFonts w:asciiTheme="majorBidi" w:hAnsiTheme="majorBidi" w:cstheme="majorBidi"/>
          <w:color w:val="222222"/>
          <w:szCs w:val="20"/>
          <w:shd w:val="clear" w:color="auto" w:fill="FFFFFF"/>
        </w:rPr>
        <w:t> </w:t>
      </w:r>
      <w:r w:rsidRPr="007B0808">
        <w:rPr>
          <w:i/>
          <w:iCs/>
          <w:color w:val="222222"/>
          <w:shd w:val="clear" w:color="auto" w:fill="FFFFFF"/>
        </w:rPr>
        <w:t>32</w:t>
      </w:r>
      <w:r w:rsidRPr="007B0808">
        <w:rPr>
          <w:color w:val="222222"/>
          <w:shd w:val="clear" w:color="auto" w:fill="FFFFFF"/>
        </w:rPr>
        <w:t>(1), 9-13.</w:t>
      </w:r>
      <w:r w:rsidRPr="007B0808">
        <w:rPr>
          <w:color w:val="222222"/>
          <w:shd w:val="clear" w:color="auto" w:fill="FFFFFF"/>
          <w:rtl/>
        </w:rPr>
        <w:t>‏</w:t>
      </w:r>
      <w:r w:rsidRPr="007B0808">
        <w:t xml:space="preserve"> </w:t>
      </w:r>
    </w:p>
    <w:p w14:paraId="0856CE40" w14:textId="52A3EADC" w:rsidR="007438B1" w:rsidRPr="007438B1" w:rsidRDefault="007438B1" w:rsidP="0033456C">
      <w:pPr>
        <w:pStyle w:val="RefJournal"/>
        <w:rPr>
          <w:color w:val="222222"/>
          <w:shd w:val="clear" w:color="auto" w:fill="FFFFFF"/>
        </w:rPr>
      </w:pPr>
      <w:r w:rsidRPr="007438B1">
        <w:rPr>
          <w:color w:val="222222"/>
          <w:shd w:val="clear" w:color="auto" w:fill="FFFFFF"/>
        </w:rPr>
        <w:t xml:space="preserve">Coleman, P. T. (2003). Characteristics of protracted, intractable conflict: Toward the development of a </w:t>
      </w:r>
      <w:proofErr w:type="spellStart"/>
      <w:r w:rsidRPr="007438B1">
        <w:rPr>
          <w:color w:val="222222"/>
          <w:shd w:val="clear" w:color="auto" w:fill="FFFFFF"/>
        </w:rPr>
        <w:t>metaframework</w:t>
      </w:r>
      <w:proofErr w:type="spellEnd"/>
      <w:r w:rsidR="008E347D">
        <w:rPr>
          <w:color w:val="222222"/>
          <w:shd w:val="clear" w:color="auto" w:fill="FFFFFF"/>
        </w:rPr>
        <w:t xml:space="preserve"> – </w:t>
      </w:r>
      <w:r w:rsidRPr="007438B1">
        <w:rPr>
          <w:color w:val="222222"/>
          <w:shd w:val="clear" w:color="auto" w:fill="FFFFFF"/>
        </w:rPr>
        <w:t>I.</w:t>
      </w:r>
      <w:r w:rsidR="002D29BC">
        <w:t xml:space="preserve"> </w:t>
      </w:r>
      <w:r w:rsidRPr="00774B06">
        <w:rPr>
          <w:i/>
          <w:iCs/>
          <w:color w:val="222222"/>
          <w:shd w:val="clear" w:color="auto" w:fill="FFFFFF"/>
        </w:rPr>
        <w:t>Peace and Conflict:</w:t>
      </w:r>
      <w:r w:rsidRPr="007438B1">
        <w:rPr>
          <w:color w:val="222222"/>
          <w:shd w:val="clear" w:color="auto" w:fill="FFFFFF"/>
        </w:rPr>
        <w:t xml:space="preserve"> </w:t>
      </w:r>
      <w:r w:rsidRPr="007438B1">
        <w:rPr>
          <w:i/>
          <w:iCs/>
          <w:color w:val="222222"/>
          <w:shd w:val="clear" w:color="auto" w:fill="FFFFFF"/>
        </w:rPr>
        <w:t xml:space="preserve">Journal of </w:t>
      </w:r>
      <w:r w:rsidR="005F06D2">
        <w:rPr>
          <w:i/>
          <w:iCs/>
          <w:color w:val="222222"/>
          <w:shd w:val="clear" w:color="auto" w:fill="FFFFFF"/>
        </w:rPr>
        <w:t>P</w:t>
      </w:r>
      <w:r w:rsidRPr="007438B1">
        <w:rPr>
          <w:i/>
          <w:iCs/>
          <w:color w:val="222222"/>
          <w:shd w:val="clear" w:color="auto" w:fill="FFFFFF"/>
        </w:rPr>
        <w:t xml:space="preserve">eace </w:t>
      </w:r>
      <w:r w:rsidR="005F06D2">
        <w:rPr>
          <w:i/>
          <w:iCs/>
          <w:color w:val="222222"/>
          <w:shd w:val="clear" w:color="auto" w:fill="FFFFFF"/>
        </w:rPr>
        <w:t>P</w:t>
      </w:r>
      <w:r w:rsidRPr="007438B1">
        <w:rPr>
          <w:i/>
          <w:iCs/>
          <w:color w:val="222222"/>
          <w:shd w:val="clear" w:color="auto" w:fill="FFFFFF"/>
        </w:rPr>
        <w:t>sychology</w:t>
      </w:r>
      <w:r w:rsidRPr="007438B1">
        <w:rPr>
          <w:color w:val="222222"/>
          <w:shd w:val="clear" w:color="auto" w:fill="FFFFFF"/>
        </w:rPr>
        <w:t>,</w:t>
      </w:r>
      <w:r w:rsidRPr="007438B1">
        <w:t> </w:t>
      </w:r>
      <w:r w:rsidRPr="00774B06">
        <w:rPr>
          <w:i/>
          <w:iCs/>
          <w:color w:val="222222"/>
          <w:shd w:val="clear" w:color="auto" w:fill="FFFFFF"/>
        </w:rPr>
        <w:t>9</w:t>
      </w:r>
      <w:r w:rsidRPr="007438B1">
        <w:rPr>
          <w:color w:val="222222"/>
          <w:shd w:val="clear" w:color="auto" w:fill="FFFFFF"/>
        </w:rPr>
        <w:t>(1), 1</w:t>
      </w:r>
      <w:r w:rsidR="00774B06">
        <w:rPr>
          <w:color w:val="222222"/>
          <w:shd w:val="clear" w:color="auto" w:fill="FFFFFF"/>
        </w:rPr>
        <w:t>-37</w:t>
      </w:r>
      <w:r w:rsidRPr="007438B1">
        <w:rPr>
          <w:color w:val="222222"/>
          <w:shd w:val="clear" w:color="auto" w:fill="FFFFFF"/>
        </w:rPr>
        <w:t>.</w:t>
      </w:r>
      <w:r w:rsidRPr="007438B1">
        <w:rPr>
          <w:color w:val="222222"/>
          <w:shd w:val="clear" w:color="auto" w:fill="FFFFFF"/>
          <w:rtl/>
        </w:rPr>
        <w:t>‏</w:t>
      </w:r>
      <w:r w:rsidRPr="007438B1">
        <w:rPr>
          <w:color w:val="222222"/>
          <w:shd w:val="clear" w:color="auto" w:fill="FFFFFF"/>
        </w:rPr>
        <w:t xml:space="preserve"> </w:t>
      </w:r>
    </w:p>
    <w:p w14:paraId="053329A5" w14:textId="77777777" w:rsidR="007438B1" w:rsidRDefault="007438B1" w:rsidP="0033456C">
      <w:pPr>
        <w:pStyle w:val="RefJournal"/>
      </w:pPr>
      <w:r w:rsidRPr="007438B1">
        <w:rPr>
          <w:color w:val="222222"/>
          <w:shd w:val="clear" w:color="auto" w:fill="FFFFFF"/>
        </w:rPr>
        <w:t xml:space="preserve">Darling-Hammond, L. (1997). Quality </w:t>
      </w:r>
      <w:r w:rsidR="009C44D4">
        <w:rPr>
          <w:color w:val="222222"/>
          <w:shd w:val="clear" w:color="auto" w:fill="FFFFFF"/>
        </w:rPr>
        <w:t>t</w:t>
      </w:r>
      <w:r w:rsidR="009C44D4" w:rsidRPr="007438B1">
        <w:rPr>
          <w:color w:val="222222"/>
          <w:shd w:val="clear" w:color="auto" w:fill="FFFFFF"/>
        </w:rPr>
        <w:t>eaching</w:t>
      </w:r>
      <w:r w:rsidRPr="007438B1">
        <w:rPr>
          <w:color w:val="222222"/>
          <w:shd w:val="clear" w:color="auto" w:fill="FFFFFF"/>
        </w:rPr>
        <w:t xml:space="preserve">: The </w:t>
      </w:r>
      <w:r w:rsidR="009C44D4">
        <w:rPr>
          <w:color w:val="222222"/>
          <w:shd w:val="clear" w:color="auto" w:fill="FFFFFF"/>
        </w:rPr>
        <w:t>c</w:t>
      </w:r>
      <w:r w:rsidR="009C44D4" w:rsidRPr="007438B1">
        <w:rPr>
          <w:color w:val="222222"/>
          <w:shd w:val="clear" w:color="auto" w:fill="FFFFFF"/>
        </w:rPr>
        <w:t xml:space="preserve">ritical </w:t>
      </w:r>
      <w:r w:rsidR="009C44D4">
        <w:rPr>
          <w:color w:val="222222"/>
          <w:shd w:val="clear" w:color="auto" w:fill="FFFFFF"/>
        </w:rPr>
        <w:t>k</w:t>
      </w:r>
      <w:r w:rsidR="009C44D4" w:rsidRPr="007438B1">
        <w:rPr>
          <w:color w:val="222222"/>
          <w:shd w:val="clear" w:color="auto" w:fill="FFFFFF"/>
        </w:rPr>
        <w:t xml:space="preserve">ey </w:t>
      </w:r>
      <w:r w:rsidRPr="007438B1">
        <w:rPr>
          <w:color w:val="222222"/>
          <w:shd w:val="clear" w:color="auto" w:fill="FFFFFF"/>
        </w:rPr>
        <w:t xml:space="preserve">to </w:t>
      </w:r>
      <w:r w:rsidR="009C44D4">
        <w:rPr>
          <w:color w:val="222222"/>
          <w:shd w:val="clear" w:color="auto" w:fill="FFFFFF"/>
        </w:rPr>
        <w:t>l</w:t>
      </w:r>
      <w:r w:rsidR="009C44D4" w:rsidRPr="007438B1">
        <w:rPr>
          <w:color w:val="222222"/>
          <w:shd w:val="clear" w:color="auto" w:fill="FFFFFF"/>
        </w:rPr>
        <w:t>earning</w:t>
      </w:r>
      <w:r w:rsidRPr="007438B1">
        <w:rPr>
          <w:color w:val="222222"/>
          <w:shd w:val="clear" w:color="auto" w:fill="FFFFFF"/>
        </w:rPr>
        <w:t>.</w:t>
      </w:r>
      <w:r>
        <w:rPr>
          <w:color w:val="222222"/>
          <w:shd w:val="clear" w:color="auto" w:fill="FFFFFF"/>
        </w:rPr>
        <w:t xml:space="preserve"> </w:t>
      </w:r>
      <w:r w:rsidRPr="007438B1">
        <w:rPr>
          <w:i/>
          <w:iCs/>
          <w:color w:val="222222"/>
          <w:shd w:val="clear" w:color="auto" w:fill="FFFFFF"/>
        </w:rPr>
        <w:t>Principal</w:t>
      </w:r>
      <w:r w:rsidRPr="007438B1">
        <w:rPr>
          <w:color w:val="222222"/>
          <w:shd w:val="clear" w:color="auto" w:fill="FFFFFF"/>
        </w:rPr>
        <w:t>,</w:t>
      </w:r>
      <w:r w:rsidRPr="007438B1">
        <w:rPr>
          <w:rStyle w:val="apple-converted-space"/>
          <w:rFonts w:asciiTheme="majorBidi" w:hAnsiTheme="majorBidi" w:cstheme="majorBidi"/>
          <w:color w:val="222222"/>
          <w:szCs w:val="20"/>
          <w:shd w:val="clear" w:color="auto" w:fill="FFFFFF"/>
        </w:rPr>
        <w:t> </w:t>
      </w:r>
      <w:r w:rsidRPr="007438B1">
        <w:rPr>
          <w:i/>
          <w:iCs/>
          <w:color w:val="222222"/>
          <w:shd w:val="clear" w:color="auto" w:fill="FFFFFF"/>
        </w:rPr>
        <w:t>77</w:t>
      </w:r>
      <w:r w:rsidRPr="007438B1">
        <w:rPr>
          <w:color w:val="222222"/>
          <w:shd w:val="clear" w:color="auto" w:fill="FFFFFF"/>
        </w:rPr>
        <w:t>(1).</w:t>
      </w:r>
      <w:r w:rsidRPr="007438B1">
        <w:rPr>
          <w:color w:val="222222"/>
          <w:shd w:val="clear" w:color="auto" w:fill="FFFFFF"/>
          <w:rtl/>
        </w:rPr>
        <w:t>‏</w:t>
      </w:r>
      <w:r w:rsidRPr="007438B1">
        <w:t xml:space="preserve"> </w:t>
      </w:r>
    </w:p>
    <w:p w14:paraId="49C9B5DF" w14:textId="77777777" w:rsidR="00E8739A" w:rsidRDefault="00E8739A" w:rsidP="00E8739A">
      <w:pPr>
        <w:pStyle w:val="RefJournal"/>
      </w:pPr>
      <w:r w:rsidRPr="00CD0B45">
        <w:rPr>
          <w:lang w:val="en-CA"/>
        </w:rPr>
        <w:t xml:space="preserve">Davis, E. A., &amp; Varma, K. (2008). </w:t>
      </w:r>
      <w:r w:rsidRPr="00EC745C">
        <w:t xml:space="preserve">Supporting teachers in productive adaptation. In Y. Kali, M. C. Linn, M. </w:t>
      </w:r>
      <w:proofErr w:type="spellStart"/>
      <w:r w:rsidRPr="00EC745C">
        <w:t>Koppal</w:t>
      </w:r>
      <w:proofErr w:type="spellEnd"/>
      <w:r>
        <w:t>,</w:t>
      </w:r>
      <w:r w:rsidRPr="00EC745C">
        <w:t xml:space="preserve"> &amp; J. E. </w:t>
      </w:r>
      <w:proofErr w:type="spellStart"/>
      <w:r w:rsidRPr="00EC745C">
        <w:t>Roseman</w:t>
      </w:r>
      <w:proofErr w:type="spellEnd"/>
      <w:r w:rsidRPr="00EC745C">
        <w:t xml:space="preserve"> (Eds.), </w:t>
      </w:r>
      <w:r w:rsidRPr="00EC745C">
        <w:rPr>
          <w:i/>
          <w:iCs/>
        </w:rPr>
        <w:t xml:space="preserve">Designing coherent science education: Implications for </w:t>
      </w:r>
      <w:r>
        <w:rPr>
          <w:i/>
          <w:iCs/>
        </w:rPr>
        <w:t>c</w:t>
      </w:r>
      <w:r w:rsidRPr="00EC745C">
        <w:rPr>
          <w:i/>
          <w:iCs/>
        </w:rPr>
        <w:t xml:space="preserve">urriculum, </w:t>
      </w:r>
      <w:r>
        <w:rPr>
          <w:i/>
          <w:iCs/>
        </w:rPr>
        <w:t>i</w:t>
      </w:r>
      <w:r w:rsidRPr="00EC745C">
        <w:rPr>
          <w:i/>
          <w:iCs/>
        </w:rPr>
        <w:t xml:space="preserve">nstruction, and </w:t>
      </w:r>
      <w:r>
        <w:rPr>
          <w:i/>
          <w:iCs/>
        </w:rPr>
        <w:t>p</w:t>
      </w:r>
      <w:r w:rsidRPr="00EC745C">
        <w:rPr>
          <w:i/>
          <w:iCs/>
        </w:rPr>
        <w:t>olicy</w:t>
      </w:r>
      <w:r w:rsidRPr="00EC745C">
        <w:t>, (pp.</w:t>
      </w:r>
      <w:r>
        <w:t xml:space="preserve"> </w:t>
      </w:r>
      <w:r w:rsidRPr="00EC745C">
        <w:t xml:space="preserve">94-122). </w:t>
      </w:r>
      <w:r>
        <w:t>New York, NY</w:t>
      </w:r>
      <w:r w:rsidRPr="00EC745C">
        <w:t>: Teachers College Press.</w:t>
      </w:r>
    </w:p>
    <w:p w14:paraId="16D161DB" w14:textId="77777777" w:rsidR="009272A8" w:rsidRDefault="009272A8" w:rsidP="0033456C">
      <w:pPr>
        <w:pStyle w:val="RefJournal"/>
      </w:pPr>
      <w:r w:rsidRPr="00EC745C">
        <w:t xml:space="preserve">Davis, M. H. (1980). A </w:t>
      </w:r>
      <w:r w:rsidR="007438B1">
        <w:t>m</w:t>
      </w:r>
      <w:r w:rsidRPr="00EC745C">
        <w:t xml:space="preserve">ultidimensional approach to individual </w:t>
      </w:r>
      <w:r w:rsidR="007438B1">
        <w:t>d</w:t>
      </w:r>
      <w:r w:rsidRPr="00EC745C">
        <w:t xml:space="preserve">ifferences in </w:t>
      </w:r>
      <w:r w:rsidR="007438B1">
        <w:t>e</w:t>
      </w:r>
      <w:r w:rsidRPr="00EC745C">
        <w:t xml:space="preserve">mpathy. </w:t>
      </w:r>
      <w:r w:rsidRPr="00EC745C">
        <w:rPr>
          <w:i/>
          <w:iCs/>
        </w:rPr>
        <w:t>JSAS Catalog of Selected Documents in Psychology</w:t>
      </w:r>
      <w:r w:rsidRPr="00EC745C">
        <w:t xml:space="preserve">, </w:t>
      </w:r>
      <w:r w:rsidRPr="00EC745C">
        <w:rPr>
          <w:i/>
          <w:iCs/>
        </w:rPr>
        <w:t>10</w:t>
      </w:r>
      <w:r w:rsidRPr="00EC745C">
        <w:t xml:space="preserve">, </w:t>
      </w:r>
      <w:r w:rsidR="00774B06">
        <w:t>1-17</w:t>
      </w:r>
      <w:r w:rsidRPr="00EC745C">
        <w:t>.</w:t>
      </w:r>
    </w:p>
    <w:p w14:paraId="41EE0FC3" w14:textId="787F3E23" w:rsidR="009A476C" w:rsidRPr="00EC745C" w:rsidRDefault="009A476C" w:rsidP="009A476C">
      <w:pPr>
        <w:pStyle w:val="RefJournal"/>
      </w:pPr>
      <w:r>
        <w:t>Davis, M. H. (1983). Measuring individual differences in empathy: Evidence for a multidimensional a</w:t>
      </w:r>
      <w:r>
        <w:t>p</w:t>
      </w:r>
      <w:r>
        <w:t xml:space="preserve">proach. </w:t>
      </w:r>
      <w:r w:rsidRPr="009A476C">
        <w:rPr>
          <w:i/>
          <w:iCs/>
        </w:rPr>
        <w:t>Journal of Personality and Social Psychology</w:t>
      </w:r>
      <w:r>
        <w:t xml:space="preserve">, </w:t>
      </w:r>
      <w:r w:rsidRPr="009A476C">
        <w:rPr>
          <w:i/>
          <w:iCs/>
        </w:rPr>
        <w:t>44</w:t>
      </w:r>
      <w:r>
        <w:t>, 113–126.</w:t>
      </w:r>
    </w:p>
    <w:p w14:paraId="1B85775D" w14:textId="77777777" w:rsidR="007438B1" w:rsidRPr="007438B1" w:rsidRDefault="007438B1" w:rsidP="0033456C">
      <w:pPr>
        <w:pStyle w:val="RefJournal"/>
      </w:pPr>
      <w:r w:rsidRPr="007438B1">
        <w:rPr>
          <w:color w:val="222222"/>
          <w:shd w:val="clear" w:color="auto" w:fill="FFFFFF"/>
        </w:rPr>
        <w:t>Davis, M. H. (1994).</w:t>
      </w:r>
      <w:r w:rsidRPr="007438B1">
        <w:rPr>
          <w:rStyle w:val="apple-converted-space"/>
          <w:rFonts w:asciiTheme="majorBidi" w:hAnsiTheme="majorBidi" w:cstheme="majorBidi"/>
          <w:color w:val="222222"/>
          <w:szCs w:val="20"/>
          <w:shd w:val="clear" w:color="auto" w:fill="FFFFFF"/>
        </w:rPr>
        <w:t> </w:t>
      </w:r>
      <w:r w:rsidRPr="007438B1">
        <w:rPr>
          <w:i/>
          <w:iCs/>
          <w:color w:val="222222"/>
          <w:shd w:val="clear" w:color="auto" w:fill="FFFFFF"/>
        </w:rPr>
        <w:t>Empathy: A social psychological approach</w:t>
      </w:r>
      <w:r w:rsidRPr="007438B1">
        <w:rPr>
          <w:color w:val="222222"/>
          <w:shd w:val="clear" w:color="auto" w:fill="FFFFFF"/>
        </w:rPr>
        <w:t xml:space="preserve">. </w:t>
      </w:r>
      <w:r w:rsidR="008E347D" w:rsidRPr="007917A8">
        <w:rPr>
          <w:color w:val="000000"/>
        </w:rPr>
        <w:t>Boulder, CO</w:t>
      </w:r>
      <w:r w:rsidR="008E347D">
        <w:rPr>
          <w:color w:val="000000"/>
        </w:rPr>
        <w:t>:</w:t>
      </w:r>
      <w:r w:rsidR="00A826AD">
        <w:rPr>
          <w:color w:val="222222"/>
          <w:shd w:val="clear" w:color="auto" w:fill="FFFFFF"/>
        </w:rPr>
        <w:t xml:space="preserve"> </w:t>
      </w:r>
      <w:r w:rsidRPr="007438B1">
        <w:rPr>
          <w:color w:val="222222"/>
          <w:shd w:val="clear" w:color="auto" w:fill="FFFFFF"/>
        </w:rPr>
        <w:t>Westview Press.</w:t>
      </w:r>
      <w:r w:rsidRPr="007438B1">
        <w:rPr>
          <w:color w:val="222222"/>
          <w:shd w:val="clear" w:color="auto" w:fill="FFFFFF"/>
          <w:rtl/>
        </w:rPr>
        <w:t>‏</w:t>
      </w:r>
      <w:r w:rsidR="00774B06" w:rsidRPr="007917A8">
        <w:rPr>
          <w:color w:val="000000"/>
        </w:rPr>
        <w:t>.</w:t>
      </w:r>
      <w:r w:rsidRPr="007438B1">
        <w:t xml:space="preserve"> </w:t>
      </w:r>
    </w:p>
    <w:p w14:paraId="6A40F988" w14:textId="77777777" w:rsidR="007438B1" w:rsidRPr="007438B1" w:rsidRDefault="007438B1" w:rsidP="0033456C">
      <w:pPr>
        <w:pStyle w:val="RefJournal"/>
      </w:pPr>
      <w:proofErr w:type="spellStart"/>
      <w:r w:rsidRPr="007438B1">
        <w:rPr>
          <w:color w:val="222222"/>
          <w:shd w:val="clear" w:color="auto" w:fill="FFFFFF"/>
        </w:rPr>
        <w:t>Decety</w:t>
      </w:r>
      <w:proofErr w:type="spellEnd"/>
      <w:r w:rsidRPr="007438B1">
        <w:rPr>
          <w:color w:val="222222"/>
          <w:shd w:val="clear" w:color="auto" w:fill="FFFFFF"/>
        </w:rPr>
        <w:t>, J., &amp; Jackson, P. L. (2004). The functional architecture of human empathy.</w:t>
      </w:r>
      <w:r w:rsidRPr="007438B1">
        <w:rPr>
          <w:rStyle w:val="apple-converted-space"/>
          <w:rFonts w:asciiTheme="majorBidi" w:hAnsiTheme="majorBidi" w:cstheme="majorBidi"/>
          <w:color w:val="222222"/>
          <w:szCs w:val="20"/>
          <w:shd w:val="clear" w:color="auto" w:fill="FFFFFF"/>
        </w:rPr>
        <w:t> </w:t>
      </w:r>
      <w:r w:rsidRPr="007438B1">
        <w:rPr>
          <w:i/>
          <w:iCs/>
          <w:color w:val="222222"/>
          <w:shd w:val="clear" w:color="auto" w:fill="FFFFFF"/>
        </w:rPr>
        <w:t xml:space="preserve">Behavioral and </w:t>
      </w:r>
      <w:r w:rsidR="005F06D2">
        <w:rPr>
          <w:i/>
          <w:iCs/>
          <w:color w:val="222222"/>
          <w:shd w:val="clear" w:color="auto" w:fill="FFFFFF"/>
        </w:rPr>
        <w:t>C</w:t>
      </w:r>
      <w:r w:rsidRPr="007438B1">
        <w:rPr>
          <w:i/>
          <w:iCs/>
          <w:color w:val="222222"/>
          <w:shd w:val="clear" w:color="auto" w:fill="FFFFFF"/>
        </w:rPr>
        <w:t>ogn</w:t>
      </w:r>
      <w:r w:rsidRPr="007438B1">
        <w:rPr>
          <w:i/>
          <w:iCs/>
          <w:color w:val="222222"/>
          <w:shd w:val="clear" w:color="auto" w:fill="FFFFFF"/>
        </w:rPr>
        <w:t>i</w:t>
      </w:r>
      <w:r w:rsidRPr="007438B1">
        <w:rPr>
          <w:i/>
          <w:iCs/>
          <w:color w:val="222222"/>
          <w:shd w:val="clear" w:color="auto" w:fill="FFFFFF"/>
        </w:rPr>
        <w:t xml:space="preserve">tive </w:t>
      </w:r>
      <w:r w:rsidR="005F06D2">
        <w:rPr>
          <w:i/>
          <w:iCs/>
          <w:color w:val="222222"/>
          <w:shd w:val="clear" w:color="auto" w:fill="FFFFFF"/>
        </w:rPr>
        <w:t>N</w:t>
      </w:r>
      <w:r w:rsidRPr="007438B1">
        <w:rPr>
          <w:i/>
          <w:iCs/>
          <w:color w:val="222222"/>
          <w:shd w:val="clear" w:color="auto" w:fill="FFFFFF"/>
        </w:rPr>
        <w:t xml:space="preserve">euroscience </w:t>
      </w:r>
      <w:r w:rsidR="005F06D2">
        <w:rPr>
          <w:i/>
          <w:iCs/>
          <w:color w:val="222222"/>
          <w:shd w:val="clear" w:color="auto" w:fill="FFFFFF"/>
        </w:rPr>
        <w:t>R</w:t>
      </w:r>
      <w:r w:rsidRPr="007438B1">
        <w:rPr>
          <w:i/>
          <w:iCs/>
          <w:color w:val="222222"/>
          <w:shd w:val="clear" w:color="auto" w:fill="FFFFFF"/>
        </w:rPr>
        <w:t>eviews</w:t>
      </w:r>
      <w:r w:rsidRPr="007438B1">
        <w:rPr>
          <w:color w:val="222222"/>
          <w:shd w:val="clear" w:color="auto" w:fill="FFFFFF"/>
        </w:rPr>
        <w:t>,</w:t>
      </w:r>
      <w:r w:rsidRPr="007438B1">
        <w:rPr>
          <w:rStyle w:val="apple-converted-space"/>
          <w:rFonts w:asciiTheme="majorBidi" w:hAnsiTheme="majorBidi" w:cstheme="majorBidi"/>
          <w:color w:val="222222"/>
          <w:szCs w:val="20"/>
          <w:shd w:val="clear" w:color="auto" w:fill="FFFFFF"/>
        </w:rPr>
        <w:t> </w:t>
      </w:r>
      <w:r w:rsidRPr="007438B1">
        <w:rPr>
          <w:i/>
          <w:iCs/>
          <w:color w:val="222222"/>
          <w:shd w:val="clear" w:color="auto" w:fill="FFFFFF"/>
        </w:rPr>
        <w:t>3</w:t>
      </w:r>
      <w:r w:rsidRPr="007438B1">
        <w:rPr>
          <w:color w:val="222222"/>
          <w:shd w:val="clear" w:color="auto" w:fill="FFFFFF"/>
        </w:rPr>
        <w:t>(2), 71-100.</w:t>
      </w:r>
      <w:r w:rsidRPr="007438B1">
        <w:rPr>
          <w:color w:val="222222"/>
          <w:shd w:val="clear" w:color="auto" w:fill="FFFFFF"/>
          <w:rtl/>
        </w:rPr>
        <w:t>‏</w:t>
      </w:r>
      <w:r w:rsidRPr="007438B1">
        <w:t xml:space="preserve"> </w:t>
      </w:r>
    </w:p>
    <w:p w14:paraId="59B1D2F0" w14:textId="77777777" w:rsidR="007438B1" w:rsidRPr="007438B1" w:rsidRDefault="007438B1" w:rsidP="0033456C">
      <w:pPr>
        <w:pStyle w:val="RefJournal"/>
      </w:pPr>
      <w:proofErr w:type="spellStart"/>
      <w:r w:rsidRPr="007438B1">
        <w:rPr>
          <w:color w:val="222222"/>
          <w:shd w:val="clear" w:color="auto" w:fill="FFFFFF"/>
        </w:rPr>
        <w:t>Decety</w:t>
      </w:r>
      <w:proofErr w:type="spellEnd"/>
      <w:r w:rsidRPr="007438B1">
        <w:rPr>
          <w:color w:val="222222"/>
          <w:shd w:val="clear" w:color="auto" w:fill="FFFFFF"/>
        </w:rPr>
        <w:t>, J., &amp; Meyer, M. (2008). From emotion resonance to empathic understanding: A social develo</w:t>
      </w:r>
      <w:r w:rsidRPr="007438B1">
        <w:rPr>
          <w:color w:val="222222"/>
          <w:shd w:val="clear" w:color="auto" w:fill="FFFFFF"/>
        </w:rPr>
        <w:t>p</w:t>
      </w:r>
      <w:r w:rsidRPr="007438B1">
        <w:rPr>
          <w:color w:val="222222"/>
          <w:shd w:val="clear" w:color="auto" w:fill="FFFFFF"/>
        </w:rPr>
        <w:t>mental neuroscience account.</w:t>
      </w:r>
      <w:r w:rsidRPr="007438B1">
        <w:rPr>
          <w:rStyle w:val="apple-converted-space"/>
          <w:rFonts w:asciiTheme="majorBidi" w:hAnsiTheme="majorBidi" w:cstheme="majorBidi"/>
          <w:color w:val="222222"/>
          <w:szCs w:val="20"/>
          <w:shd w:val="clear" w:color="auto" w:fill="FFFFFF"/>
        </w:rPr>
        <w:t> </w:t>
      </w:r>
      <w:r w:rsidRPr="007438B1">
        <w:rPr>
          <w:i/>
          <w:iCs/>
          <w:color w:val="222222"/>
          <w:shd w:val="clear" w:color="auto" w:fill="FFFFFF"/>
        </w:rPr>
        <w:t xml:space="preserve">Development and </w:t>
      </w:r>
      <w:r w:rsidR="005F06D2">
        <w:rPr>
          <w:i/>
          <w:iCs/>
          <w:color w:val="222222"/>
          <w:shd w:val="clear" w:color="auto" w:fill="FFFFFF"/>
        </w:rPr>
        <w:t>P</w:t>
      </w:r>
      <w:r w:rsidRPr="007438B1">
        <w:rPr>
          <w:i/>
          <w:iCs/>
          <w:color w:val="222222"/>
          <w:shd w:val="clear" w:color="auto" w:fill="FFFFFF"/>
        </w:rPr>
        <w:t>sychopathology</w:t>
      </w:r>
      <w:r w:rsidRPr="007438B1">
        <w:rPr>
          <w:color w:val="222222"/>
          <w:shd w:val="clear" w:color="auto" w:fill="FFFFFF"/>
        </w:rPr>
        <w:t>,</w:t>
      </w:r>
      <w:r w:rsidRPr="007438B1">
        <w:rPr>
          <w:rStyle w:val="apple-converted-space"/>
          <w:rFonts w:asciiTheme="majorBidi" w:hAnsiTheme="majorBidi" w:cstheme="majorBidi"/>
          <w:color w:val="222222"/>
          <w:szCs w:val="20"/>
          <w:shd w:val="clear" w:color="auto" w:fill="FFFFFF"/>
        </w:rPr>
        <w:t> </w:t>
      </w:r>
      <w:r w:rsidRPr="007438B1">
        <w:rPr>
          <w:i/>
          <w:iCs/>
          <w:color w:val="222222"/>
          <w:shd w:val="clear" w:color="auto" w:fill="FFFFFF"/>
        </w:rPr>
        <w:t>20</w:t>
      </w:r>
      <w:r w:rsidRPr="007438B1">
        <w:rPr>
          <w:color w:val="222222"/>
          <w:shd w:val="clear" w:color="auto" w:fill="FFFFFF"/>
        </w:rPr>
        <w:t>(04), 1053-1080.</w:t>
      </w:r>
      <w:r w:rsidRPr="007438B1">
        <w:rPr>
          <w:color w:val="222222"/>
          <w:shd w:val="clear" w:color="auto" w:fill="FFFFFF"/>
          <w:rtl/>
        </w:rPr>
        <w:t>‏</w:t>
      </w:r>
      <w:r w:rsidRPr="007438B1">
        <w:t xml:space="preserve"> </w:t>
      </w:r>
    </w:p>
    <w:p w14:paraId="15F616AF" w14:textId="77777777" w:rsidR="00890836" w:rsidRPr="00EC745C" w:rsidRDefault="00890836" w:rsidP="0033456C">
      <w:pPr>
        <w:pStyle w:val="RefJournal"/>
      </w:pPr>
      <w:r w:rsidRPr="00EC745C">
        <w:lastRenderedPageBreak/>
        <w:t xml:space="preserve">Design-Based Research Collective. (2003). Design-based research: An emerging paradigm for educational inquiry. </w:t>
      </w:r>
      <w:r w:rsidRPr="00EC745C">
        <w:rPr>
          <w:i/>
          <w:iCs/>
        </w:rPr>
        <w:t>Educational Researcher</w:t>
      </w:r>
      <w:r w:rsidRPr="00EC745C">
        <w:t xml:space="preserve">, </w:t>
      </w:r>
      <w:r w:rsidRPr="007917A8">
        <w:rPr>
          <w:i/>
          <w:iCs/>
        </w:rPr>
        <w:t>32</w:t>
      </w:r>
      <w:r w:rsidRPr="00EC745C">
        <w:t>(1), 5–8.</w:t>
      </w:r>
    </w:p>
    <w:p w14:paraId="1CD0F4B8" w14:textId="57B0DB0F" w:rsidR="007438B1" w:rsidRDefault="007438B1" w:rsidP="0033456C">
      <w:pPr>
        <w:pStyle w:val="RefJournal"/>
      </w:pPr>
      <w:proofErr w:type="spellStart"/>
      <w:r w:rsidRPr="007438B1">
        <w:rPr>
          <w:color w:val="222222"/>
          <w:shd w:val="clear" w:color="auto" w:fill="FFFFFF"/>
        </w:rPr>
        <w:t>Durlak</w:t>
      </w:r>
      <w:proofErr w:type="spellEnd"/>
      <w:r w:rsidRPr="007438B1">
        <w:rPr>
          <w:color w:val="222222"/>
          <w:shd w:val="clear" w:color="auto" w:fill="FFFFFF"/>
        </w:rPr>
        <w:t xml:space="preserve">, J. A., </w:t>
      </w:r>
      <w:proofErr w:type="spellStart"/>
      <w:r w:rsidRPr="007438B1">
        <w:rPr>
          <w:color w:val="222222"/>
          <w:shd w:val="clear" w:color="auto" w:fill="FFFFFF"/>
        </w:rPr>
        <w:t>Weissberg</w:t>
      </w:r>
      <w:proofErr w:type="spellEnd"/>
      <w:r w:rsidRPr="007438B1">
        <w:rPr>
          <w:color w:val="222222"/>
          <w:shd w:val="clear" w:color="auto" w:fill="FFFFFF"/>
        </w:rPr>
        <w:t xml:space="preserve">, R. P., </w:t>
      </w:r>
      <w:proofErr w:type="spellStart"/>
      <w:r w:rsidRPr="007438B1">
        <w:rPr>
          <w:color w:val="222222"/>
          <w:shd w:val="clear" w:color="auto" w:fill="FFFFFF"/>
        </w:rPr>
        <w:t>Dymnicki</w:t>
      </w:r>
      <w:proofErr w:type="spellEnd"/>
      <w:r w:rsidRPr="007438B1">
        <w:rPr>
          <w:color w:val="222222"/>
          <w:shd w:val="clear" w:color="auto" w:fill="FFFFFF"/>
        </w:rPr>
        <w:t xml:space="preserve">, A. B., Taylor, R. D., &amp; </w:t>
      </w:r>
      <w:proofErr w:type="spellStart"/>
      <w:r w:rsidRPr="007438B1">
        <w:rPr>
          <w:color w:val="222222"/>
          <w:shd w:val="clear" w:color="auto" w:fill="FFFFFF"/>
        </w:rPr>
        <w:t>Schellinger</w:t>
      </w:r>
      <w:proofErr w:type="spellEnd"/>
      <w:r w:rsidRPr="007438B1">
        <w:rPr>
          <w:color w:val="222222"/>
          <w:shd w:val="clear" w:color="auto" w:fill="FFFFFF"/>
        </w:rPr>
        <w:t>, K. B. (2011). The impact of enhancing students</w:t>
      </w:r>
      <w:r w:rsidR="001729EC">
        <w:rPr>
          <w:color w:val="222222"/>
          <w:shd w:val="clear" w:color="auto" w:fill="FFFFFF"/>
        </w:rPr>
        <w:t>’</w:t>
      </w:r>
      <w:r w:rsidRPr="007438B1">
        <w:rPr>
          <w:color w:val="222222"/>
          <w:shd w:val="clear" w:color="auto" w:fill="FFFFFF"/>
        </w:rPr>
        <w:t xml:space="preserve"> social and emotional learning: A meta</w:t>
      </w:r>
      <w:r w:rsidRPr="007438B1">
        <w:rPr>
          <w:rFonts w:ascii="Cambria Math" w:hAnsi="Cambria Math" w:cs="Cambria Math"/>
          <w:color w:val="222222"/>
          <w:shd w:val="clear" w:color="auto" w:fill="FFFFFF"/>
        </w:rPr>
        <w:t>‐</w:t>
      </w:r>
      <w:r w:rsidRPr="007438B1">
        <w:rPr>
          <w:color w:val="222222"/>
          <w:shd w:val="clear" w:color="auto" w:fill="FFFFFF"/>
        </w:rPr>
        <w:t>analysis of school</w:t>
      </w:r>
      <w:r w:rsidRPr="007438B1">
        <w:rPr>
          <w:rFonts w:ascii="Cambria Math" w:hAnsi="Cambria Math" w:cs="Cambria Math"/>
          <w:color w:val="222222"/>
          <w:shd w:val="clear" w:color="auto" w:fill="FFFFFF"/>
        </w:rPr>
        <w:t>‐</w:t>
      </w:r>
      <w:r w:rsidRPr="007438B1">
        <w:rPr>
          <w:color w:val="222222"/>
          <w:shd w:val="clear" w:color="auto" w:fill="FFFFFF"/>
        </w:rPr>
        <w:t>based universal interve</w:t>
      </w:r>
      <w:r w:rsidRPr="007438B1">
        <w:rPr>
          <w:color w:val="222222"/>
          <w:shd w:val="clear" w:color="auto" w:fill="FFFFFF"/>
        </w:rPr>
        <w:t>n</w:t>
      </w:r>
      <w:r w:rsidRPr="007438B1">
        <w:rPr>
          <w:color w:val="222222"/>
          <w:shd w:val="clear" w:color="auto" w:fill="FFFFFF"/>
        </w:rPr>
        <w:t>tions.</w:t>
      </w:r>
      <w:r w:rsidR="002D29BC">
        <w:rPr>
          <w:rStyle w:val="apple-converted-space"/>
          <w:rFonts w:asciiTheme="majorBidi" w:hAnsiTheme="majorBidi" w:cstheme="majorBidi"/>
          <w:color w:val="222222"/>
          <w:szCs w:val="20"/>
          <w:shd w:val="clear" w:color="auto" w:fill="FFFFFF"/>
        </w:rPr>
        <w:t xml:space="preserve"> </w:t>
      </w:r>
      <w:r w:rsidRPr="007438B1">
        <w:rPr>
          <w:i/>
          <w:iCs/>
          <w:color w:val="222222"/>
          <w:shd w:val="clear" w:color="auto" w:fill="FFFFFF"/>
        </w:rPr>
        <w:t xml:space="preserve">Child </w:t>
      </w:r>
      <w:r w:rsidR="005F06D2">
        <w:rPr>
          <w:i/>
          <w:iCs/>
          <w:color w:val="222222"/>
          <w:shd w:val="clear" w:color="auto" w:fill="FFFFFF"/>
        </w:rPr>
        <w:t>D</w:t>
      </w:r>
      <w:r w:rsidRPr="007438B1">
        <w:rPr>
          <w:i/>
          <w:iCs/>
          <w:color w:val="222222"/>
          <w:shd w:val="clear" w:color="auto" w:fill="FFFFFF"/>
        </w:rPr>
        <w:t>evelopment</w:t>
      </w:r>
      <w:r w:rsidRPr="007438B1">
        <w:rPr>
          <w:color w:val="222222"/>
          <w:shd w:val="clear" w:color="auto" w:fill="FFFFFF"/>
        </w:rPr>
        <w:t>,</w:t>
      </w:r>
      <w:r w:rsidR="002D29BC">
        <w:rPr>
          <w:color w:val="222222"/>
          <w:shd w:val="clear" w:color="auto" w:fill="FFFFFF"/>
        </w:rPr>
        <w:t xml:space="preserve"> </w:t>
      </w:r>
      <w:r w:rsidRPr="007438B1">
        <w:rPr>
          <w:i/>
          <w:iCs/>
          <w:color w:val="222222"/>
          <w:shd w:val="clear" w:color="auto" w:fill="FFFFFF"/>
        </w:rPr>
        <w:t>82</w:t>
      </w:r>
      <w:r w:rsidRPr="007438B1">
        <w:rPr>
          <w:color w:val="222222"/>
          <w:shd w:val="clear" w:color="auto" w:fill="FFFFFF"/>
        </w:rPr>
        <w:t>(1), 405-432.</w:t>
      </w:r>
      <w:r w:rsidRPr="007438B1">
        <w:rPr>
          <w:color w:val="222222"/>
          <w:shd w:val="clear" w:color="auto" w:fill="FFFFFF"/>
          <w:rtl/>
        </w:rPr>
        <w:t>‏</w:t>
      </w:r>
      <w:r w:rsidRPr="007438B1">
        <w:t xml:space="preserve"> </w:t>
      </w:r>
    </w:p>
    <w:p w14:paraId="1748F2B7" w14:textId="10D18422" w:rsidR="005716C7" w:rsidRPr="00EC745C" w:rsidRDefault="005716C7" w:rsidP="0033456C">
      <w:pPr>
        <w:pStyle w:val="RefJournal"/>
      </w:pPr>
      <w:r w:rsidRPr="00EC745C">
        <w:t xml:space="preserve">Eccles, J. S., &amp; </w:t>
      </w:r>
      <w:proofErr w:type="spellStart"/>
      <w:r w:rsidRPr="00EC745C">
        <w:t>Roeser</w:t>
      </w:r>
      <w:proofErr w:type="spellEnd"/>
      <w:r w:rsidRPr="00EC745C">
        <w:t xml:space="preserve">, R. (1999). School and community influences on human development. In M. H. Bornstein &amp; M. E. Lamb (Eds.), </w:t>
      </w:r>
      <w:r w:rsidRPr="005716C7">
        <w:rPr>
          <w:i/>
          <w:iCs/>
        </w:rPr>
        <w:t xml:space="preserve">Developmental </w:t>
      </w:r>
      <w:r w:rsidR="00252F06">
        <w:rPr>
          <w:i/>
          <w:iCs/>
        </w:rPr>
        <w:t>p</w:t>
      </w:r>
      <w:r w:rsidR="00252F06" w:rsidRPr="005716C7">
        <w:rPr>
          <w:i/>
          <w:iCs/>
        </w:rPr>
        <w:t>sychology</w:t>
      </w:r>
      <w:r w:rsidRPr="005716C7">
        <w:rPr>
          <w:i/>
          <w:iCs/>
        </w:rPr>
        <w:t xml:space="preserve">: An </w:t>
      </w:r>
      <w:r w:rsidR="00252F06">
        <w:rPr>
          <w:i/>
          <w:iCs/>
        </w:rPr>
        <w:t>a</w:t>
      </w:r>
      <w:r w:rsidR="00252F06" w:rsidRPr="005716C7">
        <w:rPr>
          <w:i/>
          <w:iCs/>
        </w:rPr>
        <w:t xml:space="preserve">dvanced </w:t>
      </w:r>
      <w:r w:rsidR="00252F06">
        <w:rPr>
          <w:i/>
          <w:iCs/>
        </w:rPr>
        <w:t>t</w:t>
      </w:r>
      <w:r w:rsidR="00252F06" w:rsidRPr="005716C7">
        <w:rPr>
          <w:i/>
          <w:iCs/>
        </w:rPr>
        <w:t>extbook</w:t>
      </w:r>
      <w:r w:rsidR="00252F06" w:rsidRPr="00EC745C">
        <w:t xml:space="preserve"> </w:t>
      </w:r>
      <w:r w:rsidRPr="00EC745C">
        <w:t xml:space="preserve">(4th ed.). Mahwah, NJ: Lawrence Erlbaum. </w:t>
      </w:r>
    </w:p>
    <w:p w14:paraId="639E2D6A" w14:textId="77777777" w:rsidR="00534535" w:rsidRDefault="003D5F1E" w:rsidP="0033456C">
      <w:pPr>
        <w:pStyle w:val="RefJournal"/>
        <w:rPr>
          <w:color w:val="222222"/>
          <w:shd w:val="clear" w:color="auto" w:fill="FFFFFF"/>
        </w:rPr>
      </w:pPr>
      <w:r w:rsidRPr="003D5F1E">
        <w:rPr>
          <w:color w:val="222222"/>
          <w:shd w:val="clear" w:color="auto" w:fill="FFFFFF"/>
        </w:rPr>
        <w:t xml:space="preserve">Eisenberg, N., </w:t>
      </w:r>
      <w:proofErr w:type="spellStart"/>
      <w:r w:rsidRPr="003D5F1E">
        <w:rPr>
          <w:color w:val="222222"/>
          <w:shd w:val="clear" w:color="auto" w:fill="FFFFFF"/>
        </w:rPr>
        <w:t>Eggum</w:t>
      </w:r>
      <w:proofErr w:type="spellEnd"/>
      <w:r w:rsidRPr="003D5F1E">
        <w:rPr>
          <w:color w:val="222222"/>
          <w:shd w:val="clear" w:color="auto" w:fill="FFFFFF"/>
        </w:rPr>
        <w:t xml:space="preserve">, N. D., &amp; Di </w:t>
      </w:r>
      <w:proofErr w:type="spellStart"/>
      <w:r w:rsidRPr="003D5F1E">
        <w:rPr>
          <w:color w:val="222222"/>
          <w:shd w:val="clear" w:color="auto" w:fill="FFFFFF"/>
        </w:rPr>
        <w:t>Giunta</w:t>
      </w:r>
      <w:proofErr w:type="spellEnd"/>
      <w:r w:rsidRPr="003D5F1E">
        <w:rPr>
          <w:color w:val="222222"/>
          <w:shd w:val="clear" w:color="auto" w:fill="FFFFFF"/>
        </w:rPr>
        <w:t>, L. (2010). Empathy</w:t>
      </w:r>
      <w:r w:rsidRPr="003D5F1E">
        <w:rPr>
          <w:rFonts w:ascii="Cambria Math" w:hAnsi="Cambria Math" w:cs="Cambria Math"/>
          <w:color w:val="222222"/>
          <w:shd w:val="clear" w:color="auto" w:fill="FFFFFF"/>
        </w:rPr>
        <w:t>‐</w:t>
      </w:r>
      <w:r w:rsidRPr="003D5F1E">
        <w:rPr>
          <w:color w:val="222222"/>
          <w:shd w:val="clear" w:color="auto" w:fill="FFFFFF"/>
        </w:rPr>
        <w:t>related responding: Associations with pr</w:t>
      </w:r>
      <w:r w:rsidRPr="003D5F1E">
        <w:rPr>
          <w:color w:val="222222"/>
          <w:shd w:val="clear" w:color="auto" w:fill="FFFFFF"/>
        </w:rPr>
        <w:t>o</w:t>
      </w:r>
      <w:r w:rsidRPr="003D5F1E">
        <w:rPr>
          <w:color w:val="222222"/>
          <w:shd w:val="clear" w:color="auto" w:fill="FFFFFF"/>
        </w:rPr>
        <w:t>social behavior, aggression, and intergroup relations.</w:t>
      </w:r>
      <w:r w:rsidRPr="003D5F1E">
        <w:rPr>
          <w:rStyle w:val="apple-converted-space"/>
          <w:rFonts w:asciiTheme="majorBidi" w:hAnsiTheme="majorBidi" w:cstheme="majorBidi"/>
          <w:color w:val="222222"/>
          <w:szCs w:val="20"/>
          <w:shd w:val="clear" w:color="auto" w:fill="FFFFFF"/>
        </w:rPr>
        <w:t> </w:t>
      </w:r>
      <w:r w:rsidRPr="003D5F1E">
        <w:rPr>
          <w:i/>
          <w:iCs/>
          <w:color w:val="222222"/>
          <w:shd w:val="clear" w:color="auto" w:fill="FFFFFF"/>
        </w:rPr>
        <w:t xml:space="preserve">Social </w:t>
      </w:r>
      <w:r w:rsidR="005F06D2">
        <w:rPr>
          <w:i/>
          <w:iCs/>
          <w:color w:val="222222"/>
          <w:shd w:val="clear" w:color="auto" w:fill="FFFFFF"/>
        </w:rPr>
        <w:t>I</w:t>
      </w:r>
      <w:r w:rsidRPr="003D5F1E">
        <w:rPr>
          <w:i/>
          <w:iCs/>
          <w:color w:val="222222"/>
          <w:shd w:val="clear" w:color="auto" w:fill="FFFFFF"/>
        </w:rPr>
        <w:t xml:space="preserve">ssues and </w:t>
      </w:r>
      <w:r w:rsidR="005F06D2">
        <w:rPr>
          <w:i/>
          <w:iCs/>
          <w:color w:val="222222"/>
          <w:shd w:val="clear" w:color="auto" w:fill="FFFFFF"/>
        </w:rPr>
        <w:t>P</w:t>
      </w:r>
      <w:r w:rsidRPr="003D5F1E">
        <w:rPr>
          <w:i/>
          <w:iCs/>
          <w:color w:val="222222"/>
          <w:shd w:val="clear" w:color="auto" w:fill="FFFFFF"/>
        </w:rPr>
        <w:t xml:space="preserve">olicy </w:t>
      </w:r>
      <w:r w:rsidR="005F06D2">
        <w:rPr>
          <w:i/>
          <w:iCs/>
          <w:color w:val="222222"/>
          <w:shd w:val="clear" w:color="auto" w:fill="FFFFFF"/>
        </w:rPr>
        <w:t>R</w:t>
      </w:r>
      <w:r w:rsidRPr="003D5F1E">
        <w:rPr>
          <w:i/>
          <w:iCs/>
          <w:color w:val="222222"/>
          <w:shd w:val="clear" w:color="auto" w:fill="FFFFFF"/>
        </w:rPr>
        <w:t>eview</w:t>
      </w:r>
      <w:r w:rsidRPr="003D5F1E">
        <w:rPr>
          <w:color w:val="222222"/>
          <w:shd w:val="clear" w:color="auto" w:fill="FFFFFF"/>
        </w:rPr>
        <w:t>,</w:t>
      </w:r>
      <w:r w:rsidRPr="003D5F1E">
        <w:rPr>
          <w:rStyle w:val="apple-converted-space"/>
          <w:rFonts w:asciiTheme="majorBidi" w:hAnsiTheme="majorBidi" w:cstheme="majorBidi"/>
          <w:color w:val="222222"/>
          <w:szCs w:val="20"/>
          <w:shd w:val="clear" w:color="auto" w:fill="FFFFFF"/>
        </w:rPr>
        <w:t> </w:t>
      </w:r>
      <w:r w:rsidRPr="003D5F1E">
        <w:rPr>
          <w:i/>
          <w:iCs/>
          <w:color w:val="222222"/>
          <w:shd w:val="clear" w:color="auto" w:fill="FFFFFF"/>
        </w:rPr>
        <w:t>4</w:t>
      </w:r>
      <w:r w:rsidRPr="003D5F1E">
        <w:rPr>
          <w:color w:val="222222"/>
          <w:shd w:val="clear" w:color="auto" w:fill="FFFFFF"/>
        </w:rPr>
        <w:t>(1), 143-180.</w:t>
      </w:r>
    </w:p>
    <w:p w14:paraId="64940EF9" w14:textId="3373E58A" w:rsidR="003D5F1E" w:rsidRPr="00A50DC8" w:rsidRDefault="00534535" w:rsidP="0033456C">
      <w:pPr>
        <w:pStyle w:val="RefJournal"/>
        <w:rPr>
          <w:rFonts w:asciiTheme="majorBidi" w:hAnsiTheme="majorBidi" w:cstheme="majorBidi"/>
          <w:shd w:val="clear" w:color="auto" w:fill="FFFFFF"/>
        </w:rPr>
      </w:pPr>
      <w:r w:rsidRPr="00A50DC8">
        <w:rPr>
          <w:rFonts w:asciiTheme="majorBidi" w:hAnsiTheme="majorBidi" w:cstheme="majorBidi"/>
          <w:shd w:val="clear" w:color="auto" w:fill="FFFFFF"/>
        </w:rPr>
        <w:t xml:space="preserve">Elias, M. J., </w:t>
      </w:r>
      <w:proofErr w:type="spellStart"/>
      <w:r w:rsidRPr="00A50DC8">
        <w:rPr>
          <w:rFonts w:asciiTheme="majorBidi" w:hAnsiTheme="majorBidi" w:cstheme="majorBidi"/>
          <w:shd w:val="clear" w:color="auto" w:fill="FFFFFF"/>
        </w:rPr>
        <w:t>Bruene</w:t>
      </w:r>
      <w:proofErr w:type="spellEnd"/>
      <w:r w:rsidRPr="00A50DC8">
        <w:rPr>
          <w:rFonts w:asciiTheme="majorBidi" w:hAnsiTheme="majorBidi" w:cstheme="majorBidi"/>
          <w:shd w:val="clear" w:color="auto" w:fill="FFFFFF"/>
        </w:rPr>
        <w:t>-Butler, L., Blum, L., &amp; Schuyler, T. (2000). Voices from the field: Identifying and overcoming roadblocks to carrying out programs in social and emotional learning/emotional intell</w:t>
      </w:r>
      <w:r w:rsidRPr="00A50DC8">
        <w:rPr>
          <w:rFonts w:asciiTheme="majorBidi" w:hAnsiTheme="majorBidi" w:cstheme="majorBidi"/>
          <w:shd w:val="clear" w:color="auto" w:fill="FFFFFF"/>
        </w:rPr>
        <w:t>i</w:t>
      </w:r>
      <w:r w:rsidRPr="00A50DC8">
        <w:rPr>
          <w:rFonts w:asciiTheme="majorBidi" w:hAnsiTheme="majorBidi" w:cstheme="majorBidi"/>
          <w:shd w:val="clear" w:color="auto" w:fill="FFFFFF"/>
        </w:rPr>
        <w:t>gence.</w:t>
      </w:r>
      <w:r w:rsidR="00A50DC8">
        <w:rPr>
          <w:rFonts w:asciiTheme="majorBidi" w:hAnsiTheme="majorBidi" w:cstheme="majorBidi"/>
          <w:shd w:val="clear" w:color="auto" w:fill="FFFFFF"/>
        </w:rPr>
        <w:t xml:space="preserve"> </w:t>
      </w:r>
      <w:r w:rsidRPr="00A50DC8">
        <w:rPr>
          <w:rStyle w:val="Emphasis"/>
          <w:rFonts w:asciiTheme="majorBidi" w:hAnsiTheme="majorBidi" w:cstheme="majorBidi"/>
          <w:shd w:val="clear" w:color="auto" w:fill="FFFFFF"/>
        </w:rPr>
        <w:t>Journal of Educational and Psychological Consultation</w:t>
      </w:r>
      <w:r w:rsidRPr="00A50DC8">
        <w:rPr>
          <w:rFonts w:asciiTheme="majorBidi" w:hAnsiTheme="majorBidi" w:cstheme="majorBidi"/>
          <w:shd w:val="clear" w:color="auto" w:fill="FFFFFF"/>
        </w:rPr>
        <w:t>, </w:t>
      </w:r>
      <w:r w:rsidRPr="00A50DC8">
        <w:rPr>
          <w:rStyle w:val="Emphasis"/>
          <w:rFonts w:asciiTheme="majorBidi" w:hAnsiTheme="majorBidi" w:cstheme="majorBidi"/>
          <w:shd w:val="clear" w:color="auto" w:fill="FFFFFF"/>
        </w:rPr>
        <w:t>11</w:t>
      </w:r>
      <w:r w:rsidRPr="00A50DC8">
        <w:rPr>
          <w:rFonts w:asciiTheme="majorBidi" w:hAnsiTheme="majorBidi" w:cstheme="majorBidi"/>
          <w:shd w:val="clear" w:color="auto" w:fill="FFFFFF"/>
        </w:rPr>
        <w:t>(2), 253-272.</w:t>
      </w:r>
      <w:r w:rsidRPr="00A50DC8">
        <w:rPr>
          <w:rFonts w:asciiTheme="majorBidi" w:hAnsiTheme="majorBidi" w:cstheme="majorBidi"/>
          <w:shd w:val="clear" w:color="auto" w:fill="FFFFFF"/>
          <w:rtl/>
        </w:rPr>
        <w:t>‏</w:t>
      </w:r>
      <w:r w:rsidR="003D5F1E" w:rsidRPr="00A50DC8">
        <w:rPr>
          <w:rFonts w:asciiTheme="majorBidi" w:hAnsiTheme="majorBidi" w:cstheme="majorBidi"/>
          <w:shd w:val="clear" w:color="auto" w:fill="FFFFFF"/>
          <w:rtl/>
        </w:rPr>
        <w:t>‏</w:t>
      </w:r>
      <w:r w:rsidR="003D5F1E" w:rsidRPr="00A50DC8">
        <w:rPr>
          <w:rFonts w:asciiTheme="majorBidi" w:hAnsiTheme="majorBidi" w:cstheme="majorBidi"/>
          <w:shd w:val="clear" w:color="auto" w:fill="FFFFFF"/>
        </w:rPr>
        <w:t xml:space="preserve"> </w:t>
      </w:r>
    </w:p>
    <w:p w14:paraId="2CA2F5EA" w14:textId="170ADE50" w:rsidR="00FB43F6" w:rsidRPr="00EC745C" w:rsidRDefault="00FB43F6" w:rsidP="0033456C">
      <w:pPr>
        <w:pStyle w:val="RefJournal"/>
      </w:pPr>
      <w:r w:rsidRPr="00EC745C">
        <w:t xml:space="preserve">Elias, M. J., Zins, J., </w:t>
      </w:r>
      <w:proofErr w:type="spellStart"/>
      <w:r w:rsidRPr="00EC745C">
        <w:t>Weissberg</w:t>
      </w:r>
      <w:proofErr w:type="spellEnd"/>
      <w:r w:rsidRPr="00EC745C">
        <w:t>, R. P., Frey, K., Greenberg, M. T., Haynes, N., Kessler, R., Schwab-Stone, M.,</w:t>
      </w:r>
      <w:r w:rsidR="009C44D4">
        <w:t xml:space="preserve"> </w:t>
      </w:r>
      <w:r w:rsidRPr="00EC745C">
        <w:t>&amp;</w:t>
      </w:r>
      <w:r w:rsidR="009C44D4">
        <w:t xml:space="preserve"> </w:t>
      </w:r>
      <w:r w:rsidRPr="00EC745C">
        <w:t xml:space="preserve">Shriver, T. P. (1997). </w:t>
      </w:r>
      <w:r w:rsidRPr="00EC745C">
        <w:rPr>
          <w:i/>
          <w:iCs/>
        </w:rPr>
        <w:t>Promoting social and emotional learning: Guidelines for educators</w:t>
      </w:r>
      <w:r w:rsidRPr="00EC745C">
        <w:t>. A</w:t>
      </w:r>
      <w:r w:rsidRPr="00EC745C">
        <w:t>l</w:t>
      </w:r>
      <w:r w:rsidRPr="00EC745C">
        <w:t>exandria,</w:t>
      </w:r>
      <w:r w:rsidR="00252F06">
        <w:t xml:space="preserve"> </w:t>
      </w:r>
      <w:r w:rsidRPr="00EC745C">
        <w:t xml:space="preserve">VA: Association for </w:t>
      </w:r>
      <w:r w:rsidR="003D5F1E" w:rsidRPr="00EC745C">
        <w:t>Supervision and</w:t>
      </w:r>
      <w:r w:rsidRPr="00EC745C">
        <w:t xml:space="preserve"> Curriculum Development.</w:t>
      </w:r>
    </w:p>
    <w:p w14:paraId="02C0D2FA" w14:textId="77777777" w:rsidR="003D5F1E" w:rsidRDefault="003D5F1E" w:rsidP="0033456C">
      <w:pPr>
        <w:pStyle w:val="RefJournal"/>
      </w:pPr>
      <w:r w:rsidRPr="00D737AC">
        <w:rPr>
          <w:color w:val="222222"/>
          <w:shd w:val="clear" w:color="auto" w:fill="FFFFFF"/>
          <w:lang w:val="es-ES_tradnl"/>
        </w:rPr>
        <w:t xml:space="preserve">Ellis, D., Oldridge, R., &amp; Vasconcelos, A. (2004). </w:t>
      </w:r>
      <w:r w:rsidRPr="003D5F1E">
        <w:rPr>
          <w:color w:val="222222"/>
          <w:shd w:val="clear" w:color="auto" w:fill="FFFFFF"/>
        </w:rPr>
        <w:t>Community and virtual community.</w:t>
      </w:r>
      <w:r w:rsidRPr="003D5F1E">
        <w:rPr>
          <w:rStyle w:val="apple-converted-space"/>
          <w:rFonts w:asciiTheme="majorBidi" w:hAnsiTheme="majorBidi" w:cstheme="majorBidi"/>
          <w:color w:val="222222"/>
          <w:szCs w:val="20"/>
          <w:shd w:val="clear" w:color="auto" w:fill="FFFFFF"/>
        </w:rPr>
        <w:t> </w:t>
      </w:r>
      <w:r w:rsidRPr="003D5F1E">
        <w:rPr>
          <w:i/>
          <w:iCs/>
          <w:color w:val="222222"/>
          <w:shd w:val="clear" w:color="auto" w:fill="FFFFFF"/>
        </w:rPr>
        <w:t xml:space="preserve">Annual </w:t>
      </w:r>
      <w:r w:rsidR="005F06D2">
        <w:rPr>
          <w:i/>
          <w:iCs/>
          <w:color w:val="222222"/>
          <w:shd w:val="clear" w:color="auto" w:fill="FFFFFF"/>
        </w:rPr>
        <w:t>R</w:t>
      </w:r>
      <w:r w:rsidRPr="003D5F1E">
        <w:rPr>
          <w:i/>
          <w:iCs/>
          <w:color w:val="222222"/>
          <w:shd w:val="clear" w:color="auto" w:fill="FFFFFF"/>
        </w:rPr>
        <w:t xml:space="preserve">eview of </w:t>
      </w:r>
      <w:r w:rsidR="005F06D2">
        <w:rPr>
          <w:i/>
          <w:iCs/>
          <w:color w:val="222222"/>
          <w:shd w:val="clear" w:color="auto" w:fill="FFFFFF"/>
        </w:rPr>
        <w:t>I</w:t>
      </w:r>
      <w:r w:rsidRPr="003D5F1E">
        <w:rPr>
          <w:i/>
          <w:iCs/>
          <w:color w:val="222222"/>
          <w:shd w:val="clear" w:color="auto" w:fill="FFFFFF"/>
        </w:rPr>
        <w:t xml:space="preserve">nformation </w:t>
      </w:r>
      <w:r w:rsidR="005F06D2">
        <w:rPr>
          <w:i/>
          <w:iCs/>
          <w:color w:val="222222"/>
          <w:shd w:val="clear" w:color="auto" w:fill="FFFFFF"/>
        </w:rPr>
        <w:t>S</w:t>
      </w:r>
      <w:r w:rsidRPr="003D5F1E">
        <w:rPr>
          <w:i/>
          <w:iCs/>
          <w:color w:val="222222"/>
          <w:shd w:val="clear" w:color="auto" w:fill="FFFFFF"/>
        </w:rPr>
        <w:t xml:space="preserve">cience and </w:t>
      </w:r>
      <w:r w:rsidR="005F06D2">
        <w:rPr>
          <w:i/>
          <w:iCs/>
          <w:color w:val="222222"/>
          <w:shd w:val="clear" w:color="auto" w:fill="FFFFFF"/>
        </w:rPr>
        <w:t>T</w:t>
      </w:r>
      <w:r w:rsidRPr="003D5F1E">
        <w:rPr>
          <w:i/>
          <w:iCs/>
          <w:color w:val="222222"/>
          <w:shd w:val="clear" w:color="auto" w:fill="FFFFFF"/>
        </w:rPr>
        <w:t>echnology</w:t>
      </w:r>
      <w:r w:rsidRPr="003D5F1E">
        <w:rPr>
          <w:color w:val="222222"/>
          <w:shd w:val="clear" w:color="auto" w:fill="FFFFFF"/>
        </w:rPr>
        <w:t>,</w:t>
      </w:r>
      <w:r w:rsidRPr="003D5F1E">
        <w:rPr>
          <w:rStyle w:val="apple-converted-space"/>
          <w:rFonts w:asciiTheme="majorBidi" w:hAnsiTheme="majorBidi" w:cstheme="majorBidi"/>
          <w:color w:val="222222"/>
          <w:szCs w:val="20"/>
          <w:shd w:val="clear" w:color="auto" w:fill="FFFFFF"/>
        </w:rPr>
        <w:t> </w:t>
      </w:r>
      <w:r w:rsidRPr="003D5F1E">
        <w:rPr>
          <w:i/>
          <w:iCs/>
          <w:color w:val="222222"/>
          <w:shd w:val="clear" w:color="auto" w:fill="FFFFFF"/>
        </w:rPr>
        <w:t>38</w:t>
      </w:r>
      <w:r w:rsidRPr="003D5F1E">
        <w:rPr>
          <w:color w:val="222222"/>
          <w:shd w:val="clear" w:color="auto" w:fill="FFFFFF"/>
        </w:rPr>
        <w:t>(1), 145-186.</w:t>
      </w:r>
      <w:r w:rsidRPr="003D5F1E">
        <w:rPr>
          <w:color w:val="222222"/>
          <w:shd w:val="clear" w:color="auto" w:fill="FFFFFF"/>
          <w:rtl/>
        </w:rPr>
        <w:t>‏</w:t>
      </w:r>
      <w:r w:rsidRPr="003D5F1E">
        <w:t xml:space="preserve"> </w:t>
      </w:r>
    </w:p>
    <w:p w14:paraId="3A6A6071" w14:textId="77777777" w:rsidR="0043666E" w:rsidRPr="003D5F1E" w:rsidRDefault="0043666E" w:rsidP="0033456C">
      <w:pPr>
        <w:pStyle w:val="RefJournal"/>
      </w:pPr>
      <w:r w:rsidRPr="00D737AC">
        <w:rPr>
          <w:lang w:val="es-ES_tradnl"/>
        </w:rPr>
        <w:t xml:space="preserve">García-Pérez, R., Santos-Delgado, J.-M., &amp; Buzón-García, O. (2016). </w:t>
      </w:r>
      <w:r w:rsidRPr="0043666E">
        <w:t>Virtual empathy as digital comp</w:t>
      </w:r>
      <w:r w:rsidRPr="0043666E">
        <w:t>e</w:t>
      </w:r>
      <w:r w:rsidRPr="0043666E">
        <w:t xml:space="preserve">tence in education 3.0. </w:t>
      </w:r>
      <w:r w:rsidRPr="0043666E">
        <w:rPr>
          <w:i/>
          <w:iCs/>
        </w:rPr>
        <w:t>International Journal of Educational Technology in Higher Education</w:t>
      </w:r>
      <w:r w:rsidRPr="0043666E">
        <w:t xml:space="preserve">, </w:t>
      </w:r>
      <w:r w:rsidRPr="0043666E">
        <w:rPr>
          <w:i/>
          <w:iCs/>
        </w:rPr>
        <w:t>13</w:t>
      </w:r>
      <w:r w:rsidRPr="0043666E">
        <w:t xml:space="preserve">(1), 1-10. </w:t>
      </w:r>
    </w:p>
    <w:p w14:paraId="1E029B8F" w14:textId="77777777" w:rsidR="00CA0643" w:rsidRPr="00EC745C" w:rsidRDefault="00CA0643" w:rsidP="0033456C">
      <w:pPr>
        <w:pStyle w:val="RefJournal"/>
      </w:pPr>
      <w:r w:rsidRPr="00EC745C">
        <w:t xml:space="preserve">Goleman, D. (1998). </w:t>
      </w:r>
      <w:r w:rsidRPr="00EC745C">
        <w:rPr>
          <w:i/>
          <w:iCs/>
        </w:rPr>
        <w:t>Working with emotional intelligence</w:t>
      </w:r>
      <w:r w:rsidRPr="00EC745C">
        <w:t>. New York</w:t>
      </w:r>
      <w:r w:rsidR="009C44D4">
        <w:t>, NY</w:t>
      </w:r>
      <w:r w:rsidRPr="00EC745C">
        <w:t>: Bantam.</w:t>
      </w:r>
    </w:p>
    <w:p w14:paraId="65167285" w14:textId="77777777" w:rsidR="003D5F1E" w:rsidRPr="003D5F1E" w:rsidRDefault="003D5F1E" w:rsidP="0033456C">
      <w:pPr>
        <w:pStyle w:val="RefJournal"/>
      </w:pPr>
      <w:r w:rsidRPr="003D5F1E">
        <w:rPr>
          <w:color w:val="222222"/>
          <w:shd w:val="clear" w:color="auto" w:fill="FFFFFF"/>
        </w:rPr>
        <w:t xml:space="preserve">Herrington, A., Herrington, J., </w:t>
      </w:r>
      <w:proofErr w:type="spellStart"/>
      <w:r w:rsidRPr="003D5F1E">
        <w:rPr>
          <w:color w:val="222222"/>
          <w:shd w:val="clear" w:color="auto" w:fill="FFFFFF"/>
        </w:rPr>
        <w:t>Kervin</w:t>
      </w:r>
      <w:proofErr w:type="spellEnd"/>
      <w:r w:rsidRPr="003D5F1E">
        <w:rPr>
          <w:color w:val="222222"/>
          <w:shd w:val="clear" w:color="auto" w:fill="FFFFFF"/>
        </w:rPr>
        <w:t>, L., &amp; Ferry, B. (2006). The design of an online community of pra</w:t>
      </w:r>
      <w:r w:rsidRPr="003D5F1E">
        <w:rPr>
          <w:color w:val="222222"/>
          <w:shd w:val="clear" w:color="auto" w:fill="FFFFFF"/>
        </w:rPr>
        <w:t>c</w:t>
      </w:r>
      <w:r w:rsidRPr="003D5F1E">
        <w:rPr>
          <w:color w:val="222222"/>
          <w:shd w:val="clear" w:color="auto" w:fill="FFFFFF"/>
        </w:rPr>
        <w:t>tice for beginning teachers.</w:t>
      </w:r>
      <w:r w:rsidRPr="003D5F1E">
        <w:rPr>
          <w:rStyle w:val="apple-converted-space"/>
          <w:rFonts w:asciiTheme="majorBidi" w:hAnsiTheme="majorBidi" w:cstheme="majorBidi"/>
          <w:color w:val="222222"/>
          <w:szCs w:val="20"/>
          <w:shd w:val="clear" w:color="auto" w:fill="FFFFFF"/>
        </w:rPr>
        <w:t> </w:t>
      </w:r>
      <w:r w:rsidRPr="003D5F1E">
        <w:rPr>
          <w:i/>
          <w:iCs/>
          <w:color w:val="222222"/>
          <w:shd w:val="clear" w:color="auto" w:fill="FFFFFF"/>
        </w:rPr>
        <w:t xml:space="preserve">Contemporary </w:t>
      </w:r>
      <w:r w:rsidR="005F06D2">
        <w:rPr>
          <w:i/>
          <w:iCs/>
          <w:color w:val="222222"/>
          <w:shd w:val="clear" w:color="auto" w:fill="FFFFFF"/>
        </w:rPr>
        <w:t>I</w:t>
      </w:r>
      <w:r w:rsidRPr="003D5F1E">
        <w:rPr>
          <w:i/>
          <w:iCs/>
          <w:color w:val="222222"/>
          <w:shd w:val="clear" w:color="auto" w:fill="FFFFFF"/>
        </w:rPr>
        <w:t xml:space="preserve">ssues in </w:t>
      </w:r>
      <w:r w:rsidR="005F06D2">
        <w:rPr>
          <w:i/>
          <w:iCs/>
          <w:color w:val="222222"/>
          <w:shd w:val="clear" w:color="auto" w:fill="FFFFFF"/>
        </w:rPr>
        <w:t>T</w:t>
      </w:r>
      <w:r w:rsidRPr="003D5F1E">
        <w:rPr>
          <w:i/>
          <w:iCs/>
          <w:color w:val="222222"/>
          <w:shd w:val="clear" w:color="auto" w:fill="FFFFFF"/>
        </w:rPr>
        <w:t xml:space="preserve">echnology and </w:t>
      </w:r>
      <w:r w:rsidR="005F06D2">
        <w:rPr>
          <w:i/>
          <w:iCs/>
          <w:color w:val="222222"/>
          <w:shd w:val="clear" w:color="auto" w:fill="FFFFFF"/>
        </w:rPr>
        <w:t>T</w:t>
      </w:r>
      <w:r w:rsidRPr="003D5F1E">
        <w:rPr>
          <w:i/>
          <w:iCs/>
          <w:color w:val="222222"/>
          <w:shd w:val="clear" w:color="auto" w:fill="FFFFFF"/>
        </w:rPr>
        <w:t xml:space="preserve">eacher </w:t>
      </w:r>
      <w:r w:rsidR="005F06D2">
        <w:rPr>
          <w:i/>
          <w:iCs/>
          <w:color w:val="222222"/>
          <w:shd w:val="clear" w:color="auto" w:fill="FFFFFF"/>
        </w:rPr>
        <w:t>E</w:t>
      </w:r>
      <w:r w:rsidRPr="003D5F1E">
        <w:rPr>
          <w:i/>
          <w:iCs/>
          <w:color w:val="222222"/>
          <w:shd w:val="clear" w:color="auto" w:fill="FFFFFF"/>
        </w:rPr>
        <w:t>ducation</w:t>
      </w:r>
      <w:r w:rsidRPr="003D5F1E">
        <w:rPr>
          <w:color w:val="222222"/>
          <w:shd w:val="clear" w:color="auto" w:fill="FFFFFF"/>
        </w:rPr>
        <w:t>,</w:t>
      </w:r>
      <w:r w:rsidRPr="003D5F1E">
        <w:rPr>
          <w:rStyle w:val="apple-converted-space"/>
          <w:rFonts w:asciiTheme="majorBidi" w:hAnsiTheme="majorBidi" w:cstheme="majorBidi"/>
          <w:color w:val="222222"/>
          <w:szCs w:val="20"/>
          <w:shd w:val="clear" w:color="auto" w:fill="FFFFFF"/>
        </w:rPr>
        <w:t> </w:t>
      </w:r>
      <w:r w:rsidRPr="003D5F1E">
        <w:rPr>
          <w:i/>
          <w:iCs/>
          <w:color w:val="222222"/>
          <w:shd w:val="clear" w:color="auto" w:fill="FFFFFF"/>
        </w:rPr>
        <w:t>6</w:t>
      </w:r>
      <w:r w:rsidRPr="003D5F1E">
        <w:rPr>
          <w:color w:val="222222"/>
          <w:shd w:val="clear" w:color="auto" w:fill="FFFFFF"/>
        </w:rPr>
        <w:t>(1), 120-132.</w:t>
      </w:r>
      <w:r w:rsidRPr="003D5F1E">
        <w:rPr>
          <w:color w:val="222222"/>
          <w:shd w:val="clear" w:color="auto" w:fill="FFFFFF"/>
          <w:rtl/>
        </w:rPr>
        <w:t>‏</w:t>
      </w:r>
      <w:r w:rsidRPr="003D5F1E">
        <w:t xml:space="preserve"> </w:t>
      </w:r>
    </w:p>
    <w:p w14:paraId="293453A6" w14:textId="305F2B91" w:rsidR="001241B5" w:rsidRPr="00EC745C" w:rsidRDefault="001241B5" w:rsidP="0033456C">
      <w:pPr>
        <w:pStyle w:val="RefJournal"/>
      </w:pPr>
      <w:r w:rsidRPr="00EC745C">
        <w:t>Hew, K.</w:t>
      </w:r>
      <w:r w:rsidR="00F02603">
        <w:t xml:space="preserve"> </w:t>
      </w:r>
      <w:r w:rsidRPr="00EC745C">
        <w:t xml:space="preserve">F., &amp; Hara, N. (2007). Empirical study of motivators and barriers of teacher online knowledge sharing. </w:t>
      </w:r>
      <w:r w:rsidRPr="00EC745C">
        <w:rPr>
          <w:i/>
          <w:iCs/>
        </w:rPr>
        <w:t>Educational Technology Research and Development</w:t>
      </w:r>
      <w:r w:rsidRPr="00EC745C">
        <w:t xml:space="preserve">, </w:t>
      </w:r>
      <w:r w:rsidRPr="007917A8">
        <w:rPr>
          <w:i/>
          <w:iCs/>
        </w:rPr>
        <w:t>55</w:t>
      </w:r>
      <w:r w:rsidRPr="00EC745C">
        <w:t>(6), 573–595.</w:t>
      </w:r>
    </w:p>
    <w:p w14:paraId="5779E065" w14:textId="77777777" w:rsidR="00756B4C" w:rsidRDefault="00756B4C" w:rsidP="0033456C">
      <w:pPr>
        <w:pStyle w:val="RefJournal"/>
      </w:pPr>
      <w:proofErr w:type="spellStart"/>
      <w:r w:rsidRPr="00EC745C">
        <w:t>Hoadley</w:t>
      </w:r>
      <w:proofErr w:type="spellEnd"/>
      <w:r w:rsidRPr="00EC745C">
        <w:t xml:space="preserve">, C. (2012). What is a </w:t>
      </w:r>
      <w:r w:rsidR="003D5F1E">
        <w:t>c</w:t>
      </w:r>
      <w:r w:rsidRPr="00EC745C">
        <w:t xml:space="preserve">ommunity of </w:t>
      </w:r>
      <w:r w:rsidR="003D5F1E">
        <w:t>p</w:t>
      </w:r>
      <w:r w:rsidRPr="00EC745C">
        <w:t xml:space="preserve">ractice and </w:t>
      </w:r>
      <w:r w:rsidR="003D5F1E">
        <w:t>h</w:t>
      </w:r>
      <w:r w:rsidRPr="00EC745C">
        <w:t xml:space="preserve">ow </w:t>
      </w:r>
      <w:r w:rsidR="003D5F1E">
        <w:t>c</w:t>
      </w:r>
      <w:r w:rsidRPr="00EC745C">
        <w:t xml:space="preserve">an </w:t>
      </w:r>
      <w:r w:rsidR="003D5F1E">
        <w:t>w</w:t>
      </w:r>
      <w:r w:rsidRPr="00EC745C">
        <w:t xml:space="preserve">e </w:t>
      </w:r>
      <w:r w:rsidR="003D5F1E">
        <w:t>s</w:t>
      </w:r>
      <w:r w:rsidRPr="00EC745C">
        <w:t xml:space="preserve">upport </w:t>
      </w:r>
      <w:r w:rsidR="00883F42">
        <w:t>i</w:t>
      </w:r>
      <w:r w:rsidRPr="00EC745C">
        <w:t xml:space="preserve">t? </w:t>
      </w:r>
      <w:r w:rsidRPr="00EC745C">
        <w:rPr>
          <w:i/>
          <w:iCs/>
        </w:rPr>
        <w:t xml:space="preserve">Theoretical </w:t>
      </w:r>
      <w:r w:rsidR="005F06D2">
        <w:rPr>
          <w:i/>
          <w:iCs/>
        </w:rPr>
        <w:t>F</w:t>
      </w:r>
      <w:r w:rsidRPr="00EC745C">
        <w:rPr>
          <w:i/>
          <w:iCs/>
        </w:rPr>
        <w:t xml:space="preserve">oundations of </w:t>
      </w:r>
      <w:r w:rsidR="005F06D2">
        <w:rPr>
          <w:i/>
          <w:iCs/>
        </w:rPr>
        <w:t>L</w:t>
      </w:r>
      <w:r w:rsidRPr="00EC745C">
        <w:rPr>
          <w:i/>
          <w:iCs/>
        </w:rPr>
        <w:t>earning</w:t>
      </w:r>
      <w:r w:rsidRPr="00EC745C">
        <w:t xml:space="preserve">, 287–300. </w:t>
      </w:r>
    </w:p>
    <w:p w14:paraId="79A25B67" w14:textId="227EBC1F" w:rsidR="000C62FF" w:rsidRPr="00EC745C" w:rsidRDefault="000C62FF" w:rsidP="00A574BB">
      <w:pPr>
        <w:pStyle w:val="RefJournal"/>
      </w:pPr>
      <w:r w:rsidRPr="00EC745C">
        <w:t>Hodges, S. D., &amp; Wegner, D. M. (1997). Automatic and controlled empathy.</w:t>
      </w:r>
      <w:r w:rsidR="00E0001E">
        <w:t xml:space="preserve"> In </w:t>
      </w:r>
      <w:r w:rsidR="005354AE">
        <w:t>W. Ickes (Ed.),</w:t>
      </w:r>
      <w:r w:rsidRPr="00EC745C">
        <w:t xml:space="preserve"> </w:t>
      </w:r>
      <w:r w:rsidRPr="00EC745C">
        <w:rPr>
          <w:i/>
          <w:iCs/>
        </w:rPr>
        <w:t>Empathic accuracy</w:t>
      </w:r>
      <w:r w:rsidRPr="00EC745C">
        <w:t xml:space="preserve"> </w:t>
      </w:r>
      <w:r w:rsidR="005354AE">
        <w:t xml:space="preserve">(pp. </w:t>
      </w:r>
      <w:r w:rsidRPr="005354AE">
        <w:t>311</w:t>
      </w:r>
      <w:r w:rsidRPr="00EC745C">
        <w:t>-339</w:t>
      </w:r>
      <w:r w:rsidR="005354AE">
        <w:t>)</w:t>
      </w:r>
      <w:r w:rsidRPr="005354AE">
        <w:rPr>
          <w:szCs w:val="20"/>
        </w:rPr>
        <w:t>.</w:t>
      </w:r>
      <w:r w:rsidRPr="005354AE">
        <w:rPr>
          <w:szCs w:val="20"/>
          <w:rtl/>
        </w:rPr>
        <w:t>‏</w:t>
      </w:r>
      <w:r w:rsidR="005354AE" w:rsidRPr="005354AE">
        <w:rPr>
          <w:szCs w:val="20"/>
          <w:rtl/>
        </w:rPr>
        <w:t xml:space="preserve"> </w:t>
      </w:r>
      <w:r w:rsidR="00A574BB" w:rsidRPr="00A574BB">
        <w:rPr>
          <w:szCs w:val="20"/>
        </w:rPr>
        <w:t>Guilford Press :New York</w:t>
      </w:r>
      <w:r w:rsidR="00A574BB">
        <w:rPr>
          <w:szCs w:val="20"/>
        </w:rPr>
        <w:t>.</w:t>
      </w:r>
    </w:p>
    <w:p w14:paraId="64998104" w14:textId="2C0DC76F" w:rsidR="0007673E" w:rsidRPr="00EC745C" w:rsidRDefault="0007673E" w:rsidP="0033456C">
      <w:pPr>
        <w:pStyle w:val="RefJournal"/>
      </w:pPr>
      <w:r w:rsidRPr="00EC745C">
        <w:t>Hoffman,</w:t>
      </w:r>
      <w:r w:rsidR="00CA0643" w:rsidRPr="00EC745C">
        <w:t xml:space="preserve"> </w:t>
      </w:r>
      <w:r w:rsidRPr="00EC745C">
        <w:t xml:space="preserve">M. L. (2001). A comprehensive theory of prosocial moral development. </w:t>
      </w:r>
      <w:r w:rsidR="00883F42">
        <w:t xml:space="preserve">In </w:t>
      </w:r>
      <w:r w:rsidRPr="00EC745C">
        <w:t xml:space="preserve">D. Stipek &amp; A. </w:t>
      </w:r>
      <w:proofErr w:type="spellStart"/>
      <w:r w:rsidRPr="00EC745C">
        <w:t>Bohart</w:t>
      </w:r>
      <w:proofErr w:type="spellEnd"/>
      <w:r w:rsidRPr="00EC745C">
        <w:t xml:space="preserve"> (Eds.), </w:t>
      </w:r>
      <w:r w:rsidRPr="00EC745C">
        <w:rPr>
          <w:i/>
          <w:iCs/>
        </w:rPr>
        <w:t xml:space="preserve">Constructive and </w:t>
      </w:r>
      <w:r w:rsidR="00F02603" w:rsidRPr="00EC745C">
        <w:rPr>
          <w:i/>
          <w:iCs/>
        </w:rPr>
        <w:t>destructive behavior</w:t>
      </w:r>
      <w:r w:rsidR="00F02603" w:rsidRPr="00EC745C">
        <w:t xml:space="preserve"> </w:t>
      </w:r>
      <w:r w:rsidRPr="00EC745C">
        <w:t>(pp. 61–86). Washington, DC: American Psychological Association.</w:t>
      </w:r>
    </w:p>
    <w:p w14:paraId="7356882E" w14:textId="77777777" w:rsidR="00040B42" w:rsidRDefault="00040B42" w:rsidP="00040B42">
      <w:pPr>
        <w:pStyle w:val="RefJournal"/>
        <w:rPr>
          <w:rFonts w:ascii="Arial" w:hAnsi="Arial" w:cs="Arial"/>
          <w:color w:val="222222"/>
          <w:shd w:val="clear" w:color="auto" w:fill="FFFFFF"/>
        </w:rPr>
      </w:pPr>
      <w:proofErr w:type="spellStart"/>
      <w:r w:rsidRPr="00040B42">
        <w:t>Hur</w:t>
      </w:r>
      <w:proofErr w:type="spellEnd"/>
      <w:r w:rsidRPr="00883F42">
        <w:rPr>
          <w:color w:val="222222"/>
          <w:shd w:val="clear" w:color="auto" w:fill="FFFFFF"/>
        </w:rPr>
        <w:t>, J. W., &amp; Brush, T. A. (2009). Teacher participation in online communities: Why do teachers want to participate in self-generated online communities of K–12 teachers?</w:t>
      </w:r>
      <w:r w:rsidRPr="00883F42">
        <w:rPr>
          <w:rStyle w:val="apple-converted-space"/>
          <w:rFonts w:asciiTheme="majorBidi" w:hAnsiTheme="majorBidi" w:cstheme="majorBidi"/>
          <w:color w:val="222222"/>
          <w:szCs w:val="20"/>
          <w:shd w:val="clear" w:color="auto" w:fill="FFFFFF"/>
        </w:rPr>
        <w:t> </w:t>
      </w:r>
      <w:r w:rsidRPr="00883F42">
        <w:rPr>
          <w:i/>
          <w:iCs/>
          <w:color w:val="222222"/>
          <w:shd w:val="clear" w:color="auto" w:fill="FFFFFF"/>
        </w:rPr>
        <w:t xml:space="preserve">Journal of </w:t>
      </w:r>
      <w:r>
        <w:rPr>
          <w:i/>
          <w:iCs/>
          <w:color w:val="222222"/>
          <w:shd w:val="clear" w:color="auto" w:fill="FFFFFF"/>
        </w:rPr>
        <w:t>R</w:t>
      </w:r>
      <w:r w:rsidRPr="00883F42">
        <w:rPr>
          <w:i/>
          <w:iCs/>
          <w:color w:val="222222"/>
          <w:shd w:val="clear" w:color="auto" w:fill="FFFFFF"/>
        </w:rPr>
        <w:t xml:space="preserve">esearch on </w:t>
      </w:r>
      <w:r>
        <w:rPr>
          <w:i/>
          <w:iCs/>
          <w:color w:val="222222"/>
          <w:shd w:val="clear" w:color="auto" w:fill="FFFFFF"/>
        </w:rPr>
        <w:t>T</w:t>
      </w:r>
      <w:r w:rsidRPr="00883F42">
        <w:rPr>
          <w:i/>
          <w:iCs/>
          <w:color w:val="222222"/>
          <w:shd w:val="clear" w:color="auto" w:fill="FFFFFF"/>
        </w:rPr>
        <w:t xml:space="preserve">echnology in </w:t>
      </w:r>
      <w:r>
        <w:rPr>
          <w:i/>
          <w:iCs/>
          <w:color w:val="222222"/>
          <w:shd w:val="clear" w:color="auto" w:fill="FFFFFF"/>
        </w:rPr>
        <w:t>E</w:t>
      </w:r>
      <w:r w:rsidRPr="00883F42">
        <w:rPr>
          <w:i/>
          <w:iCs/>
          <w:color w:val="222222"/>
          <w:shd w:val="clear" w:color="auto" w:fill="FFFFFF"/>
        </w:rPr>
        <w:t>ducation</w:t>
      </w:r>
      <w:r w:rsidRPr="00883F42">
        <w:rPr>
          <w:color w:val="222222"/>
          <w:shd w:val="clear" w:color="auto" w:fill="FFFFFF"/>
        </w:rPr>
        <w:t>,</w:t>
      </w:r>
      <w:r w:rsidRPr="00883F42">
        <w:rPr>
          <w:rStyle w:val="apple-converted-space"/>
          <w:rFonts w:asciiTheme="majorBidi" w:hAnsiTheme="majorBidi" w:cstheme="majorBidi"/>
          <w:color w:val="222222"/>
          <w:szCs w:val="20"/>
          <w:shd w:val="clear" w:color="auto" w:fill="FFFFFF"/>
        </w:rPr>
        <w:t> </w:t>
      </w:r>
      <w:r w:rsidRPr="00883F42">
        <w:rPr>
          <w:i/>
          <w:iCs/>
          <w:color w:val="222222"/>
          <w:shd w:val="clear" w:color="auto" w:fill="FFFFFF"/>
        </w:rPr>
        <w:t>41</w:t>
      </w:r>
      <w:r w:rsidRPr="00883F42">
        <w:rPr>
          <w:color w:val="222222"/>
          <w:shd w:val="clear" w:color="auto" w:fill="FFFFFF"/>
        </w:rPr>
        <w:t>(3), 279-303</w:t>
      </w:r>
      <w:r>
        <w:rPr>
          <w:rFonts w:ascii="Arial" w:hAnsi="Arial" w:cs="Arial"/>
          <w:color w:val="222222"/>
          <w:shd w:val="clear" w:color="auto" w:fill="FFFFFF"/>
        </w:rPr>
        <w:t>.</w:t>
      </w:r>
      <w:r>
        <w:rPr>
          <w:rFonts w:ascii="Arial" w:hAnsi="Arial" w:cs="Arial"/>
          <w:color w:val="222222"/>
          <w:shd w:val="clear" w:color="auto" w:fill="FFFFFF"/>
          <w:rtl/>
        </w:rPr>
        <w:t>‏</w:t>
      </w:r>
    </w:p>
    <w:p w14:paraId="6FF7675E" w14:textId="77777777" w:rsidR="00F63E36" w:rsidRPr="00F63E36" w:rsidRDefault="00F63E36" w:rsidP="0033456C">
      <w:pPr>
        <w:pStyle w:val="RefJournal"/>
      </w:pPr>
      <w:proofErr w:type="spellStart"/>
      <w:r w:rsidRPr="00166948">
        <w:rPr>
          <w:color w:val="222222"/>
          <w:shd w:val="clear" w:color="auto" w:fill="FFFFFF"/>
        </w:rPr>
        <w:t>Ichilov</w:t>
      </w:r>
      <w:proofErr w:type="spellEnd"/>
      <w:r w:rsidRPr="00166948">
        <w:rPr>
          <w:color w:val="222222"/>
          <w:shd w:val="clear" w:color="auto" w:fill="FFFFFF"/>
        </w:rPr>
        <w:t xml:space="preserve">, O. (2003). Teaching civics in a divided society: The case of Israel. </w:t>
      </w:r>
      <w:r w:rsidRPr="00166948">
        <w:rPr>
          <w:i/>
          <w:iCs/>
          <w:color w:val="222222"/>
          <w:shd w:val="clear" w:color="auto" w:fill="FFFFFF"/>
        </w:rPr>
        <w:t xml:space="preserve">International </w:t>
      </w:r>
      <w:r w:rsidR="00CB6866" w:rsidRPr="00166948">
        <w:rPr>
          <w:i/>
          <w:iCs/>
          <w:color w:val="222222"/>
          <w:shd w:val="clear" w:color="auto" w:fill="FFFFFF"/>
        </w:rPr>
        <w:t>S</w:t>
      </w:r>
      <w:r w:rsidRPr="00166948">
        <w:rPr>
          <w:i/>
          <w:iCs/>
          <w:color w:val="222222"/>
          <w:shd w:val="clear" w:color="auto" w:fill="FFFFFF"/>
        </w:rPr>
        <w:t xml:space="preserve">tudies in </w:t>
      </w:r>
      <w:r w:rsidR="00CB6866" w:rsidRPr="00166948">
        <w:rPr>
          <w:i/>
          <w:iCs/>
          <w:color w:val="222222"/>
          <w:shd w:val="clear" w:color="auto" w:fill="FFFFFF"/>
        </w:rPr>
        <w:t>S</w:t>
      </w:r>
      <w:r w:rsidRPr="00166948">
        <w:rPr>
          <w:i/>
          <w:iCs/>
          <w:color w:val="222222"/>
          <w:shd w:val="clear" w:color="auto" w:fill="FFFFFF"/>
        </w:rPr>
        <w:t>ocio</w:t>
      </w:r>
      <w:r w:rsidRPr="00166948">
        <w:rPr>
          <w:i/>
          <w:iCs/>
          <w:color w:val="222222"/>
          <w:shd w:val="clear" w:color="auto" w:fill="FFFFFF"/>
        </w:rPr>
        <w:t>l</w:t>
      </w:r>
      <w:r w:rsidRPr="00166948">
        <w:rPr>
          <w:i/>
          <w:iCs/>
          <w:color w:val="222222"/>
          <w:shd w:val="clear" w:color="auto" w:fill="FFFFFF"/>
        </w:rPr>
        <w:t xml:space="preserve">ogy of </w:t>
      </w:r>
      <w:r w:rsidR="00CB6866" w:rsidRPr="00166948">
        <w:rPr>
          <w:i/>
          <w:iCs/>
          <w:color w:val="222222"/>
          <w:shd w:val="clear" w:color="auto" w:fill="FFFFFF"/>
        </w:rPr>
        <w:t>E</w:t>
      </w:r>
      <w:r w:rsidRPr="00166948">
        <w:rPr>
          <w:i/>
          <w:iCs/>
          <w:color w:val="222222"/>
          <w:shd w:val="clear" w:color="auto" w:fill="FFFFFF"/>
        </w:rPr>
        <w:t>ducation</w:t>
      </w:r>
      <w:r w:rsidRPr="00166948">
        <w:rPr>
          <w:color w:val="222222"/>
          <w:shd w:val="clear" w:color="auto" w:fill="FFFFFF"/>
        </w:rPr>
        <w:t>,</w:t>
      </w:r>
      <w:r w:rsidRPr="00166948">
        <w:rPr>
          <w:rStyle w:val="apple-converted-space"/>
          <w:rFonts w:asciiTheme="majorBidi" w:hAnsiTheme="majorBidi" w:cstheme="majorBidi"/>
          <w:color w:val="222222"/>
          <w:szCs w:val="20"/>
          <w:shd w:val="clear" w:color="auto" w:fill="FFFFFF"/>
        </w:rPr>
        <w:t> </w:t>
      </w:r>
      <w:r w:rsidRPr="00166948">
        <w:rPr>
          <w:i/>
          <w:iCs/>
          <w:color w:val="222222"/>
          <w:shd w:val="clear" w:color="auto" w:fill="FFFFFF"/>
        </w:rPr>
        <w:t>13</w:t>
      </w:r>
      <w:r w:rsidRPr="00166948">
        <w:rPr>
          <w:color w:val="222222"/>
          <w:shd w:val="clear" w:color="auto" w:fill="FFFFFF"/>
        </w:rPr>
        <w:t>(3), 219-242</w:t>
      </w:r>
    </w:p>
    <w:p w14:paraId="01457717" w14:textId="13DDA9AA" w:rsidR="00FB43F6" w:rsidRPr="00EC745C" w:rsidRDefault="00FB43F6" w:rsidP="0033456C">
      <w:pPr>
        <w:pStyle w:val="RefJournal"/>
      </w:pPr>
      <w:proofErr w:type="spellStart"/>
      <w:r w:rsidRPr="00EC745C">
        <w:t>Iram</w:t>
      </w:r>
      <w:proofErr w:type="spellEnd"/>
      <w:r w:rsidRPr="00EC745C">
        <w:t xml:space="preserve">, Y. (2006). Culture of peace: Definition, scope, and application. In Y. </w:t>
      </w:r>
      <w:proofErr w:type="spellStart"/>
      <w:r w:rsidRPr="00EC745C">
        <w:t>Iram</w:t>
      </w:r>
      <w:proofErr w:type="spellEnd"/>
      <w:r w:rsidRPr="00EC745C">
        <w:t xml:space="preserve"> (Ed.)</w:t>
      </w:r>
      <w:r w:rsidR="00F02603">
        <w:t>,</w:t>
      </w:r>
      <w:r w:rsidRPr="00EC745C">
        <w:t xml:space="preserve"> </w:t>
      </w:r>
      <w:r w:rsidRPr="00EC745C">
        <w:rPr>
          <w:i/>
          <w:iCs/>
        </w:rPr>
        <w:t xml:space="preserve">Educating </w:t>
      </w:r>
      <w:r w:rsidR="00F02603">
        <w:rPr>
          <w:i/>
          <w:iCs/>
        </w:rPr>
        <w:t>t</w:t>
      </w:r>
      <w:r w:rsidR="00F02603" w:rsidRPr="00EC745C">
        <w:rPr>
          <w:i/>
          <w:iCs/>
        </w:rPr>
        <w:t xml:space="preserve">owards a </w:t>
      </w:r>
      <w:r w:rsidR="00F02603">
        <w:rPr>
          <w:i/>
          <w:iCs/>
        </w:rPr>
        <w:t>c</w:t>
      </w:r>
      <w:r w:rsidR="00F02603" w:rsidRPr="00EC745C">
        <w:rPr>
          <w:i/>
          <w:iCs/>
        </w:rPr>
        <w:t xml:space="preserve">ulture of </w:t>
      </w:r>
      <w:r w:rsidR="00F02603">
        <w:rPr>
          <w:i/>
          <w:iCs/>
        </w:rPr>
        <w:t>p</w:t>
      </w:r>
      <w:r w:rsidR="00F02603" w:rsidRPr="00EC745C">
        <w:rPr>
          <w:i/>
          <w:iCs/>
        </w:rPr>
        <w:t>eace</w:t>
      </w:r>
      <w:r w:rsidRPr="00EC745C">
        <w:t xml:space="preserve"> (pp. 3-12). Greenwich, CT: Information Age Publishing.</w:t>
      </w:r>
    </w:p>
    <w:p w14:paraId="60F65D3C" w14:textId="207D2B2F" w:rsidR="00393DA5" w:rsidRPr="00EC745C" w:rsidRDefault="00F02603" w:rsidP="0033456C">
      <w:pPr>
        <w:pStyle w:val="RefJournal"/>
      </w:pPr>
      <w:r>
        <w:t>Jennings, P. A</w:t>
      </w:r>
      <w:r w:rsidR="00393DA5" w:rsidRPr="00EC745C">
        <w:t xml:space="preserve">., &amp; Greenberg, M. T. (2009). The </w:t>
      </w:r>
      <w:r w:rsidRPr="00EC745C">
        <w:t>prosocial classroom</w:t>
      </w:r>
      <w:r w:rsidR="00393DA5" w:rsidRPr="00EC745C">
        <w:t xml:space="preserve">: Teacher </w:t>
      </w:r>
      <w:r w:rsidRPr="00EC745C">
        <w:t>social and emotional co</w:t>
      </w:r>
      <w:r w:rsidRPr="00EC745C">
        <w:t>m</w:t>
      </w:r>
      <w:r w:rsidRPr="00EC745C">
        <w:t>petence in relation to student and classroom outcomes</w:t>
      </w:r>
      <w:r w:rsidR="00393DA5" w:rsidRPr="00EC745C">
        <w:t xml:space="preserve">. </w:t>
      </w:r>
      <w:r w:rsidR="00393DA5" w:rsidRPr="00EC745C">
        <w:rPr>
          <w:i/>
          <w:iCs/>
        </w:rPr>
        <w:t>Review of Educational Research</w:t>
      </w:r>
      <w:r w:rsidR="00393DA5" w:rsidRPr="00EC745C">
        <w:t xml:space="preserve">, </w:t>
      </w:r>
      <w:r w:rsidR="00393DA5" w:rsidRPr="00EC745C">
        <w:rPr>
          <w:i/>
          <w:iCs/>
        </w:rPr>
        <w:t>79</w:t>
      </w:r>
      <w:r w:rsidR="00393DA5" w:rsidRPr="00EC745C">
        <w:t xml:space="preserve">(1), 491–525. </w:t>
      </w:r>
    </w:p>
    <w:p w14:paraId="177B05D4" w14:textId="77777777" w:rsidR="00E40CFB" w:rsidRPr="00EC745C" w:rsidRDefault="00E40CFB" w:rsidP="0033456C">
      <w:pPr>
        <w:pStyle w:val="RefJournal"/>
      </w:pPr>
      <w:r w:rsidRPr="00EC745C">
        <w:lastRenderedPageBreak/>
        <w:t xml:space="preserve">Kali, Y. (2006). Collaborative knowledge building using the Design Principles Database. </w:t>
      </w:r>
      <w:r w:rsidRPr="00EC745C">
        <w:rPr>
          <w:i/>
          <w:iCs/>
        </w:rPr>
        <w:t>International Journal of Computer-Supported Collaborative Learning</w:t>
      </w:r>
      <w:r w:rsidRPr="00EC745C">
        <w:t xml:space="preserve">, </w:t>
      </w:r>
      <w:r w:rsidRPr="00EC745C">
        <w:rPr>
          <w:i/>
          <w:iCs/>
        </w:rPr>
        <w:t>1</w:t>
      </w:r>
      <w:r w:rsidRPr="00EC745C">
        <w:t>(2), 187–201.</w:t>
      </w:r>
    </w:p>
    <w:p w14:paraId="659B4A3D" w14:textId="6EAF45B6" w:rsidR="00F06395" w:rsidRPr="00EC745C" w:rsidRDefault="00F06395" w:rsidP="0033456C">
      <w:pPr>
        <w:pStyle w:val="RefJournal"/>
      </w:pPr>
      <w:r w:rsidRPr="00EC745C">
        <w:t xml:space="preserve">Kali, Y. (2008). The Design Principles Database as means for promoting design-based research. In A. E. Kelly, R. A. </w:t>
      </w:r>
      <w:proofErr w:type="spellStart"/>
      <w:r w:rsidRPr="00EC745C">
        <w:t>Lesh</w:t>
      </w:r>
      <w:proofErr w:type="spellEnd"/>
      <w:r w:rsidRPr="00EC745C">
        <w:t xml:space="preserve">, &amp; J. Y. </w:t>
      </w:r>
      <w:proofErr w:type="spellStart"/>
      <w:r w:rsidRPr="00EC745C">
        <w:t>Baek</w:t>
      </w:r>
      <w:proofErr w:type="spellEnd"/>
      <w:r w:rsidRPr="00EC745C">
        <w:t xml:space="preserve"> (Eds.), </w:t>
      </w:r>
      <w:r w:rsidRPr="00EC745C">
        <w:rPr>
          <w:i/>
          <w:iCs/>
        </w:rPr>
        <w:t xml:space="preserve">Handbook of </w:t>
      </w:r>
      <w:r w:rsidR="00F02603">
        <w:rPr>
          <w:i/>
          <w:iCs/>
        </w:rPr>
        <w:t>d</w:t>
      </w:r>
      <w:r w:rsidR="00F02603" w:rsidRPr="00EC745C">
        <w:rPr>
          <w:i/>
          <w:iCs/>
        </w:rPr>
        <w:t xml:space="preserve">esign </w:t>
      </w:r>
      <w:r w:rsidR="00F02603">
        <w:rPr>
          <w:i/>
          <w:iCs/>
        </w:rPr>
        <w:t>r</w:t>
      </w:r>
      <w:r w:rsidR="00F02603" w:rsidRPr="00EC745C">
        <w:rPr>
          <w:i/>
          <w:iCs/>
        </w:rPr>
        <w:t xml:space="preserve">esearch </w:t>
      </w:r>
      <w:r w:rsidR="00F02603">
        <w:rPr>
          <w:i/>
          <w:iCs/>
        </w:rPr>
        <w:t>m</w:t>
      </w:r>
      <w:r w:rsidR="00F02603" w:rsidRPr="00EC745C">
        <w:rPr>
          <w:i/>
          <w:iCs/>
        </w:rPr>
        <w:t xml:space="preserve">ethods in </w:t>
      </w:r>
      <w:r w:rsidR="00F02603">
        <w:rPr>
          <w:i/>
          <w:iCs/>
        </w:rPr>
        <w:t>e</w:t>
      </w:r>
      <w:r w:rsidR="00F02603" w:rsidRPr="00EC745C">
        <w:rPr>
          <w:i/>
          <w:iCs/>
        </w:rPr>
        <w:t>ducation</w:t>
      </w:r>
      <w:r w:rsidR="00F02603" w:rsidRPr="00EC745C">
        <w:t xml:space="preserve"> </w:t>
      </w:r>
      <w:r w:rsidRPr="00EC745C">
        <w:t>(pp. 423–438). New York</w:t>
      </w:r>
      <w:r w:rsidR="009C44D4">
        <w:t>, NY</w:t>
      </w:r>
      <w:r w:rsidRPr="00EC745C">
        <w:t>: Routledge.</w:t>
      </w:r>
    </w:p>
    <w:p w14:paraId="117BF728" w14:textId="6F16737C" w:rsidR="002F2266" w:rsidRDefault="002F2266" w:rsidP="0033456C">
      <w:pPr>
        <w:pStyle w:val="RefJournal"/>
      </w:pPr>
      <w:r w:rsidRPr="00EC745C">
        <w:t xml:space="preserve">Kali, Y., &amp; Linn, M. C. (2007). Technology-enhanced support strategies for inquiry learning. In J. M. Spector, M. D. Merrill, J. J. G. V. </w:t>
      </w:r>
      <w:proofErr w:type="spellStart"/>
      <w:r w:rsidRPr="00EC745C">
        <w:t>Merrienboer</w:t>
      </w:r>
      <w:proofErr w:type="spellEnd"/>
      <w:r w:rsidR="00F02603">
        <w:t>,</w:t>
      </w:r>
      <w:r w:rsidRPr="00EC745C">
        <w:t xml:space="preserve"> &amp; M. P. Driscoll (Eds.), </w:t>
      </w:r>
      <w:r w:rsidRPr="00EC745C">
        <w:rPr>
          <w:i/>
          <w:iCs/>
        </w:rPr>
        <w:t xml:space="preserve">Handbook of </w:t>
      </w:r>
      <w:r w:rsidR="00F02603">
        <w:rPr>
          <w:i/>
          <w:iCs/>
        </w:rPr>
        <w:t>r</w:t>
      </w:r>
      <w:r w:rsidR="00F02603" w:rsidRPr="00EC745C">
        <w:rPr>
          <w:i/>
          <w:iCs/>
        </w:rPr>
        <w:t xml:space="preserve">esearch on </w:t>
      </w:r>
      <w:r w:rsidR="00F02603">
        <w:rPr>
          <w:i/>
          <w:iCs/>
        </w:rPr>
        <w:t>e</w:t>
      </w:r>
      <w:r w:rsidR="00F02603" w:rsidRPr="00EC745C">
        <w:rPr>
          <w:i/>
          <w:iCs/>
        </w:rPr>
        <w:t>d</w:t>
      </w:r>
      <w:r w:rsidR="00F02603" w:rsidRPr="00EC745C">
        <w:rPr>
          <w:i/>
          <w:iCs/>
        </w:rPr>
        <w:t xml:space="preserve">ucational </w:t>
      </w:r>
      <w:r w:rsidR="00F02603">
        <w:rPr>
          <w:i/>
          <w:iCs/>
        </w:rPr>
        <w:t>c</w:t>
      </w:r>
      <w:r w:rsidR="00F02603" w:rsidRPr="00EC745C">
        <w:rPr>
          <w:i/>
          <w:iCs/>
        </w:rPr>
        <w:t xml:space="preserve">ommunications and </w:t>
      </w:r>
      <w:r w:rsidR="00F02603">
        <w:rPr>
          <w:i/>
          <w:iCs/>
        </w:rPr>
        <w:t>t</w:t>
      </w:r>
      <w:r w:rsidR="00F02603" w:rsidRPr="00EC745C">
        <w:rPr>
          <w:i/>
          <w:iCs/>
        </w:rPr>
        <w:t>echnology</w:t>
      </w:r>
      <w:r w:rsidR="00F02603" w:rsidRPr="00EC745C">
        <w:t xml:space="preserve"> </w:t>
      </w:r>
      <w:r w:rsidRPr="00EC745C">
        <w:t>(3rd ed.) (pp. 445–490). Mahwah, NJ: Erlbaum.</w:t>
      </w:r>
    </w:p>
    <w:p w14:paraId="5BC569B5" w14:textId="39694ACD" w:rsidR="00883F42" w:rsidRPr="00883F42" w:rsidRDefault="00883F42" w:rsidP="0033456C">
      <w:pPr>
        <w:pStyle w:val="RefJournal"/>
        <w:rPr>
          <w:color w:val="222222"/>
          <w:shd w:val="clear" w:color="auto" w:fill="FFFFFF"/>
        </w:rPr>
      </w:pPr>
      <w:r w:rsidRPr="00883F42">
        <w:rPr>
          <w:color w:val="222222"/>
          <w:shd w:val="clear" w:color="auto" w:fill="FFFFFF"/>
        </w:rPr>
        <w:t xml:space="preserve">Kali, Y., </w:t>
      </w:r>
      <w:proofErr w:type="spellStart"/>
      <w:r w:rsidRPr="00883F42">
        <w:rPr>
          <w:color w:val="222222"/>
          <w:shd w:val="clear" w:color="auto" w:fill="FFFFFF"/>
        </w:rPr>
        <w:t>McKenney</w:t>
      </w:r>
      <w:proofErr w:type="spellEnd"/>
      <w:r w:rsidRPr="00883F42">
        <w:rPr>
          <w:color w:val="222222"/>
          <w:shd w:val="clear" w:color="auto" w:fill="FFFFFF"/>
        </w:rPr>
        <w:t xml:space="preserve">, S., &amp; </w:t>
      </w:r>
      <w:proofErr w:type="spellStart"/>
      <w:r w:rsidRPr="00883F42">
        <w:rPr>
          <w:color w:val="222222"/>
          <w:shd w:val="clear" w:color="auto" w:fill="FFFFFF"/>
        </w:rPr>
        <w:t>Sagy</w:t>
      </w:r>
      <w:proofErr w:type="spellEnd"/>
      <w:r w:rsidRPr="00883F42">
        <w:rPr>
          <w:color w:val="222222"/>
          <w:shd w:val="clear" w:color="auto" w:fill="FFFFFF"/>
        </w:rPr>
        <w:t>, O. (2015). Teachers as designers of technology enhanced learning.</w:t>
      </w:r>
      <w:r w:rsidR="00F02603">
        <w:rPr>
          <w:color w:val="222222"/>
          <w:shd w:val="clear" w:color="auto" w:fill="FFFFFF"/>
        </w:rPr>
        <w:t xml:space="preserve"> </w:t>
      </w:r>
      <w:r w:rsidRPr="00883F42">
        <w:rPr>
          <w:i/>
          <w:iCs/>
          <w:color w:val="222222"/>
          <w:shd w:val="clear" w:color="auto" w:fill="FFFFFF"/>
        </w:rPr>
        <w:t>I</w:t>
      </w:r>
      <w:r w:rsidRPr="00883F42">
        <w:rPr>
          <w:i/>
          <w:iCs/>
          <w:color w:val="222222"/>
          <w:shd w:val="clear" w:color="auto" w:fill="FFFFFF"/>
        </w:rPr>
        <w:t>n</w:t>
      </w:r>
      <w:r w:rsidRPr="00883F42">
        <w:rPr>
          <w:i/>
          <w:iCs/>
          <w:color w:val="222222"/>
          <w:shd w:val="clear" w:color="auto" w:fill="FFFFFF"/>
        </w:rPr>
        <w:t xml:space="preserve">structional </w:t>
      </w:r>
      <w:r w:rsidR="002C2A7C">
        <w:rPr>
          <w:i/>
          <w:iCs/>
          <w:color w:val="222222"/>
          <w:shd w:val="clear" w:color="auto" w:fill="FFFFFF"/>
        </w:rPr>
        <w:t>S</w:t>
      </w:r>
      <w:r w:rsidRPr="00883F42">
        <w:rPr>
          <w:i/>
          <w:iCs/>
          <w:color w:val="222222"/>
          <w:shd w:val="clear" w:color="auto" w:fill="FFFFFF"/>
        </w:rPr>
        <w:t>cience</w:t>
      </w:r>
      <w:r w:rsidRPr="00883F42">
        <w:rPr>
          <w:color w:val="222222"/>
          <w:shd w:val="clear" w:color="auto" w:fill="FFFFFF"/>
        </w:rPr>
        <w:t>,</w:t>
      </w:r>
      <w:r w:rsidRPr="00883F42">
        <w:rPr>
          <w:rStyle w:val="apple-converted-space"/>
          <w:rFonts w:asciiTheme="majorBidi" w:hAnsiTheme="majorBidi" w:cstheme="majorBidi"/>
          <w:color w:val="222222"/>
          <w:szCs w:val="20"/>
          <w:shd w:val="clear" w:color="auto" w:fill="FFFFFF"/>
        </w:rPr>
        <w:t> </w:t>
      </w:r>
      <w:r w:rsidRPr="00883F42">
        <w:rPr>
          <w:i/>
          <w:iCs/>
          <w:color w:val="222222"/>
          <w:shd w:val="clear" w:color="auto" w:fill="FFFFFF"/>
        </w:rPr>
        <w:t>4</w:t>
      </w:r>
      <w:r w:rsidRPr="002C2A7C">
        <w:rPr>
          <w:i/>
          <w:iCs/>
          <w:color w:val="222222"/>
          <w:shd w:val="clear" w:color="auto" w:fill="FFFFFF"/>
        </w:rPr>
        <w:t>3</w:t>
      </w:r>
      <w:r w:rsidRPr="00883F42">
        <w:rPr>
          <w:color w:val="222222"/>
          <w:shd w:val="clear" w:color="auto" w:fill="FFFFFF"/>
        </w:rPr>
        <w:t>(2), 173-179.</w:t>
      </w:r>
      <w:r w:rsidRPr="00883F42">
        <w:rPr>
          <w:color w:val="222222"/>
          <w:shd w:val="clear" w:color="auto" w:fill="FFFFFF"/>
          <w:rtl/>
        </w:rPr>
        <w:t>‏</w:t>
      </w:r>
      <w:r w:rsidRPr="00883F42">
        <w:rPr>
          <w:color w:val="222222"/>
          <w:shd w:val="clear" w:color="auto" w:fill="FFFFFF"/>
        </w:rPr>
        <w:t xml:space="preserve"> </w:t>
      </w:r>
    </w:p>
    <w:p w14:paraId="3F753D17" w14:textId="77777777" w:rsidR="002F2266" w:rsidRPr="00EC745C" w:rsidRDefault="002F2266" w:rsidP="0033456C">
      <w:pPr>
        <w:pStyle w:val="RefJournal"/>
        <w:rPr>
          <w:color w:val="222222"/>
          <w:shd w:val="clear" w:color="auto" w:fill="FFFFFF"/>
        </w:rPr>
      </w:pPr>
      <w:proofErr w:type="spellStart"/>
      <w:r w:rsidRPr="00EC745C">
        <w:rPr>
          <w:color w:val="222222"/>
          <w:shd w:val="clear" w:color="auto" w:fill="FFFFFF"/>
        </w:rPr>
        <w:t>Kidron</w:t>
      </w:r>
      <w:proofErr w:type="spellEnd"/>
      <w:r w:rsidRPr="00EC745C">
        <w:rPr>
          <w:color w:val="222222"/>
          <w:shd w:val="clear" w:color="auto" w:fill="FFFFFF"/>
        </w:rPr>
        <w:t>, A., &amp; Kali, Y. (2015). Boundary breaking for interdisciplinary learning.</w:t>
      </w:r>
      <w:r w:rsidR="00CB6866">
        <w:rPr>
          <w:color w:val="222222"/>
          <w:shd w:val="clear" w:color="auto" w:fill="FFFFFF"/>
        </w:rPr>
        <w:t xml:space="preserve"> </w:t>
      </w:r>
      <w:r w:rsidRPr="00EC745C">
        <w:rPr>
          <w:i/>
          <w:iCs/>
          <w:color w:val="222222"/>
          <w:shd w:val="clear" w:color="auto" w:fill="FFFFFF"/>
        </w:rPr>
        <w:t>Research in Learning Technology</w:t>
      </w:r>
      <w:r w:rsidRPr="00EC745C">
        <w:rPr>
          <w:color w:val="222222"/>
          <w:shd w:val="clear" w:color="auto" w:fill="FFFFFF"/>
        </w:rPr>
        <w:t>,</w:t>
      </w:r>
      <w:r w:rsidRPr="00EC745C">
        <w:rPr>
          <w:rStyle w:val="apple-converted-space"/>
          <w:rFonts w:asciiTheme="majorBidi" w:hAnsiTheme="majorBidi" w:cstheme="majorBidi"/>
          <w:color w:val="222222"/>
          <w:szCs w:val="20"/>
          <w:shd w:val="clear" w:color="auto" w:fill="FFFFFF"/>
        </w:rPr>
        <w:t> </w:t>
      </w:r>
      <w:r w:rsidRPr="00EC745C">
        <w:rPr>
          <w:i/>
          <w:iCs/>
          <w:color w:val="222222"/>
          <w:shd w:val="clear" w:color="auto" w:fill="FFFFFF"/>
        </w:rPr>
        <w:t>23</w:t>
      </w:r>
      <w:r w:rsidRPr="00EC745C">
        <w:rPr>
          <w:color w:val="222222"/>
          <w:shd w:val="clear" w:color="auto" w:fill="FFFFFF"/>
        </w:rPr>
        <w:t>.</w:t>
      </w:r>
      <w:r w:rsidRPr="00EC745C">
        <w:rPr>
          <w:color w:val="222222"/>
          <w:shd w:val="clear" w:color="auto" w:fill="FFFFFF"/>
          <w:rtl/>
        </w:rPr>
        <w:t>‏</w:t>
      </w:r>
      <w:r w:rsidR="00EE7397">
        <w:rPr>
          <w:color w:val="222222"/>
          <w:shd w:val="clear" w:color="auto" w:fill="FFFFFF"/>
        </w:rPr>
        <w:t xml:space="preserve"> 1-17.</w:t>
      </w:r>
    </w:p>
    <w:p w14:paraId="0FB56A42" w14:textId="77777777" w:rsidR="00883F42" w:rsidRDefault="00883F42" w:rsidP="0033456C">
      <w:pPr>
        <w:pStyle w:val="RefJournal"/>
      </w:pPr>
      <w:proofErr w:type="spellStart"/>
      <w:r w:rsidRPr="00883F42">
        <w:rPr>
          <w:color w:val="222222"/>
          <w:shd w:val="clear" w:color="auto" w:fill="FFFFFF"/>
        </w:rPr>
        <w:t>Kupermintz</w:t>
      </w:r>
      <w:proofErr w:type="spellEnd"/>
      <w:r w:rsidRPr="00883F42">
        <w:rPr>
          <w:color w:val="222222"/>
          <w:shd w:val="clear" w:color="auto" w:fill="FFFFFF"/>
        </w:rPr>
        <w:t>, H., &amp; Salomon, G. (2005). Lessons to be learned from research on peace education in the co</w:t>
      </w:r>
      <w:r w:rsidRPr="00883F42">
        <w:rPr>
          <w:color w:val="222222"/>
          <w:shd w:val="clear" w:color="auto" w:fill="FFFFFF"/>
        </w:rPr>
        <w:t>n</w:t>
      </w:r>
      <w:r w:rsidRPr="00883F42">
        <w:rPr>
          <w:color w:val="222222"/>
          <w:shd w:val="clear" w:color="auto" w:fill="FFFFFF"/>
        </w:rPr>
        <w:t>text of intractable conflict.</w:t>
      </w:r>
      <w:r w:rsidRPr="00883F42">
        <w:rPr>
          <w:rStyle w:val="apple-converted-space"/>
          <w:rFonts w:asciiTheme="majorBidi" w:hAnsiTheme="majorBidi" w:cstheme="majorBidi"/>
          <w:color w:val="222222"/>
          <w:szCs w:val="20"/>
          <w:shd w:val="clear" w:color="auto" w:fill="FFFFFF"/>
        </w:rPr>
        <w:t> </w:t>
      </w:r>
      <w:r w:rsidRPr="00883F42">
        <w:rPr>
          <w:i/>
          <w:iCs/>
          <w:color w:val="222222"/>
          <w:shd w:val="clear" w:color="auto" w:fill="FFFFFF"/>
        </w:rPr>
        <w:t xml:space="preserve">Theory into </w:t>
      </w:r>
      <w:r w:rsidR="002C2A7C">
        <w:rPr>
          <w:i/>
          <w:iCs/>
          <w:color w:val="222222"/>
          <w:shd w:val="clear" w:color="auto" w:fill="FFFFFF"/>
        </w:rPr>
        <w:t>P</w:t>
      </w:r>
      <w:r w:rsidRPr="00883F42">
        <w:rPr>
          <w:i/>
          <w:iCs/>
          <w:color w:val="222222"/>
          <w:shd w:val="clear" w:color="auto" w:fill="FFFFFF"/>
        </w:rPr>
        <w:t>ractice</w:t>
      </w:r>
      <w:r w:rsidRPr="00883F42">
        <w:rPr>
          <w:color w:val="222222"/>
          <w:shd w:val="clear" w:color="auto" w:fill="FFFFFF"/>
        </w:rPr>
        <w:t>,</w:t>
      </w:r>
      <w:r>
        <w:rPr>
          <w:color w:val="222222"/>
          <w:shd w:val="clear" w:color="auto" w:fill="FFFFFF"/>
        </w:rPr>
        <w:t xml:space="preserve"> </w:t>
      </w:r>
      <w:r w:rsidRPr="00883F42">
        <w:rPr>
          <w:i/>
          <w:iCs/>
          <w:color w:val="222222"/>
          <w:shd w:val="clear" w:color="auto" w:fill="FFFFFF"/>
        </w:rPr>
        <w:t>44</w:t>
      </w:r>
      <w:r w:rsidRPr="00883F42">
        <w:rPr>
          <w:color w:val="222222"/>
          <w:shd w:val="clear" w:color="auto" w:fill="FFFFFF"/>
        </w:rPr>
        <w:t>(4), 293-302.</w:t>
      </w:r>
      <w:r w:rsidRPr="00883F42">
        <w:rPr>
          <w:color w:val="222222"/>
          <w:shd w:val="clear" w:color="auto" w:fill="FFFFFF"/>
          <w:rtl/>
        </w:rPr>
        <w:t>‏</w:t>
      </w:r>
      <w:r w:rsidRPr="00883F42">
        <w:t xml:space="preserve"> </w:t>
      </w:r>
    </w:p>
    <w:p w14:paraId="42CC1992" w14:textId="740F7F5F" w:rsidR="009A476C" w:rsidRPr="00377A35" w:rsidRDefault="009A476C" w:rsidP="009A476C">
      <w:pPr>
        <w:ind w:left="480" w:hanging="480"/>
        <w:jc w:val="both"/>
        <w:rPr>
          <w:sz w:val="20"/>
          <w:szCs w:val="20"/>
        </w:rPr>
      </w:pPr>
      <w:r w:rsidRPr="00377A35">
        <w:rPr>
          <w:sz w:val="20"/>
          <w:szCs w:val="20"/>
        </w:rPr>
        <w:t xml:space="preserve">Linn, M. C., Davis, E. A., &amp; Bell, P. (Eds.) (2004). </w:t>
      </w:r>
      <w:r w:rsidRPr="00377A35">
        <w:rPr>
          <w:i/>
          <w:iCs/>
          <w:sz w:val="20"/>
          <w:szCs w:val="20"/>
        </w:rPr>
        <w:t>Internet environments for science education</w:t>
      </w:r>
      <w:r w:rsidRPr="00377A35">
        <w:rPr>
          <w:sz w:val="20"/>
          <w:szCs w:val="20"/>
        </w:rPr>
        <w:t xml:space="preserve">. </w:t>
      </w:r>
      <w:proofErr w:type="spellStart"/>
      <w:r w:rsidR="00657D37">
        <w:rPr>
          <w:color w:val="222222"/>
          <w:shd w:val="clear" w:color="auto" w:fill="FFFFFF"/>
        </w:rPr>
        <w:t>Mahawa</w:t>
      </w:r>
      <w:proofErr w:type="spellEnd"/>
      <w:r w:rsidR="00657D37">
        <w:rPr>
          <w:color w:val="222222"/>
          <w:shd w:val="clear" w:color="auto" w:fill="FFFFFF"/>
        </w:rPr>
        <w:t>, NJ: Routledge</w:t>
      </w:r>
      <w:r w:rsidR="00657D37">
        <w:rPr>
          <w:color w:val="222222"/>
          <w:shd w:val="clear" w:color="auto" w:fill="FFFFFF"/>
          <w:lang w:bidi="ar-SA"/>
        </w:rPr>
        <w:t>.</w:t>
      </w:r>
    </w:p>
    <w:p w14:paraId="28F91719" w14:textId="77777777" w:rsidR="001B55E0" w:rsidRPr="001B55E0" w:rsidRDefault="001B55E0" w:rsidP="0033456C">
      <w:pPr>
        <w:pStyle w:val="RefJournal"/>
        <w:rPr>
          <w:rtl/>
        </w:rPr>
      </w:pPr>
      <w:r w:rsidRPr="001B55E0">
        <w:rPr>
          <w:color w:val="222222"/>
          <w:shd w:val="clear" w:color="auto" w:fill="FFFFFF"/>
        </w:rPr>
        <w:t>Little, J. W., Gearhart, M., Curry, M., &amp; Kafka, J. (2003). Looking at student work for teacher learning, teacher community, and school reform.</w:t>
      </w:r>
      <w:r w:rsidRPr="001B55E0">
        <w:rPr>
          <w:rStyle w:val="apple-converted-space"/>
          <w:rFonts w:asciiTheme="majorBidi" w:hAnsiTheme="majorBidi" w:cstheme="majorBidi"/>
          <w:color w:val="222222"/>
          <w:szCs w:val="20"/>
          <w:shd w:val="clear" w:color="auto" w:fill="FFFFFF"/>
        </w:rPr>
        <w:t> </w:t>
      </w:r>
      <w:r w:rsidRPr="001B55E0">
        <w:rPr>
          <w:i/>
          <w:iCs/>
          <w:color w:val="222222"/>
          <w:shd w:val="clear" w:color="auto" w:fill="FFFFFF"/>
        </w:rPr>
        <w:t xml:space="preserve">Phi Delta </w:t>
      </w:r>
      <w:proofErr w:type="spellStart"/>
      <w:r w:rsidRPr="001B55E0">
        <w:rPr>
          <w:i/>
          <w:iCs/>
          <w:color w:val="222222"/>
          <w:shd w:val="clear" w:color="auto" w:fill="FFFFFF"/>
        </w:rPr>
        <w:t>Kappan</w:t>
      </w:r>
      <w:proofErr w:type="spellEnd"/>
      <w:r w:rsidRPr="001B55E0">
        <w:rPr>
          <w:color w:val="222222"/>
          <w:shd w:val="clear" w:color="auto" w:fill="FFFFFF"/>
        </w:rPr>
        <w:t>,</w:t>
      </w:r>
      <w:r>
        <w:rPr>
          <w:color w:val="222222"/>
          <w:shd w:val="clear" w:color="auto" w:fill="FFFFFF"/>
        </w:rPr>
        <w:t xml:space="preserve"> </w:t>
      </w:r>
      <w:r w:rsidRPr="001B55E0">
        <w:rPr>
          <w:i/>
          <w:iCs/>
          <w:color w:val="222222"/>
          <w:shd w:val="clear" w:color="auto" w:fill="FFFFFF"/>
        </w:rPr>
        <w:t>85</w:t>
      </w:r>
      <w:r w:rsidRPr="001B55E0">
        <w:rPr>
          <w:color w:val="222222"/>
          <w:shd w:val="clear" w:color="auto" w:fill="FFFFFF"/>
        </w:rPr>
        <w:t>(3), 185</w:t>
      </w:r>
      <w:r w:rsidR="00EE7397">
        <w:rPr>
          <w:color w:val="222222"/>
          <w:shd w:val="clear" w:color="auto" w:fill="FFFFFF"/>
        </w:rPr>
        <w:t>-192</w:t>
      </w:r>
      <w:r w:rsidRPr="001B55E0">
        <w:rPr>
          <w:color w:val="222222"/>
          <w:shd w:val="clear" w:color="auto" w:fill="FFFFFF"/>
        </w:rPr>
        <w:t>.</w:t>
      </w:r>
      <w:r w:rsidRPr="001B55E0">
        <w:rPr>
          <w:color w:val="222222"/>
          <w:shd w:val="clear" w:color="auto" w:fill="FFFFFF"/>
          <w:rtl/>
        </w:rPr>
        <w:t>‏</w:t>
      </w:r>
      <w:r w:rsidRPr="001B55E0">
        <w:t xml:space="preserve"> </w:t>
      </w:r>
    </w:p>
    <w:p w14:paraId="76F7D7F8" w14:textId="77777777" w:rsidR="00CA0643" w:rsidRPr="00EC745C" w:rsidRDefault="00CA0643" w:rsidP="0033456C">
      <w:pPr>
        <w:pStyle w:val="RefJournal"/>
      </w:pPr>
      <w:r w:rsidRPr="00EC745C">
        <w:t xml:space="preserve">Manney, P. J. (2008). Empathy in the </w:t>
      </w:r>
      <w:r w:rsidR="002564B4">
        <w:t>t</w:t>
      </w:r>
      <w:r w:rsidR="002564B4" w:rsidRPr="00EC745C">
        <w:t xml:space="preserve">ime </w:t>
      </w:r>
      <w:r w:rsidRPr="00EC745C">
        <w:t xml:space="preserve">of </w:t>
      </w:r>
      <w:r w:rsidR="002564B4">
        <w:t>t</w:t>
      </w:r>
      <w:r w:rsidR="002564B4" w:rsidRPr="00EC745C">
        <w:t>echnology</w:t>
      </w:r>
      <w:r w:rsidRPr="00EC745C">
        <w:t xml:space="preserve">: How </w:t>
      </w:r>
      <w:r w:rsidR="002564B4">
        <w:t>s</w:t>
      </w:r>
      <w:r w:rsidR="002564B4" w:rsidRPr="00EC745C">
        <w:t xml:space="preserve">torytelling </w:t>
      </w:r>
      <w:r w:rsidRPr="00EC745C">
        <w:t xml:space="preserve">is the </w:t>
      </w:r>
      <w:r w:rsidR="002564B4">
        <w:t>k</w:t>
      </w:r>
      <w:r w:rsidRPr="00EC745C">
        <w:t xml:space="preserve">ey to </w:t>
      </w:r>
      <w:r w:rsidR="002564B4">
        <w:t>e</w:t>
      </w:r>
      <w:r w:rsidRPr="00EC745C">
        <w:t xml:space="preserve">mpathy. </w:t>
      </w:r>
      <w:r w:rsidRPr="00EC745C">
        <w:rPr>
          <w:i/>
          <w:iCs/>
        </w:rPr>
        <w:t>Journal of Evolution and Technology</w:t>
      </w:r>
      <w:r w:rsidRPr="00EC745C">
        <w:t xml:space="preserve">, </w:t>
      </w:r>
      <w:r w:rsidRPr="00EC745C">
        <w:rPr>
          <w:i/>
          <w:iCs/>
        </w:rPr>
        <w:t>19</w:t>
      </w:r>
      <w:r w:rsidRPr="00EC745C">
        <w:t xml:space="preserve">(1), 51–61. </w:t>
      </w:r>
    </w:p>
    <w:p w14:paraId="1D2546A6" w14:textId="77777777" w:rsidR="00105422" w:rsidRPr="00105422" w:rsidRDefault="00105422" w:rsidP="0033456C">
      <w:pPr>
        <w:pStyle w:val="RefJournal"/>
      </w:pPr>
      <w:proofErr w:type="spellStart"/>
      <w:r w:rsidRPr="00105422">
        <w:rPr>
          <w:color w:val="222222"/>
          <w:shd w:val="clear" w:color="auto" w:fill="FFFFFF"/>
        </w:rPr>
        <w:t>Maoz</w:t>
      </w:r>
      <w:proofErr w:type="spellEnd"/>
      <w:r w:rsidRPr="00105422">
        <w:rPr>
          <w:color w:val="222222"/>
          <w:shd w:val="clear" w:color="auto" w:fill="FFFFFF"/>
        </w:rPr>
        <w:t>, I. (2011). Does contact work in protracted asymmetrical conflict? Appraising 20 years of reconcili</w:t>
      </w:r>
      <w:r w:rsidRPr="00105422">
        <w:rPr>
          <w:color w:val="222222"/>
          <w:shd w:val="clear" w:color="auto" w:fill="FFFFFF"/>
        </w:rPr>
        <w:t>a</w:t>
      </w:r>
      <w:r w:rsidRPr="00105422">
        <w:rPr>
          <w:color w:val="222222"/>
          <w:shd w:val="clear" w:color="auto" w:fill="FFFFFF"/>
        </w:rPr>
        <w:t>tion-aimed encounters between Israeli Jews and Palestinians.</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Journal of Peace Research</w:t>
      </w:r>
      <w:r w:rsidRPr="00105422">
        <w:rPr>
          <w:color w:val="222222"/>
          <w:shd w:val="clear" w:color="auto" w:fill="FFFFFF"/>
        </w:rPr>
        <w:t>,</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48</w:t>
      </w:r>
      <w:r w:rsidRPr="00105422">
        <w:rPr>
          <w:color w:val="222222"/>
          <w:shd w:val="clear" w:color="auto" w:fill="FFFFFF"/>
        </w:rPr>
        <w:t>(1), 115-125.</w:t>
      </w:r>
      <w:r w:rsidRPr="00105422">
        <w:rPr>
          <w:color w:val="222222"/>
          <w:shd w:val="clear" w:color="auto" w:fill="FFFFFF"/>
          <w:rtl/>
        </w:rPr>
        <w:t>‏</w:t>
      </w:r>
      <w:r w:rsidRPr="00105422">
        <w:t xml:space="preserve"> </w:t>
      </w:r>
    </w:p>
    <w:p w14:paraId="3A140407" w14:textId="77777777" w:rsidR="00105422" w:rsidRPr="00105422" w:rsidRDefault="00105422" w:rsidP="0033456C">
      <w:pPr>
        <w:pStyle w:val="RefJournal"/>
      </w:pPr>
      <w:proofErr w:type="spellStart"/>
      <w:r w:rsidRPr="00105422">
        <w:rPr>
          <w:color w:val="222222"/>
          <w:shd w:val="clear" w:color="auto" w:fill="FFFFFF"/>
        </w:rPr>
        <w:t>Matuk</w:t>
      </w:r>
      <w:proofErr w:type="spellEnd"/>
      <w:r w:rsidRPr="00105422">
        <w:rPr>
          <w:color w:val="222222"/>
          <w:shd w:val="clear" w:color="auto" w:fill="FFFFFF"/>
        </w:rPr>
        <w:t xml:space="preserve">, C. F., Linn, M. C., &amp; </w:t>
      </w:r>
      <w:proofErr w:type="spellStart"/>
      <w:r w:rsidRPr="00105422">
        <w:rPr>
          <w:color w:val="222222"/>
          <w:shd w:val="clear" w:color="auto" w:fill="FFFFFF"/>
        </w:rPr>
        <w:t>Eylon</w:t>
      </w:r>
      <w:proofErr w:type="spellEnd"/>
      <w:r w:rsidRPr="00105422">
        <w:rPr>
          <w:color w:val="222222"/>
          <w:shd w:val="clear" w:color="auto" w:fill="FFFFFF"/>
        </w:rPr>
        <w:t>, B. S. (2015). Technology to support teachers using evidence from st</w:t>
      </w:r>
      <w:r w:rsidRPr="00105422">
        <w:rPr>
          <w:color w:val="222222"/>
          <w:shd w:val="clear" w:color="auto" w:fill="FFFFFF"/>
        </w:rPr>
        <w:t>u</w:t>
      </w:r>
      <w:r w:rsidRPr="00105422">
        <w:rPr>
          <w:color w:val="222222"/>
          <w:shd w:val="clear" w:color="auto" w:fill="FFFFFF"/>
        </w:rPr>
        <w:t>dent work to customize technology-enhanced inquiry units.</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Instructional Science</w:t>
      </w:r>
      <w:r w:rsidRPr="00105422">
        <w:rPr>
          <w:color w:val="222222"/>
          <w:shd w:val="clear" w:color="auto" w:fill="FFFFFF"/>
        </w:rPr>
        <w:t>,</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43</w:t>
      </w:r>
      <w:r w:rsidRPr="00105422">
        <w:rPr>
          <w:color w:val="222222"/>
          <w:shd w:val="clear" w:color="auto" w:fill="FFFFFF"/>
        </w:rPr>
        <w:t>(2), 229-257.</w:t>
      </w:r>
      <w:r w:rsidRPr="00105422">
        <w:rPr>
          <w:color w:val="222222"/>
          <w:shd w:val="clear" w:color="auto" w:fill="FFFFFF"/>
          <w:rtl/>
        </w:rPr>
        <w:t>‏</w:t>
      </w:r>
      <w:r w:rsidRPr="00105422">
        <w:t xml:space="preserve"> </w:t>
      </w:r>
    </w:p>
    <w:p w14:paraId="2CEB6373" w14:textId="47DDE821" w:rsidR="00105422" w:rsidRPr="00105422" w:rsidRDefault="00105422" w:rsidP="0033456C">
      <w:pPr>
        <w:pStyle w:val="RefJournal"/>
      </w:pPr>
      <w:proofErr w:type="spellStart"/>
      <w:r w:rsidRPr="00105422">
        <w:rPr>
          <w:color w:val="222222"/>
          <w:shd w:val="clear" w:color="auto" w:fill="FFFFFF"/>
        </w:rPr>
        <w:t>Meltzoff</w:t>
      </w:r>
      <w:proofErr w:type="spellEnd"/>
      <w:r w:rsidRPr="00105422">
        <w:rPr>
          <w:color w:val="222222"/>
          <w:shd w:val="clear" w:color="auto" w:fill="FFFFFF"/>
        </w:rPr>
        <w:t xml:space="preserve">, A. N., &amp; </w:t>
      </w:r>
      <w:proofErr w:type="spellStart"/>
      <w:r w:rsidRPr="00105422">
        <w:rPr>
          <w:color w:val="222222"/>
          <w:shd w:val="clear" w:color="auto" w:fill="FFFFFF"/>
        </w:rPr>
        <w:t>Decety</w:t>
      </w:r>
      <w:proofErr w:type="spellEnd"/>
      <w:r w:rsidRPr="00105422">
        <w:rPr>
          <w:color w:val="222222"/>
          <w:shd w:val="clear" w:color="auto" w:fill="FFFFFF"/>
        </w:rPr>
        <w:t>, J. (2003). What imitation te</w:t>
      </w:r>
      <w:r w:rsidR="00F02603">
        <w:rPr>
          <w:color w:val="222222"/>
          <w:shd w:val="clear" w:color="auto" w:fill="FFFFFF"/>
        </w:rPr>
        <w:t>lls us about social cognition: A</w:t>
      </w:r>
      <w:r w:rsidRPr="00105422">
        <w:rPr>
          <w:color w:val="222222"/>
          <w:shd w:val="clear" w:color="auto" w:fill="FFFFFF"/>
        </w:rPr>
        <w:t xml:space="preserve"> rapprochement b</w:t>
      </w:r>
      <w:r w:rsidRPr="00105422">
        <w:rPr>
          <w:color w:val="222222"/>
          <w:shd w:val="clear" w:color="auto" w:fill="FFFFFF"/>
        </w:rPr>
        <w:t>e</w:t>
      </w:r>
      <w:r w:rsidRPr="00105422">
        <w:rPr>
          <w:color w:val="222222"/>
          <w:shd w:val="clear" w:color="auto" w:fill="FFFFFF"/>
        </w:rPr>
        <w:t>tween developmental psychology and cognitive neuroscience.</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Philosophical Transactions of the Royal Society B: Biological Sciences</w:t>
      </w:r>
      <w:r w:rsidRPr="00105422">
        <w:rPr>
          <w:color w:val="222222"/>
          <w:shd w:val="clear" w:color="auto" w:fill="FFFFFF"/>
        </w:rPr>
        <w:t>,</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358</w:t>
      </w:r>
      <w:r w:rsidRPr="00105422">
        <w:rPr>
          <w:color w:val="222222"/>
          <w:shd w:val="clear" w:color="auto" w:fill="FFFFFF"/>
        </w:rPr>
        <w:t>(1431), 491-500.</w:t>
      </w:r>
      <w:r w:rsidRPr="00105422">
        <w:rPr>
          <w:color w:val="222222"/>
          <w:shd w:val="clear" w:color="auto" w:fill="FFFFFF"/>
          <w:rtl/>
        </w:rPr>
        <w:t>‏</w:t>
      </w:r>
      <w:r w:rsidRPr="00105422">
        <w:t xml:space="preserve"> </w:t>
      </w:r>
    </w:p>
    <w:p w14:paraId="5D5303A0" w14:textId="77777777" w:rsidR="00105422" w:rsidRPr="00105422" w:rsidRDefault="00105422" w:rsidP="0033456C">
      <w:pPr>
        <w:pStyle w:val="RefJournal"/>
      </w:pPr>
      <w:r w:rsidRPr="00105422">
        <w:rPr>
          <w:color w:val="222222"/>
          <w:shd w:val="clear" w:color="auto" w:fill="FFFFFF"/>
        </w:rPr>
        <w:t>Miller, F., &amp; Wallis, J. (2011). Social interaction and the role of empathy in information and knowledge management: A literature review.</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Journal of Education for Library and Information Science</w:t>
      </w:r>
      <w:r w:rsidRPr="00105422">
        <w:rPr>
          <w:color w:val="222222"/>
          <w:shd w:val="clear" w:color="auto" w:fill="FFFFFF"/>
        </w:rPr>
        <w:t>, 122-132.</w:t>
      </w:r>
      <w:r w:rsidRPr="00105422">
        <w:rPr>
          <w:color w:val="222222"/>
          <w:shd w:val="clear" w:color="auto" w:fill="FFFFFF"/>
          <w:rtl/>
        </w:rPr>
        <w:t>‏</w:t>
      </w:r>
      <w:r w:rsidRPr="00105422">
        <w:t xml:space="preserve"> </w:t>
      </w:r>
    </w:p>
    <w:p w14:paraId="54BEEA97" w14:textId="5A1B66C4" w:rsidR="00105422" w:rsidRPr="00105422" w:rsidRDefault="00105422" w:rsidP="0033456C">
      <w:pPr>
        <w:pStyle w:val="RefJournal"/>
      </w:pPr>
      <w:bookmarkStart w:id="1" w:name="OLE_LINK1"/>
      <w:r w:rsidRPr="00105422">
        <w:rPr>
          <w:color w:val="222222"/>
          <w:shd w:val="clear" w:color="auto" w:fill="FFFFFF"/>
        </w:rPr>
        <w:t>Miller, P. A., &amp; Eisenberg, N. (1988). The relation of empathy to aggressive and externalizing/antisocial behavior.</w:t>
      </w:r>
      <w:r w:rsidR="00F02603">
        <w:rPr>
          <w:rStyle w:val="apple-converted-space"/>
          <w:rFonts w:asciiTheme="majorBidi" w:hAnsiTheme="majorBidi" w:cstheme="majorBidi"/>
          <w:color w:val="222222"/>
          <w:szCs w:val="20"/>
          <w:shd w:val="clear" w:color="auto" w:fill="FFFFFF"/>
        </w:rPr>
        <w:t xml:space="preserve"> </w:t>
      </w:r>
      <w:r w:rsidRPr="00105422">
        <w:rPr>
          <w:i/>
          <w:iCs/>
          <w:color w:val="222222"/>
          <w:shd w:val="clear" w:color="auto" w:fill="FFFFFF"/>
        </w:rPr>
        <w:t xml:space="preserve">Psychological </w:t>
      </w:r>
      <w:r w:rsidR="002C2A7C">
        <w:rPr>
          <w:i/>
          <w:iCs/>
          <w:color w:val="222222"/>
          <w:shd w:val="clear" w:color="auto" w:fill="FFFFFF"/>
        </w:rPr>
        <w:t>B</w:t>
      </w:r>
      <w:r w:rsidRPr="00105422">
        <w:rPr>
          <w:i/>
          <w:iCs/>
          <w:color w:val="222222"/>
          <w:shd w:val="clear" w:color="auto" w:fill="FFFFFF"/>
        </w:rPr>
        <w:t>ulletin</w:t>
      </w:r>
      <w:r w:rsidRPr="00105422">
        <w:rPr>
          <w:color w:val="222222"/>
          <w:shd w:val="clear" w:color="auto" w:fill="FFFFFF"/>
        </w:rPr>
        <w:t>,</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103</w:t>
      </w:r>
      <w:r w:rsidRPr="00105422">
        <w:rPr>
          <w:color w:val="222222"/>
          <w:shd w:val="clear" w:color="auto" w:fill="FFFFFF"/>
        </w:rPr>
        <w:t>(3), 324.</w:t>
      </w:r>
      <w:r w:rsidRPr="00105422">
        <w:rPr>
          <w:color w:val="222222"/>
          <w:shd w:val="clear" w:color="auto" w:fill="FFFFFF"/>
          <w:rtl/>
        </w:rPr>
        <w:t>‏</w:t>
      </w:r>
      <w:r w:rsidRPr="00105422">
        <w:t xml:space="preserve"> </w:t>
      </w:r>
    </w:p>
    <w:bookmarkEnd w:id="1"/>
    <w:p w14:paraId="3B3A780D" w14:textId="1225B320" w:rsidR="00105422" w:rsidRPr="00105422" w:rsidRDefault="00105422" w:rsidP="0033456C">
      <w:pPr>
        <w:pStyle w:val="RefJournal"/>
        <w:rPr>
          <w:color w:val="222222"/>
          <w:shd w:val="clear" w:color="auto" w:fill="FFFFFF"/>
        </w:rPr>
      </w:pPr>
      <w:proofErr w:type="spellStart"/>
      <w:r w:rsidRPr="00105422">
        <w:rPr>
          <w:color w:val="222222"/>
          <w:shd w:val="clear" w:color="auto" w:fill="FFFFFF"/>
        </w:rPr>
        <w:t>Paluck</w:t>
      </w:r>
      <w:proofErr w:type="spellEnd"/>
      <w:r w:rsidRPr="00105422">
        <w:rPr>
          <w:color w:val="222222"/>
          <w:shd w:val="clear" w:color="auto" w:fill="FFFFFF"/>
        </w:rPr>
        <w:t xml:space="preserve">, E. L. (2009). Reducing intergroup prejudice and conflict using the media: </w:t>
      </w:r>
      <w:r>
        <w:rPr>
          <w:color w:val="222222"/>
          <w:shd w:val="clear" w:color="auto" w:fill="FFFFFF"/>
        </w:rPr>
        <w:t>A</w:t>
      </w:r>
      <w:r w:rsidRPr="00105422">
        <w:rPr>
          <w:color w:val="222222"/>
          <w:shd w:val="clear" w:color="auto" w:fill="FFFFFF"/>
        </w:rPr>
        <w:t xml:space="preserve"> field experiment in Rwanda.</w:t>
      </w:r>
      <w:r w:rsidR="00F02603">
        <w:rPr>
          <w:rStyle w:val="apple-converted-space"/>
          <w:rFonts w:asciiTheme="majorBidi" w:hAnsiTheme="majorBidi" w:cstheme="majorBidi"/>
          <w:color w:val="222222"/>
          <w:szCs w:val="20"/>
          <w:shd w:val="clear" w:color="auto" w:fill="FFFFFF"/>
        </w:rPr>
        <w:t xml:space="preserve"> </w:t>
      </w:r>
      <w:r w:rsidRPr="00105422">
        <w:rPr>
          <w:i/>
          <w:iCs/>
          <w:color w:val="222222"/>
          <w:shd w:val="clear" w:color="auto" w:fill="FFFFFF"/>
        </w:rPr>
        <w:t xml:space="preserve">Journal of </w:t>
      </w:r>
      <w:r w:rsidR="002C2A7C">
        <w:rPr>
          <w:i/>
          <w:iCs/>
          <w:color w:val="222222"/>
          <w:shd w:val="clear" w:color="auto" w:fill="FFFFFF"/>
        </w:rPr>
        <w:t>P</w:t>
      </w:r>
      <w:r w:rsidRPr="00105422">
        <w:rPr>
          <w:i/>
          <w:iCs/>
          <w:color w:val="222222"/>
          <w:shd w:val="clear" w:color="auto" w:fill="FFFFFF"/>
        </w:rPr>
        <w:t xml:space="preserve">ersonality and </w:t>
      </w:r>
      <w:r w:rsidR="002C2A7C">
        <w:rPr>
          <w:i/>
          <w:iCs/>
          <w:color w:val="222222"/>
          <w:shd w:val="clear" w:color="auto" w:fill="FFFFFF"/>
        </w:rPr>
        <w:t>S</w:t>
      </w:r>
      <w:r w:rsidRPr="00105422">
        <w:rPr>
          <w:i/>
          <w:iCs/>
          <w:color w:val="222222"/>
          <w:shd w:val="clear" w:color="auto" w:fill="FFFFFF"/>
        </w:rPr>
        <w:t xml:space="preserve">ocial </w:t>
      </w:r>
      <w:r w:rsidR="002C2A7C">
        <w:rPr>
          <w:i/>
          <w:iCs/>
          <w:color w:val="222222"/>
          <w:shd w:val="clear" w:color="auto" w:fill="FFFFFF"/>
        </w:rPr>
        <w:t>P</w:t>
      </w:r>
      <w:r w:rsidRPr="00105422">
        <w:rPr>
          <w:i/>
          <w:iCs/>
          <w:color w:val="222222"/>
          <w:shd w:val="clear" w:color="auto" w:fill="FFFFFF"/>
        </w:rPr>
        <w:t>sychology</w:t>
      </w:r>
      <w:r w:rsidRPr="00105422">
        <w:rPr>
          <w:color w:val="222222"/>
          <w:shd w:val="clear" w:color="auto" w:fill="FFFFFF"/>
        </w:rPr>
        <w:t>,</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96</w:t>
      </w:r>
      <w:r w:rsidRPr="00105422">
        <w:rPr>
          <w:color w:val="222222"/>
          <w:shd w:val="clear" w:color="auto" w:fill="FFFFFF"/>
        </w:rPr>
        <w:t>(3), 574.</w:t>
      </w:r>
      <w:r w:rsidRPr="00105422">
        <w:rPr>
          <w:color w:val="222222"/>
          <w:shd w:val="clear" w:color="auto" w:fill="FFFFFF"/>
          <w:rtl/>
        </w:rPr>
        <w:t>‏</w:t>
      </w:r>
    </w:p>
    <w:p w14:paraId="4D1C525B" w14:textId="14145393" w:rsidR="00105422" w:rsidRPr="00105422" w:rsidRDefault="00105422" w:rsidP="00543226">
      <w:pPr>
        <w:pStyle w:val="RefJournal"/>
        <w:rPr>
          <w:color w:val="222222"/>
          <w:shd w:val="clear" w:color="auto" w:fill="FFFFFF"/>
        </w:rPr>
      </w:pPr>
      <w:r w:rsidRPr="00105422">
        <w:rPr>
          <w:color w:val="222222"/>
          <w:shd w:val="clear" w:color="auto" w:fill="FFFFFF"/>
        </w:rPr>
        <w:t>Pellegrino, J. W., &amp; Hilton, M. L. (Eds.). (201</w:t>
      </w:r>
      <w:r w:rsidR="00543226">
        <w:rPr>
          <w:color w:val="222222"/>
          <w:shd w:val="clear" w:color="auto" w:fill="FFFFFF"/>
        </w:rPr>
        <w:t>2</w:t>
      </w:r>
      <w:r w:rsidRPr="00105422">
        <w:rPr>
          <w:color w:val="222222"/>
          <w:shd w:val="clear" w:color="auto" w:fill="FFFFFF"/>
        </w:rPr>
        <w:t>). </w:t>
      </w:r>
      <w:r w:rsidRPr="00105422">
        <w:rPr>
          <w:i/>
          <w:iCs/>
          <w:color w:val="222222"/>
          <w:shd w:val="clear" w:color="auto" w:fill="FFFFFF"/>
        </w:rPr>
        <w:t>Education for life and work: Developing transferable</w:t>
      </w:r>
      <w:r w:rsidR="00F63E36">
        <w:rPr>
          <w:i/>
          <w:iCs/>
          <w:color w:val="222222"/>
          <w:shd w:val="clear" w:color="auto" w:fill="FFFFFF"/>
        </w:rPr>
        <w:t xml:space="preserve"> </w:t>
      </w:r>
      <w:r w:rsidRPr="00105422">
        <w:rPr>
          <w:i/>
          <w:iCs/>
          <w:color w:val="222222"/>
          <w:shd w:val="clear" w:color="auto" w:fill="FFFFFF"/>
        </w:rPr>
        <w:t>knowledge and skills in the 21st century</w:t>
      </w:r>
      <w:r w:rsidRPr="00105422">
        <w:rPr>
          <w:color w:val="222222"/>
          <w:shd w:val="clear" w:color="auto" w:fill="FFFFFF"/>
        </w:rPr>
        <w:t>. National Academies Press.</w:t>
      </w:r>
      <w:r w:rsidRPr="00105422">
        <w:rPr>
          <w:color w:val="222222"/>
          <w:shd w:val="clear" w:color="auto" w:fill="FFFFFF"/>
          <w:rtl/>
        </w:rPr>
        <w:t>‏</w:t>
      </w:r>
      <w:r w:rsidRPr="00105422">
        <w:rPr>
          <w:color w:val="222222"/>
          <w:shd w:val="clear" w:color="auto" w:fill="FFFFFF"/>
        </w:rPr>
        <w:t xml:space="preserve"> </w:t>
      </w:r>
    </w:p>
    <w:p w14:paraId="52903969" w14:textId="77777777" w:rsidR="00105422" w:rsidRPr="00105422" w:rsidRDefault="00105422" w:rsidP="0033456C">
      <w:pPr>
        <w:pStyle w:val="RefJournal"/>
      </w:pPr>
      <w:r w:rsidRPr="00105422">
        <w:rPr>
          <w:color w:val="222222"/>
          <w:shd w:val="clear" w:color="auto" w:fill="FFFFFF"/>
        </w:rPr>
        <w:t>Pettigrew, T. F. (1998). Intergroup contact theory.</w:t>
      </w:r>
      <w:r w:rsidRPr="00105422">
        <w:rPr>
          <w:rStyle w:val="apple-converted-space"/>
          <w:rFonts w:asciiTheme="majorBidi" w:hAnsiTheme="majorBidi" w:cstheme="majorBidi"/>
          <w:color w:val="222222"/>
          <w:szCs w:val="20"/>
          <w:shd w:val="clear" w:color="auto" w:fill="FFFFFF"/>
        </w:rPr>
        <w:t> </w:t>
      </w:r>
      <w:r w:rsidRPr="00105422">
        <w:rPr>
          <w:i/>
          <w:iCs/>
          <w:color w:val="222222"/>
          <w:shd w:val="clear" w:color="auto" w:fill="FFFFFF"/>
        </w:rPr>
        <w:t xml:space="preserve">Annual </w:t>
      </w:r>
      <w:r w:rsidR="002C2A7C">
        <w:rPr>
          <w:i/>
          <w:iCs/>
          <w:color w:val="222222"/>
          <w:shd w:val="clear" w:color="auto" w:fill="FFFFFF"/>
        </w:rPr>
        <w:t>R</w:t>
      </w:r>
      <w:r w:rsidRPr="00105422">
        <w:rPr>
          <w:i/>
          <w:iCs/>
          <w:color w:val="222222"/>
          <w:shd w:val="clear" w:color="auto" w:fill="FFFFFF"/>
        </w:rPr>
        <w:t xml:space="preserve">eview of </w:t>
      </w:r>
      <w:r w:rsidR="002C2A7C">
        <w:rPr>
          <w:i/>
          <w:iCs/>
          <w:color w:val="222222"/>
          <w:shd w:val="clear" w:color="auto" w:fill="FFFFFF"/>
        </w:rPr>
        <w:t>P</w:t>
      </w:r>
      <w:r w:rsidRPr="00105422">
        <w:rPr>
          <w:i/>
          <w:iCs/>
          <w:color w:val="222222"/>
          <w:shd w:val="clear" w:color="auto" w:fill="FFFFFF"/>
        </w:rPr>
        <w:t>sychology</w:t>
      </w:r>
      <w:r w:rsidRPr="00105422">
        <w:rPr>
          <w:color w:val="222222"/>
          <w:shd w:val="clear" w:color="auto" w:fill="FFFFFF"/>
        </w:rPr>
        <w:t xml:space="preserve">, </w:t>
      </w:r>
      <w:r w:rsidRPr="00105422">
        <w:rPr>
          <w:i/>
          <w:iCs/>
          <w:color w:val="222222"/>
          <w:shd w:val="clear" w:color="auto" w:fill="FFFFFF"/>
        </w:rPr>
        <w:t>49</w:t>
      </w:r>
      <w:r w:rsidRPr="00105422">
        <w:rPr>
          <w:color w:val="222222"/>
          <w:shd w:val="clear" w:color="auto" w:fill="FFFFFF"/>
        </w:rPr>
        <w:t>(1), 65-85.</w:t>
      </w:r>
      <w:r w:rsidRPr="00105422">
        <w:rPr>
          <w:color w:val="222222"/>
          <w:shd w:val="clear" w:color="auto" w:fill="FFFFFF"/>
          <w:rtl/>
        </w:rPr>
        <w:t>‏</w:t>
      </w:r>
      <w:r w:rsidRPr="00105422">
        <w:t xml:space="preserve"> </w:t>
      </w:r>
    </w:p>
    <w:p w14:paraId="01F74E82" w14:textId="77777777" w:rsidR="002D5879" w:rsidRPr="00EC745C" w:rsidRDefault="002D5879" w:rsidP="0033456C">
      <w:pPr>
        <w:pStyle w:val="RefJournal"/>
        <w:rPr>
          <w:rFonts w:eastAsia="Arial"/>
          <w:color w:val="222222"/>
        </w:rPr>
      </w:pPr>
      <w:r w:rsidRPr="00EC745C">
        <w:t xml:space="preserve">Pettigrew, T. F., &amp; </w:t>
      </w:r>
      <w:proofErr w:type="spellStart"/>
      <w:r w:rsidRPr="00EC745C">
        <w:t>Tropp</w:t>
      </w:r>
      <w:proofErr w:type="spellEnd"/>
      <w:r w:rsidRPr="00EC745C">
        <w:t xml:space="preserve">, L. R. (2006). A meta-analytic test of intergroup contact theory. </w:t>
      </w:r>
      <w:r w:rsidRPr="00EC745C">
        <w:rPr>
          <w:i/>
          <w:iCs/>
        </w:rPr>
        <w:t>Journal of Pe</w:t>
      </w:r>
      <w:r w:rsidRPr="00EC745C">
        <w:rPr>
          <w:i/>
          <w:iCs/>
        </w:rPr>
        <w:t>r</w:t>
      </w:r>
      <w:r w:rsidRPr="00EC745C">
        <w:rPr>
          <w:i/>
          <w:iCs/>
        </w:rPr>
        <w:t>sonality and Social Psychology</w:t>
      </w:r>
      <w:r w:rsidRPr="00EC745C">
        <w:t xml:space="preserve">, </w:t>
      </w:r>
      <w:r w:rsidRPr="00EC745C">
        <w:rPr>
          <w:i/>
          <w:iCs/>
        </w:rPr>
        <w:t>90</w:t>
      </w:r>
      <w:r w:rsidRPr="00EC745C">
        <w:t xml:space="preserve">(5), 751–83. </w:t>
      </w:r>
    </w:p>
    <w:p w14:paraId="078B9125" w14:textId="77777777" w:rsidR="00CA0643" w:rsidRPr="00EC745C" w:rsidRDefault="00CA0643" w:rsidP="0033456C">
      <w:pPr>
        <w:pStyle w:val="RefJournal"/>
      </w:pPr>
      <w:r w:rsidRPr="00EC745C">
        <w:t xml:space="preserve">Pettigrew, T. F., &amp; </w:t>
      </w:r>
      <w:proofErr w:type="spellStart"/>
      <w:r w:rsidRPr="00EC745C">
        <w:t>Tropp</w:t>
      </w:r>
      <w:proofErr w:type="spellEnd"/>
      <w:r w:rsidRPr="00EC745C">
        <w:t>, L. R. (2008). How does intergroup contact reduce prejudice? Meta</w:t>
      </w:r>
      <w:r w:rsidRPr="00EC745C">
        <w:rPr>
          <w:rFonts w:ascii="Cambria Math" w:hAnsi="Cambria Math" w:cs="Cambria Math"/>
        </w:rPr>
        <w:t>‐</w:t>
      </w:r>
      <w:r w:rsidRPr="00EC745C">
        <w:t>analytic tests of three mediators. </w:t>
      </w:r>
      <w:r w:rsidRPr="00EC745C">
        <w:rPr>
          <w:i/>
          <w:iCs/>
        </w:rPr>
        <w:t>European Journal of Social Psychology</w:t>
      </w:r>
      <w:r w:rsidRPr="00EC745C">
        <w:t>, </w:t>
      </w:r>
      <w:r w:rsidRPr="002C2A7C">
        <w:rPr>
          <w:i/>
          <w:iCs/>
        </w:rPr>
        <w:t>38</w:t>
      </w:r>
      <w:r w:rsidRPr="00EC745C">
        <w:t>(6), 922-934.</w:t>
      </w:r>
      <w:r w:rsidRPr="00EC745C">
        <w:rPr>
          <w:rtl/>
        </w:rPr>
        <w:t>‏</w:t>
      </w:r>
    </w:p>
    <w:p w14:paraId="104BE99A" w14:textId="76C55F83" w:rsidR="00FB43F6" w:rsidRPr="00EC745C" w:rsidRDefault="00FB43F6" w:rsidP="0033456C">
      <w:pPr>
        <w:pStyle w:val="RefJournal"/>
      </w:pPr>
      <w:r w:rsidRPr="00D04B25">
        <w:t>Pew Research Center</w:t>
      </w:r>
      <w:r w:rsidR="002564B4">
        <w:t>.</w:t>
      </w:r>
      <w:r w:rsidRPr="00D04B25">
        <w:t xml:space="preserve"> </w:t>
      </w:r>
      <w:r w:rsidR="00D04B25" w:rsidRPr="00D04B25">
        <w:t>(</w:t>
      </w:r>
      <w:r w:rsidR="00D04B25">
        <w:t>2016</w:t>
      </w:r>
      <w:r w:rsidR="00D04B25" w:rsidRPr="00D04B25">
        <w:t>).</w:t>
      </w:r>
      <w:r w:rsidRPr="00D04B25">
        <w:t xml:space="preserve"> </w:t>
      </w:r>
      <w:r w:rsidRPr="00D04B25">
        <w:rPr>
          <w:i/>
          <w:iCs/>
        </w:rPr>
        <w:t>Israel</w:t>
      </w:r>
      <w:r w:rsidR="001729EC">
        <w:rPr>
          <w:i/>
          <w:iCs/>
        </w:rPr>
        <w:t>’</w:t>
      </w:r>
      <w:r w:rsidRPr="00D04B25">
        <w:rPr>
          <w:i/>
          <w:iCs/>
        </w:rPr>
        <w:t xml:space="preserve">s </w:t>
      </w:r>
      <w:r w:rsidR="00F63E36" w:rsidRPr="00D04B25">
        <w:rPr>
          <w:i/>
          <w:iCs/>
        </w:rPr>
        <w:t>r</w:t>
      </w:r>
      <w:r w:rsidRPr="00D04B25">
        <w:rPr>
          <w:i/>
          <w:iCs/>
        </w:rPr>
        <w:t xml:space="preserve">eligiously </w:t>
      </w:r>
      <w:r w:rsidR="00F63E36" w:rsidRPr="00D04B25">
        <w:rPr>
          <w:i/>
          <w:iCs/>
        </w:rPr>
        <w:t>d</w:t>
      </w:r>
      <w:r w:rsidRPr="00D04B25">
        <w:rPr>
          <w:i/>
          <w:iCs/>
        </w:rPr>
        <w:t xml:space="preserve">ivided </w:t>
      </w:r>
      <w:r w:rsidR="00F63E36" w:rsidRPr="00D04B25">
        <w:rPr>
          <w:i/>
          <w:iCs/>
        </w:rPr>
        <w:t>s</w:t>
      </w:r>
      <w:r w:rsidRPr="00D04B25">
        <w:rPr>
          <w:i/>
          <w:iCs/>
        </w:rPr>
        <w:t>ociety</w:t>
      </w:r>
      <w:r w:rsidRPr="00D04B25">
        <w:t>.</w:t>
      </w:r>
      <w:r w:rsidR="00D04B25" w:rsidRPr="00D04B25">
        <w:t xml:space="preserve"> Retrieved from:</w:t>
      </w:r>
      <w:r w:rsidR="00D04B25">
        <w:t xml:space="preserve"> </w:t>
      </w:r>
      <w:hyperlink r:id="rId19" w:history="1">
        <w:r w:rsidR="00F02603" w:rsidRPr="00386507">
          <w:rPr>
            <w:rStyle w:val="Hyperlink"/>
          </w:rPr>
          <w:t>http://www.pewforum.org/2016/03/08/israels-religiously-divided-society/</w:t>
        </w:r>
      </w:hyperlink>
      <w:r w:rsidR="00F02603">
        <w:t xml:space="preserve"> </w:t>
      </w:r>
    </w:p>
    <w:p w14:paraId="4B4D630C" w14:textId="77777777" w:rsidR="003F1542" w:rsidRPr="00EC745C" w:rsidRDefault="003F1542" w:rsidP="0033456C">
      <w:pPr>
        <w:pStyle w:val="RefJournal"/>
        <w:rPr>
          <w:color w:val="222222"/>
        </w:rPr>
      </w:pPr>
      <w:proofErr w:type="spellStart"/>
      <w:r w:rsidRPr="00EC745C">
        <w:rPr>
          <w:color w:val="222222"/>
        </w:rPr>
        <w:lastRenderedPageBreak/>
        <w:t>Preece</w:t>
      </w:r>
      <w:proofErr w:type="spellEnd"/>
      <w:r w:rsidRPr="00EC745C">
        <w:rPr>
          <w:color w:val="222222"/>
        </w:rPr>
        <w:t xml:space="preserve">, J., &amp; </w:t>
      </w:r>
      <w:proofErr w:type="spellStart"/>
      <w:r w:rsidRPr="00EC745C">
        <w:rPr>
          <w:color w:val="222222"/>
        </w:rPr>
        <w:t>Ghozati</w:t>
      </w:r>
      <w:proofErr w:type="spellEnd"/>
      <w:r w:rsidRPr="00EC745C">
        <w:rPr>
          <w:color w:val="222222"/>
        </w:rPr>
        <w:t>, K. (2001). Experiencing empathy online. </w:t>
      </w:r>
      <w:r w:rsidRPr="00EC745C">
        <w:rPr>
          <w:i/>
          <w:iCs/>
          <w:color w:val="222222"/>
        </w:rPr>
        <w:t xml:space="preserve">The Internet and </w:t>
      </w:r>
      <w:r w:rsidR="002C2A7C">
        <w:rPr>
          <w:i/>
          <w:iCs/>
          <w:color w:val="222222"/>
        </w:rPr>
        <w:t>H</w:t>
      </w:r>
      <w:r w:rsidRPr="00EC745C">
        <w:rPr>
          <w:i/>
          <w:iCs/>
          <w:color w:val="222222"/>
        </w:rPr>
        <w:t xml:space="preserve">ealth </w:t>
      </w:r>
      <w:r w:rsidR="002C2A7C">
        <w:rPr>
          <w:i/>
          <w:iCs/>
          <w:color w:val="222222"/>
        </w:rPr>
        <w:t>C</w:t>
      </w:r>
      <w:r w:rsidRPr="00EC745C">
        <w:rPr>
          <w:i/>
          <w:iCs/>
          <w:color w:val="222222"/>
        </w:rPr>
        <w:t xml:space="preserve">ommunication: Experiences and </w:t>
      </w:r>
      <w:r w:rsidR="002C2A7C">
        <w:rPr>
          <w:i/>
          <w:iCs/>
          <w:color w:val="222222"/>
        </w:rPr>
        <w:t>E</w:t>
      </w:r>
      <w:r w:rsidRPr="00EC745C">
        <w:rPr>
          <w:i/>
          <w:iCs/>
          <w:color w:val="222222"/>
        </w:rPr>
        <w:t>xpectations</w:t>
      </w:r>
      <w:r w:rsidRPr="00EC745C">
        <w:rPr>
          <w:color w:val="222222"/>
        </w:rPr>
        <w:t>, 147-166.</w:t>
      </w:r>
      <w:r w:rsidRPr="00EC745C">
        <w:rPr>
          <w:color w:val="222222"/>
          <w:rtl/>
        </w:rPr>
        <w:t>‏</w:t>
      </w:r>
    </w:p>
    <w:p w14:paraId="72DD9118" w14:textId="77777777" w:rsidR="00F63E36" w:rsidRPr="00F63E36" w:rsidRDefault="00F63E36" w:rsidP="0033456C">
      <w:pPr>
        <w:pStyle w:val="RefJournal"/>
      </w:pPr>
      <w:r w:rsidRPr="00F63E36">
        <w:rPr>
          <w:color w:val="222222"/>
          <w:shd w:val="clear" w:color="auto" w:fill="FFFFFF"/>
        </w:rPr>
        <w:t xml:space="preserve">Rosen, Y., &amp; Perkins, D. (2013). Shallow </w:t>
      </w:r>
      <w:r w:rsidR="00591521">
        <w:rPr>
          <w:color w:val="222222"/>
          <w:shd w:val="clear" w:color="auto" w:fill="FFFFFF"/>
        </w:rPr>
        <w:t>r</w:t>
      </w:r>
      <w:r w:rsidRPr="00F63E36">
        <w:rPr>
          <w:color w:val="222222"/>
          <w:shd w:val="clear" w:color="auto" w:fill="FFFFFF"/>
        </w:rPr>
        <w:t xml:space="preserve">oots </w:t>
      </w:r>
      <w:r w:rsidR="00591521">
        <w:rPr>
          <w:color w:val="222222"/>
          <w:shd w:val="clear" w:color="auto" w:fill="FFFFFF"/>
        </w:rPr>
        <w:t>r</w:t>
      </w:r>
      <w:r w:rsidRPr="00F63E36">
        <w:rPr>
          <w:color w:val="222222"/>
          <w:shd w:val="clear" w:color="auto" w:fill="FFFFFF"/>
        </w:rPr>
        <w:t xml:space="preserve">equire </w:t>
      </w:r>
      <w:r w:rsidR="00591521">
        <w:rPr>
          <w:color w:val="222222"/>
          <w:shd w:val="clear" w:color="auto" w:fill="FFFFFF"/>
        </w:rPr>
        <w:t>c</w:t>
      </w:r>
      <w:r w:rsidRPr="00F63E36">
        <w:rPr>
          <w:color w:val="222222"/>
          <w:shd w:val="clear" w:color="auto" w:fill="FFFFFF"/>
        </w:rPr>
        <w:t xml:space="preserve">onstant </w:t>
      </w:r>
      <w:r w:rsidR="00591521">
        <w:rPr>
          <w:color w:val="222222"/>
          <w:shd w:val="clear" w:color="auto" w:fill="FFFFFF"/>
        </w:rPr>
        <w:t>w</w:t>
      </w:r>
      <w:r w:rsidRPr="00F63E36">
        <w:rPr>
          <w:color w:val="222222"/>
          <w:shd w:val="clear" w:color="auto" w:fill="FFFFFF"/>
        </w:rPr>
        <w:t xml:space="preserve">atering: The </w:t>
      </w:r>
      <w:r w:rsidR="00591521">
        <w:rPr>
          <w:color w:val="222222"/>
          <w:shd w:val="clear" w:color="auto" w:fill="FFFFFF"/>
        </w:rPr>
        <w:t>c</w:t>
      </w:r>
      <w:r w:rsidRPr="00F63E36">
        <w:rPr>
          <w:color w:val="222222"/>
          <w:shd w:val="clear" w:color="auto" w:fill="FFFFFF"/>
        </w:rPr>
        <w:t xml:space="preserve">hallenge of </w:t>
      </w:r>
      <w:r w:rsidR="00591521">
        <w:rPr>
          <w:color w:val="222222"/>
          <w:shd w:val="clear" w:color="auto" w:fill="FFFFFF"/>
        </w:rPr>
        <w:t>s</w:t>
      </w:r>
      <w:r w:rsidRPr="00F63E36">
        <w:rPr>
          <w:color w:val="222222"/>
          <w:shd w:val="clear" w:color="auto" w:fill="FFFFFF"/>
        </w:rPr>
        <w:t xml:space="preserve">ustained </w:t>
      </w:r>
      <w:r w:rsidR="00591521">
        <w:rPr>
          <w:color w:val="222222"/>
          <w:shd w:val="clear" w:color="auto" w:fill="FFFFFF"/>
        </w:rPr>
        <w:t>i</w:t>
      </w:r>
      <w:r w:rsidRPr="00F63E36">
        <w:rPr>
          <w:color w:val="222222"/>
          <w:shd w:val="clear" w:color="auto" w:fill="FFFFFF"/>
        </w:rPr>
        <w:t>m</w:t>
      </w:r>
      <w:r w:rsidRPr="00F63E36">
        <w:rPr>
          <w:color w:val="222222"/>
          <w:shd w:val="clear" w:color="auto" w:fill="FFFFFF"/>
        </w:rPr>
        <w:t xml:space="preserve">pact in </w:t>
      </w:r>
      <w:r w:rsidR="00591521">
        <w:rPr>
          <w:color w:val="222222"/>
          <w:shd w:val="clear" w:color="auto" w:fill="FFFFFF"/>
        </w:rPr>
        <w:t>e</w:t>
      </w:r>
      <w:r w:rsidRPr="00F63E36">
        <w:rPr>
          <w:color w:val="222222"/>
          <w:shd w:val="clear" w:color="auto" w:fill="FFFFFF"/>
        </w:rPr>
        <w:t xml:space="preserve">ducational </w:t>
      </w:r>
      <w:r w:rsidR="00591521">
        <w:rPr>
          <w:color w:val="222222"/>
          <w:shd w:val="clear" w:color="auto" w:fill="FFFFFF"/>
        </w:rPr>
        <w:t>p</w:t>
      </w:r>
      <w:r w:rsidRPr="00F63E36">
        <w:rPr>
          <w:color w:val="222222"/>
          <w:shd w:val="clear" w:color="auto" w:fill="FFFFFF"/>
        </w:rPr>
        <w:t>rograms.</w:t>
      </w:r>
      <w:r w:rsidRPr="00F63E36">
        <w:rPr>
          <w:rStyle w:val="apple-converted-space"/>
          <w:rFonts w:asciiTheme="majorBidi" w:hAnsiTheme="majorBidi" w:cstheme="majorBidi"/>
          <w:color w:val="222222"/>
          <w:szCs w:val="20"/>
          <w:shd w:val="clear" w:color="auto" w:fill="FFFFFF"/>
        </w:rPr>
        <w:t> </w:t>
      </w:r>
      <w:r w:rsidRPr="00F63E36">
        <w:rPr>
          <w:i/>
          <w:iCs/>
          <w:color w:val="222222"/>
          <w:shd w:val="clear" w:color="auto" w:fill="FFFFFF"/>
        </w:rPr>
        <w:t xml:space="preserve">International </w:t>
      </w:r>
      <w:r w:rsidR="00CB6866">
        <w:rPr>
          <w:i/>
          <w:iCs/>
          <w:color w:val="222222"/>
          <w:shd w:val="clear" w:color="auto" w:fill="FFFFFF"/>
        </w:rPr>
        <w:t>J</w:t>
      </w:r>
      <w:r w:rsidRPr="00F63E36">
        <w:rPr>
          <w:i/>
          <w:iCs/>
          <w:color w:val="222222"/>
          <w:shd w:val="clear" w:color="auto" w:fill="FFFFFF"/>
        </w:rPr>
        <w:t xml:space="preserve">ournal of </w:t>
      </w:r>
      <w:r w:rsidR="00CB6866">
        <w:rPr>
          <w:i/>
          <w:iCs/>
          <w:color w:val="222222"/>
          <w:shd w:val="clear" w:color="auto" w:fill="FFFFFF"/>
        </w:rPr>
        <w:t>H</w:t>
      </w:r>
      <w:r w:rsidRPr="00F63E36">
        <w:rPr>
          <w:i/>
          <w:iCs/>
          <w:color w:val="222222"/>
          <w:shd w:val="clear" w:color="auto" w:fill="FFFFFF"/>
        </w:rPr>
        <w:t xml:space="preserve">igher </w:t>
      </w:r>
      <w:r w:rsidR="00CB6866">
        <w:rPr>
          <w:i/>
          <w:iCs/>
          <w:color w:val="222222"/>
          <w:shd w:val="clear" w:color="auto" w:fill="FFFFFF"/>
        </w:rPr>
        <w:t>E</w:t>
      </w:r>
      <w:r w:rsidRPr="00F63E36">
        <w:rPr>
          <w:i/>
          <w:iCs/>
          <w:color w:val="222222"/>
          <w:shd w:val="clear" w:color="auto" w:fill="FFFFFF"/>
        </w:rPr>
        <w:t>ducation</w:t>
      </w:r>
      <w:r w:rsidRPr="00F63E36">
        <w:rPr>
          <w:color w:val="222222"/>
          <w:shd w:val="clear" w:color="auto" w:fill="FFFFFF"/>
        </w:rPr>
        <w:t>,</w:t>
      </w:r>
      <w:r w:rsidRPr="00F63E36">
        <w:rPr>
          <w:rStyle w:val="apple-converted-space"/>
          <w:rFonts w:asciiTheme="majorBidi" w:hAnsiTheme="majorBidi" w:cstheme="majorBidi"/>
          <w:color w:val="222222"/>
          <w:szCs w:val="20"/>
          <w:shd w:val="clear" w:color="auto" w:fill="FFFFFF"/>
        </w:rPr>
        <w:t> </w:t>
      </w:r>
      <w:r w:rsidRPr="00F63E36">
        <w:rPr>
          <w:i/>
          <w:iCs/>
          <w:color w:val="222222"/>
          <w:shd w:val="clear" w:color="auto" w:fill="FFFFFF"/>
        </w:rPr>
        <w:t>2</w:t>
      </w:r>
      <w:r w:rsidRPr="00F63E36">
        <w:rPr>
          <w:color w:val="222222"/>
          <w:shd w:val="clear" w:color="auto" w:fill="FFFFFF"/>
        </w:rPr>
        <w:t>(4),</w:t>
      </w:r>
      <w:r w:rsidR="002564B4">
        <w:rPr>
          <w:color w:val="222222"/>
          <w:shd w:val="clear" w:color="auto" w:fill="FFFFFF"/>
        </w:rPr>
        <w:t xml:space="preserve"> </w:t>
      </w:r>
      <w:r w:rsidRPr="00F63E36">
        <w:rPr>
          <w:color w:val="222222"/>
          <w:shd w:val="clear" w:color="auto" w:fill="FFFFFF"/>
        </w:rPr>
        <w:t>91</w:t>
      </w:r>
      <w:r w:rsidR="00EE7397">
        <w:rPr>
          <w:color w:val="222222"/>
          <w:shd w:val="clear" w:color="auto" w:fill="FFFFFF"/>
        </w:rPr>
        <w:t>-100</w:t>
      </w:r>
      <w:r w:rsidRPr="00F63E36">
        <w:rPr>
          <w:color w:val="222222"/>
          <w:shd w:val="clear" w:color="auto" w:fill="FFFFFF"/>
        </w:rPr>
        <w:t>.</w:t>
      </w:r>
      <w:r w:rsidRPr="00F63E36">
        <w:rPr>
          <w:color w:val="222222"/>
          <w:shd w:val="clear" w:color="auto" w:fill="FFFFFF"/>
          <w:rtl/>
        </w:rPr>
        <w:t>‏</w:t>
      </w:r>
      <w:r w:rsidRPr="00F63E36">
        <w:t xml:space="preserve"> </w:t>
      </w:r>
    </w:p>
    <w:p w14:paraId="3914440C" w14:textId="77777777" w:rsidR="00CB6866" w:rsidRPr="00CB6866" w:rsidRDefault="00CB6866" w:rsidP="0033456C">
      <w:pPr>
        <w:pStyle w:val="RefJournal"/>
      </w:pPr>
      <w:r w:rsidRPr="00CB6866">
        <w:rPr>
          <w:color w:val="222222"/>
          <w:shd w:val="clear" w:color="auto" w:fill="FFFFFF"/>
        </w:rPr>
        <w:t>Salomon, G. (2004). A narrative</w:t>
      </w:r>
      <w:r w:rsidRPr="00CB6866">
        <w:rPr>
          <w:rFonts w:ascii="Cambria Math" w:hAnsi="Cambria Math" w:cs="Cambria Math"/>
          <w:color w:val="222222"/>
          <w:shd w:val="clear" w:color="auto" w:fill="FFFFFF"/>
        </w:rPr>
        <w:t>‐</w:t>
      </w:r>
      <w:r w:rsidRPr="00CB6866">
        <w:rPr>
          <w:color w:val="222222"/>
          <w:shd w:val="clear" w:color="auto" w:fill="FFFFFF"/>
        </w:rPr>
        <w:t>based view of coexistence education.</w:t>
      </w:r>
      <w:r w:rsidRPr="00CB6866">
        <w:rPr>
          <w:rStyle w:val="apple-converted-space"/>
          <w:rFonts w:asciiTheme="majorBidi" w:hAnsiTheme="majorBidi" w:cstheme="majorBidi"/>
          <w:color w:val="222222"/>
          <w:szCs w:val="20"/>
          <w:shd w:val="clear" w:color="auto" w:fill="FFFFFF"/>
        </w:rPr>
        <w:t> </w:t>
      </w:r>
      <w:r w:rsidR="005F06D2">
        <w:rPr>
          <w:i/>
          <w:iCs/>
          <w:color w:val="222222"/>
          <w:shd w:val="clear" w:color="auto" w:fill="FFFFFF"/>
        </w:rPr>
        <w:t>Journal of Social Issues</w:t>
      </w:r>
      <w:r w:rsidRPr="00CB6866">
        <w:rPr>
          <w:color w:val="222222"/>
          <w:shd w:val="clear" w:color="auto" w:fill="FFFFFF"/>
        </w:rPr>
        <w:t>,</w:t>
      </w:r>
      <w:r w:rsidRPr="00CB6866">
        <w:rPr>
          <w:rStyle w:val="apple-converted-space"/>
          <w:rFonts w:asciiTheme="majorBidi" w:hAnsiTheme="majorBidi" w:cstheme="majorBidi"/>
          <w:color w:val="222222"/>
          <w:szCs w:val="20"/>
          <w:shd w:val="clear" w:color="auto" w:fill="FFFFFF"/>
        </w:rPr>
        <w:t> </w:t>
      </w:r>
      <w:r w:rsidRPr="00CB6866">
        <w:rPr>
          <w:i/>
          <w:iCs/>
          <w:color w:val="222222"/>
          <w:shd w:val="clear" w:color="auto" w:fill="FFFFFF"/>
        </w:rPr>
        <w:t>60</w:t>
      </w:r>
      <w:r w:rsidRPr="00CB6866">
        <w:rPr>
          <w:color w:val="222222"/>
          <w:shd w:val="clear" w:color="auto" w:fill="FFFFFF"/>
        </w:rPr>
        <w:t>(2), 273-287.</w:t>
      </w:r>
      <w:r w:rsidRPr="00CB6866">
        <w:rPr>
          <w:color w:val="222222"/>
          <w:shd w:val="clear" w:color="auto" w:fill="FFFFFF"/>
          <w:rtl/>
        </w:rPr>
        <w:t>‏</w:t>
      </w:r>
      <w:r w:rsidRPr="00CB6866">
        <w:t xml:space="preserve"> </w:t>
      </w:r>
    </w:p>
    <w:p w14:paraId="209817A6" w14:textId="77777777" w:rsidR="00CB6866" w:rsidRPr="00CB6866" w:rsidRDefault="00CB6866" w:rsidP="0033456C">
      <w:pPr>
        <w:pStyle w:val="RefJournal"/>
      </w:pPr>
      <w:r w:rsidRPr="00CB6866">
        <w:rPr>
          <w:color w:val="222222"/>
          <w:shd w:val="clear" w:color="auto" w:fill="FFFFFF"/>
        </w:rPr>
        <w:t>Sandoval, W. (2014). Conjecture mapping: An approach to systematic educational design research.</w:t>
      </w:r>
      <w:r w:rsidRPr="00CB6866">
        <w:rPr>
          <w:rStyle w:val="apple-converted-space"/>
          <w:rFonts w:asciiTheme="majorBidi" w:hAnsiTheme="majorBidi" w:cstheme="majorBidi"/>
          <w:color w:val="222222"/>
          <w:szCs w:val="20"/>
          <w:shd w:val="clear" w:color="auto" w:fill="FFFFFF"/>
        </w:rPr>
        <w:t> </w:t>
      </w:r>
      <w:r w:rsidRPr="00CB6866">
        <w:rPr>
          <w:i/>
          <w:iCs/>
          <w:color w:val="222222"/>
          <w:shd w:val="clear" w:color="auto" w:fill="FFFFFF"/>
        </w:rPr>
        <w:t>Journal of the Learning Sciences</w:t>
      </w:r>
      <w:r w:rsidRPr="00CB6866">
        <w:rPr>
          <w:color w:val="222222"/>
          <w:shd w:val="clear" w:color="auto" w:fill="FFFFFF"/>
        </w:rPr>
        <w:t>,</w:t>
      </w:r>
      <w:r w:rsidRPr="00CB6866">
        <w:rPr>
          <w:rStyle w:val="apple-converted-space"/>
          <w:rFonts w:asciiTheme="majorBidi" w:hAnsiTheme="majorBidi" w:cstheme="majorBidi"/>
          <w:color w:val="222222"/>
          <w:szCs w:val="20"/>
          <w:shd w:val="clear" w:color="auto" w:fill="FFFFFF"/>
        </w:rPr>
        <w:t> </w:t>
      </w:r>
      <w:r w:rsidRPr="00CB6866">
        <w:rPr>
          <w:i/>
          <w:iCs/>
          <w:color w:val="222222"/>
          <w:shd w:val="clear" w:color="auto" w:fill="FFFFFF"/>
        </w:rPr>
        <w:t>23</w:t>
      </w:r>
      <w:r w:rsidRPr="00CB6866">
        <w:rPr>
          <w:color w:val="222222"/>
          <w:shd w:val="clear" w:color="auto" w:fill="FFFFFF"/>
        </w:rPr>
        <w:t>(1), 18-36.</w:t>
      </w:r>
      <w:r w:rsidRPr="00CB6866">
        <w:rPr>
          <w:color w:val="222222"/>
          <w:shd w:val="clear" w:color="auto" w:fill="FFFFFF"/>
          <w:rtl/>
        </w:rPr>
        <w:t>‏</w:t>
      </w:r>
      <w:r w:rsidRPr="00CB6866">
        <w:t xml:space="preserve"> </w:t>
      </w:r>
    </w:p>
    <w:p w14:paraId="05CFF7ED" w14:textId="77777777" w:rsidR="00CB6866" w:rsidRPr="00CB6866" w:rsidRDefault="00CB6866" w:rsidP="0033456C">
      <w:pPr>
        <w:pStyle w:val="RefJournal"/>
        <w:rPr>
          <w:color w:val="222222"/>
          <w:shd w:val="clear" w:color="auto" w:fill="FFFFFF"/>
        </w:rPr>
      </w:pPr>
      <w:r w:rsidRPr="00CB6866">
        <w:rPr>
          <w:color w:val="222222"/>
          <w:shd w:val="clear" w:color="auto" w:fill="FFFFFF"/>
        </w:rPr>
        <w:t>Stephan, W. G., &amp; Finlay, K. (1999). The role of empathy in improving intergroup relations.</w:t>
      </w:r>
      <w:r w:rsidRPr="00CB6866">
        <w:rPr>
          <w:rStyle w:val="apple-converted-space"/>
          <w:rFonts w:asciiTheme="majorBidi" w:hAnsiTheme="majorBidi" w:cstheme="majorBidi"/>
          <w:color w:val="222222"/>
          <w:szCs w:val="20"/>
          <w:shd w:val="clear" w:color="auto" w:fill="FFFFFF"/>
        </w:rPr>
        <w:t> </w:t>
      </w:r>
      <w:r w:rsidR="005F06D2">
        <w:rPr>
          <w:i/>
          <w:iCs/>
          <w:color w:val="222222"/>
          <w:shd w:val="clear" w:color="auto" w:fill="FFFFFF"/>
        </w:rPr>
        <w:t>Journal of Social Issues</w:t>
      </w:r>
      <w:r w:rsidRPr="00CB6866">
        <w:rPr>
          <w:color w:val="222222"/>
          <w:shd w:val="clear" w:color="auto" w:fill="FFFFFF"/>
        </w:rPr>
        <w:t>,</w:t>
      </w:r>
      <w:r w:rsidRPr="00CB6866">
        <w:rPr>
          <w:rStyle w:val="apple-converted-space"/>
          <w:rFonts w:asciiTheme="majorBidi" w:hAnsiTheme="majorBidi" w:cstheme="majorBidi"/>
          <w:color w:val="222222"/>
          <w:szCs w:val="20"/>
          <w:shd w:val="clear" w:color="auto" w:fill="FFFFFF"/>
        </w:rPr>
        <w:t> </w:t>
      </w:r>
      <w:r w:rsidRPr="00CB6866">
        <w:rPr>
          <w:i/>
          <w:iCs/>
          <w:color w:val="222222"/>
          <w:shd w:val="clear" w:color="auto" w:fill="FFFFFF"/>
        </w:rPr>
        <w:t>55</w:t>
      </w:r>
      <w:r w:rsidRPr="00CB6866">
        <w:rPr>
          <w:color w:val="222222"/>
          <w:shd w:val="clear" w:color="auto" w:fill="FFFFFF"/>
        </w:rPr>
        <w:t>(4), 729-743.</w:t>
      </w:r>
      <w:r w:rsidRPr="00CB6866">
        <w:rPr>
          <w:color w:val="222222"/>
          <w:shd w:val="clear" w:color="auto" w:fill="FFFFFF"/>
          <w:rtl/>
        </w:rPr>
        <w:t>‏</w:t>
      </w:r>
      <w:r w:rsidRPr="00CB6866">
        <w:rPr>
          <w:color w:val="222222"/>
          <w:shd w:val="clear" w:color="auto" w:fill="FFFFFF"/>
        </w:rPr>
        <w:t xml:space="preserve"> </w:t>
      </w:r>
    </w:p>
    <w:p w14:paraId="1666F08E" w14:textId="6D2CFF25" w:rsidR="000E757C" w:rsidRPr="000E757C" w:rsidRDefault="000E757C" w:rsidP="0033456C">
      <w:pPr>
        <w:pStyle w:val="RefJournal"/>
      </w:pPr>
      <w:proofErr w:type="spellStart"/>
      <w:r w:rsidRPr="000E757C">
        <w:t>Smooha</w:t>
      </w:r>
      <w:proofErr w:type="spellEnd"/>
      <w:r w:rsidRPr="000E757C">
        <w:t xml:space="preserve">, S. (2010). Arab-Jewish </w:t>
      </w:r>
      <w:r>
        <w:t>r</w:t>
      </w:r>
      <w:r w:rsidRPr="000E757C">
        <w:t xml:space="preserve">elations in Israel: Alienation and </w:t>
      </w:r>
      <w:r>
        <w:t>r</w:t>
      </w:r>
      <w:r w:rsidRPr="000E757C">
        <w:t xml:space="preserve">approchement, </w:t>
      </w:r>
      <w:proofErr w:type="spellStart"/>
      <w:r w:rsidRPr="000E757C">
        <w:rPr>
          <w:i/>
          <w:iCs/>
        </w:rPr>
        <w:t>Peaceworks</w:t>
      </w:r>
      <w:proofErr w:type="spellEnd"/>
      <w:r w:rsidRPr="000E757C">
        <w:t xml:space="preserve"> </w:t>
      </w:r>
      <w:r w:rsidRPr="000E757C">
        <w:rPr>
          <w:i/>
          <w:iCs/>
        </w:rPr>
        <w:t>No. 67</w:t>
      </w:r>
      <w:r w:rsidRPr="000E757C">
        <w:t>. Retrieved from</w:t>
      </w:r>
      <w:r>
        <w:t>:</w:t>
      </w:r>
      <w:r w:rsidRPr="000E757C">
        <w:t xml:space="preserve"> </w:t>
      </w:r>
      <w:hyperlink r:id="rId20" w:history="1">
        <w:r w:rsidR="00F02603" w:rsidRPr="00386507">
          <w:rPr>
            <w:rStyle w:val="Hyperlink"/>
          </w:rPr>
          <w:t>http://dspace.cigilibrary.org/jspui/handle/123456789/31324</w:t>
        </w:r>
      </w:hyperlink>
      <w:r w:rsidR="00F02603">
        <w:t xml:space="preserve"> </w:t>
      </w:r>
    </w:p>
    <w:p w14:paraId="06272692" w14:textId="77777777" w:rsidR="00257997" w:rsidRPr="00CB6866" w:rsidRDefault="00CB6866" w:rsidP="0033456C">
      <w:pPr>
        <w:pStyle w:val="RefJournal"/>
        <w:rPr>
          <w:color w:val="222222"/>
          <w:shd w:val="clear" w:color="auto" w:fill="FFFFFF"/>
        </w:rPr>
      </w:pPr>
      <w:proofErr w:type="spellStart"/>
      <w:r w:rsidRPr="00421E79">
        <w:rPr>
          <w:color w:val="222222"/>
          <w:shd w:val="clear" w:color="auto" w:fill="FFFFFF"/>
          <w:lang w:val="fr-CA"/>
        </w:rPr>
        <w:t>Stathi</w:t>
      </w:r>
      <w:proofErr w:type="spellEnd"/>
      <w:r w:rsidRPr="00421E79">
        <w:rPr>
          <w:color w:val="222222"/>
          <w:shd w:val="clear" w:color="auto" w:fill="FFFFFF"/>
          <w:lang w:val="fr-CA"/>
        </w:rPr>
        <w:t xml:space="preserve">, S., &amp; </w:t>
      </w:r>
      <w:proofErr w:type="spellStart"/>
      <w:r w:rsidRPr="00421E79">
        <w:rPr>
          <w:color w:val="222222"/>
          <w:shd w:val="clear" w:color="auto" w:fill="FFFFFF"/>
          <w:lang w:val="fr-CA"/>
        </w:rPr>
        <w:t>Crisp</w:t>
      </w:r>
      <w:proofErr w:type="spellEnd"/>
      <w:r w:rsidRPr="00421E79">
        <w:rPr>
          <w:color w:val="222222"/>
          <w:shd w:val="clear" w:color="auto" w:fill="FFFFFF"/>
          <w:lang w:val="fr-CA"/>
        </w:rPr>
        <w:t xml:space="preserve">, R. J. (2008). </w:t>
      </w:r>
      <w:r w:rsidRPr="00CB6866">
        <w:rPr>
          <w:color w:val="222222"/>
          <w:shd w:val="clear" w:color="auto" w:fill="FFFFFF"/>
        </w:rPr>
        <w:t>Imagining intergroup contact promotes projection to outgroups.</w:t>
      </w:r>
      <w:r w:rsidRPr="00CB6866">
        <w:t> </w:t>
      </w:r>
      <w:r w:rsidRPr="00CB6866">
        <w:rPr>
          <w:i/>
          <w:iCs/>
          <w:color w:val="222222"/>
          <w:shd w:val="clear" w:color="auto" w:fill="FFFFFF"/>
        </w:rPr>
        <w:t>Journal of Experimental Social Psychology</w:t>
      </w:r>
      <w:r w:rsidRPr="00CB6866">
        <w:rPr>
          <w:color w:val="222222"/>
          <w:shd w:val="clear" w:color="auto" w:fill="FFFFFF"/>
        </w:rPr>
        <w:t>,</w:t>
      </w:r>
      <w:r w:rsidRPr="00CB6866">
        <w:t> </w:t>
      </w:r>
      <w:r w:rsidRPr="00EE7397">
        <w:rPr>
          <w:i/>
          <w:iCs/>
          <w:color w:val="222222"/>
          <w:shd w:val="clear" w:color="auto" w:fill="FFFFFF"/>
        </w:rPr>
        <w:t>44</w:t>
      </w:r>
      <w:r w:rsidRPr="00CB6866">
        <w:rPr>
          <w:color w:val="222222"/>
          <w:shd w:val="clear" w:color="auto" w:fill="FFFFFF"/>
        </w:rPr>
        <w:t>(4), 943-957.</w:t>
      </w:r>
      <w:r w:rsidRPr="00CB6866">
        <w:rPr>
          <w:color w:val="222222"/>
          <w:shd w:val="clear" w:color="auto" w:fill="FFFFFF"/>
          <w:rtl/>
        </w:rPr>
        <w:t>‏</w:t>
      </w:r>
    </w:p>
    <w:p w14:paraId="26FF5E3F" w14:textId="77777777" w:rsidR="00CB6866" w:rsidRPr="00CB6866" w:rsidRDefault="00CB6866" w:rsidP="0033456C">
      <w:pPr>
        <w:pStyle w:val="RefJournal"/>
      </w:pPr>
      <w:r w:rsidRPr="00CB6866">
        <w:rPr>
          <w:color w:val="222222"/>
          <w:shd w:val="clear" w:color="auto" w:fill="FFFFFF"/>
        </w:rPr>
        <w:t>Stephan, W. G., &amp; Finlay, K. (1999). The role of empathy in improving intergroup relations.</w:t>
      </w:r>
      <w:r w:rsidRPr="00CB6866">
        <w:rPr>
          <w:rStyle w:val="apple-converted-space"/>
          <w:rFonts w:asciiTheme="majorBidi" w:hAnsiTheme="majorBidi" w:cstheme="majorBidi"/>
          <w:color w:val="222222"/>
          <w:szCs w:val="20"/>
          <w:shd w:val="clear" w:color="auto" w:fill="FFFFFF"/>
        </w:rPr>
        <w:t> </w:t>
      </w:r>
      <w:r w:rsidR="005F06D2">
        <w:rPr>
          <w:i/>
          <w:iCs/>
          <w:color w:val="222222"/>
          <w:shd w:val="clear" w:color="auto" w:fill="FFFFFF"/>
        </w:rPr>
        <w:t>Journal of Social Issues</w:t>
      </w:r>
      <w:r w:rsidRPr="00CB6866">
        <w:rPr>
          <w:color w:val="222222"/>
          <w:shd w:val="clear" w:color="auto" w:fill="FFFFFF"/>
        </w:rPr>
        <w:t>,</w:t>
      </w:r>
      <w:r w:rsidRPr="00CB6866">
        <w:rPr>
          <w:rStyle w:val="apple-converted-space"/>
          <w:rFonts w:asciiTheme="majorBidi" w:hAnsiTheme="majorBidi" w:cstheme="majorBidi"/>
          <w:color w:val="222222"/>
          <w:szCs w:val="20"/>
          <w:shd w:val="clear" w:color="auto" w:fill="FFFFFF"/>
        </w:rPr>
        <w:t> </w:t>
      </w:r>
      <w:r w:rsidRPr="00CB6866">
        <w:rPr>
          <w:i/>
          <w:iCs/>
          <w:color w:val="222222"/>
          <w:shd w:val="clear" w:color="auto" w:fill="FFFFFF"/>
        </w:rPr>
        <w:t>55</w:t>
      </w:r>
      <w:r w:rsidRPr="00CB6866">
        <w:rPr>
          <w:color w:val="222222"/>
          <w:shd w:val="clear" w:color="auto" w:fill="FFFFFF"/>
        </w:rPr>
        <w:t>(4), 729-743.</w:t>
      </w:r>
      <w:r w:rsidRPr="00CB6866">
        <w:rPr>
          <w:color w:val="222222"/>
          <w:shd w:val="clear" w:color="auto" w:fill="FFFFFF"/>
          <w:rtl/>
        </w:rPr>
        <w:t>‏</w:t>
      </w:r>
      <w:r w:rsidRPr="00CB6866">
        <w:t xml:space="preserve"> </w:t>
      </w:r>
    </w:p>
    <w:p w14:paraId="2DCF5AFF" w14:textId="77777777" w:rsidR="00CA0643" w:rsidRPr="00EC745C" w:rsidRDefault="00CA0643" w:rsidP="0033456C">
      <w:pPr>
        <w:pStyle w:val="RefJournal"/>
      </w:pPr>
      <w:r w:rsidRPr="00EC745C">
        <w:t>Steinberg, S., &amp; Bar-On, D. (2002). An analysis of the group process in encounters between Jews and Pa</w:t>
      </w:r>
      <w:r w:rsidRPr="00EC745C">
        <w:t>l</w:t>
      </w:r>
      <w:r w:rsidRPr="00EC745C">
        <w:t xml:space="preserve">estinians using a typology for discourse classification. </w:t>
      </w:r>
      <w:r w:rsidRPr="00EC745C">
        <w:rPr>
          <w:i/>
          <w:iCs/>
        </w:rPr>
        <w:t>International Journal of Intercultural Relations</w:t>
      </w:r>
      <w:r w:rsidRPr="00EC745C">
        <w:t xml:space="preserve">, </w:t>
      </w:r>
      <w:r w:rsidRPr="00EC745C">
        <w:rPr>
          <w:i/>
          <w:iCs/>
        </w:rPr>
        <w:t>26</w:t>
      </w:r>
      <w:r w:rsidRPr="00EC745C">
        <w:t xml:space="preserve">(2), 199–214. </w:t>
      </w:r>
    </w:p>
    <w:p w14:paraId="06E2C6C0" w14:textId="6973E797" w:rsidR="00AB5075" w:rsidRPr="00EC745C" w:rsidRDefault="00AB5075" w:rsidP="0033456C">
      <w:pPr>
        <w:pStyle w:val="RefJournal"/>
      </w:pPr>
      <w:proofErr w:type="spellStart"/>
      <w:r w:rsidRPr="00EC745C">
        <w:t>Strayer</w:t>
      </w:r>
      <w:proofErr w:type="spellEnd"/>
      <w:r w:rsidRPr="00EC745C">
        <w:t xml:space="preserve">, J., &amp; Eisenberg, N. (1987). Empathy viewed in context. In N. Eisenberg &amp; J. </w:t>
      </w:r>
      <w:proofErr w:type="spellStart"/>
      <w:r w:rsidRPr="00EC745C">
        <w:t>Strayer</w:t>
      </w:r>
      <w:proofErr w:type="spellEnd"/>
      <w:r w:rsidRPr="00EC745C">
        <w:t xml:space="preserve"> (Eds.), </w:t>
      </w:r>
      <w:r w:rsidRPr="00EC745C">
        <w:rPr>
          <w:i/>
          <w:iCs/>
        </w:rPr>
        <w:t>Emp</w:t>
      </w:r>
      <w:r w:rsidRPr="00EC745C">
        <w:rPr>
          <w:i/>
          <w:iCs/>
        </w:rPr>
        <w:t>a</w:t>
      </w:r>
      <w:r w:rsidRPr="00EC745C">
        <w:rPr>
          <w:i/>
          <w:iCs/>
        </w:rPr>
        <w:t xml:space="preserve">thy and its </w:t>
      </w:r>
      <w:r w:rsidR="00F02603">
        <w:rPr>
          <w:i/>
          <w:iCs/>
        </w:rPr>
        <w:t>d</w:t>
      </w:r>
      <w:r w:rsidRPr="00EC745C">
        <w:rPr>
          <w:i/>
          <w:iCs/>
        </w:rPr>
        <w:t xml:space="preserve">evelopment </w:t>
      </w:r>
      <w:r w:rsidRPr="00EC745C">
        <w:t>(pp. 389– 398). New York: Cambridge University Press.</w:t>
      </w:r>
    </w:p>
    <w:p w14:paraId="44EF6C9F" w14:textId="77777777" w:rsidR="00790B2C" w:rsidRPr="00790B2C" w:rsidRDefault="00790B2C" w:rsidP="0033456C">
      <w:pPr>
        <w:pStyle w:val="RefJournal"/>
      </w:pPr>
      <w:proofErr w:type="spellStart"/>
      <w:r w:rsidRPr="00790B2C">
        <w:rPr>
          <w:color w:val="222222"/>
          <w:shd w:val="clear" w:color="auto" w:fill="FFFFFF"/>
        </w:rPr>
        <w:t>Tajfel</w:t>
      </w:r>
      <w:proofErr w:type="spellEnd"/>
      <w:r w:rsidRPr="00790B2C">
        <w:rPr>
          <w:color w:val="222222"/>
          <w:shd w:val="clear" w:color="auto" w:fill="FFFFFF"/>
        </w:rPr>
        <w:t>, H., &amp; Turner, J. C. (1979). An integrative theory of intergroup conflict.</w:t>
      </w:r>
      <w:r w:rsidRPr="00790B2C">
        <w:rPr>
          <w:rStyle w:val="apple-converted-space"/>
          <w:rFonts w:asciiTheme="majorBidi" w:hAnsiTheme="majorBidi" w:cstheme="majorBidi"/>
          <w:color w:val="222222"/>
          <w:szCs w:val="20"/>
          <w:shd w:val="clear" w:color="auto" w:fill="FFFFFF"/>
        </w:rPr>
        <w:t> </w:t>
      </w:r>
      <w:r w:rsidRPr="00790B2C">
        <w:rPr>
          <w:i/>
          <w:iCs/>
          <w:color w:val="222222"/>
          <w:shd w:val="clear" w:color="auto" w:fill="FFFFFF"/>
        </w:rPr>
        <w:t xml:space="preserve">The </w:t>
      </w:r>
      <w:r w:rsidR="00F41D6D">
        <w:rPr>
          <w:i/>
          <w:iCs/>
          <w:color w:val="222222"/>
          <w:shd w:val="clear" w:color="auto" w:fill="FFFFFF"/>
        </w:rPr>
        <w:t>S</w:t>
      </w:r>
      <w:r w:rsidRPr="00790B2C">
        <w:rPr>
          <w:i/>
          <w:iCs/>
          <w:color w:val="222222"/>
          <w:shd w:val="clear" w:color="auto" w:fill="FFFFFF"/>
        </w:rPr>
        <w:t xml:space="preserve">ocial </w:t>
      </w:r>
      <w:r w:rsidR="00D04B25">
        <w:rPr>
          <w:i/>
          <w:iCs/>
          <w:color w:val="222222"/>
          <w:shd w:val="clear" w:color="auto" w:fill="FFFFFF"/>
        </w:rPr>
        <w:t>P</w:t>
      </w:r>
      <w:r w:rsidRPr="00790B2C">
        <w:rPr>
          <w:i/>
          <w:iCs/>
          <w:color w:val="222222"/>
          <w:shd w:val="clear" w:color="auto" w:fill="FFFFFF"/>
        </w:rPr>
        <w:t xml:space="preserve">sychology of </w:t>
      </w:r>
      <w:r w:rsidR="00D04B25">
        <w:rPr>
          <w:i/>
          <w:iCs/>
          <w:color w:val="222222"/>
          <w:shd w:val="clear" w:color="auto" w:fill="FFFFFF"/>
        </w:rPr>
        <w:t>I</w:t>
      </w:r>
      <w:r w:rsidRPr="00790B2C">
        <w:rPr>
          <w:i/>
          <w:iCs/>
          <w:color w:val="222222"/>
          <w:shd w:val="clear" w:color="auto" w:fill="FFFFFF"/>
        </w:rPr>
        <w:t xml:space="preserve">ntergroup </w:t>
      </w:r>
      <w:r w:rsidR="00D04B25">
        <w:rPr>
          <w:i/>
          <w:iCs/>
          <w:color w:val="222222"/>
          <w:shd w:val="clear" w:color="auto" w:fill="FFFFFF"/>
        </w:rPr>
        <w:t>R</w:t>
      </w:r>
      <w:r w:rsidRPr="00790B2C">
        <w:rPr>
          <w:i/>
          <w:iCs/>
          <w:color w:val="222222"/>
          <w:shd w:val="clear" w:color="auto" w:fill="FFFFFF"/>
        </w:rPr>
        <w:t>elations</w:t>
      </w:r>
      <w:r w:rsidRPr="00790B2C">
        <w:rPr>
          <w:color w:val="222222"/>
          <w:shd w:val="clear" w:color="auto" w:fill="FFFFFF"/>
        </w:rPr>
        <w:t>,</w:t>
      </w:r>
      <w:r w:rsidRPr="00790B2C">
        <w:rPr>
          <w:rStyle w:val="apple-converted-space"/>
          <w:rFonts w:asciiTheme="majorBidi" w:hAnsiTheme="majorBidi" w:cstheme="majorBidi"/>
          <w:color w:val="222222"/>
          <w:szCs w:val="20"/>
          <w:shd w:val="clear" w:color="auto" w:fill="FFFFFF"/>
        </w:rPr>
        <w:t> </w:t>
      </w:r>
      <w:r w:rsidRPr="00790B2C">
        <w:rPr>
          <w:i/>
          <w:iCs/>
          <w:color w:val="222222"/>
          <w:shd w:val="clear" w:color="auto" w:fill="FFFFFF"/>
        </w:rPr>
        <w:t>33</w:t>
      </w:r>
      <w:r w:rsidRPr="00790B2C">
        <w:rPr>
          <w:color w:val="222222"/>
          <w:shd w:val="clear" w:color="auto" w:fill="FFFFFF"/>
        </w:rPr>
        <w:t xml:space="preserve">(47), </w:t>
      </w:r>
      <w:r w:rsidR="00EE7397">
        <w:rPr>
          <w:color w:val="222222"/>
          <w:shd w:val="clear" w:color="auto" w:fill="FFFFFF"/>
        </w:rPr>
        <w:t>33-47</w:t>
      </w:r>
      <w:r w:rsidRPr="00790B2C">
        <w:rPr>
          <w:color w:val="222222"/>
          <w:shd w:val="clear" w:color="auto" w:fill="FFFFFF"/>
        </w:rPr>
        <w:t>.</w:t>
      </w:r>
      <w:r w:rsidRPr="00790B2C">
        <w:rPr>
          <w:color w:val="222222"/>
          <w:shd w:val="clear" w:color="auto" w:fill="FFFFFF"/>
          <w:rtl/>
        </w:rPr>
        <w:t>‏</w:t>
      </w:r>
      <w:r w:rsidRPr="00790B2C">
        <w:t xml:space="preserve"> </w:t>
      </w:r>
    </w:p>
    <w:p w14:paraId="3026E46F" w14:textId="77777777" w:rsidR="00745148" w:rsidRPr="00EC745C" w:rsidRDefault="00745148" w:rsidP="0033456C">
      <w:pPr>
        <w:pStyle w:val="RefJournal"/>
      </w:pPr>
      <w:r w:rsidRPr="00EC745C">
        <w:t xml:space="preserve">Tam, T., </w:t>
      </w:r>
      <w:proofErr w:type="spellStart"/>
      <w:r w:rsidRPr="00EC745C">
        <w:t>Hewstone</w:t>
      </w:r>
      <w:proofErr w:type="spellEnd"/>
      <w:r w:rsidRPr="00EC745C">
        <w:t xml:space="preserve">, M., </w:t>
      </w:r>
      <w:proofErr w:type="spellStart"/>
      <w:r w:rsidRPr="00EC745C">
        <w:t>Kenworthy</w:t>
      </w:r>
      <w:proofErr w:type="spellEnd"/>
      <w:r w:rsidRPr="00EC745C">
        <w:t xml:space="preserve">, J. B., Cairns, E., Marinetti, C., Geddes, L., &amp; Parkinson, B. (2008). Post conflict reconciliation: Intergroup forgiveness and implicit biases in Northern Ireland. </w:t>
      </w:r>
      <w:r w:rsidR="005F06D2">
        <w:rPr>
          <w:i/>
          <w:iCs/>
        </w:rPr>
        <w:t>Journal of Social Issues</w:t>
      </w:r>
      <w:r w:rsidRPr="00EC745C">
        <w:t xml:space="preserve">, </w:t>
      </w:r>
      <w:r w:rsidRPr="00EC745C">
        <w:rPr>
          <w:i/>
          <w:iCs/>
        </w:rPr>
        <w:t>64</w:t>
      </w:r>
      <w:r w:rsidRPr="00EC745C">
        <w:t xml:space="preserve">(2), 303–320. </w:t>
      </w:r>
    </w:p>
    <w:p w14:paraId="5F16338A" w14:textId="77777777" w:rsidR="00F728C2" w:rsidRPr="00E0001E" w:rsidRDefault="00F728C2" w:rsidP="0033456C">
      <w:pPr>
        <w:pStyle w:val="RefJournal"/>
      </w:pPr>
      <w:r w:rsidRPr="00E0001E">
        <w:t xml:space="preserve">Tarrant, M., </w:t>
      </w:r>
      <w:proofErr w:type="spellStart"/>
      <w:r w:rsidRPr="00E0001E">
        <w:t>Dazeley</w:t>
      </w:r>
      <w:proofErr w:type="spellEnd"/>
      <w:r w:rsidRPr="00E0001E">
        <w:t xml:space="preserve">, S., &amp; </w:t>
      </w:r>
      <w:proofErr w:type="spellStart"/>
      <w:r w:rsidRPr="00E0001E">
        <w:t>Cottom</w:t>
      </w:r>
      <w:proofErr w:type="spellEnd"/>
      <w:r w:rsidRPr="00E0001E">
        <w:t xml:space="preserve">, T. (2009). Social categorization and empathy for out-group members. </w:t>
      </w:r>
      <w:r w:rsidRPr="00E0001E">
        <w:rPr>
          <w:i/>
          <w:iCs/>
        </w:rPr>
        <w:t>British Journal of Social Psychology</w:t>
      </w:r>
      <w:r w:rsidRPr="00E0001E">
        <w:t xml:space="preserve">, </w:t>
      </w:r>
      <w:r w:rsidRPr="00E0001E">
        <w:rPr>
          <w:i/>
          <w:iCs/>
        </w:rPr>
        <w:t>48</w:t>
      </w:r>
      <w:r w:rsidRPr="00E0001E">
        <w:t>, 427-446.</w:t>
      </w:r>
    </w:p>
    <w:p w14:paraId="71C41E54" w14:textId="77777777" w:rsidR="00F06395" w:rsidRPr="00E0001E" w:rsidRDefault="00F06395" w:rsidP="0033456C">
      <w:pPr>
        <w:pStyle w:val="RefJournal"/>
      </w:pPr>
      <w:proofErr w:type="spellStart"/>
      <w:r w:rsidRPr="00E0001E">
        <w:t>Tschannen</w:t>
      </w:r>
      <w:proofErr w:type="spellEnd"/>
      <w:r w:rsidRPr="00E0001E">
        <w:t xml:space="preserve">-Moran, M., &amp; Hoy, A. W. (2007). The differential antecedents of self-efficacy beliefs of novice and experienced teachers. </w:t>
      </w:r>
      <w:r w:rsidRPr="00E0001E">
        <w:rPr>
          <w:i/>
          <w:iCs/>
        </w:rPr>
        <w:t xml:space="preserve">Teaching and </w:t>
      </w:r>
      <w:r w:rsidR="00D04B25" w:rsidRPr="00E0001E">
        <w:rPr>
          <w:i/>
          <w:iCs/>
        </w:rPr>
        <w:t>T</w:t>
      </w:r>
      <w:r w:rsidRPr="00E0001E">
        <w:rPr>
          <w:i/>
          <w:iCs/>
        </w:rPr>
        <w:t xml:space="preserve">eacher </w:t>
      </w:r>
      <w:r w:rsidR="00D04B25" w:rsidRPr="00E0001E">
        <w:rPr>
          <w:i/>
          <w:iCs/>
        </w:rPr>
        <w:t>E</w:t>
      </w:r>
      <w:r w:rsidRPr="00E0001E">
        <w:rPr>
          <w:i/>
          <w:iCs/>
        </w:rPr>
        <w:t>ducation</w:t>
      </w:r>
      <w:r w:rsidRPr="00E0001E">
        <w:t xml:space="preserve">, </w:t>
      </w:r>
      <w:r w:rsidRPr="00E0001E">
        <w:rPr>
          <w:i/>
          <w:iCs/>
        </w:rPr>
        <w:t>23</w:t>
      </w:r>
      <w:r w:rsidRPr="00E0001E">
        <w:t xml:space="preserve">(6), 944–956. </w:t>
      </w:r>
    </w:p>
    <w:p w14:paraId="0BCC7D9F" w14:textId="1B1215FD" w:rsidR="007B4954" w:rsidRPr="00E0001E" w:rsidRDefault="007B4954" w:rsidP="0033456C">
      <w:pPr>
        <w:pStyle w:val="RefJournal"/>
      </w:pPr>
      <w:r w:rsidRPr="00E0001E">
        <w:t>Turner, J. C., Hogg, M. A., Oakes, P. J., Reicher, S. D., &amp;</w:t>
      </w:r>
      <w:r w:rsidR="00F02603">
        <w:t xml:space="preserve"> </w:t>
      </w:r>
      <w:proofErr w:type="spellStart"/>
      <w:r w:rsidRPr="00E0001E">
        <w:t>Wetherell</w:t>
      </w:r>
      <w:proofErr w:type="spellEnd"/>
      <w:r w:rsidRPr="00E0001E">
        <w:t xml:space="preserve">, M. S. (1987). </w:t>
      </w:r>
      <w:r w:rsidRPr="00E0001E">
        <w:rPr>
          <w:i/>
          <w:iCs/>
        </w:rPr>
        <w:t>Rediscovering the s</w:t>
      </w:r>
      <w:r w:rsidRPr="00E0001E">
        <w:rPr>
          <w:i/>
          <w:iCs/>
        </w:rPr>
        <w:t>o</w:t>
      </w:r>
      <w:r w:rsidRPr="00E0001E">
        <w:rPr>
          <w:i/>
          <w:iCs/>
        </w:rPr>
        <w:t>cial group: A self-categorization theory</w:t>
      </w:r>
      <w:r w:rsidRPr="00E0001E">
        <w:t>. Oxford, UK: Blackwell Publishing.</w:t>
      </w:r>
    </w:p>
    <w:p w14:paraId="3EFBEF0A" w14:textId="77777777" w:rsidR="00843773" w:rsidRPr="00E0001E" w:rsidRDefault="00843773" w:rsidP="0033456C">
      <w:pPr>
        <w:pStyle w:val="RefJournal"/>
      </w:pPr>
      <w:proofErr w:type="spellStart"/>
      <w:r w:rsidRPr="00E0001E">
        <w:rPr>
          <w:shd w:val="clear" w:color="auto" w:fill="FFFFFF"/>
        </w:rPr>
        <w:t>Umaschi</w:t>
      </w:r>
      <w:proofErr w:type="spellEnd"/>
      <w:r w:rsidRPr="00E0001E">
        <w:rPr>
          <w:shd w:val="clear" w:color="auto" w:fill="FFFFFF"/>
        </w:rPr>
        <w:t xml:space="preserve"> </w:t>
      </w:r>
      <w:proofErr w:type="spellStart"/>
      <w:r w:rsidRPr="00E0001E">
        <w:rPr>
          <w:shd w:val="clear" w:color="auto" w:fill="FFFFFF"/>
        </w:rPr>
        <w:t>Bers</w:t>
      </w:r>
      <w:proofErr w:type="spellEnd"/>
      <w:r w:rsidRPr="00E0001E">
        <w:rPr>
          <w:shd w:val="clear" w:color="auto" w:fill="FFFFFF"/>
        </w:rPr>
        <w:t>, M. (2006). The role of new technologies to foster positive youth development.</w:t>
      </w:r>
      <w:r w:rsidRPr="00E0001E">
        <w:rPr>
          <w:rStyle w:val="apple-converted-space"/>
          <w:rFonts w:asciiTheme="majorBidi" w:hAnsiTheme="majorBidi" w:cstheme="majorBidi"/>
          <w:szCs w:val="20"/>
          <w:shd w:val="clear" w:color="auto" w:fill="FFFFFF"/>
        </w:rPr>
        <w:t> </w:t>
      </w:r>
      <w:r w:rsidRPr="00E0001E">
        <w:rPr>
          <w:i/>
          <w:iCs/>
          <w:shd w:val="clear" w:color="auto" w:fill="FFFFFF"/>
        </w:rPr>
        <w:t>Applied D</w:t>
      </w:r>
      <w:r w:rsidRPr="00E0001E">
        <w:rPr>
          <w:i/>
          <w:iCs/>
          <w:shd w:val="clear" w:color="auto" w:fill="FFFFFF"/>
        </w:rPr>
        <w:t>e</w:t>
      </w:r>
      <w:r w:rsidRPr="00E0001E">
        <w:rPr>
          <w:i/>
          <w:iCs/>
          <w:shd w:val="clear" w:color="auto" w:fill="FFFFFF"/>
        </w:rPr>
        <w:t>velopmental Science</w:t>
      </w:r>
      <w:r w:rsidRPr="00E0001E">
        <w:rPr>
          <w:shd w:val="clear" w:color="auto" w:fill="FFFFFF"/>
        </w:rPr>
        <w:t>,</w:t>
      </w:r>
      <w:r w:rsidRPr="00E0001E">
        <w:rPr>
          <w:rStyle w:val="apple-converted-space"/>
          <w:rFonts w:asciiTheme="majorBidi" w:hAnsiTheme="majorBidi" w:cstheme="majorBidi"/>
          <w:szCs w:val="20"/>
          <w:shd w:val="clear" w:color="auto" w:fill="FFFFFF"/>
        </w:rPr>
        <w:t> </w:t>
      </w:r>
      <w:r w:rsidRPr="00E0001E">
        <w:rPr>
          <w:i/>
          <w:iCs/>
          <w:shd w:val="clear" w:color="auto" w:fill="FFFFFF"/>
        </w:rPr>
        <w:t>10</w:t>
      </w:r>
      <w:r w:rsidRPr="00E0001E">
        <w:rPr>
          <w:shd w:val="clear" w:color="auto" w:fill="FFFFFF"/>
        </w:rPr>
        <w:t>(4), 200-219.</w:t>
      </w:r>
      <w:r w:rsidRPr="00E0001E">
        <w:rPr>
          <w:shd w:val="clear" w:color="auto" w:fill="FFFFFF"/>
          <w:rtl/>
        </w:rPr>
        <w:t>‏</w:t>
      </w:r>
      <w:r w:rsidRPr="00E0001E">
        <w:t xml:space="preserve"> </w:t>
      </w:r>
    </w:p>
    <w:p w14:paraId="620E27E6" w14:textId="77777777" w:rsidR="00790B2C" w:rsidRPr="00E0001E" w:rsidRDefault="00790B2C" w:rsidP="0033456C">
      <w:pPr>
        <w:pStyle w:val="RefJournal"/>
      </w:pPr>
      <w:r w:rsidRPr="00E0001E">
        <w:rPr>
          <w:shd w:val="clear" w:color="auto" w:fill="FFFFFF"/>
        </w:rPr>
        <w:t>Watt, S. K. (2007). Difficult dialogues, privilege and social justice: Uses of the privileged identity explor</w:t>
      </w:r>
      <w:r w:rsidRPr="00E0001E">
        <w:rPr>
          <w:shd w:val="clear" w:color="auto" w:fill="FFFFFF"/>
        </w:rPr>
        <w:t>a</w:t>
      </w:r>
      <w:r w:rsidRPr="00E0001E">
        <w:rPr>
          <w:shd w:val="clear" w:color="auto" w:fill="FFFFFF"/>
        </w:rPr>
        <w:t>tion (PIE) model in student affairs practice.</w:t>
      </w:r>
      <w:r w:rsidRPr="00E0001E">
        <w:rPr>
          <w:rStyle w:val="apple-converted-space"/>
          <w:rFonts w:asciiTheme="majorBidi" w:hAnsiTheme="majorBidi" w:cstheme="majorBidi"/>
          <w:szCs w:val="20"/>
          <w:shd w:val="clear" w:color="auto" w:fill="FFFFFF"/>
        </w:rPr>
        <w:t> </w:t>
      </w:r>
      <w:r w:rsidRPr="00E0001E">
        <w:rPr>
          <w:i/>
          <w:iCs/>
          <w:shd w:val="clear" w:color="auto" w:fill="FFFFFF"/>
        </w:rPr>
        <w:t xml:space="preserve">College </w:t>
      </w:r>
      <w:r w:rsidR="000E757C" w:rsidRPr="00E0001E">
        <w:rPr>
          <w:i/>
          <w:iCs/>
          <w:shd w:val="clear" w:color="auto" w:fill="FFFFFF"/>
        </w:rPr>
        <w:t>S</w:t>
      </w:r>
      <w:r w:rsidRPr="00E0001E">
        <w:rPr>
          <w:i/>
          <w:iCs/>
          <w:shd w:val="clear" w:color="auto" w:fill="FFFFFF"/>
        </w:rPr>
        <w:t xml:space="preserve">tudent </w:t>
      </w:r>
      <w:r w:rsidR="000E757C" w:rsidRPr="00E0001E">
        <w:rPr>
          <w:i/>
          <w:iCs/>
          <w:shd w:val="clear" w:color="auto" w:fill="FFFFFF"/>
        </w:rPr>
        <w:t>A</w:t>
      </w:r>
      <w:r w:rsidRPr="00E0001E">
        <w:rPr>
          <w:i/>
          <w:iCs/>
          <w:shd w:val="clear" w:color="auto" w:fill="FFFFFF"/>
        </w:rPr>
        <w:t xml:space="preserve">ffairs </w:t>
      </w:r>
      <w:r w:rsidR="000E757C" w:rsidRPr="00E0001E">
        <w:rPr>
          <w:i/>
          <w:iCs/>
          <w:shd w:val="clear" w:color="auto" w:fill="FFFFFF"/>
        </w:rPr>
        <w:t>J</w:t>
      </w:r>
      <w:r w:rsidRPr="00E0001E">
        <w:rPr>
          <w:i/>
          <w:iCs/>
          <w:shd w:val="clear" w:color="auto" w:fill="FFFFFF"/>
        </w:rPr>
        <w:t>ournal</w:t>
      </w:r>
      <w:r w:rsidRPr="00E0001E">
        <w:rPr>
          <w:shd w:val="clear" w:color="auto" w:fill="FFFFFF"/>
        </w:rPr>
        <w:t>,</w:t>
      </w:r>
      <w:r w:rsidRPr="00E0001E">
        <w:rPr>
          <w:rStyle w:val="apple-converted-space"/>
          <w:rFonts w:asciiTheme="majorBidi" w:hAnsiTheme="majorBidi" w:cstheme="majorBidi"/>
          <w:szCs w:val="20"/>
          <w:shd w:val="clear" w:color="auto" w:fill="FFFFFF"/>
        </w:rPr>
        <w:t> </w:t>
      </w:r>
      <w:r w:rsidRPr="00E0001E">
        <w:rPr>
          <w:i/>
          <w:iCs/>
          <w:shd w:val="clear" w:color="auto" w:fill="FFFFFF"/>
        </w:rPr>
        <w:t>26</w:t>
      </w:r>
      <w:r w:rsidRPr="00E0001E">
        <w:rPr>
          <w:shd w:val="clear" w:color="auto" w:fill="FFFFFF"/>
        </w:rPr>
        <w:t>(2), 114.</w:t>
      </w:r>
      <w:r w:rsidRPr="00E0001E">
        <w:rPr>
          <w:shd w:val="clear" w:color="auto" w:fill="FFFFFF"/>
          <w:rtl/>
        </w:rPr>
        <w:t>‏</w:t>
      </w:r>
      <w:r w:rsidRPr="00E0001E">
        <w:t xml:space="preserve"> </w:t>
      </w:r>
    </w:p>
    <w:p w14:paraId="541D9784" w14:textId="08ED192D" w:rsidR="00790B2C" w:rsidRPr="00E0001E" w:rsidRDefault="00790B2C" w:rsidP="0033456C">
      <w:pPr>
        <w:pStyle w:val="RefJournal"/>
      </w:pPr>
      <w:proofErr w:type="spellStart"/>
      <w:r w:rsidRPr="00E0001E">
        <w:rPr>
          <w:shd w:val="clear" w:color="auto" w:fill="FFFFFF"/>
        </w:rPr>
        <w:t>Wispé</w:t>
      </w:r>
      <w:proofErr w:type="spellEnd"/>
      <w:r w:rsidRPr="00E0001E">
        <w:rPr>
          <w:shd w:val="clear" w:color="auto" w:fill="FFFFFF"/>
        </w:rPr>
        <w:t>, L. (1986). The distinction between sympathy and empathy: To call forth a concept, a word is nee</w:t>
      </w:r>
      <w:r w:rsidRPr="00E0001E">
        <w:rPr>
          <w:shd w:val="clear" w:color="auto" w:fill="FFFFFF"/>
        </w:rPr>
        <w:t>d</w:t>
      </w:r>
      <w:r w:rsidRPr="00E0001E">
        <w:rPr>
          <w:shd w:val="clear" w:color="auto" w:fill="FFFFFF"/>
        </w:rPr>
        <w:t>ed.</w:t>
      </w:r>
      <w:r w:rsidR="00F02603">
        <w:rPr>
          <w:rStyle w:val="apple-converted-space"/>
          <w:rFonts w:asciiTheme="majorBidi" w:hAnsiTheme="majorBidi" w:cstheme="majorBidi"/>
          <w:szCs w:val="20"/>
          <w:shd w:val="clear" w:color="auto" w:fill="FFFFFF"/>
        </w:rPr>
        <w:t xml:space="preserve"> </w:t>
      </w:r>
      <w:r w:rsidRPr="00E0001E">
        <w:rPr>
          <w:i/>
          <w:iCs/>
          <w:shd w:val="clear" w:color="auto" w:fill="FFFFFF"/>
        </w:rPr>
        <w:t xml:space="preserve">Journal of </w:t>
      </w:r>
      <w:r w:rsidR="000E757C" w:rsidRPr="00E0001E">
        <w:rPr>
          <w:i/>
          <w:iCs/>
          <w:shd w:val="clear" w:color="auto" w:fill="FFFFFF"/>
        </w:rPr>
        <w:t>P</w:t>
      </w:r>
      <w:r w:rsidRPr="00E0001E">
        <w:rPr>
          <w:i/>
          <w:iCs/>
          <w:shd w:val="clear" w:color="auto" w:fill="FFFFFF"/>
        </w:rPr>
        <w:t xml:space="preserve">ersonality and </w:t>
      </w:r>
      <w:r w:rsidR="000E757C" w:rsidRPr="00E0001E">
        <w:rPr>
          <w:i/>
          <w:iCs/>
          <w:shd w:val="clear" w:color="auto" w:fill="FFFFFF"/>
        </w:rPr>
        <w:t>S</w:t>
      </w:r>
      <w:r w:rsidRPr="00E0001E">
        <w:rPr>
          <w:i/>
          <w:iCs/>
          <w:shd w:val="clear" w:color="auto" w:fill="FFFFFF"/>
        </w:rPr>
        <w:t xml:space="preserve">ocial </w:t>
      </w:r>
      <w:r w:rsidR="000E757C" w:rsidRPr="00E0001E">
        <w:rPr>
          <w:i/>
          <w:iCs/>
          <w:shd w:val="clear" w:color="auto" w:fill="FFFFFF"/>
        </w:rPr>
        <w:t>P</w:t>
      </w:r>
      <w:r w:rsidRPr="00E0001E">
        <w:rPr>
          <w:i/>
          <w:iCs/>
          <w:shd w:val="clear" w:color="auto" w:fill="FFFFFF"/>
        </w:rPr>
        <w:t>sychology</w:t>
      </w:r>
      <w:r w:rsidRPr="00E0001E">
        <w:rPr>
          <w:shd w:val="clear" w:color="auto" w:fill="FFFFFF"/>
        </w:rPr>
        <w:t xml:space="preserve">, </w:t>
      </w:r>
      <w:r w:rsidRPr="00E0001E">
        <w:rPr>
          <w:i/>
          <w:iCs/>
          <w:shd w:val="clear" w:color="auto" w:fill="FFFFFF"/>
        </w:rPr>
        <w:t>50</w:t>
      </w:r>
      <w:r w:rsidRPr="00E0001E">
        <w:rPr>
          <w:shd w:val="clear" w:color="auto" w:fill="FFFFFF"/>
        </w:rPr>
        <w:t>(2), 314.</w:t>
      </w:r>
      <w:r w:rsidRPr="00E0001E">
        <w:rPr>
          <w:shd w:val="clear" w:color="auto" w:fill="FFFFFF"/>
          <w:rtl/>
        </w:rPr>
        <w:t>‏</w:t>
      </w:r>
      <w:r w:rsidRPr="00E0001E">
        <w:t xml:space="preserve"> </w:t>
      </w:r>
    </w:p>
    <w:p w14:paraId="0E4A918D" w14:textId="77777777" w:rsidR="00FB5465" w:rsidRPr="00EC745C" w:rsidRDefault="00FB5465" w:rsidP="0033456C">
      <w:pPr>
        <w:pStyle w:val="RefJournal"/>
      </w:pPr>
      <w:proofErr w:type="spellStart"/>
      <w:r w:rsidRPr="00EC745C">
        <w:t>Zaki</w:t>
      </w:r>
      <w:proofErr w:type="spellEnd"/>
      <w:r w:rsidRPr="00EC745C">
        <w:t xml:space="preserve">, J., &amp; </w:t>
      </w:r>
      <w:proofErr w:type="spellStart"/>
      <w:r w:rsidRPr="00EC745C">
        <w:t>Ochsner</w:t>
      </w:r>
      <w:proofErr w:type="spellEnd"/>
      <w:r w:rsidRPr="00EC745C">
        <w:t xml:space="preserve">, K. (2012). The neuroscience of empathy: </w:t>
      </w:r>
      <w:r w:rsidR="00790B2C">
        <w:t>P</w:t>
      </w:r>
      <w:r w:rsidRPr="00EC745C">
        <w:t xml:space="preserve">rogress, pitfalls and promise. </w:t>
      </w:r>
      <w:r w:rsidRPr="00EC745C">
        <w:rPr>
          <w:i/>
          <w:iCs/>
        </w:rPr>
        <w:t>Nature Ne</w:t>
      </w:r>
      <w:r w:rsidRPr="00EC745C">
        <w:rPr>
          <w:i/>
          <w:iCs/>
        </w:rPr>
        <w:t>u</w:t>
      </w:r>
      <w:r w:rsidRPr="00EC745C">
        <w:rPr>
          <w:i/>
          <w:iCs/>
        </w:rPr>
        <w:t>roscience</w:t>
      </w:r>
      <w:r w:rsidRPr="00EC745C">
        <w:t xml:space="preserve">, </w:t>
      </w:r>
      <w:r w:rsidRPr="00EC745C">
        <w:rPr>
          <w:i/>
          <w:iCs/>
        </w:rPr>
        <w:t>15</w:t>
      </w:r>
      <w:r w:rsidRPr="00EC745C">
        <w:t xml:space="preserve">(5), 675–80. </w:t>
      </w:r>
    </w:p>
    <w:p w14:paraId="5DBE8598" w14:textId="74857B9D" w:rsidR="00FB02AC" w:rsidRPr="00EC745C" w:rsidRDefault="00FB02AC" w:rsidP="0033456C">
      <w:pPr>
        <w:pStyle w:val="RefJournal"/>
      </w:pPr>
      <w:proofErr w:type="spellStart"/>
      <w:r w:rsidRPr="00EC745C">
        <w:t>Zillman</w:t>
      </w:r>
      <w:proofErr w:type="spellEnd"/>
      <w:r w:rsidRPr="00EC745C">
        <w:t xml:space="preserve">, D. (2006). Dramaturgy for emotions from fictional narration. In J. Bryant &amp; P. </w:t>
      </w:r>
      <w:proofErr w:type="spellStart"/>
      <w:r w:rsidRPr="00EC745C">
        <w:t>Vorderer</w:t>
      </w:r>
      <w:proofErr w:type="spellEnd"/>
      <w:r w:rsidRPr="00EC745C">
        <w:t xml:space="preserve"> (Eds.), </w:t>
      </w:r>
      <w:r w:rsidRPr="00EC745C">
        <w:rPr>
          <w:i/>
          <w:iCs/>
        </w:rPr>
        <w:t xml:space="preserve">Psychology of </w:t>
      </w:r>
      <w:r w:rsidR="00F02603">
        <w:rPr>
          <w:i/>
          <w:iCs/>
        </w:rPr>
        <w:t>e</w:t>
      </w:r>
      <w:r w:rsidRPr="00EC745C">
        <w:rPr>
          <w:i/>
          <w:iCs/>
        </w:rPr>
        <w:t>ntertainment</w:t>
      </w:r>
      <w:r w:rsidRPr="00EC745C">
        <w:t xml:space="preserve"> (pp. 215– 238). Mahwah, NJ: Erlbaum. </w:t>
      </w:r>
    </w:p>
    <w:p w14:paraId="7117FAF9" w14:textId="3830CFC2" w:rsidR="00790B2C" w:rsidRPr="00790B2C" w:rsidRDefault="00790B2C" w:rsidP="0033456C">
      <w:pPr>
        <w:pStyle w:val="RefJournal"/>
        <w:rPr>
          <w:color w:val="222222"/>
          <w:shd w:val="clear" w:color="auto" w:fill="FFFFFF"/>
        </w:rPr>
      </w:pPr>
      <w:r w:rsidRPr="00790B2C">
        <w:rPr>
          <w:color w:val="222222"/>
          <w:shd w:val="clear" w:color="auto" w:fill="FFFFFF"/>
        </w:rPr>
        <w:lastRenderedPageBreak/>
        <w:t xml:space="preserve">Zins, J. E., Bloodworth, M. R., </w:t>
      </w:r>
      <w:proofErr w:type="spellStart"/>
      <w:r w:rsidRPr="00790B2C">
        <w:rPr>
          <w:color w:val="222222"/>
          <w:shd w:val="clear" w:color="auto" w:fill="FFFFFF"/>
        </w:rPr>
        <w:t>Weissberg</w:t>
      </w:r>
      <w:proofErr w:type="spellEnd"/>
      <w:r w:rsidRPr="00790B2C">
        <w:rPr>
          <w:color w:val="222222"/>
          <w:shd w:val="clear" w:color="auto" w:fill="FFFFFF"/>
        </w:rPr>
        <w:t>, R. P., &amp; Walberg, H. J. (2004). The scientific base linking s</w:t>
      </w:r>
      <w:r w:rsidRPr="00790B2C">
        <w:rPr>
          <w:color w:val="222222"/>
          <w:shd w:val="clear" w:color="auto" w:fill="FFFFFF"/>
        </w:rPr>
        <w:t>o</w:t>
      </w:r>
      <w:r w:rsidRPr="00790B2C">
        <w:rPr>
          <w:color w:val="222222"/>
          <w:shd w:val="clear" w:color="auto" w:fill="FFFFFF"/>
        </w:rPr>
        <w:t>cial and emotional learning to school success.</w:t>
      </w:r>
      <w:r w:rsidR="00F02603">
        <w:rPr>
          <w:color w:val="222222"/>
          <w:shd w:val="clear" w:color="auto" w:fill="FFFFFF"/>
        </w:rPr>
        <w:t xml:space="preserve"> In J. E. Zins (Ed.), </w:t>
      </w:r>
      <w:r w:rsidRPr="00790B2C">
        <w:rPr>
          <w:i/>
          <w:iCs/>
          <w:color w:val="222222"/>
          <w:shd w:val="clear" w:color="auto" w:fill="FFFFFF"/>
        </w:rPr>
        <w:t xml:space="preserve">Building </w:t>
      </w:r>
      <w:r w:rsidR="000E757C">
        <w:rPr>
          <w:i/>
          <w:iCs/>
          <w:color w:val="222222"/>
          <w:shd w:val="clear" w:color="auto" w:fill="FFFFFF"/>
        </w:rPr>
        <w:t>A</w:t>
      </w:r>
      <w:r w:rsidRPr="00790B2C">
        <w:rPr>
          <w:i/>
          <w:iCs/>
          <w:color w:val="222222"/>
          <w:shd w:val="clear" w:color="auto" w:fill="FFFFFF"/>
        </w:rPr>
        <w:t xml:space="preserve">cademic </w:t>
      </w:r>
      <w:r w:rsidR="000E757C">
        <w:rPr>
          <w:i/>
          <w:iCs/>
          <w:color w:val="222222"/>
          <w:shd w:val="clear" w:color="auto" w:fill="FFFFFF"/>
        </w:rPr>
        <w:t>S</w:t>
      </w:r>
      <w:r w:rsidRPr="00790B2C">
        <w:rPr>
          <w:i/>
          <w:iCs/>
          <w:color w:val="222222"/>
          <w:shd w:val="clear" w:color="auto" w:fill="FFFFFF"/>
        </w:rPr>
        <w:t xml:space="preserve">uccess on </w:t>
      </w:r>
      <w:r w:rsidR="000E757C">
        <w:rPr>
          <w:i/>
          <w:iCs/>
          <w:color w:val="222222"/>
          <w:shd w:val="clear" w:color="auto" w:fill="FFFFFF"/>
        </w:rPr>
        <w:t>S</w:t>
      </w:r>
      <w:r w:rsidRPr="00790B2C">
        <w:rPr>
          <w:i/>
          <w:iCs/>
          <w:color w:val="222222"/>
          <w:shd w:val="clear" w:color="auto" w:fill="FFFFFF"/>
        </w:rPr>
        <w:t xml:space="preserve">ocial and </w:t>
      </w:r>
      <w:r w:rsidR="000E757C">
        <w:rPr>
          <w:i/>
          <w:iCs/>
          <w:color w:val="222222"/>
          <w:shd w:val="clear" w:color="auto" w:fill="FFFFFF"/>
        </w:rPr>
        <w:t>E</w:t>
      </w:r>
      <w:r w:rsidRPr="00790B2C">
        <w:rPr>
          <w:i/>
          <w:iCs/>
          <w:color w:val="222222"/>
          <w:shd w:val="clear" w:color="auto" w:fill="FFFFFF"/>
        </w:rPr>
        <w:t xml:space="preserve">motional </w:t>
      </w:r>
      <w:r w:rsidR="000E757C">
        <w:rPr>
          <w:i/>
          <w:iCs/>
          <w:color w:val="222222"/>
          <w:shd w:val="clear" w:color="auto" w:fill="FFFFFF"/>
        </w:rPr>
        <w:t>L</w:t>
      </w:r>
      <w:r w:rsidRPr="00790B2C">
        <w:rPr>
          <w:i/>
          <w:iCs/>
          <w:color w:val="222222"/>
          <w:shd w:val="clear" w:color="auto" w:fill="FFFFFF"/>
        </w:rPr>
        <w:t xml:space="preserve">earning: What </w:t>
      </w:r>
      <w:r w:rsidR="00F41D6D">
        <w:rPr>
          <w:i/>
          <w:iCs/>
          <w:color w:val="222222"/>
          <w:shd w:val="clear" w:color="auto" w:fill="FFFFFF"/>
        </w:rPr>
        <w:t>D</w:t>
      </w:r>
      <w:r w:rsidR="00F41D6D" w:rsidRPr="00790B2C">
        <w:rPr>
          <w:i/>
          <w:iCs/>
          <w:color w:val="222222"/>
          <w:shd w:val="clear" w:color="auto" w:fill="FFFFFF"/>
        </w:rPr>
        <w:t xml:space="preserve">oes </w:t>
      </w:r>
      <w:r w:rsidRPr="00790B2C">
        <w:rPr>
          <w:i/>
          <w:iCs/>
          <w:color w:val="222222"/>
          <w:shd w:val="clear" w:color="auto" w:fill="FFFFFF"/>
        </w:rPr>
        <w:t xml:space="preserve">the </w:t>
      </w:r>
      <w:r w:rsidR="000E757C">
        <w:rPr>
          <w:i/>
          <w:iCs/>
          <w:color w:val="222222"/>
          <w:shd w:val="clear" w:color="auto" w:fill="FFFFFF"/>
        </w:rPr>
        <w:t>R</w:t>
      </w:r>
      <w:r w:rsidRPr="00790B2C">
        <w:rPr>
          <w:i/>
          <w:iCs/>
          <w:color w:val="222222"/>
          <w:shd w:val="clear" w:color="auto" w:fill="FFFFFF"/>
        </w:rPr>
        <w:t xml:space="preserve">esearch </w:t>
      </w:r>
      <w:r w:rsidR="000E757C">
        <w:rPr>
          <w:i/>
          <w:iCs/>
          <w:color w:val="222222"/>
          <w:shd w:val="clear" w:color="auto" w:fill="FFFFFF"/>
        </w:rPr>
        <w:t>S</w:t>
      </w:r>
      <w:r w:rsidRPr="00790B2C">
        <w:rPr>
          <w:i/>
          <w:iCs/>
          <w:color w:val="222222"/>
          <w:shd w:val="clear" w:color="auto" w:fill="FFFFFF"/>
        </w:rPr>
        <w:t>ay</w:t>
      </w:r>
      <w:r w:rsidRPr="00790B2C">
        <w:rPr>
          <w:color w:val="222222"/>
          <w:shd w:val="clear" w:color="auto" w:fill="FFFFFF"/>
        </w:rPr>
        <w:t xml:space="preserve"> </w:t>
      </w:r>
      <w:r w:rsidR="00F408C7">
        <w:rPr>
          <w:color w:val="222222"/>
          <w:shd w:val="clear" w:color="auto" w:fill="FFFFFF"/>
        </w:rPr>
        <w:t xml:space="preserve">(pp. </w:t>
      </w:r>
      <w:r w:rsidRPr="00790B2C">
        <w:rPr>
          <w:color w:val="222222"/>
          <w:shd w:val="clear" w:color="auto" w:fill="FFFFFF"/>
        </w:rPr>
        <w:t>3-22</w:t>
      </w:r>
      <w:r w:rsidR="00F408C7">
        <w:rPr>
          <w:color w:val="222222"/>
          <w:shd w:val="clear" w:color="auto" w:fill="FFFFFF"/>
        </w:rPr>
        <w:t>)</w:t>
      </w:r>
      <w:r w:rsidRPr="00790B2C">
        <w:rPr>
          <w:color w:val="222222"/>
          <w:shd w:val="clear" w:color="auto" w:fill="FFFFFF"/>
        </w:rPr>
        <w:t>.</w:t>
      </w:r>
      <w:r w:rsidRPr="00790B2C">
        <w:rPr>
          <w:color w:val="222222"/>
          <w:shd w:val="clear" w:color="auto" w:fill="FFFFFF"/>
          <w:rtl/>
        </w:rPr>
        <w:t>‏</w:t>
      </w:r>
      <w:r w:rsidRPr="00790B2C">
        <w:rPr>
          <w:color w:val="222222"/>
          <w:shd w:val="clear" w:color="auto" w:fill="FFFFFF"/>
        </w:rPr>
        <w:t xml:space="preserve"> </w:t>
      </w:r>
      <w:r w:rsidR="00F408C7">
        <w:t>Teachers College Press.</w:t>
      </w:r>
    </w:p>
    <w:p w14:paraId="40040BBB" w14:textId="315C31A6" w:rsidR="00E70B11" w:rsidRPr="004A6395" w:rsidRDefault="00E70B11" w:rsidP="0033456C">
      <w:pPr>
        <w:pStyle w:val="RefJournal"/>
        <w:rPr>
          <w:color w:val="222222"/>
          <w:shd w:val="clear" w:color="auto" w:fill="FFFFFF"/>
          <w:rtl/>
        </w:rPr>
      </w:pPr>
      <w:proofErr w:type="spellStart"/>
      <w:r w:rsidRPr="004A6395">
        <w:rPr>
          <w:color w:val="222222"/>
          <w:shd w:val="clear" w:color="auto" w:fill="FFFFFF"/>
        </w:rPr>
        <w:t>Zisman</w:t>
      </w:r>
      <w:proofErr w:type="spellEnd"/>
      <w:r w:rsidRPr="004A6395">
        <w:rPr>
          <w:color w:val="222222"/>
          <w:shd w:val="clear" w:color="auto" w:fill="FFFFFF"/>
        </w:rPr>
        <w:t xml:space="preserve">, Y. (2009). </w:t>
      </w:r>
      <w:r w:rsidRPr="004A6395">
        <w:rPr>
          <w:i/>
          <w:iCs/>
          <w:color w:val="222222"/>
          <w:shd w:val="clear" w:color="auto" w:fill="FFFFFF"/>
        </w:rPr>
        <w:t>The individual and the collective: Attachment and empathy processes in intergroup relations</w:t>
      </w:r>
      <w:r w:rsidRPr="004A6395">
        <w:rPr>
          <w:color w:val="222222"/>
          <w:shd w:val="clear" w:color="auto" w:fill="FFFFFF"/>
        </w:rPr>
        <w:t xml:space="preserve"> (Unpublished Master</w:t>
      </w:r>
      <w:r w:rsidR="001729EC">
        <w:rPr>
          <w:color w:val="222222"/>
          <w:shd w:val="clear" w:color="auto" w:fill="FFFFFF"/>
        </w:rPr>
        <w:t>’</w:t>
      </w:r>
      <w:r w:rsidRPr="004A6395">
        <w:rPr>
          <w:color w:val="222222"/>
          <w:shd w:val="clear" w:color="auto" w:fill="FFFFFF"/>
        </w:rPr>
        <w:t xml:space="preserve">s </w:t>
      </w:r>
      <w:r w:rsidR="00F41D6D">
        <w:rPr>
          <w:color w:val="222222"/>
          <w:shd w:val="clear" w:color="auto" w:fill="FFFFFF"/>
        </w:rPr>
        <w:t>t</w:t>
      </w:r>
      <w:r w:rsidRPr="004A6395">
        <w:rPr>
          <w:color w:val="222222"/>
          <w:shd w:val="clear" w:color="auto" w:fill="FFFFFF"/>
        </w:rPr>
        <w:t>hesis). University of Haifa, Israel.</w:t>
      </w:r>
    </w:p>
    <w:p w14:paraId="4BAF7CBF" w14:textId="4036E43F" w:rsidR="008D2E17" w:rsidRDefault="00F408C7" w:rsidP="008D2E17">
      <w:pPr>
        <w:keepNext/>
        <w:keepLines/>
        <w:suppressAutoHyphens/>
        <w:spacing w:before="240" w:after="60"/>
        <w:jc w:val="center"/>
        <w:outlineLvl w:val="0"/>
        <w:rPr>
          <w:rFonts w:ascii="Arial" w:hAnsi="Arial" w:cs="Arial"/>
          <w:b/>
          <w:bCs/>
          <w:kern w:val="32"/>
          <w:sz w:val="32"/>
          <w:szCs w:val="32"/>
        </w:rPr>
      </w:pPr>
      <w:r>
        <w:rPr>
          <w:rFonts w:ascii="Arial" w:hAnsi="Arial" w:cs="Arial"/>
          <w:b/>
          <w:bCs/>
          <w:kern w:val="32"/>
          <w:sz w:val="32"/>
          <w:szCs w:val="32"/>
        </w:rPr>
        <w:t>Biographies</w:t>
      </w:r>
    </w:p>
    <w:p w14:paraId="26517B0A" w14:textId="77777777" w:rsidR="00216EAC" w:rsidRDefault="00EC284F" w:rsidP="00745C21">
      <w:pPr>
        <w:spacing w:before="120"/>
      </w:pPr>
      <w:r w:rsidRPr="00F408C7">
        <w:rPr>
          <w:b/>
          <w:noProof/>
          <w:lang w:bidi="ar-SA"/>
        </w:rPr>
        <w:drawing>
          <wp:anchor distT="0" distB="0" distL="114300" distR="114300" simplePos="0" relativeHeight="251668480" behindDoc="0" locked="0" layoutInCell="1" allowOverlap="1" wp14:anchorId="23870CCC" wp14:editId="5FE34483">
            <wp:simplePos x="0" y="0"/>
            <wp:positionH relativeFrom="margin">
              <wp:align>left</wp:align>
            </wp:positionH>
            <wp:positionV relativeFrom="paragraph">
              <wp:posOffset>0</wp:posOffset>
            </wp:positionV>
            <wp:extent cx="1371600" cy="1444752"/>
            <wp:effectExtent l="0" t="0" r="0" b="3175"/>
            <wp:wrapSquare wrapText="bothSides"/>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R8A0305.jpg"/>
                    <pic:cNvPicPr/>
                  </pic:nvPicPr>
                  <pic:blipFill rotWithShape="1">
                    <a:blip r:embed="rId21" cstate="print">
                      <a:extLst>
                        <a:ext uri="{28A0092B-C50C-407E-A947-70E740481C1C}">
                          <a14:useLocalDpi xmlns:a14="http://schemas.microsoft.com/office/drawing/2010/main" val="0"/>
                        </a:ext>
                      </a:extLst>
                    </a:blip>
                    <a:srcRect l="28704" r="19907" b="18952"/>
                    <a:stretch/>
                  </pic:blipFill>
                  <pic:spPr bwMode="auto">
                    <a:xfrm>
                      <a:off x="0" y="0"/>
                      <a:ext cx="1371600" cy="14447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216EAC" w:rsidRPr="00F408C7">
        <w:rPr>
          <w:b/>
        </w:rPr>
        <w:t>Noa</w:t>
      </w:r>
      <w:proofErr w:type="spellEnd"/>
      <w:r w:rsidR="00216EAC" w:rsidRPr="00F408C7">
        <w:rPr>
          <w:b/>
        </w:rPr>
        <w:t xml:space="preserve"> </w:t>
      </w:r>
      <w:proofErr w:type="spellStart"/>
      <w:r w:rsidR="00216EAC" w:rsidRPr="00F408C7">
        <w:rPr>
          <w:b/>
        </w:rPr>
        <w:t>Shapira</w:t>
      </w:r>
      <w:proofErr w:type="spellEnd"/>
      <w:r w:rsidR="00216EAC" w:rsidRPr="001C2C80">
        <w:t xml:space="preserve"> completed her B.A. in social science and her M.A. in Democracy Studies in the Open University in Israel. Her thesis was entitled: </w:t>
      </w:r>
      <w:r w:rsidR="00216EAC" w:rsidRPr="001C2C80">
        <w:rPr>
          <w:i/>
          <w:iCs/>
        </w:rPr>
        <w:t>Multiculturalism, Democracy and Violence at Israeli Schools</w:t>
      </w:r>
      <w:r w:rsidR="00216EAC" w:rsidRPr="001C2C80">
        <w:t>.</w:t>
      </w:r>
      <w:r w:rsidR="00745C21">
        <w:t xml:space="preserve"> </w:t>
      </w:r>
      <w:r>
        <w:br/>
      </w:r>
      <w:r w:rsidR="00216EAC" w:rsidRPr="001C2C80">
        <w:t xml:space="preserve">She is currently a </w:t>
      </w:r>
      <w:proofErr w:type="spellStart"/>
      <w:r w:rsidR="00216EAC" w:rsidRPr="001C2C80">
        <w:t>Ph.D</w:t>
      </w:r>
      <w:proofErr w:type="spellEnd"/>
      <w:r w:rsidR="00216EAC" w:rsidRPr="001C2C80">
        <w:t xml:space="preserve"> student in the Faculty of Education at the Un</w:t>
      </w:r>
      <w:r w:rsidR="00216EAC" w:rsidRPr="001C2C80">
        <w:t>i</w:t>
      </w:r>
      <w:r w:rsidR="00216EAC" w:rsidRPr="001C2C80">
        <w:t>versity of Haifa and a me</w:t>
      </w:r>
      <w:r w:rsidR="00216EAC" w:rsidRPr="001C2C80">
        <w:t>m</w:t>
      </w:r>
      <w:r w:rsidR="00216EAC" w:rsidRPr="001C2C80">
        <w:t xml:space="preserve">ber of the Learning in a </w:t>
      </w:r>
      <w:proofErr w:type="spellStart"/>
      <w:r w:rsidR="00216EAC" w:rsidRPr="001C2C80">
        <w:t>NetworKed</w:t>
      </w:r>
      <w:proofErr w:type="spellEnd"/>
      <w:r w:rsidR="00216EAC" w:rsidRPr="001C2C80">
        <w:t xml:space="preserve"> Society (LINKS) Israeli Center of Research Excellence (I-CORE). </w:t>
      </w:r>
      <w:r>
        <w:br/>
      </w:r>
      <w:proofErr w:type="spellStart"/>
      <w:r w:rsidR="00216EAC" w:rsidRPr="001C2C80">
        <w:t>Noa</w:t>
      </w:r>
      <w:proofErr w:type="spellEnd"/>
      <w:r w:rsidR="00216EAC" w:rsidRPr="001C2C80">
        <w:t xml:space="preserve"> </w:t>
      </w:r>
      <w:r>
        <w:t xml:space="preserve">is </w:t>
      </w:r>
      <w:r w:rsidR="00216EAC">
        <w:t>a project manager</w:t>
      </w:r>
      <w:r w:rsidR="00216EAC" w:rsidRPr="001C2C80">
        <w:t xml:space="preserve"> </w:t>
      </w:r>
      <w:r>
        <w:t xml:space="preserve">at </w:t>
      </w:r>
      <w:r w:rsidR="00216EAC" w:rsidRPr="001C2C80">
        <w:t>the Department for Civic Education and Shared Lives in the Centre for Educational Technology. She is respo</w:t>
      </w:r>
      <w:r w:rsidR="00216EAC" w:rsidRPr="001C2C80">
        <w:t>n</w:t>
      </w:r>
      <w:r w:rsidR="00216EAC" w:rsidRPr="001C2C80">
        <w:t>sible for developing online resources and online professional develo</w:t>
      </w:r>
      <w:r w:rsidR="00216EAC" w:rsidRPr="001C2C80">
        <w:t>p</w:t>
      </w:r>
      <w:r w:rsidR="00216EAC" w:rsidRPr="001C2C80">
        <w:t>ment programs for teachers, which deal with topics such as racism, human rights, and coexistence in Israel. She is also the facilitator for these professional development programs</w:t>
      </w:r>
      <w:r w:rsidR="00216EAC">
        <w:t>.</w:t>
      </w:r>
    </w:p>
    <w:p w14:paraId="1EE9E555" w14:textId="77777777" w:rsidR="00145840" w:rsidRDefault="00145840" w:rsidP="00745C21">
      <w:pPr>
        <w:spacing w:before="120"/>
      </w:pPr>
    </w:p>
    <w:p w14:paraId="0E0FB849" w14:textId="77777777" w:rsidR="006B5C22" w:rsidRDefault="00145840" w:rsidP="00145840">
      <w:pPr>
        <w:spacing w:before="120"/>
      </w:pPr>
      <w:r w:rsidRPr="00F408C7">
        <w:rPr>
          <w:b/>
          <w:noProof/>
          <w:lang w:bidi="ar-SA"/>
        </w:rPr>
        <w:drawing>
          <wp:anchor distT="0" distB="0" distL="114300" distR="114300" simplePos="0" relativeHeight="251671552" behindDoc="0" locked="0" layoutInCell="1" allowOverlap="1" wp14:anchorId="763F63A8" wp14:editId="1010B9FA">
            <wp:simplePos x="0" y="0"/>
            <wp:positionH relativeFrom="column">
              <wp:align>left</wp:align>
            </wp:positionH>
            <wp:positionV relativeFrom="paragraph">
              <wp:posOffset>0</wp:posOffset>
            </wp:positionV>
            <wp:extent cx="1371600" cy="1344168"/>
            <wp:effectExtent l="0" t="0" r="0" b="8890"/>
            <wp:wrapSquare wrapText="bothSides"/>
            <wp:docPr id="5" name="Picture 3" descr="h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k2.JPG"/>
                    <pic:cNvPicPr/>
                  </pic:nvPicPr>
                  <pic:blipFill>
                    <a:blip r:embed="rId22" cstate="print"/>
                    <a:stretch>
                      <a:fillRect/>
                    </a:stretch>
                  </pic:blipFill>
                  <pic:spPr>
                    <a:xfrm>
                      <a:off x="0" y="0"/>
                      <a:ext cx="1371600" cy="1344168"/>
                    </a:xfrm>
                    <a:prstGeom prst="rect">
                      <a:avLst/>
                    </a:prstGeom>
                  </pic:spPr>
                </pic:pic>
              </a:graphicData>
            </a:graphic>
            <wp14:sizeRelH relativeFrom="margin">
              <wp14:pctWidth>0</wp14:pctWidth>
            </wp14:sizeRelH>
            <wp14:sizeRelV relativeFrom="margin">
              <wp14:pctHeight>0</wp14:pctHeight>
            </wp14:sizeRelV>
          </wp:anchor>
        </w:drawing>
      </w:r>
      <w:r w:rsidR="006B5C22" w:rsidRPr="00F408C7">
        <w:rPr>
          <w:b/>
        </w:rPr>
        <w:t xml:space="preserve">Haggai </w:t>
      </w:r>
      <w:proofErr w:type="spellStart"/>
      <w:r w:rsidR="006B5C22" w:rsidRPr="00F408C7">
        <w:rPr>
          <w:b/>
        </w:rPr>
        <w:t>Kupermintz</w:t>
      </w:r>
      <w:proofErr w:type="spellEnd"/>
      <w:r w:rsidR="006B5C22">
        <w:t xml:space="preserve"> is a senior lecturer at the Faculty of Education, University of Haifa. </w:t>
      </w:r>
      <w:r w:rsidR="00C75479">
        <w:t>His a</w:t>
      </w:r>
      <w:r w:rsidR="00C75479">
        <w:t>c</w:t>
      </w:r>
      <w:r w:rsidR="00C75479">
        <w:t>ademic research themes include intergroup empathy (exploring the dynamics of Jewish-Arab r</w:t>
      </w:r>
      <w:r w:rsidR="00C75479">
        <w:t>e</w:t>
      </w:r>
      <w:r w:rsidR="00C75479">
        <w:t xml:space="preserve">lations in Israel) and learning-teaching processes (with a recent focus collaborative problem solving. In addition, </w:t>
      </w:r>
      <w:proofErr w:type="spellStart"/>
      <w:r w:rsidR="00C75479">
        <w:t>Kupermintz</w:t>
      </w:r>
      <w:proofErr w:type="spellEnd"/>
      <w:r w:rsidR="00C75479">
        <w:t xml:space="preserve"> specializes in </w:t>
      </w:r>
      <w:r>
        <w:t>research met</w:t>
      </w:r>
      <w:r>
        <w:t>h</w:t>
      </w:r>
      <w:r>
        <w:t xml:space="preserve">odology, </w:t>
      </w:r>
      <w:r w:rsidR="00C75479">
        <w:t>educational assessment and program evaluation, and is i</w:t>
      </w:r>
      <w:r w:rsidR="00C75479">
        <w:t>n</w:t>
      </w:r>
      <w:r w:rsidR="00C75479">
        <w:t>volved in local and national efforts in the areas of school i</w:t>
      </w:r>
      <w:r>
        <w:t>mprov</w:t>
      </w:r>
      <w:r>
        <w:t>e</w:t>
      </w:r>
      <w:r>
        <w:t>ment, teacher education, alternative</w:t>
      </w:r>
      <w:r w:rsidR="00C75479">
        <w:t xml:space="preserve"> edu</w:t>
      </w:r>
      <w:r>
        <w:t xml:space="preserve">cation, and </w:t>
      </w:r>
      <w:r w:rsidR="00C75479">
        <w:t>21</w:t>
      </w:r>
      <w:r w:rsidR="00C75479" w:rsidRPr="00145840">
        <w:t>st</w:t>
      </w:r>
      <w:r w:rsidR="00C75479">
        <w:t xml:space="preserve"> century skills</w:t>
      </w:r>
      <w:r>
        <w:t xml:space="preserve">. </w:t>
      </w:r>
      <w:r w:rsidR="00C75479">
        <w:t xml:space="preserve">  </w:t>
      </w:r>
    </w:p>
    <w:p w14:paraId="0C1D8A29" w14:textId="77777777" w:rsidR="0077075E" w:rsidRDefault="0077075E" w:rsidP="00745C21">
      <w:pPr>
        <w:spacing w:before="120"/>
      </w:pPr>
    </w:p>
    <w:p w14:paraId="6449FEDD" w14:textId="77777777" w:rsidR="00721766" w:rsidRPr="00FC138A" w:rsidRDefault="00721766" w:rsidP="00721766">
      <w:r w:rsidRPr="00F408C7">
        <w:rPr>
          <w:b/>
          <w:bCs/>
          <w:noProof/>
          <w:lang w:bidi="ar-SA"/>
        </w:rPr>
        <w:drawing>
          <wp:anchor distT="0" distB="0" distL="114300" distR="114300" simplePos="0" relativeHeight="251670528" behindDoc="0" locked="0" layoutInCell="1" allowOverlap="1" wp14:anchorId="228C6E69" wp14:editId="634DFADB">
            <wp:simplePos x="0" y="0"/>
            <wp:positionH relativeFrom="column">
              <wp:align>left</wp:align>
            </wp:positionH>
            <wp:positionV relativeFrom="paragraph">
              <wp:posOffset>0</wp:posOffset>
            </wp:positionV>
            <wp:extent cx="1371600" cy="1527048"/>
            <wp:effectExtent l="0" t="0" r="0" b="0"/>
            <wp:wrapSquare wrapText="bothSides"/>
            <wp:docPr id="31" name="Picture 31" descr="C:\Users\Yael\Pictures\Yael's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Yael\Pictures\Yael's picture.JPG"/>
                    <pic:cNvPicPr>
                      <a:picLocks noChangeAspect="1" noChangeArrowheads="1"/>
                    </pic:cNvPicPr>
                  </pic:nvPicPr>
                  <pic:blipFill>
                    <a:blip r:embed="rId23" cstate="print"/>
                    <a:srcRect/>
                    <a:stretch>
                      <a:fillRect/>
                    </a:stretch>
                  </pic:blipFill>
                  <pic:spPr bwMode="auto">
                    <a:xfrm>
                      <a:off x="0" y="0"/>
                      <a:ext cx="1371600" cy="152704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F408C7">
        <w:rPr>
          <w:b/>
        </w:rPr>
        <w:t>Yael Kali</w:t>
      </w:r>
      <w:r w:rsidRPr="00FC138A">
        <w:t xml:space="preserve"> is an associate professor of technology-enhanced learning at the Technologies in Education Graduate Program, </w:t>
      </w:r>
      <w:hyperlink r:id="rId24" w:history="1">
        <w:r w:rsidRPr="00FC138A">
          <w:rPr>
            <w:rStyle w:val="Hyperlink"/>
          </w:rPr>
          <w:t>Faculty of Educ</w:t>
        </w:r>
        <w:r w:rsidRPr="00FC138A">
          <w:rPr>
            <w:rStyle w:val="Hyperlink"/>
          </w:rPr>
          <w:t>a</w:t>
        </w:r>
        <w:r w:rsidRPr="00FC138A">
          <w:rPr>
            <w:rStyle w:val="Hyperlink"/>
          </w:rPr>
          <w:t>tion</w:t>
        </w:r>
      </w:hyperlink>
      <w:r w:rsidRPr="00FC138A">
        <w:t xml:space="preserve">, University of Haifa, and the director of the Learning In a </w:t>
      </w:r>
      <w:proofErr w:type="spellStart"/>
      <w:r w:rsidRPr="00FC138A">
        <w:t>Ne</w:t>
      </w:r>
      <w:r w:rsidRPr="00FC138A">
        <w:t>t</w:t>
      </w:r>
      <w:r w:rsidRPr="00FC138A">
        <w:t>worKed</w:t>
      </w:r>
      <w:proofErr w:type="spellEnd"/>
      <w:r w:rsidRPr="00FC138A">
        <w:t xml:space="preserve"> Society (</w:t>
      </w:r>
      <w:hyperlink r:id="rId25" w:tgtFrame="_blank" w:history="1">
        <w:r w:rsidRPr="00FC138A">
          <w:rPr>
            <w:rStyle w:val="Hyperlink"/>
          </w:rPr>
          <w:t>LINKS</w:t>
        </w:r>
      </w:hyperlink>
      <w:r w:rsidRPr="00FC138A">
        <w:t>) Israeli Center of Research Excellence (</w:t>
      </w:r>
      <w:hyperlink r:id="rId26" w:tgtFrame="_blank" w:history="1">
        <w:r w:rsidRPr="00FC138A">
          <w:rPr>
            <w:rStyle w:val="Hyperlink"/>
          </w:rPr>
          <w:t>I-CORE</w:t>
        </w:r>
      </w:hyperlink>
      <w:r w:rsidRPr="00FC138A">
        <w:t>). Using a design-based research approach, Kali explores tec</w:t>
      </w:r>
      <w:r w:rsidRPr="00FC138A">
        <w:t>h</w:t>
      </w:r>
      <w:r w:rsidRPr="00FC138A">
        <w:t xml:space="preserve">nology-enhanced learning and teaching at various levels, from junior high school to higher education. Together with her students of the </w:t>
      </w:r>
      <w:hyperlink r:id="rId27" w:history="1">
        <w:r w:rsidRPr="00FC138A">
          <w:rPr>
            <w:rStyle w:val="Hyperlink"/>
          </w:rPr>
          <w:t>TEL Design group </w:t>
        </w:r>
      </w:hyperlink>
      <w:r w:rsidRPr="00FC138A">
        <w:t xml:space="preserve"> she studies the role of design, and design principles for supporting Computer Supported Collaborative Learning (CSCL), and for teacher professional development, in a Teac</w:t>
      </w:r>
      <w:r w:rsidRPr="00FC138A">
        <w:t>h</w:t>
      </w:r>
      <w:r w:rsidRPr="00FC138A">
        <w:t>ers as Designers (</w:t>
      </w:r>
      <w:proofErr w:type="spellStart"/>
      <w:r w:rsidRPr="00FC138A">
        <w:t>TaD</w:t>
      </w:r>
      <w:proofErr w:type="spellEnd"/>
      <w:r w:rsidRPr="00FC138A">
        <w:t xml:space="preserve">) approach. </w:t>
      </w:r>
      <w:r>
        <w:t>Kali</w:t>
      </w:r>
      <w:r w:rsidRPr="00FC138A">
        <w:t xml:space="preserve"> currently serves as an Associate Editor for the journal </w:t>
      </w:r>
      <w:hyperlink r:id="rId28" w:history="1">
        <w:r w:rsidRPr="00FC138A">
          <w:rPr>
            <w:rStyle w:val="Hyperlink"/>
          </w:rPr>
          <w:t>I</w:t>
        </w:r>
        <w:r w:rsidRPr="00FC138A">
          <w:rPr>
            <w:rStyle w:val="Hyperlink"/>
          </w:rPr>
          <w:t>n</w:t>
        </w:r>
        <w:r w:rsidRPr="00FC138A">
          <w:rPr>
            <w:rStyle w:val="Hyperlink"/>
          </w:rPr>
          <w:t>structional Science</w:t>
        </w:r>
      </w:hyperlink>
      <w:r w:rsidRPr="00FC138A">
        <w:t>.</w:t>
      </w:r>
    </w:p>
    <w:p w14:paraId="05C3586E" w14:textId="77777777" w:rsidR="00721766" w:rsidRDefault="00721766" w:rsidP="00745C21">
      <w:pPr>
        <w:spacing w:before="120"/>
      </w:pPr>
    </w:p>
    <w:sectPr w:rsidR="00721766" w:rsidSect="008C7116">
      <w:headerReference w:type="even" r:id="rId29"/>
      <w:headerReference w:type="default" r:id="rId30"/>
      <w:footerReference w:type="even" r:id="rId31"/>
      <w:footerReference w:type="default" r:id="rId32"/>
      <w:headerReference w:type="first" r:id="rId33"/>
      <w:footerReference w:type="first" r:id="rId34"/>
      <w:pgSz w:w="12240" w:h="15840" w:code="1"/>
      <w:pgMar w:top="1440" w:right="1440" w:bottom="1440" w:left="2160" w:header="720" w:footer="720" w:gutter="0"/>
      <w:pgNumType w:start="22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B7FA3B" w14:textId="77777777" w:rsidR="00AD7F13" w:rsidRDefault="00AD7F13">
      <w:r>
        <w:separator/>
      </w:r>
    </w:p>
  </w:endnote>
  <w:endnote w:type="continuationSeparator" w:id="0">
    <w:p w14:paraId="6135044B" w14:textId="77777777" w:rsidR="00AD7F13" w:rsidRDefault="00AD7F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A0BEE" w14:textId="4A6F6FE2" w:rsidR="00453742" w:rsidRDefault="00453742" w:rsidP="00582291">
    <w:pPr>
      <w:pStyle w:val="Footer"/>
    </w:pPr>
    <w:r>
      <w:rPr>
        <w:rStyle w:val="PageNumber"/>
      </w:rPr>
      <w:fldChar w:fldCharType="begin"/>
    </w:r>
    <w:r>
      <w:rPr>
        <w:rStyle w:val="PageNumber"/>
      </w:rPr>
      <w:instrText xml:space="preserve"> PAGE </w:instrText>
    </w:r>
    <w:r>
      <w:rPr>
        <w:rStyle w:val="PageNumber"/>
      </w:rPr>
      <w:fldChar w:fldCharType="separate"/>
    </w:r>
    <w:r w:rsidR="00D737AC">
      <w:rPr>
        <w:rStyle w:val="PageNumber"/>
        <w:noProof/>
      </w:rPr>
      <w:t>246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5E607C" w14:textId="6CCAA6F7" w:rsidR="00453742" w:rsidRDefault="00453742"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D737AC">
      <w:rPr>
        <w:rStyle w:val="PageNumber"/>
        <w:noProof/>
      </w:rPr>
      <w:t>245</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DB1A3C" w14:textId="77777777" w:rsidR="00453742" w:rsidRPr="00C37A31" w:rsidRDefault="00453742" w:rsidP="0033456C">
    <w:pPr>
      <w:pStyle w:val="Footer"/>
      <w:jc w:val="center"/>
      <w:rPr>
        <w:b/>
        <w:bCs/>
      </w:rPr>
    </w:pPr>
    <w:r w:rsidRPr="00C37A31">
      <w:rPr>
        <w:b/>
        <w:bCs/>
      </w:rPr>
      <w:t>Editor: Janice Whatley</w:t>
    </w:r>
  </w:p>
  <w:p w14:paraId="658A6EF3" w14:textId="77777777" w:rsidR="00453742" w:rsidRPr="0033456C" w:rsidRDefault="00453742" w:rsidP="0033456C">
    <w:r w:rsidRPr="002626DE">
      <w:rPr>
        <w:sz w:val="18"/>
        <w:szCs w:val="18"/>
        <w:lang w:bidi="ar-SA"/>
      </w:rPr>
      <w:t xml:space="preserve">An earlier, shorter version of this paper was presented at the </w:t>
    </w:r>
    <w:proofErr w:type="spellStart"/>
    <w:r w:rsidRPr="002626DE">
      <w:rPr>
        <w:sz w:val="18"/>
        <w:szCs w:val="18"/>
        <w:lang w:bidi="ar-SA"/>
      </w:rPr>
      <w:t>Chais</w:t>
    </w:r>
    <w:proofErr w:type="spellEnd"/>
    <w:r w:rsidRPr="002626DE">
      <w:rPr>
        <w:sz w:val="18"/>
        <w:szCs w:val="18"/>
        <w:lang w:bidi="ar-SA"/>
      </w:rPr>
      <w:t xml:space="preserve"> conference 2016, in </w:t>
    </w:r>
    <w:proofErr w:type="spellStart"/>
    <w:r w:rsidRPr="002626DE">
      <w:rPr>
        <w:sz w:val="18"/>
        <w:szCs w:val="18"/>
        <w:lang w:bidi="ar-SA"/>
      </w:rPr>
      <w:t>Raanana</w:t>
    </w:r>
    <w:proofErr w:type="spellEnd"/>
    <w:r w:rsidRPr="002626DE">
      <w:rPr>
        <w:sz w:val="18"/>
        <w:szCs w:val="18"/>
        <w:lang w:bidi="ar-SA"/>
      </w:rPr>
      <w:t xml:space="preserve">, Israel, and included in Y. </w:t>
    </w:r>
    <w:proofErr w:type="spellStart"/>
    <w:r w:rsidRPr="002626DE">
      <w:rPr>
        <w:sz w:val="18"/>
        <w:szCs w:val="18"/>
        <w:lang w:bidi="ar-SA"/>
      </w:rPr>
      <w:t>Eshet-Alkalai</w:t>
    </w:r>
    <w:proofErr w:type="spellEnd"/>
    <w:r w:rsidRPr="002626DE">
      <w:rPr>
        <w:sz w:val="18"/>
        <w:szCs w:val="18"/>
        <w:lang w:bidi="ar-SA"/>
      </w:rPr>
      <w:t xml:space="preserve">, I. </w:t>
    </w:r>
    <w:proofErr w:type="spellStart"/>
    <w:r w:rsidRPr="002626DE">
      <w:rPr>
        <w:sz w:val="18"/>
        <w:szCs w:val="18"/>
        <w:lang w:bidi="ar-SA"/>
      </w:rPr>
      <w:t>Blau</w:t>
    </w:r>
    <w:proofErr w:type="spellEnd"/>
    <w:r w:rsidRPr="002626DE">
      <w:rPr>
        <w:sz w:val="18"/>
        <w:szCs w:val="18"/>
        <w:lang w:bidi="ar-SA"/>
      </w:rPr>
      <w:t>, A. Caspi, N. Geri, Y. Kalman, &amp; V. Silber-</w:t>
    </w:r>
    <w:proofErr w:type="spellStart"/>
    <w:r w:rsidRPr="002626DE">
      <w:rPr>
        <w:sz w:val="18"/>
        <w:szCs w:val="18"/>
        <w:lang w:bidi="ar-SA"/>
      </w:rPr>
      <w:t>Varod</w:t>
    </w:r>
    <w:proofErr w:type="spellEnd"/>
    <w:r w:rsidRPr="002626DE">
      <w:rPr>
        <w:sz w:val="18"/>
        <w:szCs w:val="18"/>
        <w:lang w:bidi="ar-SA"/>
      </w:rPr>
      <w:t xml:space="preserve"> (Eds.), </w:t>
    </w:r>
    <w:r w:rsidRPr="002626DE">
      <w:rPr>
        <w:i/>
        <w:iCs/>
        <w:sz w:val="18"/>
        <w:szCs w:val="18"/>
        <w:lang w:bidi="ar-SA"/>
      </w:rPr>
      <w:t xml:space="preserve">Proceedings of the 11th </w:t>
    </w:r>
    <w:proofErr w:type="spellStart"/>
    <w:r w:rsidRPr="002626DE">
      <w:rPr>
        <w:i/>
        <w:iCs/>
        <w:sz w:val="18"/>
        <w:szCs w:val="18"/>
        <w:lang w:bidi="ar-SA"/>
      </w:rPr>
      <w:t>Chais</w:t>
    </w:r>
    <w:proofErr w:type="spellEnd"/>
    <w:r w:rsidRPr="002626DE">
      <w:rPr>
        <w:i/>
        <w:iCs/>
        <w:sz w:val="18"/>
        <w:szCs w:val="18"/>
        <w:lang w:bidi="ar-SA"/>
      </w:rPr>
      <w:t xml:space="preserve"> Conference for the Study of Innovation and Learning Technologies 2016: Learning in the Technological Era</w:t>
    </w:r>
    <w:r w:rsidRPr="002626DE">
      <w:rPr>
        <w:sz w:val="18"/>
        <w:szCs w:val="18"/>
        <w:lang w:bidi="ar-SA"/>
      </w:rPr>
      <w:t xml:space="preserve">. </w:t>
    </w:r>
    <w:proofErr w:type="spellStart"/>
    <w:r w:rsidRPr="002626DE">
      <w:rPr>
        <w:sz w:val="18"/>
        <w:szCs w:val="18"/>
        <w:lang w:bidi="ar-SA"/>
      </w:rPr>
      <w:t>Raanana</w:t>
    </w:r>
    <w:proofErr w:type="spellEnd"/>
    <w:r w:rsidRPr="002626DE">
      <w:rPr>
        <w:sz w:val="18"/>
        <w:szCs w:val="18"/>
        <w:lang w:bidi="ar-SA"/>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4426A" w14:textId="77777777" w:rsidR="00AD7F13" w:rsidRDefault="00AD7F13">
      <w:r>
        <w:separator/>
      </w:r>
    </w:p>
  </w:footnote>
  <w:footnote w:type="continuationSeparator" w:id="0">
    <w:p w14:paraId="2AB6019C" w14:textId="77777777" w:rsidR="00AD7F13" w:rsidRDefault="00AD7F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164A9" w14:textId="77777777" w:rsidR="00453742" w:rsidRDefault="00453742" w:rsidP="00820AD8">
    <w:pPr>
      <w:pStyle w:val="Header"/>
    </w:pPr>
    <w:r w:rsidRPr="00820AD8">
      <w:t>Promoting Intergroup Empathy in Online Environments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C07BC9" w14:textId="77777777" w:rsidR="00453742" w:rsidRDefault="00453742" w:rsidP="008D2E17">
    <w:pPr>
      <w:pStyle w:val="Header"/>
    </w:pPr>
    <w:r>
      <w:tab/>
    </w:r>
    <w:proofErr w:type="spellStart"/>
    <w:r>
      <w:t>Shapira</w:t>
    </w:r>
    <w:proofErr w:type="spellEnd"/>
    <w:r>
      <w:t xml:space="preserve">, </w:t>
    </w:r>
    <w:proofErr w:type="spellStart"/>
    <w:r>
      <w:t>Kupermintz</w:t>
    </w:r>
    <w:proofErr w:type="spellEnd"/>
    <w:r>
      <w:t>, &amp; Kali</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ED6E68" w14:textId="77777777" w:rsidR="00453742" w:rsidRDefault="00453742" w:rsidP="0033456C">
    <w:pPr>
      <w:pStyle w:val="Header"/>
      <w:tabs>
        <w:tab w:val="center" w:pos="4320"/>
      </w:tabs>
      <w:rPr>
        <w:b/>
        <w:bCs/>
        <w:szCs w:val="20"/>
      </w:rPr>
    </w:pPr>
    <w:bookmarkStart w:id="2" w:name="OLE_LINK103"/>
    <w:bookmarkStart w:id="3" w:name="OLE_LINK104"/>
    <w:r>
      <w:rPr>
        <w:b/>
        <w:bCs/>
        <w:szCs w:val="20"/>
      </w:rPr>
      <w:t>Interdisciplinary Journal of e-Skills and Lifelong Learning</w:t>
    </w:r>
    <w:r>
      <w:rPr>
        <w:b/>
        <w:bCs/>
        <w:szCs w:val="20"/>
      </w:rPr>
      <w:tab/>
      <w:t>Volume 12, 2016</w:t>
    </w:r>
  </w:p>
  <w:p w14:paraId="26B17715" w14:textId="618BC1E5" w:rsidR="00453742" w:rsidRPr="0033456C" w:rsidRDefault="00453742" w:rsidP="0033456C">
    <w:r w:rsidRPr="00AE5943">
      <w:rPr>
        <w:sz w:val="18"/>
        <w:szCs w:val="18"/>
      </w:rPr>
      <w:t xml:space="preserve">Cite </w:t>
    </w:r>
    <w:r w:rsidRPr="002778F0">
      <w:rPr>
        <w:sz w:val="18"/>
        <w:szCs w:val="18"/>
      </w:rPr>
      <w:t xml:space="preserve">as: </w:t>
    </w:r>
    <w:proofErr w:type="spellStart"/>
    <w:r w:rsidRPr="002778F0">
      <w:rPr>
        <w:sz w:val="18"/>
        <w:szCs w:val="18"/>
      </w:rPr>
      <w:t>Shapira</w:t>
    </w:r>
    <w:proofErr w:type="spellEnd"/>
    <w:r w:rsidRPr="002778F0">
      <w:rPr>
        <w:sz w:val="18"/>
        <w:szCs w:val="18"/>
      </w:rPr>
      <w:t xml:space="preserve">, N., </w:t>
    </w:r>
    <w:proofErr w:type="spellStart"/>
    <w:r w:rsidRPr="002778F0">
      <w:rPr>
        <w:sz w:val="18"/>
        <w:szCs w:val="18"/>
      </w:rPr>
      <w:t>Kupermintz</w:t>
    </w:r>
    <w:proofErr w:type="spellEnd"/>
    <w:r w:rsidRPr="002778F0">
      <w:rPr>
        <w:sz w:val="18"/>
        <w:szCs w:val="18"/>
      </w:rPr>
      <w:t>, H., &amp; Kali, Y. (</w:t>
    </w:r>
    <w:r>
      <w:rPr>
        <w:sz w:val="18"/>
        <w:szCs w:val="18"/>
      </w:rPr>
      <w:t>2016</w:t>
    </w:r>
    <w:r w:rsidRPr="00002501">
      <w:rPr>
        <w:sz w:val="18"/>
        <w:szCs w:val="18"/>
      </w:rPr>
      <w:t xml:space="preserve">). </w:t>
    </w:r>
    <w:r w:rsidRPr="002778F0">
      <w:rPr>
        <w:sz w:val="18"/>
        <w:szCs w:val="18"/>
      </w:rPr>
      <w:t>Design principles for promoting intergroup empathy in online environments</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12</w:t>
    </w:r>
    <w:r w:rsidRPr="00002501">
      <w:rPr>
        <w:i/>
        <w:sz w:val="18"/>
        <w:szCs w:val="18"/>
      </w:rPr>
      <w:t>,</w:t>
    </w:r>
    <w:r w:rsidRPr="00002501">
      <w:rPr>
        <w:sz w:val="18"/>
        <w:szCs w:val="18"/>
      </w:rPr>
      <w:t xml:space="preserve"> </w:t>
    </w:r>
    <w:r w:rsidR="00A708E6">
      <w:rPr>
        <w:sz w:val="18"/>
        <w:szCs w:val="18"/>
      </w:rPr>
      <w:t xml:space="preserve">225-246. Retrieved from </w:t>
    </w:r>
    <w:bookmarkEnd w:id="2"/>
    <w:bookmarkEnd w:id="3"/>
    <w:r w:rsidR="00D737AC" w:rsidRPr="00D737AC">
      <w:rPr>
        <w:sz w:val="20"/>
        <w:lang w:val="de-DE"/>
      </w:rPr>
      <w:fldChar w:fldCharType="begin"/>
    </w:r>
    <w:r w:rsidR="00D737AC" w:rsidRPr="00D737AC">
      <w:rPr>
        <w:sz w:val="20"/>
        <w:lang w:val="de-DE"/>
      </w:rPr>
      <w:instrText xml:space="preserve"> HYPERLINK "</w:instrText>
    </w:r>
    <w:r w:rsidR="00D737AC" w:rsidRPr="00D737AC">
      <w:rPr>
        <w:sz w:val="20"/>
        <w:lang w:val="de-DE"/>
      </w:rPr>
      <w:instrText>http://www.informingscience.org/Publications/3605</w:instrText>
    </w:r>
    <w:r w:rsidR="00D737AC" w:rsidRPr="00D737AC">
      <w:rPr>
        <w:sz w:val="20"/>
        <w:lang w:val="de-DE"/>
      </w:rPr>
      <w:instrText xml:space="preserve">" </w:instrText>
    </w:r>
    <w:r w:rsidR="00D737AC" w:rsidRPr="00D737AC">
      <w:rPr>
        <w:sz w:val="20"/>
        <w:lang w:val="de-DE"/>
      </w:rPr>
      <w:fldChar w:fldCharType="separate"/>
    </w:r>
    <w:r w:rsidR="00D737AC" w:rsidRPr="00D737AC">
      <w:rPr>
        <w:rStyle w:val="Hyperlink"/>
        <w:sz w:val="20"/>
        <w:lang w:val="de-DE"/>
      </w:rPr>
      <w:t>http://www.informingscience.org/Publications/3605</w:t>
    </w:r>
    <w:r w:rsidR="00D737AC" w:rsidRPr="00D737AC">
      <w:rPr>
        <w:sz w:val="20"/>
        <w:lang w:val="de-DE"/>
      </w:rPr>
      <w:fldChar w:fldCharType="end"/>
    </w:r>
    <w:r w:rsidR="00D737AC" w:rsidRPr="00D737AC">
      <w:rPr>
        <w:sz w:val="20"/>
        <w:lang w:val="de-D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EC7063"/>
    <w:multiLevelType w:val="hybridMultilevel"/>
    <w:tmpl w:val="90B26A6C"/>
    <w:lvl w:ilvl="0" w:tplc="428C56B6">
      <w:start w:val="1"/>
      <w:numFmt w:val="bullet"/>
      <w:lvlText w:val="•"/>
      <w:lvlJc w:val="left"/>
      <w:pPr>
        <w:tabs>
          <w:tab w:val="num" w:pos="720"/>
        </w:tabs>
        <w:ind w:left="720" w:hanging="360"/>
      </w:pPr>
      <w:rPr>
        <w:rFonts w:ascii="Times New Roman" w:hAnsi="Times New Roman" w:hint="default"/>
      </w:rPr>
    </w:lvl>
    <w:lvl w:ilvl="1" w:tplc="1AC09D38" w:tentative="1">
      <w:start w:val="1"/>
      <w:numFmt w:val="bullet"/>
      <w:lvlText w:val="•"/>
      <w:lvlJc w:val="left"/>
      <w:pPr>
        <w:tabs>
          <w:tab w:val="num" w:pos="1440"/>
        </w:tabs>
        <w:ind w:left="1440" w:hanging="360"/>
      </w:pPr>
      <w:rPr>
        <w:rFonts w:ascii="Times New Roman" w:hAnsi="Times New Roman" w:hint="default"/>
      </w:rPr>
    </w:lvl>
    <w:lvl w:ilvl="2" w:tplc="185E3F8C" w:tentative="1">
      <w:start w:val="1"/>
      <w:numFmt w:val="bullet"/>
      <w:lvlText w:val="•"/>
      <w:lvlJc w:val="left"/>
      <w:pPr>
        <w:tabs>
          <w:tab w:val="num" w:pos="2160"/>
        </w:tabs>
        <w:ind w:left="2160" w:hanging="360"/>
      </w:pPr>
      <w:rPr>
        <w:rFonts w:ascii="Times New Roman" w:hAnsi="Times New Roman" w:hint="default"/>
      </w:rPr>
    </w:lvl>
    <w:lvl w:ilvl="3" w:tplc="6CCC2F2C" w:tentative="1">
      <w:start w:val="1"/>
      <w:numFmt w:val="bullet"/>
      <w:lvlText w:val="•"/>
      <w:lvlJc w:val="left"/>
      <w:pPr>
        <w:tabs>
          <w:tab w:val="num" w:pos="2880"/>
        </w:tabs>
        <w:ind w:left="2880" w:hanging="360"/>
      </w:pPr>
      <w:rPr>
        <w:rFonts w:ascii="Times New Roman" w:hAnsi="Times New Roman" w:hint="default"/>
      </w:rPr>
    </w:lvl>
    <w:lvl w:ilvl="4" w:tplc="F2A064A4" w:tentative="1">
      <w:start w:val="1"/>
      <w:numFmt w:val="bullet"/>
      <w:lvlText w:val="•"/>
      <w:lvlJc w:val="left"/>
      <w:pPr>
        <w:tabs>
          <w:tab w:val="num" w:pos="3600"/>
        </w:tabs>
        <w:ind w:left="3600" w:hanging="360"/>
      </w:pPr>
      <w:rPr>
        <w:rFonts w:ascii="Times New Roman" w:hAnsi="Times New Roman" w:hint="default"/>
      </w:rPr>
    </w:lvl>
    <w:lvl w:ilvl="5" w:tplc="53B6F32C" w:tentative="1">
      <w:start w:val="1"/>
      <w:numFmt w:val="bullet"/>
      <w:lvlText w:val="•"/>
      <w:lvlJc w:val="left"/>
      <w:pPr>
        <w:tabs>
          <w:tab w:val="num" w:pos="4320"/>
        </w:tabs>
        <w:ind w:left="4320" w:hanging="360"/>
      </w:pPr>
      <w:rPr>
        <w:rFonts w:ascii="Times New Roman" w:hAnsi="Times New Roman" w:hint="default"/>
      </w:rPr>
    </w:lvl>
    <w:lvl w:ilvl="6" w:tplc="67FCA104" w:tentative="1">
      <w:start w:val="1"/>
      <w:numFmt w:val="bullet"/>
      <w:lvlText w:val="•"/>
      <w:lvlJc w:val="left"/>
      <w:pPr>
        <w:tabs>
          <w:tab w:val="num" w:pos="5040"/>
        </w:tabs>
        <w:ind w:left="5040" w:hanging="360"/>
      </w:pPr>
      <w:rPr>
        <w:rFonts w:ascii="Times New Roman" w:hAnsi="Times New Roman" w:hint="default"/>
      </w:rPr>
    </w:lvl>
    <w:lvl w:ilvl="7" w:tplc="83B2CEA6" w:tentative="1">
      <w:start w:val="1"/>
      <w:numFmt w:val="bullet"/>
      <w:lvlText w:val="•"/>
      <w:lvlJc w:val="left"/>
      <w:pPr>
        <w:tabs>
          <w:tab w:val="num" w:pos="5760"/>
        </w:tabs>
        <w:ind w:left="5760" w:hanging="360"/>
      </w:pPr>
      <w:rPr>
        <w:rFonts w:ascii="Times New Roman" w:hAnsi="Times New Roman" w:hint="default"/>
      </w:rPr>
    </w:lvl>
    <w:lvl w:ilvl="8" w:tplc="72EAF5FC" w:tentative="1">
      <w:start w:val="1"/>
      <w:numFmt w:val="bullet"/>
      <w:lvlText w:val="•"/>
      <w:lvlJc w:val="left"/>
      <w:pPr>
        <w:tabs>
          <w:tab w:val="num" w:pos="6480"/>
        </w:tabs>
        <w:ind w:left="6480" w:hanging="360"/>
      </w:pPr>
      <w:rPr>
        <w:rFonts w:ascii="Times New Roman" w:hAnsi="Times New Roman" w:hint="default"/>
      </w:r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5A663D3"/>
    <w:multiLevelType w:val="hybridMultilevel"/>
    <w:tmpl w:val="A0D6A3C2"/>
    <w:lvl w:ilvl="0" w:tplc="EBAA8D4E">
      <w:start w:val="1"/>
      <w:numFmt w:val="bullet"/>
      <w:lvlText w:val="•"/>
      <w:lvlJc w:val="left"/>
      <w:pPr>
        <w:tabs>
          <w:tab w:val="num" w:pos="720"/>
        </w:tabs>
        <w:ind w:left="720" w:hanging="360"/>
      </w:pPr>
      <w:rPr>
        <w:rFonts w:ascii="Times New Roman" w:hAnsi="Times New Roman" w:hint="default"/>
      </w:rPr>
    </w:lvl>
    <w:lvl w:ilvl="1" w:tplc="626C38A0" w:tentative="1">
      <w:start w:val="1"/>
      <w:numFmt w:val="bullet"/>
      <w:lvlText w:val="•"/>
      <w:lvlJc w:val="left"/>
      <w:pPr>
        <w:tabs>
          <w:tab w:val="num" w:pos="1440"/>
        </w:tabs>
        <w:ind w:left="1440" w:hanging="360"/>
      </w:pPr>
      <w:rPr>
        <w:rFonts w:ascii="Times New Roman" w:hAnsi="Times New Roman" w:hint="default"/>
      </w:rPr>
    </w:lvl>
    <w:lvl w:ilvl="2" w:tplc="B956BA76" w:tentative="1">
      <w:start w:val="1"/>
      <w:numFmt w:val="bullet"/>
      <w:lvlText w:val="•"/>
      <w:lvlJc w:val="left"/>
      <w:pPr>
        <w:tabs>
          <w:tab w:val="num" w:pos="2160"/>
        </w:tabs>
        <w:ind w:left="2160" w:hanging="360"/>
      </w:pPr>
      <w:rPr>
        <w:rFonts w:ascii="Times New Roman" w:hAnsi="Times New Roman" w:hint="default"/>
      </w:rPr>
    </w:lvl>
    <w:lvl w:ilvl="3" w:tplc="DC8A4F1A" w:tentative="1">
      <w:start w:val="1"/>
      <w:numFmt w:val="bullet"/>
      <w:lvlText w:val="•"/>
      <w:lvlJc w:val="left"/>
      <w:pPr>
        <w:tabs>
          <w:tab w:val="num" w:pos="2880"/>
        </w:tabs>
        <w:ind w:left="2880" w:hanging="360"/>
      </w:pPr>
      <w:rPr>
        <w:rFonts w:ascii="Times New Roman" w:hAnsi="Times New Roman" w:hint="default"/>
      </w:rPr>
    </w:lvl>
    <w:lvl w:ilvl="4" w:tplc="FC18BCB2" w:tentative="1">
      <w:start w:val="1"/>
      <w:numFmt w:val="bullet"/>
      <w:lvlText w:val="•"/>
      <w:lvlJc w:val="left"/>
      <w:pPr>
        <w:tabs>
          <w:tab w:val="num" w:pos="3600"/>
        </w:tabs>
        <w:ind w:left="3600" w:hanging="360"/>
      </w:pPr>
      <w:rPr>
        <w:rFonts w:ascii="Times New Roman" w:hAnsi="Times New Roman" w:hint="default"/>
      </w:rPr>
    </w:lvl>
    <w:lvl w:ilvl="5" w:tplc="709EB8EA" w:tentative="1">
      <w:start w:val="1"/>
      <w:numFmt w:val="bullet"/>
      <w:lvlText w:val="•"/>
      <w:lvlJc w:val="left"/>
      <w:pPr>
        <w:tabs>
          <w:tab w:val="num" w:pos="4320"/>
        </w:tabs>
        <w:ind w:left="4320" w:hanging="360"/>
      </w:pPr>
      <w:rPr>
        <w:rFonts w:ascii="Times New Roman" w:hAnsi="Times New Roman" w:hint="default"/>
      </w:rPr>
    </w:lvl>
    <w:lvl w:ilvl="6" w:tplc="60D4FF00" w:tentative="1">
      <w:start w:val="1"/>
      <w:numFmt w:val="bullet"/>
      <w:lvlText w:val="•"/>
      <w:lvlJc w:val="left"/>
      <w:pPr>
        <w:tabs>
          <w:tab w:val="num" w:pos="5040"/>
        </w:tabs>
        <w:ind w:left="5040" w:hanging="360"/>
      </w:pPr>
      <w:rPr>
        <w:rFonts w:ascii="Times New Roman" w:hAnsi="Times New Roman" w:hint="default"/>
      </w:rPr>
    </w:lvl>
    <w:lvl w:ilvl="7" w:tplc="713A1FD6" w:tentative="1">
      <w:start w:val="1"/>
      <w:numFmt w:val="bullet"/>
      <w:lvlText w:val="•"/>
      <w:lvlJc w:val="left"/>
      <w:pPr>
        <w:tabs>
          <w:tab w:val="num" w:pos="5760"/>
        </w:tabs>
        <w:ind w:left="5760" w:hanging="360"/>
      </w:pPr>
      <w:rPr>
        <w:rFonts w:ascii="Times New Roman" w:hAnsi="Times New Roman" w:hint="default"/>
      </w:rPr>
    </w:lvl>
    <w:lvl w:ilvl="8" w:tplc="DB6444D8" w:tentative="1">
      <w:start w:val="1"/>
      <w:numFmt w:val="bullet"/>
      <w:lvlText w:val="•"/>
      <w:lvlJc w:val="left"/>
      <w:pPr>
        <w:tabs>
          <w:tab w:val="num" w:pos="6480"/>
        </w:tabs>
        <w:ind w:left="6480" w:hanging="360"/>
      </w:pPr>
      <w:rPr>
        <w:rFonts w:ascii="Times New Roman" w:hAnsi="Times New Roman" w:hint="default"/>
      </w:rPr>
    </w:lvl>
  </w:abstractNum>
  <w:abstractNum w:abstractNumId="4">
    <w:nsid w:val="06A51EB1"/>
    <w:multiLevelType w:val="hybridMultilevel"/>
    <w:tmpl w:val="27F651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2F5147"/>
    <w:multiLevelType w:val="hybridMultilevel"/>
    <w:tmpl w:val="D05E3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B9912EF"/>
    <w:multiLevelType w:val="hybridMultilevel"/>
    <w:tmpl w:val="F42A8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3431ACB"/>
    <w:multiLevelType w:val="hybridMultilevel"/>
    <w:tmpl w:val="DCCE46F0"/>
    <w:lvl w:ilvl="0" w:tplc="9A3EC1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AB67201"/>
    <w:multiLevelType w:val="hybridMultilevel"/>
    <w:tmpl w:val="FDBA5BC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CAB7F1E"/>
    <w:multiLevelType w:val="hybridMultilevel"/>
    <w:tmpl w:val="EAEC234C"/>
    <w:lvl w:ilvl="0" w:tplc="F196B214">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1F4B2FD7"/>
    <w:multiLevelType w:val="hybridMultilevel"/>
    <w:tmpl w:val="FD8205CE"/>
    <w:lvl w:ilvl="0" w:tplc="23AE49B2">
      <w:start w:val="1"/>
      <w:numFmt w:val="decimal"/>
      <w:pStyle w:val="Reference"/>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FDA1B86"/>
    <w:multiLevelType w:val="hybridMultilevel"/>
    <w:tmpl w:val="9F923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3B575B"/>
    <w:multiLevelType w:val="hybridMultilevel"/>
    <w:tmpl w:val="E42C2C66"/>
    <w:lvl w:ilvl="0" w:tplc="5ADE78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331F7B2B"/>
    <w:multiLevelType w:val="hybridMultilevel"/>
    <w:tmpl w:val="C90EC26A"/>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7">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3584586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CA2406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08167F0"/>
    <w:multiLevelType w:val="hybridMultilevel"/>
    <w:tmpl w:val="3FE8FC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45E116E"/>
    <w:multiLevelType w:val="hybridMultilevel"/>
    <w:tmpl w:val="6BC039DC"/>
    <w:lvl w:ilvl="0" w:tplc="04090019">
      <w:start w:val="1"/>
      <w:numFmt w:val="lowerLetter"/>
      <w:lvlText w:val="%1."/>
      <w:lvlJc w:val="left"/>
      <w:pPr>
        <w:ind w:left="720" w:hanging="360"/>
      </w:pPr>
      <w:rPr>
        <w:rFonts w:hint="default"/>
      </w:rPr>
    </w:lvl>
    <w:lvl w:ilvl="1" w:tplc="009EEC8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017009"/>
    <w:multiLevelType w:val="hybridMultilevel"/>
    <w:tmpl w:val="9E6036CC"/>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A6549CE"/>
    <w:multiLevelType w:val="hybridMultilevel"/>
    <w:tmpl w:val="3E62802C"/>
    <w:lvl w:ilvl="0" w:tplc="04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nsid w:val="4D062EE5"/>
    <w:multiLevelType w:val="hybridMultilevel"/>
    <w:tmpl w:val="8354B67C"/>
    <w:lvl w:ilvl="0" w:tplc="468A6F5C">
      <w:start w:val="1"/>
      <w:numFmt w:val="bullet"/>
      <w:lvlText w:val="•"/>
      <w:lvlJc w:val="left"/>
      <w:pPr>
        <w:tabs>
          <w:tab w:val="num" w:pos="720"/>
        </w:tabs>
        <w:ind w:left="720" w:hanging="360"/>
      </w:pPr>
      <w:rPr>
        <w:rFonts w:ascii="Times New Roman" w:hAnsi="Times New Roman" w:hint="default"/>
      </w:rPr>
    </w:lvl>
    <w:lvl w:ilvl="1" w:tplc="7B88B430" w:tentative="1">
      <w:start w:val="1"/>
      <w:numFmt w:val="bullet"/>
      <w:lvlText w:val="•"/>
      <w:lvlJc w:val="left"/>
      <w:pPr>
        <w:tabs>
          <w:tab w:val="num" w:pos="1440"/>
        </w:tabs>
        <w:ind w:left="1440" w:hanging="360"/>
      </w:pPr>
      <w:rPr>
        <w:rFonts w:ascii="Times New Roman" w:hAnsi="Times New Roman" w:hint="default"/>
      </w:rPr>
    </w:lvl>
    <w:lvl w:ilvl="2" w:tplc="2D0CB54C" w:tentative="1">
      <w:start w:val="1"/>
      <w:numFmt w:val="bullet"/>
      <w:lvlText w:val="•"/>
      <w:lvlJc w:val="left"/>
      <w:pPr>
        <w:tabs>
          <w:tab w:val="num" w:pos="2160"/>
        </w:tabs>
        <w:ind w:left="2160" w:hanging="360"/>
      </w:pPr>
      <w:rPr>
        <w:rFonts w:ascii="Times New Roman" w:hAnsi="Times New Roman" w:hint="default"/>
      </w:rPr>
    </w:lvl>
    <w:lvl w:ilvl="3" w:tplc="ACBE8EA6" w:tentative="1">
      <w:start w:val="1"/>
      <w:numFmt w:val="bullet"/>
      <w:lvlText w:val="•"/>
      <w:lvlJc w:val="left"/>
      <w:pPr>
        <w:tabs>
          <w:tab w:val="num" w:pos="2880"/>
        </w:tabs>
        <w:ind w:left="2880" w:hanging="360"/>
      </w:pPr>
      <w:rPr>
        <w:rFonts w:ascii="Times New Roman" w:hAnsi="Times New Roman" w:hint="default"/>
      </w:rPr>
    </w:lvl>
    <w:lvl w:ilvl="4" w:tplc="E9A2843C" w:tentative="1">
      <w:start w:val="1"/>
      <w:numFmt w:val="bullet"/>
      <w:lvlText w:val="•"/>
      <w:lvlJc w:val="left"/>
      <w:pPr>
        <w:tabs>
          <w:tab w:val="num" w:pos="3600"/>
        </w:tabs>
        <w:ind w:left="3600" w:hanging="360"/>
      </w:pPr>
      <w:rPr>
        <w:rFonts w:ascii="Times New Roman" w:hAnsi="Times New Roman" w:hint="default"/>
      </w:rPr>
    </w:lvl>
    <w:lvl w:ilvl="5" w:tplc="6D109794" w:tentative="1">
      <w:start w:val="1"/>
      <w:numFmt w:val="bullet"/>
      <w:lvlText w:val="•"/>
      <w:lvlJc w:val="left"/>
      <w:pPr>
        <w:tabs>
          <w:tab w:val="num" w:pos="4320"/>
        </w:tabs>
        <w:ind w:left="4320" w:hanging="360"/>
      </w:pPr>
      <w:rPr>
        <w:rFonts w:ascii="Times New Roman" w:hAnsi="Times New Roman" w:hint="default"/>
      </w:rPr>
    </w:lvl>
    <w:lvl w:ilvl="6" w:tplc="846EE596" w:tentative="1">
      <w:start w:val="1"/>
      <w:numFmt w:val="bullet"/>
      <w:lvlText w:val="•"/>
      <w:lvlJc w:val="left"/>
      <w:pPr>
        <w:tabs>
          <w:tab w:val="num" w:pos="5040"/>
        </w:tabs>
        <w:ind w:left="5040" w:hanging="360"/>
      </w:pPr>
      <w:rPr>
        <w:rFonts w:ascii="Times New Roman" w:hAnsi="Times New Roman" w:hint="default"/>
      </w:rPr>
    </w:lvl>
    <w:lvl w:ilvl="7" w:tplc="4EA47D06" w:tentative="1">
      <w:start w:val="1"/>
      <w:numFmt w:val="bullet"/>
      <w:lvlText w:val="•"/>
      <w:lvlJc w:val="left"/>
      <w:pPr>
        <w:tabs>
          <w:tab w:val="num" w:pos="5760"/>
        </w:tabs>
        <w:ind w:left="5760" w:hanging="360"/>
      </w:pPr>
      <w:rPr>
        <w:rFonts w:ascii="Times New Roman" w:hAnsi="Times New Roman" w:hint="default"/>
      </w:rPr>
    </w:lvl>
    <w:lvl w:ilvl="8" w:tplc="EA9643BA"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8E62E7E"/>
    <w:multiLevelType w:val="hybridMultilevel"/>
    <w:tmpl w:val="27F651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4B77FC2"/>
    <w:multiLevelType w:val="hybridMultilevel"/>
    <w:tmpl w:val="39CEFC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919325C"/>
    <w:multiLevelType w:val="hybridMultilevel"/>
    <w:tmpl w:val="3AFC44AE"/>
    <w:lvl w:ilvl="0" w:tplc="2E6E9E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B04490C"/>
    <w:multiLevelType w:val="hybridMultilevel"/>
    <w:tmpl w:val="39CEFC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C511E20"/>
    <w:multiLevelType w:val="hybridMultilevel"/>
    <w:tmpl w:val="F21CC9C8"/>
    <w:lvl w:ilvl="0" w:tplc="9E84A062">
      <w:start w:val="1"/>
      <w:numFmt w:val="lowerLetter"/>
      <w:lvlText w:val="(%1)"/>
      <w:lvlJc w:val="left"/>
      <w:pPr>
        <w:tabs>
          <w:tab w:val="num" w:pos="720"/>
        </w:tabs>
        <w:ind w:left="720" w:hanging="360"/>
      </w:pPr>
    </w:lvl>
    <w:lvl w:ilvl="1" w:tplc="7B0C21A4" w:tentative="1">
      <w:start w:val="1"/>
      <w:numFmt w:val="lowerLetter"/>
      <w:lvlText w:val="(%2)"/>
      <w:lvlJc w:val="left"/>
      <w:pPr>
        <w:tabs>
          <w:tab w:val="num" w:pos="1440"/>
        </w:tabs>
        <w:ind w:left="1440" w:hanging="360"/>
      </w:pPr>
    </w:lvl>
    <w:lvl w:ilvl="2" w:tplc="E4902494" w:tentative="1">
      <w:start w:val="1"/>
      <w:numFmt w:val="lowerLetter"/>
      <w:lvlText w:val="(%3)"/>
      <w:lvlJc w:val="left"/>
      <w:pPr>
        <w:tabs>
          <w:tab w:val="num" w:pos="2160"/>
        </w:tabs>
        <w:ind w:left="2160" w:hanging="360"/>
      </w:pPr>
    </w:lvl>
    <w:lvl w:ilvl="3" w:tplc="8458A230" w:tentative="1">
      <w:start w:val="1"/>
      <w:numFmt w:val="lowerLetter"/>
      <w:lvlText w:val="(%4)"/>
      <w:lvlJc w:val="left"/>
      <w:pPr>
        <w:tabs>
          <w:tab w:val="num" w:pos="2880"/>
        </w:tabs>
        <w:ind w:left="2880" w:hanging="360"/>
      </w:pPr>
    </w:lvl>
    <w:lvl w:ilvl="4" w:tplc="BA70D268" w:tentative="1">
      <w:start w:val="1"/>
      <w:numFmt w:val="lowerLetter"/>
      <w:lvlText w:val="(%5)"/>
      <w:lvlJc w:val="left"/>
      <w:pPr>
        <w:tabs>
          <w:tab w:val="num" w:pos="3600"/>
        </w:tabs>
        <w:ind w:left="3600" w:hanging="360"/>
      </w:pPr>
    </w:lvl>
    <w:lvl w:ilvl="5" w:tplc="6AFA5098" w:tentative="1">
      <w:start w:val="1"/>
      <w:numFmt w:val="lowerLetter"/>
      <w:lvlText w:val="(%6)"/>
      <w:lvlJc w:val="left"/>
      <w:pPr>
        <w:tabs>
          <w:tab w:val="num" w:pos="4320"/>
        </w:tabs>
        <w:ind w:left="4320" w:hanging="360"/>
      </w:pPr>
    </w:lvl>
    <w:lvl w:ilvl="6" w:tplc="4BCA1DA8" w:tentative="1">
      <w:start w:val="1"/>
      <w:numFmt w:val="lowerLetter"/>
      <w:lvlText w:val="(%7)"/>
      <w:lvlJc w:val="left"/>
      <w:pPr>
        <w:tabs>
          <w:tab w:val="num" w:pos="5040"/>
        </w:tabs>
        <w:ind w:left="5040" w:hanging="360"/>
      </w:pPr>
    </w:lvl>
    <w:lvl w:ilvl="7" w:tplc="181EA3C2" w:tentative="1">
      <w:start w:val="1"/>
      <w:numFmt w:val="lowerLetter"/>
      <w:lvlText w:val="(%8)"/>
      <w:lvlJc w:val="left"/>
      <w:pPr>
        <w:tabs>
          <w:tab w:val="num" w:pos="5760"/>
        </w:tabs>
        <w:ind w:left="5760" w:hanging="360"/>
      </w:pPr>
    </w:lvl>
    <w:lvl w:ilvl="8" w:tplc="CE64525C" w:tentative="1">
      <w:start w:val="1"/>
      <w:numFmt w:val="lowerLetter"/>
      <w:lvlText w:val="(%9)"/>
      <w:lvlJc w:val="left"/>
      <w:pPr>
        <w:tabs>
          <w:tab w:val="num" w:pos="6480"/>
        </w:tabs>
        <w:ind w:left="6480" w:hanging="360"/>
      </w:pPr>
    </w:lvl>
  </w:abstractNum>
  <w:abstractNum w:abstractNumId="33">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34">
    <w:nsid w:val="75ED4C96"/>
    <w:multiLevelType w:val="hybridMultilevel"/>
    <w:tmpl w:val="BD9A5EC4"/>
    <w:lvl w:ilvl="0" w:tplc="0C7671F8">
      <w:start w:val="1"/>
      <w:numFmt w:val="bullet"/>
      <w:lvlText w:val="•"/>
      <w:lvlJc w:val="left"/>
      <w:pPr>
        <w:tabs>
          <w:tab w:val="num" w:pos="720"/>
        </w:tabs>
        <w:ind w:left="720" w:hanging="360"/>
      </w:pPr>
      <w:rPr>
        <w:rFonts w:ascii="Times New Roman" w:hAnsi="Times New Roman" w:hint="default"/>
      </w:rPr>
    </w:lvl>
    <w:lvl w:ilvl="1" w:tplc="B0066F62" w:tentative="1">
      <w:start w:val="1"/>
      <w:numFmt w:val="bullet"/>
      <w:lvlText w:val="•"/>
      <w:lvlJc w:val="left"/>
      <w:pPr>
        <w:tabs>
          <w:tab w:val="num" w:pos="1440"/>
        </w:tabs>
        <w:ind w:left="1440" w:hanging="360"/>
      </w:pPr>
      <w:rPr>
        <w:rFonts w:ascii="Times New Roman" w:hAnsi="Times New Roman" w:hint="default"/>
      </w:rPr>
    </w:lvl>
    <w:lvl w:ilvl="2" w:tplc="83141E00" w:tentative="1">
      <w:start w:val="1"/>
      <w:numFmt w:val="bullet"/>
      <w:lvlText w:val="•"/>
      <w:lvlJc w:val="left"/>
      <w:pPr>
        <w:tabs>
          <w:tab w:val="num" w:pos="2160"/>
        </w:tabs>
        <w:ind w:left="2160" w:hanging="360"/>
      </w:pPr>
      <w:rPr>
        <w:rFonts w:ascii="Times New Roman" w:hAnsi="Times New Roman" w:hint="default"/>
      </w:rPr>
    </w:lvl>
    <w:lvl w:ilvl="3" w:tplc="598EF3B2" w:tentative="1">
      <w:start w:val="1"/>
      <w:numFmt w:val="bullet"/>
      <w:lvlText w:val="•"/>
      <w:lvlJc w:val="left"/>
      <w:pPr>
        <w:tabs>
          <w:tab w:val="num" w:pos="2880"/>
        </w:tabs>
        <w:ind w:left="2880" w:hanging="360"/>
      </w:pPr>
      <w:rPr>
        <w:rFonts w:ascii="Times New Roman" w:hAnsi="Times New Roman" w:hint="default"/>
      </w:rPr>
    </w:lvl>
    <w:lvl w:ilvl="4" w:tplc="9852EB54" w:tentative="1">
      <w:start w:val="1"/>
      <w:numFmt w:val="bullet"/>
      <w:lvlText w:val="•"/>
      <w:lvlJc w:val="left"/>
      <w:pPr>
        <w:tabs>
          <w:tab w:val="num" w:pos="3600"/>
        </w:tabs>
        <w:ind w:left="3600" w:hanging="360"/>
      </w:pPr>
      <w:rPr>
        <w:rFonts w:ascii="Times New Roman" w:hAnsi="Times New Roman" w:hint="default"/>
      </w:rPr>
    </w:lvl>
    <w:lvl w:ilvl="5" w:tplc="BD166F28" w:tentative="1">
      <w:start w:val="1"/>
      <w:numFmt w:val="bullet"/>
      <w:lvlText w:val="•"/>
      <w:lvlJc w:val="left"/>
      <w:pPr>
        <w:tabs>
          <w:tab w:val="num" w:pos="4320"/>
        </w:tabs>
        <w:ind w:left="4320" w:hanging="360"/>
      </w:pPr>
      <w:rPr>
        <w:rFonts w:ascii="Times New Roman" w:hAnsi="Times New Roman" w:hint="default"/>
      </w:rPr>
    </w:lvl>
    <w:lvl w:ilvl="6" w:tplc="E1BA563A" w:tentative="1">
      <w:start w:val="1"/>
      <w:numFmt w:val="bullet"/>
      <w:lvlText w:val="•"/>
      <w:lvlJc w:val="left"/>
      <w:pPr>
        <w:tabs>
          <w:tab w:val="num" w:pos="5040"/>
        </w:tabs>
        <w:ind w:left="5040" w:hanging="360"/>
      </w:pPr>
      <w:rPr>
        <w:rFonts w:ascii="Times New Roman" w:hAnsi="Times New Roman" w:hint="default"/>
      </w:rPr>
    </w:lvl>
    <w:lvl w:ilvl="7" w:tplc="79961338" w:tentative="1">
      <w:start w:val="1"/>
      <w:numFmt w:val="bullet"/>
      <w:lvlText w:val="•"/>
      <w:lvlJc w:val="left"/>
      <w:pPr>
        <w:tabs>
          <w:tab w:val="num" w:pos="5760"/>
        </w:tabs>
        <w:ind w:left="5760" w:hanging="360"/>
      </w:pPr>
      <w:rPr>
        <w:rFonts w:ascii="Times New Roman" w:hAnsi="Times New Roman" w:hint="default"/>
      </w:rPr>
    </w:lvl>
    <w:lvl w:ilvl="8" w:tplc="CF7C7648" w:tentative="1">
      <w:start w:val="1"/>
      <w:numFmt w:val="bullet"/>
      <w:lvlText w:val="•"/>
      <w:lvlJc w:val="left"/>
      <w:pPr>
        <w:tabs>
          <w:tab w:val="num" w:pos="6480"/>
        </w:tabs>
        <w:ind w:left="6480" w:hanging="360"/>
      </w:pPr>
      <w:rPr>
        <w:rFonts w:ascii="Times New Roman" w:hAnsi="Times New Roman" w:hint="default"/>
      </w:rPr>
    </w:lvl>
  </w:abstractNum>
  <w:abstractNum w:abstractNumId="35">
    <w:nsid w:val="7B8874BA"/>
    <w:multiLevelType w:val="hybridMultilevel"/>
    <w:tmpl w:val="FDBA5BC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4"/>
  </w:num>
  <w:num w:numId="3">
    <w:abstractNumId w:val="6"/>
  </w:num>
  <w:num w:numId="4">
    <w:abstractNumId w:val="2"/>
  </w:num>
  <w:num w:numId="5">
    <w:abstractNumId w:val="17"/>
  </w:num>
  <w:num w:numId="6">
    <w:abstractNumId w:val="0"/>
  </w:num>
  <w:num w:numId="7">
    <w:abstractNumId w:val="18"/>
  </w:num>
  <w:num w:numId="8">
    <w:abstractNumId w:val="25"/>
  </w:num>
  <w:num w:numId="9">
    <w:abstractNumId w:val="15"/>
  </w:num>
  <w:num w:numId="10">
    <w:abstractNumId w:val="33"/>
  </w:num>
  <w:num w:numId="11">
    <w:abstractNumId w:val="7"/>
  </w:num>
  <w:num w:numId="12">
    <w:abstractNumId w:val="34"/>
  </w:num>
  <w:num w:numId="13">
    <w:abstractNumId w:val="3"/>
  </w:num>
  <w:num w:numId="14">
    <w:abstractNumId w:val="14"/>
  </w:num>
  <w:num w:numId="15">
    <w:abstractNumId w:val="27"/>
  </w:num>
  <w:num w:numId="16">
    <w:abstractNumId w:val="28"/>
  </w:num>
  <w:num w:numId="17">
    <w:abstractNumId w:val="23"/>
  </w:num>
  <w:num w:numId="18">
    <w:abstractNumId w:val="30"/>
  </w:num>
  <w:num w:numId="19">
    <w:abstractNumId w:val="22"/>
  </w:num>
  <w:num w:numId="20">
    <w:abstractNumId w:val="9"/>
  </w:num>
  <w:num w:numId="21">
    <w:abstractNumId w:val="21"/>
  </w:num>
  <w:num w:numId="22">
    <w:abstractNumId w:val="29"/>
  </w:num>
  <w:num w:numId="23">
    <w:abstractNumId w:val="32"/>
  </w:num>
  <w:num w:numId="24">
    <w:abstractNumId w:val="16"/>
  </w:num>
  <w:num w:numId="25">
    <w:abstractNumId w:val="11"/>
  </w:num>
  <w:num w:numId="26">
    <w:abstractNumId w:val="26"/>
  </w:num>
  <w:num w:numId="27">
    <w:abstractNumId w:val="13"/>
  </w:num>
  <w:num w:numId="28">
    <w:abstractNumId w:val="10"/>
  </w:num>
  <w:num w:numId="29">
    <w:abstractNumId w:val="35"/>
  </w:num>
  <w:num w:numId="30">
    <w:abstractNumId w:val="20"/>
  </w:num>
  <w:num w:numId="31">
    <w:abstractNumId w:val="19"/>
  </w:num>
  <w:num w:numId="32">
    <w:abstractNumId w:val="4"/>
  </w:num>
  <w:num w:numId="33">
    <w:abstractNumId w:val="1"/>
  </w:num>
  <w:num w:numId="34">
    <w:abstractNumId w:val="5"/>
  </w:num>
  <w:num w:numId="35">
    <w:abstractNumId w:val="31"/>
  </w:num>
  <w:num w:numId="36">
    <w:abstractNumId w:val="12"/>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activeWritingStyle w:appName="MSWord" w:lang="en-US" w:vendorID="64" w:dllVersion="0" w:nlCheck="1" w:checkStyle="0"/>
  <w:activeWritingStyle w:appName="MSWord" w:lang="en-CA" w:vendorID="64" w:dllVersion="0" w:nlCheck="1" w:checkStyle="0"/>
  <w:activeWritingStyle w:appName="MSWord" w:lang="fr-CA" w:vendorID="64" w:dllVersion="0" w:nlCheck="1" w:checkStyle="0"/>
  <w:activeWritingStyle w:appName="MSWord" w:lang="en-GB" w:vendorID="64" w:dllVersion="0" w:nlCheck="1" w:checkStyle="0"/>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jEzMzY0NDIyNLIwNDVU0lEKTi0uzszPAykwqgUAGHzGTiwAAAA="/>
  </w:docVars>
  <w:rsids>
    <w:rsidRoot w:val="005A4467"/>
    <w:rsid w:val="000019A0"/>
    <w:rsid w:val="000024E2"/>
    <w:rsid w:val="00005945"/>
    <w:rsid w:val="00010784"/>
    <w:rsid w:val="000114B4"/>
    <w:rsid w:val="00015BBF"/>
    <w:rsid w:val="000174FD"/>
    <w:rsid w:val="00021319"/>
    <w:rsid w:val="0002364F"/>
    <w:rsid w:val="000255AA"/>
    <w:rsid w:val="00026969"/>
    <w:rsid w:val="00032547"/>
    <w:rsid w:val="00033659"/>
    <w:rsid w:val="00034461"/>
    <w:rsid w:val="00035D6C"/>
    <w:rsid w:val="000364B8"/>
    <w:rsid w:val="00037466"/>
    <w:rsid w:val="00040047"/>
    <w:rsid w:val="00040B42"/>
    <w:rsid w:val="000417E5"/>
    <w:rsid w:val="00042BA6"/>
    <w:rsid w:val="00056ADE"/>
    <w:rsid w:val="00057AF1"/>
    <w:rsid w:val="00060FC6"/>
    <w:rsid w:val="00061D7C"/>
    <w:rsid w:val="00063373"/>
    <w:rsid w:val="00064E16"/>
    <w:rsid w:val="000665EA"/>
    <w:rsid w:val="00066C5E"/>
    <w:rsid w:val="00072A5F"/>
    <w:rsid w:val="00072ED3"/>
    <w:rsid w:val="000735EC"/>
    <w:rsid w:val="0007653C"/>
    <w:rsid w:val="0007673E"/>
    <w:rsid w:val="000776C2"/>
    <w:rsid w:val="000827DC"/>
    <w:rsid w:val="0008332D"/>
    <w:rsid w:val="00084342"/>
    <w:rsid w:val="00085905"/>
    <w:rsid w:val="00086CEF"/>
    <w:rsid w:val="00087127"/>
    <w:rsid w:val="0008713B"/>
    <w:rsid w:val="00090913"/>
    <w:rsid w:val="00092BF7"/>
    <w:rsid w:val="00093D70"/>
    <w:rsid w:val="000958C1"/>
    <w:rsid w:val="00095C33"/>
    <w:rsid w:val="00096E7D"/>
    <w:rsid w:val="00097567"/>
    <w:rsid w:val="000A1CED"/>
    <w:rsid w:val="000A27C4"/>
    <w:rsid w:val="000A370B"/>
    <w:rsid w:val="000A7BAF"/>
    <w:rsid w:val="000B11DD"/>
    <w:rsid w:val="000B47E5"/>
    <w:rsid w:val="000C006F"/>
    <w:rsid w:val="000C4F89"/>
    <w:rsid w:val="000C5FE5"/>
    <w:rsid w:val="000C62FF"/>
    <w:rsid w:val="000D1345"/>
    <w:rsid w:val="000D165A"/>
    <w:rsid w:val="000D2C49"/>
    <w:rsid w:val="000D3A22"/>
    <w:rsid w:val="000D7756"/>
    <w:rsid w:val="000D7C15"/>
    <w:rsid w:val="000D7DAB"/>
    <w:rsid w:val="000E0A5E"/>
    <w:rsid w:val="000E1546"/>
    <w:rsid w:val="000E2F7B"/>
    <w:rsid w:val="000E6B43"/>
    <w:rsid w:val="000E757C"/>
    <w:rsid w:val="000E76E8"/>
    <w:rsid w:val="000F0D1F"/>
    <w:rsid w:val="000F208A"/>
    <w:rsid w:val="000F2484"/>
    <w:rsid w:val="000F3625"/>
    <w:rsid w:val="000F4AFB"/>
    <w:rsid w:val="000F7C73"/>
    <w:rsid w:val="00100F6C"/>
    <w:rsid w:val="00101B59"/>
    <w:rsid w:val="001021A8"/>
    <w:rsid w:val="00103B31"/>
    <w:rsid w:val="00105333"/>
    <w:rsid w:val="00105422"/>
    <w:rsid w:val="00105458"/>
    <w:rsid w:val="00106229"/>
    <w:rsid w:val="0010733B"/>
    <w:rsid w:val="001073B3"/>
    <w:rsid w:val="0010757C"/>
    <w:rsid w:val="00107645"/>
    <w:rsid w:val="00110F20"/>
    <w:rsid w:val="0011318A"/>
    <w:rsid w:val="0011394F"/>
    <w:rsid w:val="001149AE"/>
    <w:rsid w:val="00117C86"/>
    <w:rsid w:val="00121680"/>
    <w:rsid w:val="00122B68"/>
    <w:rsid w:val="00122EC7"/>
    <w:rsid w:val="001241B5"/>
    <w:rsid w:val="00130B61"/>
    <w:rsid w:val="00131150"/>
    <w:rsid w:val="00132324"/>
    <w:rsid w:val="001345F4"/>
    <w:rsid w:val="00136EFC"/>
    <w:rsid w:val="00137EA2"/>
    <w:rsid w:val="00141914"/>
    <w:rsid w:val="00142A6C"/>
    <w:rsid w:val="00145840"/>
    <w:rsid w:val="00145AE6"/>
    <w:rsid w:val="00147869"/>
    <w:rsid w:val="0015200A"/>
    <w:rsid w:val="00153B26"/>
    <w:rsid w:val="001543A6"/>
    <w:rsid w:val="00156D79"/>
    <w:rsid w:val="00162B3E"/>
    <w:rsid w:val="00163F03"/>
    <w:rsid w:val="00164B54"/>
    <w:rsid w:val="0016616F"/>
    <w:rsid w:val="001663D3"/>
    <w:rsid w:val="00166948"/>
    <w:rsid w:val="00166F42"/>
    <w:rsid w:val="00171575"/>
    <w:rsid w:val="001729D8"/>
    <w:rsid w:val="001729EC"/>
    <w:rsid w:val="0017322E"/>
    <w:rsid w:val="001733B9"/>
    <w:rsid w:val="001756B1"/>
    <w:rsid w:val="00176273"/>
    <w:rsid w:val="001770DF"/>
    <w:rsid w:val="00177AAB"/>
    <w:rsid w:val="0018009A"/>
    <w:rsid w:val="00180874"/>
    <w:rsid w:val="0018092F"/>
    <w:rsid w:val="001837B1"/>
    <w:rsid w:val="00184E4F"/>
    <w:rsid w:val="00190933"/>
    <w:rsid w:val="0019712C"/>
    <w:rsid w:val="0019716A"/>
    <w:rsid w:val="00197FDC"/>
    <w:rsid w:val="001A1DE4"/>
    <w:rsid w:val="001A2301"/>
    <w:rsid w:val="001A2418"/>
    <w:rsid w:val="001A682B"/>
    <w:rsid w:val="001B3784"/>
    <w:rsid w:val="001B3944"/>
    <w:rsid w:val="001B55E0"/>
    <w:rsid w:val="001B5ADA"/>
    <w:rsid w:val="001B5D2D"/>
    <w:rsid w:val="001B75B1"/>
    <w:rsid w:val="001C2191"/>
    <w:rsid w:val="001C5AF8"/>
    <w:rsid w:val="001C6DF4"/>
    <w:rsid w:val="001D2D27"/>
    <w:rsid w:val="001D301D"/>
    <w:rsid w:val="001E1343"/>
    <w:rsid w:val="001E35F1"/>
    <w:rsid w:val="001E3C63"/>
    <w:rsid w:val="001E58B9"/>
    <w:rsid w:val="001E6D2F"/>
    <w:rsid w:val="001E7556"/>
    <w:rsid w:val="001F1EE3"/>
    <w:rsid w:val="001F4714"/>
    <w:rsid w:val="001F7726"/>
    <w:rsid w:val="00200247"/>
    <w:rsid w:val="002009F4"/>
    <w:rsid w:val="00202462"/>
    <w:rsid w:val="00202CAB"/>
    <w:rsid w:val="0020388E"/>
    <w:rsid w:val="0020474A"/>
    <w:rsid w:val="00206058"/>
    <w:rsid w:val="002114DE"/>
    <w:rsid w:val="00215BE4"/>
    <w:rsid w:val="00215E06"/>
    <w:rsid w:val="00216EAC"/>
    <w:rsid w:val="0022548C"/>
    <w:rsid w:val="00226C6E"/>
    <w:rsid w:val="00227229"/>
    <w:rsid w:val="00227BDC"/>
    <w:rsid w:val="00230B08"/>
    <w:rsid w:val="00230C49"/>
    <w:rsid w:val="00236477"/>
    <w:rsid w:val="002375EF"/>
    <w:rsid w:val="00241C24"/>
    <w:rsid w:val="0024678D"/>
    <w:rsid w:val="00252F06"/>
    <w:rsid w:val="00255038"/>
    <w:rsid w:val="002564B4"/>
    <w:rsid w:val="00256A26"/>
    <w:rsid w:val="002575EB"/>
    <w:rsid w:val="00257997"/>
    <w:rsid w:val="00264782"/>
    <w:rsid w:val="00272DBC"/>
    <w:rsid w:val="0027487D"/>
    <w:rsid w:val="002749B9"/>
    <w:rsid w:val="00275DA7"/>
    <w:rsid w:val="00276D3E"/>
    <w:rsid w:val="0027757E"/>
    <w:rsid w:val="0028231F"/>
    <w:rsid w:val="00283938"/>
    <w:rsid w:val="00285A32"/>
    <w:rsid w:val="00285C9D"/>
    <w:rsid w:val="00286040"/>
    <w:rsid w:val="002926F8"/>
    <w:rsid w:val="00294307"/>
    <w:rsid w:val="002A1D17"/>
    <w:rsid w:val="002A44E2"/>
    <w:rsid w:val="002A4929"/>
    <w:rsid w:val="002A6D4D"/>
    <w:rsid w:val="002B042D"/>
    <w:rsid w:val="002B106E"/>
    <w:rsid w:val="002B1404"/>
    <w:rsid w:val="002B209E"/>
    <w:rsid w:val="002B3E3F"/>
    <w:rsid w:val="002C1DAD"/>
    <w:rsid w:val="002C2A7C"/>
    <w:rsid w:val="002C3672"/>
    <w:rsid w:val="002C5162"/>
    <w:rsid w:val="002C5355"/>
    <w:rsid w:val="002C5877"/>
    <w:rsid w:val="002C7185"/>
    <w:rsid w:val="002D2906"/>
    <w:rsid w:val="002D29BC"/>
    <w:rsid w:val="002D5879"/>
    <w:rsid w:val="002D7925"/>
    <w:rsid w:val="002E15C3"/>
    <w:rsid w:val="002E1C95"/>
    <w:rsid w:val="002E5C49"/>
    <w:rsid w:val="002E6A62"/>
    <w:rsid w:val="002F081F"/>
    <w:rsid w:val="002F08FB"/>
    <w:rsid w:val="002F2266"/>
    <w:rsid w:val="002F68A2"/>
    <w:rsid w:val="00303B9B"/>
    <w:rsid w:val="0031122A"/>
    <w:rsid w:val="00312AD1"/>
    <w:rsid w:val="00313D04"/>
    <w:rsid w:val="00314DE7"/>
    <w:rsid w:val="0031635A"/>
    <w:rsid w:val="00316C9B"/>
    <w:rsid w:val="00320DE6"/>
    <w:rsid w:val="003217A2"/>
    <w:rsid w:val="003218A9"/>
    <w:rsid w:val="0033305F"/>
    <w:rsid w:val="00333CAA"/>
    <w:rsid w:val="00334224"/>
    <w:rsid w:val="0033456C"/>
    <w:rsid w:val="003375FE"/>
    <w:rsid w:val="003406D7"/>
    <w:rsid w:val="00347AF7"/>
    <w:rsid w:val="003556F9"/>
    <w:rsid w:val="00355FEA"/>
    <w:rsid w:val="00356466"/>
    <w:rsid w:val="0036202C"/>
    <w:rsid w:val="00363895"/>
    <w:rsid w:val="00364EA2"/>
    <w:rsid w:val="003657D5"/>
    <w:rsid w:val="00372CD7"/>
    <w:rsid w:val="003735A4"/>
    <w:rsid w:val="00373C5E"/>
    <w:rsid w:val="003752AB"/>
    <w:rsid w:val="00375C8F"/>
    <w:rsid w:val="00375D94"/>
    <w:rsid w:val="00376306"/>
    <w:rsid w:val="00385689"/>
    <w:rsid w:val="00385F51"/>
    <w:rsid w:val="00386C74"/>
    <w:rsid w:val="0039022D"/>
    <w:rsid w:val="00390731"/>
    <w:rsid w:val="0039308F"/>
    <w:rsid w:val="0039319F"/>
    <w:rsid w:val="00393DA5"/>
    <w:rsid w:val="0039458E"/>
    <w:rsid w:val="00394C0A"/>
    <w:rsid w:val="00394D2E"/>
    <w:rsid w:val="00396ACE"/>
    <w:rsid w:val="003A039B"/>
    <w:rsid w:val="003A0E06"/>
    <w:rsid w:val="003A6599"/>
    <w:rsid w:val="003A7136"/>
    <w:rsid w:val="003A7CED"/>
    <w:rsid w:val="003B241D"/>
    <w:rsid w:val="003B7AD9"/>
    <w:rsid w:val="003C0187"/>
    <w:rsid w:val="003C4E47"/>
    <w:rsid w:val="003C5F6A"/>
    <w:rsid w:val="003C7CE7"/>
    <w:rsid w:val="003D08A1"/>
    <w:rsid w:val="003D467F"/>
    <w:rsid w:val="003D524C"/>
    <w:rsid w:val="003D5861"/>
    <w:rsid w:val="003D58C9"/>
    <w:rsid w:val="003D5F02"/>
    <w:rsid w:val="003D5F1E"/>
    <w:rsid w:val="003E02D6"/>
    <w:rsid w:val="003E0DE6"/>
    <w:rsid w:val="003E2748"/>
    <w:rsid w:val="003E3624"/>
    <w:rsid w:val="003E4BC0"/>
    <w:rsid w:val="003E56A5"/>
    <w:rsid w:val="003F1542"/>
    <w:rsid w:val="003F66EE"/>
    <w:rsid w:val="004003E3"/>
    <w:rsid w:val="0040198F"/>
    <w:rsid w:val="00401F4D"/>
    <w:rsid w:val="00403681"/>
    <w:rsid w:val="004038DA"/>
    <w:rsid w:val="00412CF9"/>
    <w:rsid w:val="00413C5B"/>
    <w:rsid w:val="004167DF"/>
    <w:rsid w:val="004169A2"/>
    <w:rsid w:val="00416AC3"/>
    <w:rsid w:val="00420C30"/>
    <w:rsid w:val="00420FDE"/>
    <w:rsid w:val="00421E79"/>
    <w:rsid w:val="0042429F"/>
    <w:rsid w:val="004242A4"/>
    <w:rsid w:val="004248C1"/>
    <w:rsid w:val="0043019F"/>
    <w:rsid w:val="00430FA2"/>
    <w:rsid w:val="0043216B"/>
    <w:rsid w:val="0043278E"/>
    <w:rsid w:val="00432A23"/>
    <w:rsid w:val="0043305B"/>
    <w:rsid w:val="0043339B"/>
    <w:rsid w:val="00434EE7"/>
    <w:rsid w:val="0043666E"/>
    <w:rsid w:val="0044153D"/>
    <w:rsid w:val="004421B4"/>
    <w:rsid w:val="00445248"/>
    <w:rsid w:val="0044631F"/>
    <w:rsid w:val="004478DC"/>
    <w:rsid w:val="0045014E"/>
    <w:rsid w:val="00452448"/>
    <w:rsid w:val="00453742"/>
    <w:rsid w:val="00453A70"/>
    <w:rsid w:val="00455061"/>
    <w:rsid w:val="00457002"/>
    <w:rsid w:val="00457673"/>
    <w:rsid w:val="004611C2"/>
    <w:rsid w:val="00463735"/>
    <w:rsid w:val="004665EB"/>
    <w:rsid w:val="004666BE"/>
    <w:rsid w:val="00470744"/>
    <w:rsid w:val="004730CE"/>
    <w:rsid w:val="00473428"/>
    <w:rsid w:val="00476340"/>
    <w:rsid w:val="00480CE5"/>
    <w:rsid w:val="004816D7"/>
    <w:rsid w:val="00482CF7"/>
    <w:rsid w:val="00487323"/>
    <w:rsid w:val="00487487"/>
    <w:rsid w:val="0049179C"/>
    <w:rsid w:val="004917A6"/>
    <w:rsid w:val="00492822"/>
    <w:rsid w:val="00497F89"/>
    <w:rsid w:val="004A35DF"/>
    <w:rsid w:val="004A397F"/>
    <w:rsid w:val="004A5335"/>
    <w:rsid w:val="004A6164"/>
    <w:rsid w:val="004A6395"/>
    <w:rsid w:val="004B21FA"/>
    <w:rsid w:val="004B284A"/>
    <w:rsid w:val="004B5596"/>
    <w:rsid w:val="004B6263"/>
    <w:rsid w:val="004B6379"/>
    <w:rsid w:val="004C1E3F"/>
    <w:rsid w:val="004C26EC"/>
    <w:rsid w:val="004C5EA6"/>
    <w:rsid w:val="004C6965"/>
    <w:rsid w:val="004C7F6A"/>
    <w:rsid w:val="004D1341"/>
    <w:rsid w:val="004D652F"/>
    <w:rsid w:val="004E052D"/>
    <w:rsid w:val="004E0770"/>
    <w:rsid w:val="004E103C"/>
    <w:rsid w:val="004E2677"/>
    <w:rsid w:val="004E2A8C"/>
    <w:rsid w:val="004E36EC"/>
    <w:rsid w:val="004E4AB2"/>
    <w:rsid w:val="004F4A0D"/>
    <w:rsid w:val="00500670"/>
    <w:rsid w:val="00503252"/>
    <w:rsid w:val="00504B4C"/>
    <w:rsid w:val="005058E3"/>
    <w:rsid w:val="005118C9"/>
    <w:rsid w:val="005124B7"/>
    <w:rsid w:val="005155E4"/>
    <w:rsid w:val="0051578A"/>
    <w:rsid w:val="00523DD6"/>
    <w:rsid w:val="00524216"/>
    <w:rsid w:val="005249A1"/>
    <w:rsid w:val="00526CCF"/>
    <w:rsid w:val="005277C9"/>
    <w:rsid w:val="0053281B"/>
    <w:rsid w:val="00533F2A"/>
    <w:rsid w:val="00534535"/>
    <w:rsid w:val="005354AE"/>
    <w:rsid w:val="00535D5E"/>
    <w:rsid w:val="00536C5E"/>
    <w:rsid w:val="00536E76"/>
    <w:rsid w:val="00541D4E"/>
    <w:rsid w:val="005427E5"/>
    <w:rsid w:val="00543226"/>
    <w:rsid w:val="00545C39"/>
    <w:rsid w:val="00545DF2"/>
    <w:rsid w:val="0054732E"/>
    <w:rsid w:val="00551E18"/>
    <w:rsid w:val="00552D2B"/>
    <w:rsid w:val="0055323B"/>
    <w:rsid w:val="00556190"/>
    <w:rsid w:val="00561DE0"/>
    <w:rsid w:val="005700BC"/>
    <w:rsid w:val="005716C7"/>
    <w:rsid w:val="00571A5B"/>
    <w:rsid w:val="00571A5F"/>
    <w:rsid w:val="005724C6"/>
    <w:rsid w:val="00576DB1"/>
    <w:rsid w:val="005772D7"/>
    <w:rsid w:val="005800A0"/>
    <w:rsid w:val="00582291"/>
    <w:rsid w:val="00583D49"/>
    <w:rsid w:val="00583DD9"/>
    <w:rsid w:val="005862EB"/>
    <w:rsid w:val="00586446"/>
    <w:rsid w:val="00586A00"/>
    <w:rsid w:val="00586FEA"/>
    <w:rsid w:val="00587C97"/>
    <w:rsid w:val="00591521"/>
    <w:rsid w:val="00591A51"/>
    <w:rsid w:val="00595654"/>
    <w:rsid w:val="005A4467"/>
    <w:rsid w:val="005B1606"/>
    <w:rsid w:val="005B4A60"/>
    <w:rsid w:val="005B6802"/>
    <w:rsid w:val="005C13A6"/>
    <w:rsid w:val="005C1F93"/>
    <w:rsid w:val="005C3625"/>
    <w:rsid w:val="005C7648"/>
    <w:rsid w:val="005D0282"/>
    <w:rsid w:val="005D07B5"/>
    <w:rsid w:val="005D242A"/>
    <w:rsid w:val="005D2BEB"/>
    <w:rsid w:val="005D384A"/>
    <w:rsid w:val="005D528B"/>
    <w:rsid w:val="005D60B2"/>
    <w:rsid w:val="005E070A"/>
    <w:rsid w:val="005E1634"/>
    <w:rsid w:val="005E1833"/>
    <w:rsid w:val="005E2E94"/>
    <w:rsid w:val="005E41CF"/>
    <w:rsid w:val="005E4D9E"/>
    <w:rsid w:val="005E6E4F"/>
    <w:rsid w:val="005E7673"/>
    <w:rsid w:val="005F06D2"/>
    <w:rsid w:val="005F3079"/>
    <w:rsid w:val="005F4593"/>
    <w:rsid w:val="005F4D6E"/>
    <w:rsid w:val="00602AA8"/>
    <w:rsid w:val="00603120"/>
    <w:rsid w:val="00604914"/>
    <w:rsid w:val="00606B66"/>
    <w:rsid w:val="00607053"/>
    <w:rsid w:val="00610317"/>
    <w:rsid w:val="00613724"/>
    <w:rsid w:val="006139C7"/>
    <w:rsid w:val="0061572F"/>
    <w:rsid w:val="00615906"/>
    <w:rsid w:val="00616C09"/>
    <w:rsid w:val="00616F95"/>
    <w:rsid w:val="00622F79"/>
    <w:rsid w:val="00627428"/>
    <w:rsid w:val="0063262D"/>
    <w:rsid w:val="00632EB7"/>
    <w:rsid w:val="006337C6"/>
    <w:rsid w:val="00633F7B"/>
    <w:rsid w:val="00634AF3"/>
    <w:rsid w:val="006369D6"/>
    <w:rsid w:val="00640AFD"/>
    <w:rsid w:val="00644D90"/>
    <w:rsid w:val="00644FA5"/>
    <w:rsid w:val="00645B2D"/>
    <w:rsid w:val="00651463"/>
    <w:rsid w:val="00653ADD"/>
    <w:rsid w:val="00657149"/>
    <w:rsid w:val="00657306"/>
    <w:rsid w:val="00657D37"/>
    <w:rsid w:val="00663129"/>
    <w:rsid w:val="00665599"/>
    <w:rsid w:val="00666601"/>
    <w:rsid w:val="0066665C"/>
    <w:rsid w:val="00666738"/>
    <w:rsid w:val="00671632"/>
    <w:rsid w:val="006747C2"/>
    <w:rsid w:val="006758AB"/>
    <w:rsid w:val="00675EA9"/>
    <w:rsid w:val="00676712"/>
    <w:rsid w:val="00677058"/>
    <w:rsid w:val="00680EE6"/>
    <w:rsid w:val="00682667"/>
    <w:rsid w:val="00683CA7"/>
    <w:rsid w:val="00687009"/>
    <w:rsid w:val="0069064E"/>
    <w:rsid w:val="00691052"/>
    <w:rsid w:val="006912A2"/>
    <w:rsid w:val="006915DD"/>
    <w:rsid w:val="00691DDA"/>
    <w:rsid w:val="00692851"/>
    <w:rsid w:val="00692C7A"/>
    <w:rsid w:val="00692F02"/>
    <w:rsid w:val="00693FD3"/>
    <w:rsid w:val="006A11DD"/>
    <w:rsid w:val="006A1292"/>
    <w:rsid w:val="006A138F"/>
    <w:rsid w:val="006A3854"/>
    <w:rsid w:val="006A3B14"/>
    <w:rsid w:val="006A773C"/>
    <w:rsid w:val="006A7B06"/>
    <w:rsid w:val="006B0CFC"/>
    <w:rsid w:val="006B0FCB"/>
    <w:rsid w:val="006B299E"/>
    <w:rsid w:val="006B402A"/>
    <w:rsid w:val="006B4C89"/>
    <w:rsid w:val="006B5BF5"/>
    <w:rsid w:val="006B5C22"/>
    <w:rsid w:val="006B638B"/>
    <w:rsid w:val="006B64A9"/>
    <w:rsid w:val="006C195B"/>
    <w:rsid w:val="006C24B3"/>
    <w:rsid w:val="006C4096"/>
    <w:rsid w:val="006E0C3C"/>
    <w:rsid w:val="006E1D30"/>
    <w:rsid w:val="006E3764"/>
    <w:rsid w:val="006E39AE"/>
    <w:rsid w:val="006E5B3D"/>
    <w:rsid w:val="006E603E"/>
    <w:rsid w:val="006E6388"/>
    <w:rsid w:val="006E7B07"/>
    <w:rsid w:val="006F1A80"/>
    <w:rsid w:val="006F4890"/>
    <w:rsid w:val="006F724F"/>
    <w:rsid w:val="00701442"/>
    <w:rsid w:val="007074A7"/>
    <w:rsid w:val="00711293"/>
    <w:rsid w:val="0071308E"/>
    <w:rsid w:val="007131F6"/>
    <w:rsid w:val="00713FAD"/>
    <w:rsid w:val="00721766"/>
    <w:rsid w:val="00722C22"/>
    <w:rsid w:val="007256A0"/>
    <w:rsid w:val="00727CC7"/>
    <w:rsid w:val="0073299D"/>
    <w:rsid w:val="00732B2C"/>
    <w:rsid w:val="007351C9"/>
    <w:rsid w:val="007358A0"/>
    <w:rsid w:val="007358FF"/>
    <w:rsid w:val="00737B64"/>
    <w:rsid w:val="00737C7D"/>
    <w:rsid w:val="00740A16"/>
    <w:rsid w:val="00740CBA"/>
    <w:rsid w:val="00742D38"/>
    <w:rsid w:val="007438B1"/>
    <w:rsid w:val="00745148"/>
    <w:rsid w:val="00745B25"/>
    <w:rsid w:val="00745C21"/>
    <w:rsid w:val="00746FFD"/>
    <w:rsid w:val="00752C1D"/>
    <w:rsid w:val="00755E26"/>
    <w:rsid w:val="00756B4C"/>
    <w:rsid w:val="007614E9"/>
    <w:rsid w:val="0076306D"/>
    <w:rsid w:val="0077075E"/>
    <w:rsid w:val="00774B06"/>
    <w:rsid w:val="007815DF"/>
    <w:rsid w:val="00781770"/>
    <w:rsid w:val="00783C6F"/>
    <w:rsid w:val="00785B70"/>
    <w:rsid w:val="00790B2C"/>
    <w:rsid w:val="007917A8"/>
    <w:rsid w:val="00792DA9"/>
    <w:rsid w:val="00793CFE"/>
    <w:rsid w:val="00794E11"/>
    <w:rsid w:val="0079696D"/>
    <w:rsid w:val="007A19A1"/>
    <w:rsid w:val="007A1A96"/>
    <w:rsid w:val="007A5BE6"/>
    <w:rsid w:val="007B0808"/>
    <w:rsid w:val="007B0D39"/>
    <w:rsid w:val="007B0DA5"/>
    <w:rsid w:val="007B1787"/>
    <w:rsid w:val="007B1D31"/>
    <w:rsid w:val="007B4954"/>
    <w:rsid w:val="007B7643"/>
    <w:rsid w:val="007C0CC7"/>
    <w:rsid w:val="007C193E"/>
    <w:rsid w:val="007C202E"/>
    <w:rsid w:val="007C45C1"/>
    <w:rsid w:val="007C65FC"/>
    <w:rsid w:val="007C787D"/>
    <w:rsid w:val="007D1700"/>
    <w:rsid w:val="007D17B7"/>
    <w:rsid w:val="007D4646"/>
    <w:rsid w:val="007D5CBC"/>
    <w:rsid w:val="007D7EED"/>
    <w:rsid w:val="007E2D04"/>
    <w:rsid w:val="007E356F"/>
    <w:rsid w:val="007E5771"/>
    <w:rsid w:val="007E5879"/>
    <w:rsid w:val="007E65C7"/>
    <w:rsid w:val="007F25C1"/>
    <w:rsid w:val="007F6173"/>
    <w:rsid w:val="008029A8"/>
    <w:rsid w:val="00804273"/>
    <w:rsid w:val="00805B38"/>
    <w:rsid w:val="00812269"/>
    <w:rsid w:val="00812754"/>
    <w:rsid w:val="00814601"/>
    <w:rsid w:val="00816209"/>
    <w:rsid w:val="008179E2"/>
    <w:rsid w:val="00820AD8"/>
    <w:rsid w:val="00820BBB"/>
    <w:rsid w:val="00823165"/>
    <w:rsid w:val="00825D73"/>
    <w:rsid w:val="00826D2A"/>
    <w:rsid w:val="00830745"/>
    <w:rsid w:val="00842576"/>
    <w:rsid w:val="00842C9C"/>
    <w:rsid w:val="00843773"/>
    <w:rsid w:val="0084658F"/>
    <w:rsid w:val="0085411E"/>
    <w:rsid w:val="00860B17"/>
    <w:rsid w:val="008612EF"/>
    <w:rsid w:val="0086138E"/>
    <w:rsid w:val="00863EB4"/>
    <w:rsid w:val="00863F7B"/>
    <w:rsid w:val="00867228"/>
    <w:rsid w:val="00873534"/>
    <w:rsid w:val="00873584"/>
    <w:rsid w:val="0088077D"/>
    <w:rsid w:val="00882934"/>
    <w:rsid w:val="00883F42"/>
    <w:rsid w:val="008859F8"/>
    <w:rsid w:val="008861AE"/>
    <w:rsid w:val="00890836"/>
    <w:rsid w:val="00890FD8"/>
    <w:rsid w:val="0089207E"/>
    <w:rsid w:val="0089248D"/>
    <w:rsid w:val="0089371F"/>
    <w:rsid w:val="00893A64"/>
    <w:rsid w:val="00894FF7"/>
    <w:rsid w:val="008955AF"/>
    <w:rsid w:val="00895758"/>
    <w:rsid w:val="008A3914"/>
    <w:rsid w:val="008A49C8"/>
    <w:rsid w:val="008A54FF"/>
    <w:rsid w:val="008A6B8B"/>
    <w:rsid w:val="008A714E"/>
    <w:rsid w:val="008B25AB"/>
    <w:rsid w:val="008B5071"/>
    <w:rsid w:val="008C24AE"/>
    <w:rsid w:val="008C4D84"/>
    <w:rsid w:val="008C4DFE"/>
    <w:rsid w:val="008C70F0"/>
    <w:rsid w:val="008C7116"/>
    <w:rsid w:val="008C77E0"/>
    <w:rsid w:val="008D165B"/>
    <w:rsid w:val="008D1B6E"/>
    <w:rsid w:val="008D2550"/>
    <w:rsid w:val="008D2601"/>
    <w:rsid w:val="008D2E17"/>
    <w:rsid w:val="008D5537"/>
    <w:rsid w:val="008D56F3"/>
    <w:rsid w:val="008E0622"/>
    <w:rsid w:val="008E245E"/>
    <w:rsid w:val="008E27D4"/>
    <w:rsid w:val="008E2C12"/>
    <w:rsid w:val="008E347D"/>
    <w:rsid w:val="008E395F"/>
    <w:rsid w:val="008E61A3"/>
    <w:rsid w:val="008E6624"/>
    <w:rsid w:val="008E774B"/>
    <w:rsid w:val="008F0099"/>
    <w:rsid w:val="008F39F6"/>
    <w:rsid w:val="008F468A"/>
    <w:rsid w:val="008F4B9B"/>
    <w:rsid w:val="008F669D"/>
    <w:rsid w:val="00900498"/>
    <w:rsid w:val="00900505"/>
    <w:rsid w:val="00900CCC"/>
    <w:rsid w:val="00900F64"/>
    <w:rsid w:val="00901739"/>
    <w:rsid w:val="0090286A"/>
    <w:rsid w:val="00904399"/>
    <w:rsid w:val="009051C7"/>
    <w:rsid w:val="00905278"/>
    <w:rsid w:val="00914CCC"/>
    <w:rsid w:val="00914D64"/>
    <w:rsid w:val="00915D31"/>
    <w:rsid w:val="00916C80"/>
    <w:rsid w:val="00917931"/>
    <w:rsid w:val="00926D2A"/>
    <w:rsid w:val="009272A8"/>
    <w:rsid w:val="009315AF"/>
    <w:rsid w:val="00932DDB"/>
    <w:rsid w:val="0094191C"/>
    <w:rsid w:val="00942F29"/>
    <w:rsid w:val="0094347F"/>
    <w:rsid w:val="009437DD"/>
    <w:rsid w:val="0095137E"/>
    <w:rsid w:val="009529CA"/>
    <w:rsid w:val="009533C6"/>
    <w:rsid w:val="00954730"/>
    <w:rsid w:val="00956950"/>
    <w:rsid w:val="00956BFC"/>
    <w:rsid w:val="009621C3"/>
    <w:rsid w:val="00962CDC"/>
    <w:rsid w:val="009639C1"/>
    <w:rsid w:val="00963B85"/>
    <w:rsid w:val="00967373"/>
    <w:rsid w:val="00971FDA"/>
    <w:rsid w:val="009831E5"/>
    <w:rsid w:val="009847CA"/>
    <w:rsid w:val="009864A4"/>
    <w:rsid w:val="00987836"/>
    <w:rsid w:val="00990330"/>
    <w:rsid w:val="00990748"/>
    <w:rsid w:val="00995710"/>
    <w:rsid w:val="009A0EF0"/>
    <w:rsid w:val="009A1039"/>
    <w:rsid w:val="009A3C1A"/>
    <w:rsid w:val="009A476C"/>
    <w:rsid w:val="009A6E0E"/>
    <w:rsid w:val="009A7434"/>
    <w:rsid w:val="009A7990"/>
    <w:rsid w:val="009B0068"/>
    <w:rsid w:val="009B09EB"/>
    <w:rsid w:val="009B1D57"/>
    <w:rsid w:val="009B4470"/>
    <w:rsid w:val="009B4703"/>
    <w:rsid w:val="009B5E71"/>
    <w:rsid w:val="009C1394"/>
    <w:rsid w:val="009C1DB6"/>
    <w:rsid w:val="009C30E8"/>
    <w:rsid w:val="009C3AC0"/>
    <w:rsid w:val="009C43F9"/>
    <w:rsid w:val="009C44D4"/>
    <w:rsid w:val="009C50CB"/>
    <w:rsid w:val="009C7AE6"/>
    <w:rsid w:val="009D1EB2"/>
    <w:rsid w:val="009D241A"/>
    <w:rsid w:val="009D6DA2"/>
    <w:rsid w:val="009D7D9A"/>
    <w:rsid w:val="009E0F65"/>
    <w:rsid w:val="009E14B2"/>
    <w:rsid w:val="009E22FD"/>
    <w:rsid w:val="009E3456"/>
    <w:rsid w:val="009E34F4"/>
    <w:rsid w:val="009E3A33"/>
    <w:rsid w:val="009E4A23"/>
    <w:rsid w:val="009F1C72"/>
    <w:rsid w:val="009F4B5E"/>
    <w:rsid w:val="009F6365"/>
    <w:rsid w:val="009F7516"/>
    <w:rsid w:val="00A0112E"/>
    <w:rsid w:val="00A04051"/>
    <w:rsid w:val="00A048DE"/>
    <w:rsid w:val="00A078E9"/>
    <w:rsid w:val="00A07F93"/>
    <w:rsid w:val="00A12016"/>
    <w:rsid w:val="00A144A0"/>
    <w:rsid w:val="00A14F3B"/>
    <w:rsid w:val="00A16A6C"/>
    <w:rsid w:val="00A2013C"/>
    <w:rsid w:val="00A2141B"/>
    <w:rsid w:val="00A22224"/>
    <w:rsid w:val="00A22C3A"/>
    <w:rsid w:val="00A30ECE"/>
    <w:rsid w:val="00A3141F"/>
    <w:rsid w:val="00A31808"/>
    <w:rsid w:val="00A32406"/>
    <w:rsid w:val="00A3270D"/>
    <w:rsid w:val="00A362DA"/>
    <w:rsid w:val="00A37BF9"/>
    <w:rsid w:val="00A44ACB"/>
    <w:rsid w:val="00A4554E"/>
    <w:rsid w:val="00A4609E"/>
    <w:rsid w:val="00A47F3C"/>
    <w:rsid w:val="00A500BE"/>
    <w:rsid w:val="00A50DC8"/>
    <w:rsid w:val="00A56C6E"/>
    <w:rsid w:val="00A574BB"/>
    <w:rsid w:val="00A5781E"/>
    <w:rsid w:val="00A6132D"/>
    <w:rsid w:val="00A628AA"/>
    <w:rsid w:val="00A6292A"/>
    <w:rsid w:val="00A63A07"/>
    <w:rsid w:val="00A64C2E"/>
    <w:rsid w:val="00A65072"/>
    <w:rsid w:val="00A708E6"/>
    <w:rsid w:val="00A76B89"/>
    <w:rsid w:val="00A77A2A"/>
    <w:rsid w:val="00A80C54"/>
    <w:rsid w:val="00A82666"/>
    <w:rsid w:val="00A826AD"/>
    <w:rsid w:val="00A82705"/>
    <w:rsid w:val="00A83C7F"/>
    <w:rsid w:val="00A8776A"/>
    <w:rsid w:val="00A93C6C"/>
    <w:rsid w:val="00A93D37"/>
    <w:rsid w:val="00A977C5"/>
    <w:rsid w:val="00A97E46"/>
    <w:rsid w:val="00AA0CF3"/>
    <w:rsid w:val="00AA1431"/>
    <w:rsid w:val="00AA29DD"/>
    <w:rsid w:val="00AA45C9"/>
    <w:rsid w:val="00AA6FD5"/>
    <w:rsid w:val="00AB342E"/>
    <w:rsid w:val="00AB5075"/>
    <w:rsid w:val="00AB5CB4"/>
    <w:rsid w:val="00AB636B"/>
    <w:rsid w:val="00AB6F33"/>
    <w:rsid w:val="00AB71AD"/>
    <w:rsid w:val="00AB71D0"/>
    <w:rsid w:val="00AD502F"/>
    <w:rsid w:val="00AD7F13"/>
    <w:rsid w:val="00AE08C1"/>
    <w:rsid w:val="00AE107E"/>
    <w:rsid w:val="00AE10FC"/>
    <w:rsid w:val="00AE266F"/>
    <w:rsid w:val="00AE49A6"/>
    <w:rsid w:val="00AE55CF"/>
    <w:rsid w:val="00AE5B55"/>
    <w:rsid w:val="00AE71E8"/>
    <w:rsid w:val="00AF0553"/>
    <w:rsid w:val="00AF0B26"/>
    <w:rsid w:val="00AF4C11"/>
    <w:rsid w:val="00AF5E95"/>
    <w:rsid w:val="00AF7B3F"/>
    <w:rsid w:val="00B010B8"/>
    <w:rsid w:val="00B06AFA"/>
    <w:rsid w:val="00B1411A"/>
    <w:rsid w:val="00B16CCE"/>
    <w:rsid w:val="00B16ECD"/>
    <w:rsid w:val="00B17161"/>
    <w:rsid w:val="00B212CA"/>
    <w:rsid w:val="00B215C4"/>
    <w:rsid w:val="00B21F4D"/>
    <w:rsid w:val="00B23A2A"/>
    <w:rsid w:val="00B255DF"/>
    <w:rsid w:val="00B2669A"/>
    <w:rsid w:val="00B30391"/>
    <w:rsid w:val="00B304FE"/>
    <w:rsid w:val="00B31A44"/>
    <w:rsid w:val="00B33AA8"/>
    <w:rsid w:val="00B35FBB"/>
    <w:rsid w:val="00B371A3"/>
    <w:rsid w:val="00B37259"/>
    <w:rsid w:val="00B37336"/>
    <w:rsid w:val="00B37C0C"/>
    <w:rsid w:val="00B40065"/>
    <w:rsid w:val="00B41C7E"/>
    <w:rsid w:val="00B42CF5"/>
    <w:rsid w:val="00B44B7D"/>
    <w:rsid w:val="00B45682"/>
    <w:rsid w:val="00B46C57"/>
    <w:rsid w:val="00B50490"/>
    <w:rsid w:val="00B50723"/>
    <w:rsid w:val="00B51BA2"/>
    <w:rsid w:val="00B554F5"/>
    <w:rsid w:val="00B57180"/>
    <w:rsid w:val="00B575FA"/>
    <w:rsid w:val="00B57628"/>
    <w:rsid w:val="00B608B0"/>
    <w:rsid w:val="00B60D54"/>
    <w:rsid w:val="00B62AF9"/>
    <w:rsid w:val="00B637CF"/>
    <w:rsid w:val="00B644D8"/>
    <w:rsid w:val="00B65D29"/>
    <w:rsid w:val="00B66163"/>
    <w:rsid w:val="00B66CA2"/>
    <w:rsid w:val="00B677B1"/>
    <w:rsid w:val="00B73224"/>
    <w:rsid w:val="00B76A9D"/>
    <w:rsid w:val="00B77B6B"/>
    <w:rsid w:val="00B77C8D"/>
    <w:rsid w:val="00B8106F"/>
    <w:rsid w:val="00B828D9"/>
    <w:rsid w:val="00B82DAA"/>
    <w:rsid w:val="00B83053"/>
    <w:rsid w:val="00B83B2B"/>
    <w:rsid w:val="00B870BD"/>
    <w:rsid w:val="00B87EDF"/>
    <w:rsid w:val="00B87F60"/>
    <w:rsid w:val="00B90A12"/>
    <w:rsid w:val="00B923A0"/>
    <w:rsid w:val="00B960DF"/>
    <w:rsid w:val="00BA05E8"/>
    <w:rsid w:val="00BA0A07"/>
    <w:rsid w:val="00BA0F4D"/>
    <w:rsid w:val="00BA1003"/>
    <w:rsid w:val="00BA45B1"/>
    <w:rsid w:val="00BA746A"/>
    <w:rsid w:val="00BA774C"/>
    <w:rsid w:val="00BA7BB7"/>
    <w:rsid w:val="00BB2A6D"/>
    <w:rsid w:val="00BB580D"/>
    <w:rsid w:val="00BB5E53"/>
    <w:rsid w:val="00BB63EA"/>
    <w:rsid w:val="00BB6C08"/>
    <w:rsid w:val="00BC6FC3"/>
    <w:rsid w:val="00BC7EB4"/>
    <w:rsid w:val="00BD2BFD"/>
    <w:rsid w:val="00BD4280"/>
    <w:rsid w:val="00BD4A8E"/>
    <w:rsid w:val="00BD67A7"/>
    <w:rsid w:val="00BD7523"/>
    <w:rsid w:val="00BE1293"/>
    <w:rsid w:val="00BE1728"/>
    <w:rsid w:val="00BE74AD"/>
    <w:rsid w:val="00BF044B"/>
    <w:rsid w:val="00BF149D"/>
    <w:rsid w:val="00BF19F7"/>
    <w:rsid w:val="00BF3D32"/>
    <w:rsid w:val="00BF41CA"/>
    <w:rsid w:val="00BF59A9"/>
    <w:rsid w:val="00C00A2A"/>
    <w:rsid w:val="00C10633"/>
    <w:rsid w:val="00C11223"/>
    <w:rsid w:val="00C156A3"/>
    <w:rsid w:val="00C17F68"/>
    <w:rsid w:val="00C20B80"/>
    <w:rsid w:val="00C2264C"/>
    <w:rsid w:val="00C22D23"/>
    <w:rsid w:val="00C329B3"/>
    <w:rsid w:val="00C32E2A"/>
    <w:rsid w:val="00C33D4C"/>
    <w:rsid w:val="00C35434"/>
    <w:rsid w:val="00C4302C"/>
    <w:rsid w:val="00C43E06"/>
    <w:rsid w:val="00C47272"/>
    <w:rsid w:val="00C50462"/>
    <w:rsid w:val="00C50EBC"/>
    <w:rsid w:val="00C52A9F"/>
    <w:rsid w:val="00C564F6"/>
    <w:rsid w:val="00C57579"/>
    <w:rsid w:val="00C649AB"/>
    <w:rsid w:val="00C65DBB"/>
    <w:rsid w:val="00C66A80"/>
    <w:rsid w:val="00C677CC"/>
    <w:rsid w:val="00C716D7"/>
    <w:rsid w:val="00C747EE"/>
    <w:rsid w:val="00C75479"/>
    <w:rsid w:val="00C76AB3"/>
    <w:rsid w:val="00C86EFD"/>
    <w:rsid w:val="00C90735"/>
    <w:rsid w:val="00C910DC"/>
    <w:rsid w:val="00C91577"/>
    <w:rsid w:val="00C92EE7"/>
    <w:rsid w:val="00C968DA"/>
    <w:rsid w:val="00CA0643"/>
    <w:rsid w:val="00CA2ECD"/>
    <w:rsid w:val="00CA3354"/>
    <w:rsid w:val="00CA4031"/>
    <w:rsid w:val="00CA4F07"/>
    <w:rsid w:val="00CA61ED"/>
    <w:rsid w:val="00CB3E72"/>
    <w:rsid w:val="00CB42F6"/>
    <w:rsid w:val="00CB4810"/>
    <w:rsid w:val="00CB5C28"/>
    <w:rsid w:val="00CB6866"/>
    <w:rsid w:val="00CC0F6D"/>
    <w:rsid w:val="00CC149C"/>
    <w:rsid w:val="00CC22D0"/>
    <w:rsid w:val="00CC433C"/>
    <w:rsid w:val="00CC4D74"/>
    <w:rsid w:val="00CC5F45"/>
    <w:rsid w:val="00CC6CB8"/>
    <w:rsid w:val="00CD0B45"/>
    <w:rsid w:val="00CD1B97"/>
    <w:rsid w:val="00CD541F"/>
    <w:rsid w:val="00CE10CE"/>
    <w:rsid w:val="00CE4B47"/>
    <w:rsid w:val="00CE7C07"/>
    <w:rsid w:val="00CF0CBB"/>
    <w:rsid w:val="00CF0D67"/>
    <w:rsid w:val="00CF404F"/>
    <w:rsid w:val="00CF63D1"/>
    <w:rsid w:val="00CF746C"/>
    <w:rsid w:val="00D04B25"/>
    <w:rsid w:val="00D05319"/>
    <w:rsid w:val="00D0655C"/>
    <w:rsid w:val="00D07C7D"/>
    <w:rsid w:val="00D10D90"/>
    <w:rsid w:val="00D10FC5"/>
    <w:rsid w:val="00D11999"/>
    <w:rsid w:val="00D138E7"/>
    <w:rsid w:val="00D142B7"/>
    <w:rsid w:val="00D1570F"/>
    <w:rsid w:val="00D20FB0"/>
    <w:rsid w:val="00D24B40"/>
    <w:rsid w:val="00D25B18"/>
    <w:rsid w:val="00D269A4"/>
    <w:rsid w:val="00D313C6"/>
    <w:rsid w:val="00D3468F"/>
    <w:rsid w:val="00D3557D"/>
    <w:rsid w:val="00D36532"/>
    <w:rsid w:val="00D42594"/>
    <w:rsid w:val="00D43AEF"/>
    <w:rsid w:val="00D476BE"/>
    <w:rsid w:val="00D51F79"/>
    <w:rsid w:val="00D534D8"/>
    <w:rsid w:val="00D57785"/>
    <w:rsid w:val="00D6018C"/>
    <w:rsid w:val="00D604A7"/>
    <w:rsid w:val="00D62846"/>
    <w:rsid w:val="00D63C77"/>
    <w:rsid w:val="00D63F03"/>
    <w:rsid w:val="00D64EAC"/>
    <w:rsid w:val="00D64F1F"/>
    <w:rsid w:val="00D64F47"/>
    <w:rsid w:val="00D663F0"/>
    <w:rsid w:val="00D729EF"/>
    <w:rsid w:val="00D737AC"/>
    <w:rsid w:val="00D74723"/>
    <w:rsid w:val="00D80F0D"/>
    <w:rsid w:val="00D812F1"/>
    <w:rsid w:val="00D87C80"/>
    <w:rsid w:val="00D905EC"/>
    <w:rsid w:val="00D93684"/>
    <w:rsid w:val="00D95506"/>
    <w:rsid w:val="00D96090"/>
    <w:rsid w:val="00DA4564"/>
    <w:rsid w:val="00DA742D"/>
    <w:rsid w:val="00DA7B92"/>
    <w:rsid w:val="00DA7C4F"/>
    <w:rsid w:val="00DB1C6F"/>
    <w:rsid w:val="00DB4DC1"/>
    <w:rsid w:val="00DB4F72"/>
    <w:rsid w:val="00DC6E91"/>
    <w:rsid w:val="00DD03E6"/>
    <w:rsid w:val="00DD0B3B"/>
    <w:rsid w:val="00DD35D7"/>
    <w:rsid w:val="00DD4772"/>
    <w:rsid w:val="00DD562A"/>
    <w:rsid w:val="00DD7383"/>
    <w:rsid w:val="00DE1643"/>
    <w:rsid w:val="00DE3B99"/>
    <w:rsid w:val="00DE526E"/>
    <w:rsid w:val="00DE557F"/>
    <w:rsid w:val="00DE7282"/>
    <w:rsid w:val="00DF176B"/>
    <w:rsid w:val="00DF4406"/>
    <w:rsid w:val="00DF51B3"/>
    <w:rsid w:val="00E0001E"/>
    <w:rsid w:val="00E00B20"/>
    <w:rsid w:val="00E019F9"/>
    <w:rsid w:val="00E03817"/>
    <w:rsid w:val="00E03F9B"/>
    <w:rsid w:val="00E0442A"/>
    <w:rsid w:val="00E060D5"/>
    <w:rsid w:val="00E10B3F"/>
    <w:rsid w:val="00E10BFE"/>
    <w:rsid w:val="00E11CE2"/>
    <w:rsid w:val="00E11D05"/>
    <w:rsid w:val="00E13958"/>
    <w:rsid w:val="00E15D64"/>
    <w:rsid w:val="00E22117"/>
    <w:rsid w:val="00E22DE6"/>
    <w:rsid w:val="00E23473"/>
    <w:rsid w:val="00E264F8"/>
    <w:rsid w:val="00E30BD3"/>
    <w:rsid w:val="00E3239D"/>
    <w:rsid w:val="00E33344"/>
    <w:rsid w:val="00E344E2"/>
    <w:rsid w:val="00E37AA5"/>
    <w:rsid w:val="00E403FE"/>
    <w:rsid w:val="00E4096C"/>
    <w:rsid w:val="00E409E8"/>
    <w:rsid w:val="00E40CFB"/>
    <w:rsid w:val="00E43F8D"/>
    <w:rsid w:val="00E44BC8"/>
    <w:rsid w:val="00E44F7B"/>
    <w:rsid w:val="00E54620"/>
    <w:rsid w:val="00E602FA"/>
    <w:rsid w:val="00E62A21"/>
    <w:rsid w:val="00E62D0B"/>
    <w:rsid w:val="00E63991"/>
    <w:rsid w:val="00E64CF1"/>
    <w:rsid w:val="00E64D4B"/>
    <w:rsid w:val="00E65773"/>
    <w:rsid w:val="00E706D9"/>
    <w:rsid w:val="00E70B11"/>
    <w:rsid w:val="00E70C51"/>
    <w:rsid w:val="00E748F4"/>
    <w:rsid w:val="00E7621C"/>
    <w:rsid w:val="00E80A07"/>
    <w:rsid w:val="00E81B0F"/>
    <w:rsid w:val="00E82019"/>
    <w:rsid w:val="00E82092"/>
    <w:rsid w:val="00E82AA7"/>
    <w:rsid w:val="00E864C2"/>
    <w:rsid w:val="00E8739A"/>
    <w:rsid w:val="00E87436"/>
    <w:rsid w:val="00E92597"/>
    <w:rsid w:val="00E930A8"/>
    <w:rsid w:val="00E9351E"/>
    <w:rsid w:val="00E939F3"/>
    <w:rsid w:val="00E96AF2"/>
    <w:rsid w:val="00EA2D1F"/>
    <w:rsid w:val="00EA463F"/>
    <w:rsid w:val="00EB0072"/>
    <w:rsid w:val="00EB0578"/>
    <w:rsid w:val="00EB4ACB"/>
    <w:rsid w:val="00EB5523"/>
    <w:rsid w:val="00EB7DAE"/>
    <w:rsid w:val="00EC03E9"/>
    <w:rsid w:val="00EC112E"/>
    <w:rsid w:val="00EC284F"/>
    <w:rsid w:val="00EC3F0B"/>
    <w:rsid w:val="00EC50CE"/>
    <w:rsid w:val="00EC5820"/>
    <w:rsid w:val="00EC6084"/>
    <w:rsid w:val="00EC745C"/>
    <w:rsid w:val="00ED18A3"/>
    <w:rsid w:val="00ED27A7"/>
    <w:rsid w:val="00ED5F5E"/>
    <w:rsid w:val="00ED6AFD"/>
    <w:rsid w:val="00ED6BE0"/>
    <w:rsid w:val="00ED74DA"/>
    <w:rsid w:val="00EE13A2"/>
    <w:rsid w:val="00EE26FB"/>
    <w:rsid w:val="00EE3D56"/>
    <w:rsid w:val="00EE7397"/>
    <w:rsid w:val="00EF0F2B"/>
    <w:rsid w:val="00EF1B68"/>
    <w:rsid w:val="00EF2C42"/>
    <w:rsid w:val="00EF7D3E"/>
    <w:rsid w:val="00EF7F4E"/>
    <w:rsid w:val="00F02603"/>
    <w:rsid w:val="00F06093"/>
    <w:rsid w:val="00F06395"/>
    <w:rsid w:val="00F16BE7"/>
    <w:rsid w:val="00F16CE5"/>
    <w:rsid w:val="00F25058"/>
    <w:rsid w:val="00F31238"/>
    <w:rsid w:val="00F31FA9"/>
    <w:rsid w:val="00F34C71"/>
    <w:rsid w:val="00F36704"/>
    <w:rsid w:val="00F37400"/>
    <w:rsid w:val="00F408C7"/>
    <w:rsid w:val="00F4180C"/>
    <w:rsid w:val="00F41D6D"/>
    <w:rsid w:val="00F44C91"/>
    <w:rsid w:val="00F45253"/>
    <w:rsid w:val="00F57679"/>
    <w:rsid w:val="00F6093D"/>
    <w:rsid w:val="00F62CD8"/>
    <w:rsid w:val="00F63E36"/>
    <w:rsid w:val="00F66E26"/>
    <w:rsid w:val="00F677F2"/>
    <w:rsid w:val="00F71CA2"/>
    <w:rsid w:val="00F728C2"/>
    <w:rsid w:val="00F76E6C"/>
    <w:rsid w:val="00F80146"/>
    <w:rsid w:val="00F81B09"/>
    <w:rsid w:val="00F83817"/>
    <w:rsid w:val="00F83978"/>
    <w:rsid w:val="00F849A1"/>
    <w:rsid w:val="00F902AD"/>
    <w:rsid w:val="00F90451"/>
    <w:rsid w:val="00F92B91"/>
    <w:rsid w:val="00F94EEF"/>
    <w:rsid w:val="00F97631"/>
    <w:rsid w:val="00FA4D7D"/>
    <w:rsid w:val="00FB02AC"/>
    <w:rsid w:val="00FB08C6"/>
    <w:rsid w:val="00FB23CF"/>
    <w:rsid w:val="00FB322A"/>
    <w:rsid w:val="00FB37C7"/>
    <w:rsid w:val="00FB401F"/>
    <w:rsid w:val="00FB41A0"/>
    <w:rsid w:val="00FB43F6"/>
    <w:rsid w:val="00FB5465"/>
    <w:rsid w:val="00FB7F8B"/>
    <w:rsid w:val="00FC0B21"/>
    <w:rsid w:val="00FC3620"/>
    <w:rsid w:val="00FD0DD2"/>
    <w:rsid w:val="00FD1CBD"/>
    <w:rsid w:val="00FD2407"/>
    <w:rsid w:val="00FD7A05"/>
    <w:rsid w:val="00FE3B35"/>
    <w:rsid w:val="00FE7B76"/>
    <w:rsid w:val="00FF2217"/>
    <w:rsid w:val="00FF2AF7"/>
    <w:rsid w:val="00FF31FE"/>
    <w:rsid w:val="00FF333C"/>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96EE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56C"/>
    <w:pPr>
      <w:spacing w:after="120"/>
    </w:pPr>
    <w:rPr>
      <w:sz w:val="22"/>
      <w:szCs w:val="24"/>
    </w:rPr>
  </w:style>
  <w:style w:type="paragraph" w:styleId="Heading1">
    <w:name w:val="heading 1"/>
    <w:basedOn w:val="Normal"/>
    <w:next w:val="Normal"/>
    <w:link w:val="Heading1Char"/>
    <w:qFormat/>
    <w:rsid w:val="0033456C"/>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33456C"/>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33456C"/>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33456C"/>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33456C"/>
    <w:pPr>
      <w:keepNext/>
      <w:keepLines/>
      <w:spacing w:before="200" w:after="0"/>
      <w:outlineLvl w:val="4"/>
    </w:pPr>
    <w:rPr>
      <w:rFonts w:asciiTheme="majorHAnsi" w:eastAsiaTheme="majorEastAsia" w:hAnsiTheme="majorHAnsi" w:cstheme="majorBidi"/>
      <w:color w:val="6E6E6E" w:themeColor="accent1" w:themeShade="7F"/>
    </w:rPr>
  </w:style>
  <w:style w:type="paragraph" w:styleId="Heading6">
    <w:name w:val="heading 6"/>
    <w:basedOn w:val="Normal"/>
    <w:next w:val="Normal"/>
    <w:link w:val="Heading6Char"/>
    <w:uiPriority w:val="9"/>
    <w:semiHidden/>
    <w:unhideWhenUsed/>
    <w:qFormat/>
    <w:rsid w:val="0033456C"/>
    <w:pPr>
      <w:keepNext/>
      <w:keepLines/>
      <w:spacing w:before="200" w:after="0"/>
      <w:outlineLvl w:val="5"/>
    </w:pPr>
    <w:rPr>
      <w:rFonts w:asciiTheme="majorHAnsi" w:eastAsiaTheme="majorEastAsia" w:hAnsiTheme="majorHAnsi" w:cstheme="majorBidi"/>
      <w:i/>
      <w:iCs/>
      <w:color w:val="6E6E6E" w:themeColor="accent1" w:themeShade="7F"/>
    </w:rPr>
  </w:style>
  <w:style w:type="paragraph" w:styleId="Heading7">
    <w:name w:val="heading 7"/>
    <w:basedOn w:val="Normal"/>
    <w:next w:val="Normal"/>
    <w:link w:val="Heading7Char"/>
    <w:uiPriority w:val="9"/>
    <w:semiHidden/>
    <w:unhideWhenUsed/>
    <w:qFormat/>
    <w:rsid w:val="0033456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3456C"/>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3456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70744"/>
    <w:rPr>
      <w:color w:val="0000FF"/>
      <w:u w:val="single"/>
    </w:rPr>
  </w:style>
  <w:style w:type="character" w:styleId="FollowedHyperlink">
    <w:name w:val="FollowedHyperlink"/>
    <w:basedOn w:val="DefaultParagraphFont"/>
    <w:rsid w:val="00470744"/>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33456C"/>
    <w:rPr>
      <w:b/>
      <w:bCs/>
    </w:rPr>
  </w:style>
  <w:style w:type="paragraph" w:customStyle="1" w:styleId="Chais-normalbodytext">
    <w:name w:val="Chais-normal body text"/>
    <w:basedOn w:val="Normal"/>
    <w:rsid w:val="00026969"/>
    <w:pPr>
      <w:spacing w:after="0" w:line="360" w:lineRule="auto"/>
      <w:jc w:val="both"/>
    </w:pPr>
    <w:rPr>
      <w:rFonts w:cs="Arial"/>
      <w:szCs w:val="22"/>
    </w:rPr>
  </w:style>
  <w:style w:type="paragraph" w:customStyle="1" w:styleId="Chais-Abstract-title">
    <w:name w:val="Chais-Abstract-title"/>
    <w:basedOn w:val="Normal"/>
    <w:rsid w:val="007D17B7"/>
    <w:pPr>
      <w:spacing w:after="0" w:line="360" w:lineRule="auto"/>
      <w:ind w:left="1138" w:right="1138"/>
      <w:jc w:val="both"/>
    </w:pPr>
    <w:rPr>
      <w:rFonts w:ascii="Arial" w:hAnsi="Arial" w:cs="Arial"/>
      <w:b/>
      <w:bCs/>
      <w:sz w:val="24"/>
    </w:rPr>
  </w:style>
  <w:style w:type="character" w:customStyle="1" w:styleId="apple-converted-space">
    <w:name w:val="apple-converted-space"/>
    <w:basedOn w:val="DefaultParagraphFont"/>
    <w:rsid w:val="00FB43F6"/>
  </w:style>
  <w:style w:type="paragraph" w:styleId="NormalWeb">
    <w:name w:val="Normal (Web)"/>
    <w:basedOn w:val="Normal"/>
    <w:uiPriority w:val="99"/>
    <w:unhideWhenUsed/>
    <w:rsid w:val="00FB43F6"/>
    <w:pPr>
      <w:spacing w:before="100" w:beforeAutospacing="1" w:after="100" w:afterAutospacing="1"/>
    </w:pPr>
    <w:rPr>
      <w:sz w:val="24"/>
    </w:rPr>
  </w:style>
  <w:style w:type="character" w:styleId="CommentReference">
    <w:name w:val="annotation reference"/>
    <w:uiPriority w:val="99"/>
    <w:semiHidden/>
    <w:rsid w:val="00457673"/>
    <w:rPr>
      <w:sz w:val="16"/>
      <w:szCs w:val="16"/>
    </w:rPr>
  </w:style>
  <w:style w:type="paragraph" w:styleId="CommentText">
    <w:name w:val="annotation text"/>
    <w:basedOn w:val="Normal"/>
    <w:link w:val="CommentTextChar"/>
    <w:uiPriority w:val="99"/>
    <w:rsid w:val="00457673"/>
    <w:pPr>
      <w:bidi/>
      <w:spacing w:after="0"/>
    </w:pPr>
    <w:rPr>
      <w:rFonts w:ascii="Arial" w:hAnsi="Arial"/>
      <w:sz w:val="20"/>
      <w:szCs w:val="20"/>
    </w:rPr>
  </w:style>
  <w:style w:type="character" w:customStyle="1" w:styleId="CommentTextChar">
    <w:name w:val="Comment Text Char"/>
    <w:basedOn w:val="DefaultParagraphFont"/>
    <w:link w:val="CommentText"/>
    <w:uiPriority w:val="99"/>
    <w:rsid w:val="00457673"/>
    <w:rPr>
      <w:rFonts w:ascii="Arial" w:hAnsi="Arial"/>
    </w:rPr>
  </w:style>
  <w:style w:type="paragraph" w:customStyle="1" w:styleId="Chais-2-Heading">
    <w:name w:val="Chais-2-Heading"/>
    <w:basedOn w:val="Normal"/>
    <w:link w:val="Chais-2-Heading0"/>
    <w:rsid w:val="00457673"/>
    <w:pPr>
      <w:spacing w:after="0" w:line="360" w:lineRule="auto"/>
      <w:jc w:val="both"/>
    </w:pPr>
    <w:rPr>
      <w:rFonts w:ascii="Arial" w:hAnsi="Arial" w:cs="Arial"/>
      <w:b/>
      <w:bCs/>
      <w:szCs w:val="22"/>
    </w:rPr>
  </w:style>
  <w:style w:type="character" w:customStyle="1" w:styleId="Chais-2-Heading0">
    <w:name w:val="Chais-2-Heading תו"/>
    <w:link w:val="Chais-2-Heading"/>
    <w:rsid w:val="00457673"/>
    <w:rPr>
      <w:rFonts w:ascii="Arial" w:hAnsi="Arial" w:cs="Arial"/>
      <w:b/>
      <w:bCs/>
      <w:sz w:val="22"/>
      <w:szCs w:val="22"/>
    </w:rPr>
  </w:style>
  <w:style w:type="paragraph" w:customStyle="1" w:styleId="Chais-Reference">
    <w:name w:val="Chais - Reference"/>
    <w:basedOn w:val="Normal"/>
    <w:rsid w:val="002F2266"/>
    <w:pPr>
      <w:ind w:left="567" w:hanging="567"/>
      <w:jc w:val="both"/>
    </w:pPr>
    <w:rPr>
      <w:rFonts w:cs="Arial"/>
      <w:sz w:val="20"/>
      <w:szCs w:val="20"/>
    </w:rPr>
  </w:style>
  <w:style w:type="paragraph" w:styleId="ListParagraph">
    <w:name w:val="List Paragraph"/>
    <w:basedOn w:val="Normal"/>
    <w:uiPriority w:val="34"/>
    <w:qFormat/>
    <w:rsid w:val="0033456C"/>
    <w:pPr>
      <w:ind w:left="720"/>
      <w:contextualSpacing/>
    </w:pPr>
  </w:style>
  <w:style w:type="paragraph" w:styleId="Caption">
    <w:name w:val="caption"/>
    <w:basedOn w:val="Normal"/>
    <w:next w:val="Normal"/>
    <w:uiPriority w:val="35"/>
    <w:unhideWhenUsed/>
    <w:qFormat/>
    <w:rsid w:val="0033456C"/>
    <w:pPr>
      <w:spacing w:after="200"/>
    </w:pPr>
    <w:rPr>
      <w:rFonts w:eastAsiaTheme="minorHAnsi" w:cstheme="minorBidi"/>
      <w:b/>
      <w:bCs/>
      <w:color w:val="DDDDDD" w:themeColor="accent1"/>
      <w:sz w:val="18"/>
      <w:szCs w:val="18"/>
    </w:rPr>
  </w:style>
  <w:style w:type="table" w:styleId="TableGrid">
    <w:name w:val="Table Grid"/>
    <w:basedOn w:val="TableNormal"/>
    <w:uiPriority w:val="59"/>
    <w:rsid w:val="004038DA"/>
    <w:pPr>
      <w:bidi/>
      <w:ind w:left="1138" w:hanging="1138"/>
      <w:jc w:val="both"/>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DD4772"/>
    <w:pPr>
      <w:bidi w:val="0"/>
      <w:spacing w:after="120"/>
    </w:pPr>
    <w:rPr>
      <w:rFonts w:ascii="Times New Roman" w:hAnsi="Times New Roman"/>
      <w:b/>
      <w:bCs/>
      <w:lang w:bidi="ar-SA"/>
    </w:rPr>
  </w:style>
  <w:style w:type="character" w:customStyle="1" w:styleId="CommentSubjectChar">
    <w:name w:val="Comment Subject Char"/>
    <w:basedOn w:val="CommentTextChar"/>
    <w:link w:val="CommentSubject"/>
    <w:uiPriority w:val="99"/>
    <w:semiHidden/>
    <w:rsid w:val="00DD4772"/>
    <w:rPr>
      <w:rFonts w:ascii="Arial" w:hAnsi="Arial"/>
      <w:b/>
      <w:bCs/>
      <w:lang w:bidi="ar-SA"/>
    </w:rPr>
  </w:style>
  <w:style w:type="paragraph" w:styleId="Revision">
    <w:name w:val="Revision"/>
    <w:hidden/>
    <w:uiPriority w:val="99"/>
    <w:semiHidden/>
    <w:rsid w:val="00D63C77"/>
    <w:rPr>
      <w:sz w:val="22"/>
      <w:szCs w:val="24"/>
      <w:lang w:bidi="ar-SA"/>
    </w:rPr>
  </w:style>
  <w:style w:type="paragraph" w:customStyle="1" w:styleId="Reference">
    <w:name w:val="Reference"/>
    <w:basedOn w:val="Normal"/>
    <w:link w:val="ReferenceChar"/>
    <w:qFormat/>
    <w:rsid w:val="0033456C"/>
    <w:pPr>
      <w:widowControl w:val="0"/>
      <w:numPr>
        <w:numId w:val="36"/>
      </w:numPr>
      <w:autoSpaceDE w:val="0"/>
      <w:autoSpaceDN w:val="0"/>
      <w:spacing w:after="0" w:line="300" w:lineRule="auto"/>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33456C"/>
    <w:rPr>
      <w:rFonts w:ascii="Cambria" w:eastAsiaTheme="minorEastAsia" w:hAnsi="Cambria" w:cs="Calibri"/>
      <w:kern w:val="2"/>
      <w:sz w:val="21"/>
      <w:szCs w:val="21"/>
      <w:lang w:eastAsia="zh-CN"/>
    </w:rPr>
  </w:style>
  <w:style w:type="paragraph" w:customStyle="1" w:styleId="RefJournal">
    <w:name w:val="RefJournal"/>
    <w:basedOn w:val="Normal"/>
    <w:qFormat/>
    <w:rsid w:val="0033456C"/>
    <w:pPr>
      <w:ind w:left="360" w:hanging="360"/>
    </w:pPr>
    <w:rPr>
      <w:sz w:val="20"/>
    </w:rPr>
  </w:style>
  <w:style w:type="paragraph" w:customStyle="1" w:styleId="HeaderJNL">
    <w:name w:val="HeaderJNL"/>
    <w:basedOn w:val="Header"/>
    <w:link w:val="HeaderJNLChar"/>
    <w:qFormat/>
    <w:rsid w:val="0033456C"/>
    <w:rPr>
      <w:b/>
      <w:bCs/>
    </w:rPr>
  </w:style>
  <w:style w:type="character" w:customStyle="1" w:styleId="HeaderJNLChar">
    <w:name w:val="HeaderJNL Char"/>
    <w:basedOn w:val="DefaultParagraphFont"/>
    <w:link w:val="HeaderJNL"/>
    <w:rsid w:val="0033456C"/>
    <w:rPr>
      <w:rFonts w:ascii="Arial" w:hAnsi="Arial"/>
      <w:b/>
      <w:bCs/>
      <w:szCs w:val="24"/>
    </w:rPr>
  </w:style>
  <w:style w:type="paragraph" w:customStyle="1" w:styleId="FooterJNL">
    <w:name w:val="FooterJNL"/>
    <w:basedOn w:val="Footer"/>
    <w:link w:val="FooterJNLChar"/>
    <w:qFormat/>
    <w:rsid w:val="0033456C"/>
    <w:pPr>
      <w:jc w:val="center"/>
    </w:pPr>
    <w:rPr>
      <w:b/>
      <w:bCs/>
    </w:rPr>
  </w:style>
  <w:style w:type="character" w:customStyle="1" w:styleId="FooterJNLChar">
    <w:name w:val="FooterJNL Char"/>
    <w:basedOn w:val="DefaultParagraphFont"/>
    <w:link w:val="FooterJNL"/>
    <w:rsid w:val="0033456C"/>
    <w:rPr>
      <w:rFonts w:ascii="Arial" w:hAnsi="Arial"/>
      <w:b/>
      <w:bCs/>
      <w:szCs w:val="24"/>
    </w:rPr>
  </w:style>
  <w:style w:type="character" w:customStyle="1" w:styleId="Heading1Char">
    <w:name w:val="Heading 1 Char"/>
    <w:basedOn w:val="DefaultParagraphFont"/>
    <w:link w:val="Heading1"/>
    <w:rsid w:val="0033456C"/>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33456C"/>
    <w:rPr>
      <w:rFonts w:asciiTheme="majorHAnsi" w:eastAsiaTheme="majorEastAsia" w:hAnsiTheme="majorHAnsi" w:cstheme="majorBidi"/>
      <w:color w:val="6E6E6E" w:themeColor="accent1" w:themeShade="7F"/>
      <w:sz w:val="22"/>
      <w:szCs w:val="24"/>
    </w:rPr>
  </w:style>
  <w:style w:type="character" w:customStyle="1" w:styleId="Heading6Char">
    <w:name w:val="Heading 6 Char"/>
    <w:basedOn w:val="DefaultParagraphFont"/>
    <w:link w:val="Heading6"/>
    <w:uiPriority w:val="9"/>
    <w:semiHidden/>
    <w:rsid w:val="0033456C"/>
    <w:rPr>
      <w:rFonts w:asciiTheme="majorHAnsi" w:eastAsiaTheme="majorEastAsia" w:hAnsiTheme="majorHAnsi" w:cstheme="majorBidi"/>
      <w:i/>
      <w:iCs/>
      <w:color w:val="6E6E6E" w:themeColor="accent1" w:themeShade="7F"/>
      <w:sz w:val="22"/>
      <w:szCs w:val="24"/>
    </w:rPr>
  </w:style>
  <w:style w:type="character" w:customStyle="1" w:styleId="Heading7Char">
    <w:name w:val="Heading 7 Char"/>
    <w:basedOn w:val="DefaultParagraphFont"/>
    <w:link w:val="Heading7"/>
    <w:uiPriority w:val="9"/>
    <w:semiHidden/>
    <w:rsid w:val="0033456C"/>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33456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33456C"/>
    <w:rPr>
      <w:rFonts w:asciiTheme="majorHAnsi" w:eastAsiaTheme="majorEastAsia" w:hAnsiTheme="majorHAnsi" w:cstheme="majorBidi"/>
      <w:i/>
      <w:iCs/>
      <w:color w:val="404040" w:themeColor="text1" w:themeTint="BF"/>
    </w:rPr>
  </w:style>
  <w:style w:type="character" w:customStyle="1" w:styleId="FooterChar">
    <w:name w:val="Footer Char"/>
    <w:basedOn w:val="DefaultParagraphFont"/>
    <w:link w:val="Footer"/>
    <w:uiPriority w:val="99"/>
    <w:rsid w:val="0033456C"/>
    <w:rPr>
      <w:rFonts w:ascii="Arial" w:hAnsi="Arial"/>
      <w:szCs w:val="24"/>
    </w:rPr>
  </w:style>
  <w:style w:type="character" w:styleId="Emphasis">
    <w:name w:val="Emphasis"/>
    <w:basedOn w:val="DefaultParagraphFont"/>
    <w:uiPriority w:val="20"/>
    <w:qFormat/>
    <w:rsid w:val="0053453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56C"/>
    <w:pPr>
      <w:spacing w:after="120"/>
    </w:pPr>
    <w:rPr>
      <w:sz w:val="22"/>
      <w:szCs w:val="24"/>
    </w:rPr>
  </w:style>
  <w:style w:type="paragraph" w:styleId="Heading1">
    <w:name w:val="heading 1"/>
    <w:basedOn w:val="Normal"/>
    <w:next w:val="Normal"/>
    <w:link w:val="Heading1Char"/>
    <w:qFormat/>
    <w:rsid w:val="0033456C"/>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33456C"/>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33456C"/>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33456C"/>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33456C"/>
    <w:pPr>
      <w:keepNext/>
      <w:keepLines/>
      <w:spacing w:before="200" w:after="0"/>
      <w:outlineLvl w:val="4"/>
    </w:pPr>
    <w:rPr>
      <w:rFonts w:asciiTheme="majorHAnsi" w:eastAsiaTheme="majorEastAsia" w:hAnsiTheme="majorHAnsi" w:cstheme="majorBidi"/>
      <w:color w:val="6E6E6E" w:themeColor="accent1" w:themeShade="7F"/>
    </w:rPr>
  </w:style>
  <w:style w:type="paragraph" w:styleId="Heading6">
    <w:name w:val="heading 6"/>
    <w:basedOn w:val="Normal"/>
    <w:next w:val="Normal"/>
    <w:link w:val="Heading6Char"/>
    <w:uiPriority w:val="9"/>
    <w:semiHidden/>
    <w:unhideWhenUsed/>
    <w:qFormat/>
    <w:rsid w:val="0033456C"/>
    <w:pPr>
      <w:keepNext/>
      <w:keepLines/>
      <w:spacing w:before="200" w:after="0"/>
      <w:outlineLvl w:val="5"/>
    </w:pPr>
    <w:rPr>
      <w:rFonts w:asciiTheme="majorHAnsi" w:eastAsiaTheme="majorEastAsia" w:hAnsiTheme="majorHAnsi" w:cstheme="majorBidi"/>
      <w:i/>
      <w:iCs/>
      <w:color w:val="6E6E6E" w:themeColor="accent1" w:themeShade="7F"/>
    </w:rPr>
  </w:style>
  <w:style w:type="paragraph" w:styleId="Heading7">
    <w:name w:val="heading 7"/>
    <w:basedOn w:val="Normal"/>
    <w:next w:val="Normal"/>
    <w:link w:val="Heading7Char"/>
    <w:uiPriority w:val="9"/>
    <w:semiHidden/>
    <w:unhideWhenUsed/>
    <w:qFormat/>
    <w:rsid w:val="0033456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3456C"/>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3456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70744"/>
    <w:rPr>
      <w:color w:val="0000FF"/>
      <w:u w:val="single"/>
    </w:rPr>
  </w:style>
  <w:style w:type="character" w:styleId="FollowedHyperlink">
    <w:name w:val="FollowedHyperlink"/>
    <w:basedOn w:val="DefaultParagraphFont"/>
    <w:rsid w:val="00470744"/>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33456C"/>
    <w:rPr>
      <w:b/>
      <w:bCs/>
    </w:rPr>
  </w:style>
  <w:style w:type="paragraph" w:customStyle="1" w:styleId="Chais-normalbodytext">
    <w:name w:val="Chais-normal body text"/>
    <w:basedOn w:val="Normal"/>
    <w:rsid w:val="00026969"/>
    <w:pPr>
      <w:spacing w:after="0" w:line="360" w:lineRule="auto"/>
      <w:jc w:val="both"/>
    </w:pPr>
    <w:rPr>
      <w:rFonts w:cs="Arial"/>
      <w:szCs w:val="22"/>
    </w:rPr>
  </w:style>
  <w:style w:type="paragraph" w:customStyle="1" w:styleId="Chais-Abstract-title">
    <w:name w:val="Chais-Abstract-title"/>
    <w:basedOn w:val="Normal"/>
    <w:rsid w:val="007D17B7"/>
    <w:pPr>
      <w:spacing w:after="0" w:line="360" w:lineRule="auto"/>
      <w:ind w:left="1138" w:right="1138"/>
      <w:jc w:val="both"/>
    </w:pPr>
    <w:rPr>
      <w:rFonts w:ascii="Arial" w:hAnsi="Arial" w:cs="Arial"/>
      <w:b/>
      <w:bCs/>
      <w:sz w:val="24"/>
    </w:rPr>
  </w:style>
  <w:style w:type="character" w:customStyle="1" w:styleId="apple-converted-space">
    <w:name w:val="apple-converted-space"/>
    <w:basedOn w:val="DefaultParagraphFont"/>
    <w:rsid w:val="00FB43F6"/>
  </w:style>
  <w:style w:type="paragraph" w:styleId="NormalWeb">
    <w:name w:val="Normal (Web)"/>
    <w:basedOn w:val="Normal"/>
    <w:uiPriority w:val="99"/>
    <w:unhideWhenUsed/>
    <w:rsid w:val="00FB43F6"/>
    <w:pPr>
      <w:spacing w:before="100" w:beforeAutospacing="1" w:after="100" w:afterAutospacing="1"/>
    </w:pPr>
    <w:rPr>
      <w:sz w:val="24"/>
    </w:rPr>
  </w:style>
  <w:style w:type="character" w:styleId="CommentReference">
    <w:name w:val="annotation reference"/>
    <w:uiPriority w:val="99"/>
    <w:semiHidden/>
    <w:rsid w:val="00457673"/>
    <w:rPr>
      <w:sz w:val="16"/>
      <w:szCs w:val="16"/>
    </w:rPr>
  </w:style>
  <w:style w:type="paragraph" w:styleId="CommentText">
    <w:name w:val="annotation text"/>
    <w:basedOn w:val="Normal"/>
    <w:link w:val="CommentTextChar"/>
    <w:uiPriority w:val="99"/>
    <w:rsid w:val="00457673"/>
    <w:pPr>
      <w:bidi/>
      <w:spacing w:after="0"/>
    </w:pPr>
    <w:rPr>
      <w:rFonts w:ascii="Arial" w:hAnsi="Arial"/>
      <w:sz w:val="20"/>
      <w:szCs w:val="20"/>
    </w:rPr>
  </w:style>
  <w:style w:type="character" w:customStyle="1" w:styleId="CommentTextChar">
    <w:name w:val="Comment Text Char"/>
    <w:basedOn w:val="DefaultParagraphFont"/>
    <w:link w:val="CommentText"/>
    <w:uiPriority w:val="99"/>
    <w:rsid w:val="00457673"/>
    <w:rPr>
      <w:rFonts w:ascii="Arial" w:hAnsi="Arial"/>
    </w:rPr>
  </w:style>
  <w:style w:type="paragraph" w:customStyle="1" w:styleId="Chais-2-Heading">
    <w:name w:val="Chais-2-Heading"/>
    <w:basedOn w:val="Normal"/>
    <w:link w:val="Chais-2-Heading0"/>
    <w:rsid w:val="00457673"/>
    <w:pPr>
      <w:spacing w:after="0" w:line="360" w:lineRule="auto"/>
      <w:jc w:val="both"/>
    </w:pPr>
    <w:rPr>
      <w:rFonts w:ascii="Arial" w:hAnsi="Arial" w:cs="Arial"/>
      <w:b/>
      <w:bCs/>
      <w:szCs w:val="22"/>
    </w:rPr>
  </w:style>
  <w:style w:type="character" w:customStyle="1" w:styleId="Chais-2-Heading0">
    <w:name w:val="Chais-2-Heading תו"/>
    <w:link w:val="Chais-2-Heading"/>
    <w:rsid w:val="00457673"/>
    <w:rPr>
      <w:rFonts w:ascii="Arial" w:hAnsi="Arial" w:cs="Arial"/>
      <w:b/>
      <w:bCs/>
      <w:sz w:val="22"/>
      <w:szCs w:val="22"/>
    </w:rPr>
  </w:style>
  <w:style w:type="paragraph" w:customStyle="1" w:styleId="Chais-Reference">
    <w:name w:val="Chais - Reference"/>
    <w:basedOn w:val="Normal"/>
    <w:rsid w:val="002F2266"/>
    <w:pPr>
      <w:ind w:left="567" w:hanging="567"/>
      <w:jc w:val="both"/>
    </w:pPr>
    <w:rPr>
      <w:rFonts w:cs="Arial"/>
      <w:sz w:val="20"/>
      <w:szCs w:val="20"/>
    </w:rPr>
  </w:style>
  <w:style w:type="paragraph" w:styleId="ListParagraph">
    <w:name w:val="List Paragraph"/>
    <w:basedOn w:val="Normal"/>
    <w:uiPriority w:val="34"/>
    <w:qFormat/>
    <w:rsid w:val="0033456C"/>
    <w:pPr>
      <w:ind w:left="720"/>
      <w:contextualSpacing/>
    </w:pPr>
  </w:style>
  <w:style w:type="paragraph" w:styleId="Caption">
    <w:name w:val="caption"/>
    <w:basedOn w:val="Normal"/>
    <w:next w:val="Normal"/>
    <w:uiPriority w:val="35"/>
    <w:unhideWhenUsed/>
    <w:qFormat/>
    <w:rsid w:val="0033456C"/>
    <w:pPr>
      <w:spacing w:after="200"/>
    </w:pPr>
    <w:rPr>
      <w:rFonts w:eastAsiaTheme="minorHAnsi" w:cstheme="minorBidi"/>
      <w:b/>
      <w:bCs/>
      <w:color w:val="DDDDDD" w:themeColor="accent1"/>
      <w:sz w:val="18"/>
      <w:szCs w:val="18"/>
    </w:rPr>
  </w:style>
  <w:style w:type="table" w:styleId="TableGrid">
    <w:name w:val="Table Grid"/>
    <w:basedOn w:val="TableNormal"/>
    <w:uiPriority w:val="59"/>
    <w:rsid w:val="004038DA"/>
    <w:pPr>
      <w:bidi/>
      <w:ind w:left="1138" w:hanging="1138"/>
      <w:jc w:val="both"/>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DD4772"/>
    <w:pPr>
      <w:bidi w:val="0"/>
      <w:spacing w:after="120"/>
    </w:pPr>
    <w:rPr>
      <w:rFonts w:ascii="Times New Roman" w:hAnsi="Times New Roman"/>
      <w:b/>
      <w:bCs/>
      <w:lang w:bidi="ar-SA"/>
    </w:rPr>
  </w:style>
  <w:style w:type="character" w:customStyle="1" w:styleId="CommentSubjectChar">
    <w:name w:val="Comment Subject Char"/>
    <w:basedOn w:val="CommentTextChar"/>
    <w:link w:val="CommentSubject"/>
    <w:uiPriority w:val="99"/>
    <w:semiHidden/>
    <w:rsid w:val="00DD4772"/>
    <w:rPr>
      <w:rFonts w:ascii="Arial" w:hAnsi="Arial"/>
      <w:b/>
      <w:bCs/>
      <w:lang w:bidi="ar-SA"/>
    </w:rPr>
  </w:style>
  <w:style w:type="paragraph" w:styleId="Revision">
    <w:name w:val="Revision"/>
    <w:hidden/>
    <w:uiPriority w:val="99"/>
    <w:semiHidden/>
    <w:rsid w:val="00D63C77"/>
    <w:rPr>
      <w:sz w:val="22"/>
      <w:szCs w:val="24"/>
      <w:lang w:bidi="ar-SA"/>
    </w:rPr>
  </w:style>
  <w:style w:type="paragraph" w:customStyle="1" w:styleId="Reference">
    <w:name w:val="Reference"/>
    <w:basedOn w:val="Normal"/>
    <w:link w:val="ReferenceChar"/>
    <w:qFormat/>
    <w:rsid w:val="0033456C"/>
    <w:pPr>
      <w:widowControl w:val="0"/>
      <w:numPr>
        <w:numId w:val="36"/>
      </w:numPr>
      <w:autoSpaceDE w:val="0"/>
      <w:autoSpaceDN w:val="0"/>
      <w:spacing w:after="0" w:line="300" w:lineRule="auto"/>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33456C"/>
    <w:rPr>
      <w:rFonts w:ascii="Cambria" w:eastAsiaTheme="minorEastAsia" w:hAnsi="Cambria" w:cs="Calibri"/>
      <w:kern w:val="2"/>
      <w:sz w:val="21"/>
      <w:szCs w:val="21"/>
      <w:lang w:eastAsia="zh-CN"/>
    </w:rPr>
  </w:style>
  <w:style w:type="paragraph" w:customStyle="1" w:styleId="RefJournal">
    <w:name w:val="RefJournal"/>
    <w:basedOn w:val="Normal"/>
    <w:qFormat/>
    <w:rsid w:val="0033456C"/>
    <w:pPr>
      <w:ind w:left="360" w:hanging="360"/>
    </w:pPr>
    <w:rPr>
      <w:sz w:val="20"/>
    </w:rPr>
  </w:style>
  <w:style w:type="paragraph" w:customStyle="1" w:styleId="HeaderJNL">
    <w:name w:val="HeaderJNL"/>
    <w:basedOn w:val="Header"/>
    <w:link w:val="HeaderJNLChar"/>
    <w:qFormat/>
    <w:rsid w:val="0033456C"/>
    <w:rPr>
      <w:b/>
      <w:bCs/>
    </w:rPr>
  </w:style>
  <w:style w:type="character" w:customStyle="1" w:styleId="HeaderJNLChar">
    <w:name w:val="HeaderJNL Char"/>
    <w:basedOn w:val="DefaultParagraphFont"/>
    <w:link w:val="HeaderJNL"/>
    <w:rsid w:val="0033456C"/>
    <w:rPr>
      <w:rFonts w:ascii="Arial" w:hAnsi="Arial"/>
      <w:b/>
      <w:bCs/>
      <w:szCs w:val="24"/>
    </w:rPr>
  </w:style>
  <w:style w:type="paragraph" w:customStyle="1" w:styleId="FooterJNL">
    <w:name w:val="FooterJNL"/>
    <w:basedOn w:val="Footer"/>
    <w:link w:val="FooterJNLChar"/>
    <w:qFormat/>
    <w:rsid w:val="0033456C"/>
    <w:pPr>
      <w:jc w:val="center"/>
    </w:pPr>
    <w:rPr>
      <w:b/>
      <w:bCs/>
    </w:rPr>
  </w:style>
  <w:style w:type="character" w:customStyle="1" w:styleId="FooterJNLChar">
    <w:name w:val="FooterJNL Char"/>
    <w:basedOn w:val="DefaultParagraphFont"/>
    <w:link w:val="FooterJNL"/>
    <w:rsid w:val="0033456C"/>
    <w:rPr>
      <w:rFonts w:ascii="Arial" w:hAnsi="Arial"/>
      <w:b/>
      <w:bCs/>
      <w:szCs w:val="24"/>
    </w:rPr>
  </w:style>
  <w:style w:type="character" w:customStyle="1" w:styleId="Heading1Char">
    <w:name w:val="Heading 1 Char"/>
    <w:basedOn w:val="DefaultParagraphFont"/>
    <w:link w:val="Heading1"/>
    <w:rsid w:val="0033456C"/>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33456C"/>
    <w:rPr>
      <w:rFonts w:asciiTheme="majorHAnsi" w:eastAsiaTheme="majorEastAsia" w:hAnsiTheme="majorHAnsi" w:cstheme="majorBidi"/>
      <w:color w:val="6E6E6E" w:themeColor="accent1" w:themeShade="7F"/>
      <w:sz w:val="22"/>
      <w:szCs w:val="24"/>
    </w:rPr>
  </w:style>
  <w:style w:type="character" w:customStyle="1" w:styleId="Heading6Char">
    <w:name w:val="Heading 6 Char"/>
    <w:basedOn w:val="DefaultParagraphFont"/>
    <w:link w:val="Heading6"/>
    <w:uiPriority w:val="9"/>
    <w:semiHidden/>
    <w:rsid w:val="0033456C"/>
    <w:rPr>
      <w:rFonts w:asciiTheme="majorHAnsi" w:eastAsiaTheme="majorEastAsia" w:hAnsiTheme="majorHAnsi" w:cstheme="majorBidi"/>
      <w:i/>
      <w:iCs/>
      <w:color w:val="6E6E6E" w:themeColor="accent1" w:themeShade="7F"/>
      <w:sz w:val="22"/>
      <w:szCs w:val="24"/>
    </w:rPr>
  </w:style>
  <w:style w:type="character" w:customStyle="1" w:styleId="Heading7Char">
    <w:name w:val="Heading 7 Char"/>
    <w:basedOn w:val="DefaultParagraphFont"/>
    <w:link w:val="Heading7"/>
    <w:uiPriority w:val="9"/>
    <w:semiHidden/>
    <w:rsid w:val="0033456C"/>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33456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33456C"/>
    <w:rPr>
      <w:rFonts w:asciiTheme="majorHAnsi" w:eastAsiaTheme="majorEastAsia" w:hAnsiTheme="majorHAnsi" w:cstheme="majorBidi"/>
      <w:i/>
      <w:iCs/>
      <w:color w:val="404040" w:themeColor="text1" w:themeTint="BF"/>
    </w:rPr>
  </w:style>
  <w:style w:type="character" w:customStyle="1" w:styleId="FooterChar">
    <w:name w:val="Footer Char"/>
    <w:basedOn w:val="DefaultParagraphFont"/>
    <w:link w:val="Footer"/>
    <w:uiPriority w:val="99"/>
    <w:rsid w:val="0033456C"/>
    <w:rPr>
      <w:rFonts w:ascii="Arial" w:hAnsi="Arial"/>
      <w:szCs w:val="24"/>
    </w:rPr>
  </w:style>
  <w:style w:type="character" w:styleId="Emphasis">
    <w:name w:val="Emphasis"/>
    <w:basedOn w:val="DefaultParagraphFont"/>
    <w:uiPriority w:val="20"/>
    <w:qFormat/>
    <w:rsid w:val="005345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07732">
      <w:bodyDiv w:val="1"/>
      <w:marLeft w:val="0"/>
      <w:marRight w:val="0"/>
      <w:marTop w:val="0"/>
      <w:marBottom w:val="0"/>
      <w:divBdr>
        <w:top w:val="none" w:sz="0" w:space="0" w:color="auto"/>
        <w:left w:val="none" w:sz="0" w:space="0" w:color="auto"/>
        <w:bottom w:val="none" w:sz="0" w:space="0" w:color="auto"/>
        <w:right w:val="none" w:sz="0" w:space="0" w:color="auto"/>
      </w:divBdr>
    </w:div>
    <w:div w:id="227233603">
      <w:bodyDiv w:val="1"/>
      <w:marLeft w:val="0"/>
      <w:marRight w:val="0"/>
      <w:marTop w:val="0"/>
      <w:marBottom w:val="0"/>
      <w:divBdr>
        <w:top w:val="none" w:sz="0" w:space="0" w:color="auto"/>
        <w:left w:val="none" w:sz="0" w:space="0" w:color="auto"/>
        <w:bottom w:val="none" w:sz="0" w:space="0" w:color="auto"/>
        <w:right w:val="none" w:sz="0" w:space="0" w:color="auto"/>
      </w:divBdr>
      <w:divsChild>
        <w:div w:id="355499572">
          <w:marLeft w:val="0"/>
          <w:marRight w:val="0"/>
          <w:marTop w:val="105"/>
          <w:marBottom w:val="30"/>
          <w:divBdr>
            <w:top w:val="none" w:sz="0" w:space="0" w:color="auto"/>
            <w:left w:val="none" w:sz="0" w:space="0" w:color="auto"/>
            <w:bottom w:val="none" w:sz="0" w:space="0" w:color="auto"/>
            <w:right w:val="none" w:sz="0" w:space="0" w:color="auto"/>
          </w:divBdr>
          <w:divsChild>
            <w:div w:id="991566433">
              <w:marLeft w:val="0"/>
              <w:marRight w:val="0"/>
              <w:marTop w:val="0"/>
              <w:marBottom w:val="0"/>
              <w:divBdr>
                <w:top w:val="none" w:sz="0" w:space="0" w:color="auto"/>
                <w:left w:val="none" w:sz="0" w:space="0" w:color="auto"/>
                <w:bottom w:val="none" w:sz="0" w:space="0" w:color="auto"/>
                <w:right w:val="none" w:sz="0" w:space="0" w:color="auto"/>
              </w:divBdr>
              <w:divsChild>
                <w:div w:id="141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620316">
          <w:marLeft w:val="0"/>
          <w:marRight w:val="0"/>
          <w:marTop w:val="0"/>
          <w:marBottom w:val="0"/>
          <w:divBdr>
            <w:top w:val="none" w:sz="0" w:space="0" w:color="auto"/>
            <w:left w:val="none" w:sz="0" w:space="0" w:color="auto"/>
            <w:bottom w:val="none" w:sz="0" w:space="0" w:color="auto"/>
            <w:right w:val="none" w:sz="0" w:space="0" w:color="auto"/>
          </w:divBdr>
          <w:divsChild>
            <w:div w:id="662703268">
              <w:marLeft w:val="0"/>
              <w:marRight w:val="0"/>
              <w:marTop w:val="0"/>
              <w:marBottom w:val="0"/>
              <w:divBdr>
                <w:top w:val="none" w:sz="0" w:space="0" w:color="auto"/>
                <w:left w:val="none" w:sz="0" w:space="0" w:color="auto"/>
                <w:bottom w:val="none" w:sz="0" w:space="0" w:color="auto"/>
                <w:right w:val="none" w:sz="0" w:space="0" w:color="auto"/>
              </w:divBdr>
              <w:divsChild>
                <w:div w:id="1767533853">
                  <w:marLeft w:val="60"/>
                  <w:marRight w:val="0"/>
                  <w:marTop w:val="0"/>
                  <w:marBottom w:val="0"/>
                  <w:divBdr>
                    <w:top w:val="none" w:sz="0" w:space="0" w:color="auto"/>
                    <w:left w:val="none" w:sz="0" w:space="0" w:color="auto"/>
                    <w:bottom w:val="none" w:sz="0" w:space="0" w:color="auto"/>
                    <w:right w:val="none" w:sz="0" w:space="0" w:color="auto"/>
                  </w:divBdr>
                  <w:divsChild>
                    <w:div w:id="1595432682">
                      <w:marLeft w:val="0"/>
                      <w:marRight w:val="0"/>
                      <w:marTop w:val="0"/>
                      <w:marBottom w:val="120"/>
                      <w:divBdr>
                        <w:top w:val="single" w:sz="6" w:space="0" w:color="C0C0C0"/>
                        <w:left w:val="single" w:sz="6" w:space="0" w:color="D9D9D9"/>
                        <w:bottom w:val="single" w:sz="6" w:space="0" w:color="D9D9D9"/>
                        <w:right w:val="single" w:sz="6" w:space="0" w:color="D9D9D9"/>
                      </w:divBdr>
                      <w:divsChild>
                        <w:div w:id="135915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702947">
              <w:marLeft w:val="0"/>
              <w:marRight w:val="0"/>
              <w:marTop w:val="0"/>
              <w:marBottom w:val="0"/>
              <w:divBdr>
                <w:top w:val="none" w:sz="0" w:space="0" w:color="auto"/>
                <w:left w:val="none" w:sz="0" w:space="0" w:color="auto"/>
                <w:bottom w:val="none" w:sz="0" w:space="0" w:color="auto"/>
                <w:right w:val="none" w:sz="0" w:space="0" w:color="auto"/>
              </w:divBdr>
              <w:divsChild>
                <w:div w:id="1005592162">
                  <w:marLeft w:val="0"/>
                  <w:marRight w:val="60"/>
                  <w:marTop w:val="0"/>
                  <w:marBottom w:val="0"/>
                  <w:divBdr>
                    <w:top w:val="none" w:sz="0" w:space="0" w:color="auto"/>
                    <w:left w:val="none" w:sz="0" w:space="0" w:color="auto"/>
                    <w:bottom w:val="none" w:sz="0" w:space="0" w:color="auto"/>
                    <w:right w:val="none" w:sz="0" w:space="0" w:color="auto"/>
                  </w:divBdr>
                  <w:divsChild>
                    <w:div w:id="847134185">
                      <w:marLeft w:val="0"/>
                      <w:marRight w:val="0"/>
                      <w:marTop w:val="0"/>
                      <w:marBottom w:val="0"/>
                      <w:divBdr>
                        <w:top w:val="none" w:sz="0" w:space="0" w:color="auto"/>
                        <w:left w:val="none" w:sz="0" w:space="0" w:color="auto"/>
                        <w:bottom w:val="none" w:sz="0" w:space="0" w:color="auto"/>
                        <w:right w:val="none" w:sz="0" w:space="0" w:color="auto"/>
                      </w:divBdr>
                      <w:divsChild>
                        <w:div w:id="1018891383">
                          <w:marLeft w:val="0"/>
                          <w:marRight w:val="0"/>
                          <w:marTop w:val="0"/>
                          <w:marBottom w:val="120"/>
                          <w:divBdr>
                            <w:top w:val="single" w:sz="6" w:space="0" w:color="F5F5F5"/>
                            <w:left w:val="single" w:sz="6" w:space="0" w:color="F5F5F5"/>
                            <w:bottom w:val="single" w:sz="6" w:space="0" w:color="F5F5F5"/>
                            <w:right w:val="single" w:sz="6" w:space="0" w:color="F5F5F5"/>
                          </w:divBdr>
                          <w:divsChild>
                            <w:div w:id="594242105">
                              <w:marLeft w:val="0"/>
                              <w:marRight w:val="0"/>
                              <w:marTop w:val="0"/>
                              <w:marBottom w:val="0"/>
                              <w:divBdr>
                                <w:top w:val="none" w:sz="0" w:space="0" w:color="auto"/>
                                <w:left w:val="none" w:sz="0" w:space="0" w:color="auto"/>
                                <w:bottom w:val="none" w:sz="0" w:space="0" w:color="auto"/>
                                <w:right w:val="none" w:sz="0" w:space="0" w:color="auto"/>
                              </w:divBdr>
                              <w:divsChild>
                                <w:div w:id="203418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8197771">
      <w:bodyDiv w:val="1"/>
      <w:marLeft w:val="0"/>
      <w:marRight w:val="0"/>
      <w:marTop w:val="0"/>
      <w:marBottom w:val="0"/>
      <w:divBdr>
        <w:top w:val="none" w:sz="0" w:space="0" w:color="auto"/>
        <w:left w:val="none" w:sz="0" w:space="0" w:color="auto"/>
        <w:bottom w:val="none" w:sz="0" w:space="0" w:color="auto"/>
        <w:right w:val="none" w:sz="0" w:space="0" w:color="auto"/>
      </w:divBdr>
    </w:div>
    <w:div w:id="363137262">
      <w:bodyDiv w:val="1"/>
      <w:marLeft w:val="0"/>
      <w:marRight w:val="0"/>
      <w:marTop w:val="0"/>
      <w:marBottom w:val="0"/>
      <w:divBdr>
        <w:top w:val="none" w:sz="0" w:space="0" w:color="auto"/>
        <w:left w:val="none" w:sz="0" w:space="0" w:color="auto"/>
        <w:bottom w:val="none" w:sz="0" w:space="0" w:color="auto"/>
        <w:right w:val="none" w:sz="0" w:space="0" w:color="auto"/>
      </w:divBdr>
    </w:div>
    <w:div w:id="364839188">
      <w:bodyDiv w:val="1"/>
      <w:marLeft w:val="0"/>
      <w:marRight w:val="0"/>
      <w:marTop w:val="0"/>
      <w:marBottom w:val="0"/>
      <w:divBdr>
        <w:top w:val="none" w:sz="0" w:space="0" w:color="auto"/>
        <w:left w:val="none" w:sz="0" w:space="0" w:color="auto"/>
        <w:bottom w:val="none" w:sz="0" w:space="0" w:color="auto"/>
        <w:right w:val="none" w:sz="0" w:space="0" w:color="auto"/>
      </w:divBdr>
    </w:div>
    <w:div w:id="429085848">
      <w:bodyDiv w:val="1"/>
      <w:marLeft w:val="0"/>
      <w:marRight w:val="0"/>
      <w:marTop w:val="0"/>
      <w:marBottom w:val="0"/>
      <w:divBdr>
        <w:top w:val="none" w:sz="0" w:space="0" w:color="auto"/>
        <w:left w:val="none" w:sz="0" w:space="0" w:color="auto"/>
        <w:bottom w:val="none" w:sz="0" w:space="0" w:color="auto"/>
        <w:right w:val="none" w:sz="0" w:space="0" w:color="auto"/>
      </w:divBdr>
    </w:div>
    <w:div w:id="499732327">
      <w:bodyDiv w:val="1"/>
      <w:marLeft w:val="0"/>
      <w:marRight w:val="0"/>
      <w:marTop w:val="0"/>
      <w:marBottom w:val="0"/>
      <w:divBdr>
        <w:top w:val="none" w:sz="0" w:space="0" w:color="auto"/>
        <w:left w:val="none" w:sz="0" w:space="0" w:color="auto"/>
        <w:bottom w:val="none" w:sz="0" w:space="0" w:color="auto"/>
        <w:right w:val="none" w:sz="0" w:space="0" w:color="auto"/>
      </w:divBdr>
      <w:divsChild>
        <w:div w:id="820006892">
          <w:marLeft w:val="0"/>
          <w:marRight w:val="547"/>
          <w:marTop w:val="0"/>
          <w:marBottom w:val="0"/>
          <w:divBdr>
            <w:top w:val="none" w:sz="0" w:space="0" w:color="auto"/>
            <w:left w:val="none" w:sz="0" w:space="0" w:color="auto"/>
            <w:bottom w:val="none" w:sz="0" w:space="0" w:color="auto"/>
            <w:right w:val="none" w:sz="0" w:space="0" w:color="auto"/>
          </w:divBdr>
        </w:div>
      </w:divsChild>
    </w:div>
    <w:div w:id="503210699">
      <w:bodyDiv w:val="1"/>
      <w:marLeft w:val="0"/>
      <w:marRight w:val="0"/>
      <w:marTop w:val="0"/>
      <w:marBottom w:val="0"/>
      <w:divBdr>
        <w:top w:val="none" w:sz="0" w:space="0" w:color="auto"/>
        <w:left w:val="none" w:sz="0" w:space="0" w:color="auto"/>
        <w:bottom w:val="none" w:sz="0" w:space="0" w:color="auto"/>
        <w:right w:val="none" w:sz="0" w:space="0" w:color="auto"/>
      </w:divBdr>
    </w:div>
    <w:div w:id="556353395">
      <w:bodyDiv w:val="1"/>
      <w:marLeft w:val="0"/>
      <w:marRight w:val="0"/>
      <w:marTop w:val="0"/>
      <w:marBottom w:val="0"/>
      <w:divBdr>
        <w:top w:val="none" w:sz="0" w:space="0" w:color="auto"/>
        <w:left w:val="none" w:sz="0" w:space="0" w:color="auto"/>
        <w:bottom w:val="none" w:sz="0" w:space="0" w:color="auto"/>
        <w:right w:val="none" w:sz="0" w:space="0" w:color="auto"/>
      </w:divBdr>
      <w:divsChild>
        <w:div w:id="1626737165">
          <w:marLeft w:val="0"/>
          <w:marRight w:val="547"/>
          <w:marTop w:val="0"/>
          <w:marBottom w:val="0"/>
          <w:divBdr>
            <w:top w:val="none" w:sz="0" w:space="0" w:color="auto"/>
            <w:left w:val="none" w:sz="0" w:space="0" w:color="auto"/>
            <w:bottom w:val="none" w:sz="0" w:space="0" w:color="auto"/>
            <w:right w:val="none" w:sz="0" w:space="0" w:color="auto"/>
          </w:divBdr>
        </w:div>
      </w:divsChild>
    </w:div>
    <w:div w:id="566375735">
      <w:bodyDiv w:val="1"/>
      <w:marLeft w:val="0"/>
      <w:marRight w:val="0"/>
      <w:marTop w:val="0"/>
      <w:marBottom w:val="0"/>
      <w:divBdr>
        <w:top w:val="none" w:sz="0" w:space="0" w:color="auto"/>
        <w:left w:val="none" w:sz="0" w:space="0" w:color="auto"/>
        <w:bottom w:val="none" w:sz="0" w:space="0" w:color="auto"/>
        <w:right w:val="none" w:sz="0" w:space="0" w:color="auto"/>
      </w:divBdr>
    </w:div>
    <w:div w:id="599487349">
      <w:bodyDiv w:val="1"/>
      <w:marLeft w:val="0"/>
      <w:marRight w:val="0"/>
      <w:marTop w:val="0"/>
      <w:marBottom w:val="0"/>
      <w:divBdr>
        <w:top w:val="none" w:sz="0" w:space="0" w:color="auto"/>
        <w:left w:val="none" w:sz="0" w:space="0" w:color="auto"/>
        <w:bottom w:val="none" w:sz="0" w:space="0" w:color="auto"/>
        <w:right w:val="none" w:sz="0" w:space="0" w:color="auto"/>
      </w:divBdr>
    </w:div>
    <w:div w:id="746608940">
      <w:bodyDiv w:val="1"/>
      <w:marLeft w:val="0"/>
      <w:marRight w:val="0"/>
      <w:marTop w:val="0"/>
      <w:marBottom w:val="0"/>
      <w:divBdr>
        <w:top w:val="none" w:sz="0" w:space="0" w:color="auto"/>
        <w:left w:val="none" w:sz="0" w:space="0" w:color="auto"/>
        <w:bottom w:val="none" w:sz="0" w:space="0" w:color="auto"/>
        <w:right w:val="none" w:sz="0" w:space="0" w:color="auto"/>
      </w:divBdr>
    </w:div>
    <w:div w:id="766193030">
      <w:bodyDiv w:val="1"/>
      <w:marLeft w:val="0"/>
      <w:marRight w:val="0"/>
      <w:marTop w:val="0"/>
      <w:marBottom w:val="0"/>
      <w:divBdr>
        <w:top w:val="none" w:sz="0" w:space="0" w:color="auto"/>
        <w:left w:val="none" w:sz="0" w:space="0" w:color="auto"/>
        <w:bottom w:val="none" w:sz="0" w:space="0" w:color="auto"/>
        <w:right w:val="none" w:sz="0" w:space="0" w:color="auto"/>
      </w:divBdr>
    </w:div>
    <w:div w:id="769082514">
      <w:bodyDiv w:val="1"/>
      <w:marLeft w:val="0"/>
      <w:marRight w:val="0"/>
      <w:marTop w:val="0"/>
      <w:marBottom w:val="0"/>
      <w:divBdr>
        <w:top w:val="none" w:sz="0" w:space="0" w:color="auto"/>
        <w:left w:val="none" w:sz="0" w:space="0" w:color="auto"/>
        <w:bottom w:val="none" w:sz="0" w:space="0" w:color="auto"/>
        <w:right w:val="none" w:sz="0" w:space="0" w:color="auto"/>
      </w:divBdr>
    </w:div>
    <w:div w:id="790049332">
      <w:bodyDiv w:val="1"/>
      <w:marLeft w:val="0"/>
      <w:marRight w:val="0"/>
      <w:marTop w:val="0"/>
      <w:marBottom w:val="0"/>
      <w:divBdr>
        <w:top w:val="none" w:sz="0" w:space="0" w:color="auto"/>
        <w:left w:val="none" w:sz="0" w:space="0" w:color="auto"/>
        <w:bottom w:val="none" w:sz="0" w:space="0" w:color="auto"/>
        <w:right w:val="none" w:sz="0" w:space="0" w:color="auto"/>
      </w:divBdr>
    </w:div>
    <w:div w:id="790592252">
      <w:bodyDiv w:val="1"/>
      <w:marLeft w:val="0"/>
      <w:marRight w:val="0"/>
      <w:marTop w:val="0"/>
      <w:marBottom w:val="0"/>
      <w:divBdr>
        <w:top w:val="none" w:sz="0" w:space="0" w:color="auto"/>
        <w:left w:val="none" w:sz="0" w:space="0" w:color="auto"/>
        <w:bottom w:val="none" w:sz="0" w:space="0" w:color="auto"/>
        <w:right w:val="none" w:sz="0" w:space="0" w:color="auto"/>
      </w:divBdr>
    </w:div>
    <w:div w:id="805657555">
      <w:bodyDiv w:val="1"/>
      <w:marLeft w:val="0"/>
      <w:marRight w:val="0"/>
      <w:marTop w:val="0"/>
      <w:marBottom w:val="0"/>
      <w:divBdr>
        <w:top w:val="none" w:sz="0" w:space="0" w:color="auto"/>
        <w:left w:val="none" w:sz="0" w:space="0" w:color="auto"/>
        <w:bottom w:val="none" w:sz="0" w:space="0" w:color="auto"/>
        <w:right w:val="none" w:sz="0" w:space="0" w:color="auto"/>
      </w:divBdr>
      <w:divsChild>
        <w:div w:id="738556627">
          <w:marLeft w:val="547"/>
          <w:marRight w:val="0"/>
          <w:marTop w:val="0"/>
          <w:marBottom w:val="0"/>
          <w:divBdr>
            <w:top w:val="none" w:sz="0" w:space="0" w:color="auto"/>
            <w:left w:val="none" w:sz="0" w:space="0" w:color="auto"/>
            <w:bottom w:val="none" w:sz="0" w:space="0" w:color="auto"/>
            <w:right w:val="none" w:sz="0" w:space="0" w:color="auto"/>
          </w:divBdr>
        </w:div>
      </w:divsChild>
    </w:div>
    <w:div w:id="834220632">
      <w:bodyDiv w:val="1"/>
      <w:marLeft w:val="0"/>
      <w:marRight w:val="0"/>
      <w:marTop w:val="0"/>
      <w:marBottom w:val="0"/>
      <w:divBdr>
        <w:top w:val="none" w:sz="0" w:space="0" w:color="auto"/>
        <w:left w:val="none" w:sz="0" w:space="0" w:color="auto"/>
        <w:bottom w:val="none" w:sz="0" w:space="0" w:color="auto"/>
        <w:right w:val="none" w:sz="0" w:space="0" w:color="auto"/>
      </w:divBdr>
    </w:div>
    <w:div w:id="882211718">
      <w:bodyDiv w:val="1"/>
      <w:marLeft w:val="0"/>
      <w:marRight w:val="0"/>
      <w:marTop w:val="0"/>
      <w:marBottom w:val="0"/>
      <w:divBdr>
        <w:top w:val="none" w:sz="0" w:space="0" w:color="auto"/>
        <w:left w:val="none" w:sz="0" w:space="0" w:color="auto"/>
        <w:bottom w:val="none" w:sz="0" w:space="0" w:color="auto"/>
        <w:right w:val="none" w:sz="0" w:space="0" w:color="auto"/>
      </w:divBdr>
    </w:div>
    <w:div w:id="889875824">
      <w:bodyDiv w:val="1"/>
      <w:marLeft w:val="0"/>
      <w:marRight w:val="0"/>
      <w:marTop w:val="0"/>
      <w:marBottom w:val="0"/>
      <w:divBdr>
        <w:top w:val="none" w:sz="0" w:space="0" w:color="auto"/>
        <w:left w:val="none" w:sz="0" w:space="0" w:color="auto"/>
        <w:bottom w:val="none" w:sz="0" w:space="0" w:color="auto"/>
        <w:right w:val="none" w:sz="0" w:space="0" w:color="auto"/>
      </w:divBdr>
    </w:div>
    <w:div w:id="908689322">
      <w:bodyDiv w:val="1"/>
      <w:marLeft w:val="0"/>
      <w:marRight w:val="0"/>
      <w:marTop w:val="0"/>
      <w:marBottom w:val="0"/>
      <w:divBdr>
        <w:top w:val="none" w:sz="0" w:space="0" w:color="auto"/>
        <w:left w:val="none" w:sz="0" w:space="0" w:color="auto"/>
        <w:bottom w:val="none" w:sz="0" w:space="0" w:color="auto"/>
        <w:right w:val="none" w:sz="0" w:space="0" w:color="auto"/>
      </w:divBdr>
      <w:divsChild>
        <w:div w:id="512652552">
          <w:marLeft w:val="0"/>
          <w:marRight w:val="0"/>
          <w:marTop w:val="105"/>
          <w:marBottom w:val="30"/>
          <w:divBdr>
            <w:top w:val="none" w:sz="0" w:space="0" w:color="auto"/>
            <w:left w:val="none" w:sz="0" w:space="0" w:color="auto"/>
            <w:bottom w:val="none" w:sz="0" w:space="0" w:color="auto"/>
            <w:right w:val="none" w:sz="0" w:space="0" w:color="auto"/>
          </w:divBdr>
          <w:divsChild>
            <w:div w:id="1623805451">
              <w:marLeft w:val="0"/>
              <w:marRight w:val="0"/>
              <w:marTop w:val="0"/>
              <w:marBottom w:val="0"/>
              <w:divBdr>
                <w:top w:val="none" w:sz="0" w:space="0" w:color="auto"/>
                <w:left w:val="none" w:sz="0" w:space="0" w:color="auto"/>
                <w:bottom w:val="none" w:sz="0" w:space="0" w:color="auto"/>
                <w:right w:val="none" w:sz="0" w:space="0" w:color="auto"/>
              </w:divBdr>
              <w:divsChild>
                <w:div w:id="32986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657075">
          <w:marLeft w:val="0"/>
          <w:marRight w:val="0"/>
          <w:marTop w:val="0"/>
          <w:marBottom w:val="0"/>
          <w:divBdr>
            <w:top w:val="none" w:sz="0" w:space="0" w:color="auto"/>
            <w:left w:val="none" w:sz="0" w:space="0" w:color="auto"/>
            <w:bottom w:val="none" w:sz="0" w:space="0" w:color="auto"/>
            <w:right w:val="none" w:sz="0" w:space="0" w:color="auto"/>
          </w:divBdr>
          <w:divsChild>
            <w:div w:id="85350908">
              <w:marLeft w:val="0"/>
              <w:marRight w:val="0"/>
              <w:marTop w:val="0"/>
              <w:marBottom w:val="0"/>
              <w:divBdr>
                <w:top w:val="none" w:sz="0" w:space="0" w:color="auto"/>
                <w:left w:val="none" w:sz="0" w:space="0" w:color="auto"/>
                <w:bottom w:val="none" w:sz="0" w:space="0" w:color="auto"/>
                <w:right w:val="none" w:sz="0" w:space="0" w:color="auto"/>
              </w:divBdr>
              <w:divsChild>
                <w:div w:id="248396030">
                  <w:marLeft w:val="60"/>
                  <w:marRight w:val="0"/>
                  <w:marTop w:val="0"/>
                  <w:marBottom w:val="0"/>
                  <w:divBdr>
                    <w:top w:val="none" w:sz="0" w:space="0" w:color="auto"/>
                    <w:left w:val="none" w:sz="0" w:space="0" w:color="auto"/>
                    <w:bottom w:val="none" w:sz="0" w:space="0" w:color="auto"/>
                    <w:right w:val="none" w:sz="0" w:space="0" w:color="auto"/>
                  </w:divBdr>
                  <w:divsChild>
                    <w:div w:id="156188600">
                      <w:marLeft w:val="0"/>
                      <w:marRight w:val="0"/>
                      <w:marTop w:val="0"/>
                      <w:marBottom w:val="120"/>
                      <w:divBdr>
                        <w:top w:val="single" w:sz="6" w:space="0" w:color="C0C0C0"/>
                        <w:left w:val="single" w:sz="6" w:space="0" w:color="D9D9D9"/>
                        <w:bottom w:val="single" w:sz="6" w:space="0" w:color="D9D9D9"/>
                        <w:right w:val="single" w:sz="6" w:space="0" w:color="D9D9D9"/>
                      </w:divBdr>
                      <w:divsChild>
                        <w:div w:id="140668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474225">
              <w:marLeft w:val="0"/>
              <w:marRight w:val="0"/>
              <w:marTop w:val="0"/>
              <w:marBottom w:val="0"/>
              <w:divBdr>
                <w:top w:val="none" w:sz="0" w:space="0" w:color="auto"/>
                <w:left w:val="none" w:sz="0" w:space="0" w:color="auto"/>
                <w:bottom w:val="none" w:sz="0" w:space="0" w:color="auto"/>
                <w:right w:val="none" w:sz="0" w:space="0" w:color="auto"/>
              </w:divBdr>
              <w:divsChild>
                <w:div w:id="181434766">
                  <w:marLeft w:val="0"/>
                  <w:marRight w:val="60"/>
                  <w:marTop w:val="0"/>
                  <w:marBottom w:val="0"/>
                  <w:divBdr>
                    <w:top w:val="none" w:sz="0" w:space="0" w:color="auto"/>
                    <w:left w:val="none" w:sz="0" w:space="0" w:color="auto"/>
                    <w:bottom w:val="none" w:sz="0" w:space="0" w:color="auto"/>
                    <w:right w:val="none" w:sz="0" w:space="0" w:color="auto"/>
                  </w:divBdr>
                  <w:divsChild>
                    <w:div w:id="850291009">
                      <w:marLeft w:val="0"/>
                      <w:marRight w:val="0"/>
                      <w:marTop w:val="0"/>
                      <w:marBottom w:val="0"/>
                      <w:divBdr>
                        <w:top w:val="none" w:sz="0" w:space="0" w:color="auto"/>
                        <w:left w:val="none" w:sz="0" w:space="0" w:color="auto"/>
                        <w:bottom w:val="none" w:sz="0" w:space="0" w:color="auto"/>
                        <w:right w:val="none" w:sz="0" w:space="0" w:color="auto"/>
                      </w:divBdr>
                      <w:divsChild>
                        <w:div w:id="1671787739">
                          <w:marLeft w:val="0"/>
                          <w:marRight w:val="0"/>
                          <w:marTop w:val="0"/>
                          <w:marBottom w:val="120"/>
                          <w:divBdr>
                            <w:top w:val="single" w:sz="6" w:space="0" w:color="F5F5F5"/>
                            <w:left w:val="single" w:sz="6" w:space="0" w:color="F5F5F5"/>
                            <w:bottom w:val="single" w:sz="6" w:space="0" w:color="F5F5F5"/>
                            <w:right w:val="single" w:sz="6" w:space="0" w:color="F5F5F5"/>
                          </w:divBdr>
                          <w:divsChild>
                            <w:div w:id="775826261">
                              <w:marLeft w:val="0"/>
                              <w:marRight w:val="0"/>
                              <w:marTop w:val="0"/>
                              <w:marBottom w:val="0"/>
                              <w:divBdr>
                                <w:top w:val="none" w:sz="0" w:space="0" w:color="auto"/>
                                <w:left w:val="none" w:sz="0" w:space="0" w:color="auto"/>
                                <w:bottom w:val="none" w:sz="0" w:space="0" w:color="auto"/>
                                <w:right w:val="none" w:sz="0" w:space="0" w:color="auto"/>
                              </w:divBdr>
                              <w:divsChild>
                                <w:div w:id="105030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5982436">
      <w:bodyDiv w:val="1"/>
      <w:marLeft w:val="0"/>
      <w:marRight w:val="0"/>
      <w:marTop w:val="0"/>
      <w:marBottom w:val="0"/>
      <w:divBdr>
        <w:top w:val="none" w:sz="0" w:space="0" w:color="auto"/>
        <w:left w:val="none" w:sz="0" w:space="0" w:color="auto"/>
        <w:bottom w:val="none" w:sz="0" w:space="0" w:color="auto"/>
        <w:right w:val="none" w:sz="0" w:space="0" w:color="auto"/>
      </w:divBdr>
    </w:div>
    <w:div w:id="974220098">
      <w:bodyDiv w:val="1"/>
      <w:marLeft w:val="0"/>
      <w:marRight w:val="0"/>
      <w:marTop w:val="0"/>
      <w:marBottom w:val="0"/>
      <w:divBdr>
        <w:top w:val="none" w:sz="0" w:space="0" w:color="auto"/>
        <w:left w:val="none" w:sz="0" w:space="0" w:color="auto"/>
        <w:bottom w:val="none" w:sz="0" w:space="0" w:color="auto"/>
        <w:right w:val="none" w:sz="0" w:space="0" w:color="auto"/>
      </w:divBdr>
    </w:div>
    <w:div w:id="1029455556">
      <w:bodyDiv w:val="1"/>
      <w:marLeft w:val="0"/>
      <w:marRight w:val="0"/>
      <w:marTop w:val="0"/>
      <w:marBottom w:val="0"/>
      <w:divBdr>
        <w:top w:val="none" w:sz="0" w:space="0" w:color="auto"/>
        <w:left w:val="none" w:sz="0" w:space="0" w:color="auto"/>
        <w:bottom w:val="none" w:sz="0" w:space="0" w:color="auto"/>
        <w:right w:val="none" w:sz="0" w:space="0" w:color="auto"/>
      </w:divBdr>
    </w:div>
    <w:div w:id="1046566169">
      <w:bodyDiv w:val="1"/>
      <w:marLeft w:val="0"/>
      <w:marRight w:val="0"/>
      <w:marTop w:val="0"/>
      <w:marBottom w:val="0"/>
      <w:divBdr>
        <w:top w:val="none" w:sz="0" w:space="0" w:color="auto"/>
        <w:left w:val="none" w:sz="0" w:space="0" w:color="auto"/>
        <w:bottom w:val="none" w:sz="0" w:space="0" w:color="auto"/>
        <w:right w:val="none" w:sz="0" w:space="0" w:color="auto"/>
      </w:divBdr>
    </w:div>
    <w:div w:id="1096168715">
      <w:bodyDiv w:val="1"/>
      <w:marLeft w:val="0"/>
      <w:marRight w:val="0"/>
      <w:marTop w:val="0"/>
      <w:marBottom w:val="0"/>
      <w:divBdr>
        <w:top w:val="none" w:sz="0" w:space="0" w:color="auto"/>
        <w:left w:val="none" w:sz="0" w:space="0" w:color="auto"/>
        <w:bottom w:val="none" w:sz="0" w:space="0" w:color="auto"/>
        <w:right w:val="none" w:sz="0" w:space="0" w:color="auto"/>
      </w:divBdr>
    </w:div>
    <w:div w:id="1115632503">
      <w:bodyDiv w:val="1"/>
      <w:marLeft w:val="0"/>
      <w:marRight w:val="0"/>
      <w:marTop w:val="0"/>
      <w:marBottom w:val="0"/>
      <w:divBdr>
        <w:top w:val="none" w:sz="0" w:space="0" w:color="auto"/>
        <w:left w:val="none" w:sz="0" w:space="0" w:color="auto"/>
        <w:bottom w:val="none" w:sz="0" w:space="0" w:color="auto"/>
        <w:right w:val="none" w:sz="0" w:space="0" w:color="auto"/>
      </w:divBdr>
    </w:div>
    <w:div w:id="1194614973">
      <w:bodyDiv w:val="1"/>
      <w:marLeft w:val="0"/>
      <w:marRight w:val="0"/>
      <w:marTop w:val="0"/>
      <w:marBottom w:val="0"/>
      <w:divBdr>
        <w:top w:val="none" w:sz="0" w:space="0" w:color="auto"/>
        <w:left w:val="none" w:sz="0" w:space="0" w:color="auto"/>
        <w:bottom w:val="none" w:sz="0" w:space="0" w:color="auto"/>
        <w:right w:val="none" w:sz="0" w:space="0" w:color="auto"/>
      </w:divBdr>
      <w:divsChild>
        <w:div w:id="572274333">
          <w:marLeft w:val="0"/>
          <w:marRight w:val="0"/>
          <w:marTop w:val="0"/>
          <w:marBottom w:val="0"/>
          <w:divBdr>
            <w:top w:val="none" w:sz="0" w:space="0" w:color="auto"/>
            <w:left w:val="none" w:sz="0" w:space="0" w:color="auto"/>
            <w:bottom w:val="none" w:sz="0" w:space="0" w:color="auto"/>
            <w:right w:val="none" w:sz="0" w:space="0" w:color="auto"/>
          </w:divBdr>
          <w:divsChild>
            <w:div w:id="150218442">
              <w:marLeft w:val="0"/>
              <w:marRight w:val="0"/>
              <w:marTop w:val="0"/>
              <w:marBottom w:val="0"/>
              <w:divBdr>
                <w:top w:val="none" w:sz="0" w:space="0" w:color="auto"/>
                <w:left w:val="none" w:sz="0" w:space="0" w:color="auto"/>
                <w:bottom w:val="none" w:sz="0" w:space="0" w:color="auto"/>
                <w:right w:val="none" w:sz="0" w:space="0" w:color="auto"/>
              </w:divBdr>
              <w:divsChild>
                <w:div w:id="1096170764">
                  <w:marLeft w:val="0"/>
                  <w:marRight w:val="60"/>
                  <w:marTop w:val="0"/>
                  <w:marBottom w:val="0"/>
                  <w:divBdr>
                    <w:top w:val="none" w:sz="0" w:space="0" w:color="auto"/>
                    <w:left w:val="none" w:sz="0" w:space="0" w:color="auto"/>
                    <w:bottom w:val="none" w:sz="0" w:space="0" w:color="auto"/>
                    <w:right w:val="none" w:sz="0" w:space="0" w:color="auto"/>
                  </w:divBdr>
                  <w:divsChild>
                    <w:div w:id="319383000">
                      <w:marLeft w:val="0"/>
                      <w:marRight w:val="0"/>
                      <w:marTop w:val="0"/>
                      <w:marBottom w:val="0"/>
                      <w:divBdr>
                        <w:top w:val="none" w:sz="0" w:space="0" w:color="auto"/>
                        <w:left w:val="none" w:sz="0" w:space="0" w:color="auto"/>
                        <w:bottom w:val="none" w:sz="0" w:space="0" w:color="auto"/>
                        <w:right w:val="none" w:sz="0" w:space="0" w:color="auto"/>
                      </w:divBdr>
                      <w:divsChild>
                        <w:div w:id="962149501">
                          <w:marLeft w:val="0"/>
                          <w:marRight w:val="0"/>
                          <w:marTop w:val="0"/>
                          <w:marBottom w:val="120"/>
                          <w:divBdr>
                            <w:top w:val="single" w:sz="6" w:space="0" w:color="F5F5F5"/>
                            <w:left w:val="single" w:sz="6" w:space="0" w:color="F5F5F5"/>
                            <w:bottom w:val="single" w:sz="6" w:space="0" w:color="F5F5F5"/>
                            <w:right w:val="single" w:sz="6" w:space="0" w:color="F5F5F5"/>
                          </w:divBdr>
                          <w:divsChild>
                            <w:div w:id="219950939">
                              <w:marLeft w:val="0"/>
                              <w:marRight w:val="0"/>
                              <w:marTop w:val="0"/>
                              <w:marBottom w:val="0"/>
                              <w:divBdr>
                                <w:top w:val="none" w:sz="0" w:space="0" w:color="auto"/>
                                <w:left w:val="none" w:sz="0" w:space="0" w:color="auto"/>
                                <w:bottom w:val="none" w:sz="0" w:space="0" w:color="auto"/>
                                <w:right w:val="none" w:sz="0" w:space="0" w:color="auto"/>
                              </w:divBdr>
                              <w:divsChild>
                                <w:div w:id="2121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660653">
              <w:marLeft w:val="0"/>
              <w:marRight w:val="0"/>
              <w:marTop w:val="0"/>
              <w:marBottom w:val="0"/>
              <w:divBdr>
                <w:top w:val="none" w:sz="0" w:space="0" w:color="auto"/>
                <w:left w:val="none" w:sz="0" w:space="0" w:color="auto"/>
                <w:bottom w:val="none" w:sz="0" w:space="0" w:color="auto"/>
                <w:right w:val="none" w:sz="0" w:space="0" w:color="auto"/>
              </w:divBdr>
              <w:divsChild>
                <w:div w:id="360210457">
                  <w:marLeft w:val="60"/>
                  <w:marRight w:val="0"/>
                  <w:marTop w:val="0"/>
                  <w:marBottom w:val="0"/>
                  <w:divBdr>
                    <w:top w:val="none" w:sz="0" w:space="0" w:color="auto"/>
                    <w:left w:val="none" w:sz="0" w:space="0" w:color="auto"/>
                    <w:bottom w:val="none" w:sz="0" w:space="0" w:color="auto"/>
                    <w:right w:val="none" w:sz="0" w:space="0" w:color="auto"/>
                  </w:divBdr>
                  <w:divsChild>
                    <w:div w:id="2068145186">
                      <w:marLeft w:val="0"/>
                      <w:marRight w:val="0"/>
                      <w:marTop w:val="0"/>
                      <w:marBottom w:val="120"/>
                      <w:divBdr>
                        <w:top w:val="single" w:sz="6" w:space="0" w:color="C0C0C0"/>
                        <w:left w:val="single" w:sz="6" w:space="0" w:color="D9D9D9"/>
                        <w:bottom w:val="single" w:sz="6" w:space="0" w:color="D9D9D9"/>
                        <w:right w:val="single" w:sz="6" w:space="0" w:color="D9D9D9"/>
                      </w:divBdr>
                      <w:divsChild>
                        <w:div w:id="895631211">
                          <w:marLeft w:val="0"/>
                          <w:marRight w:val="0"/>
                          <w:marTop w:val="0"/>
                          <w:marBottom w:val="0"/>
                          <w:divBdr>
                            <w:top w:val="none" w:sz="0" w:space="0" w:color="auto"/>
                            <w:left w:val="none" w:sz="0" w:space="0" w:color="auto"/>
                            <w:bottom w:val="none" w:sz="0" w:space="0" w:color="auto"/>
                            <w:right w:val="none" w:sz="0" w:space="0" w:color="auto"/>
                          </w:divBdr>
                          <w:divsChild>
                            <w:div w:id="111818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675">
          <w:marLeft w:val="0"/>
          <w:marRight w:val="0"/>
          <w:marTop w:val="105"/>
          <w:marBottom w:val="30"/>
          <w:divBdr>
            <w:top w:val="none" w:sz="0" w:space="0" w:color="auto"/>
            <w:left w:val="none" w:sz="0" w:space="0" w:color="auto"/>
            <w:bottom w:val="none" w:sz="0" w:space="0" w:color="auto"/>
            <w:right w:val="none" w:sz="0" w:space="0" w:color="auto"/>
          </w:divBdr>
          <w:divsChild>
            <w:div w:id="712585245">
              <w:marLeft w:val="0"/>
              <w:marRight w:val="0"/>
              <w:marTop w:val="0"/>
              <w:marBottom w:val="0"/>
              <w:divBdr>
                <w:top w:val="none" w:sz="0" w:space="0" w:color="auto"/>
                <w:left w:val="none" w:sz="0" w:space="0" w:color="auto"/>
                <w:bottom w:val="none" w:sz="0" w:space="0" w:color="auto"/>
                <w:right w:val="none" w:sz="0" w:space="0" w:color="auto"/>
              </w:divBdr>
              <w:divsChild>
                <w:div w:id="18116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6905">
      <w:bodyDiv w:val="1"/>
      <w:marLeft w:val="0"/>
      <w:marRight w:val="0"/>
      <w:marTop w:val="0"/>
      <w:marBottom w:val="0"/>
      <w:divBdr>
        <w:top w:val="none" w:sz="0" w:space="0" w:color="auto"/>
        <w:left w:val="none" w:sz="0" w:space="0" w:color="auto"/>
        <w:bottom w:val="none" w:sz="0" w:space="0" w:color="auto"/>
        <w:right w:val="none" w:sz="0" w:space="0" w:color="auto"/>
      </w:divBdr>
    </w:div>
    <w:div w:id="1197503230">
      <w:bodyDiv w:val="1"/>
      <w:marLeft w:val="0"/>
      <w:marRight w:val="0"/>
      <w:marTop w:val="0"/>
      <w:marBottom w:val="0"/>
      <w:divBdr>
        <w:top w:val="none" w:sz="0" w:space="0" w:color="auto"/>
        <w:left w:val="none" w:sz="0" w:space="0" w:color="auto"/>
        <w:bottom w:val="none" w:sz="0" w:space="0" w:color="auto"/>
        <w:right w:val="none" w:sz="0" w:space="0" w:color="auto"/>
      </w:divBdr>
    </w:div>
    <w:div w:id="1207377120">
      <w:bodyDiv w:val="1"/>
      <w:marLeft w:val="0"/>
      <w:marRight w:val="0"/>
      <w:marTop w:val="0"/>
      <w:marBottom w:val="0"/>
      <w:divBdr>
        <w:top w:val="none" w:sz="0" w:space="0" w:color="auto"/>
        <w:left w:val="none" w:sz="0" w:space="0" w:color="auto"/>
        <w:bottom w:val="none" w:sz="0" w:space="0" w:color="auto"/>
        <w:right w:val="none" w:sz="0" w:space="0" w:color="auto"/>
      </w:divBdr>
    </w:div>
    <w:div w:id="1218929839">
      <w:bodyDiv w:val="1"/>
      <w:marLeft w:val="0"/>
      <w:marRight w:val="0"/>
      <w:marTop w:val="0"/>
      <w:marBottom w:val="0"/>
      <w:divBdr>
        <w:top w:val="none" w:sz="0" w:space="0" w:color="auto"/>
        <w:left w:val="none" w:sz="0" w:space="0" w:color="auto"/>
        <w:bottom w:val="none" w:sz="0" w:space="0" w:color="auto"/>
        <w:right w:val="none" w:sz="0" w:space="0" w:color="auto"/>
      </w:divBdr>
      <w:divsChild>
        <w:div w:id="482309383">
          <w:marLeft w:val="0"/>
          <w:marRight w:val="0"/>
          <w:marTop w:val="0"/>
          <w:marBottom w:val="0"/>
          <w:divBdr>
            <w:top w:val="none" w:sz="0" w:space="0" w:color="auto"/>
            <w:left w:val="none" w:sz="0" w:space="0" w:color="auto"/>
            <w:bottom w:val="none" w:sz="0" w:space="0" w:color="auto"/>
            <w:right w:val="none" w:sz="0" w:space="0" w:color="auto"/>
          </w:divBdr>
        </w:div>
      </w:divsChild>
    </w:div>
    <w:div w:id="1251231155">
      <w:bodyDiv w:val="1"/>
      <w:marLeft w:val="0"/>
      <w:marRight w:val="0"/>
      <w:marTop w:val="0"/>
      <w:marBottom w:val="0"/>
      <w:divBdr>
        <w:top w:val="none" w:sz="0" w:space="0" w:color="auto"/>
        <w:left w:val="none" w:sz="0" w:space="0" w:color="auto"/>
        <w:bottom w:val="none" w:sz="0" w:space="0" w:color="auto"/>
        <w:right w:val="none" w:sz="0" w:space="0" w:color="auto"/>
      </w:divBdr>
      <w:divsChild>
        <w:div w:id="1664970018">
          <w:marLeft w:val="547"/>
          <w:marRight w:val="0"/>
          <w:marTop w:val="0"/>
          <w:marBottom w:val="0"/>
          <w:divBdr>
            <w:top w:val="none" w:sz="0" w:space="0" w:color="auto"/>
            <w:left w:val="none" w:sz="0" w:space="0" w:color="auto"/>
            <w:bottom w:val="none" w:sz="0" w:space="0" w:color="auto"/>
            <w:right w:val="none" w:sz="0" w:space="0" w:color="auto"/>
          </w:divBdr>
        </w:div>
      </w:divsChild>
    </w:div>
    <w:div w:id="1272205455">
      <w:bodyDiv w:val="1"/>
      <w:marLeft w:val="0"/>
      <w:marRight w:val="0"/>
      <w:marTop w:val="0"/>
      <w:marBottom w:val="0"/>
      <w:divBdr>
        <w:top w:val="none" w:sz="0" w:space="0" w:color="auto"/>
        <w:left w:val="none" w:sz="0" w:space="0" w:color="auto"/>
        <w:bottom w:val="none" w:sz="0" w:space="0" w:color="auto"/>
        <w:right w:val="none" w:sz="0" w:space="0" w:color="auto"/>
      </w:divBdr>
      <w:divsChild>
        <w:div w:id="1010327234">
          <w:marLeft w:val="0"/>
          <w:marRight w:val="0"/>
          <w:marTop w:val="0"/>
          <w:marBottom w:val="0"/>
          <w:divBdr>
            <w:top w:val="none" w:sz="0" w:space="0" w:color="auto"/>
            <w:left w:val="none" w:sz="0" w:space="0" w:color="auto"/>
            <w:bottom w:val="none" w:sz="0" w:space="0" w:color="auto"/>
            <w:right w:val="none" w:sz="0" w:space="0" w:color="auto"/>
          </w:divBdr>
        </w:div>
      </w:divsChild>
    </w:div>
    <w:div w:id="1324354556">
      <w:bodyDiv w:val="1"/>
      <w:marLeft w:val="0"/>
      <w:marRight w:val="0"/>
      <w:marTop w:val="0"/>
      <w:marBottom w:val="0"/>
      <w:divBdr>
        <w:top w:val="none" w:sz="0" w:space="0" w:color="auto"/>
        <w:left w:val="none" w:sz="0" w:space="0" w:color="auto"/>
        <w:bottom w:val="none" w:sz="0" w:space="0" w:color="auto"/>
        <w:right w:val="none" w:sz="0" w:space="0" w:color="auto"/>
      </w:divBdr>
    </w:div>
    <w:div w:id="1369722486">
      <w:bodyDiv w:val="1"/>
      <w:marLeft w:val="0"/>
      <w:marRight w:val="0"/>
      <w:marTop w:val="0"/>
      <w:marBottom w:val="0"/>
      <w:divBdr>
        <w:top w:val="none" w:sz="0" w:space="0" w:color="auto"/>
        <w:left w:val="none" w:sz="0" w:space="0" w:color="auto"/>
        <w:bottom w:val="none" w:sz="0" w:space="0" w:color="auto"/>
        <w:right w:val="none" w:sz="0" w:space="0" w:color="auto"/>
      </w:divBdr>
    </w:div>
    <w:div w:id="1422142815">
      <w:bodyDiv w:val="1"/>
      <w:marLeft w:val="0"/>
      <w:marRight w:val="0"/>
      <w:marTop w:val="0"/>
      <w:marBottom w:val="0"/>
      <w:divBdr>
        <w:top w:val="none" w:sz="0" w:space="0" w:color="auto"/>
        <w:left w:val="none" w:sz="0" w:space="0" w:color="auto"/>
        <w:bottom w:val="none" w:sz="0" w:space="0" w:color="auto"/>
        <w:right w:val="none" w:sz="0" w:space="0" w:color="auto"/>
      </w:divBdr>
    </w:div>
    <w:div w:id="1440954676">
      <w:bodyDiv w:val="1"/>
      <w:marLeft w:val="0"/>
      <w:marRight w:val="0"/>
      <w:marTop w:val="0"/>
      <w:marBottom w:val="0"/>
      <w:divBdr>
        <w:top w:val="none" w:sz="0" w:space="0" w:color="auto"/>
        <w:left w:val="none" w:sz="0" w:space="0" w:color="auto"/>
        <w:bottom w:val="none" w:sz="0" w:space="0" w:color="auto"/>
        <w:right w:val="none" w:sz="0" w:space="0" w:color="auto"/>
      </w:divBdr>
      <w:divsChild>
        <w:div w:id="685523541">
          <w:marLeft w:val="0"/>
          <w:marRight w:val="0"/>
          <w:marTop w:val="0"/>
          <w:marBottom w:val="0"/>
          <w:divBdr>
            <w:top w:val="none" w:sz="0" w:space="0" w:color="auto"/>
            <w:left w:val="none" w:sz="0" w:space="0" w:color="auto"/>
            <w:bottom w:val="none" w:sz="0" w:space="0" w:color="auto"/>
            <w:right w:val="none" w:sz="0" w:space="0" w:color="auto"/>
          </w:divBdr>
        </w:div>
        <w:div w:id="1280188526">
          <w:marLeft w:val="0"/>
          <w:marRight w:val="0"/>
          <w:marTop w:val="0"/>
          <w:marBottom w:val="0"/>
          <w:divBdr>
            <w:top w:val="none" w:sz="0" w:space="0" w:color="auto"/>
            <w:left w:val="none" w:sz="0" w:space="0" w:color="auto"/>
            <w:bottom w:val="none" w:sz="0" w:space="0" w:color="auto"/>
            <w:right w:val="none" w:sz="0" w:space="0" w:color="auto"/>
          </w:divBdr>
        </w:div>
      </w:divsChild>
    </w:div>
    <w:div w:id="1473715600">
      <w:bodyDiv w:val="1"/>
      <w:marLeft w:val="0"/>
      <w:marRight w:val="0"/>
      <w:marTop w:val="0"/>
      <w:marBottom w:val="0"/>
      <w:divBdr>
        <w:top w:val="none" w:sz="0" w:space="0" w:color="auto"/>
        <w:left w:val="none" w:sz="0" w:space="0" w:color="auto"/>
        <w:bottom w:val="none" w:sz="0" w:space="0" w:color="auto"/>
        <w:right w:val="none" w:sz="0" w:space="0" w:color="auto"/>
      </w:divBdr>
    </w:div>
    <w:div w:id="1492332529">
      <w:bodyDiv w:val="1"/>
      <w:marLeft w:val="0"/>
      <w:marRight w:val="0"/>
      <w:marTop w:val="0"/>
      <w:marBottom w:val="0"/>
      <w:divBdr>
        <w:top w:val="none" w:sz="0" w:space="0" w:color="auto"/>
        <w:left w:val="none" w:sz="0" w:space="0" w:color="auto"/>
        <w:bottom w:val="none" w:sz="0" w:space="0" w:color="auto"/>
        <w:right w:val="none" w:sz="0" w:space="0" w:color="auto"/>
      </w:divBdr>
    </w:div>
    <w:div w:id="1494292349">
      <w:bodyDiv w:val="1"/>
      <w:marLeft w:val="0"/>
      <w:marRight w:val="0"/>
      <w:marTop w:val="0"/>
      <w:marBottom w:val="0"/>
      <w:divBdr>
        <w:top w:val="none" w:sz="0" w:space="0" w:color="auto"/>
        <w:left w:val="none" w:sz="0" w:space="0" w:color="auto"/>
        <w:bottom w:val="none" w:sz="0" w:space="0" w:color="auto"/>
        <w:right w:val="none" w:sz="0" w:space="0" w:color="auto"/>
      </w:divBdr>
      <w:divsChild>
        <w:div w:id="1544319623">
          <w:marLeft w:val="0"/>
          <w:marRight w:val="0"/>
          <w:marTop w:val="0"/>
          <w:marBottom w:val="0"/>
          <w:divBdr>
            <w:top w:val="none" w:sz="0" w:space="0" w:color="auto"/>
            <w:left w:val="none" w:sz="0" w:space="0" w:color="auto"/>
            <w:bottom w:val="none" w:sz="0" w:space="0" w:color="auto"/>
            <w:right w:val="none" w:sz="0" w:space="0" w:color="auto"/>
          </w:divBdr>
          <w:divsChild>
            <w:div w:id="660891291">
              <w:marLeft w:val="0"/>
              <w:marRight w:val="0"/>
              <w:marTop w:val="0"/>
              <w:marBottom w:val="0"/>
              <w:divBdr>
                <w:top w:val="none" w:sz="0" w:space="0" w:color="auto"/>
                <w:left w:val="none" w:sz="0" w:space="0" w:color="auto"/>
                <w:bottom w:val="none" w:sz="0" w:space="0" w:color="auto"/>
                <w:right w:val="none" w:sz="0" w:space="0" w:color="auto"/>
              </w:divBdr>
              <w:divsChild>
                <w:div w:id="414858869">
                  <w:marLeft w:val="0"/>
                  <w:marRight w:val="60"/>
                  <w:marTop w:val="0"/>
                  <w:marBottom w:val="0"/>
                  <w:divBdr>
                    <w:top w:val="none" w:sz="0" w:space="0" w:color="auto"/>
                    <w:left w:val="none" w:sz="0" w:space="0" w:color="auto"/>
                    <w:bottom w:val="none" w:sz="0" w:space="0" w:color="auto"/>
                    <w:right w:val="none" w:sz="0" w:space="0" w:color="auto"/>
                  </w:divBdr>
                  <w:divsChild>
                    <w:div w:id="1666393748">
                      <w:marLeft w:val="0"/>
                      <w:marRight w:val="0"/>
                      <w:marTop w:val="0"/>
                      <w:marBottom w:val="0"/>
                      <w:divBdr>
                        <w:top w:val="none" w:sz="0" w:space="0" w:color="auto"/>
                        <w:left w:val="none" w:sz="0" w:space="0" w:color="auto"/>
                        <w:bottom w:val="none" w:sz="0" w:space="0" w:color="auto"/>
                        <w:right w:val="none" w:sz="0" w:space="0" w:color="auto"/>
                      </w:divBdr>
                      <w:divsChild>
                        <w:div w:id="1072003860">
                          <w:marLeft w:val="0"/>
                          <w:marRight w:val="0"/>
                          <w:marTop w:val="0"/>
                          <w:marBottom w:val="120"/>
                          <w:divBdr>
                            <w:top w:val="single" w:sz="6" w:space="0" w:color="F5F5F5"/>
                            <w:left w:val="single" w:sz="6" w:space="0" w:color="F5F5F5"/>
                            <w:bottom w:val="single" w:sz="6" w:space="0" w:color="F5F5F5"/>
                            <w:right w:val="single" w:sz="6" w:space="0" w:color="F5F5F5"/>
                          </w:divBdr>
                          <w:divsChild>
                            <w:div w:id="252594720">
                              <w:marLeft w:val="0"/>
                              <w:marRight w:val="0"/>
                              <w:marTop w:val="0"/>
                              <w:marBottom w:val="0"/>
                              <w:divBdr>
                                <w:top w:val="none" w:sz="0" w:space="0" w:color="auto"/>
                                <w:left w:val="none" w:sz="0" w:space="0" w:color="auto"/>
                                <w:bottom w:val="none" w:sz="0" w:space="0" w:color="auto"/>
                                <w:right w:val="none" w:sz="0" w:space="0" w:color="auto"/>
                              </w:divBdr>
                              <w:divsChild>
                                <w:div w:id="18325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2797875">
              <w:marLeft w:val="0"/>
              <w:marRight w:val="0"/>
              <w:marTop w:val="0"/>
              <w:marBottom w:val="0"/>
              <w:divBdr>
                <w:top w:val="none" w:sz="0" w:space="0" w:color="auto"/>
                <w:left w:val="none" w:sz="0" w:space="0" w:color="auto"/>
                <w:bottom w:val="none" w:sz="0" w:space="0" w:color="auto"/>
                <w:right w:val="none" w:sz="0" w:space="0" w:color="auto"/>
              </w:divBdr>
              <w:divsChild>
                <w:div w:id="1623219740">
                  <w:marLeft w:val="60"/>
                  <w:marRight w:val="0"/>
                  <w:marTop w:val="0"/>
                  <w:marBottom w:val="0"/>
                  <w:divBdr>
                    <w:top w:val="none" w:sz="0" w:space="0" w:color="auto"/>
                    <w:left w:val="none" w:sz="0" w:space="0" w:color="auto"/>
                    <w:bottom w:val="none" w:sz="0" w:space="0" w:color="auto"/>
                    <w:right w:val="none" w:sz="0" w:space="0" w:color="auto"/>
                  </w:divBdr>
                  <w:divsChild>
                    <w:div w:id="889146419">
                      <w:marLeft w:val="0"/>
                      <w:marRight w:val="0"/>
                      <w:marTop w:val="0"/>
                      <w:marBottom w:val="120"/>
                      <w:divBdr>
                        <w:top w:val="single" w:sz="6" w:space="0" w:color="C0C0C0"/>
                        <w:left w:val="single" w:sz="6" w:space="0" w:color="D9D9D9"/>
                        <w:bottom w:val="single" w:sz="6" w:space="0" w:color="D9D9D9"/>
                        <w:right w:val="single" w:sz="6" w:space="0" w:color="D9D9D9"/>
                      </w:divBdr>
                      <w:divsChild>
                        <w:div w:id="1784611031">
                          <w:marLeft w:val="0"/>
                          <w:marRight w:val="0"/>
                          <w:marTop w:val="0"/>
                          <w:marBottom w:val="0"/>
                          <w:divBdr>
                            <w:top w:val="none" w:sz="0" w:space="0" w:color="auto"/>
                            <w:left w:val="none" w:sz="0" w:space="0" w:color="auto"/>
                            <w:bottom w:val="none" w:sz="0" w:space="0" w:color="auto"/>
                            <w:right w:val="none" w:sz="0" w:space="0" w:color="auto"/>
                          </w:divBdr>
                          <w:divsChild>
                            <w:div w:id="801271585">
                              <w:marLeft w:val="0"/>
                              <w:marRight w:val="0"/>
                              <w:marTop w:val="0"/>
                              <w:marBottom w:val="0"/>
                              <w:divBdr>
                                <w:top w:val="none" w:sz="0" w:space="0" w:color="auto"/>
                                <w:left w:val="none" w:sz="0" w:space="0" w:color="auto"/>
                                <w:bottom w:val="none" w:sz="0" w:space="0" w:color="auto"/>
                                <w:right w:val="none" w:sz="0" w:space="0" w:color="auto"/>
                              </w:divBdr>
                              <w:divsChild>
                                <w:div w:id="126167881">
                                  <w:marLeft w:val="0"/>
                                  <w:marRight w:val="0"/>
                                  <w:marTop w:val="0"/>
                                  <w:marBottom w:val="0"/>
                                  <w:divBdr>
                                    <w:top w:val="none" w:sz="0" w:space="0" w:color="auto"/>
                                    <w:left w:val="none" w:sz="0" w:space="0" w:color="auto"/>
                                    <w:bottom w:val="none" w:sz="0" w:space="0" w:color="auto"/>
                                    <w:right w:val="none" w:sz="0" w:space="0" w:color="auto"/>
                                  </w:divBdr>
                                  <w:divsChild>
                                    <w:div w:id="91763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93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080521">
          <w:marLeft w:val="0"/>
          <w:marRight w:val="0"/>
          <w:marTop w:val="105"/>
          <w:marBottom w:val="30"/>
          <w:divBdr>
            <w:top w:val="none" w:sz="0" w:space="0" w:color="auto"/>
            <w:left w:val="none" w:sz="0" w:space="0" w:color="auto"/>
            <w:bottom w:val="none" w:sz="0" w:space="0" w:color="auto"/>
            <w:right w:val="none" w:sz="0" w:space="0" w:color="auto"/>
          </w:divBdr>
          <w:divsChild>
            <w:div w:id="1833980629">
              <w:marLeft w:val="0"/>
              <w:marRight w:val="0"/>
              <w:marTop w:val="0"/>
              <w:marBottom w:val="0"/>
              <w:divBdr>
                <w:top w:val="none" w:sz="0" w:space="0" w:color="auto"/>
                <w:left w:val="none" w:sz="0" w:space="0" w:color="auto"/>
                <w:bottom w:val="none" w:sz="0" w:space="0" w:color="auto"/>
                <w:right w:val="none" w:sz="0" w:space="0" w:color="auto"/>
              </w:divBdr>
              <w:divsChild>
                <w:div w:id="79274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331725">
      <w:bodyDiv w:val="1"/>
      <w:marLeft w:val="0"/>
      <w:marRight w:val="0"/>
      <w:marTop w:val="0"/>
      <w:marBottom w:val="0"/>
      <w:divBdr>
        <w:top w:val="none" w:sz="0" w:space="0" w:color="auto"/>
        <w:left w:val="none" w:sz="0" w:space="0" w:color="auto"/>
        <w:bottom w:val="none" w:sz="0" w:space="0" w:color="auto"/>
        <w:right w:val="none" w:sz="0" w:space="0" w:color="auto"/>
      </w:divBdr>
    </w:div>
    <w:div w:id="1637372063">
      <w:bodyDiv w:val="1"/>
      <w:marLeft w:val="0"/>
      <w:marRight w:val="0"/>
      <w:marTop w:val="0"/>
      <w:marBottom w:val="0"/>
      <w:divBdr>
        <w:top w:val="none" w:sz="0" w:space="0" w:color="auto"/>
        <w:left w:val="none" w:sz="0" w:space="0" w:color="auto"/>
        <w:bottom w:val="none" w:sz="0" w:space="0" w:color="auto"/>
        <w:right w:val="none" w:sz="0" w:space="0" w:color="auto"/>
      </w:divBdr>
    </w:div>
    <w:div w:id="1662537427">
      <w:bodyDiv w:val="1"/>
      <w:marLeft w:val="0"/>
      <w:marRight w:val="0"/>
      <w:marTop w:val="0"/>
      <w:marBottom w:val="0"/>
      <w:divBdr>
        <w:top w:val="none" w:sz="0" w:space="0" w:color="auto"/>
        <w:left w:val="none" w:sz="0" w:space="0" w:color="auto"/>
        <w:bottom w:val="none" w:sz="0" w:space="0" w:color="auto"/>
        <w:right w:val="none" w:sz="0" w:space="0" w:color="auto"/>
      </w:divBdr>
    </w:div>
    <w:div w:id="1676154692">
      <w:bodyDiv w:val="1"/>
      <w:marLeft w:val="0"/>
      <w:marRight w:val="0"/>
      <w:marTop w:val="0"/>
      <w:marBottom w:val="0"/>
      <w:divBdr>
        <w:top w:val="none" w:sz="0" w:space="0" w:color="auto"/>
        <w:left w:val="none" w:sz="0" w:space="0" w:color="auto"/>
        <w:bottom w:val="none" w:sz="0" w:space="0" w:color="auto"/>
        <w:right w:val="none" w:sz="0" w:space="0" w:color="auto"/>
      </w:divBdr>
    </w:div>
    <w:div w:id="1690370937">
      <w:bodyDiv w:val="1"/>
      <w:marLeft w:val="0"/>
      <w:marRight w:val="0"/>
      <w:marTop w:val="0"/>
      <w:marBottom w:val="0"/>
      <w:divBdr>
        <w:top w:val="none" w:sz="0" w:space="0" w:color="auto"/>
        <w:left w:val="none" w:sz="0" w:space="0" w:color="auto"/>
        <w:bottom w:val="none" w:sz="0" w:space="0" w:color="auto"/>
        <w:right w:val="none" w:sz="0" w:space="0" w:color="auto"/>
      </w:divBdr>
      <w:divsChild>
        <w:div w:id="2018575299">
          <w:marLeft w:val="547"/>
          <w:marRight w:val="0"/>
          <w:marTop w:val="0"/>
          <w:marBottom w:val="0"/>
          <w:divBdr>
            <w:top w:val="none" w:sz="0" w:space="0" w:color="auto"/>
            <w:left w:val="none" w:sz="0" w:space="0" w:color="auto"/>
            <w:bottom w:val="none" w:sz="0" w:space="0" w:color="auto"/>
            <w:right w:val="none" w:sz="0" w:space="0" w:color="auto"/>
          </w:divBdr>
        </w:div>
      </w:divsChild>
    </w:div>
    <w:div w:id="1725790926">
      <w:bodyDiv w:val="1"/>
      <w:marLeft w:val="0"/>
      <w:marRight w:val="0"/>
      <w:marTop w:val="0"/>
      <w:marBottom w:val="0"/>
      <w:divBdr>
        <w:top w:val="none" w:sz="0" w:space="0" w:color="auto"/>
        <w:left w:val="none" w:sz="0" w:space="0" w:color="auto"/>
        <w:bottom w:val="none" w:sz="0" w:space="0" w:color="auto"/>
        <w:right w:val="none" w:sz="0" w:space="0" w:color="auto"/>
      </w:divBdr>
    </w:div>
    <w:div w:id="1771505143">
      <w:bodyDiv w:val="1"/>
      <w:marLeft w:val="0"/>
      <w:marRight w:val="0"/>
      <w:marTop w:val="0"/>
      <w:marBottom w:val="0"/>
      <w:divBdr>
        <w:top w:val="none" w:sz="0" w:space="0" w:color="auto"/>
        <w:left w:val="none" w:sz="0" w:space="0" w:color="auto"/>
        <w:bottom w:val="none" w:sz="0" w:space="0" w:color="auto"/>
        <w:right w:val="none" w:sz="0" w:space="0" w:color="auto"/>
      </w:divBdr>
    </w:div>
    <w:div w:id="1772162756">
      <w:bodyDiv w:val="1"/>
      <w:marLeft w:val="0"/>
      <w:marRight w:val="0"/>
      <w:marTop w:val="0"/>
      <w:marBottom w:val="0"/>
      <w:divBdr>
        <w:top w:val="none" w:sz="0" w:space="0" w:color="auto"/>
        <w:left w:val="none" w:sz="0" w:space="0" w:color="auto"/>
        <w:bottom w:val="none" w:sz="0" w:space="0" w:color="auto"/>
        <w:right w:val="none" w:sz="0" w:space="0" w:color="auto"/>
      </w:divBdr>
    </w:div>
    <w:div w:id="1791119345">
      <w:bodyDiv w:val="1"/>
      <w:marLeft w:val="0"/>
      <w:marRight w:val="0"/>
      <w:marTop w:val="0"/>
      <w:marBottom w:val="0"/>
      <w:divBdr>
        <w:top w:val="none" w:sz="0" w:space="0" w:color="auto"/>
        <w:left w:val="none" w:sz="0" w:space="0" w:color="auto"/>
        <w:bottom w:val="none" w:sz="0" w:space="0" w:color="auto"/>
        <w:right w:val="none" w:sz="0" w:space="0" w:color="auto"/>
      </w:divBdr>
    </w:div>
    <w:div w:id="1844472498">
      <w:bodyDiv w:val="1"/>
      <w:marLeft w:val="0"/>
      <w:marRight w:val="0"/>
      <w:marTop w:val="0"/>
      <w:marBottom w:val="0"/>
      <w:divBdr>
        <w:top w:val="none" w:sz="0" w:space="0" w:color="auto"/>
        <w:left w:val="none" w:sz="0" w:space="0" w:color="auto"/>
        <w:bottom w:val="none" w:sz="0" w:space="0" w:color="auto"/>
        <w:right w:val="none" w:sz="0" w:space="0" w:color="auto"/>
      </w:divBdr>
    </w:div>
    <w:div w:id="1851214488">
      <w:bodyDiv w:val="1"/>
      <w:marLeft w:val="0"/>
      <w:marRight w:val="0"/>
      <w:marTop w:val="0"/>
      <w:marBottom w:val="0"/>
      <w:divBdr>
        <w:top w:val="none" w:sz="0" w:space="0" w:color="auto"/>
        <w:left w:val="none" w:sz="0" w:space="0" w:color="auto"/>
        <w:bottom w:val="none" w:sz="0" w:space="0" w:color="auto"/>
        <w:right w:val="none" w:sz="0" w:space="0" w:color="auto"/>
      </w:divBdr>
    </w:div>
    <w:div w:id="1857697807">
      <w:bodyDiv w:val="1"/>
      <w:marLeft w:val="0"/>
      <w:marRight w:val="0"/>
      <w:marTop w:val="0"/>
      <w:marBottom w:val="0"/>
      <w:divBdr>
        <w:top w:val="none" w:sz="0" w:space="0" w:color="auto"/>
        <w:left w:val="none" w:sz="0" w:space="0" w:color="auto"/>
        <w:bottom w:val="none" w:sz="0" w:space="0" w:color="auto"/>
        <w:right w:val="none" w:sz="0" w:space="0" w:color="auto"/>
      </w:divBdr>
    </w:div>
    <w:div w:id="1869641026">
      <w:bodyDiv w:val="1"/>
      <w:marLeft w:val="0"/>
      <w:marRight w:val="0"/>
      <w:marTop w:val="0"/>
      <w:marBottom w:val="0"/>
      <w:divBdr>
        <w:top w:val="none" w:sz="0" w:space="0" w:color="auto"/>
        <w:left w:val="none" w:sz="0" w:space="0" w:color="auto"/>
        <w:bottom w:val="none" w:sz="0" w:space="0" w:color="auto"/>
        <w:right w:val="none" w:sz="0" w:space="0" w:color="auto"/>
      </w:divBdr>
    </w:div>
    <w:div w:id="1894197097">
      <w:bodyDiv w:val="1"/>
      <w:marLeft w:val="0"/>
      <w:marRight w:val="0"/>
      <w:marTop w:val="0"/>
      <w:marBottom w:val="0"/>
      <w:divBdr>
        <w:top w:val="none" w:sz="0" w:space="0" w:color="auto"/>
        <w:left w:val="none" w:sz="0" w:space="0" w:color="auto"/>
        <w:bottom w:val="none" w:sz="0" w:space="0" w:color="auto"/>
        <w:right w:val="none" w:sz="0" w:space="0" w:color="auto"/>
      </w:divBdr>
      <w:divsChild>
        <w:div w:id="148598634">
          <w:marLeft w:val="547"/>
          <w:marRight w:val="0"/>
          <w:marTop w:val="0"/>
          <w:marBottom w:val="0"/>
          <w:divBdr>
            <w:top w:val="none" w:sz="0" w:space="0" w:color="auto"/>
            <w:left w:val="none" w:sz="0" w:space="0" w:color="auto"/>
            <w:bottom w:val="none" w:sz="0" w:space="0" w:color="auto"/>
            <w:right w:val="none" w:sz="0" w:space="0" w:color="auto"/>
          </w:divBdr>
        </w:div>
      </w:divsChild>
    </w:div>
    <w:div w:id="1935478898">
      <w:bodyDiv w:val="1"/>
      <w:marLeft w:val="0"/>
      <w:marRight w:val="0"/>
      <w:marTop w:val="0"/>
      <w:marBottom w:val="0"/>
      <w:divBdr>
        <w:top w:val="none" w:sz="0" w:space="0" w:color="auto"/>
        <w:left w:val="none" w:sz="0" w:space="0" w:color="auto"/>
        <w:bottom w:val="none" w:sz="0" w:space="0" w:color="auto"/>
        <w:right w:val="none" w:sz="0" w:space="0" w:color="auto"/>
      </w:divBdr>
    </w:div>
    <w:div w:id="2005428772">
      <w:bodyDiv w:val="1"/>
      <w:marLeft w:val="0"/>
      <w:marRight w:val="0"/>
      <w:marTop w:val="0"/>
      <w:marBottom w:val="0"/>
      <w:divBdr>
        <w:top w:val="none" w:sz="0" w:space="0" w:color="auto"/>
        <w:left w:val="none" w:sz="0" w:space="0" w:color="auto"/>
        <w:bottom w:val="none" w:sz="0" w:space="0" w:color="auto"/>
        <w:right w:val="none" w:sz="0" w:space="0" w:color="auto"/>
      </w:divBdr>
    </w:div>
    <w:div w:id="2043939303">
      <w:bodyDiv w:val="1"/>
      <w:marLeft w:val="0"/>
      <w:marRight w:val="0"/>
      <w:marTop w:val="0"/>
      <w:marBottom w:val="0"/>
      <w:divBdr>
        <w:top w:val="none" w:sz="0" w:space="0" w:color="auto"/>
        <w:left w:val="none" w:sz="0" w:space="0" w:color="auto"/>
        <w:bottom w:val="none" w:sz="0" w:space="0" w:color="auto"/>
        <w:right w:val="none" w:sz="0" w:space="0" w:color="auto"/>
      </w:divBdr>
      <w:divsChild>
        <w:div w:id="1787968319">
          <w:marLeft w:val="0"/>
          <w:marRight w:val="0"/>
          <w:marTop w:val="105"/>
          <w:marBottom w:val="30"/>
          <w:divBdr>
            <w:top w:val="none" w:sz="0" w:space="0" w:color="auto"/>
            <w:left w:val="none" w:sz="0" w:space="0" w:color="auto"/>
            <w:bottom w:val="none" w:sz="0" w:space="0" w:color="auto"/>
            <w:right w:val="none" w:sz="0" w:space="0" w:color="auto"/>
          </w:divBdr>
          <w:divsChild>
            <w:div w:id="2103062571">
              <w:marLeft w:val="0"/>
              <w:marRight w:val="0"/>
              <w:marTop w:val="0"/>
              <w:marBottom w:val="0"/>
              <w:divBdr>
                <w:top w:val="none" w:sz="0" w:space="0" w:color="auto"/>
                <w:left w:val="none" w:sz="0" w:space="0" w:color="auto"/>
                <w:bottom w:val="none" w:sz="0" w:space="0" w:color="auto"/>
                <w:right w:val="none" w:sz="0" w:space="0" w:color="auto"/>
              </w:divBdr>
              <w:divsChild>
                <w:div w:id="137129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654790">
          <w:marLeft w:val="0"/>
          <w:marRight w:val="0"/>
          <w:marTop w:val="0"/>
          <w:marBottom w:val="0"/>
          <w:divBdr>
            <w:top w:val="none" w:sz="0" w:space="0" w:color="auto"/>
            <w:left w:val="none" w:sz="0" w:space="0" w:color="auto"/>
            <w:bottom w:val="none" w:sz="0" w:space="0" w:color="auto"/>
            <w:right w:val="none" w:sz="0" w:space="0" w:color="auto"/>
          </w:divBdr>
          <w:divsChild>
            <w:div w:id="282075621">
              <w:marLeft w:val="0"/>
              <w:marRight w:val="0"/>
              <w:marTop w:val="0"/>
              <w:marBottom w:val="0"/>
              <w:divBdr>
                <w:top w:val="none" w:sz="0" w:space="0" w:color="auto"/>
                <w:left w:val="none" w:sz="0" w:space="0" w:color="auto"/>
                <w:bottom w:val="none" w:sz="0" w:space="0" w:color="auto"/>
                <w:right w:val="none" w:sz="0" w:space="0" w:color="auto"/>
              </w:divBdr>
              <w:divsChild>
                <w:div w:id="662854739">
                  <w:marLeft w:val="0"/>
                  <w:marRight w:val="60"/>
                  <w:marTop w:val="0"/>
                  <w:marBottom w:val="0"/>
                  <w:divBdr>
                    <w:top w:val="none" w:sz="0" w:space="0" w:color="auto"/>
                    <w:left w:val="none" w:sz="0" w:space="0" w:color="auto"/>
                    <w:bottom w:val="none" w:sz="0" w:space="0" w:color="auto"/>
                    <w:right w:val="none" w:sz="0" w:space="0" w:color="auto"/>
                  </w:divBdr>
                  <w:divsChild>
                    <w:div w:id="1595166399">
                      <w:marLeft w:val="0"/>
                      <w:marRight w:val="0"/>
                      <w:marTop w:val="0"/>
                      <w:marBottom w:val="0"/>
                      <w:divBdr>
                        <w:top w:val="none" w:sz="0" w:space="0" w:color="auto"/>
                        <w:left w:val="none" w:sz="0" w:space="0" w:color="auto"/>
                        <w:bottom w:val="none" w:sz="0" w:space="0" w:color="auto"/>
                        <w:right w:val="none" w:sz="0" w:space="0" w:color="auto"/>
                      </w:divBdr>
                      <w:divsChild>
                        <w:div w:id="1552033534">
                          <w:marLeft w:val="0"/>
                          <w:marRight w:val="0"/>
                          <w:marTop w:val="0"/>
                          <w:marBottom w:val="120"/>
                          <w:divBdr>
                            <w:top w:val="single" w:sz="6" w:space="0" w:color="F5F5F5"/>
                            <w:left w:val="single" w:sz="6" w:space="0" w:color="F5F5F5"/>
                            <w:bottom w:val="single" w:sz="6" w:space="0" w:color="F5F5F5"/>
                            <w:right w:val="single" w:sz="6" w:space="0" w:color="F5F5F5"/>
                          </w:divBdr>
                          <w:divsChild>
                            <w:div w:id="1141267905">
                              <w:marLeft w:val="0"/>
                              <w:marRight w:val="0"/>
                              <w:marTop w:val="0"/>
                              <w:marBottom w:val="0"/>
                              <w:divBdr>
                                <w:top w:val="none" w:sz="0" w:space="0" w:color="auto"/>
                                <w:left w:val="none" w:sz="0" w:space="0" w:color="auto"/>
                                <w:bottom w:val="none" w:sz="0" w:space="0" w:color="auto"/>
                                <w:right w:val="none" w:sz="0" w:space="0" w:color="auto"/>
                              </w:divBdr>
                              <w:divsChild>
                                <w:div w:id="67399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2972855">
              <w:marLeft w:val="0"/>
              <w:marRight w:val="0"/>
              <w:marTop w:val="0"/>
              <w:marBottom w:val="0"/>
              <w:divBdr>
                <w:top w:val="none" w:sz="0" w:space="0" w:color="auto"/>
                <w:left w:val="none" w:sz="0" w:space="0" w:color="auto"/>
                <w:bottom w:val="none" w:sz="0" w:space="0" w:color="auto"/>
                <w:right w:val="none" w:sz="0" w:space="0" w:color="auto"/>
              </w:divBdr>
              <w:divsChild>
                <w:div w:id="1781871145">
                  <w:marLeft w:val="60"/>
                  <w:marRight w:val="0"/>
                  <w:marTop w:val="0"/>
                  <w:marBottom w:val="0"/>
                  <w:divBdr>
                    <w:top w:val="none" w:sz="0" w:space="0" w:color="auto"/>
                    <w:left w:val="none" w:sz="0" w:space="0" w:color="auto"/>
                    <w:bottom w:val="none" w:sz="0" w:space="0" w:color="auto"/>
                    <w:right w:val="none" w:sz="0" w:space="0" w:color="auto"/>
                  </w:divBdr>
                  <w:divsChild>
                    <w:div w:id="89161403">
                      <w:marLeft w:val="0"/>
                      <w:marRight w:val="0"/>
                      <w:marTop w:val="0"/>
                      <w:marBottom w:val="120"/>
                      <w:divBdr>
                        <w:top w:val="single" w:sz="6" w:space="0" w:color="C0C0C0"/>
                        <w:left w:val="single" w:sz="6" w:space="0" w:color="D9D9D9"/>
                        <w:bottom w:val="single" w:sz="6" w:space="0" w:color="D9D9D9"/>
                        <w:right w:val="single" w:sz="6" w:space="0" w:color="D9D9D9"/>
                      </w:divBdr>
                      <w:divsChild>
                        <w:div w:id="1594051342">
                          <w:marLeft w:val="0"/>
                          <w:marRight w:val="0"/>
                          <w:marTop w:val="0"/>
                          <w:marBottom w:val="0"/>
                          <w:divBdr>
                            <w:top w:val="none" w:sz="0" w:space="0" w:color="auto"/>
                            <w:left w:val="none" w:sz="0" w:space="0" w:color="auto"/>
                            <w:bottom w:val="none" w:sz="0" w:space="0" w:color="auto"/>
                            <w:right w:val="none" w:sz="0" w:space="0" w:color="auto"/>
                          </w:divBdr>
                          <w:divsChild>
                            <w:div w:id="15553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image" Target="media/image3.jpeg"/><Relationship Id="rId26" Type="http://schemas.openxmlformats.org/officeDocument/2006/relationships/hyperlink" Target="http://www.i-core.org.il/" TargetMode="External"/><Relationship Id="rId3" Type="http://schemas.openxmlformats.org/officeDocument/2006/relationships/styles" Target="styles.xml"/><Relationship Id="rId21" Type="http://schemas.openxmlformats.org/officeDocument/2006/relationships/image" Target="media/image4.jpeg"/><Relationship Id="rId34"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image" Target="media/image2.jpeg"/><Relationship Id="rId25" Type="http://schemas.openxmlformats.org/officeDocument/2006/relationships/hyperlink" Target="http://www.links.org.il/en"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hyperlink" Target="http://dspace.cigilibrary.org/jspui/handle/123456789/31324"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hyperlink" Target="http://www.edu.haifa.ac.il/index.php/en/" TargetMode="External"/><Relationship Id="rId32" Type="http://schemas.openxmlformats.org/officeDocument/2006/relationships/footer" Target="footer2.xm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image" Target="media/image6.jpeg"/><Relationship Id="rId28" Type="http://schemas.openxmlformats.org/officeDocument/2006/relationships/hyperlink" Target="http://www.springer.com/education+%26+language/learning+%26+instruction/journal/11251?detailsPage=editorialBoard" TargetMode="External"/><Relationship Id="rId36" Type="http://schemas.openxmlformats.org/officeDocument/2006/relationships/theme" Target="theme/theme1.xml"/><Relationship Id="rId10" Type="http://schemas.openxmlformats.org/officeDocument/2006/relationships/hyperlink" Target="https://creativecommons.org/licenses/by-nc/4.0/" TargetMode="External"/><Relationship Id="rId19" Type="http://schemas.openxmlformats.org/officeDocument/2006/relationships/hyperlink" Target="http://www.pewforum.org/2016/03/08/israels-religiously-divided-society/"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creativecommons.org/licenses/by-nc/4.0/" TargetMode="External"/><Relationship Id="rId14" Type="http://schemas.openxmlformats.org/officeDocument/2006/relationships/diagramColors" Target="diagrams/colors1.xml"/><Relationship Id="rId22" Type="http://schemas.openxmlformats.org/officeDocument/2006/relationships/image" Target="media/image5.jpeg"/><Relationship Id="rId27" Type="http://schemas.openxmlformats.org/officeDocument/2006/relationships/hyperlink" Target="https://sites.google.com/a/edtech.haifa.ac.il/tel-design-team/" TargetMode="External"/><Relationship Id="rId30" Type="http://schemas.openxmlformats.org/officeDocument/2006/relationships/header" Target="header2.xml"/><Relationship Id="rId35"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oa\Dropbox\&#1491;&#1493;&#1511;&#1496;&#1493;&#1512;&#1496;%20-%20&#1504;&#1493;&#1506;&#1492;\&#1502;&#1488;&#1502;&#1512;%20IJELL\IJELLO31316.dotx" TargetMode="External"/></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3E22A73-2EFC-4BA0-9AEC-2EF3ED8DA0C6}" type="doc">
      <dgm:prSet loTypeId="urn:microsoft.com/office/officeart/2005/8/layout/venn2" loCatId="relationship" qsTypeId="urn:microsoft.com/office/officeart/2005/8/quickstyle/simple1" qsCatId="simple" csTypeId="urn:microsoft.com/office/officeart/2005/8/colors/accent3_1" csCatId="accent3" phldr="1"/>
      <dgm:spPr/>
      <dgm:t>
        <a:bodyPr/>
        <a:lstStyle/>
        <a:p>
          <a:pPr rtl="1"/>
          <a:endParaRPr lang="he-IL"/>
        </a:p>
      </dgm:t>
    </dgm:pt>
    <dgm:pt modelId="{F734E8E6-7B5A-4174-80D8-A513EFCCACC1}">
      <dgm:prSet phldrT="[Text]"/>
      <dgm:spPr/>
      <dgm:t>
        <a:bodyPr/>
        <a:lstStyle/>
        <a:p>
          <a:pPr rtl="1"/>
          <a:r>
            <a:rPr lang="en-US"/>
            <a:t>  </a:t>
          </a:r>
          <a:endParaRPr lang="he-IL"/>
        </a:p>
      </dgm:t>
    </dgm:pt>
    <dgm:pt modelId="{A819F9F6-E220-4726-B9A8-F3B0D1247624}" type="parTrans" cxnId="{F15241A9-5BD1-4728-A1C5-B8CD29B57415}">
      <dgm:prSet/>
      <dgm:spPr/>
      <dgm:t>
        <a:bodyPr/>
        <a:lstStyle/>
        <a:p>
          <a:pPr rtl="1"/>
          <a:endParaRPr lang="he-IL"/>
        </a:p>
      </dgm:t>
    </dgm:pt>
    <dgm:pt modelId="{D2B00838-4A00-4A72-A0A9-0CF9A102F9A5}" type="sibTrans" cxnId="{F15241A9-5BD1-4728-A1C5-B8CD29B57415}">
      <dgm:prSet/>
      <dgm:spPr/>
      <dgm:t>
        <a:bodyPr/>
        <a:lstStyle/>
        <a:p>
          <a:pPr rtl="1"/>
          <a:endParaRPr lang="he-IL"/>
        </a:p>
      </dgm:t>
    </dgm:pt>
    <dgm:pt modelId="{43691007-0363-4ED4-8D60-90287F16049F}">
      <dgm:prSet phldrT="[Text]"/>
      <dgm:spPr/>
      <dgm:t>
        <a:bodyPr/>
        <a:lstStyle/>
        <a:p>
          <a:pPr rtl="1"/>
          <a:r>
            <a:rPr lang="en-US"/>
            <a:t>  </a:t>
          </a:r>
          <a:endParaRPr lang="he-IL"/>
        </a:p>
      </dgm:t>
    </dgm:pt>
    <dgm:pt modelId="{A2606AD6-AD15-4843-A21F-0B525BF85CC6}" type="parTrans" cxnId="{F68C9EE7-E24F-4F9B-A668-368E8B4CA9EB}">
      <dgm:prSet/>
      <dgm:spPr/>
      <dgm:t>
        <a:bodyPr/>
        <a:lstStyle/>
        <a:p>
          <a:pPr rtl="1"/>
          <a:endParaRPr lang="he-IL"/>
        </a:p>
      </dgm:t>
    </dgm:pt>
    <dgm:pt modelId="{BF75BB45-F4DB-442F-B538-74D129B8B089}" type="sibTrans" cxnId="{F68C9EE7-E24F-4F9B-A668-368E8B4CA9EB}">
      <dgm:prSet/>
      <dgm:spPr/>
      <dgm:t>
        <a:bodyPr/>
        <a:lstStyle/>
        <a:p>
          <a:pPr rtl="1"/>
          <a:endParaRPr lang="he-IL"/>
        </a:p>
      </dgm:t>
    </dgm:pt>
    <dgm:pt modelId="{B0518941-1136-4EE3-937B-7CEFAAC4C2A3}">
      <dgm:prSet phldrT="[Text]"/>
      <dgm:spPr/>
      <dgm:t>
        <a:bodyPr/>
        <a:lstStyle/>
        <a:p>
          <a:pPr rtl="1"/>
          <a:r>
            <a:rPr lang="en-US"/>
            <a:t>  </a:t>
          </a:r>
          <a:endParaRPr lang="he-IL"/>
        </a:p>
      </dgm:t>
    </dgm:pt>
    <dgm:pt modelId="{CD24C303-DA9E-47A8-A1D9-13B45C08A03C}" type="parTrans" cxnId="{7CF14BB7-B1DB-471C-BF55-C305BF447322}">
      <dgm:prSet/>
      <dgm:spPr/>
      <dgm:t>
        <a:bodyPr/>
        <a:lstStyle/>
        <a:p>
          <a:pPr rtl="1"/>
          <a:endParaRPr lang="he-IL"/>
        </a:p>
      </dgm:t>
    </dgm:pt>
    <dgm:pt modelId="{2AD0FCE6-4E97-4944-9794-0DCB29A9C6F7}" type="sibTrans" cxnId="{7CF14BB7-B1DB-471C-BF55-C305BF447322}">
      <dgm:prSet/>
      <dgm:spPr/>
      <dgm:t>
        <a:bodyPr/>
        <a:lstStyle/>
        <a:p>
          <a:pPr rtl="1"/>
          <a:endParaRPr lang="he-IL"/>
        </a:p>
      </dgm:t>
    </dgm:pt>
    <dgm:pt modelId="{B52C44ED-78E9-47A4-B772-667EC8119D43}" type="pres">
      <dgm:prSet presAssocID="{A3E22A73-2EFC-4BA0-9AEC-2EF3ED8DA0C6}" presName="Name0" presStyleCnt="0">
        <dgm:presLayoutVars>
          <dgm:chMax val="7"/>
          <dgm:resizeHandles val="exact"/>
        </dgm:presLayoutVars>
      </dgm:prSet>
      <dgm:spPr/>
      <dgm:t>
        <a:bodyPr/>
        <a:lstStyle/>
        <a:p>
          <a:endParaRPr lang="en-US"/>
        </a:p>
      </dgm:t>
    </dgm:pt>
    <dgm:pt modelId="{E122E772-F012-4A21-8CB7-00230A62BC31}" type="pres">
      <dgm:prSet presAssocID="{A3E22A73-2EFC-4BA0-9AEC-2EF3ED8DA0C6}" presName="comp1" presStyleCnt="0"/>
      <dgm:spPr/>
    </dgm:pt>
    <dgm:pt modelId="{B930AD50-F57D-45DF-B739-CEF78C30D65C}" type="pres">
      <dgm:prSet presAssocID="{A3E22A73-2EFC-4BA0-9AEC-2EF3ED8DA0C6}" presName="circle1" presStyleLbl="node1" presStyleIdx="0" presStyleCnt="3"/>
      <dgm:spPr/>
      <dgm:t>
        <a:bodyPr/>
        <a:lstStyle/>
        <a:p>
          <a:endParaRPr lang="en-US"/>
        </a:p>
      </dgm:t>
    </dgm:pt>
    <dgm:pt modelId="{B6D5DBE4-786A-488B-BBBF-D0FC75AD1C49}" type="pres">
      <dgm:prSet presAssocID="{A3E22A73-2EFC-4BA0-9AEC-2EF3ED8DA0C6}" presName="c1text" presStyleLbl="node1" presStyleIdx="0" presStyleCnt="3">
        <dgm:presLayoutVars>
          <dgm:bulletEnabled val="1"/>
        </dgm:presLayoutVars>
      </dgm:prSet>
      <dgm:spPr/>
      <dgm:t>
        <a:bodyPr/>
        <a:lstStyle/>
        <a:p>
          <a:endParaRPr lang="en-US"/>
        </a:p>
      </dgm:t>
    </dgm:pt>
    <dgm:pt modelId="{A0A61C33-5F97-4283-9436-8B4FEA2A4ECA}" type="pres">
      <dgm:prSet presAssocID="{A3E22A73-2EFC-4BA0-9AEC-2EF3ED8DA0C6}" presName="comp2" presStyleCnt="0"/>
      <dgm:spPr/>
    </dgm:pt>
    <dgm:pt modelId="{00BD6682-C1DE-45C8-A2E6-092DDAF9534F}" type="pres">
      <dgm:prSet presAssocID="{A3E22A73-2EFC-4BA0-9AEC-2EF3ED8DA0C6}" presName="circle2" presStyleLbl="node1" presStyleIdx="1" presStyleCnt="3"/>
      <dgm:spPr/>
      <dgm:t>
        <a:bodyPr/>
        <a:lstStyle/>
        <a:p>
          <a:endParaRPr lang="en-US"/>
        </a:p>
      </dgm:t>
    </dgm:pt>
    <dgm:pt modelId="{D437082C-1F17-451C-B854-4BCBA5C4E867}" type="pres">
      <dgm:prSet presAssocID="{A3E22A73-2EFC-4BA0-9AEC-2EF3ED8DA0C6}" presName="c2text" presStyleLbl="node1" presStyleIdx="1" presStyleCnt="3">
        <dgm:presLayoutVars>
          <dgm:bulletEnabled val="1"/>
        </dgm:presLayoutVars>
      </dgm:prSet>
      <dgm:spPr/>
      <dgm:t>
        <a:bodyPr/>
        <a:lstStyle/>
        <a:p>
          <a:endParaRPr lang="en-US"/>
        </a:p>
      </dgm:t>
    </dgm:pt>
    <dgm:pt modelId="{B111E373-2B8D-4619-BD1F-31D63B830A7E}" type="pres">
      <dgm:prSet presAssocID="{A3E22A73-2EFC-4BA0-9AEC-2EF3ED8DA0C6}" presName="comp3" presStyleCnt="0"/>
      <dgm:spPr/>
    </dgm:pt>
    <dgm:pt modelId="{98DB5B2E-B89D-493C-AD3B-4527BBDD6142}" type="pres">
      <dgm:prSet presAssocID="{A3E22A73-2EFC-4BA0-9AEC-2EF3ED8DA0C6}" presName="circle3" presStyleLbl="node1" presStyleIdx="2" presStyleCnt="3"/>
      <dgm:spPr/>
      <dgm:t>
        <a:bodyPr/>
        <a:lstStyle/>
        <a:p>
          <a:endParaRPr lang="en-US"/>
        </a:p>
      </dgm:t>
    </dgm:pt>
    <dgm:pt modelId="{ACB28B23-4F08-4C63-81F4-7C2A54A8F5C4}" type="pres">
      <dgm:prSet presAssocID="{A3E22A73-2EFC-4BA0-9AEC-2EF3ED8DA0C6}" presName="c3text" presStyleLbl="node1" presStyleIdx="2" presStyleCnt="3">
        <dgm:presLayoutVars>
          <dgm:bulletEnabled val="1"/>
        </dgm:presLayoutVars>
      </dgm:prSet>
      <dgm:spPr/>
      <dgm:t>
        <a:bodyPr/>
        <a:lstStyle/>
        <a:p>
          <a:endParaRPr lang="en-US"/>
        </a:p>
      </dgm:t>
    </dgm:pt>
  </dgm:ptLst>
  <dgm:cxnLst>
    <dgm:cxn modelId="{F68C9EE7-E24F-4F9B-A668-368E8B4CA9EB}" srcId="{A3E22A73-2EFC-4BA0-9AEC-2EF3ED8DA0C6}" destId="{43691007-0363-4ED4-8D60-90287F16049F}" srcOrd="1" destOrd="0" parTransId="{A2606AD6-AD15-4843-A21F-0B525BF85CC6}" sibTransId="{BF75BB45-F4DB-442F-B538-74D129B8B089}"/>
    <dgm:cxn modelId="{28BC402D-CAE2-4840-9754-0E7D5A425030}" type="presOf" srcId="{B0518941-1136-4EE3-937B-7CEFAAC4C2A3}" destId="{98DB5B2E-B89D-493C-AD3B-4527BBDD6142}" srcOrd="0" destOrd="0" presId="urn:microsoft.com/office/officeart/2005/8/layout/venn2"/>
    <dgm:cxn modelId="{97AFFD02-11FE-4C0D-92DC-F4638E2583C8}" type="presOf" srcId="{43691007-0363-4ED4-8D60-90287F16049F}" destId="{D437082C-1F17-451C-B854-4BCBA5C4E867}" srcOrd="1" destOrd="0" presId="urn:microsoft.com/office/officeart/2005/8/layout/venn2"/>
    <dgm:cxn modelId="{841D3585-F69C-4104-98B4-066798EAA353}" type="presOf" srcId="{F734E8E6-7B5A-4174-80D8-A513EFCCACC1}" destId="{B930AD50-F57D-45DF-B739-CEF78C30D65C}" srcOrd="0" destOrd="0" presId="urn:microsoft.com/office/officeart/2005/8/layout/venn2"/>
    <dgm:cxn modelId="{4AE9BF0F-14A0-408A-9C1F-1BF0EF489BDE}" type="presOf" srcId="{B0518941-1136-4EE3-937B-7CEFAAC4C2A3}" destId="{ACB28B23-4F08-4C63-81F4-7C2A54A8F5C4}" srcOrd="1" destOrd="0" presId="urn:microsoft.com/office/officeart/2005/8/layout/venn2"/>
    <dgm:cxn modelId="{F15241A9-5BD1-4728-A1C5-B8CD29B57415}" srcId="{A3E22A73-2EFC-4BA0-9AEC-2EF3ED8DA0C6}" destId="{F734E8E6-7B5A-4174-80D8-A513EFCCACC1}" srcOrd="0" destOrd="0" parTransId="{A819F9F6-E220-4726-B9A8-F3B0D1247624}" sibTransId="{D2B00838-4A00-4A72-A0A9-0CF9A102F9A5}"/>
    <dgm:cxn modelId="{7CF14BB7-B1DB-471C-BF55-C305BF447322}" srcId="{A3E22A73-2EFC-4BA0-9AEC-2EF3ED8DA0C6}" destId="{B0518941-1136-4EE3-937B-7CEFAAC4C2A3}" srcOrd="2" destOrd="0" parTransId="{CD24C303-DA9E-47A8-A1D9-13B45C08A03C}" sibTransId="{2AD0FCE6-4E97-4944-9794-0DCB29A9C6F7}"/>
    <dgm:cxn modelId="{8CE46558-3221-4E5D-A495-7896BFC7D2B4}" type="presOf" srcId="{43691007-0363-4ED4-8D60-90287F16049F}" destId="{00BD6682-C1DE-45C8-A2E6-092DDAF9534F}" srcOrd="0" destOrd="0" presId="urn:microsoft.com/office/officeart/2005/8/layout/venn2"/>
    <dgm:cxn modelId="{38BBB212-D4A0-45DD-8170-C885AB88C60E}" type="presOf" srcId="{A3E22A73-2EFC-4BA0-9AEC-2EF3ED8DA0C6}" destId="{B52C44ED-78E9-47A4-B772-667EC8119D43}" srcOrd="0" destOrd="0" presId="urn:microsoft.com/office/officeart/2005/8/layout/venn2"/>
    <dgm:cxn modelId="{2BA98615-B3BD-4EF8-876D-A53BCE8D06BF}" type="presOf" srcId="{F734E8E6-7B5A-4174-80D8-A513EFCCACC1}" destId="{B6D5DBE4-786A-488B-BBBF-D0FC75AD1C49}" srcOrd="1" destOrd="0" presId="urn:microsoft.com/office/officeart/2005/8/layout/venn2"/>
    <dgm:cxn modelId="{117DE5FB-FF04-48D5-BC46-0379252EE332}" type="presParOf" srcId="{B52C44ED-78E9-47A4-B772-667EC8119D43}" destId="{E122E772-F012-4A21-8CB7-00230A62BC31}" srcOrd="0" destOrd="0" presId="urn:microsoft.com/office/officeart/2005/8/layout/venn2"/>
    <dgm:cxn modelId="{3EB86BB6-06AF-4C7F-891B-70F8BA5AF91B}" type="presParOf" srcId="{E122E772-F012-4A21-8CB7-00230A62BC31}" destId="{B930AD50-F57D-45DF-B739-CEF78C30D65C}" srcOrd="0" destOrd="0" presId="urn:microsoft.com/office/officeart/2005/8/layout/venn2"/>
    <dgm:cxn modelId="{98156239-6565-44E2-8E3D-1E795E59D1EC}" type="presParOf" srcId="{E122E772-F012-4A21-8CB7-00230A62BC31}" destId="{B6D5DBE4-786A-488B-BBBF-D0FC75AD1C49}" srcOrd="1" destOrd="0" presId="urn:microsoft.com/office/officeart/2005/8/layout/venn2"/>
    <dgm:cxn modelId="{30EB1B09-09B6-4B35-84A0-1DE2E24C35EB}" type="presParOf" srcId="{B52C44ED-78E9-47A4-B772-667EC8119D43}" destId="{A0A61C33-5F97-4283-9436-8B4FEA2A4ECA}" srcOrd="1" destOrd="0" presId="urn:microsoft.com/office/officeart/2005/8/layout/venn2"/>
    <dgm:cxn modelId="{61925524-429E-4381-AB2F-E9F0D73C8309}" type="presParOf" srcId="{A0A61C33-5F97-4283-9436-8B4FEA2A4ECA}" destId="{00BD6682-C1DE-45C8-A2E6-092DDAF9534F}" srcOrd="0" destOrd="0" presId="urn:microsoft.com/office/officeart/2005/8/layout/venn2"/>
    <dgm:cxn modelId="{803BC717-FAB1-4FD5-8929-69B34466568D}" type="presParOf" srcId="{A0A61C33-5F97-4283-9436-8B4FEA2A4ECA}" destId="{D437082C-1F17-451C-B854-4BCBA5C4E867}" srcOrd="1" destOrd="0" presId="urn:microsoft.com/office/officeart/2005/8/layout/venn2"/>
    <dgm:cxn modelId="{EC63E2EF-DEC4-4E0B-8A43-E45C0E16EB77}" type="presParOf" srcId="{B52C44ED-78E9-47A4-B772-667EC8119D43}" destId="{B111E373-2B8D-4619-BD1F-31D63B830A7E}" srcOrd="2" destOrd="0" presId="urn:microsoft.com/office/officeart/2005/8/layout/venn2"/>
    <dgm:cxn modelId="{6286BFC9-0D32-403F-8C58-0CC399DE36A3}" type="presParOf" srcId="{B111E373-2B8D-4619-BD1F-31D63B830A7E}" destId="{98DB5B2E-B89D-493C-AD3B-4527BBDD6142}" srcOrd="0" destOrd="0" presId="urn:microsoft.com/office/officeart/2005/8/layout/venn2"/>
    <dgm:cxn modelId="{2792E508-AD92-40F6-B889-BBCCEDDEFF6A}" type="presParOf" srcId="{B111E373-2B8D-4619-BD1F-31D63B830A7E}" destId="{ACB28B23-4F08-4C63-81F4-7C2A54A8F5C4}" srcOrd="1" destOrd="0" presId="urn:microsoft.com/office/officeart/2005/8/layout/venn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30AD50-F57D-45DF-B739-CEF78C30D65C}">
      <dsp:nvSpPr>
        <dsp:cNvPr id="0" name=""/>
        <dsp:cNvSpPr/>
      </dsp:nvSpPr>
      <dsp:spPr>
        <a:xfrm>
          <a:off x="1155225" y="0"/>
          <a:ext cx="2559830" cy="2559830"/>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rtl="1">
            <a:lnSpc>
              <a:spcPct val="90000"/>
            </a:lnSpc>
            <a:spcBef>
              <a:spcPct val="0"/>
            </a:spcBef>
            <a:spcAft>
              <a:spcPct val="35000"/>
            </a:spcAft>
          </a:pPr>
          <a:r>
            <a:rPr lang="en-US" sz="1200" kern="1200"/>
            <a:t>  </a:t>
          </a:r>
          <a:endParaRPr lang="he-IL" sz="1200" kern="1200"/>
        </a:p>
      </dsp:txBody>
      <dsp:txXfrm>
        <a:off x="1987810" y="127991"/>
        <a:ext cx="894660" cy="383974"/>
      </dsp:txXfrm>
    </dsp:sp>
    <dsp:sp modelId="{00BD6682-C1DE-45C8-A2E6-092DDAF9534F}">
      <dsp:nvSpPr>
        <dsp:cNvPr id="0" name=""/>
        <dsp:cNvSpPr/>
      </dsp:nvSpPr>
      <dsp:spPr>
        <a:xfrm>
          <a:off x="1475203" y="639957"/>
          <a:ext cx="1919873" cy="1919873"/>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rtl="1">
            <a:lnSpc>
              <a:spcPct val="90000"/>
            </a:lnSpc>
            <a:spcBef>
              <a:spcPct val="0"/>
            </a:spcBef>
            <a:spcAft>
              <a:spcPct val="35000"/>
            </a:spcAft>
          </a:pPr>
          <a:r>
            <a:rPr lang="en-US" sz="1200" kern="1200"/>
            <a:t>  </a:t>
          </a:r>
          <a:endParaRPr lang="he-IL" sz="1200" kern="1200"/>
        </a:p>
      </dsp:txBody>
      <dsp:txXfrm>
        <a:off x="1987810" y="759949"/>
        <a:ext cx="894660" cy="359976"/>
      </dsp:txXfrm>
    </dsp:sp>
    <dsp:sp modelId="{98DB5B2E-B89D-493C-AD3B-4527BBDD6142}">
      <dsp:nvSpPr>
        <dsp:cNvPr id="0" name=""/>
        <dsp:cNvSpPr/>
      </dsp:nvSpPr>
      <dsp:spPr>
        <a:xfrm>
          <a:off x="1795182" y="1279915"/>
          <a:ext cx="1279915" cy="1279915"/>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rtl="1">
            <a:lnSpc>
              <a:spcPct val="90000"/>
            </a:lnSpc>
            <a:spcBef>
              <a:spcPct val="0"/>
            </a:spcBef>
            <a:spcAft>
              <a:spcPct val="35000"/>
            </a:spcAft>
          </a:pPr>
          <a:r>
            <a:rPr lang="en-US" sz="1200" kern="1200"/>
            <a:t>  </a:t>
          </a:r>
          <a:endParaRPr lang="he-IL" sz="1200" kern="1200"/>
        </a:p>
      </dsp:txBody>
      <dsp:txXfrm>
        <a:off x="1982622" y="1599894"/>
        <a:ext cx="905036" cy="639957"/>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0226C-3F5A-4297-9917-31BE7E30E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IJELLO31316.dotx</Template>
  <TotalTime>8</TotalTime>
  <Pages>22</Pages>
  <Words>10605</Words>
  <Characters>61926</Characters>
  <Application>Microsoft Office Word</Application>
  <DocSecurity>0</DocSecurity>
  <Lines>1629</Lines>
  <Paragraphs>929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Design Principles for Promoting Intergroup Empathy in Online Environments</vt:lpstr>
      <vt:lpstr>Put Title Here Using Heading 1 Style</vt:lpstr>
    </vt:vector>
  </TitlesOfParts>
  <Manager>Gila Kurtz, Editor-in-Chief</Manager>
  <Company>Informing Science Institute</Company>
  <LinksUpToDate>false</LinksUpToDate>
  <CharactersWithSpaces>71602</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 Principles for Promoting Intergroup Empathy in Online Environments</dc:title>
  <dc:subject/>
  <dc:creator>Noa Shapira, Haggai Kupermintz, and Yael Kali</dc:creator>
  <cp:keywords>empathy, minority group, teacher professional development, teachers as de-signers, online learning community</cp:keywords>
  <cp:lastModifiedBy>bettyboyd</cp:lastModifiedBy>
  <cp:revision>7</cp:revision>
  <cp:lastPrinted>2016-11-22T17:20:00Z</cp:lastPrinted>
  <dcterms:created xsi:type="dcterms:W3CDTF">2016-12-24T12:50:00Z</dcterms:created>
  <dcterms:modified xsi:type="dcterms:W3CDTF">2016-12-26T22:28:00Z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http://www.informingscience.org/Publications/3605</vt:lpwstr>
  </property>
</Properties>
</file>