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B854FB4" w14:textId="77777777" w:rsidR="005C0303" w:rsidRPr="00521354" w:rsidRDefault="0073501E" w:rsidP="00E7269C">
      <w:pPr>
        <w:pStyle w:val="PaperTitle"/>
      </w:pPr>
      <w:bookmarkStart w:id="0" w:name="OLE_LINK9"/>
      <w:bookmarkStart w:id="1" w:name="OLE_LINK10"/>
      <w:r w:rsidRPr="00F85A10">
        <w:t>Let</w:t>
      </w:r>
      <w:r w:rsidR="00426776">
        <w:t>’</w:t>
      </w:r>
      <w:r w:rsidRPr="00F85A10">
        <w:t xml:space="preserve">s </w:t>
      </w:r>
      <w:r w:rsidR="00E7269C" w:rsidRPr="00F85A10">
        <w:t xml:space="preserve">Tell </w:t>
      </w:r>
      <w:r w:rsidRPr="00F85A10">
        <w:t xml:space="preserve">a </w:t>
      </w:r>
      <w:r w:rsidR="00E7269C" w:rsidRPr="00F85A10">
        <w:t>Story Together</w:t>
      </w:r>
    </w:p>
    <w:tbl>
      <w:tblPr>
        <w:tblStyle w:val="TableGrid"/>
        <w:tblW w:w="85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2358"/>
        <w:gridCol w:w="3060"/>
        <w:gridCol w:w="3150"/>
      </w:tblGrid>
      <w:tr w:rsidR="00ED1338" w:rsidRPr="00FA6E83" w14:paraId="4EE0FD2A" w14:textId="77777777" w:rsidTr="00D511F1">
        <w:tc>
          <w:tcPr>
            <w:tcW w:w="2358" w:type="dxa"/>
          </w:tcPr>
          <w:p w14:paraId="144F60B2" w14:textId="77777777" w:rsidR="00FA6E83" w:rsidRPr="00FA6E83" w:rsidRDefault="00E90DA1" w:rsidP="00DB3FF2">
            <w:pPr>
              <w:pStyle w:val="PaperInfo"/>
              <w:tabs>
                <w:tab w:val="clear" w:pos="2880"/>
              </w:tabs>
              <w:suppressAutoHyphens/>
            </w:pPr>
            <w:bookmarkStart w:id="2" w:name="OLE_LINK27"/>
            <w:bookmarkStart w:id="3" w:name="OLE_LINK28"/>
            <w:bookmarkStart w:id="4" w:name="OLE_LINK29"/>
            <w:bookmarkStart w:id="5" w:name="OLE_LINK30"/>
            <w:proofErr w:type="spellStart"/>
            <w:r>
              <w:t>Karishma</w:t>
            </w:r>
            <w:proofErr w:type="spellEnd"/>
            <w:r>
              <w:t xml:space="preserve"> Kelsey</w:t>
            </w:r>
          </w:p>
        </w:tc>
        <w:tc>
          <w:tcPr>
            <w:tcW w:w="3060" w:type="dxa"/>
          </w:tcPr>
          <w:p w14:paraId="443D37E6" w14:textId="77777777" w:rsidR="00FA6E83" w:rsidRPr="00FA6E83" w:rsidRDefault="00E90DA1" w:rsidP="0014088F">
            <w:pPr>
              <w:pStyle w:val="PaperInfo"/>
              <w:tabs>
                <w:tab w:val="clear" w:pos="2880"/>
              </w:tabs>
            </w:pPr>
            <w:proofErr w:type="spellStart"/>
            <w:r>
              <w:t>Whitireia</w:t>
            </w:r>
            <w:proofErr w:type="spellEnd"/>
            <w:r>
              <w:t xml:space="preserve"> Polytechnic</w:t>
            </w:r>
            <w:r w:rsidR="00FA6E83" w:rsidRPr="00FA6E83">
              <w:t xml:space="preserve">, </w:t>
            </w:r>
            <w:r>
              <w:t>Auckland</w:t>
            </w:r>
            <w:r w:rsidR="00FA6E83" w:rsidRPr="00FA6E83">
              <w:t xml:space="preserve">, </w:t>
            </w:r>
            <w:r>
              <w:t>New Zealand</w:t>
            </w:r>
          </w:p>
        </w:tc>
        <w:tc>
          <w:tcPr>
            <w:tcW w:w="3150" w:type="dxa"/>
          </w:tcPr>
          <w:p w14:paraId="7B9644F9" w14:textId="77777777" w:rsidR="00FA6E83" w:rsidRPr="00FA6E83" w:rsidRDefault="00CB2FB0" w:rsidP="0014088F">
            <w:pPr>
              <w:pStyle w:val="PaperInfo"/>
              <w:tabs>
                <w:tab w:val="clear" w:pos="2880"/>
              </w:tabs>
            </w:pPr>
            <w:hyperlink r:id="rId9" w:history="1">
              <w:r w:rsidR="00D511F1" w:rsidRPr="001B69DC">
                <w:rPr>
                  <w:rStyle w:val="Hyperlink"/>
                </w:rPr>
                <w:t>Karishma.Kelsey@Whitireia.ac.nz</w:t>
              </w:r>
            </w:hyperlink>
            <w:r w:rsidR="00D511F1">
              <w:t xml:space="preserve"> </w:t>
            </w:r>
          </w:p>
        </w:tc>
      </w:tr>
      <w:tr w:rsidR="00ED1338" w:rsidRPr="00FA6E83" w14:paraId="3D014AF9" w14:textId="77777777" w:rsidTr="00D511F1">
        <w:tc>
          <w:tcPr>
            <w:tcW w:w="2358" w:type="dxa"/>
          </w:tcPr>
          <w:p w14:paraId="285D2613" w14:textId="77777777" w:rsidR="00FA6E83" w:rsidRPr="00FA6E83" w:rsidRDefault="00E90DA1" w:rsidP="0014088F">
            <w:pPr>
              <w:pStyle w:val="PaperInfo"/>
              <w:tabs>
                <w:tab w:val="clear" w:pos="2880"/>
              </w:tabs>
            </w:pPr>
            <w:r>
              <w:t xml:space="preserve">Andrew </w:t>
            </w:r>
            <w:proofErr w:type="spellStart"/>
            <w:r>
              <w:t>Zaliwski</w:t>
            </w:r>
            <w:proofErr w:type="spellEnd"/>
            <w:r w:rsidR="00E7269C">
              <w:t>*</w:t>
            </w:r>
          </w:p>
        </w:tc>
        <w:tc>
          <w:tcPr>
            <w:tcW w:w="3060" w:type="dxa"/>
          </w:tcPr>
          <w:p w14:paraId="188A7D5F" w14:textId="77777777" w:rsidR="00FA6E83" w:rsidRPr="00FA6E83" w:rsidRDefault="00E90DA1" w:rsidP="0014088F">
            <w:pPr>
              <w:pStyle w:val="PaperInfo"/>
              <w:tabs>
                <w:tab w:val="clear" w:pos="2880"/>
              </w:tabs>
            </w:pPr>
            <w:proofErr w:type="spellStart"/>
            <w:r>
              <w:t>Whitireia</w:t>
            </w:r>
            <w:proofErr w:type="spellEnd"/>
            <w:r>
              <w:t xml:space="preserve"> Polytechnic</w:t>
            </w:r>
            <w:r w:rsidR="00ED1338">
              <w:t xml:space="preserve">, </w:t>
            </w:r>
            <w:r>
              <w:t>Auckland</w:t>
            </w:r>
            <w:r w:rsidR="00ED1338">
              <w:t xml:space="preserve">, </w:t>
            </w:r>
            <w:r>
              <w:t>New Zealand</w:t>
            </w:r>
            <w:r w:rsidR="00ED1338">
              <w:t xml:space="preserve"> </w:t>
            </w:r>
          </w:p>
        </w:tc>
        <w:tc>
          <w:tcPr>
            <w:tcW w:w="3150" w:type="dxa"/>
          </w:tcPr>
          <w:p w14:paraId="13F87085" w14:textId="77777777" w:rsidR="00FA6E83" w:rsidRPr="00DB3FF2" w:rsidRDefault="00CB2FB0" w:rsidP="0014088F">
            <w:pPr>
              <w:pStyle w:val="PaperInfo"/>
              <w:tabs>
                <w:tab w:val="clear" w:pos="2880"/>
              </w:tabs>
            </w:pPr>
            <w:hyperlink r:id="rId10" w:history="1">
              <w:r w:rsidR="00D511F1" w:rsidRPr="001B69DC">
                <w:rPr>
                  <w:rStyle w:val="Hyperlink"/>
                </w:rPr>
                <w:t>Andrew.Zaliwski@Whitireia.ac.nz</w:t>
              </w:r>
            </w:hyperlink>
            <w:r w:rsidR="00D511F1">
              <w:t xml:space="preserve"> </w:t>
            </w:r>
          </w:p>
        </w:tc>
      </w:tr>
    </w:tbl>
    <w:p w14:paraId="75A6162F" w14:textId="77777777" w:rsidR="00E7269C" w:rsidRDefault="00E7269C" w:rsidP="00E7269C">
      <w:r>
        <w:t>* Corresponding author</w:t>
      </w:r>
    </w:p>
    <w:p w14:paraId="7FAE0035" w14:textId="77777777" w:rsidR="00145B34" w:rsidRPr="00843345" w:rsidRDefault="00C03B2C" w:rsidP="00AD1AA5">
      <w:pPr>
        <w:pStyle w:val="Heading1"/>
      </w:pPr>
      <w:r w:rsidRPr="00FA6E83">
        <w:t>Abstract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43" w:type="dxa"/>
          <w:left w:w="115" w:type="dxa"/>
          <w:bottom w:w="43" w:type="dxa"/>
          <w:right w:w="115" w:type="dxa"/>
        </w:tblCellMar>
        <w:tblLook w:val="04A0" w:firstRow="1" w:lastRow="0" w:firstColumn="1" w:lastColumn="0" w:noHBand="0" w:noVBand="1"/>
      </w:tblPr>
      <w:tblGrid>
        <w:gridCol w:w="1793"/>
        <w:gridCol w:w="7207"/>
      </w:tblGrid>
      <w:tr w:rsidR="004716AE" w:rsidRPr="00FA6E83" w14:paraId="12D5AD1B" w14:textId="77777777" w:rsidTr="008850F1">
        <w:tc>
          <w:tcPr>
            <w:tcW w:w="1793" w:type="dxa"/>
          </w:tcPr>
          <w:bookmarkEnd w:id="0"/>
          <w:bookmarkEnd w:id="1"/>
          <w:bookmarkEnd w:id="2"/>
          <w:bookmarkEnd w:id="3"/>
          <w:bookmarkEnd w:id="4"/>
          <w:bookmarkEnd w:id="5"/>
          <w:p w14:paraId="514AEA43" w14:textId="77777777" w:rsidR="004716AE" w:rsidRPr="00FA6E83" w:rsidRDefault="004716AE" w:rsidP="00A32FFC">
            <w:pPr>
              <w:pStyle w:val="PaperInfo"/>
              <w:tabs>
                <w:tab w:val="clear" w:pos="2880"/>
              </w:tabs>
            </w:pPr>
            <w:r w:rsidRPr="00FA6E83">
              <w:t>Aim/Purpose</w:t>
            </w:r>
          </w:p>
        </w:tc>
        <w:tc>
          <w:tcPr>
            <w:tcW w:w="7207" w:type="dxa"/>
          </w:tcPr>
          <w:p w14:paraId="4209F3AB" w14:textId="77777777" w:rsidR="004716AE" w:rsidRPr="00FA6E83" w:rsidRDefault="004716AE" w:rsidP="00375DB7">
            <w:pPr>
              <w:pStyle w:val="Normal1"/>
              <w:spacing w:after="60"/>
            </w:pPr>
            <w:r w:rsidRPr="003E3B8F">
              <w:rPr>
                <w:rFonts w:ascii="Garamond" w:hAnsi="Garamond"/>
              </w:rPr>
              <w:t>The teaching solution presented in this paper was implemented to overcome the common problems encountered by authors during years of practice of applied business studies teaching</w:t>
            </w:r>
            <w:r>
              <w:rPr>
                <w:rFonts w:ascii="Garamond" w:hAnsi="Garamond"/>
              </w:rPr>
              <w:t>.</w:t>
            </w:r>
          </w:p>
        </w:tc>
      </w:tr>
      <w:tr w:rsidR="004716AE" w:rsidRPr="00FA6E83" w14:paraId="5BDD2AAC" w14:textId="77777777" w:rsidTr="008850F1">
        <w:tc>
          <w:tcPr>
            <w:tcW w:w="1793" w:type="dxa"/>
          </w:tcPr>
          <w:p w14:paraId="2A5EB150" w14:textId="77777777" w:rsidR="004716AE" w:rsidRPr="00FA6E83" w:rsidRDefault="004716AE" w:rsidP="00A32FFC">
            <w:pPr>
              <w:pStyle w:val="PaperInfo"/>
              <w:tabs>
                <w:tab w:val="clear" w:pos="2880"/>
              </w:tabs>
            </w:pPr>
            <w:r w:rsidRPr="00FA6E83">
              <w:t>Background</w:t>
            </w:r>
          </w:p>
        </w:tc>
        <w:tc>
          <w:tcPr>
            <w:tcW w:w="7207" w:type="dxa"/>
          </w:tcPr>
          <w:p w14:paraId="0DC50F00" w14:textId="77777777" w:rsidR="004716AE" w:rsidRPr="004716AE" w:rsidRDefault="0025101C" w:rsidP="00375DB7">
            <w:pPr>
              <w:pStyle w:val="Normal1"/>
              <w:spacing w:after="60"/>
              <w:rPr>
                <w:color w:val="FF0000"/>
              </w:rPr>
            </w:pPr>
            <w:r w:rsidRPr="003E3B8F">
              <w:rPr>
                <w:rFonts w:ascii="Garamond" w:hAnsi="Garamond"/>
              </w:rPr>
              <w:t>In our school, we have deep multicultural environments where both teachers and students are coming from different countries and cultures. The typical problems encountered with students include: not reading the case studies, language pro</w:t>
            </w:r>
            <w:r w:rsidRPr="003E3B8F">
              <w:rPr>
                <w:rFonts w:ascii="Garamond" w:hAnsi="Garamond"/>
              </w:rPr>
              <w:t>b</w:t>
            </w:r>
            <w:r w:rsidRPr="003E3B8F">
              <w:rPr>
                <w:rFonts w:ascii="Garamond" w:hAnsi="Garamond"/>
              </w:rPr>
              <w:t>lems, different backgrounds and cultures, a different understanding of leadership in teamwork related to various management traditions, lack of student particip</w:t>
            </w:r>
            <w:r w:rsidRPr="003E3B8F">
              <w:rPr>
                <w:rFonts w:ascii="Garamond" w:hAnsi="Garamond"/>
              </w:rPr>
              <w:t>a</w:t>
            </w:r>
            <w:r w:rsidRPr="003E3B8F">
              <w:rPr>
                <w:rFonts w:ascii="Garamond" w:hAnsi="Garamond"/>
              </w:rPr>
              <w:t>tion, and engagement in teamwork</w:t>
            </w:r>
            <w:r w:rsidRPr="003E3B8F">
              <w:rPr>
                <w:rFonts w:ascii="Garamond" w:hAnsi="Garamond"/>
                <w:color w:val="00B050"/>
              </w:rPr>
              <w:t xml:space="preserve">. </w:t>
            </w:r>
          </w:p>
        </w:tc>
      </w:tr>
      <w:tr w:rsidR="004716AE" w:rsidRPr="00FA6E83" w14:paraId="0ECDD757" w14:textId="77777777" w:rsidTr="008850F1">
        <w:tc>
          <w:tcPr>
            <w:tcW w:w="1793" w:type="dxa"/>
          </w:tcPr>
          <w:p w14:paraId="4EBAE0C0" w14:textId="77777777" w:rsidR="004716AE" w:rsidRPr="00FA6E83" w:rsidRDefault="004716AE" w:rsidP="00A32FFC">
            <w:pPr>
              <w:pStyle w:val="PaperInfo"/>
              <w:tabs>
                <w:tab w:val="clear" w:pos="2880"/>
              </w:tabs>
            </w:pPr>
            <w:r w:rsidRPr="00FA6E83">
              <w:t>Methodology</w:t>
            </w:r>
          </w:p>
        </w:tc>
        <w:tc>
          <w:tcPr>
            <w:tcW w:w="7207" w:type="dxa"/>
          </w:tcPr>
          <w:p w14:paraId="724CFE8A" w14:textId="77777777" w:rsidR="004716AE" w:rsidRPr="008850F1" w:rsidRDefault="008850F1" w:rsidP="00375DB7">
            <w:pPr>
              <w:pStyle w:val="Normal1"/>
              <w:spacing w:after="60"/>
            </w:pPr>
            <w:r w:rsidRPr="003E3B8F">
              <w:rPr>
                <w:rFonts w:ascii="Garamond" w:hAnsi="Garamond"/>
              </w:rPr>
              <w:t xml:space="preserve">The above problems were solved </w:t>
            </w:r>
            <w:r w:rsidRPr="003E3B8F">
              <w:rPr>
                <w:rFonts w:ascii="Garamond" w:hAnsi="Garamond"/>
                <w:noProof/>
              </w:rPr>
              <w:t>on the basis of</w:t>
            </w:r>
            <w:r w:rsidRPr="003E3B8F">
              <w:rPr>
                <w:rFonts w:ascii="Garamond" w:hAnsi="Garamond"/>
              </w:rPr>
              <w:t xml:space="preserve"> the novelty use of several tools usually used separately:  a combination of case studies with visualization and cu</w:t>
            </w:r>
            <w:r w:rsidRPr="003E3B8F">
              <w:rPr>
                <w:rFonts w:ascii="Garamond" w:hAnsi="Garamond"/>
              </w:rPr>
              <w:t>r</w:t>
            </w:r>
            <w:r w:rsidRPr="003E3B8F">
              <w:rPr>
                <w:rFonts w:ascii="Garamond" w:hAnsi="Garamond"/>
              </w:rPr>
              <w:t>rent representation of knowledge related to the case study. The visualization co</w:t>
            </w:r>
            <w:r w:rsidRPr="003E3B8F">
              <w:rPr>
                <w:rFonts w:ascii="Garamond" w:hAnsi="Garamond"/>
              </w:rPr>
              <w:t>n</w:t>
            </w:r>
            <w:r w:rsidRPr="003E3B8F">
              <w:rPr>
                <w:rFonts w:ascii="Garamond" w:hAnsi="Garamond"/>
              </w:rPr>
              <w:t>text is provided by “rich picture” (as a part of SSM methodology) to create</w:t>
            </w:r>
            <w:r>
              <w:rPr>
                <w:rFonts w:ascii="Garamond" w:hAnsi="Garamond"/>
              </w:rPr>
              <w:t xml:space="preserve"> a</w:t>
            </w:r>
            <w:r w:rsidRPr="003E3B8F">
              <w:rPr>
                <w:rFonts w:ascii="Garamond" w:hAnsi="Garamond"/>
              </w:rPr>
              <w:t xml:space="preserve"> </w:t>
            </w:r>
            <w:r w:rsidRPr="00E860E3">
              <w:rPr>
                <w:rFonts w:ascii="Garamond" w:hAnsi="Garamond"/>
                <w:noProof/>
              </w:rPr>
              <w:t>shared</w:t>
            </w:r>
            <w:r w:rsidRPr="003E3B8F">
              <w:rPr>
                <w:rFonts w:ascii="Garamond" w:hAnsi="Garamond"/>
              </w:rPr>
              <w:t xml:space="preserve"> understanding among students. Another ingredient of the proposed sol</w:t>
            </w:r>
            <w:r w:rsidRPr="003E3B8F">
              <w:rPr>
                <w:rFonts w:ascii="Garamond" w:hAnsi="Garamond"/>
              </w:rPr>
              <w:t>u</w:t>
            </w:r>
            <w:r w:rsidRPr="003E3B8F">
              <w:rPr>
                <w:rFonts w:ascii="Garamond" w:hAnsi="Garamond"/>
              </w:rPr>
              <w:t>tion is based on Pacific storytelling tradition and the Pacific methodology of sol</w:t>
            </w:r>
            <w:r w:rsidRPr="003E3B8F">
              <w:rPr>
                <w:rFonts w:ascii="Garamond" w:hAnsi="Garamond"/>
              </w:rPr>
              <w:t>v</w:t>
            </w:r>
            <w:r w:rsidRPr="003E3B8F">
              <w:rPr>
                <w:rFonts w:ascii="Garamond" w:hAnsi="Garamond"/>
              </w:rPr>
              <w:t xml:space="preserve">ing problems.    </w:t>
            </w:r>
          </w:p>
        </w:tc>
      </w:tr>
      <w:tr w:rsidR="004716AE" w:rsidRPr="00FA6E83" w14:paraId="759AF2CE" w14:textId="77777777" w:rsidTr="008850F1">
        <w:tc>
          <w:tcPr>
            <w:tcW w:w="1793" w:type="dxa"/>
          </w:tcPr>
          <w:p w14:paraId="09CAEAF7" w14:textId="77777777" w:rsidR="004716AE" w:rsidRPr="00FA6E83" w:rsidRDefault="004716AE" w:rsidP="00A32FFC">
            <w:pPr>
              <w:pStyle w:val="PaperInfo"/>
              <w:tabs>
                <w:tab w:val="clear" w:pos="2880"/>
              </w:tabs>
            </w:pPr>
            <w:r w:rsidRPr="00FA6E83">
              <w:t>Contribution</w:t>
            </w:r>
          </w:p>
        </w:tc>
        <w:tc>
          <w:tcPr>
            <w:tcW w:w="7207" w:type="dxa"/>
          </w:tcPr>
          <w:p w14:paraId="48A4CEB6" w14:textId="77777777" w:rsidR="004716AE" w:rsidRPr="004716AE" w:rsidRDefault="004F5916" w:rsidP="00375DB7">
            <w:pPr>
              <w:pStyle w:val="Normal1"/>
              <w:spacing w:after="60"/>
              <w:rPr>
                <w:rFonts w:ascii="Garamond" w:hAnsi="Garamond"/>
                <w:color w:val="FF0000"/>
              </w:rPr>
            </w:pPr>
            <w:r>
              <w:rPr>
                <w:rFonts w:ascii="Garamond" w:hAnsi="Garamond"/>
              </w:rPr>
              <w:t xml:space="preserve">It was </w:t>
            </w:r>
            <w:r w:rsidR="00EB66C3">
              <w:rPr>
                <w:rFonts w:ascii="Garamond" w:hAnsi="Garamond"/>
                <w:noProof/>
              </w:rPr>
              <w:t>suggest</w:t>
            </w:r>
            <w:r w:rsidRPr="00EB66C3">
              <w:rPr>
                <w:rFonts w:ascii="Garamond" w:hAnsi="Garamond"/>
                <w:noProof/>
              </w:rPr>
              <w:t>ed</w:t>
            </w:r>
            <w:r>
              <w:rPr>
                <w:rFonts w:ascii="Garamond" w:hAnsi="Garamond"/>
              </w:rPr>
              <w:t xml:space="preserve"> t</w:t>
            </w:r>
            <w:r w:rsidRPr="003E3B8F">
              <w:rPr>
                <w:rFonts w:ascii="Garamond" w:hAnsi="Garamond"/>
              </w:rPr>
              <w:t>he new delivery model strength</w:t>
            </w:r>
            <w:r>
              <w:rPr>
                <w:rFonts w:ascii="Garamond" w:hAnsi="Garamond"/>
              </w:rPr>
              <w:t>ening</w:t>
            </w:r>
            <w:r w:rsidRPr="003E3B8F">
              <w:rPr>
                <w:rFonts w:ascii="Garamond" w:hAnsi="Garamond"/>
              </w:rPr>
              <w:t xml:space="preserve"> advantages of case studies.</w:t>
            </w:r>
          </w:p>
        </w:tc>
      </w:tr>
      <w:tr w:rsidR="004716AE" w:rsidRPr="00FA6E83" w14:paraId="5CC548DE" w14:textId="77777777" w:rsidTr="008850F1">
        <w:tc>
          <w:tcPr>
            <w:tcW w:w="1793" w:type="dxa"/>
          </w:tcPr>
          <w:p w14:paraId="5461CF1B" w14:textId="77777777" w:rsidR="004716AE" w:rsidRPr="00FA6E83" w:rsidRDefault="004716AE" w:rsidP="00A32FFC">
            <w:pPr>
              <w:pStyle w:val="PaperInfo"/>
              <w:tabs>
                <w:tab w:val="clear" w:pos="2880"/>
              </w:tabs>
            </w:pPr>
            <w:r w:rsidRPr="00FA6E83">
              <w:t>Findings</w:t>
            </w:r>
          </w:p>
        </w:tc>
        <w:tc>
          <w:tcPr>
            <w:tcW w:w="7207" w:type="dxa"/>
          </w:tcPr>
          <w:p w14:paraId="47532BD4" w14:textId="37E45D8C" w:rsidR="004716AE" w:rsidRPr="004F5916" w:rsidRDefault="004F5916" w:rsidP="00375DB7">
            <w:pPr>
              <w:spacing w:after="60"/>
            </w:pPr>
            <w:r w:rsidRPr="003E3B8F">
              <w:t>Studies and surv</w:t>
            </w:r>
            <w:r w:rsidR="00E87884">
              <w:t>eys made from 2009</w:t>
            </w:r>
            <w:r w:rsidRPr="003E3B8F">
              <w:t xml:space="preserve"> to the present are promising. There is a vis</w:t>
            </w:r>
            <w:r w:rsidRPr="003E3B8F">
              <w:t>i</w:t>
            </w:r>
            <w:r w:rsidRPr="003E3B8F">
              <w:t>ble improvement in students</w:t>
            </w:r>
            <w:r w:rsidR="00426776">
              <w:t>’</w:t>
            </w:r>
            <w:r w:rsidRPr="003E3B8F">
              <w:t xml:space="preserve"> </w:t>
            </w:r>
            <w:r w:rsidRPr="00F36B9F">
              <w:rPr>
                <w:noProof/>
              </w:rPr>
              <w:t>grades</w:t>
            </w:r>
            <w:r w:rsidRPr="003E3B8F">
              <w:t xml:space="preserve"> and observed changes in students</w:t>
            </w:r>
            <w:r w:rsidR="00426776">
              <w:t>’</w:t>
            </w:r>
            <w:r w:rsidRPr="003E3B8F">
              <w:t xml:space="preserve"> behavior toward more active in-class par</w:t>
            </w:r>
            <w:r w:rsidR="00700AAB">
              <w:t>ticipation</w:t>
            </w:r>
            <w:r w:rsidRPr="003E3B8F">
              <w:t xml:space="preserve">.  </w:t>
            </w:r>
          </w:p>
        </w:tc>
      </w:tr>
      <w:tr w:rsidR="004716AE" w:rsidRPr="00FA6E83" w14:paraId="62AD96AF" w14:textId="77777777" w:rsidTr="008850F1">
        <w:tc>
          <w:tcPr>
            <w:tcW w:w="1793" w:type="dxa"/>
          </w:tcPr>
          <w:p w14:paraId="17895939" w14:textId="77777777" w:rsidR="004716AE" w:rsidRPr="00FA6E83" w:rsidRDefault="004716AE" w:rsidP="00A32FFC">
            <w:pPr>
              <w:pStyle w:val="PaperInfo"/>
              <w:tabs>
                <w:tab w:val="clear" w:pos="2880"/>
              </w:tabs>
            </w:pPr>
            <w:r w:rsidRPr="00FA6E83">
              <w:t>Recommend</w:t>
            </w:r>
            <w:r w:rsidRPr="00FA6E83">
              <w:t>a</w:t>
            </w:r>
            <w:r w:rsidRPr="00FA6E83">
              <w:t>tion</w:t>
            </w:r>
            <w:r>
              <w:t>s</w:t>
            </w:r>
            <w:r w:rsidRPr="00FA6E83">
              <w:t xml:space="preserve"> </w:t>
            </w:r>
            <w:r>
              <w:br/>
            </w:r>
            <w:r w:rsidRPr="00FA6E83">
              <w:t>for Practitioners</w:t>
            </w:r>
          </w:p>
        </w:tc>
        <w:tc>
          <w:tcPr>
            <w:tcW w:w="7207" w:type="dxa"/>
          </w:tcPr>
          <w:p w14:paraId="0B309AC1" w14:textId="77777777" w:rsidR="004716AE" w:rsidRPr="00BD3AEC" w:rsidRDefault="004716AE" w:rsidP="00A32FFC">
            <w:pPr>
              <w:pStyle w:val="PaperInfo"/>
              <w:tabs>
                <w:tab w:val="clear" w:pos="2880"/>
              </w:tabs>
            </w:pPr>
            <w:r w:rsidRPr="00BD3AEC">
              <w:t xml:space="preserve">This paper focuses on implementation and technical aspects of the presented method. </w:t>
            </w:r>
            <w:r w:rsidR="00737D1F" w:rsidRPr="00BD3AEC">
              <w:t>However, t</w:t>
            </w:r>
            <w:r w:rsidRPr="00BD3AEC">
              <w:t xml:space="preserve">he application of the presented method needs </w:t>
            </w:r>
            <w:r w:rsidRPr="00BD3AEC">
              <w:rPr>
                <w:noProof/>
              </w:rPr>
              <w:t>robust</w:t>
            </w:r>
            <w:r w:rsidRPr="00BD3AEC">
              <w:t xml:space="preserve"> and </w:t>
            </w:r>
            <w:r w:rsidRPr="00BD3AEC">
              <w:rPr>
                <w:noProof/>
              </w:rPr>
              <w:t>time-consuming</w:t>
            </w:r>
            <w:r w:rsidRPr="00BD3AEC">
              <w:t xml:space="preserve"> preparation of the teacher before the class.</w:t>
            </w:r>
          </w:p>
        </w:tc>
      </w:tr>
      <w:tr w:rsidR="004716AE" w:rsidRPr="00FA6E83" w14:paraId="51095956" w14:textId="77777777" w:rsidTr="008850F1">
        <w:tc>
          <w:tcPr>
            <w:tcW w:w="1793" w:type="dxa"/>
          </w:tcPr>
          <w:p w14:paraId="387A96BC" w14:textId="77777777" w:rsidR="004716AE" w:rsidRPr="00FA6E83" w:rsidRDefault="004716AE" w:rsidP="00A32FFC">
            <w:pPr>
              <w:pStyle w:val="PaperInfo"/>
              <w:tabs>
                <w:tab w:val="clear" w:pos="2880"/>
              </w:tabs>
            </w:pPr>
            <w:r w:rsidRPr="00FA6E83">
              <w:t xml:space="preserve">Recommendation </w:t>
            </w:r>
            <w:r>
              <w:br/>
            </w:r>
            <w:r w:rsidRPr="00FA6E83">
              <w:t xml:space="preserve">for Researchers </w:t>
            </w:r>
          </w:p>
        </w:tc>
        <w:tc>
          <w:tcPr>
            <w:tcW w:w="7207" w:type="dxa"/>
          </w:tcPr>
          <w:p w14:paraId="51F577FF" w14:textId="77777777" w:rsidR="004716AE" w:rsidRPr="00BD3AEC" w:rsidRDefault="004716AE" w:rsidP="00375DB7">
            <w:pPr>
              <w:spacing w:after="60"/>
            </w:pPr>
            <w:r w:rsidRPr="00BD3AEC">
              <w:t>The current results show that the proposed method has the potential to improve students</w:t>
            </w:r>
            <w:r w:rsidR="00426776">
              <w:t>’</w:t>
            </w:r>
            <w:r w:rsidRPr="00BD3AEC">
              <w:t xml:space="preserve"> experience in </w:t>
            </w:r>
            <w:r w:rsidRPr="00F36B9F">
              <w:rPr>
                <w:noProof/>
              </w:rPr>
              <w:t>applied</w:t>
            </w:r>
            <w:r w:rsidRPr="00BD3AEC">
              <w:t xml:space="preserve"> business courses. The project is </w:t>
            </w:r>
            <w:r w:rsidRPr="00BD3AEC">
              <w:rPr>
                <w:noProof/>
              </w:rPr>
              <w:t>ongoing</w:t>
            </w:r>
            <w:r w:rsidRPr="00BD3AEC">
              <w:t xml:space="preserve"> and will </w:t>
            </w:r>
            <w:r w:rsidRPr="00BD3AEC">
              <w:lastRenderedPageBreak/>
              <w:t xml:space="preserve">undergo progressive changes while collecting new experiences. The method may be applied to other types of courses. By focusing on the storytelling and rich </w:t>
            </w:r>
            <w:r w:rsidRPr="00BD3AEC">
              <w:rPr>
                <w:noProof/>
              </w:rPr>
              <w:t>picture,</w:t>
            </w:r>
            <w:r w:rsidRPr="00BD3AEC">
              <w:t xml:space="preserve"> we avoid technological bias when we teach business </w:t>
            </w:r>
            <w:r w:rsidRPr="00BD3AEC">
              <w:rPr>
                <w:noProof/>
              </w:rPr>
              <w:t>problem-solving</w:t>
            </w:r>
            <w:r w:rsidRPr="00BD3AEC">
              <w:t xml:space="preserve">. We </w:t>
            </w:r>
            <w:r w:rsidR="00737D1F" w:rsidRPr="00BD3AEC">
              <w:t xml:space="preserve">focus instead on </w:t>
            </w:r>
            <w:r w:rsidRPr="00BD3AEC">
              <w:t>teaching students the social-organizational interactions influen</w:t>
            </w:r>
            <w:r w:rsidRPr="00BD3AEC">
              <w:t>c</w:t>
            </w:r>
            <w:r w:rsidRPr="00BD3AEC">
              <w:t xml:space="preserve">ing the problem solution. </w:t>
            </w:r>
          </w:p>
        </w:tc>
      </w:tr>
      <w:tr w:rsidR="004716AE" w:rsidRPr="00FA6E83" w14:paraId="7E06FAA4" w14:textId="77777777" w:rsidTr="008850F1">
        <w:tc>
          <w:tcPr>
            <w:tcW w:w="1793" w:type="dxa"/>
          </w:tcPr>
          <w:p w14:paraId="6EB52110" w14:textId="77777777" w:rsidR="004716AE" w:rsidRPr="00FA6E83" w:rsidRDefault="004716AE" w:rsidP="00A32FFC">
            <w:pPr>
              <w:pStyle w:val="PaperInfo"/>
              <w:tabs>
                <w:tab w:val="clear" w:pos="2880"/>
              </w:tabs>
            </w:pPr>
            <w:r>
              <w:lastRenderedPageBreak/>
              <w:t>Impact on Society</w:t>
            </w:r>
          </w:p>
        </w:tc>
        <w:tc>
          <w:tcPr>
            <w:tcW w:w="7207" w:type="dxa"/>
          </w:tcPr>
          <w:p w14:paraId="35C26770" w14:textId="77777777" w:rsidR="004716AE" w:rsidRPr="00BD3AEC" w:rsidRDefault="004716AE" w:rsidP="00375DB7">
            <w:pPr>
              <w:pStyle w:val="PaperInfo"/>
              <w:tabs>
                <w:tab w:val="clear" w:pos="2880"/>
              </w:tabs>
            </w:pPr>
            <w:r w:rsidRPr="00F36B9F">
              <w:rPr>
                <w:noProof/>
              </w:rPr>
              <w:t>Implementing of cultural sensitivity into the teaching process.</w:t>
            </w:r>
            <w:r w:rsidRPr="00BD3AEC">
              <w:t xml:space="preserve"> Making teaching process more attractive for multicultural students.</w:t>
            </w:r>
          </w:p>
        </w:tc>
      </w:tr>
      <w:tr w:rsidR="004716AE" w:rsidRPr="00FA6E83" w14:paraId="0A0DC3F6" w14:textId="77777777" w:rsidTr="00375DB7">
        <w:trPr>
          <w:trHeight w:val="974"/>
        </w:trPr>
        <w:tc>
          <w:tcPr>
            <w:tcW w:w="1793" w:type="dxa"/>
          </w:tcPr>
          <w:p w14:paraId="6CCA664D" w14:textId="77777777" w:rsidR="004716AE" w:rsidRPr="00FA6E83" w:rsidRDefault="004716AE" w:rsidP="00A32FFC">
            <w:pPr>
              <w:pStyle w:val="PaperInfo"/>
              <w:tabs>
                <w:tab w:val="clear" w:pos="2880"/>
              </w:tabs>
            </w:pPr>
            <w:r w:rsidRPr="00FA6E83">
              <w:t>Future Research</w:t>
            </w:r>
          </w:p>
        </w:tc>
        <w:tc>
          <w:tcPr>
            <w:tcW w:w="7207" w:type="dxa"/>
          </w:tcPr>
          <w:p w14:paraId="2BC39A93" w14:textId="77777777" w:rsidR="004716AE" w:rsidRPr="00BD3AEC" w:rsidRDefault="004716AE" w:rsidP="00375DB7">
            <w:pPr>
              <w:pStyle w:val="PaperInfo"/>
              <w:tabs>
                <w:tab w:val="clear" w:pos="2880"/>
              </w:tabs>
            </w:pPr>
            <w:bookmarkStart w:id="6" w:name="_Hlk483764003"/>
            <w:r w:rsidRPr="00BD3AEC">
              <w:t xml:space="preserve">Reducing teacher overload when using the method presented by the </w:t>
            </w:r>
            <w:r w:rsidRPr="00BD3AEC">
              <w:rPr>
                <w:noProof/>
              </w:rPr>
              <w:t>development</w:t>
            </w:r>
            <w:r w:rsidRPr="00BD3AEC">
              <w:t xml:space="preserve"> of </w:t>
            </w:r>
            <w:r w:rsidRPr="00F36B9F">
              <w:rPr>
                <w:noProof/>
              </w:rPr>
              <w:t>computerized</w:t>
            </w:r>
            <w:r w:rsidRPr="00BD3AEC">
              <w:rPr>
                <w:noProof/>
              </w:rPr>
              <w:t xml:space="preserve"> tools</w:t>
            </w:r>
            <w:r w:rsidR="00737D1F" w:rsidRPr="00BD3AEC">
              <w:t xml:space="preserve">. This is undergoing through utilizing </w:t>
            </w:r>
            <w:r w:rsidRPr="00BD3AEC">
              <w:t xml:space="preserve">Unreal </w:t>
            </w:r>
            <w:r w:rsidRPr="00BD3AEC">
              <w:rPr>
                <w:noProof/>
              </w:rPr>
              <w:t>Engine</w:t>
            </w:r>
            <w:r w:rsidRPr="00BD3AEC">
              <w:t xml:space="preserve">. </w:t>
            </w:r>
            <w:r w:rsidR="00737D1F" w:rsidRPr="00BD3AEC">
              <w:t xml:space="preserve">Also, it is planned to enhance </w:t>
            </w:r>
            <w:r w:rsidRPr="00BD3AEC">
              <w:t>our team by artists and designers related to computer games.</w:t>
            </w:r>
            <w:bookmarkEnd w:id="6"/>
          </w:p>
        </w:tc>
      </w:tr>
      <w:tr w:rsidR="004716AE" w:rsidRPr="00FA6E83" w14:paraId="38C4E273" w14:textId="77777777" w:rsidTr="008850F1">
        <w:tc>
          <w:tcPr>
            <w:tcW w:w="1793" w:type="dxa"/>
          </w:tcPr>
          <w:p w14:paraId="4D235D94" w14:textId="77777777" w:rsidR="004716AE" w:rsidRPr="00FA6E83" w:rsidRDefault="004716AE" w:rsidP="00A32FFC">
            <w:pPr>
              <w:pStyle w:val="PaperInfo"/>
              <w:tabs>
                <w:tab w:val="clear" w:pos="2880"/>
              </w:tabs>
            </w:pPr>
            <w:r>
              <w:t>Keywords</w:t>
            </w:r>
          </w:p>
        </w:tc>
        <w:tc>
          <w:tcPr>
            <w:tcW w:w="7207" w:type="dxa"/>
          </w:tcPr>
          <w:p w14:paraId="60C9CCDB" w14:textId="77777777" w:rsidR="004716AE" w:rsidRPr="004716AE" w:rsidRDefault="00737D1F" w:rsidP="00BA450C">
            <w:pPr>
              <w:pStyle w:val="PaperInfo"/>
              <w:tabs>
                <w:tab w:val="clear" w:pos="2880"/>
              </w:tabs>
              <w:rPr>
                <w:color w:val="FF0000"/>
              </w:rPr>
            </w:pPr>
            <w:bookmarkStart w:id="7" w:name="_GoBack"/>
            <w:r w:rsidRPr="003E3B8F">
              <w:t>case study visualization, Pacific storytelling tradition, teaching methodology, computers in teaching, knowledge transfer, knowledge representation</w:t>
            </w:r>
            <w:bookmarkEnd w:id="7"/>
            <w:r w:rsidRPr="003E3B8F">
              <w:t xml:space="preserve">  </w:t>
            </w:r>
          </w:p>
        </w:tc>
      </w:tr>
    </w:tbl>
    <w:p w14:paraId="74301709" w14:textId="77777777" w:rsidR="00A54ED5" w:rsidRPr="00290B9B" w:rsidRDefault="00FF3970" w:rsidP="007665B8">
      <w:pPr>
        <w:pStyle w:val="Heading1"/>
      </w:pPr>
      <w:r>
        <w:t>Introduction</w:t>
      </w:r>
      <w:r w:rsidR="00A54ED5">
        <w:t xml:space="preserve"> </w:t>
      </w:r>
    </w:p>
    <w:p w14:paraId="73F0BC7D" w14:textId="1DA26AE2" w:rsidR="00C51851" w:rsidRDefault="00014E79" w:rsidP="00FF3970">
      <w:r w:rsidRPr="00A133D9">
        <w:rPr>
          <w:noProof/>
        </w:rPr>
        <w:t>The</w:t>
      </w:r>
      <w:r w:rsidR="00C51851" w:rsidRPr="00A133D9">
        <w:rPr>
          <w:noProof/>
        </w:rPr>
        <w:t xml:space="preserve"> </w:t>
      </w:r>
      <w:r w:rsidR="00A133D9">
        <w:rPr>
          <w:noProof/>
        </w:rPr>
        <w:t>method of instruction</w:t>
      </w:r>
      <w:r w:rsidR="00C51851">
        <w:t xml:space="preserve"> presented in this paper was primarily used for teaching project manag</w:t>
      </w:r>
      <w:r w:rsidR="00C51851">
        <w:t>e</w:t>
      </w:r>
      <w:r w:rsidR="00C51851">
        <w:t>ment courses</w:t>
      </w:r>
      <w:r w:rsidR="00316E42">
        <w:t xml:space="preserve"> (</w:t>
      </w:r>
      <w:r w:rsidR="00316E42" w:rsidRPr="00316E42">
        <w:rPr>
          <w:szCs w:val="20"/>
        </w:rPr>
        <w:t xml:space="preserve">Kelsey, &amp; </w:t>
      </w:r>
      <w:proofErr w:type="spellStart"/>
      <w:r w:rsidR="00316E42" w:rsidRPr="00316E42">
        <w:rPr>
          <w:szCs w:val="20"/>
        </w:rPr>
        <w:t>Zaliwski</w:t>
      </w:r>
      <w:proofErr w:type="spellEnd"/>
      <w:r w:rsidR="00316E42" w:rsidRPr="00FF003C">
        <w:rPr>
          <w:szCs w:val="20"/>
        </w:rPr>
        <w:t>, 2014</w:t>
      </w:r>
      <w:r w:rsidR="00F14862">
        <w:rPr>
          <w:szCs w:val="20"/>
        </w:rPr>
        <w:t xml:space="preserve">; </w:t>
      </w:r>
      <w:proofErr w:type="spellStart"/>
      <w:r w:rsidR="00F14862" w:rsidRPr="00864E0B">
        <w:rPr>
          <w:szCs w:val="20"/>
        </w:rPr>
        <w:t>Zaliwski</w:t>
      </w:r>
      <w:proofErr w:type="spellEnd"/>
      <w:r w:rsidR="00F14862" w:rsidRPr="00864E0B">
        <w:rPr>
          <w:szCs w:val="20"/>
        </w:rPr>
        <w:t xml:space="preserve">, </w:t>
      </w:r>
      <w:r w:rsidR="00864E0B">
        <w:rPr>
          <w:szCs w:val="20"/>
        </w:rPr>
        <w:t>&amp;</w:t>
      </w:r>
      <w:r w:rsidR="00F14862" w:rsidRPr="00864E0B">
        <w:rPr>
          <w:szCs w:val="20"/>
        </w:rPr>
        <w:t xml:space="preserve"> Kelsey, 2015</w:t>
      </w:r>
      <w:r w:rsidR="00316E42">
        <w:t>)</w:t>
      </w:r>
      <w:r w:rsidR="00C51851">
        <w:t>. However, we also successfully tested it on Strategic Human Resource courses. The presented method can be implemented succes</w:t>
      </w:r>
      <w:r w:rsidR="00C51851">
        <w:t>s</w:t>
      </w:r>
      <w:r w:rsidR="00C51851">
        <w:t xml:space="preserve">fully at any applied business </w:t>
      </w:r>
      <w:r w:rsidR="00C51851" w:rsidRPr="00834569">
        <w:rPr>
          <w:noProof/>
        </w:rPr>
        <w:t>course</w:t>
      </w:r>
      <w:r w:rsidR="00C51851">
        <w:t xml:space="preserve"> and is not only limited to business.  </w:t>
      </w:r>
    </w:p>
    <w:p w14:paraId="757BE9F0" w14:textId="77777777" w:rsidR="00C51851" w:rsidRDefault="00C51851" w:rsidP="00FF3970">
      <w:r>
        <w:rPr>
          <w:rFonts w:eastAsia="Liberation Serif"/>
        </w:rPr>
        <w:t xml:space="preserve">The research question addressed in this paper is: </w:t>
      </w:r>
      <w:r w:rsidRPr="00BA450C">
        <w:rPr>
          <w:rFonts w:eastAsia="Liberation Serif"/>
          <w:i/>
        </w:rPr>
        <w:t>How to teach effectively applied business in a multicultural environment?</w:t>
      </w:r>
      <w:r>
        <w:rPr>
          <w:rFonts w:eastAsia="Liberation Serif"/>
        </w:rPr>
        <w:t xml:space="preserve"> </w:t>
      </w:r>
    </w:p>
    <w:p w14:paraId="2DCA96FF" w14:textId="77777777" w:rsidR="00C51851" w:rsidRDefault="00C51851" w:rsidP="00FF3970">
      <w:pPr>
        <w:rPr>
          <w:rFonts w:eastAsia="Liberation Serif"/>
        </w:rPr>
      </w:pPr>
      <w:r>
        <w:rPr>
          <w:rFonts w:eastAsia="Liberation Serif"/>
        </w:rPr>
        <w:t xml:space="preserve">The characterization of the problem is twofold. </w:t>
      </w:r>
      <w:r w:rsidRPr="00C47276">
        <w:rPr>
          <w:rFonts w:eastAsia="Liberation Serif"/>
          <w:noProof/>
          <w:color w:val="000000" w:themeColor="text1"/>
        </w:rPr>
        <w:t>On the one hand,</w:t>
      </w:r>
      <w:r w:rsidRPr="00C47276">
        <w:rPr>
          <w:rFonts w:eastAsia="Liberation Serif"/>
          <w:color w:val="000000" w:themeColor="text1"/>
        </w:rPr>
        <w:t xml:space="preserve"> any business course inherits its complexity from the business domain as </w:t>
      </w:r>
      <w:r>
        <w:rPr>
          <w:rFonts w:eastAsia="Liberation Serif"/>
          <w:color w:val="000000" w:themeColor="text1"/>
        </w:rPr>
        <w:t>most</w:t>
      </w:r>
      <w:r w:rsidRPr="00C47276">
        <w:rPr>
          <w:rFonts w:eastAsia="Liberation Serif"/>
          <w:color w:val="000000" w:themeColor="text1"/>
        </w:rPr>
        <w:t xml:space="preserve"> business problems may be characterized as so-c</w:t>
      </w:r>
      <w:r w:rsidR="00BA450C">
        <w:rPr>
          <w:rFonts w:eastAsia="Liberation Serif"/>
          <w:color w:val="000000" w:themeColor="text1"/>
        </w:rPr>
        <w:t>alled “wicked” or non-structured</w:t>
      </w:r>
      <w:r w:rsidRPr="00C47276">
        <w:rPr>
          <w:rFonts w:eastAsia="Liberation Serif"/>
          <w:color w:val="000000" w:themeColor="text1"/>
        </w:rPr>
        <w:t xml:space="preserve"> problems</w:t>
      </w:r>
      <w:r>
        <w:rPr>
          <w:rFonts w:eastAsia="Liberation Serif"/>
          <w:color w:val="000000" w:themeColor="text1"/>
        </w:rPr>
        <w:t>,</w:t>
      </w:r>
      <w:r w:rsidRPr="00C47276">
        <w:rPr>
          <w:rFonts w:eastAsia="Liberation Serif"/>
          <w:color w:val="000000" w:themeColor="text1"/>
        </w:rPr>
        <w:t xml:space="preserve"> mean</w:t>
      </w:r>
      <w:r>
        <w:rPr>
          <w:rFonts w:eastAsia="Liberation Serif"/>
          <w:color w:val="000000" w:themeColor="text1"/>
        </w:rPr>
        <w:t>ing</w:t>
      </w:r>
      <w:r w:rsidRPr="00C47276">
        <w:rPr>
          <w:rFonts w:eastAsia="Liberation Serif"/>
          <w:color w:val="000000" w:themeColor="text1"/>
        </w:rPr>
        <w:t xml:space="preserve"> problems where </w:t>
      </w:r>
      <w:r>
        <w:rPr>
          <w:rFonts w:eastAsia="Liberation Serif"/>
          <w:noProof/>
          <w:color w:val="000000" w:themeColor="text1"/>
        </w:rPr>
        <w:t>it is</w:t>
      </w:r>
      <w:r w:rsidRPr="00C47276">
        <w:rPr>
          <w:rFonts w:eastAsia="Liberation Serif"/>
          <w:noProof/>
          <w:color w:val="000000" w:themeColor="text1"/>
        </w:rPr>
        <w:t xml:space="preserve"> hard to define</w:t>
      </w:r>
      <w:r w:rsidRPr="00C47276">
        <w:rPr>
          <w:rFonts w:eastAsia="Liberation Serif"/>
          <w:color w:val="000000" w:themeColor="text1"/>
        </w:rPr>
        <w:t xml:space="preserve"> </w:t>
      </w:r>
      <w:r>
        <w:rPr>
          <w:rFonts w:eastAsia="Liberation Serif"/>
          <w:color w:val="000000" w:themeColor="text1"/>
        </w:rPr>
        <w:t xml:space="preserve">the </w:t>
      </w:r>
      <w:r w:rsidRPr="00C47276">
        <w:rPr>
          <w:rFonts w:eastAsia="Liberation Serif"/>
          <w:color w:val="000000" w:themeColor="text1"/>
        </w:rPr>
        <w:t>problem i</w:t>
      </w:r>
      <w:r w:rsidRPr="00C47276">
        <w:rPr>
          <w:rFonts w:eastAsia="Liberation Serif"/>
          <w:color w:val="000000" w:themeColor="text1"/>
        </w:rPr>
        <w:t>t</w:t>
      </w:r>
      <w:r w:rsidRPr="00C47276">
        <w:rPr>
          <w:rFonts w:eastAsia="Liberation Serif"/>
          <w:color w:val="000000" w:themeColor="text1"/>
        </w:rPr>
        <w:t xml:space="preserve">self. </w:t>
      </w:r>
      <w:r>
        <w:rPr>
          <w:rFonts w:eastAsia="Liberation Serif"/>
        </w:rPr>
        <w:t>Additionally, this kind of problem may not have “the” best solution but some more, or less, sa</w:t>
      </w:r>
      <w:r>
        <w:rPr>
          <w:rFonts w:eastAsia="Liberation Serif"/>
        </w:rPr>
        <w:t>t</w:t>
      </w:r>
      <w:r>
        <w:rPr>
          <w:rFonts w:eastAsia="Liberation Serif"/>
        </w:rPr>
        <w:t xml:space="preserve">isfactory solutions. </w:t>
      </w:r>
    </w:p>
    <w:p w14:paraId="500F8363" w14:textId="1705F256" w:rsidR="00C51851" w:rsidRDefault="00C51851" w:rsidP="00FF3970">
      <w:pPr>
        <w:rPr>
          <w:rFonts w:eastAsia="Liberation Serif"/>
        </w:rPr>
      </w:pPr>
      <w:r>
        <w:rPr>
          <w:rFonts w:eastAsia="Liberation Serif"/>
        </w:rPr>
        <w:t>On the other hand, the multicultural environment adds additional complexities such as the co-operation among individuals coming from different cultures and</w:t>
      </w:r>
      <w:r>
        <w:rPr>
          <w:rFonts w:eastAsia="Liberation Serif"/>
          <w:noProof/>
        </w:rPr>
        <w:t xml:space="preserve"> various</w:t>
      </w:r>
      <w:r w:rsidRPr="00CA0B6E">
        <w:rPr>
          <w:rFonts w:eastAsia="Liberation Serif"/>
          <w:noProof/>
        </w:rPr>
        <w:t xml:space="preserve"> ethnic backgrounds</w:t>
      </w:r>
      <w:r>
        <w:rPr>
          <w:rFonts w:eastAsia="Liberation Serif"/>
        </w:rPr>
        <w:t>. T</w:t>
      </w:r>
      <w:r w:rsidR="00BA450C">
        <w:rPr>
          <w:rFonts w:eastAsia="Liberation Serif"/>
        </w:rPr>
        <w:t xml:space="preserve">he students bring to their </w:t>
      </w:r>
      <w:r w:rsidR="00BA450C" w:rsidRPr="00F36B9F">
        <w:rPr>
          <w:rFonts w:eastAsia="Liberation Serif"/>
          <w:noProof/>
        </w:rPr>
        <w:t>team</w:t>
      </w:r>
      <w:r w:rsidR="00F36B9F">
        <w:rPr>
          <w:rFonts w:eastAsia="Liberation Serif"/>
          <w:noProof/>
        </w:rPr>
        <w:t>'</w:t>
      </w:r>
      <w:r w:rsidRPr="00F36B9F">
        <w:rPr>
          <w:rFonts w:eastAsia="Liberation Serif"/>
          <w:noProof/>
        </w:rPr>
        <w:t>s</w:t>
      </w:r>
      <w:r>
        <w:rPr>
          <w:rFonts w:eastAsia="Liberation Serif"/>
        </w:rPr>
        <w:t xml:space="preserve"> </w:t>
      </w:r>
      <w:r w:rsidR="007168E6">
        <w:rPr>
          <w:rFonts w:eastAsia="Liberation Serif"/>
          <w:noProof/>
        </w:rPr>
        <w:t>various</w:t>
      </w:r>
      <w:r>
        <w:rPr>
          <w:rFonts w:eastAsia="Liberation Serif"/>
        </w:rPr>
        <w:t xml:space="preserve"> traditions of </w:t>
      </w:r>
      <w:r w:rsidRPr="00834569">
        <w:rPr>
          <w:rFonts w:eastAsia="Liberation Serif"/>
          <w:noProof/>
        </w:rPr>
        <w:t>problem</w:t>
      </w:r>
      <w:r w:rsidR="00834569">
        <w:rPr>
          <w:rFonts w:eastAsia="Liberation Serif"/>
          <w:noProof/>
        </w:rPr>
        <w:t>-</w:t>
      </w:r>
      <w:r w:rsidRPr="00834569">
        <w:rPr>
          <w:rFonts w:eastAsia="Liberation Serif"/>
          <w:noProof/>
        </w:rPr>
        <w:t>solving</w:t>
      </w:r>
      <w:r>
        <w:rPr>
          <w:rFonts w:eastAsia="Liberation Serif"/>
        </w:rPr>
        <w:t xml:space="preserve"> (if correctly utilized this may be a source of creativity), and the </w:t>
      </w:r>
      <w:r w:rsidRPr="007168E6">
        <w:rPr>
          <w:rFonts w:eastAsia="Liberation Serif"/>
          <w:noProof/>
        </w:rPr>
        <w:t>different</w:t>
      </w:r>
      <w:r>
        <w:rPr>
          <w:rFonts w:eastAsia="Liberation Serif"/>
        </w:rPr>
        <w:t xml:space="preserve"> traditions of doing business. </w:t>
      </w:r>
      <w:r>
        <w:t>The students often have exper</w:t>
      </w:r>
      <w:r>
        <w:t>i</w:t>
      </w:r>
      <w:r>
        <w:t xml:space="preserve">enced </w:t>
      </w:r>
      <w:r>
        <w:rPr>
          <w:noProof/>
        </w:rPr>
        <w:t>various</w:t>
      </w:r>
      <w:r>
        <w:t xml:space="preserve"> social and business traditions in their home countries (e.g., authoritarian style of ma</w:t>
      </w:r>
      <w:r>
        <w:t>n</w:t>
      </w:r>
      <w:r>
        <w:t xml:space="preserve">agement and leadership). Frequently the students do not feel obligated to be creative due to their country traditions, so they leave problem solutions to their leaders. Additionally, even if students read the business cases independently of our efforts, international students still have some </w:t>
      </w:r>
      <w:r>
        <w:rPr>
          <w:noProof/>
        </w:rPr>
        <w:t>difficultie</w:t>
      </w:r>
      <w:r w:rsidRPr="00CA0B6E">
        <w:rPr>
          <w:noProof/>
        </w:rPr>
        <w:t>s</w:t>
      </w:r>
      <w:r>
        <w:t xml:space="preserve"> with the English language. </w:t>
      </w:r>
      <w:r>
        <w:rPr>
          <w:rFonts w:eastAsia="Liberation Serif"/>
        </w:rPr>
        <w:t xml:space="preserve">Surprisingly, the English language is not the same in each country.  </w:t>
      </w:r>
    </w:p>
    <w:p w14:paraId="7E304321" w14:textId="77777777" w:rsidR="00C51851" w:rsidRPr="00C47276" w:rsidRDefault="00C51851" w:rsidP="00FF3970">
      <w:pPr>
        <w:rPr>
          <w:color w:val="000000" w:themeColor="text1"/>
        </w:rPr>
      </w:pPr>
      <w:r w:rsidRPr="00C47276">
        <w:rPr>
          <w:rFonts w:eastAsia="Liberation Serif"/>
          <w:color w:val="000000" w:themeColor="text1"/>
        </w:rPr>
        <w:t xml:space="preserve">Initially, to find the solutions for the above problem, we considered </w:t>
      </w:r>
      <w:r>
        <w:rPr>
          <w:rFonts w:eastAsia="Liberation Serif"/>
          <w:color w:val="000000" w:themeColor="text1"/>
        </w:rPr>
        <w:t xml:space="preserve">many </w:t>
      </w:r>
      <w:r w:rsidRPr="00C47276">
        <w:rPr>
          <w:rFonts w:eastAsia="Liberation Serif"/>
          <w:color w:val="000000" w:themeColor="text1"/>
        </w:rPr>
        <w:t>factors influencing student behavior like student laziness, the influence of NZ climate, and studen</w:t>
      </w:r>
      <w:r>
        <w:rPr>
          <w:rFonts w:eastAsia="Liberation Serif"/>
          <w:color w:val="000000" w:themeColor="text1"/>
        </w:rPr>
        <w:t>t difficulties</w:t>
      </w:r>
      <w:r w:rsidRPr="00C47276">
        <w:rPr>
          <w:rFonts w:eastAsia="Liberation Serif"/>
          <w:color w:val="000000" w:themeColor="text1"/>
        </w:rPr>
        <w:t xml:space="preserve"> </w:t>
      </w:r>
      <w:r>
        <w:rPr>
          <w:rFonts w:eastAsia="Liberation Serif"/>
          <w:color w:val="000000" w:themeColor="text1"/>
        </w:rPr>
        <w:t xml:space="preserve">in </w:t>
      </w:r>
      <w:r w:rsidRPr="00C47276">
        <w:rPr>
          <w:rFonts w:eastAsia="Liberation Serif"/>
          <w:color w:val="000000" w:themeColor="text1"/>
        </w:rPr>
        <w:t>adapt</w:t>
      </w:r>
      <w:r>
        <w:rPr>
          <w:rFonts w:eastAsia="Liberation Serif"/>
          <w:color w:val="000000" w:themeColor="text1"/>
        </w:rPr>
        <w:t>ing</w:t>
      </w:r>
      <w:r w:rsidRPr="00C47276">
        <w:rPr>
          <w:rFonts w:eastAsia="Liberation Serif"/>
          <w:color w:val="000000" w:themeColor="text1"/>
        </w:rPr>
        <w:t xml:space="preserve"> to a new place</w:t>
      </w:r>
      <w:r>
        <w:rPr>
          <w:rFonts w:eastAsia="Liberation Serif"/>
          <w:color w:val="000000" w:themeColor="text1"/>
        </w:rPr>
        <w:t>.</w:t>
      </w:r>
      <w:r w:rsidRPr="00C47276">
        <w:rPr>
          <w:rFonts w:eastAsia="Liberation Serif"/>
          <w:color w:val="000000" w:themeColor="text1"/>
        </w:rPr>
        <w:t xml:space="preserve"> </w:t>
      </w:r>
      <w:r>
        <w:rPr>
          <w:rFonts w:eastAsia="Liberation Serif"/>
          <w:color w:val="000000" w:themeColor="text1"/>
        </w:rPr>
        <w:t>B</w:t>
      </w:r>
      <w:r w:rsidRPr="00C47276">
        <w:rPr>
          <w:rFonts w:eastAsia="Liberation Serif"/>
          <w:color w:val="000000" w:themeColor="text1"/>
        </w:rPr>
        <w:t xml:space="preserve">ut </w:t>
      </w:r>
      <w:r>
        <w:rPr>
          <w:rFonts w:eastAsia="Liberation Serif"/>
          <w:color w:val="000000" w:themeColor="text1"/>
        </w:rPr>
        <w:t>with</w:t>
      </w:r>
      <w:r w:rsidRPr="00C47276">
        <w:rPr>
          <w:rFonts w:eastAsia="Liberation Serif"/>
          <w:color w:val="000000" w:themeColor="text1"/>
        </w:rPr>
        <w:t xml:space="preserve"> deeper research</w:t>
      </w:r>
      <w:r>
        <w:rPr>
          <w:rFonts w:eastAsia="Liberation Serif"/>
          <w:color w:val="000000" w:themeColor="text1"/>
        </w:rPr>
        <w:t>,</w:t>
      </w:r>
      <w:r w:rsidRPr="00C47276">
        <w:rPr>
          <w:rFonts w:eastAsia="Liberation Serif"/>
          <w:color w:val="000000" w:themeColor="text1"/>
        </w:rPr>
        <w:t xml:space="preserve"> we find deep cultural reasons as </w:t>
      </w:r>
      <w:r>
        <w:rPr>
          <w:rFonts w:eastAsia="Liberation Serif"/>
          <w:color w:val="000000" w:themeColor="text1"/>
        </w:rPr>
        <w:t>the</w:t>
      </w:r>
      <w:r w:rsidRPr="00C47276">
        <w:rPr>
          <w:rFonts w:eastAsia="Liberation Serif"/>
          <w:color w:val="000000" w:themeColor="text1"/>
        </w:rPr>
        <w:t xml:space="preserve"> background </w:t>
      </w:r>
      <w:r>
        <w:rPr>
          <w:rFonts w:eastAsia="Liberation Serif"/>
          <w:color w:val="000000" w:themeColor="text1"/>
        </w:rPr>
        <w:t xml:space="preserve">to </w:t>
      </w:r>
      <w:r w:rsidRPr="00C47276">
        <w:rPr>
          <w:rFonts w:eastAsia="Liberation Serif"/>
          <w:color w:val="000000" w:themeColor="text1"/>
        </w:rPr>
        <w:t xml:space="preserve">the </w:t>
      </w:r>
      <w:r w:rsidRPr="00834569">
        <w:rPr>
          <w:rFonts w:eastAsia="Liberation Serif"/>
          <w:noProof/>
          <w:color w:val="000000" w:themeColor="text1"/>
        </w:rPr>
        <w:t>difficulties</w:t>
      </w:r>
      <w:r w:rsidRPr="00C47276">
        <w:rPr>
          <w:rFonts w:eastAsia="Liberation Serif"/>
          <w:color w:val="000000" w:themeColor="text1"/>
        </w:rPr>
        <w:t>. Thus, we started to think in categories of deep cultural differences and cultural sensitivity applied to teaching.</w:t>
      </w:r>
    </w:p>
    <w:p w14:paraId="1C8C44D9" w14:textId="77777777" w:rsidR="00C51851" w:rsidRPr="00C47276" w:rsidRDefault="00C51851" w:rsidP="00FF3970">
      <w:pPr>
        <w:rPr>
          <w:color w:val="000000" w:themeColor="text1"/>
        </w:rPr>
      </w:pPr>
      <w:r w:rsidRPr="00C47276">
        <w:rPr>
          <w:rFonts w:eastAsia="Liberation Serif"/>
          <w:color w:val="000000" w:themeColor="text1"/>
        </w:rPr>
        <w:t xml:space="preserve">The proposed solution is based </w:t>
      </w:r>
      <w:r w:rsidRPr="00834569">
        <w:rPr>
          <w:rFonts w:eastAsia="Liberation Serif"/>
          <w:noProof/>
          <w:color w:val="000000" w:themeColor="text1"/>
        </w:rPr>
        <w:t>on</w:t>
      </w:r>
      <w:r w:rsidRPr="00C47276">
        <w:rPr>
          <w:rFonts w:eastAsia="Liberation Serif"/>
          <w:color w:val="000000" w:themeColor="text1"/>
        </w:rPr>
        <w:t xml:space="preserve"> the </w:t>
      </w:r>
      <w:r w:rsidRPr="00C47276">
        <w:rPr>
          <w:rFonts w:eastAsia="Liberation Serif"/>
          <w:noProof/>
          <w:color w:val="000000" w:themeColor="text1"/>
        </w:rPr>
        <w:t>effective</w:t>
      </w:r>
      <w:r w:rsidRPr="00C47276">
        <w:rPr>
          <w:rFonts w:eastAsia="Liberation Serif"/>
          <w:color w:val="000000" w:themeColor="text1"/>
        </w:rPr>
        <w:t xml:space="preserve"> fusion of the following: </w:t>
      </w:r>
    </w:p>
    <w:p w14:paraId="4C39F60C" w14:textId="77777777" w:rsidR="00C51851" w:rsidRPr="00FF3970" w:rsidRDefault="00C51851" w:rsidP="00FF3970">
      <w:pPr>
        <w:pStyle w:val="ListParagraph"/>
        <w:numPr>
          <w:ilvl w:val="0"/>
          <w:numId w:val="15"/>
        </w:numPr>
        <w:rPr>
          <w:color w:val="000000" w:themeColor="text1"/>
        </w:rPr>
      </w:pPr>
      <w:r w:rsidRPr="00FF3970">
        <w:rPr>
          <w:rFonts w:eastAsia="Liberation Serif"/>
          <w:b/>
          <w:color w:val="000000" w:themeColor="text1"/>
        </w:rPr>
        <w:t>Storytelling</w:t>
      </w:r>
      <w:r w:rsidRPr="00FF3970">
        <w:rPr>
          <w:rFonts w:eastAsia="Liberation Serif"/>
          <w:color w:val="000000" w:themeColor="text1"/>
        </w:rPr>
        <w:t xml:space="preserve"> – practical, interesting, and deeply embedded in historical and cultural contexts. Suitable for human</w:t>
      </w:r>
      <w:r w:rsidR="00426776">
        <w:rPr>
          <w:rFonts w:eastAsia="Liberation Serif"/>
          <w:color w:val="000000" w:themeColor="text1"/>
        </w:rPr>
        <w:t>’</w:t>
      </w:r>
      <w:r w:rsidRPr="00FF3970">
        <w:rPr>
          <w:rFonts w:eastAsia="Liberation Serif"/>
          <w:color w:val="000000" w:themeColor="text1"/>
        </w:rPr>
        <w:t xml:space="preserve">s way of reasoning. Storytelling is important in </w:t>
      </w:r>
      <w:r w:rsidR="00BA450C">
        <w:rPr>
          <w:rFonts w:eastAsia="Liberation Serif"/>
          <w:color w:val="000000" w:themeColor="text1"/>
        </w:rPr>
        <w:t xml:space="preserve">the </w:t>
      </w:r>
      <w:r w:rsidRPr="00FF3970">
        <w:rPr>
          <w:rFonts w:eastAsia="Liberation Serif"/>
          <w:color w:val="000000" w:themeColor="text1"/>
        </w:rPr>
        <w:t xml:space="preserve">Pacific area because of the special meaning of stories in Pacific traditions. The stories are the connective tissue that keeps the facts </w:t>
      </w:r>
      <w:r w:rsidRPr="00834569">
        <w:rPr>
          <w:rFonts w:eastAsia="Liberation Serif"/>
          <w:noProof/>
          <w:color w:val="000000" w:themeColor="text1"/>
        </w:rPr>
        <w:t>together</w:t>
      </w:r>
      <w:r w:rsidRPr="00FF3970">
        <w:rPr>
          <w:rFonts w:eastAsia="Liberation Serif"/>
          <w:color w:val="000000" w:themeColor="text1"/>
        </w:rPr>
        <w:t xml:space="preserve"> and makes them memorab</w:t>
      </w:r>
      <w:r w:rsidR="00475E32">
        <w:rPr>
          <w:rFonts w:eastAsia="Liberation Serif"/>
          <w:color w:val="000000" w:themeColor="text1"/>
        </w:rPr>
        <w:t>le (</w:t>
      </w:r>
      <w:proofErr w:type="spellStart"/>
      <w:r w:rsidR="00475E32">
        <w:rPr>
          <w:rFonts w:eastAsia="Liberation Serif"/>
          <w:color w:val="000000" w:themeColor="text1"/>
        </w:rPr>
        <w:t>Kosara</w:t>
      </w:r>
      <w:proofErr w:type="spellEnd"/>
      <w:r w:rsidR="00475E32">
        <w:rPr>
          <w:rFonts w:eastAsia="Liberation Serif"/>
          <w:color w:val="000000" w:themeColor="text1"/>
        </w:rPr>
        <w:t xml:space="preserve"> &amp;</w:t>
      </w:r>
      <w:r w:rsidRPr="00FF3970">
        <w:rPr>
          <w:rFonts w:eastAsia="Liberation Serif"/>
          <w:color w:val="000000" w:themeColor="text1"/>
        </w:rPr>
        <w:t xml:space="preserve"> </w:t>
      </w:r>
      <w:proofErr w:type="spellStart"/>
      <w:r w:rsidR="002342B5" w:rsidRPr="002342B5">
        <w:rPr>
          <w:szCs w:val="22"/>
        </w:rPr>
        <w:t>Mackinlay</w:t>
      </w:r>
      <w:proofErr w:type="spellEnd"/>
      <w:r w:rsidR="002342B5">
        <w:rPr>
          <w:sz w:val="18"/>
          <w:szCs w:val="18"/>
        </w:rPr>
        <w:t>,</w:t>
      </w:r>
      <w:r w:rsidR="002342B5" w:rsidRPr="00FF3970">
        <w:rPr>
          <w:rFonts w:eastAsia="Liberation Serif"/>
          <w:color w:val="000000" w:themeColor="text1"/>
        </w:rPr>
        <w:t xml:space="preserve"> </w:t>
      </w:r>
      <w:r w:rsidRPr="00FF3970">
        <w:rPr>
          <w:rFonts w:eastAsia="Liberation Serif"/>
          <w:color w:val="000000" w:themeColor="text1"/>
        </w:rPr>
        <w:t>2013). We refer to the Pacific tradition (e.g., Samoan, Tongan) independently, as the Pacific learners are about 11% of students of our school (</w:t>
      </w:r>
      <w:r w:rsidRPr="00DD3373">
        <w:rPr>
          <w:rFonts w:eastAsia="Liberation Serif"/>
        </w:rPr>
        <w:t>Thompson</w:t>
      </w:r>
      <w:r w:rsidR="00BA450C" w:rsidRPr="00DD3373">
        <w:rPr>
          <w:rFonts w:eastAsia="Liberation Serif"/>
        </w:rPr>
        <w:t>,</w:t>
      </w:r>
      <w:r w:rsidRPr="00DD3373">
        <w:rPr>
          <w:rFonts w:eastAsia="Liberation Serif"/>
        </w:rPr>
        <w:t xml:space="preserve"> </w:t>
      </w:r>
      <w:r w:rsidR="00BA450C" w:rsidRPr="00DD3373">
        <w:t xml:space="preserve">McDonald, </w:t>
      </w:r>
      <w:proofErr w:type="spellStart"/>
      <w:r w:rsidR="00BA450C" w:rsidRPr="00DD3373">
        <w:t>Talakai</w:t>
      </w:r>
      <w:proofErr w:type="spellEnd"/>
      <w:r w:rsidR="00BA450C" w:rsidRPr="00DD3373">
        <w:t xml:space="preserve">, </w:t>
      </w:r>
      <w:proofErr w:type="spellStart"/>
      <w:r w:rsidR="00BA450C" w:rsidRPr="00DD3373">
        <w:t>Taumoepeau</w:t>
      </w:r>
      <w:proofErr w:type="spellEnd"/>
      <w:r w:rsidRPr="00DD3373">
        <w:rPr>
          <w:rFonts w:eastAsia="Liberation Serif"/>
        </w:rPr>
        <w:t>,</w:t>
      </w:r>
      <w:r w:rsidR="00BA450C" w:rsidRPr="00DD3373">
        <w:rPr>
          <w:rFonts w:eastAsia="Liberation Serif"/>
        </w:rPr>
        <w:t xml:space="preserve"> &amp; </w:t>
      </w:r>
      <w:proofErr w:type="spellStart"/>
      <w:r w:rsidR="00BA450C" w:rsidRPr="00DD3373">
        <w:rPr>
          <w:rFonts w:eastAsia="Liberation Serif"/>
        </w:rPr>
        <w:t>Te</w:t>
      </w:r>
      <w:proofErr w:type="spellEnd"/>
      <w:r w:rsidR="00BA450C" w:rsidRPr="00DD3373">
        <w:rPr>
          <w:rFonts w:eastAsia="Liberation Serif"/>
        </w:rPr>
        <w:t xml:space="preserve"> </w:t>
      </w:r>
      <w:r w:rsidR="00BA450C" w:rsidRPr="00DD3373">
        <w:rPr>
          <w:rFonts w:eastAsia="Liberation Serif"/>
        </w:rPr>
        <w:lastRenderedPageBreak/>
        <w:t>Ava,</w:t>
      </w:r>
      <w:r w:rsidRPr="00DD3373">
        <w:rPr>
          <w:rFonts w:eastAsia="Liberation Serif"/>
        </w:rPr>
        <w:t xml:space="preserve"> 200</w:t>
      </w:r>
      <w:r w:rsidRPr="00FF3970">
        <w:rPr>
          <w:rFonts w:eastAsia="Liberation Serif"/>
          <w:color w:val="000000" w:themeColor="text1"/>
        </w:rPr>
        <w:t>9). The Pacific cultural tradition is suitable for teaching other students from diffe</w:t>
      </w:r>
      <w:r w:rsidRPr="00FF3970">
        <w:rPr>
          <w:rFonts w:eastAsia="Liberation Serif"/>
          <w:color w:val="000000" w:themeColor="text1"/>
        </w:rPr>
        <w:t>r</w:t>
      </w:r>
      <w:r w:rsidRPr="00FF3970">
        <w:rPr>
          <w:rFonts w:eastAsia="Liberation Serif"/>
          <w:color w:val="000000" w:themeColor="text1"/>
        </w:rPr>
        <w:t>ent cultural areas since most our students come from India and China.</w:t>
      </w:r>
    </w:p>
    <w:p w14:paraId="66A1138F" w14:textId="436B3697" w:rsidR="00751611" w:rsidRPr="00751611" w:rsidRDefault="00C51851" w:rsidP="00751611">
      <w:pPr>
        <w:pStyle w:val="ListParagraph"/>
        <w:numPr>
          <w:ilvl w:val="0"/>
          <w:numId w:val="15"/>
        </w:numPr>
        <w:spacing w:after="0"/>
        <w:rPr>
          <w:kern w:val="0"/>
          <w:szCs w:val="22"/>
          <w:lang w:val="en-NZ" w:eastAsia="en-NZ"/>
          <w14:ligatures w14:val="none"/>
          <w14:stylisticSets/>
          <w14:cntxtAlts w14:val="0"/>
        </w:rPr>
      </w:pPr>
      <w:r w:rsidRPr="00751611">
        <w:rPr>
          <w:rFonts w:eastAsia="Liberation Serif"/>
          <w:b/>
        </w:rPr>
        <w:t>Case Studies</w:t>
      </w:r>
      <w:r w:rsidR="00014E79" w:rsidRPr="00751611">
        <w:rPr>
          <w:rFonts w:eastAsia="Liberation Serif"/>
        </w:rPr>
        <w:t xml:space="preserve"> – </w:t>
      </w:r>
      <w:r w:rsidRPr="00751611">
        <w:rPr>
          <w:rFonts w:eastAsia="Liberation Serif"/>
          <w:noProof/>
        </w:rPr>
        <w:t>multiple</w:t>
      </w:r>
      <w:r w:rsidRPr="00751611">
        <w:rPr>
          <w:rFonts w:eastAsia="Liberation Serif"/>
        </w:rPr>
        <w:t xml:space="preserve"> intertwined stories with an additional twist.</w:t>
      </w:r>
      <w:r w:rsidRPr="00751611">
        <w:rPr>
          <w:rFonts w:eastAsia="Liberation Serif"/>
          <w:color w:val="FF0000"/>
        </w:rPr>
        <w:t xml:space="preserve"> </w:t>
      </w:r>
      <w:r w:rsidR="00844EE8" w:rsidRPr="00751611">
        <w:rPr>
          <w:rFonts w:eastAsia="Liberation Serif"/>
        </w:rPr>
        <w:t xml:space="preserve">The case study </w:t>
      </w:r>
      <w:r w:rsidR="00F93CA5" w:rsidRPr="00751611">
        <w:rPr>
          <w:rFonts w:eastAsia="Liberation Serif"/>
        </w:rPr>
        <w:t xml:space="preserve">idea </w:t>
      </w:r>
      <w:r w:rsidR="00844EE8" w:rsidRPr="00751611">
        <w:rPr>
          <w:rFonts w:eastAsia="Liberation Serif"/>
        </w:rPr>
        <w:t>i</w:t>
      </w:r>
      <w:r w:rsidR="00844EE8" w:rsidRPr="00751611">
        <w:rPr>
          <w:rFonts w:eastAsia="Liberation Serif"/>
        </w:rPr>
        <w:t>t</w:t>
      </w:r>
      <w:r w:rsidR="00844EE8" w:rsidRPr="00751611">
        <w:rPr>
          <w:rFonts w:eastAsia="Liberation Serif"/>
        </w:rPr>
        <w:t>self is not new.</w:t>
      </w:r>
      <w:r w:rsidR="00EE4B0C" w:rsidRPr="00751611">
        <w:rPr>
          <w:rFonts w:eastAsia="Liberation Serif"/>
        </w:rPr>
        <w:t xml:space="preserve"> Proba</w:t>
      </w:r>
      <w:r w:rsidR="00181729">
        <w:rPr>
          <w:rFonts w:eastAsia="Liberation Serif"/>
        </w:rPr>
        <w:t>bly the</w:t>
      </w:r>
      <w:r w:rsidR="00751611">
        <w:rPr>
          <w:rFonts w:eastAsia="Liberation Serif"/>
        </w:rPr>
        <w:t xml:space="preserve"> </w:t>
      </w:r>
      <w:r w:rsidR="00EE4B0C" w:rsidRPr="00751611">
        <w:rPr>
          <w:rFonts w:eastAsia="Liberation Serif"/>
          <w:noProof/>
        </w:rPr>
        <w:t>case</w:t>
      </w:r>
      <w:r w:rsidR="00EE4B0C" w:rsidRPr="00751611">
        <w:rPr>
          <w:rFonts w:eastAsia="Liberation Serif"/>
        </w:rPr>
        <w:t xml:space="preserve"> study </w:t>
      </w:r>
      <w:r w:rsidR="00181729">
        <w:rPr>
          <w:rFonts w:eastAsia="Liberation Serif"/>
        </w:rPr>
        <w:t xml:space="preserve">first </w:t>
      </w:r>
      <w:r w:rsidR="00EE4B0C" w:rsidRPr="00751611">
        <w:rPr>
          <w:rFonts w:eastAsia="Liberation Serif"/>
        </w:rPr>
        <w:t>was used at</w:t>
      </w:r>
      <w:r w:rsidR="00DD3373">
        <w:rPr>
          <w:rFonts w:eastAsia="Liberation Serif"/>
        </w:rPr>
        <w:t xml:space="preserve"> the</w:t>
      </w:r>
      <w:r w:rsidR="00EE4B0C" w:rsidRPr="00751611">
        <w:rPr>
          <w:rFonts w:eastAsia="Liberation Serif"/>
        </w:rPr>
        <w:t xml:space="preserve"> Harvard Business School Le</w:t>
      </w:r>
      <w:r w:rsidR="00EE4B0C" w:rsidRPr="00751611">
        <w:rPr>
          <w:rFonts w:eastAsia="Liberation Serif"/>
        </w:rPr>
        <w:t>c</w:t>
      </w:r>
      <w:r w:rsidR="00EE4B0C" w:rsidRPr="00751611">
        <w:rPr>
          <w:rFonts w:eastAsia="Liberation Serif"/>
        </w:rPr>
        <w:t>ture on “Commercial Law” scheduled 1908 (</w:t>
      </w:r>
      <w:proofErr w:type="spellStart"/>
      <w:r w:rsidR="00281C61" w:rsidRPr="00751611">
        <w:rPr>
          <w:rFonts w:eastAsia="Liberation Serif"/>
        </w:rPr>
        <w:t>Kersten</w:t>
      </w:r>
      <w:proofErr w:type="spellEnd"/>
      <w:r w:rsidR="00281C61" w:rsidRPr="00751611">
        <w:rPr>
          <w:rFonts w:eastAsia="Liberation Serif"/>
        </w:rPr>
        <w:t>, 2014)</w:t>
      </w:r>
      <w:r w:rsidR="00751611" w:rsidRPr="00751611">
        <w:rPr>
          <w:rFonts w:eastAsia="Liberation Serif"/>
        </w:rPr>
        <w:t xml:space="preserve">. A good case </w:t>
      </w:r>
      <w:r w:rsidR="00751611" w:rsidRPr="002B77B3">
        <w:rPr>
          <w:rFonts w:eastAsia="Liberation Serif"/>
          <w:noProof/>
        </w:rPr>
        <w:t>tell</w:t>
      </w:r>
      <w:r w:rsidR="002B77B3">
        <w:rPr>
          <w:rFonts w:eastAsia="Liberation Serif"/>
          <w:noProof/>
        </w:rPr>
        <w:t>s</w:t>
      </w:r>
      <w:r w:rsidR="00751611" w:rsidRPr="00751611">
        <w:rPr>
          <w:rFonts w:eastAsia="Liberation Serif"/>
        </w:rPr>
        <w:t xml:space="preserve"> a story </w:t>
      </w:r>
      <w:r w:rsidR="00751611">
        <w:rPr>
          <w:rFonts w:eastAsia="Liberation Serif"/>
        </w:rPr>
        <w:t>(</w:t>
      </w:r>
      <w:proofErr w:type="spellStart"/>
      <w:r w:rsidR="00751611">
        <w:rPr>
          <w:rFonts w:eastAsia="Liberation Serif"/>
        </w:rPr>
        <w:t>He</w:t>
      </w:r>
      <w:r w:rsidR="00751611">
        <w:rPr>
          <w:rFonts w:eastAsia="Liberation Serif"/>
        </w:rPr>
        <w:t>r</w:t>
      </w:r>
      <w:r w:rsidR="00751611">
        <w:rPr>
          <w:rFonts w:eastAsia="Liberation Serif"/>
        </w:rPr>
        <w:t>reid</w:t>
      </w:r>
      <w:proofErr w:type="spellEnd"/>
      <w:r w:rsidR="00751611">
        <w:rPr>
          <w:rFonts w:eastAsia="Liberation Serif"/>
        </w:rPr>
        <w:t>, 2007</w:t>
      </w:r>
      <w:r w:rsidR="00DD3373">
        <w:rPr>
          <w:rFonts w:eastAsia="Liberation Serif"/>
        </w:rPr>
        <w:t>,</w:t>
      </w:r>
      <w:r w:rsidR="00751611">
        <w:rPr>
          <w:rFonts w:eastAsia="Liberation Serif"/>
        </w:rPr>
        <w:t xml:space="preserve"> </w:t>
      </w:r>
      <w:r w:rsidR="00DD3373">
        <w:rPr>
          <w:rFonts w:eastAsia="Liberation Serif"/>
        </w:rPr>
        <w:t>p.</w:t>
      </w:r>
      <w:r w:rsidR="00751611">
        <w:rPr>
          <w:rFonts w:eastAsia="Liberation Serif"/>
        </w:rPr>
        <w:t xml:space="preserve"> 46) </w:t>
      </w:r>
      <w:r w:rsidR="00751611" w:rsidRPr="00751611">
        <w:rPr>
          <w:rFonts w:eastAsia="Liberation Serif"/>
        </w:rPr>
        <w:t>with</w:t>
      </w:r>
      <w:r w:rsidR="00DD3373">
        <w:rPr>
          <w:rFonts w:eastAsia="Liberation Serif"/>
        </w:rPr>
        <w:t xml:space="preserve"> an</w:t>
      </w:r>
      <w:r w:rsidR="00751611" w:rsidRPr="00751611">
        <w:rPr>
          <w:rFonts w:eastAsia="Liberation Serif"/>
        </w:rPr>
        <w:t xml:space="preserve"> interesting plot related to audience experience</w:t>
      </w:r>
      <w:r w:rsidR="00DD3373">
        <w:rPr>
          <w:rFonts w:eastAsia="Liberation Serif"/>
        </w:rPr>
        <w:t>s</w:t>
      </w:r>
      <w:r w:rsidR="00751611" w:rsidRPr="00751611">
        <w:rPr>
          <w:rFonts w:eastAsia="Liberation Serif"/>
        </w:rPr>
        <w:t xml:space="preserve">. It must have </w:t>
      </w:r>
      <w:r w:rsidR="00DD3373">
        <w:rPr>
          <w:rFonts w:eastAsia="Liberation Serif"/>
        </w:rPr>
        <w:t>a</w:t>
      </w:r>
      <w:r w:rsidR="00751611" w:rsidRPr="00751611">
        <w:rPr>
          <w:rFonts w:eastAsia="Liberation Serif"/>
        </w:rPr>
        <w:t xml:space="preserve"> b</w:t>
      </w:r>
      <w:r w:rsidR="00751611" w:rsidRPr="00751611">
        <w:rPr>
          <w:rFonts w:eastAsia="Liberation Serif"/>
        </w:rPr>
        <w:t>e</w:t>
      </w:r>
      <w:r w:rsidR="00751611" w:rsidRPr="00751611">
        <w:rPr>
          <w:rFonts w:eastAsia="Liberation Serif"/>
        </w:rPr>
        <w:t xml:space="preserve">ginning and </w:t>
      </w:r>
      <w:r w:rsidR="00DD3373" w:rsidRPr="00F36B9F">
        <w:rPr>
          <w:rFonts w:eastAsia="Liberation Serif"/>
          <w:noProof/>
        </w:rPr>
        <w:t>a</w:t>
      </w:r>
      <w:r w:rsidR="00751611" w:rsidRPr="00F36B9F">
        <w:rPr>
          <w:rFonts w:eastAsia="Liberation Serif"/>
          <w:noProof/>
        </w:rPr>
        <w:t xml:space="preserve"> middle.</w:t>
      </w:r>
      <w:r w:rsidR="00751611" w:rsidRPr="00751611">
        <w:rPr>
          <w:rFonts w:eastAsia="Liberation Serif"/>
        </w:rPr>
        <w:t xml:space="preserve"> The end may not exist until students create it at the end of discussion. </w:t>
      </w:r>
      <w:r w:rsidR="00DC4723" w:rsidRPr="00751611">
        <w:rPr>
          <w:rFonts w:eastAsia="Liberation Serif"/>
        </w:rPr>
        <w:t xml:space="preserve">Case Studies are </w:t>
      </w:r>
      <w:r w:rsidR="00DC4723" w:rsidRPr="002B77B3">
        <w:rPr>
          <w:rFonts w:eastAsia="Liberation Serif"/>
          <w:noProof/>
        </w:rPr>
        <w:t>natura</w:t>
      </w:r>
      <w:r w:rsidR="002B77B3">
        <w:rPr>
          <w:rFonts w:eastAsia="Liberation Serif"/>
          <w:noProof/>
        </w:rPr>
        <w:t>l</w:t>
      </w:r>
      <w:r w:rsidR="00DC4723" w:rsidRPr="002B77B3">
        <w:rPr>
          <w:rFonts w:eastAsia="Liberation Serif"/>
          <w:noProof/>
        </w:rPr>
        <w:t>ly</w:t>
      </w:r>
      <w:r w:rsidR="00DC4723" w:rsidRPr="00751611">
        <w:rPr>
          <w:rFonts w:eastAsia="Liberation Serif"/>
        </w:rPr>
        <w:t xml:space="preserve"> </w:t>
      </w:r>
      <w:r w:rsidR="00DC4723" w:rsidRPr="002B77B3">
        <w:rPr>
          <w:rFonts w:eastAsia="Liberation Serif"/>
          <w:noProof/>
        </w:rPr>
        <w:t>intertwined</w:t>
      </w:r>
      <w:r w:rsidR="00DC4723" w:rsidRPr="00751611">
        <w:rPr>
          <w:rFonts w:eastAsia="Liberation Serif"/>
        </w:rPr>
        <w:t xml:space="preserve"> with storytelling</w:t>
      </w:r>
      <w:r w:rsidR="00751611" w:rsidRPr="00751611">
        <w:rPr>
          <w:rFonts w:eastAsia="Liberation Serif"/>
        </w:rPr>
        <w:t xml:space="preserve"> (</w:t>
      </w:r>
      <w:proofErr w:type="spellStart"/>
      <w:r w:rsidR="00751611" w:rsidRPr="00751611">
        <w:rPr>
          <w:rFonts w:eastAsia="Liberation Serif"/>
        </w:rPr>
        <w:t>Herreid</w:t>
      </w:r>
      <w:proofErr w:type="spellEnd"/>
      <w:r w:rsidR="00751611" w:rsidRPr="00751611">
        <w:rPr>
          <w:rFonts w:eastAsia="Liberation Serif"/>
        </w:rPr>
        <w:t>, 1997</w:t>
      </w:r>
      <w:r w:rsidR="00DD3373">
        <w:rPr>
          <w:rFonts w:eastAsia="Liberation Serif"/>
        </w:rPr>
        <w:t>, p.</w:t>
      </w:r>
      <w:r w:rsidR="00751611" w:rsidRPr="00751611">
        <w:rPr>
          <w:rFonts w:eastAsia="Liberation Serif"/>
        </w:rPr>
        <w:t xml:space="preserve"> 93): “</w:t>
      </w:r>
      <w:r w:rsidR="00751611" w:rsidRPr="00751611">
        <w:rPr>
          <w:i/>
          <w:kern w:val="0"/>
          <w:szCs w:val="22"/>
          <w:lang w:val="en-NZ" w:eastAsia="en-NZ"/>
          <w14:ligatures w14:val="none"/>
          <w14:stylisticSets/>
          <w14:cntxtAlts w14:val="0"/>
        </w:rPr>
        <w:t xml:space="preserve">Humans are story-telling animals. Thus, the teacher using the case method has an immediate advantage. It is the </w:t>
      </w:r>
      <w:r w:rsidR="00751611" w:rsidRPr="00F36B9F">
        <w:rPr>
          <w:i/>
          <w:noProof/>
          <w:kern w:val="0"/>
          <w:szCs w:val="22"/>
          <w:lang w:val="en-NZ" w:eastAsia="en-NZ"/>
          <w14:ligatures w14:val="none"/>
          <w14:stylisticSets/>
          <w14:cntxtAlts w14:val="0"/>
        </w:rPr>
        <w:t>advantage</w:t>
      </w:r>
      <w:r w:rsidR="00751611" w:rsidRPr="00751611">
        <w:rPr>
          <w:i/>
          <w:kern w:val="0"/>
          <w:szCs w:val="22"/>
          <w:lang w:val="en-NZ" w:eastAsia="en-NZ"/>
          <w14:ligatures w14:val="none"/>
          <w14:stylisticSets/>
          <w14:cntxtAlts w14:val="0"/>
        </w:rPr>
        <w:t xml:space="preserve"> of gaining the attention of the audience.</w:t>
      </w:r>
      <w:r w:rsidR="00751611" w:rsidRPr="00751611">
        <w:rPr>
          <w:kern w:val="0"/>
          <w:szCs w:val="22"/>
          <w:lang w:val="en-NZ" w:eastAsia="en-NZ"/>
          <w14:ligatures w14:val="none"/>
          <w14:stylisticSets/>
          <w14:cntxtAlts w14:val="0"/>
        </w:rPr>
        <w:t>”</w:t>
      </w:r>
    </w:p>
    <w:p w14:paraId="4C782FB0" w14:textId="77777777" w:rsidR="00C51851" w:rsidRDefault="00C51851" w:rsidP="00FF3970">
      <w:pPr>
        <w:pStyle w:val="ListParagraph"/>
        <w:numPr>
          <w:ilvl w:val="0"/>
          <w:numId w:val="15"/>
        </w:numPr>
      </w:pPr>
      <w:r w:rsidRPr="00FF3970">
        <w:rPr>
          <w:rFonts w:eastAsia="Liberation Serif"/>
          <w:b/>
        </w:rPr>
        <w:t xml:space="preserve">Common Visual Language </w:t>
      </w:r>
      <w:r w:rsidRPr="00FF3970">
        <w:rPr>
          <w:rFonts w:eastAsia="Liberation Serif"/>
        </w:rPr>
        <w:t>– symbols and methodology used to realize in-class visualiz</w:t>
      </w:r>
      <w:r w:rsidRPr="00FF3970">
        <w:rPr>
          <w:rFonts w:eastAsia="Liberation Serif"/>
        </w:rPr>
        <w:t>a</w:t>
      </w:r>
      <w:r w:rsidRPr="00FF3970">
        <w:rPr>
          <w:rFonts w:eastAsia="Liberation Serif"/>
        </w:rPr>
        <w:t>tion.</w:t>
      </w:r>
      <w:r w:rsidR="009B58C2">
        <w:rPr>
          <w:rFonts w:eastAsia="Liberation Serif"/>
        </w:rPr>
        <w:t xml:space="preserve"> </w:t>
      </w:r>
    </w:p>
    <w:p w14:paraId="39CA4B81" w14:textId="77777777" w:rsidR="00C51851" w:rsidRPr="006A0343" w:rsidRDefault="00C51851" w:rsidP="00FF3970">
      <w:pPr>
        <w:pStyle w:val="ListParagraph"/>
        <w:numPr>
          <w:ilvl w:val="0"/>
          <w:numId w:val="15"/>
        </w:numPr>
      </w:pPr>
      <w:r w:rsidRPr="00FF3970">
        <w:rPr>
          <w:rFonts w:eastAsia="Liberation Serif"/>
          <w:b/>
        </w:rPr>
        <w:t>Knowledge Perspective</w:t>
      </w:r>
      <w:r w:rsidRPr="00FF3970">
        <w:rPr>
          <w:rFonts w:eastAsia="Liberation Serif"/>
        </w:rPr>
        <w:t xml:space="preserve"> – </w:t>
      </w:r>
      <w:r w:rsidRPr="00FF3970">
        <w:rPr>
          <w:rFonts w:eastAsia="Liberation Serif"/>
          <w:color w:val="000000" w:themeColor="text1"/>
        </w:rPr>
        <w:t>building knowledge through the constructivist learning process</w:t>
      </w:r>
      <w:r w:rsidRPr="00FF3970">
        <w:rPr>
          <w:rFonts w:eastAsia="Liberation Serif"/>
          <w:color w:val="44546A" w:themeColor="text2"/>
        </w:rPr>
        <w:t xml:space="preserve">. </w:t>
      </w:r>
      <w:r w:rsidRPr="00FF3970">
        <w:rPr>
          <w:rFonts w:eastAsia="Liberation Serif"/>
        </w:rPr>
        <w:t>Knowledge is retrieved from the case study and enriched by the additional knowledge r</w:t>
      </w:r>
      <w:r w:rsidRPr="00FF3970">
        <w:rPr>
          <w:rFonts w:eastAsia="Liberation Serif"/>
        </w:rPr>
        <w:t>e</w:t>
      </w:r>
      <w:r w:rsidRPr="00FF3970">
        <w:rPr>
          <w:rFonts w:eastAsia="Liberation Serif"/>
        </w:rPr>
        <w:t xml:space="preserve">quired to solve the case problem. In this way, </w:t>
      </w:r>
      <w:r w:rsidR="00834569">
        <w:rPr>
          <w:rFonts w:eastAsia="Liberation Serif"/>
          <w:noProof/>
        </w:rPr>
        <w:t>address</w:t>
      </w:r>
      <w:r w:rsidRPr="00834569">
        <w:rPr>
          <w:rFonts w:eastAsia="Liberation Serif"/>
          <w:noProof/>
        </w:rPr>
        <w:t>ing</w:t>
      </w:r>
      <w:r w:rsidRPr="00FF3970">
        <w:rPr>
          <w:rFonts w:eastAsia="Liberation Serif"/>
        </w:rPr>
        <w:t xml:space="preserve"> the problems gives teachers the o</w:t>
      </w:r>
      <w:r w:rsidRPr="00FF3970">
        <w:rPr>
          <w:rFonts w:eastAsia="Liberation Serif"/>
        </w:rPr>
        <w:t>p</w:t>
      </w:r>
      <w:r w:rsidRPr="00FF3970">
        <w:rPr>
          <w:rFonts w:eastAsia="Liberation Serif"/>
        </w:rPr>
        <w:t>portunity to inject additional teaching material.</w:t>
      </w:r>
    </w:p>
    <w:p w14:paraId="20BF622A" w14:textId="77777777" w:rsidR="00C51851" w:rsidRDefault="00C51851" w:rsidP="00FF3970">
      <w:pPr>
        <w:pStyle w:val="ListParagraph"/>
        <w:numPr>
          <w:ilvl w:val="0"/>
          <w:numId w:val="15"/>
        </w:numPr>
      </w:pPr>
      <w:r w:rsidRPr="00FF3970">
        <w:rPr>
          <w:rFonts w:eastAsia="Liberation Serif"/>
          <w:b/>
        </w:rPr>
        <w:t>Visualization</w:t>
      </w:r>
      <w:r w:rsidRPr="00FF3970">
        <w:rPr>
          <w:rFonts w:eastAsia="Liberation Serif"/>
        </w:rPr>
        <w:t xml:space="preserve"> (drawing pictures like Rich pictures) – </w:t>
      </w:r>
      <w:r w:rsidR="00EE4B0C">
        <w:rPr>
          <w:rFonts w:eastAsia="Liberation Serif"/>
        </w:rPr>
        <w:t xml:space="preserve">through the </w:t>
      </w:r>
      <w:r w:rsidR="00EE4B0C" w:rsidRPr="00EE4B0C">
        <w:rPr>
          <w:rFonts w:eastAsia="Liberation Serif"/>
          <w:noProof/>
        </w:rPr>
        <w:t>creation</w:t>
      </w:r>
      <w:r w:rsidR="00EE4B0C">
        <w:rPr>
          <w:rFonts w:eastAsia="Liberation Serif"/>
        </w:rPr>
        <w:t xml:space="preserve"> of</w:t>
      </w:r>
      <w:r w:rsidR="00EE4B0C" w:rsidRPr="00EE4B0C">
        <w:rPr>
          <w:rFonts w:eastAsia="Liberation Serif"/>
          <w:noProof/>
        </w:rPr>
        <w:t xml:space="preserve"> </w:t>
      </w:r>
      <w:r w:rsidR="00DD3373">
        <w:rPr>
          <w:rFonts w:eastAsia="Liberation Serif"/>
          <w:noProof/>
        </w:rPr>
        <w:t xml:space="preserve">a </w:t>
      </w:r>
      <w:r w:rsidRPr="00FF3970">
        <w:rPr>
          <w:rFonts w:eastAsia="Liberation Serif"/>
        </w:rPr>
        <w:t xml:space="preserve">map </w:t>
      </w:r>
      <w:r w:rsidRPr="00FF3970">
        <w:rPr>
          <w:rFonts w:eastAsia="Liberation Serif"/>
          <w:noProof/>
        </w:rPr>
        <w:t>visualize</w:t>
      </w:r>
      <w:r w:rsidRPr="00FF3970">
        <w:rPr>
          <w:rFonts w:eastAsia="Liberation Serif"/>
        </w:rPr>
        <w:t xml:space="preserve"> where the members of the group</w:t>
      </w:r>
      <w:r w:rsidR="00DD3373">
        <w:rPr>
          <w:rFonts w:eastAsia="Liberation Serif"/>
        </w:rPr>
        <w:t xml:space="preserve"> are</w:t>
      </w:r>
      <w:r w:rsidRPr="00FF3970">
        <w:rPr>
          <w:rFonts w:eastAsia="Liberation Serif"/>
        </w:rPr>
        <w:t xml:space="preserve"> at a given moment (in the weeds or closer to the sol</w:t>
      </w:r>
      <w:r w:rsidRPr="00FF3970">
        <w:rPr>
          <w:rFonts w:eastAsia="Liberation Serif"/>
        </w:rPr>
        <w:t>u</w:t>
      </w:r>
      <w:r w:rsidRPr="00FF3970">
        <w:rPr>
          <w:rFonts w:eastAsia="Liberation Serif"/>
        </w:rPr>
        <w:t>tion). The map</w:t>
      </w:r>
      <w:r w:rsidR="00DD3373">
        <w:rPr>
          <w:rFonts w:eastAsia="Liberation Serif"/>
        </w:rPr>
        <w:t>,</w:t>
      </w:r>
      <w:r w:rsidR="00EE4B0C">
        <w:rPr>
          <w:rFonts w:eastAsia="Liberation Serif"/>
        </w:rPr>
        <w:t xml:space="preserve"> displayed on the large screen</w:t>
      </w:r>
      <w:r w:rsidR="00DD3373">
        <w:rPr>
          <w:rFonts w:eastAsia="Liberation Serif"/>
        </w:rPr>
        <w:t>,</w:t>
      </w:r>
      <w:r w:rsidR="00EE4B0C">
        <w:rPr>
          <w:rFonts w:eastAsia="Liberation Serif"/>
        </w:rPr>
        <w:t xml:space="preserve"> </w:t>
      </w:r>
      <w:r w:rsidRPr="00FF3970">
        <w:rPr>
          <w:rFonts w:eastAsia="Liberation Serif"/>
        </w:rPr>
        <w:t>deliver</w:t>
      </w:r>
      <w:r w:rsidR="00DD3373">
        <w:rPr>
          <w:rFonts w:eastAsia="Liberation Serif"/>
        </w:rPr>
        <w:t>s</w:t>
      </w:r>
      <w:r w:rsidRPr="00FF3970">
        <w:rPr>
          <w:rFonts w:eastAsia="Liberation Serif"/>
        </w:rPr>
        <w:t xml:space="preserve"> to the instructor-facilitator</w:t>
      </w:r>
      <w:r w:rsidR="00DD3373">
        <w:rPr>
          <w:rFonts w:eastAsia="Liberation Serif"/>
        </w:rPr>
        <w:t>s</w:t>
      </w:r>
      <w:r w:rsidRPr="00FF3970">
        <w:rPr>
          <w:rFonts w:eastAsia="Liberation Serif"/>
        </w:rPr>
        <w:t xml:space="preserve"> control over the discussion. They represent the current knowledge about the </w:t>
      </w:r>
      <w:r w:rsidRPr="00834569">
        <w:rPr>
          <w:rFonts w:eastAsia="Liberation Serif"/>
          <w:noProof/>
        </w:rPr>
        <w:t>problem</w:t>
      </w:r>
      <w:r w:rsidRPr="00FF3970">
        <w:rPr>
          <w:rFonts w:eastAsia="Liberation Serif"/>
        </w:rPr>
        <w:t xml:space="preserve"> and guarantee that students focus </w:t>
      </w:r>
      <w:r w:rsidRPr="007A3D2E">
        <w:rPr>
          <w:rFonts w:eastAsia="Liberation Serif"/>
          <w:noProof/>
        </w:rPr>
        <w:t>after any distractions</w:t>
      </w:r>
      <w:r w:rsidR="00750CC6" w:rsidRPr="00750CC6">
        <w:rPr>
          <w:rFonts w:eastAsia="Liberation Serif"/>
          <w:noProof/>
        </w:rPr>
        <w:t xml:space="preserve"> to the correct point</w:t>
      </w:r>
      <w:r w:rsidRPr="00FF3970">
        <w:rPr>
          <w:rFonts w:eastAsia="Liberation Serif"/>
        </w:rPr>
        <w:t xml:space="preserve">. They introduce discipline into the teaching process. </w:t>
      </w:r>
      <w:r w:rsidR="00EE4B0C">
        <w:rPr>
          <w:rFonts w:eastAsia="Liberation Serif"/>
        </w:rPr>
        <w:t xml:space="preserve"> The map </w:t>
      </w:r>
      <w:r w:rsidR="00EE4B0C" w:rsidRPr="00EE4B0C">
        <w:rPr>
          <w:rFonts w:eastAsia="Liberation Serif"/>
          <w:noProof/>
        </w:rPr>
        <w:t>illustrate</w:t>
      </w:r>
      <w:r w:rsidR="00EE4B0C">
        <w:rPr>
          <w:rFonts w:eastAsia="Liberation Serif"/>
          <w:noProof/>
        </w:rPr>
        <w:t>s</w:t>
      </w:r>
      <w:r w:rsidR="00EE4B0C">
        <w:rPr>
          <w:rFonts w:eastAsia="Liberation Serif"/>
        </w:rPr>
        <w:t xml:space="preserve"> the current progress of the </w:t>
      </w:r>
      <w:r w:rsidR="00EE4B0C" w:rsidRPr="00EE4B0C">
        <w:rPr>
          <w:rFonts w:eastAsia="Liberation Serif"/>
          <w:noProof/>
        </w:rPr>
        <w:t>discussion</w:t>
      </w:r>
      <w:r w:rsidR="00EE4B0C">
        <w:rPr>
          <w:rFonts w:eastAsia="Liberation Serif"/>
          <w:noProof/>
        </w:rPr>
        <w:t>,</w:t>
      </w:r>
      <w:r w:rsidR="00EE4B0C">
        <w:rPr>
          <w:rFonts w:eastAsia="Liberation Serif"/>
        </w:rPr>
        <w:t xml:space="preserve"> and it is dynamically updated during the </w:t>
      </w:r>
      <w:r w:rsidR="00EE4B0C" w:rsidRPr="00EE4B0C">
        <w:rPr>
          <w:rFonts w:eastAsia="Liberation Serif"/>
          <w:noProof/>
        </w:rPr>
        <w:t>d</w:t>
      </w:r>
      <w:r w:rsidR="00EE4B0C">
        <w:rPr>
          <w:rFonts w:eastAsia="Liberation Serif"/>
          <w:noProof/>
        </w:rPr>
        <w:t>ebate</w:t>
      </w:r>
      <w:r w:rsidR="00EE4B0C">
        <w:rPr>
          <w:rFonts w:eastAsia="Liberation Serif"/>
        </w:rPr>
        <w:t xml:space="preserve"> – creates a center and a central repository core for the discussion. Most of all </w:t>
      </w:r>
      <w:r w:rsidR="00EE4B0C" w:rsidRPr="00EE4B0C">
        <w:rPr>
          <w:rFonts w:eastAsia="Liberation Serif"/>
          <w:noProof/>
        </w:rPr>
        <w:t>i</w:t>
      </w:r>
      <w:r w:rsidR="00EE4B0C">
        <w:rPr>
          <w:rFonts w:eastAsia="Liberation Serif"/>
          <w:noProof/>
        </w:rPr>
        <w:t xml:space="preserve">t </w:t>
      </w:r>
      <w:r w:rsidR="00EE4B0C" w:rsidRPr="00EE4B0C">
        <w:rPr>
          <w:rFonts w:eastAsia="Liberation Serif"/>
          <w:noProof/>
        </w:rPr>
        <w:t>is</w:t>
      </w:r>
      <w:r w:rsidR="00EE4B0C">
        <w:rPr>
          <w:rFonts w:eastAsia="Liberation Serif"/>
        </w:rPr>
        <w:t xml:space="preserve"> the communication tool.</w:t>
      </w:r>
    </w:p>
    <w:p w14:paraId="6925B7FA" w14:textId="77777777" w:rsidR="00C51851" w:rsidRDefault="00C51851" w:rsidP="00FF3970">
      <w:pPr>
        <w:pStyle w:val="ListParagraph"/>
        <w:numPr>
          <w:ilvl w:val="0"/>
          <w:numId w:val="15"/>
        </w:numPr>
      </w:pPr>
      <w:r w:rsidRPr="00FF3970">
        <w:rPr>
          <w:rFonts w:eastAsia="Liberation Serif"/>
        </w:rPr>
        <w:t xml:space="preserve">The process of </w:t>
      </w:r>
      <w:r w:rsidR="00EE4B0C">
        <w:rPr>
          <w:rFonts w:eastAsia="Liberation Serif"/>
          <w:noProof/>
        </w:rPr>
        <w:t>instruction</w:t>
      </w:r>
      <w:r w:rsidRPr="00FF3970">
        <w:rPr>
          <w:rFonts w:eastAsia="Liberation Serif"/>
        </w:rPr>
        <w:t xml:space="preserve"> where students can tell and </w:t>
      </w:r>
      <w:r w:rsidRPr="00FF3970">
        <w:rPr>
          <w:rFonts w:eastAsia="Liberation Serif"/>
          <w:b/>
        </w:rPr>
        <w:t>create stories together</w:t>
      </w:r>
      <w:r w:rsidRPr="00FF3970">
        <w:rPr>
          <w:rFonts w:eastAsia="Liberation Serif"/>
        </w:rPr>
        <w:t xml:space="preserve"> with us. </w:t>
      </w:r>
    </w:p>
    <w:p w14:paraId="670FE00A" w14:textId="77777777" w:rsidR="00C51851" w:rsidRPr="006D47EA" w:rsidRDefault="00C51851" w:rsidP="00FF3970">
      <w:pPr>
        <w:rPr>
          <w:color w:val="000000" w:themeColor="text1"/>
        </w:rPr>
      </w:pPr>
      <w:r w:rsidRPr="006D47EA">
        <w:rPr>
          <w:rFonts w:eastAsia="Liberation Serif"/>
          <w:color w:val="000000" w:themeColor="text1"/>
        </w:rPr>
        <w:t>The</w:t>
      </w:r>
      <w:r w:rsidR="00FF3970" w:rsidRPr="006D47EA">
        <w:rPr>
          <w:rFonts w:eastAsia="Liberation Serif"/>
          <w:color w:val="000000" w:themeColor="text1"/>
        </w:rPr>
        <w:t>se six</w:t>
      </w:r>
      <w:r w:rsidRPr="006D47EA">
        <w:rPr>
          <w:rFonts w:eastAsia="Liberation Serif"/>
          <w:color w:val="000000" w:themeColor="text1"/>
        </w:rPr>
        <w:t xml:space="preserve"> factors </w:t>
      </w:r>
      <w:r w:rsidR="00014E79" w:rsidRPr="006D47EA">
        <w:rPr>
          <w:rFonts w:eastAsia="Liberation Serif"/>
          <w:color w:val="000000" w:themeColor="text1"/>
        </w:rPr>
        <w:t xml:space="preserve">above </w:t>
      </w:r>
      <w:r w:rsidRPr="006D47EA">
        <w:rPr>
          <w:rFonts w:eastAsia="Liberation Serif"/>
          <w:color w:val="000000" w:themeColor="text1"/>
        </w:rPr>
        <w:t>are further elaborated below</w:t>
      </w:r>
      <w:r w:rsidR="0096255B" w:rsidRPr="006D47EA">
        <w:rPr>
          <w:rFonts w:eastAsia="Liberation Serif"/>
          <w:color w:val="000000" w:themeColor="text1"/>
        </w:rPr>
        <w:t xml:space="preserve"> in the sections following</w:t>
      </w:r>
      <w:r w:rsidRPr="006D47EA">
        <w:rPr>
          <w:rFonts w:eastAsia="Liberation Serif"/>
          <w:color w:val="000000" w:themeColor="text1"/>
        </w:rPr>
        <w:t>, and how the factors are interrelated</w:t>
      </w:r>
      <w:r w:rsidR="0096255B" w:rsidRPr="006D47EA">
        <w:rPr>
          <w:rFonts w:eastAsia="Liberation Serif"/>
          <w:color w:val="000000" w:themeColor="text1"/>
        </w:rPr>
        <w:t xml:space="preserve"> is explained in the section “Putting Everything Together</w:t>
      </w:r>
      <w:r w:rsidR="00A133D9" w:rsidRPr="006D47EA">
        <w:rPr>
          <w:rFonts w:eastAsia="Liberation Serif"/>
          <w:noProof/>
          <w:color w:val="000000" w:themeColor="text1"/>
        </w:rPr>
        <w:t>.”</w:t>
      </w:r>
      <w:r w:rsidRPr="006D47EA">
        <w:rPr>
          <w:rFonts w:eastAsia="Liberation Serif"/>
          <w:color w:val="000000" w:themeColor="text1"/>
        </w:rPr>
        <w:t xml:space="preserve"> The section is then fo</w:t>
      </w:r>
      <w:r w:rsidRPr="006D47EA">
        <w:rPr>
          <w:rFonts w:eastAsia="Liberation Serif"/>
          <w:color w:val="000000" w:themeColor="text1"/>
        </w:rPr>
        <w:t>l</w:t>
      </w:r>
      <w:r w:rsidRPr="006D47EA">
        <w:rPr>
          <w:rFonts w:eastAsia="Liberation Serif"/>
          <w:color w:val="000000" w:themeColor="text1"/>
        </w:rPr>
        <w:t xml:space="preserve">lowed </w:t>
      </w:r>
      <w:r w:rsidR="00834569" w:rsidRPr="006D47EA">
        <w:rPr>
          <w:rFonts w:eastAsia="Liberation Serif"/>
          <w:noProof/>
          <w:color w:val="000000" w:themeColor="text1"/>
        </w:rPr>
        <w:t>by</w:t>
      </w:r>
      <w:r w:rsidRPr="006D47EA">
        <w:rPr>
          <w:rFonts w:eastAsia="Liberation Serif"/>
          <w:color w:val="000000" w:themeColor="text1"/>
        </w:rPr>
        <w:t xml:space="preserve"> an explanation of our research methodology, and the paper closes with the results and co</w:t>
      </w:r>
      <w:r w:rsidRPr="006D47EA">
        <w:rPr>
          <w:rFonts w:eastAsia="Liberation Serif"/>
          <w:color w:val="000000" w:themeColor="text1"/>
        </w:rPr>
        <w:t>n</w:t>
      </w:r>
      <w:r w:rsidRPr="006D47EA">
        <w:rPr>
          <w:rFonts w:eastAsia="Liberation Serif"/>
          <w:color w:val="000000" w:themeColor="text1"/>
        </w:rPr>
        <w:t xml:space="preserve">clusions reached. </w:t>
      </w:r>
    </w:p>
    <w:p w14:paraId="6712C0E3" w14:textId="77777777" w:rsidR="00D060E1" w:rsidRDefault="00343944" w:rsidP="00DB7A55">
      <w:pPr>
        <w:pStyle w:val="Heading1"/>
      </w:pPr>
      <w:r>
        <w:t xml:space="preserve">A </w:t>
      </w:r>
      <w:r w:rsidR="00DD3373">
        <w:t>Storytelling Approach</w:t>
      </w:r>
    </w:p>
    <w:p w14:paraId="557EBBD3" w14:textId="77777777" w:rsidR="00913A5D" w:rsidRDefault="00913A5D" w:rsidP="00913A5D">
      <w:r>
        <w:t xml:space="preserve">A storytelling approach connects facts together into a logical stream to present information and to make </w:t>
      </w:r>
      <w:r w:rsidRPr="00F36B9F">
        <w:rPr>
          <w:noProof/>
        </w:rPr>
        <w:t>a memorable</w:t>
      </w:r>
      <w:r>
        <w:t xml:space="preserve"> conclusion seem like an aspect of human nature. Stories entertain, educate, and teach us moral values. “Human knowledge is based on </w:t>
      </w:r>
      <w:r w:rsidRPr="00834569">
        <w:rPr>
          <w:noProof/>
        </w:rPr>
        <w:t>stories</w:t>
      </w:r>
      <w:r w:rsidR="00834569">
        <w:rPr>
          <w:noProof/>
        </w:rPr>
        <w:t>,</w:t>
      </w:r>
      <w:r>
        <w:t xml:space="preserve"> and the human brain consists of co</w:t>
      </w:r>
      <w:r>
        <w:t>g</w:t>
      </w:r>
      <w:r>
        <w:t>nitive machinery necessary to understand, remember, and tell stories” (</w:t>
      </w:r>
      <w:proofErr w:type="spellStart"/>
      <w:r>
        <w:t>Mileski</w:t>
      </w:r>
      <w:proofErr w:type="spellEnd"/>
      <w:r w:rsidR="00DD3373">
        <w:t>,</w:t>
      </w:r>
      <w:r>
        <w:t xml:space="preserve"> </w:t>
      </w:r>
      <w:r w:rsidR="00DD3373" w:rsidRPr="00FF003C">
        <w:rPr>
          <w:color w:val="222222"/>
          <w:sz w:val="20"/>
          <w:szCs w:val="20"/>
          <w:highlight w:val="white"/>
        </w:rPr>
        <w:t xml:space="preserve">Schneider, &amp; </w:t>
      </w:r>
      <w:proofErr w:type="spellStart"/>
      <w:r w:rsidR="00DD3373" w:rsidRPr="00FF003C">
        <w:rPr>
          <w:color w:val="222222"/>
          <w:sz w:val="20"/>
          <w:szCs w:val="20"/>
          <w:highlight w:val="white"/>
        </w:rPr>
        <w:t>Bruegge</w:t>
      </w:r>
      <w:proofErr w:type="spellEnd"/>
      <w:r>
        <w:t>, 2015).</w:t>
      </w:r>
      <w:r>
        <w:rPr>
          <w:color w:val="FF0000"/>
        </w:rPr>
        <w:t xml:space="preserve"> </w:t>
      </w:r>
    </w:p>
    <w:p w14:paraId="79F8750D" w14:textId="77777777" w:rsidR="00913A5D" w:rsidRPr="00F06D16" w:rsidRDefault="00913A5D" w:rsidP="00913A5D">
      <w:r>
        <w:t>According to Pacific storyteller Emil Wolfgang (2010</w:t>
      </w:r>
      <w:r w:rsidR="00DD3373">
        <w:t>;</w:t>
      </w:r>
      <w:r>
        <w:t xml:space="preserve"> 2015), stories are used both as a way of sha</w:t>
      </w:r>
      <w:r>
        <w:t>r</w:t>
      </w:r>
      <w:r>
        <w:t xml:space="preserve">ing knowledge about the environment and cultural identity. </w:t>
      </w:r>
      <w:r w:rsidRPr="00031421">
        <w:rPr>
          <w:color w:val="000000" w:themeColor="text1"/>
        </w:rPr>
        <w:t>Deans</w:t>
      </w:r>
      <w:r w:rsidRPr="00C47276">
        <w:rPr>
          <w:color w:val="000000" w:themeColor="text1"/>
        </w:rPr>
        <w:t xml:space="preserve"> e</w:t>
      </w:r>
      <w:r>
        <w:rPr>
          <w:color w:val="000000" w:themeColor="text1"/>
        </w:rPr>
        <w:t>t</w:t>
      </w:r>
      <w:r w:rsidRPr="00C47276">
        <w:rPr>
          <w:color w:val="000000" w:themeColor="text1"/>
        </w:rPr>
        <w:t xml:space="preserve"> al. (2002) </w:t>
      </w:r>
      <w:r>
        <w:rPr>
          <w:color w:val="000000" w:themeColor="text1"/>
        </w:rPr>
        <w:t xml:space="preserve">suggest that for </w:t>
      </w:r>
      <w:r w:rsidRPr="00C47276">
        <w:rPr>
          <w:color w:val="000000" w:themeColor="text1"/>
        </w:rPr>
        <w:t>many Pacific cultures</w:t>
      </w:r>
      <w:r>
        <w:rPr>
          <w:color w:val="000000" w:themeColor="text1"/>
        </w:rPr>
        <w:t xml:space="preserve">, </w:t>
      </w:r>
      <w:r w:rsidRPr="00C47276">
        <w:rPr>
          <w:color w:val="000000" w:themeColor="text1"/>
        </w:rPr>
        <w:t>oral tradition and storytelling</w:t>
      </w:r>
      <w:r>
        <w:rPr>
          <w:color w:val="000000" w:themeColor="text1"/>
        </w:rPr>
        <w:t xml:space="preserve"> is a </w:t>
      </w:r>
      <w:r w:rsidRPr="00C47276">
        <w:rPr>
          <w:color w:val="000000" w:themeColor="text1"/>
        </w:rPr>
        <w:t>part of everyday life</w:t>
      </w:r>
      <w:r>
        <w:rPr>
          <w:color w:val="000000" w:themeColor="text1"/>
        </w:rPr>
        <w:t xml:space="preserve"> and</w:t>
      </w:r>
      <w:r w:rsidRPr="00C47276">
        <w:rPr>
          <w:color w:val="000000" w:themeColor="text1"/>
        </w:rPr>
        <w:t xml:space="preserve"> endemic to the cultures. </w:t>
      </w:r>
      <w:r>
        <w:rPr>
          <w:color w:val="000000" w:themeColor="text1"/>
        </w:rPr>
        <w:t>Further, t</w:t>
      </w:r>
      <w:r w:rsidRPr="00C47276">
        <w:rPr>
          <w:color w:val="000000" w:themeColor="text1"/>
        </w:rPr>
        <w:t>he</w:t>
      </w:r>
      <w:r>
        <w:rPr>
          <w:color w:val="000000" w:themeColor="text1"/>
        </w:rPr>
        <w:t>y</w:t>
      </w:r>
      <w:r w:rsidRPr="00C47276">
        <w:rPr>
          <w:color w:val="000000" w:themeColor="text1"/>
        </w:rPr>
        <w:t xml:space="preserve"> point that “All Art is about stories. </w:t>
      </w:r>
      <w:r>
        <w:t>All forms of Art are narratives and contain the st</w:t>
      </w:r>
      <w:r>
        <w:t>o</w:t>
      </w:r>
      <w:r>
        <w:t>ries of Humanity”</w:t>
      </w:r>
      <w:r w:rsidRPr="00297F8D">
        <w:rPr>
          <w:color w:val="000000" w:themeColor="text1"/>
        </w:rPr>
        <w:t xml:space="preserve"> </w:t>
      </w:r>
      <w:r w:rsidRPr="00C47276">
        <w:rPr>
          <w:color w:val="000000" w:themeColor="text1"/>
        </w:rPr>
        <w:t>(Deans e</w:t>
      </w:r>
      <w:r>
        <w:rPr>
          <w:color w:val="000000" w:themeColor="text1"/>
        </w:rPr>
        <w:t>t</w:t>
      </w:r>
      <w:r w:rsidRPr="00C47276">
        <w:rPr>
          <w:color w:val="000000" w:themeColor="text1"/>
        </w:rPr>
        <w:t xml:space="preserve"> al., 2002)</w:t>
      </w:r>
      <w:r>
        <w:t>. Storytelling plays a significant and central role within cultural value systems. To Deans et al. (2002), stories, then, are enablers of social interaction: “they are the “glue that binds us</w:t>
      </w:r>
      <w:r w:rsidR="00834569">
        <w:rPr>
          <w:noProof/>
        </w:rPr>
        <w:t>.”</w:t>
      </w:r>
      <w:r>
        <w:t xml:space="preserve"> The sharing of stories creates a bond between the teller/writer and the listener-reader.  Stories can entertain, teach, facilitate the exchange of knowledge, introduce the listener to another language and another culture, and give authority to the teller.   </w:t>
      </w:r>
    </w:p>
    <w:p w14:paraId="4BAF6709" w14:textId="3808B1CB" w:rsidR="00BE24DD" w:rsidRDefault="00913A5D" w:rsidP="00913A5D">
      <w:r>
        <w:t xml:space="preserve">Stories have found wide applications in education, </w:t>
      </w:r>
      <w:r w:rsidRPr="00CA0B6E">
        <w:rPr>
          <w:noProof/>
        </w:rPr>
        <w:t>science</w:t>
      </w:r>
      <w:r>
        <w:rPr>
          <w:noProof/>
        </w:rPr>
        <w:t>,</w:t>
      </w:r>
      <w:r>
        <w:t xml:space="preserve"> and business. Several authors (</w:t>
      </w:r>
      <w:r w:rsidR="006D47EA">
        <w:t xml:space="preserve">Deans et al., 2002; Hill, 2001; </w:t>
      </w:r>
      <w:r>
        <w:t xml:space="preserve">Koki, 1998; </w:t>
      </w:r>
      <w:r w:rsidR="006D47EA">
        <w:t>O</w:t>
      </w:r>
      <w:r w:rsidR="00426776">
        <w:t>’</w:t>
      </w:r>
      <w:r w:rsidR="006D47EA">
        <w:t xml:space="preserve">Brien, 2002; Salas &amp; </w:t>
      </w:r>
      <w:proofErr w:type="spellStart"/>
      <w:r w:rsidR="006D47EA" w:rsidRPr="006D47EA">
        <w:t>Indelacio</w:t>
      </w:r>
      <w:proofErr w:type="spellEnd"/>
      <w:r w:rsidR="006D47EA" w:rsidRPr="006D47EA">
        <w:t>, 2000</w:t>
      </w:r>
      <w:r w:rsidRPr="006D47EA">
        <w:t>)</w:t>
      </w:r>
      <w:r w:rsidRPr="006D47EA">
        <w:rPr>
          <w:color w:val="FF0000"/>
        </w:rPr>
        <w:t xml:space="preserve"> </w:t>
      </w:r>
      <w:r>
        <w:t>argue that teaching curricula should embed more storytelling tradition. Scientific applications comprise using stories as narratives to research data visualization (</w:t>
      </w:r>
      <w:proofErr w:type="spellStart"/>
      <w:r>
        <w:t>Kosara</w:t>
      </w:r>
      <w:proofErr w:type="spellEnd"/>
      <w:r>
        <w:t xml:space="preserve"> &amp; </w:t>
      </w:r>
      <w:proofErr w:type="spellStart"/>
      <w:r>
        <w:t>Mackinlay</w:t>
      </w:r>
      <w:proofErr w:type="spellEnd"/>
      <w:r>
        <w:t>, 2013</w:t>
      </w:r>
      <w:r w:rsidR="00740635">
        <w:t xml:space="preserve">; </w:t>
      </w:r>
      <w:r w:rsidR="00740635" w:rsidRPr="00740635">
        <w:rPr>
          <w:szCs w:val="20"/>
        </w:rPr>
        <w:t xml:space="preserve">Rodríguez, </w:t>
      </w:r>
      <w:proofErr w:type="spellStart"/>
      <w:r w:rsidR="00740635" w:rsidRPr="00740635">
        <w:rPr>
          <w:szCs w:val="20"/>
        </w:rPr>
        <w:t>Nunes</w:t>
      </w:r>
      <w:proofErr w:type="spellEnd"/>
      <w:r w:rsidR="00740635" w:rsidRPr="00740635">
        <w:rPr>
          <w:szCs w:val="20"/>
        </w:rPr>
        <w:t xml:space="preserve">, &amp; </w:t>
      </w:r>
      <w:proofErr w:type="spellStart"/>
      <w:r w:rsidR="00740635" w:rsidRPr="00740635">
        <w:rPr>
          <w:szCs w:val="20"/>
        </w:rPr>
        <w:t>Devezas</w:t>
      </w:r>
      <w:proofErr w:type="spellEnd"/>
      <w:r w:rsidR="00740635" w:rsidRPr="00740635">
        <w:rPr>
          <w:szCs w:val="20"/>
        </w:rPr>
        <w:t>,</w:t>
      </w:r>
      <w:r w:rsidR="00740635">
        <w:rPr>
          <w:szCs w:val="20"/>
        </w:rPr>
        <w:t xml:space="preserve"> </w:t>
      </w:r>
      <w:r w:rsidR="00740635" w:rsidRPr="00FF003C">
        <w:rPr>
          <w:szCs w:val="20"/>
        </w:rPr>
        <w:t>2015</w:t>
      </w:r>
      <w:r>
        <w:t>). From the other side, technology is more often used to preserve the ancient stories, arts, culture, and heri</w:t>
      </w:r>
      <w:r>
        <w:t>t</w:t>
      </w:r>
      <w:r>
        <w:lastRenderedPageBreak/>
        <w:t>age to provide cultural sustainability for indigenous people. Some digital heritage projects exist that use digitalizati</w:t>
      </w:r>
      <w:r w:rsidR="006D47EA">
        <w:t>on or augmented reality (Irving &amp;</w:t>
      </w:r>
      <w:r>
        <w:t xml:space="preserve"> Hoffman, 2014;</w:t>
      </w:r>
      <w:r>
        <w:rPr>
          <w:sz w:val="18"/>
          <w:szCs w:val="18"/>
        </w:rPr>
        <w:t xml:space="preserve"> </w:t>
      </w:r>
      <w:proofErr w:type="spellStart"/>
      <w:r w:rsidR="006D47EA">
        <w:t>Kutay</w:t>
      </w:r>
      <w:proofErr w:type="spellEnd"/>
      <w:r w:rsidR="006D47EA">
        <w:t xml:space="preserve">, </w:t>
      </w:r>
      <w:r w:rsidR="00740635">
        <w:t xml:space="preserve">Howard-Wagner, Riley, &amp; Mooney, </w:t>
      </w:r>
      <w:r w:rsidR="006D47EA">
        <w:t xml:space="preserve">2012; </w:t>
      </w:r>
      <w:proofErr w:type="spellStart"/>
      <w:r>
        <w:t>Leavy</w:t>
      </w:r>
      <w:proofErr w:type="spellEnd"/>
      <w:r w:rsidR="00801C1B">
        <w:t>,</w:t>
      </w:r>
      <w:r>
        <w:t xml:space="preserve"> </w:t>
      </w:r>
      <w:proofErr w:type="spellStart"/>
      <w:r w:rsidR="00801C1B" w:rsidRPr="00801C1B">
        <w:t>Wyeld</w:t>
      </w:r>
      <w:proofErr w:type="spellEnd"/>
      <w:r w:rsidR="00801C1B" w:rsidRPr="00801C1B">
        <w:t>, Hills, Barker, &amp; Gard</w:t>
      </w:r>
      <w:r>
        <w:t>, 2007;</w:t>
      </w:r>
      <w:r>
        <w:rPr>
          <w:sz w:val="18"/>
          <w:szCs w:val="18"/>
        </w:rPr>
        <w:t xml:space="preserve"> </w:t>
      </w:r>
      <w:proofErr w:type="spellStart"/>
      <w:r>
        <w:t>Wyeld</w:t>
      </w:r>
      <w:proofErr w:type="spellEnd"/>
      <w:r>
        <w:t xml:space="preserve">, 2007; </w:t>
      </w:r>
      <w:proofErr w:type="spellStart"/>
      <w:r>
        <w:t>Wyeld</w:t>
      </w:r>
      <w:proofErr w:type="spellEnd"/>
      <w:r w:rsidR="00801C1B">
        <w:t xml:space="preserve"> et al., 2007</w:t>
      </w:r>
      <w:r>
        <w:t xml:space="preserve">). </w:t>
      </w:r>
    </w:p>
    <w:p w14:paraId="2310B317" w14:textId="77777777" w:rsidR="00913A5D" w:rsidRDefault="00913A5D" w:rsidP="00913A5D">
      <w:r w:rsidRPr="00801C1B">
        <w:t>Business</w:t>
      </w:r>
      <w:r>
        <w:t xml:space="preserve"> </w:t>
      </w:r>
      <w:r w:rsidRPr="00426776">
        <w:t>applications</w:t>
      </w:r>
      <w:r>
        <w:t xml:space="preserve"> of storytelling are thus far comprised of marketing applications to raise cu</w:t>
      </w:r>
      <w:r>
        <w:t>s</w:t>
      </w:r>
      <w:r>
        <w:t xml:space="preserve">tomer interest in new </w:t>
      </w:r>
      <w:r w:rsidRPr="00834569">
        <w:rPr>
          <w:noProof/>
        </w:rPr>
        <w:t>products</w:t>
      </w:r>
      <w:r>
        <w:t xml:space="preserve"> and to improve advertising (</w:t>
      </w:r>
      <w:proofErr w:type="spellStart"/>
      <w:r>
        <w:t>Monarth</w:t>
      </w:r>
      <w:proofErr w:type="spellEnd"/>
      <w:r>
        <w:t>, 2014). Our approach to stor</w:t>
      </w:r>
      <w:r>
        <w:t>y</w:t>
      </w:r>
      <w:r>
        <w:t>telling is different from the approaches discussed above. Rather, we use the ancient tradition of st</w:t>
      </w:r>
      <w:r>
        <w:t>o</w:t>
      </w:r>
      <w:r>
        <w:t>rytelling as a vehicle to embed cultural sensitivity into our teaching.</w:t>
      </w:r>
    </w:p>
    <w:p w14:paraId="52B345A2" w14:textId="77777777" w:rsidR="00177CE9" w:rsidRDefault="00177CE9" w:rsidP="00177CE9">
      <w:r>
        <w:t xml:space="preserve">In the Pacific Islands, and in any other areas of the Pacific Rim, stories </w:t>
      </w:r>
      <w:r w:rsidR="00426776">
        <w:t>were</w:t>
      </w:r>
      <w:r>
        <w:t xml:space="preserve"> used for the passing of life lessons long before the development of the written word.</w:t>
      </w:r>
      <w:r>
        <w:rPr>
          <w:color w:val="7030A0"/>
        </w:rPr>
        <w:t xml:space="preserve"> </w:t>
      </w:r>
      <w:r>
        <w:t xml:space="preserve">The Pacific </w:t>
      </w:r>
      <w:r w:rsidRPr="00CA0B6E">
        <w:rPr>
          <w:noProof/>
        </w:rPr>
        <w:t>Island</w:t>
      </w:r>
      <w:r w:rsidR="00426776">
        <w:rPr>
          <w:noProof/>
        </w:rPr>
        <w:t>’</w:t>
      </w:r>
      <w:r>
        <w:rPr>
          <w:noProof/>
        </w:rPr>
        <w:t>s</w:t>
      </w:r>
      <w:r>
        <w:t xml:space="preserve"> culturally-related storytelling is best expressed by the concept of </w:t>
      </w:r>
      <w:r>
        <w:rPr>
          <w:i/>
          <w:noProof/>
        </w:rPr>
        <w:t>T</w:t>
      </w:r>
      <w:r w:rsidRPr="00CA0B6E">
        <w:rPr>
          <w:i/>
          <w:noProof/>
        </w:rPr>
        <w:t>alanoa</w:t>
      </w:r>
      <w:r>
        <w:t xml:space="preserve"> (</w:t>
      </w:r>
      <w:r w:rsidRPr="00426776">
        <w:t>Chu</w:t>
      </w:r>
      <w:r w:rsidR="00426776" w:rsidRPr="00426776">
        <w:t>,</w:t>
      </w:r>
      <w:r w:rsidRPr="00426776">
        <w:t xml:space="preserve"> </w:t>
      </w:r>
      <w:proofErr w:type="spellStart"/>
      <w:r w:rsidR="00426776" w:rsidRPr="00426776">
        <w:t>Abella</w:t>
      </w:r>
      <w:proofErr w:type="spellEnd"/>
      <w:r w:rsidR="00426776" w:rsidRPr="00426776">
        <w:t xml:space="preserve">, &amp; </w:t>
      </w:r>
      <w:proofErr w:type="spellStart"/>
      <w:r w:rsidR="00426776" w:rsidRPr="00426776">
        <w:t>Paurini</w:t>
      </w:r>
      <w:proofErr w:type="spellEnd"/>
      <w:r w:rsidRPr="00426776">
        <w:t>, 201</w:t>
      </w:r>
      <w:r>
        <w:t xml:space="preserve">3; </w:t>
      </w:r>
      <w:proofErr w:type="spellStart"/>
      <w:r>
        <w:t>Vaioleti</w:t>
      </w:r>
      <w:proofErr w:type="spellEnd"/>
      <w:r>
        <w:t xml:space="preserve">, 2006), where stories are part of the cultural storyteller </w:t>
      </w:r>
      <w:r w:rsidRPr="00834569">
        <w:rPr>
          <w:noProof/>
        </w:rPr>
        <w:t>frame</w:t>
      </w:r>
      <w:r>
        <w:t xml:space="preserve"> and are related to the concepts of the stor</w:t>
      </w:r>
      <w:r>
        <w:t>y</w:t>
      </w:r>
      <w:r>
        <w:t>teller</w:t>
      </w:r>
      <w:r w:rsidR="00426776">
        <w:t>’</w:t>
      </w:r>
      <w:r>
        <w:t xml:space="preserve">s language. The </w:t>
      </w:r>
      <w:proofErr w:type="spellStart"/>
      <w:r>
        <w:rPr>
          <w:i/>
        </w:rPr>
        <w:t>Talanoa</w:t>
      </w:r>
      <w:proofErr w:type="spellEnd"/>
      <w:r>
        <w:t xml:space="preserve"> can be understood as a type of a face-to-face conversation, a talk, or an exchange of ideas both formal and informal. </w:t>
      </w:r>
      <w:r>
        <w:rPr>
          <w:i/>
        </w:rPr>
        <w:t xml:space="preserve">Tala means </w:t>
      </w:r>
      <w:r>
        <w:t>to inform, tell, relate, to ask</w:t>
      </w:r>
      <w:r w:rsidR="00426776">
        <w:t>,</w:t>
      </w:r>
      <w:r>
        <w:t xml:space="preserve"> or to apply, and </w:t>
      </w:r>
      <w:proofErr w:type="spellStart"/>
      <w:r>
        <w:rPr>
          <w:i/>
        </w:rPr>
        <w:t>Noa</w:t>
      </w:r>
      <w:proofErr w:type="spellEnd"/>
      <w:r>
        <w:t xml:space="preserve"> means ordinary, nothing special, imaginary</w:t>
      </w:r>
      <w:r w:rsidR="00426776">
        <w:t>,</w:t>
      </w:r>
      <w:r>
        <w:t xml:space="preserve"> or void. </w:t>
      </w:r>
      <w:proofErr w:type="spellStart"/>
      <w:r>
        <w:rPr>
          <w:i/>
        </w:rPr>
        <w:t>Talanoa</w:t>
      </w:r>
      <w:proofErr w:type="spellEnd"/>
      <w:r>
        <w:t xml:space="preserve">, then, means talking about nothing in particular and interacting without a rigid framework (just like “rich picture” discussed below). On a good </w:t>
      </w:r>
      <w:proofErr w:type="spellStart"/>
      <w:r w:rsidRPr="00F06D16">
        <w:rPr>
          <w:i/>
        </w:rPr>
        <w:t>Talanoa</w:t>
      </w:r>
      <w:proofErr w:type="spellEnd"/>
      <w:r>
        <w:t xml:space="preserve"> meeting, </w:t>
      </w:r>
      <w:r w:rsidRPr="00F36B9F">
        <w:rPr>
          <w:i/>
          <w:noProof/>
        </w:rPr>
        <w:t>noa</w:t>
      </w:r>
      <w:r>
        <w:t xml:space="preserve"> creates the cultura</w:t>
      </w:r>
      <w:r w:rsidR="00426776">
        <w:t xml:space="preserve">l space and context. </w:t>
      </w:r>
      <w:r>
        <w:rPr>
          <w:i/>
        </w:rPr>
        <w:t>Tala</w:t>
      </w:r>
      <w:r>
        <w:t xml:space="preserve"> holistically merges researchers</w:t>
      </w:r>
      <w:r w:rsidR="00426776">
        <w:t>’</w:t>
      </w:r>
      <w:r>
        <w:t xml:space="preserve"> and participants</w:t>
      </w:r>
      <w:r w:rsidR="00426776">
        <w:t>’</w:t>
      </w:r>
      <w:r>
        <w:t xml:space="preserve"> emotions, their knowledge, and experiences. The </w:t>
      </w:r>
      <w:proofErr w:type="spellStart"/>
      <w:r w:rsidRPr="00F06D16">
        <w:rPr>
          <w:i/>
        </w:rPr>
        <w:t>Talanoa</w:t>
      </w:r>
      <w:proofErr w:type="spellEnd"/>
      <w:r w:rsidRPr="00F06D16">
        <w:rPr>
          <w:i/>
        </w:rPr>
        <w:t xml:space="preserve"> </w:t>
      </w:r>
      <w:r>
        <w:t>allows participants to e</w:t>
      </w:r>
      <w:r>
        <w:t>n</w:t>
      </w:r>
      <w:r>
        <w:t xml:space="preserve">gage in social conversations, eventually leading to the </w:t>
      </w:r>
      <w:r w:rsidRPr="00834569">
        <w:rPr>
          <w:noProof/>
        </w:rPr>
        <w:t>critical</w:t>
      </w:r>
      <w:r>
        <w:t xml:space="preserve"> discussion or knowledge creation, which may allow “rich contextual and inter-related information” to flow and to be extracted </w:t>
      </w:r>
      <w:r>
        <w:rPr>
          <w:noProof/>
        </w:rPr>
        <w:t>from</w:t>
      </w:r>
      <w:r>
        <w:t xml:space="preserve"> the su</w:t>
      </w:r>
      <w:r>
        <w:t>r</w:t>
      </w:r>
      <w:r>
        <w:t>face of the meeting, creating a base for constructing stories (</w:t>
      </w:r>
      <w:proofErr w:type="spellStart"/>
      <w:r>
        <w:t>Vaioleti</w:t>
      </w:r>
      <w:proofErr w:type="spellEnd"/>
      <w:r>
        <w:t>, 2006</w:t>
      </w:r>
      <w:r w:rsidR="00473DE5">
        <w:t xml:space="preserve">, </w:t>
      </w:r>
      <w:r>
        <w:t xml:space="preserve">2011). </w:t>
      </w:r>
      <w:proofErr w:type="spellStart"/>
      <w:r w:rsidRPr="00F06D16">
        <w:rPr>
          <w:i/>
        </w:rPr>
        <w:t>Talanoa</w:t>
      </w:r>
      <w:proofErr w:type="spellEnd"/>
      <w:r>
        <w:t xml:space="preserve"> additiona</w:t>
      </w:r>
      <w:r>
        <w:t>l</w:t>
      </w:r>
      <w:r>
        <w:t>ly describes the attitude of teachers and directions to build relationships with students in terms of cultural sensitivity. Culturally responsive teaching accepts students</w:t>
      </w:r>
      <w:r w:rsidR="00426776">
        <w:t>’</w:t>
      </w:r>
      <w:r>
        <w:t xml:space="preserve"> previous experience and knowledge relating to their culture (Sheets, 2005), where cultural references are used for the creation of innovative teaching strategies. This approach enforces a role swap between the teacher and the student wherein the student becomes a </w:t>
      </w:r>
      <w:r w:rsidRPr="00834569">
        <w:rPr>
          <w:noProof/>
        </w:rPr>
        <w:t>storyteller</w:t>
      </w:r>
      <w:r>
        <w:rPr>
          <w:noProof/>
        </w:rPr>
        <w:t>,</w:t>
      </w:r>
      <w:r>
        <w:t xml:space="preserve"> and the </w:t>
      </w:r>
      <w:r w:rsidRPr="00CA0B6E">
        <w:rPr>
          <w:noProof/>
        </w:rPr>
        <w:t>teacher</w:t>
      </w:r>
      <w:r>
        <w:t xml:space="preserve"> is a moderator and person repr</w:t>
      </w:r>
      <w:r>
        <w:t>e</w:t>
      </w:r>
      <w:r>
        <w:t xml:space="preserve">senting the process in graphic form. </w:t>
      </w:r>
    </w:p>
    <w:p w14:paraId="42832E3E" w14:textId="436555BD" w:rsidR="00BE24DD" w:rsidRDefault="00BE24DD" w:rsidP="00BE24DD">
      <w:r>
        <w:t>Another related concept utilized is the “learning village</w:t>
      </w:r>
      <w:r w:rsidR="00473DE5">
        <w:t>,</w:t>
      </w:r>
      <w:r>
        <w:t xml:space="preserve">” </w:t>
      </w:r>
      <w:r w:rsidR="003730CE">
        <w:t xml:space="preserve">which </w:t>
      </w:r>
      <w:r>
        <w:t>is a</w:t>
      </w:r>
      <w:r w:rsidR="003730CE">
        <w:t xml:space="preserve"> safe, culturally strengthening </w:t>
      </w:r>
      <w:r>
        <w:t xml:space="preserve">place appreciated by virtually all Pacific ethnicities (see </w:t>
      </w:r>
      <w:r w:rsidRPr="00CA0B6E">
        <w:rPr>
          <w:noProof/>
        </w:rPr>
        <w:t>Chu</w:t>
      </w:r>
      <w:r>
        <w:t xml:space="preserve"> et al., 2013; </w:t>
      </w:r>
      <w:proofErr w:type="spellStart"/>
      <w:r>
        <w:t>Vaioletti</w:t>
      </w:r>
      <w:proofErr w:type="spellEnd"/>
      <w:r>
        <w:t>, 2006</w:t>
      </w:r>
      <w:r w:rsidR="00473DE5">
        <w:t xml:space="preserve">, </w:t>
      </w:r>
      <w:r>
        <w:t xml:space="preserve">2011)). </w:t>
      </w:r>
      <w:proofErr w:type="gramStart"/>
      <w:r>
        <w:t>Both concepts</w:t>
      </w:r>
      <w:proofErr w:type="gramEnd"/>
      <w:r w:rsidR="001B27C9">
        <w:t xml:space="preserve">, </w:t>
      </w:r>
      <w:r w:rsidR="001B27C9" w:rsidRPr="00EB66C3">
        <w:rPr>
          <w:i/>
          <w:noProof/>
        </w:rPr>
        <w:t>talanoa</w:t>
      </w:r>
      <w:r w:rsidR="001B27C9">
        <w:t xml:space="preserve"> and learning village, </w:t>
      </w:r>
      <w:r>
        <w:t>provide the context of cultural sensitivity for our teaching. Cu</w:t>
      </w:r>
      <w:r>
        <w:t>l</w:t>
      </w:r>
      <w:r>
        <w:t xml:space="preserve">turally responsive teaching includes validation of </w:t>
      </w:r>
      <w:r>
        <w:rPr>
          <w:noProof/>
        </w:rPr>
        <w:t>prior student</w:t>
      </w:r>
      <w:r>
        <w:t xml:space="preserve"> knowledge and prior experiences u</w:t>
      </w:r>
      <w:r>
        <w:t>s</w:t>
      </w:r>
      <w:r>
        <w:t>ing cultural references (Sheets, 2005)</w:t>
      </w:r>
      <w:r w:rsidR="00473DE5">
        <w:t>,</w:t>
      </w:r>
      <w:r>
        <w:t xml:space="preserve"> helping students engage i</w:t>
      </w:r>
      <w:r w:rsidR="00473DE5">
        <w:t>n their learning (Meyers, 2003),</w:t>
      </w:r>
      <w:r>
        <w:t xml:space="preserve"> and facilitating students coming together to share their knowledge with each other and helping other st</w:t>
      </w:r>
      <w:r>
        <w:t>u</w:t>
      </w:r>
      <w:r>
        <w:t>dents to learn (</w:t>
      </w:r>
      <w:proofErr w:type="spellStart"/>
      <w:r>
        <w:t>Samu</w:t>
      </w:r>
      <w:proofErr w:type="spellEnd"/>
      <w:r>
        <w:t>, Mara</w:t>
      </w:r>
      <w:r w:rsidR="00CB2FB0">
        <w:t>,</w:t>
      </w:r>
      <w:r>
        <w:t xml:space="preserve"> &amp; </w:t>
      </w:r>
      <w:proofErr w:type="spellStart"/>
      <w:r>
        <w:t>Siteine</w:t>
      </w:r>
      <w:proofErr w:type="spellEnd"/>
      <w:r>
        <w:t>, 2008).</w:t>
      </w:r>
    </w:p>
    <w:p w14:paraId="3D91EAEC" w14:textId="53E0789E" w:rsidR="00AD502F" w:rsidRDefault="00913A5D" w:rsidP="00AD1AA5">
      <w:pPr>
        <w:pStyle w:val="Heading1"/>
      </w:pPr>
      <w:r>
        <w:t xml:space="preserve">Use </w:t>
      </w:r>
      <w:r w:rsidR="00740635">
        <w:t xml:space="preserve">of </w:t>
      </w:r>
      <w:r>
        <w:t>Case Methods for Applied Business</w:t>
      </w:r>
    </w:p>
    <w:p w14:paraId="21EE36E1" w14:textId="77777777" w:rsidR="00913A5D" w:rsidRPr="008B0D20" w:rsidRDefault="00913A5D" w:rsidP="00213840">
      <w:r>
        <w:t>Case studies are a common tool for learner-centered teaching (</w:t>
      </w:r>
      <w:proofErr w:type="spellStart"/>
      <w:r w:rsidR="006D47EA">
        <w:t>Herreid</w:t>
      </w:r>
      <w:proofErr w:type="spellEnd"/>
      <w:r w:rsidR="006D47EA">
        <w:t xml:space="preserve">, 2014; </w:t>
      </w:r>
      <w:proofErr w:type="spellStart"/>
      <w:r w:rsidR="008B0D20">
        <w:t>Ickis</w:t>
      </w:r>
      <w:proofErr w:type="spellEnd"/>
      <w:r w:rsidR="008B0D20">
        <w:t xml:space="preserve">, 2013; </w:t>
      </w:r>
      <w:r w:rsidR="006D47EA">
        <w:t>Strachan, 2013</w:t>
      </w:r>
      <w:r>
        <w:t xml:space="preserve">). The benefits of active involvement of students into learning process </w:t>
      </w:r>
      <w:r w:rsidRPr="008B0D20">
        <w:t>are widely recognized (e.g., Sivan</w:t>
      </w:r>
      <w:r w:rsidR="008B0D20" w:rsidRPr="008B0D20">
        <w:t xml:space="preserve">, Leung, </w:t>
      </w:r>
      <w:proofErr w:type="spellStart"/>
      <w:r w:rsidR="008B0D20" w:rsidRPr="008B0D20">
        <w:t>Woon</w:t>
      </w:r>
      <w:proofErr w:type="spellEnd"/>
      <w:r w:rsidR="008B0D20" w:rsidRPr="008B0D20">
        <w:t xml:space="preserve">, &amp; </w:t>
      </w:r>
      <w:proofErr w:type="spellStart"/>
      <w:r w:rsidR="008B0D20" w:rsidRPr="008B0D20">
        <w:t>Kember</w:t>
      </w:r>
      <w:proofErr w:type="spellEnd"/>
      <w:r w:rsidRPr="008B0D20">
        <w:t xml:space="preserve">, 2000). </w:t>
      </w:r>
    </w:p>
    <w:p w14:paraId="4ABC12BB" w14:textId="77777777" w:rsidR="00913A5D" w:rsidRDefault="00913A5D" w:rsidP="00213840">
      <w:r>
        <w:t xml:space="preserve">Case studies immerse </w:t>
      </w:r>
      <w:r w:rsidR="00D24567">
        <w:t>students deep into real problem</w:t>
      </w:r>
      <w:r>
        <w:t xml:space="preserve"> situations. Case studies give students the o</w:t>
      </w:r>
      <w:r>
        <w:t>p</w:t>
      </w:r>
      <w:r>
        <w:t xml:space="preserve">portunity to struggle with real life </w:t>
      </w:r>
      <w:r w:rsidR="00EE4B0C">
        <w:rPr>
          <w:noProof/>
        </w:rPr>
        <w:t>concern</w:t>
      </w:r>
      <w:r w:rsidRPr="00EE4B0C">
        <w:rPr>
          <w:noProof/>
        </w:rPr>
        <w:t>s</w:t>
      </w:r>
      <w:r>
        <w:t xml:space="preserve">, give them more confidence about </w:t>
      </w:r>
      <w:r w:rsidR="00D66FB9">
        <w:t xml:space="preserve">their </w:t>
      </w:r>
      <w:r>
        <w:t>own skills, and allow students to obtain real life experience, faster. In</w:t>
      </w:r>
      <w:r w:rsidR="00834569">
        <w:t xml:space="preserve"> a</w:t>
      </w:r>
      <w:r>
        <w:t xml:space="preserve"> </w:t>
      </w:r>
      <w:r w:rsidRPr="00834569">
        <w:rPr>
          <w:noProof/>
        </w:rPr>
        <w:t>real</w:t>
      </w:r>
      <w:r>
        <w:t xml:space="preserve"> job, they can apply experience based on several potentially similar situations and gain a potential competitive advantage </w:t>
      </w:r>
      <w:r>
        <w:rPr>
          <w:noProof/>
        </w:rPr>
        <w:t>in</w:t>
      </w:r>
      <w:r>
        <w:t xml:space="preserve"> the </w:t>
      </w:r>
      <w:r w:rsidRPr="00CA0B6E">
        <w:rPr>
          <w:noProof/>
        </w:rPr>
        <w:t>workplace</w:t>
      </w:r>
      <w:r>
        <w:t>.</w:t>
      </w:r>
      <w:r>
        <w:rPr>
          <w:sz w:val="18"/>
          <w:szCs w:val="18"/>
        </w:rPr>
        <w:t xml:space="preserve"> </w:t>
      </w:r>
      <w:r>
        <w:t>St</w:t>
      </w:r>
      <w:r>
        <w:t>u</w:t>
      </w:r>
      <w:r>
        <w:t>dents can show their ability to apply theory to real-life situations, identify problems and challenges, analyze and review facts, analyze the “big picture</w:t>
      </w:r>
      <w:r w:rsidR="00834569">
        <w:rPr>
          <w:noProof/>
        </w:rPr>
        <w:t>,”</w:t>
      </w:r>
      <w:r>
        <w:t xml:space="preserve"> and develop analytical and problem-solving skills.</w:t>
      </w:r>
    </w:p>
    <w:p w14:paraId="2C27643B" w14:textId="35F88285" w:rsidR="00913A5D" w:rsidRDefault="00913A5D" w:rsidP="00213840">
      <w:bookmarkStart w:id="8" w:name="_gjdgxs" w:colFirst="0" w:colLast="0"/>
      <w:bookmarkEnd w:id="8"/>
      <w:r>
        <w:t>A case study is not just a story, however; it may contain some intertwined stories, where not ever</w:t>
      </w:r>
      <w:r>
        <w:t>y</w:t>
      </w:r>
      <w:r>
        <w:t xml:space="preserve">thing is clear, and not all information is accessible from the beginning. Case studies immerse students into typical real-life business </w:t>
      </w:r>
      <w:r w:rsidRPr="00834569">
        <w:rPr>
          <w:noProof/>
        </w:rPr>
        <w:t>situations</w:t>
      </w:r>
      <w:r>
        <w:t xml:space="preserve"> and reflect the compound nature of the </w:t>
      </w:r>
      <w:r w:rsidRPr="00F81E22">
        <w:rPr>
          <w:noProof/>
        </w:rPr>
        <w:t>business</w:t>
      </w:r>
      <w:r>
        <w:t xml:space="preserve">. Business problems are not well defined in opposition to mathematical or technical </w:t>
      </w:r>
      <w:r w:rsidRPr="00834569">
        <w:rPr>
          <w:noProof/>
        </w:rPr>
        <w:t>problems</w:t>
      </w:r>
      <w:r>
        <w:t xml:space="preserve"> (Table 1). A si</w:t>
      </w:r>
      <w:r>
        <w:t>g</w:t>
      </w:r>
      <w:r>
        <w:t>nificant problem in business is</w:t>
      </w:r>
      <w:r w:rsidR="00F36B9F">
        <w:t xml:space="preserve"> a</w:t>
      </w:r>
      <w:r>
        <w:t xml:space="preserve"> </w:t>
      </w:r>
      <w:r w:rsidRPr="00F36B9F">
        <w:rPr>
          <w:noProof/>
        </w:rPr>
        <w:t>diagnosis</w:t>
      </w:r>
      <w:r w:rsidR="00237EB1">
        <w:t xml:space="preserve"> of</w:t>
      </w:r>
      <w:r>
        <w:t xml:space="preserve"> the problem from symptoms with incomplete info</w:t>
      </w:r>
      <w:r>
        <w:t>r</w:t>
      </w:r>
      <w:r>
        <w:lastRenderedPageBreak/>
        <w:t>mation, making it difficult to make correct decisions. Busine</w:t>
      </w:r>
      <w:r w:rsidR="00237EB1">
        <w:t>ss problems are usually complex</w:t>
      </w:r>
      <w:r>
        <w:t xml:space="preserve"> and may not have a single best solution, but several satisfactory solutions instead. The teaching process of solving business problems must closely resemble the real-life problem-solving process. The case study usually presents ill-defined (</w:t>
      </w:r>
      <w:r w:rsidR="00771924">
        <w:t xml:space="preserve">e.g. </w:t>
      </w:r>
      <w:r>
        <w:t xml:space="preserve">Gill, 2010) or so-called </w:t>
      </w:r>
      <w:r w:rsidRPr="00F36B9F">
        <w:rPr>
          <w:noProof/>
        </w:rPr>
        <w:t>wicked</w:t>
      </w:r>
      <w:r>
        <w:t xml:space="preserve"> </w:t>
      </w:r>
      <w:r w:rsidR="00F81E22">
        <w:t xml:space="preserve">(or hard, or </w:t>
      </w:r>
      <w:r w:rsidR="00BE24DD">
        <w:t>unstructured</w:t>
      </w:r>
      <w:r w:rsidR="00F81E22">
        <w:t xml:space="preserve">) </w:t>
      </w:r>
      <w:r>
        <w:t>pro</w:t>
      </w:r>
      <w:r>
        <w:t>b</w:t>
      </w:r>
      <w:r>
        <w:t>lem</w:t>
      </w:r>
      <w:r w:rsidR="00237EB1">
        <w:t>s</w:t>
      </w:r>
      <w:r>
        <w:t xml:space="preserve"> (Table 1).  </w:t>
      </w:r>
    </w:p>
    <w:p w14:paraId="7E3CEC2B" w14:textId="77777777" w:rsidR="00B1302F" w:rsidRPr="000A1560" w:rsidRDefault="00B1302F" w:rsidP="00237EB1">
      <w:pPr>
        <w:keepNext/>
        <w:jc w:val="center"/>
        <w:rPr>
          <w:b/>
        </w:rPr>
      </w:pPr>
      <w:proofErr w:type="gramStart"/>
      <w:r w:rsidRPr="000A1560">
        <w:rPr>
          <w:b/>
        </w:rPr>
        <w:t>Table 1.</w:t>
      </w:r>
      <w:proofErr w:type="gramEnd"/>
      <w:r w:rsidRPr="000A1560">
        <w:rPr>
          <w:b/>
        </w:rPr>
        <w:t xml:space="preserve"> </w:t>
      </w:r>
      <w:proofErr w:type="gramStart"/>
      <w:r w:rsidRPr="0048139A">
        <w:rPr>
          <w:b/>
          <w:sz w:val="20"/>
          <w:szCs w:val="20"/>
        </w:rPr>
        <w:t>Non-structured vs. structured problems.</w:t>
      </w:r>
      <w:proofErr w:type="gramEnd"/>
    </w:p>
    <w:tbl>
      <w:tblPr>
        <w:tblW w:w="8630"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315"/>
        <w:gridCol w:w="4315"/>
      </w:tblGrid>
      <w:tr w:rsidR="00913A5D" w14:paraId="4954F1EA" w14:textId="77777777" w:rsidTr="00237EB1">
        <w:trPr>
          <w:cantSplit/>
        </w:trPr>
        <w:tc>
          <w:tcPr>
            <w:tcW w:w="4315" w:type="dxa"/>
          </w:tcPr>
          <w:p w14:paraId="023D2B6E" w14:textId="77777777" w:rsidR="00913A5D" w:rsidRPr="00237EB1" w:rsidRDefault="00913A5D" w:rsidP="00237EB1">
            <w:pPr>
              <w:keepNext/>
              <w:jc w:val="center"/>
              <w:rPr>
                <w:sz w:val="20"/>
              </w:rPr>
            </w:pPr>
            <w:r w:rsidRPr="00237EB1">
              <w:rPr>
                <w:sz w:val="20"/>
                <w:szCs w:val="18"/>
              </w:rPr>
              <w:t>Technological/Technical/Mathematical Problems (structured or well-structured).</w:t>
            </w:r>
          </w:p>
        </w:tc>
        <w:tc>
          <w:tcPr>
            <w:tcW w:w="4315" w:type="dxa"/>
          </w:tcPr>
          <w:p w14:paraId="7FB7CD89" w14:textId="77777777" w:rsidR="00913A5D" w:rsidRPr="00237EB1" w:rsidRDefault="00913A5D" w:rsidP="00237EB1">
            <w:pPr>
              <w:keepNext/>
              <w:jc w:val="center"/>
              <w:rPr>
                <w:sz w:val="20"/>
              </w:rPr>
            </w:pPr>
            <w:r w:rsidRPr="00237EB1">
              <w:rPr>
                <w:sz w:val="20"/>
                <w:szCs w:val="18"/>
              </w:rPr>
              <w:t>Business Problems (not well structured or non-structured, wicked, or ill-defined).</w:t>
            </w:r>
          </w:p>
        </w:tc>
      </w:tr>
      <w:tr w:rsidR="00913A5D" w14:paraId="53D7946E" w14:textId="77777777" w:rsidTr="00237EB1">
        <w:trPr>
          <w:cantSplit/>
        </w:trPr>
        <w:tc>
          <w:tcPr>
            <w:tcW w:w="4315" w:type="dxa"/>
          </w:tcPr>
          <w:p w14:paraId="5AD17333" w14:textId="77777777" w:rsidR="00913A5D" w:rsidRPr="00237EB1" w:rsidRDefault="00913A5D" w:rsidP="00213840">
            <w:pPr>
              <w:rPr>
                <w:sz w:val="20"/>
              </w:rPr>
            </w:pPr>
            <w:r w:rsidRPr="00237EB1">
              <w:rPr>
                <w:noProof/>
                <w:sz w:val="20"/>
                <w:szCs w:val="18"/>
              </w:rPr>
              <w:t>Usually</w:t>
            </w:r>
            <w:r w:rsidR="00834569" w:rsidRPr="00237EB1">
              <w:rPr>
                <w:noProof/>
                <w:sz w:val="20"/>
                <w:szCs w:val="18"/>
              </w:rPr>
              <w:t>,</w:t>
            </w:r>
            <w:r w:rsidRPr="00237EB1">
              <w:rPr>
                <w:sz w:val="20"/>
                <w:szCs w:val="18"/>
              </w:rPr>
              <w:t xml:space="preserve"> full necessary data accessible (or it is poss</w:t>
            </w:r>
            <w:r w:rsidRPr="00237EB1">
              <w:rPr>
                <w:sz w:val="20"/>
                <w:szCs w:val="18"/>
              </w:rPr>
              <w:t>i</w:t>
            </w:r>
            <w:r w:rsidRPr="00237EB1">
              <w:rPr>
                <w:sz w:val="20"/>
                <w:szCs w:val="18"/>
              </w:rPr>
              <w:t>ble to obtain these data by experiments).</w:t>
            </w:r>
          </w:p>
          <w:p w14:paraId="303D5986" w14:textId="77777777" w:rsidR="00913A5D" w:rsidRPr="00237EB1" w:rsidRDefault="00913A5D" w:rsidP="00213840">
            <w:pPr>
              <w:rPr>
                <w:sz w:val="20"/>
              </w:rPr>
            </w:pPr>
            <w:r w:rsidRPr="00237EB1">
              <w:rPr>
                <w:sz w:val="20"/>
                <w:szCs w:val="18"/>
              </w:rPr>
              <w:t xml:space="preserve">Clear objectives – this is </w:t>
            </w:r>
            <w:r w:rsidRPr="00237EB1">
              <w:rPr>
                <w:noProof/>
                <w:sz w:val="20"/>
                <w:szCs w:val="18"/>
              </w:rPr>
              <w:t>evident</w:t>
            </w:r>
            <w:r w:rsidRPr="00237EB1">
              <w:rPr>
                <w:sz w:val="20"/>
                <w:szCs w:val="18"/>
              </w:rPr>
              <w:t xml:space="preserve"> from the beginning what we want to achieve.</w:t>
            </w:r>
          </w:p>
          <w:p w14:paraId="3CA03608" w14:textId="77777777" w:rsidR="00913A5D" w:rsidRPr="00237EB1" w:rsidRDefault="00913A5D" w:rsidP="00213840">
            <w:pPr>
              <w:rPr>
                <w:sz w:val="20"/>
              </w:rPr>
            </w:pPr>
            <w:r w:rsidRPr="00237EB1">
              <w:rPr>
                <w:sz w:val="20"/>
                <w:szCs w:val="18"/>
              </w:rPr>
              <w:t>The problem is how to achieve the final result from input situation.</w:t>
            </w:r>
          </w:p>
          <w:p w14:paraId="6945AE44" w14:textId="77777777" w:rsidR="00913A5D" w:rsidRPr="00237EB1" w:rsidRDefault="00913A5D" w:rsidP="00213840">
            <w:pPr>
              <w:rPr>
                <w:sz w:val="20"/>
              </w:rPr>
            </w:pPr>
            <w:r w:rsidRPr="00237EB1">
              <w:rPr>
                <w:sz w:val="20"/>
                <w:szCs w:val="18"/>
              </w:rPr>
              <w:t>There is usually only one best solution.</w:t>
            </w:r>
          </w:p>
          <w:p w14:paraId="313B4CFB" w14:textId="77777777" w:rsidR="00913A5D" w:rsidRPr="00237EB1" w:rsidRDefault="00913A5D" w:rsidP="00213840">
            <w:pPr>
              <w:rPr>
                <w:sz w:val="20"/>
              </w:rPr>
            </w:pPr>
          </w:p>
        </w:tc>
        <w:tc>
          <w:tcPr>
            <w:tcW w:w="4315" w:type="dxa"/>
          </w:tcPr>
          <w:p w14:paraId="4B0510B3" w14:textId="77777777" w:rsidR="00913A5D" w:rsidRPr="00237EB1" w:rsidRDefault="00913A5D" w:rsidP="00213840">
            <w:pPr>
              <w:rPr>
                <w:sz w:val="20"/>
              </w:rPr>
            </w:pPr>
            <w:r w:rsidRPr="00237EB1">
              <w:rPr>
                <w:sz w:val="20"/>
                <w:szCs w:val="18"/>
              </w:rPr>
              <w:t xml:space="preserve">Incomplete data. Lack of full data necessary to solve the problem but also is difficult </w:t>
            </w:r>
            <w:r w:rsidRPr="00237EB1">
              <w:rPr>
                <w:noProof/>
                <w:sz w:val="20"/>
                <w:szCs w:val="18"/>
              </w:rPr>
              <w:t>to define the problem itself</w:t>
            </w:r>
            <w:r w:rsidRPr="00237EB1">
              <w:rPr>
                <w:sz w:val="20"/>
                <w:szCs w:val="18"/>
              </w:rPr>
              <w:t xml:space="preserve">. Something is wrong but what and why? What is the problem? </w:t>
            </w:r>
          </w:p>
          <w:p w14:paraId="1C5E82DD" w14:textId="77777777" w:rsidR="00913A5D" w:rsidRPr="00237EB1" w:rsidRDefault="00913A5D" w:rsidP="00213840">
            <w:pPr>
              <w:rPr>
                <w:sz w:val="20"/>
              </w:rPr>
            </w:pPr>
            <w:r w:rsidRPr="00237EB1">
              <w:rPr>
                <w:sz w:val="20"/>
                <w:szCs w:val="18"/>
              </w:rPr>
              <w:t>(Wrong communication also can make difficult to understand the problem). Sometimes it</w:t>
            </w:r>
            <w:r w:rsidR="00426776" w:rsidRPr="00237EB1">
              <w:rPr>
                <w:noProof/>
                <w:sz w:val="20"/>
                <w:szCs w:val="18"/>
              </w:rPr>
              <w:t>’</w:t>
            </w:r>
            <w:r w:rsidRPr="00237EB1">
              <w:rPr>
                <w:noProof/>
                <w:sz w:val="20"/>
                <w:szCs w:val="18"/>
              </w:rPr>
              <w:t>s hard to define the</w:t>
            </w:r>
            <w:r w:rsidRPr="00237EB1">
              <w:rPr>
                <w:sz w:val="20"/>
                <w:szCs w:val="18"/>
              </w:rPr>
              <w:t xml:space="preserve"> problem correctly. </w:t>
            </w:r>
          </w:p>
          <w:p w14:paraId="70CF17F9" w14:textId="77777777" w:rsidR="00913A5D" w:rsidRPr="00237EB1" w:rsidRDefault="00913A5D" w:rsidP="00213840">
            <w:pPr>
              <w:rPr>
                <w:sz w:val="20"/>
              </w:rPr>
            </w:pPr>
            <w:r w:rsidRPr="00237EB1">
              <w:rPr>
                <w:sz w:val="20"/>
                <w:szCs w:val="18"/>
              </w:rPr>
              <w:t>Usually, many satisfactory solutions exist. It</w:t>
            </w:r>
            <w:r w:rsidR="00426776" w:rsidRPr="00237EB1">
              <w:rPr>
                <w:noProof/>
                <w:sz w:val="20"/>
                <w:szCs w:val="18"/>
              </w:rPr>
              <w:t>’</w:t>
            </w:r>
            <w:r w:rsidRPr="00237EB1">
              <w:rPr>
                <w:noProof/>
                <w:sz w:val="20"/>
                <w:szCs w:val="18"/>
              </w:rPr>
              <w:t>s hard to see</w:t>
            </w:r>
            <w:r w:rsidRPr="00237EB1">
              <w:rPr>
                <w:sz w:val="20"/>
                <w:szCs w:val="18"/>
              </w:rPr>
              <w:t xml:space="preserve"> immediately that a selected solution will work. Results of actions are delayed.</w:t>
            </w:r>
          </w:p>
        </w:tc>
      </w:tr>
    </w:tbl>
    <w:p w14:paraId="10662C3C" w14:textId="77777777" w:rsidR="00913A5D" w:rsidRDefault="00237EB1" w:rsidP="00213840">
      <w:r>
        <w:br/>
      </w:r>
      <w:r w:rsidR="00913A5D">
        <w:t>A full case story depicts a decision-maker (a Hero), who faces a problem situation that needs to be solved (Fig</w:t>
      </w:r>
      <w:r w:rsidR="0048139A">
        <w:t>ure</w:t>
      </w:r>
      <w:r w:rsidR="00913A5D">
        <w:t xml:space="preserve"> 1). This hero has antagonists and protagonists (case actors) and must operate in each organizational context creating margins for decisions or enforcing utilization of a specific business knowledge (related to the </w:t>
      </w:r>
      <w:r w:rsidR="00913A5D" w:rsidRPr="00834569">
        <w:rPr>
          <w:noProof/>
        </w:rPr>
        <w:t>pr</w:t>
      </w:r>
      <w:r w:rsidR="00834569">
        <w:rPr>
          <w:noProof/>
        </w:rPr>
        <w:t>evious</w:t>
      </w:r>
      <w:r w:rsidR="00913A5D">
        <w:t xml:space="preserve"> material of the course or injected during the case processing). Stories of this type have </w:t>
      </w:r>
      <w:r w:rsidR="00913A5D" w:rsidRPr="00CA0B6E">
        <w:rPr>
          <w:noProof/>
        </w:rPr>
        <w:t>beg</w:t>
      </w:r>
      <w:r w:rsidR="00913A5D">
        <w:rPr>
          <w:noProof/>
        </w:rPr>
        <w:t>un</w:t>
      </w:r>
      <w:r w:rsidR="00913A5D">
        <w:t xml:space="preserve"> with an </w:t>
      </w:r>
      <w:r w:rsidR="00913A5D" w:rsidRPr="00CA0B6E">
        <w:rPr>
          <w:noProof/>
        </w:rPr>
        <w:t>introduction</w:t>
      </w:r>
      <w:r w:rsidR="00913A5D">
        <w:t xml:space="preserve"> to the situation, middle, and end (</w:t>
      </w:r>
      <w:proofErr w:type="spellStart"/>
      <w:r w:rsidR="00913A5D">
        <w:t>Segel</w:t>
      </w:r>
      <w:proofErr w:type="spellEnd"/>
      <w:r w:rsidR="00913A5D">
        <w:t xml:space="preserve"> &amp; </w:t>
      </w:r>
      <w:proofErr w:type="spellStart"/>
      <w:r w:rsidR="00913A5D">
        <w:t>Heer</w:t>
      </w:r>
      <w:proofErr w:type="spellEnd"/>
      <w:r w:rsidR="00913A5D">
        <w:t xml:space="preserve">, 2010). Literature theory suggests that the story should follow the </w:t>
      </w:r>
      <w:proofErr w:type="spellStart"/>
      <w:r w:rsidR="00913A5D">
        <w:t>Freitag</w:t>
      </w:r>
      <w:proofErr w:type="spellEnd"/>
      <w:r w:rsidR="00913A5D">
        <w:t xml:space="preserve"> pyramid (Fig</w:t>
      </w:r>
      <w:r w:rsidR="0048139A">
        <w:t>ure</w:t>
      </w:r>
      <w:r w:rsidR="00913A5D">
        <w:t xml:space="preserve"> 2). The frame schema is used for drama design in literature theory (</w:t>
      </w:r>
      <w:r w:rsidR="00913A5D" w:rsidRPr="000A56F4">
        <w:t>Dobson</w:t>
      </w:r>
      <w:r w:rsidR="000A56F4" w:rsidRPr="000A56F4">
        <w:t>,</w:t>
      </w:r>
      <w:r w:rsidR="00913A5D" w:rsidRPr="000A56F4">
        <w:t xml:space="preserve"> </w:t>
      </w:r>
      <w:proofErr w:type="spellStart"/>
      <w:r w:rsidR="000A56F4" w:rsidRPr="000A56F4">
        <w:rPr>
          <w:highlight w:val="white"/>
        </w:rPr>
        <w:t>Michura</w:t>
      </w:r>
      <w:proofErr w:type="spellEnd"/>
      <w:r w:rsidR="000A56F4" w:rsidRPr="000A56F4">
        <w:rPr>
          <w:highlight w:val="white"/>
        </w:rPr>
        <w:t xml:space="preserve">, </w:t>
      </w:r>
      <w:proofErr w:type="spellStart"/>
      <w:r w:rsidR="000A56F4" w:rsidRPr="000A56F4">
        <w:rPr>
          <w:highlight w:val="white"/>
        </w:rPr>
        <w:t>Ruecker</w:t>
      </w:r>
      <w:proofErr w:type="spellEnd"/>
      <w:r w:rsidR="000A56F4" w:rsidRPr="000A56F4">
        <w:rPr>
          <w:highlight w:val="white"/>
        </w:rPr>
        <w:t>, Brown, &amp; Rodriguez</w:t>
      </w:r>
      <w:r w:rsidR="00913A5D" w:rsidRPr="000A56F4">
        <w:t>, 2011) to</w:t>
      </w:r>
      <w:r w:rsidR="00913A5D">
        <w:t xml:space="preserve"> keep the audience highly attentive from the beginning to the end of the story.</w:t>
      </w:r>
    </w:p>
    <w:p w14:paraId="3ABBBF55" w14:textId="77777777" w:rsidR="00913A5D" w:rsidRDefault="00913A5D" w:rsidP="00213840"/>
    <w:p w14:paraId="4FA7E8EF" w14:textId="77777777" w:rsidR="00B1302F" w:rsidRDefault="007B2E5A" w:rsidP="007B2E5A">
      <w:pPr>
        <w:jc w:val="center"/>
      </w:pPr>
      <w:r>
        <w:rPr>
          <w:noProof/>
          <w14:ligatures w14:val="none"/>
          <w14:stylisticSets/>
          <w14:cntxtAlts w14:val="0"/>
        </w:rPr>
        <w:drawing>
          <wp:inline distT="0" distB="0" distL="0" distR="0" wp14:anchorId="4E879927" wp14:editId="430B3F11">
            <wp:extent cx="2632808" cy="2399252"/>
            <wp:effectExtent l="0" t="0" r="0" b="127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678216" cy="2440632"/>
                    </a:xfrm>
                    <a:prstGeom prst="rect">
                      <a:avLst/>
                    </a:prstGeom>
                  </pic:spPr>
                </pic:pic>
              </a:graphicData>
            </a:graphic>
          </wp:inline>
        </w:drawing>
      </w:r>
    </w:p>
    <w:p w14:paraId="779FF67B" w14:textId="77777777" w:rsidR="00CE0E1C" w:rsidRDefault="00913A5D" w:rsidP="00CE0E1C">
      <w:pPr>
        <w:jc w:val="center"/>
        <w:rPr>
          <w:b/>
          <w:szCs w:val="22"/>
        </w:rPr>
      </w:pPr>
      <w:proofErr w:type="gramStart"/>
      <w:r w:rsidRPr="00CE0E1C">
        <w:rPr>
          <w:b/>
          <w:szCs w:val="22"/>
        </w:rPr>
        <w:t>Fig</w:t>
      </w:r>
      <w:r w:rsidR="00CE0E1C" w:rsidRPr="00CE0E1C">
        <w:rPr>
          <w:b/>
          <w:szCs w:val="22"/>
        </w:rPr>
        <w:t>ure</w:t>
      </w:r>
      <w:r w:rsidRPr="00CE0E1C">
        <w:rPr>
          <w:b/>
          <w:szCs w:val="22"/>
        </w:rPr>
        <w:t xml:space="preserve"> 1.</w:t>
      </w:r>
      <w:proofErr w:type="gramEnd"/>
      <w:r w:rsidRPr="00CE0E1C">
        <w:rPr>
          <w:b/>
          <w:szCs w:val="22"/>
        </w:rPr>
        <w:t xml:space="preserve"> </w:t>
      </w:r>
      <w:proofErr w:type="gramStart"/>
      <w:r w:rsidRPr="00CE0E1C">
        <w:rPr>
          <w:b/>
          <w:szCs w:val="22"/>
        </w:rPr>
        <w:t>Typical building blocks f</w:t>
      </w:r>
      <w:r w:rsidR="00B15BF4">
        <w:rPr>
          <w:b/>
          <w:szCs w:val="22"/>
        </w:rPr>
        <w:t xml:space="preserve">or each story </w:t>
      </w:r>
      <w:r w:rsidR="00CE0E1C">
        <w:rPr>
          <w:b/>
          <w:szCs w:val="22"/>
        </w:rPr>
        <w:t>and case stud</w:t>
      </w:r>
      <w:r w:rsidR="00B15BF4">
        <w:rPr>
          <w:b/>
          <w:szCs w:val="22"/>
        </w:rPr>
        <w:t>y</w:t>
      </w:r>
      <w:r w:rsidR="000901C1">
        <w:rPr>
          <w:b/>
          <w:szCs w:val="22"/>
        </w:rPr>
        <w:t>.</w:t>
      </w:r>
      <w:proofErr w:type="gramEnd"/>
    </w:p>
    <w:p w14:paraId="4EBFCED5" w14:textId="2FC274B8" w:rsidR="00913A5D" w:rsidRPr="00CE0E1C" w:rsidRDefault="00913A5D" w:rsidP="00CB2FB0">
      <w:r w:rsidRPr="00CE0E1C">
        <w:t>The case study additionally may need professional domain characteristics knowledge to resolve exis</w:t>
      </w:r>
      <w:r w:rsidRPr="00CE0E1C">
        <w:t>t</w:t>
      </w:r>
      <w:r w:rsidRPr="00CE0E1C">
        <w:t>ing co</w:t>
      </w:r>
      <w:r w:rsidRPr="00CE0E1C">
        <w:t>n</w:t>
      </w:r>
      <w:r w:rsidRPr="00CE0E1C">
        <w:t xml:space="preserve">flicts. An additional difference is that typical storytelling contains one stream which must be delivered as one stream. </w:t>
      </w:r>
      <w:r w:rsidR="00740635">
        <w:t xml:space="preserve">However, from a case </w:t>
      </w:r>
      <w:r w:rsidR="00740635" w:rsidRPr="00F36B9F">
        <w:rPr>
          <w:noProof/>
        </w:rPr>
        <w:t>study</w:t>
      </w:r>
      <w:r w:rsidR="00F36B9F">
        <w:rPr>
          <w:noProof/>
        </w:rPr>
        <w:t>,</w:t>
      </w:r>
      <w:r w:rsidR="00740635">
        <w:t xml:space="preserve"> several storytelling streams may be extracted. </w:t>
      </w:r>
    </w:p>
    <w:p w14:paraId="2F6EAEDA" w14:textId="77777777" w:rsidR="00913A5D" w:rsidRDefault="00A948D6" w:rsidP="00A948D6">
      <w:pPr>
        <w:jc w:val="center"/>
      </w:pPr>
      <w:r>
        <w:rPr>
          <w:noProof/>
        </w:rPr>
        <w:lastRenderedPageBreak/>
        <w:drawing>
          <wp:inline distT="0" distB="0" distL="0" distR="0" wp14:anchorId="217F371C" wp14:editId="2871EF09">
            <wp:extent cx="2910625" cy="1938472"/>
            <wp:effectExtent l="0" t="0" r="4445" b="0"/>
            <wp:docPr id="4" name="Picture 4" descr="https://upload.wikimedia.org/wikipedia/commons/thumb/a/af/Freytags_pyramid.svg/865px-Freytags_pyramid.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upload.wikimedia.org/wikipedia/commons/thumb/a/af/Freytags_pyramid.svg/865px-Freytags_pyramid.svg.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962789" cy="1973213"/>
                    </a:xfrm>
                    <a:prstGeom prst="rect">
                      <a:avLst/>
                    </a:prstGeom>
                    <a:noFill/>
                    <a:ln>
                      <a:noFill/>
                    </a:ln>
                  </pic:spPr>
                </pic:pic>
              </a:graphicData>
            </a:graphic>
          </wp:inline>
        </w:drawing>
      </w:r>
    </w:p>
    <w:p w14:paraId="4436A322" w14:textId="77777777" w:rsidR="00913A5D" w:rsidRDefault="00913A5D" w:rsidP="00A948D6">
      <w:pPr>
        <w:jc w:val="center"/>
        <w:rPr>
          <w:b/>
          <w:szCs w:val="22"/>
        </w:rPr>
      </w:pPr>
      <w:proofErr w:type="gramStart"/>
      <w:r w:rsidRPr="00A948D6">
        <w:rPr>
          <w:b/>
          <w:szCs w:val="22"/>
        </w:rPr>
        <w:t>Fig</w:t>
      </w:r>
      <w:r w:rsidR="00A948D6" w:rsidRPr="00A948D6">
        <w:rPr>
          <w:b/>
          <w:szCs w:val="22"/>
        </w:rPr>
        <w:t>ure</w:t>
      </w:r>
      <w:r w:rsidRPr="00A948D6">
        <w:rPr>
          <w:b/>
          <w:szCs w:val="22"/>
        </w:rPr>
        <w:t xml:space="preserve"> 2.</w:t>
      </w:r>
      <w:proofErr w:type="gramEnd"/>
      <w:r w:rsidRPr="00A948D6">
        <w:rPr>
          <w:b/>
          <w:szCs w:val="22"/>
        </w:rPr>
        <w:t xml:space="preserve"> Freytag Pyramid</w:t>
      </w:r>
      <w:r w:rsidRPr="00A948D6">
        <w:rPr>
          <w:b/>
          <w:color w:val="FF0000"/>
          <w:szCs w:val="22"/>
        </w:rPr>
        <w:t xml:space="preserve"> </w:t>
      </w:r>
      <w:r w:rsidR="00A948D6" w:rsidRPr="00A948D6">
        <w:rPr>
          <w:b/>
          <w:szCs w:val="22"/>
        </w:rPr>
        <w:t>(Source: public domain</w:t>
      </w:r>
      <w:r w:rsidRPr="00A948D6">
        <w:rPr>
          <w:b/>
          <w:szCs w:val="22"/>
        </w:rPr>
        <w:t>)</w:t>
      </w:r>
      <w:r w:rsidR="000901C1">
        <w:rPr>
          <w:b/>
          <w:szCs w:val="22"/>
        </w:rPr>
        <w:t>.</w:t>
      </w:r>
    </w:p>
    <w:p w14:paraId="7F1D2331" w14:textId="77777777" w:rsidR="00913A5D" w:rsidRDefault="00913A5D" w:rsidP="00213840">
      <w:r>
        <w:t xml:space="preserve">Christensen </w:t>
      </w:r>
      <w:r w:rsidR="000A56F4">
        <w:t>and</w:t>
      </w:r>
      <w:r w:rsidR="001F071E">
        <w:t xml:space="preserve"> </w:t>
      </w:r>
      <w:r w:rsidR="001F071E" w:rsidRPr="001F071E">
        <w:rPr>
          <w:szCs w:val="22"/>
        </w:rPr>
        <w:t>Hansen</w:t>
      </w:r>
      <w:r w:rsidR="001F071E">
        <w:t xml:space="preserve"> </w:t>
      </w:r>
      <w:r w:rsidR="000A56F4">
        <w:t>(1987) note</w:t>
      </w:r>
      <w:r>
        <w:t xml:space="preserve"> </w:t>
      </w:r>
      <w:r>
        <w:rPr>
          <w:b/>
        </w:rPr>
        <w:t>three major levels of student</w:t>
      </w:r>
      <w:r w:rsidR="00426776">
        <w:rPr>
          <w:b/>
        </w:rPr>
        <w:t>’</w:t>
      </w:r>
      <w:r>
        <w:rPr>
          <w:b/>
        </w:rPr>
        <w:t xml:space="preserve">s involvement in the </w:t>
      </w:r>
      <w:r w:rsidRPr="00CA0B6E">
        <w:rPr>
          <w:b/>
          <w:noProof/>
        </w:rPr>
        <w:t>case</w:t>
      </w:r>
      <w:r>
        <w:rPr>
          <w:b/>
        </w:rPr>
        <w:t xml:space="preserve"> study</w:t>
      </w:r>
      <w:r>
        <w:t xml:space="preserve">: </w:t>
      </w:r>
    </w:p>
    <w:p w14:paraId="1BDC18D2" w14:textId="77777777" w:rsidR="00913A5D" w:rsidRDefault="00913A5D" w:rsidP="00213840">
      <w:r>
        <w:rPr>
          <w:b/>
          <w:noProof/>
        </w:rPr>
        <w:t>L</w:t>
      </w:r>
      <w:r w:rsidRPr="00CA0B6E">
        <w:rPr>
          <w:b/>
          <w:noProof/>
        </w:rPr>
        <w:t>evel</w:t>
      </w:r>
      <w:r>
        <w:rPr>
          <w:b/>
          <w:noProof/>
        </w:rPr>
        <w:t xml:space="preserve"> one.</w:t>
      </w:r>
      <w:r>
        <w:t xml:space="preserve"> Students explore a problem, collect relevant facts, </w:t>
      </w:r>
      <w:r w:rsidR="000A56F4">
        <w:t>and develop</w:t>
      </w:r>
      <w:r>
        <w:t xml:space="preserve"> logical conclusions that are presented to other students </w:t>
      </w:r>
      <w:r w:rsidR="006D47EA">
        <w:t>and the instructor (Christensen &amp;</w:t>
      </w:r>
      <w:r>
        <w:t xml:space="preserve"> </w:t>
      </w:r>
      <w:r w:rsidR="00CF0516" w:rsidRPr="003D1EE1">
        <w:rPr>
          <w:szCs w:val="22"/>
        </w:rPr>
        <w:t>Hansen</w:t>
      </w:r>
      <w:r w:rsidR="00CF0516">
        <w:rPr>
          <w:sz w:val="18"/>
          <w:szCs w:val="18"/>
        </w:rPr>
        <w:t>,</w:t>
      </w:r>
      <w:r w:rsidR="00CF0516">
        <w:t xml:space="preserve"> </w:t>
      </w:r>
      <w:r w:rsidR="000A56F4">
        <w:t xml:space="preserve">1987). </w:t>
      </w:r>
      <w:r>
        <w:t>The students are only commentators or observers, observing a case situation and keeping their psychological distance</w:t>
      </w:r>
    </w:p>
    <w:p w14:paraId="65B0FA3E" w14:textId="77777777" w:rsidR="00913A5D" w:rsidRDefault="00913A5D" w:rsidP="00213840">
      <w:r>
        <w:rPr>
          <w:b/>
        </w:rPr>
        <w:t>Level two.</w:t>
      </w:r>
      <w:r>
        <w:t xml:space="preserve"> Students start to identify with the case characters, and</w:t>
      </w:r>
      <w:r w:rsidR="000A56F4">
        <w:t>,</w:t>
      </w:r>
      <w:r>
        <w:t xml:space="preserve"> when arguing, students adopt the selected character</w:t>
      </w:r>
      <w:r w:rsidR="00426776">
        <w:t>’</w:t>
      </w:r>
      <w:r>
        <w:t xml:space="preserve">s point of view and perspective.  </w:t>
      </w:r>
    </w:p>
    <w:p w14:paraId="517D0114" w14:textId="77777777" w:rsidR="00913A5D" w:rsidRDefault="00913A5D" w:rsidP="00213840">
      <w:r>
        <w:rPr>
          <w:b/>
        </w:rPr>
        <w:t>Level three.</w:t>
      </w:r>
      <w:r>
        <w:t xml:space="preserve"> Students fully identify with the case </w:t>
      </w:r>
      <w:r w:rsidRPr="00834569">
        <w:rPr>
          <w:noProof/>
        </w:rPr>
        <w:t>situation</w:t>
      </w:r>
      <w:r>
        <w:t xml:space="preserve"> and behave as if they are fully immersed </w:t>
      </w:r>
      <w:r w:rsidRPr="00834569">
        <w:rPr>
          <w:noProof/>
        </w:rPr>
        <w:t>in</w:t>
      </w:r>
      <w:r>
        <w:t xml:space="preserve"> a real-life situation. </w:t>
      </w:r>
    </w:p>
    <w:p w14:paraId="439F2CF7" w14:textId="77777777" w:rsidR="00913A5D" w:rsidRDefault="00964C96" w:rsidP="00213840">
      <w:r>
        <w:rPr>
          <w:noProof/>
        </w:rPr>
        <w:drawing>
          <wp:inline distT="0" distB="0" distL="0" distR="0" wp14:anchorId="35EBF926" wp14:editId="38C1E838">
            <wp:extent cx="5486400" cy="1493132"/>
            <wp:effectExtent l="0" t="0" r="0" b="0"/>
            <wp:docPr id="2" name="image09.gif" descr="C:\@ArchiverRESEARCH\2015\TERENZ2015\finalPresentation\ternz-2015-fncgf2rdyfpy (1)\ternz-2015-fncg56575084\content\data\repo\4036147712.gif"/>
            <wp:cNvGraphicFramePr/>
            <a:graphic xmlns:a="http://schemas.openxmlformats.org/drawingml/2006/main">
              <a:graphicData uri="http://schemas.openxmlformats.org/drawingml/2006/picture">
                <pic:pic xmlns:pic="http://schemas.openxmlformats.org/drawingml/2006/picture">
                  <pic:nvPicPr>
                    <pic:cNvPr id="0" name="image09.gif" descr="C:\@ArchiverRESEARCH\2015\TERENZ2015\finalPresentation\ternz-2015-fncgf2rdyfpy (1)\ternz-2015-fncg56575084\content\data\repo\4036147712.gif"/>
                    <pic:cNvPicPr preferRelativeResize="0"/>
                  </pic:nvPicPr>
                  <pic:blipFill>
                    <a:blip r:embed="rId13"/>
                    <a:srcRect/>
                    <a:stretch>
                      <a:fillRect/>
                    </a:stretch>
                  </pic:blipFill>
                  <pic:spPr>
                    <a:xfrm>
                      <a:off x="0" y="0"/>
                      <a:ext cx="5486400" cy="1493132"/>
                    </a:xfrm>
                    <a:prstGeom prst="rect">
                      <a:avLst/>
                    </a:prstGeom>
                    <a:ln/>
                  </pic:spPr>
                </pic:pic>
              </a:graphicData>
            </a:graphic>
          </wp:inline>
        </w:drawing>
      </w:r>
    </w:p>
    <w:p w14:paraId="4C8CCB42" w14:textId="77777777" w:rsidR="00913A5D" w:rsidRPr="00964C96" w:rsidRDefault="00913A5D" w:rsidP="00964C96">
      <w:pPr>
        <w:jc w:val="center"/>
        <w:rPr>
          <w:b/>
          <w:szCs w:val="22"/>
        </w:rPr>
      </w:pPr>
      <w:proofErr w:type="gramStart"/>
      <w:r w:rsidRPr="00964C96">
        <w:rPr>
          <w:b/>
          <w:szCs w:val="22"/>
        </w:rPr>
        <w:t>Fig</w:t>
      </w:r>
      <w:r w:rsidR="00964C96">
        <w:rPr>
          <w:b/>
          <w:szCs w:val="22"/>
        </w:rPr>
        <w:t>ure</w:t>
      </w:r>
      <w:r w:rsidRPr="00964C96">
        <w:rPr>
          <w:b/>
          <w:szCs w:val="22"/>
        </w:rPr>
        <w:t xml:space="preserve"> 3.</w:t>
      </w:r>
      <w:proofErr w:type="gramEnd"/>
      <w:r w:rsidRPr="00964C96">
        <w:rPr>
          <w:b/>
          <w:szCs w:val="22"/>
        </w:rPr>
        <w:t xml:space="preserve"> Traditional Case St</w:t>
      </w:r>
      <w:r w:rsidR="00964C96">
        <w:rPr>
          <w:b/>
          <w:szCs w:val="22"/>
        </w:rPr>
        <w:t>udy usage on a Business Courses</w:t>
      </w:r>
    </w:p>
    <w:p w14:paraId="505E8069" w14:textId="77777777" w:rsidR="00913A5D" w:rsidRDefault="00913A5D" w:rsidP="00213840">
      <w:r>
        <w:t>Figure 3</w:t>
      </w:r>
      <w:r>
        <w:rPr>
          <w:i/>
        </w:rPr>
        <w:t xml:space="preserve"> </w:t>
      </w:r>
      <w:r>
        <w:t xml:space="preserve">shows the traditional use of case methods </w:t>
      </w:r>
      <w:r>
        <w:rPr>
          <w:noProof/>
        </w:rPr>
        <w:t>i</w:t>
      </w:r>
      <w:r w:rsidRPr="00CA0B6E">
        <w:rPr>
          <w:noProof/>
        </w:rPr>
        <w:t>n</w:t>
      </w:r>
      <w:r>
        <w:t xml:space="preserve"> MBA courses and business schools. After rea</w:t>
      </w:r>
      <w:r>
        <w:t>d</w:t>
      </w:r>
      <w:r>
        <w:t xml:space="preserve">ing an individual </w:t>
      </w:r>
      <w:r w:rsidRPr="00CA0B6E">
        <w:rPr>
          <w:noProof/>
        </w:rPr>
        <w:t>case</w:t>
      </w:r>
      <w:r>
        <w:rPr>
          <w:noProof/>
        </w:rPr>
        <w:t>,</w:t>
      </w:r>
      <w:r>
        <w:t xml:space="preserve"> students </w:t>
      </w:r>
      <w:r w:rsidR="000A56F4">
        <w:t xml:space="preserve">are </w:t>
      </w:r>
      <w:r>
        <w:t>divided into small teams</w:t>
      </w:r>
      <w:r w:rsidR="000A56F4">
        <w:t xml:space="preserve"> that prepare</w:t>
      </w:r>
      <w:r>
        <w:t xml:space="preserve"> and undertake analysis and discussion. Team members present results of the </w:t>
      </w:r>
      <w:r w:rsidRPr="00EE4B0C">
        <w:rPr>
          <w:noProof/>
        </w:rPr>
        <w:t>d</w:t>
      </w:r>
      <w:r w:rsidR="00EE4B0C">
        <w:rPr>
          <w:noProof/>
        </w:rPr>
        <w:t>ebate</w:t>
      </w:r>
      <w:r>
        <w:t xml:space="preserve"> in</w:t>
      </w:r>
      <w:r w:rsidR="00834569">
        <w:t xml:space="preserve"> the</w:t>
      </w:r>
      <w:r>
        <w:t xml:space="preserve"> </w:t>
      </w:r>
      <w:r w:rsidRPr="00834569">
        <w:rPr>
          <w:noProof/>
        </w:rPr>
        <w:t>plenary</w:t>
      </w:r>
      <w:r>
        <w:t xml:space="preserve"> session of all teams, where the teacher acts a facilitator. Next, teams finalize and present their main </w:t>
      </w:r>
      <w:r w:rsidR="0060125A">
        <w:t>results that</w:t>
      </w:r>
      <w:r>
        <w:t xml:space="preserve"> have often been corrected by the teacher.  </w:t>
      </w:r>
    </w:p>
    <w:p w14:paraId="54712964" w14:textId="77777777" w:rsidR="003D08A1" w:rsidRPr="000A56F4" w:rsidRDefault="00634332" w:rsidP="00AD1AA5">
      <w:pPr>
        <w:pStyle w:val="Heading1"/>
      </w:pPr>
      <w:r>
        <w:t xml:space="preserve">Common Visualization Language and Teaching </w:t>
      </w:r>
      <w:r w:rsidRPr="005D2214">
        <w:t>Methodology</w:t>
      </w:r>
    </w:p>
    <w:p w14:paraId="144DB4BA" w14:textId="77777777" w:rsidR="00324D22" w:rsidRPr="0048139A" w:rsidRDefault="00634332" w:rsidP="0048139A">
      <w:pPr>
        <w:rPr>
          <w:szCs w:val="22"/>
        </w:rPr>
      </w:pPr>
      <w:proofErr w:type="gramStart"/>
      <w:r w:rsidRPr="0048139A">
        <w:rPr>
          <w:szCs w:val="22"/>
        </w:rPr>
        <w:t>“Stories also provide the connective tissue between facts that make them memorable</w:t>
      </w:r>
      <w:r w:rsidR="00580C4A" w:rsidRPr="0048139A">
        <w:rPr>
          <w:noProof/>
          <w:szCs w:val="22"/>
        </w:rPr>
        <w:t xml:space="preserve">” </w:t>
      </w:r>
      <w:r w:rsidR="00580C4A" w:rsidRPr="0048139A">
        <w:rPr>
          <w:szCs w:val="22"/>
        </w:rPr>
        <w:t>(</w:t>
      </w:r>
      <w:proofErr w:type="spellStart"/>
      <w:r w:rsidR="00580C4A" w:rsidRPr="0048139A">
        <w:rPr>
          <w:szCs w:val="22"/>
        </w:rPr>
        <w:t>Kosara</w:t>
      </w:r>
      <w:proofErr w:type="spellEnd"/>
      <w:r w:rsidR="00580C4A" w:rsidRPr="0048139A">
        <w:rPr>
          <w:szCs w:val="22"/>
        </w:rPr>
        <w:t xml:space="preserve"> &amp; </w:t>
      </w:r>
      <w:proofErr w:type="spellStart"/>
      <w:r w:rsidR="00580C4A" w:rsidRPr="0048139A">
        <w:rPr>
          <w:szCs w:val="22"/>
        </w:rPr>
        <w:t>Macinlay</w:t>
      </w:r>
      <w:proofErr w:type="spellEnd"/>
      <w:r w:rsidR="00580C4A" w:rsidRPr="0048139A">
        <w:rPr>
          <w:szCs w:val="22"/>
        </w:rPr>
        <w:t>, 2013; Page 2).</w:t>
      </w:r>
      <w:proofErr w:type="gramEnd"/>
      <w:r w:rsidRPr="0048139A">
        <w:rPr>
          <w:szCs w:val="22"/>
        </w:rPr>
        <w:t xml:space="preserve"> </w:t>
      </w:r>
      <w:r w:rsidR="00580C4A" w:rsidRPr="0048139A">
        <w:rPr>
          <w:szCs w:val="22"/>
        </w:rPr>
        <w:t>“</w:t>
      </w:r>
      <w:r w:rsidRPr="0048139A">
        <w:rPr>
          <w:szCs w:val="22"/>
        </w:rPr>
        <w:t>The use of elements from storytelling is, therefore, the next logical step in visualization research, specifically, because storytelling can offer an effective way to present data</w:t>
      </w:r>
      <w:r w:rsidR="00580C4A" w:rsidRPr="0048139A">
        <w:rPr>
          <w:szCs w:val="22"/>
        </w:rPr>
        <w:t>” (</w:t>
      </w:r>
      <w:proofErr w:type="spellStart"/>
      <w:r w:rsidR="00580C4A" w:rsidRPr="0048139A">
        <w:rPr>
          <w:szCs w:val="22"/>
        </w:rPr>
        <w:t>Kosara</w:t>
      </w:r>
      <w:proofErr w:type="spellEnd"/>
      <w:r w:rsidR="00580C4A" w:rsidRPr="0048139A">
        <w:rPr>
          <w:szCs w:val="22"/>
        </w:rPr>
        <w:t xml:space="preserve"> &amp; </w:t>
      </w:r>
      <w:proofErr w:type="spellStart"/>
      <w:r w:rsidR="00580C4A" w:rsidRPr="0048139A">
        <w:rPr>
          <w:szCs w:val="22"/>
        </w:rPr>
        <w:t>Macinlay</w:t>
      </w:r>
      <w:proofErr w:type="spellEnd"/>
      <w:r w:rsidR="00580C4A" w:rsidRPr="0048139A">
        <w:rPr>
          <w:szCs w:val="22"/>
        </w:rPr>
        <w:t>, 2013</w:t>
      </w:r>
      <w:r w:rsidR="000A56F4">
        <w:rPr>
          <w:szCs w:val="22"/>
        </w:rPr>
        <w:t>, p.</w:t>
      </w:r>
      <w:r w:rsidR="00580C4A" w:rsidRPr="0048139A">
        <w:rPr>
          <w:szCs w:val="22"/>
        </w:rPr>
        <w:t xml:space="preserve"> 1).</w:t>
      </w:r>
    </w:p>
    <w:p w14:paraId="041AFD6B" w14:textId="0933AC05" w:rsidR="00634332" w:rsidRDefault="001B27C9" w:rsidP="0048139A">
      <w:r>
        <w:t xml:space="preserve">In our case, graphical </w:t>
      </w:r>
      <w:r w:rsidR="00634332">
        <w:t>visualization</w:t>
      </w:r>
      <w:r>
        <w:t xml:space="preserve"> is used to perform</w:t>
      </w:r>
      <w:r w:rsidR="00A133D9">
        <w:t xml:space="preserve"> the</w:t>
      </w:r>
      <w:r>
        <w:t xml:space="preserve"> </w:t>
      </w:r>
      <w:r w:rsidRPr="00A133D9">
        <w:rPr>
          <w:noProof/>
        </w:rPr>
        <w:t>role</w:t>
      </w:r>
      <w:r>
        <w:t xml:space="preserve"> of common </w:t>
      </w:r>
      <w:r w:rsidR="00A133D9">
        <w:rPr>
          <w:noProof/>
        </w:rPr>
        <w:t>interactive</w:t>
      </w:r>
      <w:r>
        <w:t xml:space="preserve"> communic</w:t>
      </w:r>
      <w:r>
        <w:t>a</w:t>
      </w:r>
      <w:r>
        <w:t>tion language</w:t>
      </w:r>
      <w:r w:rsidR="00634332">
        <w:t xml:space="preserve">. The authors </w:t>
      </w:r>
      <w:r>
        <w:t>re-purpose</w:t>
      </w:r>
      <w:r w:rsidR="00634332">
        <w:t xml:space="preserve"> the so-called “rich picture” (often mistaken with mind maps) </w:t>
      </w:r>
      <w:r>
        <w:lastRenderedPageBreak/>
        <w:t xml:space="preserve">usually used along with </w:t>
      </w:r>
      <w:r w:rsidR="00634332">
        <w:t>Soft Systems Methodology</w:t>
      </w:r>
      <w:r w:rsidR="00086863">
        <w:t xml:space="preserve"> </w:t>
      </w:r>
      <w:r w:rsidR="00634332">
        <w:t xml:space="preserve">(SSM). The </w:t>
      </w:r>
      <w:r w:rsidR="00634332" w:rsidRPr="00F06D16">
        <w:t>Soft System Methodology</w:t>
      </w:r>
      <w:r w:rsidR="00634332">
        <w:t xml:space="preserve"> (SSM) </w:t>
      </w:r>
      <w:r>
        <w:t xml:space="preserve">was </w:t>
      </w:r>
      <w:r w:rsidR="00634332">
        <w:t xml:space="preserve">developed by </w:t>
      </w:r>
      <w:proofErr w:type="spellStart"/>
      <w:r w:rsidR="00634332">
        <w:t>Checkland</w:t>
      </w:r>
      <w:proofErr w:type="spellEnd"/>
      <w:r w:rsidR="00634332">
        <w:t xml:space="preserve"> (1981</w:t>
      </w:r>
      <w:r w:rsidR="0003701D">
        <w:t>, 2000</w:t>
      </w:r>
      <w:r w:rsidR="00634332">
        <w:t>) (</w:t>
      </w:r>
      <w:proofErr w:type="spellStart"/>
      <w:r w:rsidR="00DE412C">
        <w:t>Armson</w:t>
      </w:r>
      <w:proofErr w:type="spellEnd"/>
      <w:r w:rsidR="00DE412C">
        <w:t xml:space="preserve">, 2003; </w:t>
      </w:r>
      <w:proofErr w:type="spellStart"/>
      <w:r w:rsidR="00DE412C">
        <w:t>Checkland</w:t>
      </w:r>
      <w:proofErr w:type="spellEnd"/>
      <w:r w:rsidR="000A56F4">
        <w:t xml:space="preserve"> &amp;</w:t>
      </w:r>
      <w:r w:rsidR="00DE412C">
        <w:t xml:space="preserve"> Scholes, 1990</w:t>
      </w:r>
      <w:r w:rsidR="00634332">
        <w:t>). The methodol</w:t>
      </w:r>
      <w:r w:rsidR="00634332">
        <w:t>o</w:t>
      </w:r>
      <w:r w:rsidR="00634332">
        <w:t xml:space="preserve">gy was initially designed for IT analysis of </w:t>
      </w:r>
      <w:r w:rsidR="00771080">
        <w:t xml:space="preserve">not well-defined </w:t>
      </w:r>
      <w:r w:rsidR="00634332">
        <w:t>business and social systems</w:t>
      </w:r>
      <w:r w:rsidR="00771080">
        <w:t xml:space="preserve"> </w:t>
      </w:r>
      <w:r w:rsidR="00634332">
        <w:t xml:space="preserve">to avoid technological bias that can overcome human-oriented or social-oriented solutions.  </w:t>
      </w:r>
    </w:p>
    <w:p w14:paraId="1A78AE0B" w14:textId="77777777" w:rsidR="001B27C9" w:rsidRDefault="00634332" w:rsidP="0048139A">
      <w:r>
        <w:t xml:space="preserve">The “rich picture” was primarily designed for system analysis and design of information </w:t>
      </w:r>
      <w:r w:rsidRPr="00A133D9">
        <w:rPr>
          <w:noProof/>
        </w:rPr>
        <w:t>systems</w:t>
      </w:r>
      <w:r>
        <w:t xml:space="preserve"> but was also later </w:t>
      </w:r>
      <w:r w:rsidRPr="00A133D9">
        <w:rPr>
          <w:noProof/>
        </w:rPr>
        <w:t>ad</w:t>
      </w:r>
      <w:r w:rsidR="00A133D9">
        <w:rPr>
          <w:noProof/>
        </w:rPr>
        <w:t>a</w:t>
      </w:r>
      <w:r w:rsidRPr="00A133D9">
        <w:rPr>
          <w:noProof/>
        </w:rPr>
        <w:t>pted</w:t>
      </w:r>
      <w:r>
        <w:t xml:space="preserve"> for teaching</w:t>
      </w:r>
      <w:r w:rsidR="00B276E4">
        <w:t>,</w:t>
      </w:r>
      <w:r>
        <w:t xml:space="preserve"> </w:t>
      </w:r>
      <w:r w:rsidR="001B27C9">
        <w:t>including</w:t>
      </w:r>
      <w:r>
        <w:t xml:space="preserve"> business </w:t>
      </w:r>
      <w:r w:rsidR="00A133D9">
        <w:rPr>
          <w:noProof/>
        </w:rPr>
        <w:t>education</w:t>
      </w:r>
      <w:r>
        <w:t xml:space="preserve"> (e.g., </w:t>
      </w:r>
      <w:proofErr w:type="spellStart"/>
      <w:r w:rsidRPr="007551A8">
        <w:t>Fogliasso</w:t>
      </w:r>
      <w:proofErr w:type="spellEnd"/>
      <w:r>
        <w:t>,</w:t>
      </w:r>
      <w:r w:rsidR="007551A8">
        <w:t xml:space="preserve"> </w:t>
      </w:r>
      <w:proofErr w:type="spellStart"/>
      <w:r w:rsidR="007551A8">
        <w:t>Baack</w:t>
      </w:r>
      <w:proofErr w:type="spellEnd"/>
      <w:r w:rsidR="007551A8">
        <w:t>, &amp; Box,</w:t>
      </w:r>
      <w:r>
        <w:t xml:space="preserve"> 2007). </w:t>
      </w:r>
      <w:r w:rsidR="001B27C9">
        <w:t xml:space="preserve">However, there are only a few examples of utilizing this </w:t>
      </w:r>
      <w:r w:rsidR="001B27C9" w:rsidRPr="005D2214">
        <w:rPr>
          <w:noProof/>
        </w:rPr>
        <w:t>method</w:t>
      </w:r>
      <w:r w:rsidR="001B27C9">
        <w:t xml:space="preserve"> for single specific non-IT projects or teaching non-IT courses.</w:t>
      </w:r>
    </w:p>
    <w:p w14:paraId="22B98A01" w14:textId="77777777" w:rsidR="00634332" w:rsidRDefault="00D53C13" w:rsidP="0054418F">
      <w:r>
        <w:t xml:space="preserve">The rich pictures are used in our approach to </w:t>
      </w:r>
      <w:r w:rsidRPr="00D53C13">
        <w:rPr>
          <w:noProof/>
        </w:rPr>
        <w:t>put</w:t>
      </w:r>
      <w:r>
        <w:rPr>
          <w:noProof/>
        </w:rPr>
        <w:t>ting</w:t>
      </w:r>
      <w:r>
        <w:t xml:space="preserve"> everything together (</w:t>
      </w:r>
      <w:r w:rsidRPr="00D53C13">
        <w:rPr>
          <w:noProof/>
        </w:rPr>
        <w:t>e.</w:t>
      </w:r>
      <w:r>
        <w:rPr>
          <w:noProof/>
        </w:rPr>
        <w:t>g.</w:t>
      </w:r>
      <w:r w:rsidR="00B276E4">
        <w:rPr>
          <w:noProof/>
        </w:rPr>
        <w:t>,</w:t>
      </w:r>
      <w:r>
        <w:rPr>
          <w:noProof/>
        </w:rPr>
        <w:t xml:space="preserve"> </w:t>
      </w:r>
      <w:r w:rsidRPr="00F81E22">
        <w:rPr>
          <w:noProof/>
        </w:rPr>
        <w:t>storytelling</w:t>
      </w:r>
      <w:r>
        <w:t>, case stu</w:t>
      </w:r>
      <w:r>
        <w:t>d</w:t>
      </w:r>
      <w:r>
        <w:t>ies, and visualization).</w:t>
      </w:r>
      <w:r w:rsidR="00634332">
        <w:t xml:space="preserve">  </w:t>
      </w:r>
    </w:p>
    <w:p w14:paraId="42F01012" w14:textId="77777777" w:rsidR="003D08A1" w:rsidRDefault="00740B44" w:rsidP="00AD1AA5">
      <w:pPr>
        <w:pStyle w:val="Heading1"/>
      </w:pPr>
      <w:r>
        <w:t>Knowledge Management Perspective</w:t>
      </w:r>
    </w:p>
    <w:p w14:paraId="0EA555DD" w14:textId="77777777" w:rsidR="00376D77" w:rsidRDefault="00376D77" w:rsidP="00376D77">
      <w:pPr>
        <w:rPr>
          <w:rFonts w:eastAsia="Liberation Serif"/>
        </w:rPr>
      </w:pPr>
      <w:r>
        <w:t xml:space="preserve">The </w:t>
      </w:r>
      <w:r w:rsidR="001B27C9">
        <w:t>next</w:t>
      </w:r>
      <w:r>
        <w:t xml:space="preserve"> item of the solution is the knowledge management perspective of teaching. </w:t>
      </w:r>
      <w:r w:rsidR="001B27C9">
        <w:t xml:space="preserve"> I</w:t>
      </w:r>
      <w:r>
        <w:rPr>
          <w:rFonts w:eastAsia="Liberation Serif"/>
        </w:rPr>
        <w:t>n addition to being up-to-date with presented/transferred knowledge, the teacher should be looking for the best method of knowledge transfer to avoid a situation where the lecture may be defined as a transfer of a professor</w:t>
      </w:r>
      <w:r w:rsidR="00426776">
        <w:rPr>
          <w:rFonts w:eastAsia="Liberation Serif"/>
        </w:rPr>
        <w:t>’</w:t>
      </w:r>
      <w:r>
        <w:rPr>
          <w:rFonts w:eastAsia="Liberation Serif"/>
        </w:rPr>
        <w:t>s notes to students</w:t>
      </w:r>
      <w:r w:rsidR="00426776">
        <w:rPr>
          <w:rFonts w:eastAsia="Liberation Serif"/>
        </w:rPr>
        <w:t>’</w:t>
      </w:r>
      <w:r>
        <w:rPr>
          <w:rFonts w:eastAsia="Liberation Serif"/>
        </w:rPr>
        <w:t xml:space="preserve"> notes </w:t>
      </w:r>
      <w:r w:rsidR="00BF3867">
        <w:rPr>
          <w:rFonts w:eastAsia="Liberation Serif"/>
        </w:rPr>
        <w:t xml:space="preserve">with omissions of all brains. </w:t>
      </w:r>
      <w:r>
        <w:rPr>
          <w:rFonts w:eastAsia="Liberation Serif"/>
        </w:rPr>
        <w:t>A le</w:t>
      </w:r>
      <w:r w:rsidR="0083615C">
        <w:rPr>
          <w:rFonts w:eastAsia="Liberation Serif"/>
        </w:rPr>
        <w:t>arning process must be two-fold</w:t>
      </w:r>
      <w:r w:rsidR="00BF3867">
        <w:rPr>
          <w:rFonts w:eastAsia="Liberation Serif"/>
        </w:rPr>
        <w:t>.</w:t>
      </w:r>
      <w:r>
        <w:rPr>
          <w:rFonts w:eastAsia="Liberation Serif"/>
        </w:rPr>
        <w:t xml:space="preserve"> First, teacher</w:t>
      </w:r>
      <w:r w:rsidR="00BF3867">
        <w:rPr>
          <w:rFonts w:eastAsia="Liberation Serif"/>
        </w:rPr>
        <w:t>s</w:t>
      </w:r>
      <w:r>
        <w:rPr>
          <w:rFonts w:eastAsia="Liberation Serif"/>
        </w:rPr>
        <w:t xml:space="preserve"> must keep the</w:t>
      </w:r>
      <w:r w:rsidR="00BF3867">
        <w:rPr>
          <w:rFonts w:eastAsia="Liberation Serif"/>
        </w:rPr>
        <w:t>ir</w:t>
      </w:r>
      <w:r>
        <w:rPr>
          <w:rFonts w:eastAsia="Liberation Serif"/>
        </w:rPr>
        <w:t xml:space="preserve"> own knowledge up-to-date</w:t>
      </w:r>
      <w:r w:rsidR="00BF3867">
        <w:rPr>
          <w:rFonts w:eastAsia="Liberation Serif"/>
        </w:rPr>
        <w:t>;</w:t>
      </w:r>
      <w:r>
        <w:rPr>
          <w:rFonts w:eastAsia="Liberation Serif"/>
        </w:rPr>
        <w:t xml:space="preserve"> teachers should learn themselves</w:t>
      </w:r>
      <w:r w:rsidR="00BF3867">
        <w:rPr>
          <w:rFonts w:eastAsia="Liberation Serif"/>
        </w:rPr>
        <w:t>.</w:t>
      </w:r>
      <w:r>
        <w:rPr>
          <w:rFonts w:eastAsia="Liberation Serif"/>
        </w:rPr>
        <w:t xml:space="preserve"> </w:t>
      </w:r>
      <w:r w:rsidR="00BF3867">
        <w:rPr>
          <w:rFonts w:eastAsia="Liberation Serif"/>
        </w:rPr>
        <w:t>S</w:t>
      </w:r>
      <w:r>
        <w:rPr>
          <w:rFonts w:eastAsia="Liberation Serif"/>
        </w:rPr>
        <w:t>econd</w:t>
      </w:r>
      <w:r w:rsidR="00BF3867">
        <w:rPr>
          <w:rFonts w:eastAsia="Liberation Serif"/>
        </w:rPr>
        <w:t>,</w:t>
      </w:r>
      <w:r>
        <w:rPr>
          <w:rFonts w:eastAsia="Liberation Serif"/>
        </w:rPr>
        <w:t xml:space="preserve"> the teacher, besides transferring knowledge, should implement in students</w:t>
      </w:r>
      <w:r w:rsidR="00426776">
        <w:rPr>
          <w:rFonts w:eastAsia="Liberation Serif"/>
        </w:rPr>
        <w:t>’</w:t>
      </w:r>
      <w:r>
        <w:rPr>
          <w:rFonts w:eastAsia="Liberation Serif"/>
        </w:rPr>
        <w:t xml:space="preserve"> minds the need for the creation of “knowledge hungry” structures. S/he should, following Chris </w:t>
      </w:r>
      <w:proofErr w:type="spellStart"/>
      <w:r>
        <w:rPr>
          <w:rFonts w:eastAsia="Liberation Serif"/>
        </w:rPr>
        <w:t>Argyris</w:t>
      </w:r>
      <w:proofErr w:type="spellEnd"/>
      <w:r>
        <w:rPr>
          <w:rFonts w:eastAsia="Liberation Serif"/>
        </w:rPr>
        <w:t xml:space="preserve"> (1991), teach intelligent people how to learn for themselves. Teaching from this perspective is not only a matter of transferring </w:t>
      </w:r>
      <w:r w:rsidRPr="005D2214">
        <w:rPr>
          <w:rFonts w:eastAsia="Liberation Serif"/>
          <w:noProof/>
        </w:rPr>
        <w:t>facts</w:t>
      </w:r>
      <w:r>
        <w:rPr>
          <w:rFonts w:eastAsia="Liberation Serif"/>
        </w:rPr>
        <w:t xml:space="preserve"> but also showing </w:t>
      </w:r>
      <w:r w:rsidRPr="00CA0B6E">
        <w:rPr>
          <w:rFonts w:eastAsia="Liberation Serif"/>
          <w:noProof/>
        </w:rPr>
        <w:t>the students a way of thinking</w:t>
      </w:r>
      <w:r>
        <w:rPr>
          <w:rFonts w:eastAsia="Liberation Serif"/>
        </w:rPr>
        <w:t>. The whole project ma</w:t>
      </w:r>
      <w:r>
        <w:rPr>
          <w:rFonts w:eastAsia="Liberation Serif"/>
        </w:rPr>
        <w:t>n</w:t>
      </w:r>
      <w:r>
        <w:rPr>
          <w:rFonts w:eastAsia="Liberation Serif"/>
        </w:rPr>
        <w:t xml:space="preserve">agement teaching process may be thought of as a knowledge creation process facilitated by the teacher and supported by the </w:t>
      </w:r>
      <w:r w:rsidRPr="00EE4B0C">
        <w:rPr>
          <w:rFonts w:eastAsia="Liberation Serif"/>
          <w:noProof/>
        </w:rPr>
        <w:t>computer</w:t>
      </w:r>
      <w:r w:rsidR="00EE4B0C" w:rsidRPr="00EE4B0C">
        <w:rPr>
          <w:rFonts w:eastAsia="Liberation Serif"/>
          <w:noProof/>
        </w:rPr>
        <w:t xml:space="preserve"> b</w:t>
      </w:r>
      <w:r w:rsidR="00EE4B0C">
        <w:rPr>
          <w:rFonts w:eastAsia="Liberation Serif"/>
          <w:noProof/>
        </w:rPr>
        <w:t>ased</w:t>
      </w:r>
      <w:r>
        <w:rPr>
          <w:rFonts w:eastAsia="Liberation Serif"/>
        </w:rPr>
        <w:t xml:space="preserve"> tools.  </w:t>
      </w:r>
    </w:p>
    <w:p w14:paraId="77DBB229" w14:textId="77777777" w:rsidR="006773CB" w:rsidRDefault="006773CB" w:rsidP="006773CB">
      <w:pPr>
        <w:pStyle w:val="Heading1"/>
      </w:pPr>
      <w:r>
        <w:t xml:space="preserve">Putting </w:t>
      </w:r>
      <w:r w:rsidR="00281C61">
        <w:t xml:space="preserve">(All) </w:t>
      </w:r>
      <w:r w:rsidR="00EE3220">
        <w:t xml:space="preserve">The Story </w:t>
      </w:r>
      <w:r>
        <w:t>Together</w:t>
      </w:r>
    </w:p>
    <w:p w14:paraId="424EB58C" w14:textId="77777777" w:rsidR="002E6543" w:rsidRDefault="00212E24" w:rsidP="006773CB">
      <w:r>
        <w:t xml:space="preserve">The case study </w:t>
      </w:r>
      <w:r w:rsidR="002E326C">
        <w:t xml:space="preserve">process </w:t>
      </w:r>
      <w:r w:rsidR="00BE24DD">
        <w:t xml:space="preserve">conducted on our lesson </w:t>
      </w:r>
      <w:r>
        <w:t xml:space="preserve">generally follows the standard schema presented </w:t>
      </w:r>
      <w:r w:rsidR="00FB7ED3">
        <w:rPr>
          <w:noProof/>
        </w:rPr>
        <w:t>i</w:t>
      </w:r>
      <w:r w:rsidRPr="00FB7ED3">
        <w:rPr>
          <w:noProof/>
        </w:rPr>
        <w:t>n</w:t>
      </w:r>
      <w:r w:rsidR="0048139A">
        <w:rPr>
          <w:noProof/>
        </w:rPr>
        <w:t xml:space="preserve"> F</w:t>
      </w:r>
      <w:r w:rsidR="00F2545A" w:rsidRPr="00F81E22">
        <w:rPr>
          <w:noProof/>
        </w:rPr>
        <w:t>igure</w:t>
      </w:r>
      <w:r w:rsidR="00F2545A">
        <w:t xml:space="preserve"> 3. </w:t>
      </w:r>
      <w:r w:rsidR="00BF3867">
        <w:rPr>
          <w:szCs w:val="22"/>
        </w:rPr>
        <w:t>However, i</w:t>
      </w:r>
      <w:r w:rsidR="00BF3867" w:rsidRPr="00213840">
        <w:rPr>
          <w:szCs w:val="22"/>
        </w:rPr>
        <w:t xml:space="preserve">n our </w:t>
      </w:r>
      <w:r w:rsidR="00BF3867" w:rsidRPr="00834569">
        <w:rPr>
          <w:noProof/>
          <w:szCs w:val="22"/>
        </w:rPr>
        <w:t>case</w:t>
      </w:r>
      <w:r w:rsidR="00BF3867">
        <w:rPr>
          <w:noProof/>
          <w:szCs w:val="22"/>
        </w:rPr>
        <w:t>,</w:t>
      </w:r>
      <w:r w:rsidR="00BF3867" w:rsidRPr="00213840">
        <w:rPr>
          <w:szCs w:val="22"/>
        </w:rPr>
        <w:t xml:space="preserve"> the discussion </w:t>
      </w:r>
      <w:r w:rsidR="00BF3867">
        <w:rPr>
          <w:szCs w:val="22"/>
        </w:rPr>
        <w:t>of a case study in teams (Figure 4</w:t>
      </w:r>
      <w:r w:rsidR="00BF3867" w:rsidRPr="00213840">
        <w:rPr>
          <w:szCs w:val="22"/>
        </w:rPr>
        <w:t>; Phase 2) is repeated several times</w:t>
      </w:r>
      <w:r w:rsidR="00BF3867">
        <w:rPr>
          <w:szCs w:val="22"/>
        </w:rPr>
        <w:t xml:space="preserve"> along with following </w:t>
      </w:r>
      <w:r w:rsidR="00BF3867" w:rsidRPr="00A133D9">
        <w:rPr>
          <w:noProof/>
          <w:szCs w:val="22"/>
        </w:rPr>
        <w:t>it</w:t>
      </w:r>
      <w:r w:rsidR="00BF3867">
        <w:rPr>
          <w:noProof/>
          <w:szCs w:val="22"/>
        </w:rPr>
        <w:t>s</w:t>
      </w:r>
      <w:r w:rsidR="00BF3867">
        <w:rPr>
          <w:szCs w:val="22"/>
        </w:rPr>
        <w:t xml:space="preserve"> </w:t>
      </w:r>
      <w:r w:rsidR="00BF3867" w:rsidRPr="00213840">
        <w:rPr>
          <w:szCs w:val="22"/>
        </w:rPr>
        <w:t>overall analysis of partial r</w:t>
      </w:r>
      <w:r w:rsidR="00BF3867">
        <w:rPr>
          <w:szCs w:val="22"/>
        </w:rPr>
        <w:t>esults and visualization (Figure 4</w:t>
      </w:r>
      <w:r w:rsidR="00BF3867" w:rsidRPr="00213840">
        <w:rPr>
          <w:szCs w:val="22"/>
        </w:rPr>
        <w:t>; Phases 3-4).</w:t>
      </w:r>
      <w:r w:rsidR="00BF3867">
        <w:rPr>
          <w:szCs w:val="22"/>
        </w:rPr>
        <w:t xml:space="preserve"> In phase 4 </w:t>
      </w:r>
      <w:r w:rsidR="00BF3867" w:rsidRPr="00213840">
        <w:rPr>
          <w:szCs w:val="22"/>
        </w:rPr>
        <w:t xml:space="preserve">what we already know (facts) </w:t>
      </w:r>
      <w:r w:rsidR="00BF3867">
        <w:rPr>
          <w:szCs w:val="22"/>
        </w:rPr>
        <w:t xml:space="preserve">is </w:t>
      </w:r>
      <w:r w:rsidR="00BF3867" w:rsidRPr="00213840">
        <w:rPr>
          <w:szCs w:val="22"/>
        </w:rPr>
        <w:t>represented in a formal way to avoid ambigu</w:t>
      </w:r>
      <w:r w:rsidR="00BF3867" w:rsidRPr="00213840">
        <w:rPr>
          <w:szCs w:val="22"/>
        </w:rPr>
        <w:t>i</w:t>
      </w:r>
      <w:r w:rsidR="00BF3867" w:rsidRPr="00213840">
        <w:rPr>
          <w:szCs w:val="22"/>
        </w:rPr>
        <w:t xml:space="preserve">ty. </w:t>
      </w:r>
      <w:r w:rsidR="00BF3867">
        <w:rPr>
          <w:szCs w:val="22"/>
        </w:rPr>
        <w:t xml:space="preserve"> </w:t>
      </w:r>
    </w:p>
    <w:p w14:paraId="60979001" w14:textId="77777777" w:rsidR="00212E24" w:rsidRDefault="00212E24" w:rsidP="00212E24">
      <w:r>
        <w:rPr>
          <w:noProof/>
        </w:rPr>
        <w:drawing>
          <wp:inline distT="0" distB="0" distL="0" distR="0" wp14:anchorId="01F675C7" wp14:editId="67110711">
            <wp:extent cx="5486400" cy="2057400"/>
            <wp:effectExtent l="0" t="0" r="0" b="0"/>
            <wp:docPr id="5" name="image14.jpg"/>
            <wp:cNvGraphicFramePr/>
            <a:graphic xmlns:a="http://schemas.openxmlformats.org/drawingml/2006/main">
              <a:graphicData uri="http://schemas.openxmlformats.org/drawingml/2006/picture">
                <pic:pic xmlns:pic="http://schemas.openxmlformats.org/drawingml/2006/picture">
                  <pic:nvPicPr>
                    <pic:cNvPr id="0" name="image14.jpg"/>
                    <pic:cNvPicPr preferRelativeResize="0"/>
                  </pic:nvPicPr>
                  <pic:blipFill>
                    <a:blip r:embed="rId14"/>
                    <a:srcRect/>
                    <a:stretch>
                      <a:fillRect/>
                    </a:stretch>
                  </pic:blipFill>
                  <pic:spPr>
                    <a:xfrm>
                      <a:off x="0" y="0"/>
                      <a:ext cx="5486400" cy="2057400"/>
                    </a:xfrm>
                    <a:prstGeom prst="rect">
                      <a:avLst/>
                    </a:prstGeom>
                    <a:ln/>
                  </pic:spPr>
                </pic:pic>
              </a:graphicData>
            </a:graphic>
          </wp:inline>
        </w:drawing>
      </w:r>
    </w:p>
    <w:p w14:paraId="317C4F87" w14:textId="77777777" w:rsidR="00212E24" w:rsidRPr="00964C96" w:rsidRDefault="00F21FF3" w:rsidP="00212E24">
      <w:pPr>
        <w:jc w:val="center"/>
        <w:rPr>
          <w:b/>
          <w:szCs w:val="22"/>
        </w:rPr>
      </w:pPr>
      <w:proofErr w:type="gramStart"/>
      <w:r>
        <w:rPr>
          <w:b/>
          <w:szCs w:val="22"/>
        </w:rPr>
        <w:t>Figure 4</w:t>
      </w:r>
      <w:r w:rsidR="00212E24" w:rsidRPr="00177CE9">
        <w:rPr>
          <w:b/>
          <w:szCs w:val="22"/>
        </w:rPr>
        <w:t>.</w:t>
      </w:r>
      <w:proofErr w:type="gramEnd"/>
      <w:r w:rsidR="00212E24" w:rsidRPr="00964C96">
        <w:rPr>
          <w:b/>
          <w:szCs w:val="22"/>
        </w:rPr>
        <w:t xml:space="preserve"> </w:t>
      </w:r>
      <w:proofErr w:type="gramStart"/>
      <w:r w:rsidR="00212E24" w:rsidRPr="002E6543">
        <w:rPr>
          <w:szCs w:val="22"/>
        </w:rPr>
        <w:t>Modified case study (Multisession with instant visualization)</w:t>
      </w:r>
      <w:r w:rsidR="00212E24">
        <w:rPr>
          <w:szCs w:val="22"/>
        </w:rPr>
        <w:t>.</w:t>
      </w:r>
      <w:proofErr w:type="gramEnd"/>
    </w:p>
    <w:p w14:paraId="0903CDBB" w14:textId="77777777" w:rsidR="00212E24" w:rsidRPr="00213840" w:rsidRDefault="00F21FF3" w:rsidP="00212E24">
      <w:pPr>
        <w:rPr>
          <w:szCs w:val="22"/>
        </w:rPr>
      </w:pPr>
      <w:r>
        <w:rPr>
          <w:szCs w:val="22"/>
        </w:rPr>
        <w:t xml:space="preserve">The more detailed </w:t>
      </w:r>
      <w:r w:rsidR="009667F4">
        <w:rPr>
          <w:szCs w:val="22"/>
        </w:rPr>
        <w:t xml:space="preserve">process from </w:t>
      </w:r>
      <w:r w:rsidR="0048139A">
        <w:rPr>
          <w:szCs w:val="22"/>
        </w:rPr>
        <w:t>F</w:t>
      </w:r>
      <w:r>
        <w:rPr>
          <w:szCs w:val="22"/>
        </w:rPr>
        <w:t>igure</w:t>
      </w:r>
      <w:r w:rsidR="007B4F0C">
        <w:rPr>
          <w:szCs w:val="22"/>
        </w:rPr>
        <w:t xml:space="preserve"> 4</w:t>
      </w:r>
      <w:r w:rsidR="00BF3867">
        <w:rPr>
          <w:szCs w:val="22"/>
        </w:rPr>
        <w:t>,</w:t>
      </w:r>
      <w:r>
        <w:rPr>
          <w:szCs w:val="22"/>
        </w:rPr>
        <w:t xml:space="preserve"> </w:t>
      </w:r>
      <w:r w:rsidR="009667F4">
        <w:rPr>
          <w:szCs w:val="22"/>
        </w:rPr>
        <w:t xml:space="preserve">involving </w:t>
      </w:r>
      <w:r>
        <w:rPr>
          <w:szCs w:val="22"/>
        </w:rPr>
        <w:t xml:space="preserve">all </w:t>
      </w:r>
      <w:r w:rsidR="009667F4">
        <w:rPr>
          <w:szCs w:val="22"/>
        </w:rPr>
        <w:t xml:space="preserve">items </w:t>
      </w:r>
      <w:r>
        <w:rPr>
          <w:szCs w:val="22"/>
        </w:rPr>
        <w:t>discussed earlier</w:t>
      </w:r>
      <w:r w:rsidR="009667F4">
        <w:rPr>
          <w:szCs w:val="22"/>
        </w:rPr>
        <w:t>,</w:t>
      </w:r>
      <w:r>
        <w:rPr>
          <w:szCs w:val="22"/>
        </w:rPr>
        <w:t xml:space="preserve"> is presented </w:t>
      </w:r>
      <w:r w:rsidR="00F81E22">
        <w:rPr>
          <w:noProof/>
          <w:szCs w:val="22"/>
        </w:rPr>
        <w:t>i</w:t>
      </w:r>
      <w:r w:rsidRPr="00F81E22">
        <w:rPr>
          <w:noProof/>
          <w:szCs w:val="22"/>
        </w:rPr>
        <w:t>n</w:t>
      </w:r>
      <w:r w:rsidR="0048139A">
        <w:rPr>
          <w:szCs w:val="22"/>
        </w:rPr>
        <w:t xml:space="preserve"> F</w:t>
      </w:r>
      <w:r>
        <w:rPr>
          <w:szCs w:val="22"/>
        </w:rPr>
        <w:t>igur</w:t>
      </w:r>
      <w:r w:rsidR="007B4F0C">
        <w:rPr>
          <w:szCs w:val="22"/>
        </w:rPr>
        <w:t>e 5</w:t>
      </w:r>
      <w:r>
        <w:rPr>
          <w:szCs w:val="22"/>
        </w:rPr>
        <w:t>.</w:t>
      </w:r>
    </w:p>
    <w:p w14:paraId="71F830AF" w14:textId="77777777" w:rsidR="002E6543" w:rsidRDefault="002E6543" w:rsidP="006773CB"/>
    <w:p w14:paraId="59709ACA" w14:textId="77777777" w:rsidR="006773CB" w:rsidRDefault="006773CB" w:rsidP="006773CB">
      <w:pPr>
        <w:pStyle w:val="Normal1"/>
      </w:pPr>
      <w:r>
        <w:rPr>
          <w:noProof/>
        </w:rPr>
        <w:lastRenderedPageBreak/>
        <w:drawing>
          <wp:inline distT="0" distB="0" distL="0" distR="0" wp14:anchorId="134904BA" wp14:editId="73470D1D">
            <wp:extent cx="5486400" cy="3086100"/>
            <wp:effectExtent l="0" t="0" r="0" b="0"/>
            <wp:docPr id="3" name="image13.jpg"/>
            <wp:cNvGraphicFramePr/>
            <a:graphic xmlns:a="http://schemas.openxmlformats.org/drawingml/2006/main">
              <a:graphicData uri="http://schemas.openxmlformats.org/drawingml/2006/picture">
                <pic:pic xmlns:pic="http://schemas.openxmlformats.org/drawingml/2006/picture">
                  <pic:nvPicPr>
                    <pic:cNvPr id="0" name="image13.jpg"/>
                    <pic:cNvPicPr preferRelativeResize="0"/>
                  </pic:nvPicPr>
                  <pic:blipFill>
                    <a:blip r:embed="rId15"/>
                    <a:srcRect/>
                    <a:stretch>
                      <a:fillRect/>
                    </a:stretch>
                  </pic:blipFill>
                  <pic:spPr>
                    <a:xfrm>
                      <a:off x="0" y="0"/>
                      <a:ext cx="5486400" cy="3086100"/>
                    </a:xfrm>
                    <a:prstGeom prst="rect">
                      <a:avLst/>
                    </a:prstGeom>
                    <a:ln/>
                  </pic:spPr>
                </pic:pic>
              </a:graphicData>
            </a:graphic>
          </wp:inline>
        </w:drawing>
      </w:r>
    </w:p>
    <w:p w14:paraId="4FEF22E7" w14:textId="77777777" w:rsidR="006773CB" w:rsidRPr="00785961" w:rsidRDefault="007B4F0C" w:rsidP="006773CB">
      <w:pPr>
        <w:jc w:val="center"/>
        <w:rPr>
          <w:sz w:val="18"/>
          <w:szCs w:val="18"/>
        </w:rPr>
      </w:pPr>
      <w:proofErr w:type="gramStart"/>
      <w:r>
        <w:rPr>
          <w:b/>
        </w:rPr>
        <w:t>Figure 5</w:t>
      </w:r>
      <w:r w:rsidR="006773CB" w:rsidRPr="00EB62F0">
        <w:rPr>
          <w:b/>
        </w:rPr>
        <w:t>.</w:t>
      </w:r>
      <w:proofErr w:type="gramEnd"/>
      <w:r w:rsidR="006773CB" w:rsidRPr="00EB62F0">
        <w:rPr>
          <w:b/>
        </w:rPr>
        <w:t xml:space="preserve"> </w:t>
      </w:r>
      <w:r w:rsidR="006773CB" w:rsidRPr="009B58C2">
        <w:rPr>
          <w:b/>
        </w:rPr>
        <w:t xml:space="preserve">A further development of the case study approach proposed </w:t>
      </w:r>
      <w:r w:rsidR="00F81E22" w:rsidRPr="009B58C2">
        <w:rPr>
          <w:b/>
          <w:noProof/>
        </w:rPr>
        <w:t>i</w:t>
      </w:r>
      <w:r w:rsidRPr="009B58C2">
        <w:rPr>
          <w:b/>
          <w:noProof/>
        </w:rPr>
        <w:t>n</w:t>
      </w:r>
      <w:r w:rsidR="009B58C2">
        <w:rPr>
          <w:b/>
        </w:rPr>
        <w:t xml:space="preserve"> F</w:t>
      </w:r>
      <w:r w:rsidRPr="009B58C2">
        <w:rPr>
          <w:b/>
        </w:rPr>
        <w:t>igure 4</w:t>
      </w:r>
      <w:r w:rsidR="00590E18" w:rsidRPr="009B58C2">
        <w:rPr>
          <w:b/>
        </w:rPr>
        <w:t>.</w:t>
      </w:r>
      <w:r w:rsidR="006773CB" w:rsidRPr="00EB62F0">
        <w:rPr>
          <w:b/>
        </w:rPr>
        <w:t xml:space="preserve"> </w:t>
      </w:r>
      <w:r w:rsidR="00D45CED">
        <w:rPr>
          <w:b/>
        </w:rPr>
        <w:br/>
      </w:r>
      <w:r w:rsidR="006773CB" w:rsidRPr="00785961">
        <w:rPr>
          <w:sz w:val="18"/>
          <w:szCs w:val="18"/>
        </w:rPr>
        <w:t>The middle part of the picture “Problem Solving” vs</w:t>
      </w:r>
      <w:r w:rsidR="00D45CED">
        <w:rPr>
          <w:sz w:val="18"/>
          <w:szCs w:val="18"/>
        </w:rPr>
        <w:t xml:space="preserve">. “AI” is based on </w:t>
      </w:r>
      <w:proofErr w:type="spellStart"/>
      <w:r w:rsidR="00D45CED">
        <w:rPr>
          <w:sz w:val="18"/>
          <w:szCs w:val="18"/>
        </w:rPr>
        <w:t>Cooperrider</w:t>
      </w:r>
      <w:proofErr w:type="spellEnd"/>
      <w:r w:rsidR="00D45CED">
        <w:rPr>
          <w:sz w:val="18"/>
          <w:szCs w:val="18"/>
        </w:rPr>
        <w:t xml:space="preserve"> and</w:t>
      </w:r>
      <w:r w:rsidR="006773CB" w:rsidRPr="00785961">
        <w:rPr>
          <w:sz w:val="18"/>
          <w:szCs w:val="18"/>
        </w:rPr>
        <w:t xml:space="preserve"> </w:t>
      </w:r>
      <w:proofErr w:type="spellStart"/>
      <w:r w:rsidR="006773CB" w:rsidRPr="00785961">
        <w:rPr>
          <w:sz w:val="18"/>
          <w:szCs w:val="18"/>
        </w:rPr>
        <w:t>Srivastva</w:t>
      </w:r>
      <w:proofErr w:type="spellEnd"/>
      <w:r w:rsidR="006773CB" w:rsidRPr="00785961">
        <w:rPr>
          <w:sz w:val="18"/>
          <w:szCs w:val="18"/>
        </w:rPr>
        <w:t xml:space="preserve"> (1987)</w:t>
      </w:r>
      <w:r w:rsidR="00590E18">
        <w:rPr>
          <w:sz w:val="18"/>
          <w:szCs w:val="18"/>
        </w:rPr>
        <w:t>.</w:t>
      </w:r>
    </w:p>
    <w:p w14:paraId="241AEADC" w14:textId="77777777" w:rsidR="009D0423" w:rsidRDefault="004A464A" w:rsidP="006773CB">
      <w:r>
        <w:t>As it was mentioned before</w:t>
      </w:r>
      <w:r w:rsidR="00871096">
        <w:t xml:space="preserve"> </w:t>
      </w:r>
      <w:r>
        <w:t xml:space="preserve">the </w:t>
      </w:r>
      <w:r w:rsidRPr="004B4188">
        <w:rPr>
          <w:noProof/>
        </w:rPr>
        <w:t>Phase</w:t>
      </w:r>
      <w:r>
        <w:t xml:space="preserve"> 2</w:t>
      </w:r>
      <w:r w:rsidR="00A133D9">
        <w:t>,</w:t>
      </w:r>
      <w:r>
        <w:t xml:space="preserve"> </w:t>
      </w:r>
      <w:r w:rsidR="00B51611">
        <w:t>(Fig</w:t>
      </w:r>
      <w:r w:rsidR="0048139A">
        <w:t>ure</w:t>
      </w:r>
      <w:r w:rsidR="00B51611">
        <w:t xml:space="preserve"> 4) </w:t>
      </w:r>
      <w:r>
        <w:t>(</w:t>
      </w:r>
      <w:r w:rsidR="00B51611">
        <w:t xml:space="preserve">the </w:t>
      </w:r>
      <w:r w:rsidR="009D0423">
        <w:t xml:space="preserve">session </w:t>
      </w:r>
      <w:r>
        <w:t>Team Analysis and Discussion</w:t>
      </w:r>
      <w:r w:rsidR="009D0423">
        <w:t xml:space="preserve"> – later </w:t>
      </w:r>
      <w:r w:rsidR="00BE24DD" w:rsidRPr="00A133D9">
        <w:rPr>
          <w:noProof/>
        </w:rPr>
        <w:t>refer</w:t>
      </w:r>
      <w:r w:rsidR="00A133D9">
        <w:rPr>
          <w:noProof/>
        </w:rPr>
        <w:t>r</w:t>
      </w:r>
      <w:r w:rsidR="00BE24DD" w:rsidRPr="00A133D9">
        <w:rPr>
          <w:noProof/>
        </w:rPr>
        <w:t>ed</w:t>
      </w:r>
      <w:r w:rsidR="00BE24DD">
        <w:t xml:space="preserve"> as </w:t>
      </w:r>
      <w:r w:rsidR="009D0423">
        <w:t>TAD</w:t>
      </w:r>
      <w:r>
        <w:t>) is repeated several times. Each repetition</w:t>
      </w:r>
      <w:r w:rsidR="009D0423">
        <w:t xml:space="preserve"> of the TAD</w:t>
      </w:r>
      <w:r>
        <w:t xml:space="preserve"> is </w:t>
      </w:r>
      <w:r w:rsidR="00BE24DD">
        <w:t xml:space="preserve">shown </w:t>
      </w:r>
      <w:r w:rsidR="00A133D9">
        <w:rPr>
          <w:noProof/>
        </w:rPr>
        <w:t>i</w:t>
      </w:r>
      <w:r w:rsidRPr="00A133D9">
        <w:rPr>
          <w:noProof/>
        </w:rPr>
        <w:t>n</w:t>
      </w:r>
      <w:r w:rsidR="0048139A">
        <w:rPr>
          <w:noProof/>
        </w:rPr>
        <w:t xml:space="preserve"> F</w:t>
      </w:r>
      <w:r w:rsidRPr="00F81E22">
        <w:rPr>
          <w:noProof/>
        </w:rPr>
        <w:t>igure</w:t>
      </w:r>
      <w:r>
        <w:t xml:space="preserve"> 5</w:t>
      </w:r>
      <w:r w:rsidR="00B51611">
        <w:t xml:space="preserve"> as a row</w:t>
      </w:r>
      <w:r>
        <w:t>.</w:t>
      </w:r>
      <w:r w:rsidR="00871096">
        <w:t xml:space="preserve"> </w:t>
      </w:r>
      <w:r w:rsidR="00BE24DD">
        <w:t>Each</w:t>
      </w:r>
      <w:r w:rsidR="009D0423">
        <w:t xml:space="preserve"> TAD has different topic presented on the right side in the column </w:t>
      </w:r>
      <w:r w:rsidR="00B51611">
        <w:t xml:space="preserve">“Problem Solving” and next column entitled </w:t>
      </w:r>
      <w:r w:rsidR="009D0423">
        <w:t>“</w:t>
      </w:r>
      <w:proofErr w:type="spellStart"/>
      <w:r w:rsidR="009D0423" w:rsidRPr="00F36B9F">
        <w:rPr>
          <w:noProof/>
        </w:rPr>
        <w:t>talanoa</w:t>
      </w:r>
      <w:proofErr w:type="spellEnd"/>
      <w:r w:rsidR="009D0423">
        <w:t>”</w:t>
      </w:r>
      <w:r w:rsidR="00766C6B">
        <w:t xml:space="preserve"> (e.g.</w:t>
      </w:r>
      <w:r w:rsidR="00D45CED">
        <w:t>,</w:t>
      </w:r>
      <w:r w:rsidR="00F81E22">
        <w:t xml:space="preserve"> the</w:t>
      </w:r>
      <w:r w:rsidR="00766C6B">
        <w:t xml:space="preserve"> </w:t>
      </w:r>
      <w:r w:rsidR="00766C6B" w:rsidRPr="00F81E22">
        <w:rPr>
          <w:noProof/>
        </w:rPr>
        <w:t>first</w:t>
      </w:r>
      <w:r w:rsidR="00766C6B">
        <w:t xml:space="preserve"> one has topic </w:t>
      </w:r>
      <w:r w:rsidR="00B51611">
        <w:t xml:space="preserve">“Identification of problems” and </w:t>
      </w:r>
      <w:r w:rsidR="00766C6B">
        <w:t>“Apprecia</w:t>
      </w:r>
      <w:r w:rsidR="00766C6B">
        <w:t>t</w:t>
      </w:r>
      <w:r w:rsidR="00766C6B">
        <w:t>ing and valuing</w:t>
      </w:r>
      <w:r w:rsidR="00F81E22">
        <w:rPr>
          <w:noProof/>
        </w:rPr>
        <w:t>”</w:t>
      </w:r>
      <w:r w:rsidR="00B51611">
        <w:rPr>
          <w:noProof/>
        </w:rPr>
        <w:t xml:space="preserve"> respectively,</w:t>
      </w:r>
      <w:r w:rsidR="00F81E22" w:rsidRPr="00F81E22">
        <w:rPr>
          <w:noProof/>
        </w:rPr>
        <w:t xml:space="preserve"> the</w:t>
      </w:r>
      <w:r w:rsidR="00766C6B">
        <w:t xml:space="preserve"> </w:t>
      </w:r>
      <w:r w:rsidR="00766C6B" w:rsidRPr="00F81E22">
        <w:rPr>
          <w:noProof/>
        </w:rPr>
        <w:t>second</w:t>
      </w:r>
      <w:r w:rsidR="00766C6B">
        <w:t xml:space="preserve"> one </w:t>
      </w:r>
      <w:r w:rsidR="00B51611">
        <w:t xml:space="preserve">“Analysis of Caused” and </w:t>
      </w:r>
      <w:r w:rsidR="00766C6B">
        <w:t>“Envisioning</w:t>
      </w:r>
      <w:r w:rsidR="00F81E22">
        <w:rPr>
          <w:noProof/>
        </w:rPr>
        <w:t>”</w:t>
      </w:r>
      <w:r w:rsidR="00B51611">
        <w:rPr>
          <w:noProof/>
        </w:rPr>
        <w:t xml:space="preserve"> respectively, </w:t>
      </w:r>
      <w:r w:rsidR="0083615C">
        <w:t>etc.)</w:t>
      </w:r>
      <w:r w:rsidR="009D0423">
        <w:t xml:space="preserve">. </w:t>
      </w:r>
    </w:p>
    <w:p w14:paraId="37B0C5D3" w14:textId="77777777" w:rsidR="002A5972" w:rsidRDefault="009D0423" w:rsidP="006773CB">
      <w:r>
        <w:t xml:space="preserve">After each </w:t>
      </w:r>
      <w:r w:rsidR="00871096">
        <w:t>T</w:t>
      </w:r>
      <w:r w:rsidR="00766C6B">
        <w:t>AD</w:t>
      </w:r>
      <w:r w:rsidR="00BE24DD">
        <w:t xml:space="preserve"> </w:t>
      </w:r>
      <w:r w:rsidR="006773CB">
        <w:t>is</w:t>
      </w:r>
      <w:r w:rsidR="00A133D9">
        <w:t xml:space="preserve"> </w:t>
      </w:r>
      <w:r w:rsidR="00A133D9" w:rsidRPr="00A133D9">
        <w:rPr>
          <w:noProof/>
        </w:rPr>
        <w:t>a</w:t>
      </w:r>
      <w:r w:rsidR="006773CB" w:rsidRPr="00A133D9">
        <w:rPr>
          <w:noProof/>
        </w:rPr>
        <w:t xml:space="preserve"> </w:t>
      </w:r>
      <w:r w:rsidR="00A133D9" w:rsidRPr="00A133D9">
        <w:rPr>
          <w:noProof/>
        </w:rPr>
        <w:t>joint</w:t>
      </w:r>
      <w:r w:rsidR="006773CB">
        <w:t xml:space="preserve"> s</w:t>
      </w:r>
      <w:r w:rsidR="004C19B9">
        <w:t>ession of “Team telling a story</w:t>
      </w:r>
      <w:r w:rsidR="002E326C">
        <w:t xml:space="preserve"> – Evaluation </w:t>
      </w:r>
      <w:r w:rsidR="002E326C" w:rsidRPr="00A133D9">
        <w:rPr>
          <w:noProof/>
        </w:rPr>
        <w:t xml:space="preserve">in </w:t>
      </w:r>
      <w:r w:rsidR="00A133D9">
        <w:rPr>
          <w:noProof/>
        </w:rPr>
        <w:t>the</w:t>
      </w:r>
      <w:r w:rsidR="002E326C" w:rsidRPr="00A133D9">
        <w:rPr>
          <w:noProof/>
        </w:rPr>
        <w:t xml:space="preserve"> form of</w:t>
      </w:r>
      <w:r w:rsidR="002E326C">
        <w:t xml:space="preserve"> discussion…” </w:t>
      </w:r>
      <w:r w:rsidR="004C19B9">
        <w:t>(</w:t>
      </w:r>
      <w:r w:rsidR="009D2F52" w:rsidRPr="00A133D9">
        <w:rPr>
          <w:noProof/>
        </w:rPr>
        <w:t>refer</w:t>
      </w:r>
      <w:r w:rsidR="00A133D9">
        <w:rPr>
          <w:noProof/>
        </w:rPr>
        <w:t>r</w:t>
      </w:r>
      <w:r w:rsidR="009D2F52" w:rsidRPr="00A133D9">
        <w:rPr>
          <w:noProof/>
        </w:rPr>
        <w:t>ed</w:t>
      </w:r>
      <w:r w:rsidR="009D2F52">
        <w:t xml:space="preserve"> later as TTS and </w:t>
      </w:r>
      <w:r w:rsidR="004C19B9">
        <w:t>containing partially overlapped phases 3 and 4</w:t>
      </w:r>
      <w:r w:rsidR="0048139A">
        <w:t xml:space="preserve"> from F</w:t>
      </w:r>
      <w:r w:rsidR="002E326C">
        <w:t>ig</w:t>
      </w:r>
      <w:r w:rsidR="0048139A">
        <w:t>ure</w:t>
      </w:r>
      <w:r w:rsidR="002E326C">
        <w:t xml:space="preserve"> 4</w:t>
      </w:r>
      <w:r w:rsidR="004C19B9">
        <w:t xml:space="preserve">), </w:t>
      </w:r>
      <w:r w:rsidR="006773CB">
        <w:t xml:space="preserve">where teams present their own results and participate in the general </w:t>
      </w:r>
      <w:r w:rsidR="006773CB" w:rsidRPr="00A133D9">
        <w:rPr>
          <w:noProof/>
        </w:rPr>
        <w:t>discussion</w:t>
      </w:r>
      <w:r w:rsidR="006773CB">
        <w:t xml:space="preserve"> while building the relatio</w:t>
      </w:r>
      <w:r w:rsidR="006773CB">
        <w:t>n</w:t>
      </w:r>
      <w:r w:rsidR="006773CB">
        <w:t>ship between teacher and students (storyteller</w:t>
      </w:r>
      <w:r w:rsidR="004D6A51">
        <w:t>s</w:t>
      </w:r>
      <w:r w:rsidR="006773CB">
        <w:t>) leads to the realization of a “learning village” - a safe, culturally strengthening place appreciated by Pacific communities</w:t>
      </w:r>
      <w:r w:rsidR="006773CB">
        <w:rPr>
          <w:i/>
        </w:rPr>
        <w:t xml:space="preserve"> </w:t>
      </w:r>
      <w:r w:rsidR="006773CB">
        <w:t>(</w:t>
      </w:r>
      <w:r w:rsidR="006773CB" w:rsidRPr="00CA0B6E">
        <w:rPr>
          <w:noProof/>
        </w:rPr>
        <w:t>Chu</w:t>
      </w:r>
      <w:r w:rsidR="006773CB">
        <w:t xml:space="preserve"> et</w:t>
      </w:r>
      <w:r w:rsidR="004B4188">
        <w:t>.</w:t>
      </w:r>
      <w:r w:rsidR="006773CB">
        <w:t xml:space="preserve"> al., 2013). What we learn together from a story </w:t>
      </w:r>
      <w:r w:rsidR="002E326C">
        <w:t xml:space="preserve">and discussions </w:t>
      </w:r>
      <w:r w:rsidR="006773CB">
        <w:t xml:space="preserve">is instantly </w:t>
      </w:r>
      <w:r w:rsidR="003875AB">
        <w:t xml:space="preserve">reflected </w:t>
      </w:r>
      <w:r w:rsidR="006773CB">
        <w:t>as pictorial knowledge representation</w:t>
      </w:r>
      <w:r w:rsidR="002E326C">
        <w:t xml:space="preserve"> (marked as “Partial Conclusion” in column </w:t>
      </w:r>
      <w:r w:rsidR="002E326C" w:rsidRPr="00A133D9">
        <w:rPr>
          <w:noProof/>
        </w:rPr>
        <w:t>rich</w:t>
      </w:r>
      <w:r w:rsidR="00A133D9">
        <w:rPr>
          <w:noProof/>
        </w:rPr>
        <w:t xml:space="preserve"> </w:t>
      </w:r>
      <w:r w:rsidR="002E326C" w:rsidRPr="00A133D9">
        <w:rPr>
          <w:noProof/>
        </w:rPr>
        <w:t>picture</w:t>
      </w:r>
      <w:r w:rsidR="0048139A">
        <w:t xml:space="preserve"> on F</w:t>
      </w:r>
      <w:r w:rsidR="002E326C">
        <w:t>igure 5</w:t>
      </w:r>
      <w:r w:rsidR="004B4188">
        <w:t>)</w:t>
      </w:r>
      <w:r w:rsidR="006773CB">
        <w:t xml:space="preserve">. </w:t>
      </w:r>
    </w:p>
    <w:p w14:paraId="13A20992" w14:textId="77777777" w:rsidR="001279CE" w:rsidRDefault="00DB7A55" w:rsidP="001279CE">
      <w:r w:rsidRPr="00213840">
        <w:rPr>
          <w:szCs w:val="22"/>
        </w:rPr>
        <w:t>Stories are predefined and delivered as</w:t>
      </w:r>
      <w:r w:rsidRPr="00213840">
        <w:rPr>
          <w:noProof/>
          <w:szCs w:val="22"/>
        </w:rPr>
        <w:t xml:space="preserve"> one</w:t>
      </w:r>
      <w:r w:rsidRPr="00213840">
        <w:rPr>
          <w:szCs w:val="22"/>
        </w:rPr>
        <w:t xml:space="preserve"> complete piece without interaction in opposition to the analysis process (</w:t>
      </w:r>
      <w:proofErr w:type="spellStart"/>
      <w:r w:rsidRPr="00213840">
        <w:rPr>
          <w:szCs w:val="22"/>
        </w:rPr>
        <w:t>Kosara</w:t>
      </w:r>
      <w:proofErr w:type="spellEnd"/>
      <w:r w:rsidRPr="00213840">
        <w:rPr>
          <w:szCs w:val="22"/>
        </w:rPr>
        <w:t xml:space="preserve"> &amp; </w:t>
      </w:r>
      <w:proofErr w:type="spellStart"/>
      <w:r w:rsidRPr="00213840">
        <w:rPr>
          <w:szCs w:val="22"/>
        </w:rPr>
        <w:t>Mackinlay</w:t>
      </w:r>
      <w:proofErr w:type="spellEnd"/>
      <w:r w:rsidRPr="00213840">
        <w:rPr>
          <w:szCs w:val="22"/>
        </w:rPr>
        <w:t xml:space="preserve">, 2013). Stories naturally lead to </w:t>
      </w:r>
      <w:r w:rsidR="009D2F52" w:rsidRPr="00213840">
        <w:rPr>
          <w:szCs w:val="22"/>
        </w:rPr>
        <w:t>questions that</w:t>
      </w:r>
      <w:r w:rsidRPr="00213840">
        <w:rPr>
          <w:szCs w:val="22"/>
        </w:rPr>
        <w:t xml:space="preserve"> </w:t>
      </w:r>
      <w:r w:rsidRPr="00A54340">
        <w:rPr>
          <w:noProof/>
          <w:szCs w:val="22"/>
        </w:rPr>
        <w:t>lead</w:t>
      </w:r>
      <w:r w:rsidRPr="00213840">
        <w:rPr>
          <w:szCs w:val="22"/>
        </w:rPr>
        <w:t xml:space="preserve"> to discu</w:t>
      </w:r>
      <w:r w:rsidRPr="00213840">
        <w:rPr>
          <w:szCs w:val="22"/>
        </w:rPr>
        <w:t>s</w:t>
      </w:r>
      <w:r w:rsidRPr="00213840">
        <w:rPr>
          <w:szCs w:val="22"/>
        </w:rPr>
        <w:t xml:space="preserve">sions, which then </w:t>
      </w:r>
      <w:proofErr w:type="gramStart"/>
      <w:r w:rsidRPr="00213840">
        <w:rPr>
          <w:szCs w:val="22"/>
        </w:rPr>
        <w:t>leads</w:t>
      </w:r>
      <w:proofErr w:type="gramEnd"/>
      <w:r w:rsidRPr="00213840">
        <w:rPr>
          <w:szCs w:val="22"/>
        </w:rPr>
        <w:t xml:space="preserve"> to deeper analysis. </w:t>
      </w:r>
      <w:proofErr w:type="spellStart"/>
      <w:r w:rsidRPr="00213840">
        <w:rPr>
          <w:szCs w:val="22"/>
        </w:rPr>
        <w:t>Kosara</w:t>
      </w:r>
      <w:proofErr w:type="spellEnd"/>
      <w:r w:rsidRPr="00213840">
        <w:rPr>
          <w:szCs w:val="22"/>
        </w:rPr>
        <w:t xml:space="preserve"> and </w:t>
      </w:r>
      <w:proofErr w:type="spellStart"/>
      <w:r w:rsidRPr="00213840">
        <w:rPr>
          <w:szCs w:val="22"/>
        </w:rPr>
        <w:t>Mackinlay</w:t>
      </w:r>
      <w:proofErr w:type="spellEnd"/>
      <w:r w:rsidRPr="00213840">
        <w:rPr>
          <w:szCs w:val="22"/>
        </w:rPr>
        <w:t xml:space="preserve"> (2013) also note that data analysis is faster and more </w:t>
      </w:r>
      <w:r w:rsidRPr="00213840">
        <w:rPr>
          <w:noProof/>
          <w:szCs w:val="22"/>
        </w:rPr>
        <w:t>efficient</w:t>
      </w:r>
      <w:r w:rsidRPr="00213840">
        <w:rPr>
          <w:szCs w:val="22"/>
        </w:rPr>
        <w:t xml:space="preserve"> due to interactivity during visuali</w:t>
      </w:r>
      <w:r w:rsidR="009D2F52">
        <w:rPr>
          <w:szCs w:val="22"/>
        </w:rPr>
        <w:t xml:space="preserve">zation. </w:t>
      </w:r>
      <w:r w:rsidRPr="00213840">
        <w:rPr>
          <w:szCs w:val="22"/>
        </w:rPr>
        <w:t xml:space="preserve">During </w:t>
      </w:r>
      <w:r w:rsidR="00DC71CC">
        <w:rPr>
          <w:szCs w:val="22"/>
        </w:rPr>
        <w:t>TTS</w:t>
      </w:r>
      <w:r w:rsidRPr="00213840">
        <w:rPr>
          <w:szCs w:val="22"/>
        </w:rPr>
        <w:t>, the instructor is do</w:t>
      </w:r>
      <w:r w:rsidRPr="00213840">
        <w:rPr>
          <w:szCs w:val="22"/>
        </w:rPr>
        <w:t>c</w:t>
      </w:r>
      <w:r w:rsidRPr="00213840">
        <w:rPr>
          <w:szCs w:val="22"/>
        </w:rPr>
        <w:t xml:space="preserve">umenting this ongoing process in a way visible to students. The documentation is a visualization of the current knowledge state retrieved from the case, a map showing where we are, and a background for further discussion. The </w:t>
      </w:r>
      <w:r w:rsidR="00DC71CC">
        <w:rPr>
          <w:szCs w:val="22"/>
        </w:rPr>
        <w:t xml:space="preserve">map is an </w:t>
      </w:r>
      <w:r w:rsidRPr="00213840">
        <w:rPr>
          <w:szCs w:val="22"/>
        </w:rPr>
        <w:t xml:space="preserve">initial base knowledge structure </w:t>
      </w:r>
      <w:r w:rsidR="00D45CED">
        <w:rPr>
          <w:szCs w:val="22"/>
        </w:rPr>
        <w:t>that</w:t>
      </w:r>
      <w:r w:rsidR="00DC71CC">
        <w:rPr>
          <w:szCs w:val="22"/>
        </w:rPr>
        <w:t xml:space="preserve"> </w:t>
      </w:r>
      <w:r w:rsidRPr="00213840">
        <w:rPr>
          <w:szCs w:val="22"/>
        </w:rPr>
        <w:t>is extended by incorpora</w:t>
      </w:r>
      <w:r w:rsidRPr="00213840">
        <w:rPr>
          <w:szCs w:val="22"/>
        </w:rPr>
        <w:t>t</w:t>
      </w:r>
      <w:r w:rsidRPr="00213840">
        <w:rPr>
          <w:szCs w:val="22"/>
        </w:rPr>
        <w:t xml:space="preserve">ing, piece by piece, new information retrieved from multiple </w:t>
      </w:r>
      <w:r w:rsidRPr="00A54340">
        <w:rPr>
          <w:noProof/>
          <w:szCs w:val="22"/>
        </w:rPr>
        <w:t>team</w:t>
      </w:r>
      <w:r w:rsidR="00A54340">
        <w:rPr>
          <w:noProof/>
          <w:szCs w:val="22"/>
        </w:rPr>
        <w:t>s</w:t>
      </w:r>
      <w:r w:rsidRPr="00213840">
        <w:rPr>
          <w:szCs w:val="22"/>
        </w:rPr>
        <w:t xml:space="preserve"> </w:t>
      </w:r>
      <w:r w:rsidR="00DC71CC">
        <w:rPr>
          <w:szCs w:val="22"/>
        </w:rPr>
        <w:t xml:space="preserve">and </w:t>
      </w:r>
      <w:r w:rsidR="00A54340">
        <w:rPr>
          <w:noProof/>
          <w:szCs w:val="22"/>
        </w:rPr>
        <w:t>full</w:t>
      </w:r>
      <w:r w:rsidR="00DC71CC">
        <w:rPr>
          <w:szCs w:val="22"/>
        </w:rPr>
        <w:t xml:space="preserve"> </w:t>
      </w:r>
      <w:r w:rsidRPr="00213840">
        <w:rPr>
          <w:szCs w:val="22"/>
        </w:rPr>
        <w:t>discussions, and info</w:t>
      </w:r>
      <w:r w:rsidRPr="00213840">
        <w:rPr>
          <w:szCs w:val="22"/>
        </w:rPr>
        <w:t>r</w:t>
      </w:r>
      <w:r w:rsidRPr="00213840">
        <w:rPr>
          <w:szCs w:val="22"/>
        </w:rPr>
        <w:t xml:space="preserve">mation coming from all interactions of the instructor with the students. </w:t>
      </w:r>
      <w:r w:rsidR="000C0984" w:rsidRPr="00CA0B6E">
        <w:rPr>
          <w:noProof/>
        </w:rPr>
        <w:t>With time</w:t>
      </w:r>
      <w:r w:rsidR="000C0984">
        <w:rPr>
          <w:noProof/>
        </w:rPr>
        <w:t>,</w:t>
      </w:r>
      <w:r w:rsidR="000C0984" w:rsidRPr="00CA0B6E">
        <w:rPr>
          <w:noProof/>
        </w:rPr>
        <w:t xml:space="preserve"> and along with the discussion</w:t>
      </w:r>
      <w:r w:rsidR="000C0984">
        <w:rPr>
          <w:noProof/>
        </w:rPr>
        <w:t>,</w:t>
      </w:r>
      <w:r w:rsidR="000C0984" w:rsidRPr="00CA0B6E">
        <w:rPr>
          <w:noProof/>
        </w:rPr>
        <w:t xml:space="preserve"> the picture becomes more accurate and more refine</w:t>
      </w:r>
      <w:r w:rsidR="000C0984">
        <w:t>d. The picture becomes a knowledge base for the knowledge c</w:t>
      </w:r>
      <w:r w:rsidR="00D45CED">
        <w:t xml:space="preserve">ollected from the verbal case. </w:t>
      </w:r>
      <w:r w:rsidR="001279CE">
        <w:t xml:space="preserve">The fact that there are no rules related to rich picture methodology allows students to have their own </w:t>
      </w:r>
      <w:r w:rsidR="001279CE" w:rsidRPr="005D2214">
        <w:rPr>
          <w:noProof/>
        </w:rPr>
        <w:t>interpretation</w:t>
      </w:r>
      <w:r w:rsidR="001279CE">
        <w:t xml:space="preserve"> and enables their creativity. Pictures give </w:t>
      </w:r>
      <w:r w:rsidR="001279CE" w:rsidRPr="001614D7">
        <w:rPr>
          <w:noProof/>
        </w:rPr>
        <w:t>a common</w:t>
      </w:r>
      <w:r w:rsidR="001279CE">
        <w:t xml:space="preserve"> understanding shared among all group members of where the problem is, with space for team members</w:t>
      </w:r>
      <w:r w:rsidR="00426776">
        <w:t>’</w:t>
      </w:r>
      <w:r w:rsidR="001279CE">
        <w:t xml:space="preserve"> individual opinions. </w:t>
      </w:r>
    </w:p>
    <w:p w14:paraId="4A55D851" w14:textId="77777777" w:rsidR="00DB7A55" w:rsidRDefault="002C1C4C" w:rsidP="00DB7A55">
      <w:pPr>
        <w:rPr>
          <w:szCs w:val="22"/>
        </w:rPr>
      </w:pPr>
      <w:r>
        <w:rPr>
          <w:szCs w:val="22"/>
        </w:rPr>
        <w:lastRenderedPageBreak/>
        <w:t>Each TAD</w:t>
      </w:r>
      <w:r w:rsidR="00DB7A55" w:rsidRPr="00213840">
        <w:rPr>
          <w:szCs w:val="22"/>
        </w:rPr>
        <w:t xml:space="preserve"> se</w:t>
      </w:r>
      <w:r w:rsidR="00177CE9">
        <w:rPr>
          <w:szCs w:val="22"/>
        </w:rPr>
        <w:t>s</w:t>
      </w:r>
      <w:r>
        <w:rPr>
          <w:szCs w:val="22"/>
        </w:rPr>
        <w:t xml:space="preserve">sion </w:t>
      </w:r>
      <w:r w:rsidR="00DB7A55" w:rsidRPr="00213840">
        <w:rPr>
          <w:szCs w:val="22"/>
        </w:rPr>
        <w:t xml:space="preserve">is a combination of two approaches </w:t>
      </w:r>
      <w:r>
        <w:rPr>
          <w:szCs w:val="22"/>
        </w:rPr>
        <w:t>(Fig</w:t>
      </w:r>
      <w:r w:rsidR="0048139A">
        <w:rPr>
          <w:szCs w:val="22"/>
        </w:rPr>
        <w:t>ure</w:t>
      </w:r>
      <w:r>
        <w:rPr>
          <w:szCs w:val="22"/>
        </w:rPr>
        <w:t xml:space="preserve"> 5</w:t>
      </w:r>
      <w:r w:rsidR="00DB7A55" w:rsidRPr="00121D03">
        <w:rPr>
          <w:szCs w:val="22"/>
        </w:rPr>
        <w:t xml:space="preserve">): </w:t>
      </w:r>
      <w:r w:rsidR="00DB7A55" w:rsidRPr="00213840">
        <w:rPr>
          <w:szCs w:val="22"/>
        </w:rPr>
        <w:t>traditional formal problem-solving method</w:t>
      </w:r>
      <w:r w:rsidR="0048139A">
        <w:rPr>
          <w:szCs w:val="22"/>
        </w:rPr>
        <w:t xml:space="preserve"> (column “Problem Solving” on F</w:t>
      </w:r>
      <w:r>
        <w:rPr>
          <w:szCs w:val="22"/>
        </w:rPr>
        <w:t>igure 5)</w:t>
      </w:r>
      <w:r w:rsidR="00DB7A55" w:rsidRPr="00213840">
        <w:rPr>
          <w:szCs w:val="22"/>
        </w:rPr>
        <w:t>, and so-called Appreciative Inquiry (AI). The AI approach has been added to make a whole discussion less formal</w:t>
      </w:r>
      <w:r w:rsidR="00CB31B6">
        <w:rPr>
          <w:szCs w:val="22"/>
        </w:rPr>
        <w:t xml:space="preserve"> and allows </w:t>
      </w:r>
      <w:r w:rsidR="00CB31B6" w:rsidRPr="004B4188">
        <w:rPr>
          <w:noProof/>
          <w:szCs w:val="22"/>
        </w:rPr>
        <w:t>cultura</w:t>
      </w:r>
      <w:r w:rsidR="004B4188">
        <w:rPr>
          <w:noProof/>
          <w:szCs w:val="22"/>
        </w:rPr>
        <w:t>l</w:t>
      </w:r>
      <w:r w:rsidR="00CB31B6" w:rsidRPr="004B4188">
        <w:rPr>
          <w:noProof/>
          <w:szCs w:val="22"/>
        </w:rPr>
        <w:t>ly</w:t>
      </w:r>
      <w:r w:rsidR="00CB31B6">
        <w:rPr>
          <w:szCs w:val="22"/>
        </w:rPr>
        <w:t xml:space="preserve"> sens</w:t>
      </w:r>
      <w:r w:rsidR="00CB31B6">
        <w:rPr>
          <w:szCs w:val="22"/>
        </w:rPr>
        <w:t>i</w:t>
      </w:r>
      <w:r w:rsidR="00CB31B6">
        <w:rPr>
          <w:szCs w:val="22"/>
        </w:rPr>
        <w:t>tive teaching</w:t>
      </w:r>
      <w:r w:rsidR="00DB7A55" w:rsidRPr="00213840">
        <w:rPr>
          <w:szCs w:val="22"/>
        </w:rPr>
        <w:t>. Appreciative Inquiry (</w:t>
      </w:r>
      <w:r w:rsidR="00BD715A" w:rsidRPr="00213840">
        <w:rPr>
          <w:szCs w:val="22"/>
        </w:rPr>
        <w:t>Chu et al., 2013</w:t>
      </w:r>
      <w:r w:rsidR="00BD715A">
        <w:rPr>
          <w:szCs w:val="22"/>
        </w:rPr>
        <w:t xml:space="preserve">; </w:t>
      </w:r>
      <w:proofErr w:type="spellStart"/>
      <w:r w:rsidR="00BD715A" w:rsidRPr="00D45CED">
        <w:t>Coghlan</w:t>
      </w:r>
      <w:proofErr w:type="spellEnd"/>
      <w:r w:rsidR="00D45CED" w:rsidRPr="00D45CED">
        <w:t>,</w:t>
      </w:r>
      <w:r w:rsidR="00BD715A" w:rsidRPr="00D45CED">
        <w:t xml:space="preserve"> </w:t>
      </w:r>
      <w:proofErr w:type="spellStart"/>
      <w:r w:rsidR="00D45CED">
        <w:t>Preskill</w:t>
      </w:r>
      <w:proofErr w:type="spellEnd"/>
      <w:r w:rsidR="00D45CED">
        <w:t>,</w:t>
      </w:r>
      <w:r w:rsidR="00D45CED" w:rsidRPr="00D45CED">
        <w:t xml:space="preserve"> &amp; </w:t>
      </w:r>
      <w:proofErr w:type="spellStart"/>
      <w:r w:rsidR="00D45CED" w:rsidRPr="00D45CED">
        <w:t>Tzavaras</w:t>
      </w:r>
      <w:proofErr w:type="spellEnd"/>
      <w:r w:rsidR="00D45CED" w:rsidRPr="00D45CED">
        <w:t xml:space="preserve"> </w:t>
      </w:r>
      <w:proofErr w:type="spellStart"/>
      <w:r w:rsidR="00D45CED" w:rsidRPr="00D45CED">
        <w:t>Catsambas</w:t>
      </w:r>
      <w:proofErr w:type="spellEnd"/>
      <w:r w:rsidR="00BD715A" w:rsidRPr="00D45CED">
        <w:t>, 2003</w:t>
      </w:r>
      <w:r w:rsidR="00DB7A55" w:rsidRPr="00D45CED">
        <w:t>) is</w:t>
      </w:r>
      <w:r w:rsidR="00DB7A55" w:rsidRPr="00213840">
        <w:rPr>
          <w:szCs w:val="22"/>
        </w:rPr>
        <w:t xml:space="preserve"> an alternative approach to traditional action research because it starts from imagination or verbal visualization of the best situation for system stakeholders, with </w:t>
      </w:r>
      <w:r w:rsidR="00DB7A55" w:rsidRPr="00834569">
        <w:rPr>
          <w:noProof/>
          <w:szCs w:val="22"/>
        </w:rPr>
        <w:t xml:space="preserve">the </w:t>
      </w:r>
      <w:r w:rsidR="00DB7A55">
        <w:rPr>
          <w:noProof/>
          <w:szCs w:val="22"/>
        </w:rPr>
        <w:t>subsequen</w:t>
      </w:r>
      <w:r w:rsidR="00DB7A55" w:rsidRPr="00834569">
        <w:rPr>
          <w:noProof/>
          <w:szCs w:val="22"/>
        </w:rPr>
        <w:t>t</w:t>
      </w:r>
      <w:r w:rsidR="00DB7A55" w:rsidRPr="00213840">
        <w:rPr>
          <w:szCs w:val="22"/>
        </w:rPr>
        <w:t xml:space="preserve"> step identification of the problem. AI is based on qualitative, narrative analysis, and storytelling (Whitney &amp; </w:t>
      </w:r>
      <w:r w:rsidR="00DB7A55" w:rsidRPr="00834569">
        <w:rPr>
          <w:noProof/>
          <w:szCs w:val="22"/>
        </w:rPr>
        <w:t>Trosten</w:t>
      </w:r>
      <w:r w:rsidR="00BD715A">
        <w:rPr>
          <w:szCs w:val="22"/>
        </w:rPr>
        <w:t>-</w:t>
      </w:r>
      <w:r w:rsidR="00DB7A55" w:rsidRPr="00213840">
        <w:rPr>
          <w:szCs w:val="22"/>
        </w:rPr>
        <w:t>Bloom, 2003). AI is also frequently criticized</w:t>
      </w:r>
      <w:r w:rsidR="00D71867">
        <w:rPr>
          <w:szCs w:val="22"/>
        </w:rPr>
        <w:t xml:space="preserve"> </w:t>
      </w:r>
      <w:r w:rsidR="00DB7A55" w:rsidRPr="00213840">
        <w:rPr>
          <w:szCs w:val="22"/>
        </w:rPr>
        <w:t>(</w:t>
      </w:r>
      <w:proofErr w:type="spellStart"/>
      <w:r w:rsidR="00DB7A55" w:rsidRPr="00213840">
        <w:rPr>
          <w:szCs w:val="22"/>
        </w:rPr>
        <w:t>Bushe</w:t>
      </w:r>
      <w:proofErr w:type="spellEnd"/>
      <w:r w:rsidR="00DB7A55" w:rsidRPr="00213840">
        <w:rPr>
          <w:szCs w:val="22"/>
        </w:rPr>
        <w:t xml:space="preserve"> &amp; </w:t>
      </w:r>
      <w:proofErr w:type="spellStart"/>
      <w:r w:rsidR="00DB7A55" w:rsidRPr="00213840">
        <w:rPr>
          <w:szCs w:val="22"/>
        </w:rPr>
        <w:t>Khami</w:t>
      </w:r>
      <w:r w:rsidR="00787E1E">
        <w:rPr>
          <w:szCs w:val="22"/>
        </w:rPr>
        <w:t>sa</w:t>
      </w:r>
      <w:proofErr w:type="spellEnd"/>
      <w:r w:rsidR="00787E1E">
        <w:rPr>
          <w:szCs w:val="22"/>
        </w:rPr>
        <w:t>, 2005</w:t>
      </w:r>
      <w:r w:rsidR="00D71867">
        <w:rPr>
          <w:szCs w:val="22"/>
        </w:rPr>
        <w:t>)</w:t>
      </w:r>
      <w:r w:rsidR="00D45CED">
        <w:rPr>
          <w:szCs w:val="22"/>
        </w:rPr>
        <w:t>,</w:t>
      </w:r>
      <w:r w:rsidR="00D71867">
        <w:rPr>
          <w:szCs w:val="22"/>
        </w:rPr>
        <w:t xml:space="preserve"> for example</w:t>
      </w:r>
      <w:r w:rsidR="00D45CED">
        <w:rPr>
          <w:szCs w:val="22"/>
        </w:rPr>
        <w:t>,</w:t>
      </w:r>
      <w:r w:rsidR="00D71867">
        <w:rPr>
          <w:szCs w:val="22"/>
        </w:rPr>
        <w:t xml:space="preserve"> Appreciative Inquiry </w:t>
      </w:r>
      <w:r w:rsidR="00DB7A55" w:rsidRPr="00213840">
        <w:rPr>
          <w:szCs w:val="22"/>
        </w:rPr>
        <w:t>does not directly add</w:t>
      </w:r>
      <w:r w:rsidR="00AA4F1A">
        <w:rPr>
          <w:szCs w:val="22"/>
        </w:rPr>
        <w:t>ress the problems (</w:t>
      </w:r>
      <w:proofErr w:type="spellStart"/>
      <w:r w:rsidR="00AA4F1A">
        <w:rPr>
          <w:szCs w:val="22"/>
        </w:rPr>
        <w:t>Coghlan</w:t>
      </w:r>
      <w:proofErr w:type="spellEnd"/>
      <w:r w:rsidR="00AA4F1A">
        <w:rPr>
          <w:szCs w:val="22"/>
        </w:rPr>
        <w:t xml:space="preserve"> et al.</w:t>
      </w:r>
      <w:r w:rsidR="00DB7A55" w:rsidRPr="00213840">
        <w:rPr>
          <w:szCs w:val="22"/>
        </w:rPr>
        <w:t xml:space="preserve">, 2003) and may lead to the unrealistic perception of the problem (Rogers &amp; Fraser, 2003). We believe that some negative consequences may be prevented by fusion of AI </w:t>
      </w:r>
      <w:r>
        <w:rPr>
          <w:szCs w:val="22"/>
        </w:rPr>
        <w:t xml:space="preserve">(third column </w:t>
      </w:r>
      <w:r w:rsidR="00A54340">
        <w:rPr>
          <w:noProof/>
          <w:szCs w:val="22"/>
        </w:rPr>
        <w:t>i</w:t>
      </w:r>
      <w:r w:rsidRPr="00A54340">
        <w:rPr>
          <w:noProof/>
          <w:szCs w:val="22"/>
        </w:rPr>
        <w:t>n</w:t>
      </w:r>
      <w:r w:rsidR="0048139A">
        <w:rPr>
          <w:szCs w:val="22"/>
        </w:rPr>
        <w:t xml:space="preserve"> F</w:t>
      </w:r>
      <w:r>
        <w:rPr>
          <w:szCs w:val="22"/>
        </w:rPr>
        <w:t xml:space="preserve">igure 5) </w:t>
      </w:r>
      <w:r w:rsidR="00DB7A55" w:rsidRPr="00213840">
        <w:rPr>
          <w:szCs w:val="22"/>
        </w:rPr>
        <w:t xml:space="preserve">with the </w:t>
      </w:r>
      <w:r w:rsidR="00DB7A55" w:rsidRPr="00213840">
        <w:rPr>
          <w:noProof/>
          <w:szCs w:val="22"/>
        </w:rPr>
        <w:t>problem-solving</w:t>
      </w:r>
      <w:r w:rsidR="00DB7A55" w:rsidRPr="00213840">
        <w:rPr>
          <w:szCs w:val="22"/>
        </w:rPr>
        <w:t xml:space="preserve"> method</w:t>
      </w:r>
      <w:r w:rsidR="00D71867">
        <w:rPr>
          <w:szCs w:val="22"/>
        </w:rPr>
        <w:t xml:space="preserve"> – second column </w:t>
      </w:r>
      <w:r w:rsidR="0048139A">
        <w:rPr>
          <w:szCs w:val="22"/>
        </w:rPr>
        <w:t>on F</w:t>
      </w:r>
      <w:r>
        <w:rPr>
          <w:szCs w:val="22"/>
        </w:rPr>
        <w:t xml:space="preserve">igure 5 </w:t>
      </w:r>
      <w:r w:rsidR="00D71867">
        <w:rPr>
          <w:szCs w:val="22"/>
        </w:rPr>
        <w:t>entitled “Problem Solving</w:t>
      </w:r>
      <w:r w:rsidR="00A54340">
        <w:rPr>
          <w:noProof/>
          <w:szCs w:val="22"/>
        </w:rPr>
        <w:t>.”</w:t>
      </w:r>
    </w:p>
    <w:p w14:paraId="5A5870B1" w14:textId="0862A66F" w:rsidR="00E21E29" w:rsidRPr="00213840" w:rsidRDefault="00E21E29" w:rsidP="00E21E29">
      <w:pPr>
        <w:rPr>
          <w:szCs w:val="22"/>
        </w:rPr>
      </w:pPr>
      <w:r w:rsidRPr="00213840">
        <w:rPr>
          <w:szCs w:val="22"/>
        </w:rPr>
        <w:t xml:space="preserve">As many cases are complex, it </w:t>
      </w:r>
      <w:r w:rsidRPr="00F81E22">
        <w:rPr>
          <w:noProof/>
          <w:szCs w:val="22"/>
        </w:rPr>
        <w:t>is good to</w:t>
      </w:r>
      <w:r w:rsidRPr="00213840">
        <w:rPr>
          <w:szCs w:val="22"/>
        </w:rPr>
        <w:t xml:space="preserve"> first extract the basic facts together with the students. Those basic facts</w:t>
      </w:r>
      <w:r w:rsidR="007551A8">
        <w:rPr>
          <w:szCs w:val="22"/>
        </w:rPr>
        <w:t xml:space="preserve"> are</w:t>
      </w:r>
      <w:r w:rsidRPr="00213840">
        <w:rPr>
          <w:szCs w:val="22"/>
        </w:rPr>
        <w:t xml:space="preserve">, for example, organization details, actors of the drama, problem outline, and additional data, </w:t>
      </w:r>
      <w:r w:rsidR="00CB2FB0">
        <w:rPr>
          <w:szCs w:val="22"/>
        </w:rPr>
        <w:t xml:space="preserve">and </w:t>
      </w:r>
      <w:r w:rsidRPr="00213840">
        <w:rPr>
          <w:szCs w:val="22"/>
        </w:rPr>
        <w:t xml:space="preserve">set up the scene (the story context). In our </w:t>
      </w:r>
      <w:r w:rsidRPr="00834569">
        <w:rPr>
          <w:noProof/>
          <w:szCs w:val="22"/>
        </w:rPr>
        <w:t>approach</w:t>
      </w:r>
      <w:r>
        <w:rPr>
          <w:noProof/>
          <w:szCs w:val="22"/>
        </w:rPr>
        <w:t>,</w:t>
      </w:r>
      <w:r w:rsidRPr="00213840">
        <w:rPr>
          <w:szCs w:val="22"/>
        </w:rPr>
        <w:t xml:space="preserve"> these facts when visually re</w:t>
      </w:r>
      <w:r w:rsidRPr="00213840">
        <w:rPr>
          <w:szCs w:val="22"/>
        </w:rPr>
        <w:t>p</w:t>
      </w:r>
      <w:r w:rsidRPr="00213840">
        <w:rPr>
          <w:szCs w:val="22"/>
        </w:rPr>
        <w:t xml:space="preserve">resented create a basic frame for in-class discussion. When we agree on the interpretation of most of the basic facts, we can proceed to the more advanced issues. </w:t>
      </w:r>
      <w:r>
        <w:rPr>
          <w:szCs w:val="22"/>
        </w:rPr>
        <w:t>More detailed information on visua</w:t>
      </w:r>
      <w:r>
        <w:rPr>
          <w:szCs w:val="22"/>
        </w:rPr>
        <w:t>l</w:t>
      </w:r>
      <w:r>
        <w:rPr>
          <w:szCs w:val="22"/>
        </w:rPr>
        <w:t xml:space="preserve">ization contains the next </w:t>
      </w:r>
      <w:r w:rsidR="007551A8">
        <w:rPr>
          <w:szCs w:val="22"/>
        </w:rPr>
        <w:t>section.</w:t>
      </w:r>
    </w:p>
    <w:p w14:paraId="0DE82B44" w14:textId="77777777" w:rsidR="006110AA" w:rsidRDefault="006773CB" w:rsidP="006110AA">
      <w:pPr>
        <w:pStyle w:val="Heading1"/>
      </w:pPr>
      <w:r>
        <w:t>The</w:t>
      </w:r>
      <w:r w:rsidR="006110AA">
        <w:t xml:space="preserve"> Experiences with Computerized Tools</w:t>
      </w:r>
    </w:p>
    <w:p w14:paraId="1ED097F0" w14:textId="30DC25C3" w:rsidR="00FA3A92" w:rsidRDefault="007551A8" w:rsidP="00FA3A92">
      <w:pPr>
        <w:rPr>
          <w:noProof/>
          <w:highlight w:val="yellow"/>
        </w:rPr>
      </w:pPr>
      <w:r>
        <w:t>As</w:t>
      </w:r>
      <w:r w:rsidR="00CB31B6">
        <w:t xml:space="preserve"> mentioned in </w:t>
      </w:r>
      <w:r>
        <w:t xml:space="preserve">the </w:t>
      </w:r>
      <w:r w:rsidR="00CB31B6">
        <w:t xml:space="preserve">previous </w:t>
      </w:r>
      <w:r w:rsidR="00CB31B6" w:rsidRPr="00F36B9F">
        <w:rPr>
          <w:noProof/>
        </w:rPr>
        <w:t>section</w:t>
      </w:r>
      <w:r w:rsidR="00771080">
        <w:t>, the</w:t>
      </w:r>
      <w:r w:rsidR="006B6BF1" w:rsidRPr="006B6BF1">
        <w:t xml:space="preserve"> </w:t>
      </w:r>
      <w:r w:rsidR="006B6BF1">
        <w:t>way of building living interactive and iterative visual repr</w:t>
      </w:r>
      <w:r w:rsidR="006B6BF1">
        <w:t>e</w:t>
      </w:r>
      <w:r w:rsidR="006B6BF1">
        <w:t xml:space="preserve">sentation of the knowledge retrieved from the </w:t>
      </w:r>
      <w:r w:rsidR="006B6BF1" w:rsidRPr="004B4188">
        <w:rPr>
          <w:noProof/>
        </w:rPr>
        <w:t>case</w:t>
      </w:r>
      <w:r w:rsidR="00CB31B6">
        <w:t xml:space="preserve"> requires</w:t>
      </w:r>
      <w:r w:rsidR="004B4188">
        <w:t xml:space="preserve"> a</w:t>
      </w:r>
      <w:r w:rsidR="00CB31B6">
        <w:t xml:space="preserve"> </w:t>
      </w:r>
      <w:r w:rsidR="004B4188" w:rsidRPr="004B4188">
        <w:rPr>
          <w:noProof/>
        </w:rPr>
        <w:t>particular</w:t>
      </w:r>
      <w:r w:rsidR="00316E42">
        <w:t xml:space="preserve"> style</w:t>
      </w:r>
      <w:r w:rsidR="00CB31B6">
        <w:t xml:space="preserve"> of visualization. The visualization process should allow </w:t>
      </w:r>
      <w:r w:rsidR="00CB31B6" w:rsidRPr="004B4188">
        <w:rPr>
          <w:noProof/>
        </w:rPr>
        <w:t>creat</w:t>
      </w:r>
      <w:r w:rsidR="004B4188">
        <w:rPr>
          <w:noProof/>
        </w:rPr>
        <w:t>ing</w:t>
      </w:r>
      <w:r w:rsidR="00CB31B6">
        <w:t xml:space="preserve"> a new story</w:t>
      </w:r>
      <w:r w:rsidR="005071AB">
        <w:t>,</w:t>
      </w:r>
      <w:r w:rsidR="00CB31B6">
        <w:t xml:space="preserve"> by placing elements, things, relationships b</w:t>
      </w:r>
      <w:r w:rsidR="00CB31B6">
        <w:t>e</w:t>
      </w:r>
      <w:r w:rsidR="00CB31B6">
        <w:t xml:space="preserve">tween items, to see hidden connections not normally seen after only reading the text. </w:t>
      </w:r>
      <w:r w:rsidR="00CB31B6">
        <w:rPr>
          <w:noProof/>
        </w:rPr>
        <w:t>A c</w:t>
      </w:r>
      <w:r w:rsidR="00CB31B6" w:rsidRPr="00A54340">
        <w:rPr>
          <w:noProof/>
        </w:rPr>
        <w:t>ase</w:t>
      </w:r>
      <w:r w:rsidR="00CB31B6">
        <w:t xml:space="preserve"> study is not a linear</w:t>
      </w:r>
      <w:r w:rsidR="00D9476F">
        <w:t>,</w:t>
      </w:r>
      <w:r w:rsidR="00CB31B6">
        <w:t xml:space="preserve"> sequential story. </w:t>
      </w:r>
      <w:r w:rsidR="00D9476F">
        <w:t>It</w:t>
      </w:r>
      <w:r w:rsidR="00CB31B6">
        <w:t xml:space="preserve"> is a bunch of stories, related problems, hidden connections, </w:t>
      </w:r>
      <w:r w:rsidR="005071AB">
        <w:t>and not</w:t>
      </w:r>
      <w:r w:rsidR="00CB31B6">
        <w:t xml:space="preserve"> immediately </w:t>
      </w:r>
      <w:r w:rsidR="005071AB">
        <w:t xml:space="preserve">visible </w:t>
      </w:r>
      <w:r w:rsidR="00FA3A92" w:rsidRPr="004B4188">
        <w:rPr>
          <w:noProof/>
        </w:rPr>
        <w:t>dependencies</w:t>
      </w:r>
      <w:r w:rsidR="004B4188">
        <w:rPr>
          <w:noProof/>
        </w:rPr>
        <w:t>;</w:t>
      </w:r>
      <w:r w:rsidR="00FA3A92" w:rsidRPr="004B4188">
        <w:rPr>
          <w:noProof/>
        </w:rPr>
        <w:t xml:space="preserve"> some</w:t>
      </w:r>
      <w:r w:rsidR="00FA3A92">
        <w:t xml:space="preserve"> items even may be linked to individual experiences of aud</w:t>
      </w:r>
      <w:r w:rsidR="00FA3A92">
        <w:t>i</w:t>
      </w:r>
      <w:r w:rsidR="00FA3A92">
        <w:t>ence members.</w:t>
      </w:r>
    </w:p>
    <w:p w14:paraId="4361898F" w14:textId="77777777" w:rsidR="006B6BF1" w:rsidRDefault="005071AB" w:rsidP="006B6BF1">
      <w:r>
        <w:t>There is n</w:t>
      </w:r>
      <w:r w:rsidR="00CB31B6">
        <w:t xml:space="preserve">o one </w:t>
      </w:r>
      <w:r w:rsidR="004B4188">
        <w:rPr>
          <w:noProof/>
        </w:rPr>
        <w:t>right</w:t>
      </w:r>
      <w:r w:rsidR="00CB31B6">
        <w:t xml:space="preserve"> solution</w:t>
      </w:r>
      <w:r w:rsidR="00FA3A92">
        <w:t xml:space="preserve"> for the case</w:t>
      </w:r>
      <w:r w:rsidR="00CB31B6">
        <w:t xml:space="preserve">, but </w:t>
      </w:r>
      <w:r w:rsidRPr="004B4188">
        <w:rPr>
          <w:noProof/>
        </w:rPr>
        <w:t>instead</w:t>
      </w:r>
      <w:r w:rsidR="004B4188">
        <w:rPr>
          <w:noProof/>
        </w:rPr>
        <w:t>,</w:t>
      </w:r>
      <w:r>
        <w:t xml:space="preserve"> </w:t>
      </w:r>
      <w:r w:rsidR="00FA3A92">
        <w:t>t</w:t>
      </w:r>
      <w:r w:rsidR="001E7F66">
        <w:t>here</w:t>
      </w:r>
      <w:r w:rsidR="00FA3A92">
        <w:t xml:space="preserve"> may be </w:t>
      </w:r>
      <w:r>
        <w:t>several</w:t>
      </w:r>
      <w:r w:rsidR="00CB31B6">
        <w:t xml:space="preserve"> satis</w:t>
      </w:r>
      <w:r>
        <w:t>factory solutions</w:t>
      </w:r>
      <w:r w:rsidR="00CB31B6">
        <w:t xml:space="preserve">. </w:t>
      </w:r>
      <w:proofErr w:type="gramStart"/>
      <w:r w:rsidR="00CB31B6">
        <w:t xml:space="preserve">Just simply </w:t>
      </w:r>
      <w:r w:rsidR="001E7F66">
        <w:t xml:space="preserve">a </w:t>
      </w:r>
      <w:r w:rsidR="00FA3A92">
        <w:t xml:space="preserve">reflection of </w:t>
      </w:r>
      <w:r w:rsidR="00CB31B6">
        <w:t>real life.</w:t>
      </w:r>
      <w:proofErr w:type="gramEnd"/>
      <w:r w:rsidR="00CB31B6">
        <w:t xml:space="preserve"> Th</w:t>
      </w:r>
      <w:r>
        <w:t xml:space="preserve">at way </w:t>
      </w:r>
      <w:r w:rsidR="005A0201">
        <w:t xml:space="preserve">of </w:t>
      </w:r>
      <w:r>
        <w:t>underst</w:t>
      </w:r>
      <w:r w:rsidR="005A0201">
        <w:t>anding the</w:t>
      </w:r>
      <w:r>
        <w:t xml:space="preserve"> case study process </w:t>
      </w:r>
      <w:r w:rsidR="00CB31B6">
        <w:t>is about shared experience</w:t>
      </w:r>
      <w:r w:rsidR="001E7F66">
        <w:t>s</w:t>
      </w:r>
      <w:r w:rsidR="00CB31B6">
        <w:t xml:space="preserve"> of the group making an </w:t>
      </w:r>
      <w:r w:rsidR="00CB31B6" w:rsidRPr="00A54340">
        <w:rPr>
          <w:noProof/>
        </w:rPr>
        <w:t>analysis</w:t>
      </w:r>
      <w:r w:rsidR="00CB31B6">
        <w:t>.</w:t>
      </w:r>
      <w:r w:rsidR="006B6BF1">
        <w:t xml:space="preserve"> The visualization </w:t>
      </w:r>
      <w:r w:rsidR="005A0201">
        <w:t xml:space="preserve">of results </w:t>
      </w:r>
      <w:r w:rsidR="006B6BF1">
        <w:t xml:space="preserve">should be non-linear </w:t>
      </w:r>
      <w:r w:rsidR="005A0201">
        <w:t>sim</w:t>
      </w:r>
      <w:r w:rsidR="005A0201">
        <w:t>i</w:t>
      </w:r>
      <w:r w:rsidR="005A0201">
        <w:t xml:space="preserve">larly to the nature of </w:t>
      </w:r>
      <w:r w:rsidR="006B6BF1">
        <w:t xml:space="preserve">the case study. It is not just a sequential MS </w:t>
      </w:r>
      <w:r w:rsidR="006B6BF1" w:rsidRPr="004B4188">
        <w:rPr>
          <w:noProof/>
        </w:rPr>
        <w:t>PowerPoint</w:t>
      </w:r>
      <w:r w:rsidR="006B6BF1">
        <w:t xml:space="preserve"> presentation illustrating static facts from the case study. This is also not prepared </w:t>
      </w:r>
      <w:r w:rsidR="00EB66C3">
        <w:rPr>
          <w:noProof/>
        </w:rPr>
        <w:t>previous</w:t>
      </w:r>
      <w:r w:rsidR="006B6BF1">
        <w:t xml:space="preserve"> infographics. </w:t>
      </w:r>
    </w:p>
    <w:p w14:paraId="0FE715B5" w14:textId="77777777" w:rsidR="006B6BF1" w:rsidRDefault="006B6BF1" w:rsidP="006B6BF1">
      <w:r w:rsidRPr="006B6BF1">
        <w:t xml:space="preserve">The non-linear presentation is partially created by the class and </w:t>
      </w:r>
      <w:r w:rsidRPr="006B6BF1">
        <w:rPr>
          <w:noProof/>
        </w:rPr>
        <w:t>teacher</w:t>
      </w:r>
      <w:r w:rsidRPr="006B6BF1">
        <w:t xml:space="preserve"> </w:t>
      </w:r>
      <w:r w:rsidR="00A63636">
        <w:t>(mostly ad-hoc)</w:t>
      </w:r>
      <w:r w:rsidRPr="006B6BF1">
        <w:t>, wh</w:t>
      </w:r>
      <w:r w:rsidR="00A63636">
        <w:t>at</w:t>
      </w:r>
      <w:r w:rsidRPr="006B6BF1">
        <w:t xml:space="preserve"> </w:t>
      </w:r>
      <w:r w:rsidR="00046D4E">
        <w:t>enables</w:t>
      </w:r>
      <w:r w:rsidRPr="006B6BF1">
        <w:t xml:space="preserve"> discussion, creating a solution together, showing the internal structure of knowledge, and </w:t>
      </w:r>
      <w:r w:rsidR="00A63636">
        <w:t xml:space="preserve">the way of the </w:t>
      </w:r>
      <w:r w:rsidRPr="006B6BF1">
        <w:t>knowledge construction. The a</w:t>
      </w:r>
      <w:r w:rsidRPr="006B6BF1">
        <w:rPr>
          <w:noProof/>
        </w:rPr>
        <w:t>pplication of this process in practice requires</w:t>
      </w:r>
      <w:r w:rsidRPr="006B6BF1">
        <w:t xml:space="preserve"> an infrastructure. This may require </w:t>
      </w:r>
      <w:r w:rsidR="00046D4E">
        <w:t xml:space="preserve">picture or </w:t>
      </w:r>
      <w:r w:rsidRPr="006B6BF1">
        <w:t>slide preparation, entering new slides during the presentation, and provid</w:t>
      </w:r>
      <w:r w:rsidR="001E7F66">
        <w:t>ing</w:t>
      </w:r>
      <w:r w:rsidRPr="006B6BF1">
        <w:t xml:space="preserve"> corrections on the fly that are the result of interactions between presenter and audience.</w:t>
      </w:r>
    </w:p>
    <w:p w14:paraId="2F3883AB" w14:textId="77777777" w:rsidR="006110AA" w:rsidRDefault="004B4188" w:rsidP="006110AA">
      <w:r>
        <w:rPr>
          <w:noProof/>
        </w:rPr>
        <w:t>The</w:t>
      </w:r>
      <w:r w:rsidR="006110AA" w:rsidRPr="004B4188">
        <w:rPr>
          <w:noProof/>
        </w:rPr>
        <w:t xml:space="preserve"> </w:t>
      </w:r>
      <w:r w:rsidR="006110AA" w:rsidRPr="00F36B9F">
        <w:rPr>
          <w:noProof/>
        </w:rPr>
        <w:t>computerized</w:t>
      </w:r>
      <w:r w:rsidR="006110AA">
        <w:t xml:space="preserve"> </w:t>
      </w:r>
      <w:r w:rsidR="002E6543">
        <w:t>tool was used at Phase 4 (Fig</w:t>
      </w:r>
      <w:r w:rsidR="0048139A">
        <w:t>ure</w:t>
      </w:r>
      <w:r w:rsidR="002E6543">
        <w:t xml:space="preserve"> 5</w:t>
      </w:r>
      <w:r w:rsidR="006110AA">
        <w:t xml:space="preserve">) for documenting </w:t>
      </w:r>
      <w:r w:rsidR="001E7F66">
        <w:t xml:space="preserve">the </w:t>
      </w:r>
      <w:r w:rsidR="006110AA">
        <w:t xml:space="preserve">case solving </w:t>
      </w:r>
      <w:r w:rsidR="006110AA" w:rsidRPr="005D2214">
        <w:rPr>
          <w:noProof/>
        </w:rPr>
        <w:t>process</w:t>
      </w:r>
      <w:r w:rsidR="006110AA">
        <w:t xml:space="preserve"> and creating a visual representation of the actual state of the knowledge collected from the case. The proposed methods require using the appropriate tool for the task. The basic core of the method is the use of continuously updated visualization. </w:t>
      </w:r>
    </w:p>
    <w:p w14:paraId="261FF277" w14:textId="77777777" w:rsidR="006110AA" w:rsidRDefault="006110AA" w:rsidP="006110AA">
      <w:r>
        <w:t xml:space="preserve">The in-class discussion is parallel to </w:t>
      </w:r>
      <w:r w:rsidRPr="00CA0B6E">
        <w:rPr>
          <w:noProof/>
        </w:rPr>
        <w:t>discussion</w:t>
      </w:r>
      <w:r>
        <w:t xml:space="preserve"> visualization. The tool supporting this process must allow for quickly representing, in graphic form, the result of the discussion to prevent breaks in the stream of the discussion.</w:t>
      </w:r>
    </w:p>
    <w:p w14:paraId="32A593AD" w14:textId="77777777" w:rsidR="006110AA" w:rsidRDefault="006110AA" w:rsidP="006110AA">
      <w:r>
        <w:t>Initially, the authors used stan</w:t>
      </w:r>
      <w:r w:rsidR="002E6543">
        <w:t>dard tools like MS Visio (Fig</w:t>
      </w:r>
      <w:r w:rsidR="0048139A">
        <w:t>ure</w:t>
      </w:r>
      <w:r w:rsidR="002E6543">
        <w:t xml:space="preserve"> 6</w:t>
      </w:r>
      <w:r>
        <w:t xml:space="preserve">) and later Prezi. </w:t>
      </w:r>
      <w:r>
        <w:rPr>
          <w:rFonts w:eastAsia="Liberation Serif"/>
        </w:rPr>
        <w:t xml:space="preserve">MS Visio </w:t>
      </w:r>
      <w:r w:rsidRPr="00CA0B6E">
        <w:rPr>
          <w:rFonts w:eastAsia="Liberation Serif"/>
          <w:noProof/>
        </w:rPr>
        <w:t>was to</w:t>
      </w:r>
      <w:r>
        <w:rPr>
          <w:rFonts w:eastAsia="Liberation Serif"/>
          <w:noProof/>
        </w:rPr>
        <w:t>o</w:t>
      </w:r>
      <w:r>
        <w:rPr>
          <w:rFonts w:eastAsia="Liberation Serif"/>
        </w:rPr>
        <w:t xml:space="preserve"> slow for quickly representing interaction changes in the structure. </w:t>
      </w:r>
      <w:r w:rsidRPr="00CA0B6E">
        <w:rPr>
          <w:rFonts w:eastAsia="Liberation Serif"/>
          <w:noProof/>
        </w:rPr>
        <w:t>Later</w:t>
      </w:r>
      <w:r>
        <w:rPr>
          <w:rFonts w:eastAsia="Liberation Serif"/>
          <w:noProof/>
        </w:rPr>
        <w:t>,</w:t>
      </w:r>
      <w:r w:rsidRPr="00CA0B6E">
        <w:rPr>
          <w:rFonts w:eastAsia="Liberation Serif"/>
          <w:noProof/>
        </w:rPr>
        <w:t xml:space="preserve"> when Prezi </w:t>
      </w:r>
      <w:r>
        <w:rPr>
          <w:rFonts w:eastAsia="Liberation Serif"/>
          <w:noProof/>
        </w:rPr>
        <w:t xml:space="preserve">first </w:t>
      </w:r>
      <w:r w:rsidRPr="00CA0B6E">
        <w:rPr>
          <w:rFonts w:eastAsia="Liberation Serif"/>
          <w:noProof/>
        </w:rPr>
        <w:t>appeared</w:t>
      </w:r>
      <w:r>
        <w:rPr>
          <w:rFonts w:eastAsia="Liberation Serif"/>
          <w:noProof/>
        </w:rPr>
        <w:t>, it allowed for the</w:t>
      </w:r>
      <w:r w:rsidRPr="00CA0B6E">
        <w:rPr>
          <w:rFonts w:eastAsia="Liberation Serif"/>
          <w:noProof/>
        </w:rPr>
        <w:t xml:space="preserve"> creat</w:t>
      </w:r>
      <w:r>
        <w:rPr>
          <w:rFonts w:eastAsia="Liberation Serif"/>
          <w:noProof/>
        </w:rPr>
        <w:t>ion of</w:t>
      </w:r>
      <w:r w:rsidRPr="00CA0B6E">
        <w:rPr>
          <w:rFonts w:eastAsia="Liberation Serif"/>
          <w:noProof/>
        </w:rPr>
        <w:t xml:space="preserve"> new possibilities </w:t>
      </w:r>
      <w:r>
        <w:rPr>
          <w:rFonts w:eastAsia="Liberation Serif"/>
          <w:noProof/>
        </w:rPr>
        <w:t>for</w:t>
      </w:r>
      <w:r w:rsidRPr="00CA0B6E">
        <w:rPr>
          <w:rFonts w:eastAsia="Liberation Serif"/>
          <w:noProof/>
        </w:rPr>
        <w:t xml:space="preserve"> making visualization.</w:t>
      </w:r>
    </w:p>
    <w:p w14:paraId="151F2286" w14:textId="77777777" w:rsidR="006110AA" w:rsidRDefault="006110AA" w:rsidP="006110AA">
      <w:r>
        <w:rPr>
          <w:rFonts w:eastAsia="Liberation Serif"/>
        </w:rPr>
        <w:lastRenderedPageBreak/>
        <w:t xml:space="preserve">To achieve the advantage and to bring new quality to the classroom, it is necessary to pull up a deep structure of the presented lesson topic to make it visible to the audience by showing the structure of the </w:t>
      </w:r>
      <w:r w:rsidR="005D2214">
        <w:rPr>
          <w:rFonts w:eastAsia="Liberation Serif"/>
          <w:noProof/>
        </w:rPr>
        <w:t>subject</w:t>
      </w:r>
      <w:r>
        <w:rPr>
          <w:rFonts w:eastAsia="Liberation Serif"/>
        </w:rPr>
        <w:t xml:space="preserve"> or</w:t>
      </w:r>
      <w:r w:rsidR="001E7F66">
        <w:rPr>
          <w:rFonts w:eastAsia="Liberation Serif"/>
        </w:rPr>
        <w:t>,</w:t>
      </w:r>
      <w:r>
        <w:rPr>
          <w:rFonts w:eastAsia="Liberation Serif"/>
        </w:rPr>
        <w:t xml:space="preserve"> even better</w:t>
      </w:r>
      <w:r w:rsidR="001E7F66">
        <w:rPr>
          <w:rFonts w:eastAsia="Liberation Serif"/>
        </w:rPr>
        <w:t>,</w:t>
      </w:r>
      <w:r>
        <w:rPr>
          <w:rFonts w:eastAsia="Liberation Serif"/>
        </w:rPr>
        <w:t xml:space="preserve"> to allow students to discover it by themselves, which allows seeing deeper relationships in the presented material. Prezi</w:t>
      </w:r>
      <w:r w:rsidR="00426776">
        <w:rPr>
          <w:rFonts w:eastAsia="Liberation Serif"/>
        </w:rPr>
        <w:t>’</w:t>
      </w:r>
      <w:r>
        <w:rPr>
          <w:rFonts w:eastAsia="Liberation Serif"/>
        </w:rPr>
        <w:t xml:space="preserve">s advantage is the ability to present knowledge structure </w:t>
      </w:r>
      <w:r w:rsidRPr="00CA0B6E">
        <w:rPr>
          <w:rFonts w:eastAsia="Liberation Serif"/>
          <w:noProof/>
        </w:rPr>
        <w:t xml:space="preserve">in </w:t>
      </w:r>
      <w:r>
        <w:rPr>
          <w:rFonts w:eastAsia="Liberation Serif"/>
          <w:noProof/>
        </w:rPr>
        <w:t>the</w:t>
      </w:r>
      <w:r w:rsidRPr="00CA0B6E">
        <w:rPr>
          <w:rFonts w:eastAsia="Liberation Serif"/>
          <w:noProof/>
        </w:rPr>
        <w:t xml:space="preserve"> form of</w:t>
      </w:r>
      <w:r>
        <w:rPr>
          <w:rFonts w:eastAsia="Liberation Serif"/>
        </w:rPr>
        <w:t xml:space="preserve"> a rich picture from a “bird</w:t>
      </w:r>
      <w:r w:rsidR="00426776">
        <w:rPr>
          <w:rFonts w:eastAsia="Liberation Serif"/>
        </w:rPr>
        <w:t>’</w:t>
      </w:r>
      <w:r>
        <w:rPr>
          <w:rFonts w:eastAsia="Liberation Serif"/>
        </w:rPr>
        <w:t>s eye view” and going in closer at a given point of the structure to see more details. This is possible because Prezi uses the concept of the zoom (or zoom</w:t>
      </w:r>
      <w:r w:rsidR="006748C6">
        <w:rPr>
          <w:rFonts w:eastAsia="Liberation Serif"/>
        </w:rPr>
        <w:t>-</w:t>
      </w:r>
      <w:r>
        <w:rPr>
          <w:rFonts w:eastAsia="Liberation Serif"/>
        </w:rPr>
        <w:t xml:space="preserve">able) interface that dynamically scales the </w:t>
      </w:r>
      <w:proofErr w:type="gramStart"/>
      <w:r>
        <w:rPr>
          <w:rFonts w:eastAsia="Liberation Serif"/>
        </w:rPr>
        <w:t>picture from an overall view</w:t>
      </w:r>
      <w:proofErr w:type="gramEnd"/>
      <w:r>
        <w:rPr>
          <w:rFonts w:eastAsia="Liberation Serif"/>
        </w:rPr>
        <w:t xml:space="preserve"> </w:t>
      </w:r>
      <w:r w:rsidR="005D2214">
        <w:rPr>
          <w:rFonts w:eastAsia="Liberation Serif"/>
          <w:noProof/>
        </w:rPr>
        <w:t>of</w:t>
      </w:r>
      <w:r>
        <w:rPr>
          <w:rFonts w:eastAsia="Liberation Serif"/>
        </w:rPr>
        <w:t xml:space="preserve"> the details, and back and forth. </w:t>
      </w:r>
    </w:p>
    <w:p w14:paraId="667C3DE0" w14:textId="77777777" w:rsidR="006110AA" w:rsidRDefault="00EB62F0" w:rsidP="007D0253">
      <w:pPr>
        <w:jc w:val="center"/>
      </w:pPr>
      <w:r>
        <w:rPr>
          <w:noProof/>
        </w:rPr>
        <w:drawing>
          <wp:inline distT="0" distB="0" distL="0" distR="0" wp14:anchorId="07CEFE8F" wp14:editId="2B087284">
            <wp:extent cx="4114800" cy="4552950"/>
            <wp:effectExtent l="0" t="0" r="0" b="0"/>
            <wp:docPr id="7" name="image16.jpg"/>
            <wp:cNvGraphicFramePr/>
            <a:graphic xmlns:a="http://schemas.openxmlformats.org/drawingml/2006/main">
              <a:graphicData uri="http://schemas.openxmlformats.org/drawingml/2006/picture">
                <pic:pic xmlns:pic="http://schemas.openxmlformats.org/drawingml/2006/picture">
                  <pic:nvPicPr>
                    <pic:cNvPr id="0" name="image16.jpg"/>
                    <pic:cNvPicPr preferRelativeResize="0"/>
                  </pic:nvPicPr>
                  <pic:blipFill>
                    <a:blip r:embed="rId16"/>
                    <a:srcRect/>
                    <a:stretch>
                      <a:fillRect/>
                    </a:stretch>
                  </pic:blipFill>
                  <pic:spPr>
                    <a:xfrm>
                      <a:off x="0" y="0"/>
                      <a:ext cx="4117472" cy="4555907"/>
                    </a:xfrm>
                    <a:prstGeom prst="rect">
                      <a:avLst/>
                    </a:prstGeom>
                    <a:ln/>
                  </pic:spPr>
                </pic:pic>
              </a:graphicData>
            </a:graphic>
          </wp:inline>
        </w:drawing>
      </w:r>
    </w:p>
    <w:p w14:paraId="475EBA5A" w14:textId="77777777" w:rsidR="006110AA" w:rsidRPr="00D70231" w:rsidRDefault="006110AA" w:rsidP="00EB62F0">
      <w:pPr>
        <w:jc w:val="center"/>
        <w:rPr>
          <w:szCs w:val="22"/>
        </w:rPr>
      </w:pPr>
      <w:proofErr w:type="gramStart"/>
      <w:r w:rsidRPr="00EB62F0">
        <w:rPr>
          <w:b/>
          <w:szCs w:val="22"/>
        </w:rPr>
        <w:t>Figure 6.</w:t>
      </w:r>
      <w:proofErr w:type="gramEnd"/>
      <w:r w:rsidRPr="00EB62F0">
        <w:rPr>
          <w:b/>
          <w:szCs w:val="22"/>
        </w:rPr>
        <w:t xml:space="preserve"> </w:t>
      </w:r>
      <w:r w:rsidRPr="009B58C2">
        <w:rPr>
          <w:b/>
          <w:szCs w:val="22"/>
        </w:rPr>
        <w:t>A part of the rich picture for conference organization project made together with students u</w:t>
      </w:r>
      <w:r w:rsidR="00EB62F0" w:rsidRPr="009B58C2">
        <w:rPr>
          <w:b/>
          <w:szCs w:val="22"/>
        </w:rPr>
        <w:t>sing MS Visio (</w:t>
      </w:r>
      <w:proofErr w:type="spellStart"/>
      <w:r w:rsidR="00EB62F0" w:rsidRPr="009B58C2">
        <w:rPr>
          <w:b/>
          <w:szCs w:val="22"/>
        </w:rPr>
        <w:t>Zaliwski</w:t>
      </w:r>
      <w:proofErr w:type="spellEnd"/>
      <w:r w:rsidR="00EB62F0" w:rsidRPr="009B58C2">
        <w:rPr>
          <w:b/>
          <w:szCs w:val="22"/>
        </w:rPr>
        <w:t>, 2013)</w:t>
      </w:r>
    </w:p>
    <w:p w14:paraId="181FF1D4" w14:textId="77777777" w:rsidR="006110AA" w:rsidRPr="00EE50BE" w:rsidRDefault="00D70231" w:rsidP="00EE50BE">
      <w:pPr>
        <w:pStyle w:val="Normal1"/>
        <w:rPr>
          <w:rFonts w:ascii="Garamond" w:hAnsi="Garamond"/>
        </w:rPr>
      </w:pPr>
      <w:r w:rsidRPr="00EE50BE">
        <w:rPr>
          <w:rFonts w:ascii="Garamond" w:hAnsi="Garamond"/>
        </w:rPr>
        <w:t xml:space="preserve">The </w:t>
      </w:r>
      <w:proofErr w:type="spellStart"/>
      <w:r w:rsidRPr="00EE50BE">
        <w:rPr>
          <w:rFonts w:ascii="Garamond" w:hAnsi="Garamond"/>
        </w:rPr>
        <w:t>z</w:t>
      </w:r>
      <w:r w:rsidR="006110AA" w:rsidRPr="00EE50BE">
        <w:rPr>
          <w:rFonts w:ascii="Garamond" w:hAnsi="Garamond"/>
        </w:rPr>
        <w:t>oomable</w:t>
      </w:r>
      <w:proofErr w:type="spellEnd"/>
      <w:r w:rsidR="006110AA" w:rsidRPr="00EE50BE">
        <w:rPr>
          <w:rFonts w:ascii="Garamond" w:hAnsi="Garamond"/>
        </w:rPr>
        <w:t xml:space="preserve"> Interface allows users to change the scale of the viewed area to see details. This is a graphical user interface that uses “infinite” virtual desktop and vector graphics for presenting various items on the desktop. The user may move freely in two dimensions, plus </w:t>
      </w:r>
      <w:proofErr w:type="gramStart"/>
      <w:r w:rsidR="006110AA" w:rsidRPr="00EE50BE">
        <w:rPr>
          <w:rFonts w:ascii="Garamond" w:hAnsi="Garamond"/>
        </w:rPr>
        <w:t>zoom</w:t>
      </w:r>
      <w:proofErr w:type="gramEnd"/>
      <w:r w:rsidR="006110AA" w:rsidRPr="00EE50BE">
        <w:rPr>
          <w:rFonts w:ascii="Garamond" w:hAnsi="Garamond"/>
        </w:rPr>
        <w:t xml:space="preserve"> the elements on the desktop to see additional details. However, the idea of zoom</w:t>
      </w:r>
      <w:r w:rsidR="006B55C6" w:rsidRPr="00EE50BE">
        <w:rPr>
          <w:rFonts w:ascii="Garamond" w:hAnsi="Garamond"/>
        </w:rPr>
        <w:t>-</w:t>
      </w:r>
      <w:r w:rsidR="006110AA" w:rsidRPr="00EE50BE">
        <w:rPr>
          <w:rFonts w:ascii="Garamond" w:hAnsi="Garamond"/>
        </w:rPr>
        <w:t xml:space="preserve">able interface dates from1962, an idea by </w:t>
      </w:r>
      <w:r w:rsidR="001E7F66">
        <w:rPr>
          <w:rFonts w:ascii="Garamond" w:hAnsi="Garamond"/>
        </w:rPr>
        <w:t xml:space="preserve">I. </w:t>
      </w:r>
      <w:r w:rsidR="006110AA" w:rsidRPr="00EE50BE">
        <w:rPr>
          <w:rFonts w:ascii="Garamond" w:hAnsi="Garamond"/>
        </w:rPr>
        <w:t xml:space="preserve">E. Sutherland (2003) that does not exist in many applications. The most known are </w:t>
      </w:r>
      <w:proofErr w:type="spellStart"/>
      <w:r w:rsidR="006110AA" w:rsidRPr="00EE50BE">
        <w:rPr>
          <w:rFonts w:ascii="Garamond" w:hAnsi="Garamond"/>
          <w:i/>
        </w:rPr>
        <w:t>EagleMode</w:t>
      </w:r>
      <w:proofErr w:type="spellEnd"/>
      <w:r w:rsidR="00EE50BE">
        <w:rPr>
          <w:rFonts w:ascii="Garamond" w:hAnsi="Garamond"/>
        </w:rPr>
        <w:t xml:space="preserve"> (</w:t>
      </w:r>
      <w:hyperlink r:id="rId17">
        <w:r w:rsidR="00EE50BE" w:rsidRPr="00EE50BE">
          <w:rPr>
            <w:rFonts w:ascii="Garamond" w:hAnsi="Garamond"/>
            <w:color w:val="0000FF"/>
            <w:u w:val="single"/>
          </w:rPr>
          <w:t>http://eaglemode.sourceforge.net</w:t>
        </w:r>
        <w:r w:rsidR="00EE50BE" w:rsidRPr="009B58C2">
          <w:rPr>
            <w:rFonts w:ascii="Garamond" w:hAnsi="Garamond"/>
            <w:i/>
            <w:color w:val="0000FF"/>
            <w:sz w:val="18"/>
            <w:szCs w:val="18"/>
            <w:u w:val="single"/>
          </w:rPr>
          <w:t>/</w:t>
        </w:r>
      </w:hyperlink>
      <w:r w:rsidR="006110AA" w:rsidRPr="00EE50BE">
        <w:rPr>
          <w:rFonts w:ascii="Garamond" w:hAnsi="Garamond"/>
        </w:rPr>
        <w:t>)</w:t>
      </w:r>
      <w:r w:rsidR="001E7F66">
        <w:rPr>
          <w:rFonts w:ascii="Garamond" w:hAnsi="Garamond"/>
        </w:rPr>
        <w:t>,</w:t>
      </w:r>
      <w:r w:rsidR="006110AA" w:rsidRPr="00EE50BE">
        <w:rPr>
          <w:rFonts w:ascii="Garamond" w:hAnsi="Garamond"/>
        </w:rPr>
        <w:t xml:space="preserve"> which thus far is without practica</w:t>
      </w:r>
      <w:r w:rsidR="00EE50BE" w:rsidRPr="00EE50BE">
        <w:rPr>
          <w:rFonts w:ascii="Garamond" w:hAnsi="Garamond"/>
        </w:rPr>
        <w:t xml:space="preserve">l application, </w:t>
      </w:r>
      <w:r w:rsidR="00EE50BE" w:rsidRPr="00EE50BE">
        <w:rPr>
          <w:rFonts w:ascii="Garamond" w:hAnsi="Garamond"/>
          <w:i/>
        </w:rPr>
        <w:t>Big Picture</w:t>
      </w:r>
      <w:r w:rsidR="00EE50BE">
        <w:t xml:space="preserve"> (</w:t>
      </w:r>
      <w:hyperlink r:id="rId18">
        <w:r w:rsidR="00EE50BE" w:rsidRPr="00EE50BE">
          <w:rPr>
            <w:rFonts w:ascii="Garamond" w:hAnsi="Garamond"/>
            <w:color w:val="0000FF"/>
            <w:u w:val="single"/>
          </w:rPr>
          <w:t>http://bigpicture.bi/demo</w:t>
        </w:r>
      </w:hyperlink>
      <w:r w:rsidR="006110AA">
        <w:t xml:space="preserve">), </w:t>
      </w:r>
      <w:proofErr w:type="spellStart"/>
      <w:r w:rsidR="006110AA" w:rsidRPr="00EE50BE">
        <w:rPr>
          <w:rFonts w:ascii="Garamond" w:hAnsi="Garamond"/>
          <w:i/>
        </w:rPr>
        <w:t>Topicscape</w:t>
      </w:r>
      <w:proofErr w:type="spellEnd"/>
      <w:r w:rsidR="00EE50BE">
        <w:t xml:space="preserve"> (</w:t>
      </w:r>
      <w:hyperlink r:id="rId19">
        <w:r w:rsidR="00EE50BE" w:rsidRPr="00EE50BE">
          <w:rPr>
            <w:rFonts w:ascii="Garamond" w:hAnsi="Garamond"/>
            <w:color w:val="0000FF"/>
            <w:u w:val="single"/>
          </w:rPr>
          <w:t>http://www.topicscape.com/topicscape-wiki/index.php?title=Topicscape_3D_mind_mapping_structure_explained</w:t>
        </w:r>
      </w:hyperlink>
      <w:r w:rsidR="006110AA" w:rsidRPr="00EE50BE">
        <w:rPr>
          <w:rFonts w:ascii="Garamond" w:hAnsi="Garamond"/>
        </w:rPr>
        <w:t xml:space="preserve">), and </w:t>
      </w:r>
      <w:r w:rsidR="006110AA" w:rsidRPr="00B87A4F">
        <w:rPr>
          <w:rFonts w:ascii="Garamond" w:hAnsi="Garamond"/>
          <w:i/>
        </w:rPr>
        <w:t>Prezi</w:t>
      </w:r>
      <w:r w:rsidR="006110AA" w:rsidRPr="00EE50BE">
        <w:rPr>
          <w:rFonts w:ascii="Garamond" w:hAnsi="Garamond"/>
        </w:rPr>
        <w:t xml:space="preserve"> </w:t>
      </w:r>
      <w:r w:rsidR="00EE50BE">
        <w:rPr>
          <w:rFonts w:ascii="Garamond" w:hAnsi="Garamond"/>
        </w:rPr>
        <w:t>(</w:t>
      </w:r>
      <w:hyperlink r:id="rId20" w:history="1">
        <w:r w:rsidR="00B0746E" w:rsidRPr="0007310E">
          <w:rPr>
            <w:rStyle w:val="Hyperlink"/>
            <w:rFonts w:ascii="Garamond" w:hAnsi="Garamond"/>
          </w:rPr>
          <w:t>http://prezi.com</w:t>
        </w:r>
      </w:hyperlink>
      <w:r w:rsidR="00EE50BE">
        <w:rPr>
          <w:rFonts w:ascii="Garamond" w:hAnsi="Garamond"/>
        </w:rPr>
        <w:t>)</w:t>
      </w:r>
      <w:r w:rsidR="001E7F66">
        <w:rPr>
          <w:rFonts w:ascii="Garamond" w:hAnsi="Garamond"/>
        </w:rPr>
        <w:t>,</w:t>
      </w:r>
      <w:r w:rsidR="006110AA" w:rsidRPr="00EE50BE">
        <w:rPr>
          <w:rFonts w:ascii="Garamond" w:hAnsi="Garamond"/>
        </w:rPr>
        <w:t xml:space="preserve"> a </w:t>
      </w:r>
      <w:r w:rsidR="00970C47" w:rsidRPr="00EE50BE">
        <w:rPr>
          <w:rFonts w:ascii="Garamond" w:hAnsi="Garamond"/>
        </w:rPr>
        <w:t xml:space="preserve">potential </w:t>
      </w:r>
      <w:r w:rsidR="006110AA" w:rsidRPr="00EE50BE">
        <w:rPr>
          <w:rFonts w:ascii="Garamond" w:hAnsi="Garamond"/>
        </w:rPr>
        <w:t xml:space="preserve">competitor of </w:t>
      </w:r>
      <w:r w:rsidR="006110AA" w:rsidRPr="00B87A4F">
        <w:rPr>
          <w:rFonts w:ascii="Garamond" w:hAnsi="Garamond"/>
          <w:i/>
        </w:rPr>
        <w:t>MS PowerPoint</w:t>
      </w:r>
      <w:r w:rsidR="006110AA" w:rsidRPr="00EE50BE">
        <w:rPr>
          <w:rFonts w:ascii="Garamond" w:hAnsi="Garamond"/>
        </w:rPr>
        <w:t>.</w:t>
      </w:r>
    </w:p>
    <w:p w14:paraId="1C8D1168" w14:textId="0DDDA8B1" w:rsidR="003E50E8" w:rsidRPr="00317355" w:rsidRDefault="006110AA" w:rsidP="006110AA">
      <w:pPr>
        <w:rPr>
          <w:rFonts w:eastAsia="Liberation Serif"/>
        </w:rPr>
      </w:pPr>
      <w:r>
        <w:t>Prezi</w:t>
      </w:r>
      <w:r w:rsidR="00426776">
        <w:t>’</w:t>
      </w:r>
      <w:r>
        <w:t xml:space="preserve">s advantage lies not in the attractive form of changing slides because most presentation tools can do that. Most MS PowerPoint users who switched to Prezi still make presentations using the MS </w:t>
      </w:r>
      <w:r>
        <w:lastRenderedPageBreak/>
        <w:t>PowerPoint</w:t>
      </w:r>
      <w:r w:rsidR="00426776">
        <w:t>’</w:t>
      </w:r>
      <w:r>
        <w:t>s same sequential philosophy with some additional special effects provided by Prezi. Pr</w:t>
      </w:r>
      <w:r>
        <w:t>e</w:t>
      </w:r>
      <w:r>
        <w:t>zi</w:t>
      </w:r>
      <w:r w:rsidR="00426776">
        <w:t>’</w:t>
      </w:r>
      <w:r>
        <w:t>s advantage that we sought to exploit is its ability to make</w:t>
      </w:r>
      <w:r w:rsidR="005D2214">
        <w:t xml:space="preserve"> the</w:t>
      </w:r>
      <w:r>
        <w:t xml:space="preserve"> </w:t>
      </w:r>
      <w:r w:rsidRPr="005D2214">
        <w:rPr>
          <w:noProof/>
        </w:rPr>
        <w:t>non-linear</w:t>
      </w:r>
      <w:r>
        <w:t xml:space="preserve"> presentation because of zooming. This allows creating presentations (case visualization) </w:t>
      </w:r>
      <w:r w:rsidRPr="00CA0B6E">
        <w:rPr>
          <w:noProof/>
        </w:rPr>
        <w:t xml:space="preserve">in </w:t>
      </w:r>
      <w:r>
        <w:rPr>
          <w:noProof/>
        </w:rPr>
        <w:t>the</w:t>
      </w:r>
      <w:r w:rsidRPr="00CA0B6E">
        <w:rPr>
          <w:noProof/>
        </w:rPr>
        <w:t xml:space="preserve"> form of</w:t>
      </w:r>
      <w:r>
        <w:t xml:space="preserve"> the layered network, which we need to modify on the fly during case discussion facilitated by the instructor. We can go up to more general concepts or go down to see the details. However, to fully exploit these new features it is necessary to see the taught knowledge area as a network of concepts and build-up the new co</w:t>
      </w:r>
      <w:r>
        <w:t>n</w:t>
      </w:r>
      <w:r>
        <w:t xml:space="preserve">cept upon existing structures. </w:t>
      </w:r>
      <w:r w:rsidR="00317355">
        <w:t>U</w:t>
      </w:r>
      <w:r>
        <w:t xml:space="preserve">pdating the current </w:t>
      </w:r>
      <w:r w:rsidR="00317355">
        <w:t xml:space="preserve">state of </w:t>
      </w:r>
      <w:r>
        <w:t>visualization becomes a problem</w:t>
      </w:r>
      <w:r w:rsidR="00317355">
        <w:t xml:space="preserve"> as</w:t>
      </w:r>
      <w:r>
        <w:t xml:space="preserve"> </w:t>
      </w:r>
      <w:r w:rsidRPr="00133592">
        <w:rPr>
          <w:color w:val="000000" w:themeColor="text1"/>
        </w:rPr>
        <w:t>we need to switch Prezi from presenting to edit mode</w:t>
      </w:r>
      <w:r>
        <w:rPr>
          <w:color w:val="000000" w:themeColor="text1"/>
        </w:rPr>
        <w:t xml:space="preserve">, </w:t>
      </w:r>
      <w:r w:rsidR="00D209C2">
        <w:rPr>
          <w:color w:val="000000" w:themeColor="text1"/>
        </w:rPr>
        <w:t>together with picture update;</w:t>
      </w:r>
      <w:r w:rsidRPr="00133592">
        <w:rPr>
          <w:color w:val="000000" w:themeColor="text1"/>
        </w:rPr>
        <w:t xml:space="preserve"> </w:t>
      </w:r>
      <w:r w:rsidR="00317355">
        <w:rPr>
          <w:color w:val="000000" w:themeColor="text1"/>
        </w:rPr>
        <w:t xml:space="preserve">this </w:t>
      </w:r>
      <w:r w:rsidRPr="00133592">
        <w:rPr>
          <w:color w:val="000000" w:themeColor="text1"/>
        </w:rPr>
        <w:t xml:space="preserve">takes time. If </w:t>
      </w:r>
      <w:r>
        <w:rPr>
          <w:color w:val="000000" w:themeColor="text1"/>
        </w:rPr>
        <w:t xml:space="preserve">it </w:t>
      </w:r>
      <w:r w:rsidRPr="00133592">
        <w:rPr>
          <w:color w:val="000000" w:themeColor="text1"/>
        </w:rPr>
        <w:t xml:space="preserve">takes more than </w:t>
      </w:r>
      <w:r>
        <w:rPr>
          <w:color w:val="000000" w:themeColor="text1"/>
        </w:rPr>
        <w:t xml:space="preserve">a </w:t>
      </w:r>
      <w:r w:rsidRPr="00133592">
        <w:rPr>
          <w:color w:val="000000" w:themeColor="text1"/>
        </w:rPr>
        <w:t>few seconds</w:t>
      </w:r>
      <w:r>
        <w:rPr>
          <w:color w:val="000000" w:themeColor="text1"/>
        </w:rPr>
        <w:t>,</w:t>
      </w:r>
      <w:r w:rsidRPr="00133592">
        <w:rPr>
          <w:color w:val="000000" w:themeColor="text1"/>
        </w:rPr>
        <w:t xml:space="preserve"> students </w:t>
      </w:r>
      <w:r w:rsidR="00317355">
        <w:rPr>
          <w:color w:val="000000" w:themeColor="text1"/>
        </w:rPr>
        <w:t xml:space="preserve">will </w:t>
      </w:r>
      <w:r w:rsidRPr="00133592">
        <w:rPr>
          <w:color w:val="000000" w:themeColor="text1"/>
        </w:rPr>
        <w:t>los</w:t>
      </w:r>
      <w:r>
        <w:rPr>
          <w:color w:val="000000" w:themeColor="text1"/>
        </w:rPr>
        <w:t>e</w:t>
      </w:r>
      <w:r w:rsidRPr="00133592">
        <w:rPr>
          <w:color w:val="000000" w:themeColor="text1"/>
        </w:rPr>
        <w:t xml:space="preserve"> their focus on the discussion topic </w:t>
      </w:r>
      <w:r>
        <w:rPr>
          <w:color w:val="000000" w:themeColor="text1"/>
        </w:rPr>
        <w:t>and</w:t>
      </w:r>
      <w:r w:rsidRPr="00133592">
        <w:rPr>
          <w:color w:val="000000" w:themeColor="text1"/>
        </w:rPr>
        <w:t xml:space="preserve"> </w:t>
      </w:r>
      <w:r w:rsidRPr="005D2214">
        <w:rPr>
          <w:noProof/>
          <w:color w:val="000000" w:themeColor="text1"/>
        </w:rPr>
        <w:t>make</w:t>
      </w:r>
      <w:r w:rsidRPr="00133592">
        <w:rPr>
          <w:color w:val="000000" w:themeColor="text1"/>
        </w:rPr>
        <w:t xml:space="preserve"> </w:t>
      </w:r>
      <w:r>
        <w:rPr>
          <w:color w:val="000000" w:themeColor="text1"/>
        </w:rPr>
        <w:t>the</w:t>
      </w:r>
      <w:r w:rsidRPr="00133592">
        <w:rPr>
          <w:color w:val="000000" w:themeColor="text1"/>
        </w:rPr>
        <w:t xml:space="preserve"> whole </w:t>
      </w:r>
      <w:r w:rsidRPr="005D2214">
        <w:rPr>
          <w:noProof/>
          <w:color w:val="000000" w:themeColor="text1"/>
        </w:rPr>
        <w:t>d</w:t>
      </w:r>
      <w:r w:rsidR="005D2214">
        <w:rPr>
          <w:noProof/>
          <w:color w:val="000000" w:themeColor="text1"/>
        </w:rPr>
        <w:t>ebate</w:t>
      </w:r>
      <w:r w:rsidRPr="00133592">
        <w:rPr>
          <w:color w:val="000000" w:themeColor="text1"/>
        </w:rPr>
        <w:t xml:space="preserve"> (along with instant visualization of current results) </w:t>
      </w:r>
      <w:r>
        <w:rPr>
          <w:color w:val="000000" w:themeColor="text1"/>
        </w:rPr>
        <w:t xml:space="preserve">less </w:t>
      </w:r>
      <w:r w:rsidRPr="00133592">
        <w:rPr>
          <w:color w:val="000000" w:themeColor="text1"/>
        </w:rPr>
        <w:t xml:space="preserve">smooth. </w:t>
      </w:r>
      <w:r w:rsidRPr="006110AA">
        <w:rPr>
          <w:rFonts w:eastAsia="Liberation Serif"/>
        </w:rPr>
        <w:t>Similarly, current graphical editors are unusable or tough to use for the visualization purpose. In fact, all of them have two distinctive modes: presentation mode and editing mode. For the update of displayed info</w:t>
      </w:r>
      <w:r w:rsidRPr="006110AA">
        <w:rPr>
          <w:rFonts w:eastAsia="Liberation Serif"/>
        </w:rPr>
        <w:t>r</w:t>
      </w:r>
      <w:r w:rsidRPr="006110AA">
        <w:rPr>
          <w:rFonts w:eastAsia="Liberation Serif"/>
        </w:rPr>
        <w:t xml:space="preserve">mation, therefore, one must switch back and forth between the modes. </w:t>
      </w:r>
      <w:r w:rsidR="00317355">
        <w:rPr>
          <w:rFonts w:eastAsia="Liberation Serif"/>
        </w:rPr>
        <w:t>To</w:t>
      </w:r>
      <w:r w:rsidRPr="006110AA">
        <w:t xml:space="preserve"> address this problem, we are developing a new tool based on proced</w:t>
      </w:r>
      <w:r w:rsidR="009B58C2">
        <w:t xml:space="preserve">ural objects generation on </w:t>
      </w:r>
      <w:r w:rsidR="009B58C2" w:rsidRPr="00316E42">
        <w:rPr>
          <w:i/>
        </w:rPr>
        <w:t>Unreal Engine</w:t>
      </w:r>
      <w:r w:rsidRPr="00316E42">
        <w:rPr>
          <w:i/>
        </w:rPr>
        <w:t xml:space="preserve"> 3D</w:t>
      </w:r>
      <w:r w:rsidR="00B87A4F">
        <w:rPr>
          <w:i/>
        </w:rPr>
        <w:t xml:space="preserve"> </w:t>
      </w:r>
      <w:r w:rsidR="00B87A4F" w:rsidRPr="00B87A4F">
        <w:t>(</w:t>
      </w:r>
      <w:hyperlink r:id="rId21" w:history="1">
        <w:r w:rsidR="00B87A4F" w:rsidRPr="002F470F">
          <w:rPr>
            <w:rStyle w:val="Hyperlink"/>
          </w:rPr>
          <w:t>https://www.unrealengine.com/what-is-unreal-engine-4</w:t>
        </w:r>
      </w:hyperlink>
      <w:r w:rsidR="00B87A4F">
        <w:rPr>
          <w:i/>
        </w:rPr>
        <w:t xml:space="preserve"> </w:t>
      </w:r>
      <w:r w:rsidR="00B87A4F" w:rsidRPr="00B87A4F">
        <w:t>)</w:t>
      </w:r>
      <w:r w:rsidRPr="006110AA">
        <w:t xml:space="preserve">. </w:t>
      </w:r>
      <w:r w:rsidRPr="006110AA">
        <w:rPr>
          <w:rFonts w:eastAsia="Liberation Serif"/>
        </w:rPr>
        <w:t xml:space="preserve"> This tool will not require differentiation between edit and presentation mode.</w:t>
      </w:r>
    </w:p>
    <w:p w14:paraId="6AE18FE1" w14:textId="77777777" w:rsidR="006110AA" w:rsidRDefault="006110AA" w:rsidP="006110AA">
      <w:pPr>
        <w:pStyle w:val="Heading1"/>
      </w:pPr>
      <w:r>
        <w:t>Methodology</w:t>
      </w:r>
    </w:p>
    <w:p w14:paraId="6A59A76B" w14:textId="77777777" w:rsidR="008661A7" w:rsidRDefault="00C10BE7" w:rsidP="008661A7">
      <w:r>
        <w:t>In 2009</w:t>
      </w:r>
      <w:r w:rsidR="008661A7">
        <w:t xml:space="preserve">, the initial research on two classes of the non-compulsory project management course was undertaken </w:t>
      </w:r>
      <w:r w:rsidR="00E87884">
        <w:t>with</w:t>
      </w:r>
      <w:r w:rsidR="008661A7">
        <w:t xml:space="preserve"> one group of business </w:t>
      </w:r>
      <w:r w:rsidR="008661A7" w:rsidRPr="005D2214">
        <w:rPr>
          <w:noProof/>
        </w:rPr>
        <w:t>students</w:t>
      </w:r>
      <w:r w:rsidR="008661A7">
        <w:t xml:space="preserve"> and </w:t>
      </w:r>
      <w:r w:rsidR="00E87884">
        <w:t xml:space="preserve">with </w:t>
      </w:r>
      <w:r w:rsidR="008661A7">
        <w:t xml:space="preserve">one </w:t>
      </w:r>
      <w:r w:rsidR="00E87884">
        <w:t xml:space="preserve">group of </w:t>
      </w:r>
      <w:r w:rsidR="008661A7">
        <w:t xml:space="preserve">IT students. </w:t>
      </w:r>
      <w:r w:rsidR="00AF723D">
        <w:t>However, b</w:t>
      </w:r>
      <w:r w:rsidR="008661A7">
        <w:t>oth groups took the</w:t>
      </w:r>
      <w:r w:rsidR="00AF723D">
        <w:t xml:space="preserve"> same project management course</w:t>
      </w:r>
      <w:r w:rsidR="008661A7">
        <w:t>. Students in both groups received the same project assignment to realize in 4-5 member teams in about a four weeks</w:t>
      </w:r>
      <w:r w:rsidR="00426776">
        <w:t>’</w:t>
      </w:r>
      <w:r w:rsidR="008661A7">
        <w:t xml:space="preserve"> time frame. </w:t>
      </w:r>
    </w:p>
    <w:p w14:paraId="0C78974E" w14:textId="77777777" w:rsidR="00E87884" w:rsidRDefault="008661A7" w:rsidP="008661A7">
      <w:r>
        <w:t xml:space="preserve">Before the assignment, one group was presented a case study where the problem was solved using rich picture methodology visualization created interactively with the </w:t>
      </w:r>
      <w:r w:rsidRPr="00CA0B6E">
        <w:rPr>
          <w:noProof/>
        </w:rPr>
        <w:t>participation</w:t>
      </w:r>
      <w:r>
        <w:t xml:space="preserve"> of all students</w:t>
      </w:r>
      <w:r w:rsidR="003C18C7">
        <w:t>.</w:t>
      </w:r>
      <w:r>
        <w:t xml:space="preserve"> (</w:t>
      </w:r>
      <w:r w:rsidR="003C18C7" w:rsidRPr="003C18C7">
        <w:t>T</w:t>
      </w:r>
      <w:r w:rsidRPr="003C18C7">
        <w:t>his column</w:t>
      </w:r>
      <w:r>
        <w:t xml:space="preserve"> is mar</w:t>
      </w:r>
      <w:r w:rsidR="003C18C7">
        <w:t xml:space="preserve">ked as “using the practice” in Tables 2 and 3). </w:t>
      </w:r>
      <w:r>
        <w:rPr>
          <w:noProof/>
        </w:rPr>
        <w:t>The s</w:t>
      </w:r>
      <w:r w:rsidRPr="00CA0B6E">
        <w:rPr>
          <w:noProof/>
        </w:rPr>
        <w:t>econd</w:t>
      </w:r>
      <w:r>
        <w:t xml:space="preserve"> group was a control </w:t>
      </w:r>
      <w:r w:rsidRPr="00CA0B6E">
        <w:rPr>
          <w:noProof/>
        </w:rPr>
        <w:t>group</w:t>
      </w:r>
      <w:r>
        <w:rPr>
          <w:noProof/>
        </w:rPr>
        <w:t>,</w:t>
      </w:r>
      <w:r>
        <w:t xml:space="preserve"> and the </w:t>
      </w:r>
      <w:r w:rsidRPr="00CA0B6E">
        <w:rPr>
          <w:noProof/>
        </w:rPr>
        <w:t>case</w:t>
      </w:r>
      <w:r>
        <w:t xml:space="preserve"> study was delivered to them in the</w:t>
      </w:r>
      <w:r w:rsidR="008830C0">
        <w:t xml:space="preserve"> way</w:t>
      </w:r>
      <w:r>
        <w:t xml:space="preserve"> </w:t>
      </w:r>
      <w:r w:rsidR="008830C0">
        <w:t xml:space="preserve">usually used to deliver content on </w:t>
      </w:r>
      <w:r>
        <w:t xml:space="preserve">MBA courses. The IT group </w:t>
      </w:r>
      <w:r w:rsidR="003C18C7">
        <w:t xml:space="preserve">in Table 2 </w:t>
      </w:r>
      <w:r>
        <w:t>was the “using</w:t>
      </w:r>
      <w:r w:rsidR="003C18C7">
        <w:t xml:space="preserve"> the</w:t>
      </w:r>
      <w:r>
        <w:t xml:space="preserve"> practice” </w:t>
      </w:r>
      <w:r w:rsidRPr="00CA0B6E">
        <w:rPr>
          <w:noProof/>
        </w:rPr>
        <w:t>group</w:t>
      </w:r>
      <w:r>
        <w:rPr>
          <w:noProof/>
        </w:rPr>
        <w:t>,</w:t>
      </w:r>
      <w:r>
        <w:t xml:space="preserve"> and the </w:t>
      </w:r>
      <w:r w:rsidRPr="00CA0B6E">
        <w:rPr>
          <w:noProof/>
        </w:rPr>
        <w:t>business</w:t>
      </w:r>
      <w:r w:rsidR="003C18C7">
        <w:t xml:space="preserve"> group was the control group. The n</w:t>
      </w:r>
      <w:r>
        <w:t xml:space="preserve">ext trimester, the </w:t>
      </w:r>
      <w:r w:rsidRPr="00F36B9F">
        <w:rPr>
          <w:noProof/>
        </w:rPr>
        <w:t>business</w:t>
      </w:r>
      <w:r>
        <w:t xml:space="preserve"> group was the “</w:t>
      </w:r>
      <w:r w:rsidR="003C18C7">
        <w:t xml:space="preserve">using the </w:t>
      </w:r>
      <w:r>
        <w:t>practice group,” and IT st</w:t>
      </w:r>
      <w:r>
        <w:t>u</w:t>
      </w:r>
      <w:r>
        <w:t xml:space="preserve">dents the control group (Table 3). </w:t>
      </w:r>
    </w:p>
    <w:p w14:paraId="0951403D" w14:textId="77777777" w:rsidR="009046A9" w:rsidRDefault="00AE69A3" w:rsidP="008661A7">
      <w:r>
        <w:t xml:space="preserve">In </w:t>
      </w:r>
      <w:r w:rsidR="00EB66C3">
        <w:t xml:space="preserve">the </w:t>
      </w:r>
      <w:r w:rsidRPr="00EB66C3">
        <w:rPr>
          <w:noProof/>
        </w:rPr>
        <w:t>year</w:t>
      </w:r>
      <w:r w:rsidR="009046A9">
        <w:t xml:space="preserve"> </w:t>
      </w:r>
      <w:r w:rsidR="008143DF">
        <w:t>2009,</w:t>
      </w:r>
      <w:r w:rsidR="009046A9">
        <w:t xml:space="preserve"> we searched only for temporary solutions for our current problems without desire to further development of the presented method, </w:t>
      </w:r>
      <w:r w:rsidR="008143DF">
        <w:t>so all the results were</w:t>
      </w:r>
      <w:r w:rsidR="009046A9">
        <w:t xml:space="preserve"> based </w:t>
      </w:r>
      <w:r w:rsidR="008143DF">
        <w:t xml:space="preserve">only </w:t>
      </w:r>
      <w:r w:rsidR="009046A9">
        <w:t>on the compar</w:t>
      </w:r>
      <w:r w:rsidR="009046A9">
        <w:t>i</w:t>
      </w:r>
      <w:r w:rsidR="009046A9">
        <w:t xml:space="preserve">son of assignment grades (for the groups who used the described practice during the class against the groups </w:t>
      </w:r>
      <w:r w:rsidR="009046A9" w:rsidRPr="00EB66C3">
        <w:rPr>
          <w:noProof/>
        </w:rPr>
        <w:t>wh</w:t>
      </w:r>
      <w:r w:rsidR="00EB66C3">
        <w:rPr>
          <w:noProof/>
        </w:rPr>
        <w:t>ich</w:t>
      </w:r>
      <w:r w:rsidR="009046A9">
        <w:t xml:space="preserve"> was not used) several weeks after the assignment.</w:t>
      </w:r>
      <w:r>
        <w:t xml:space="preserve"> On the early years of using the practice also </w:t>
      </w:r>
      <w:r w:rsidR="003C0571">
        <w:t xml:space="preserve">there </w:t>
      </w:r>
      <w:r>
        <w:t>was no way to create different experimental setup due to lack of enough number of students enrolled.</w:t>
      </w:r>
    </w:p>
    <w:p w14:paraId="0D1A20C8" w14:textId="0B0171F4" w:rsidR="008143DF" w:rsidRDefault="008143DF" w:rsidP="008143DF">
      <w:pPr>
        <w:rPr>
          <w:rFonts w:ascii="Liberation Serif" w:eastAsia="Liberation Serif" w:hAnsi="Liberation Serif" w:cs="Liberation Serif"/>
        </w:rPr>
      </w:pPr>
      <w:r>
        <w:t xml:space="preserve">The research was repeated in 2015, this time </w:t>
      </w:r>
      <w:r w:rsidRPr="00CA0B6E">
        <w:rPr>
          <w:noProof/>
        </w:rPr>
        <w:t xml:space="preserve">in </w:t>
      </w:r>
      <w:r>
        <w:rPr>
          <w:noProof/>
        </w:rPr>
        <w:t>the</w:t>
      </w:r>
      <w:r w:rsidRPr="00CA0B6E">
        <w:rPr>
          <w:noProof/>
        </w:rPr>
        <w:t xml:space="preserve"> form of</w:t>
      </w:r>
      <w:r>
        <w:t xml:space="preserve"> an extensive survey repeated several times, and covering 80 students each time. </w:t>
      </w:r>
      <w:r w:rsidRPr="008661A7">
        <w:rPr>
          <w:rFonts w:eastAsia="Liberation Serif"/>
        </w:rPr>
        <w:t xml:space="preserve">So far, we use presented practice in a limited manner. Ten weeks (8 hours a week) of a compulsory course in project management was repeated each trimester for about 50-80 students. Each time we made a traditional case study session, after which a survey was </w:t>
      </w:r>
      <w:r>
        <w:rPr>
          <w:rFonts w:eastAsia="Liberation Serif"/>
          <w:noProof/>
        </w:rPr>
        <w:t>don</w:t>
      </w:r>
      <w:r w:rsidRPr="00BC581E">
        <w:rPr>
          <w:rFonts w:eastAsia="Liberation Serif"/>
          <w:noProof/>
        </w:rPr>
        <w:t>e</w:t>
      </w:r>
      <w:r w:rsidRPr="008661A7">
        <w:rPr>
          <w:rFonts w:eastAsia="Liberation Serif"/>
        </w:rPr>
        <w:t>. A week later we made two 2-hours sessions (on two consecutive days) using learning pra</w:t>
      </w:r>
      <w:r w:rsidRPr="008661A7">
        <w:rPr>
          <w:rFonts w:eastAsia="Liberation Serif"/>
        </w:rPr>
        <w:t>c</w:t>
      </w:r>
      <w:r w:rsidRPr="008661A7">
        <w:rPr>
          <w:rFonts w:eastAsia="Liberation Serif"/>
        </w:rPr>
        <w:t xml:space="preserve">tice described in this paper. For testing purposes, we used the popular “Woody 2000” </w:t>
      </w:r>
      <w:r w:rsidR="002B4E39">
        <w:rPr>
          <w:rFonts w:eastAsia="Liberation Serif"/>
        </w:rPr>
        <w:t>(</w:t>
      </w:r>
      <w:proofErr w:type="spellStart"/>
      <w:r w:rsidR="002B4E39">
        <w:rPr>
          <w:rFonts w:eastAsia="Liberation Serif"/>
        </w:rPr>
        <w:t>Wideman</w:t>
      </w:r>
      <w:proofErr w:type="spellEnd"/>
      <w:r w:rsidR="002B4E39">
        <w:rPr>
          <w:rFonts w:eastAsia="Liberation Serif"/>
        </w:rPr>
        <w:t xml:space="preserve">, 2017) </w:t>
      </w:r>
      <w:r w:rsidRPr="008661A7">
        <w:rPr>
          <w:rFonts w:eastAsia="Liberation Serif"/>
        </w:rPr>
        <w:t xml:space="preserve">case study as this case contains many intertwined streams and allows for the discussion to start on </w:t>
      </w:r>
      <w:r w:rsidRPr="005D2214">
        <w:rPr>
          <w:rFonts w:eastAsia="Liberation Serif"/>
          <w:noProof/>
        </w:rPr>
        <w:t>variety topics</w:t>
      </w:r>
      <w:r w:rsidRPr="008661A7">
        <w:rPr>
          <w:rFonts w:eastAsia="Liberation Serif"/>
        </w:rPr>
        <w:t xml:space="preserve"> related to project management. During the sessions, students </w:t>
      </w:r>
      <w:r w:rsidRPr="00F36B9F">
        <w:rPr>
          <w:rFonts w:eastAsia="Liberation Serif"/>
          <w:noProof/>
        </w:rPr>
        <w:t>fill</w:t>
      </w:r>
      <w:r w:rsidR="00F36B9F">
        <w:rPr>
          <w:rFonts w:eastAsia="Liberation Serif"/>
          <w:noProof/>
        </w:rPr>
        <w:t xml:space="preserve"> </w:t>
      </w:r>
      <w:r w:rsidRPr="00F36B9F">
        <w:rPr>
          <w:rFonts w:eastAsia="Liberation Serif"/>
          <w:noProof/>
        </w:rPr>
        <w:t>in</w:t>
      </w:r>
      <w:r w:rsidRPr="008661A7">
        <w:rPr>
          <w:rFonts w:eastAsia="Liberation Serif"/>
        </w:rPr>
        <w:t xml:space="preserve"> a team dynamic survey (10 questions). After the second session, students also fill-in a survey containing 53 questions </w:t>
      </w:r>
      <w:r w:rsidR="00F702D0">
        <w:rPr>
          <w:rFonts w:eastAsia="Liberation Serif"/>
        </w:rPr>
        <w:t xml:space="preserve">(Likert-type) </w:t>
      </w:r>
      <w:r w:rsidRPr="008661A7">
        <w:rPr>
          <w:rFonts w:eastAsia="Liberation Serif"/>
        </w:rPr>
        <w:t>about individual learning style, teamwork, a way of co-operation and communication, information about the level of understanding of the material, and overall impressions. For the trad</w:t>
      </w:r>
      <w:r w:rsidRPr="008661A7">
        <w:rPr>
          <w:rFonts w:eastAsia="Liberation Serif"/>
        </w:rPr>
        <w:t>i</w:t>
      </w:r>
      <w:r w:rsidRPr="008661A7">
        <w:rPr>
          <w:rFonts w:eastAsia="Liberation Serif"/>
        </w:rPr>
        <w:t xml:space="preserve">tional case session and new proposed </w:t>
      </w:r>
      <w:r w:rsidRPr="00F36B9F">
        <w:rPr>
          <w:rFonts w:eastAsia="Liberation Serif"/>
          <w:noProof/>
        </w:rPr>
        <w:t>case</w:t>
      </w:r>
      <w:r w:rsidRPr="008661A7">
        <w:rPr>
          <w:rFonts w:eastAsia="Liberation Serif"/>
        </w:rPr>
        <w:t xml:space="preserve"> </w:t>
      </w:r>
      <w:r w:rsidRPr="005D2214">
        <w:rPr>
          <w:rFonts w:eastAsia="Liberation Serif"/>
          <w:noProof/>
        </w:rPr>
        <w:t>session</w:t>
      </w:r>
      <w:r>
        <w:rPr>
          <w:rFonts w:eastAsia="Liberation Serif"/>
          <w:noProof/>
        </w:rPr>
        <w:t>,</w:t>
      </w:r>
      <w:r w:rsidRPr="008661A7">
        <w:rPr>
          <w:rFonts w:eastAsia="Liberation Serif"/>
        </w:rPr>
        <w:t xml:space="preserve"> the same student</w:t>
      </w:r>
      <w:r w:rsidR="00426776">
        <w:rPr>
          <w:rFonts w:eastAsia="Liberation Serif"/>
        </w:rPr>
        <w:t>’</w:t>
      </w:r>
      <w:r w:rsidRPr="008661A7">
        <w:rPr>
          <w:rFonts w:eastAsia="Liberation Serif"/>
        </w:rPr>
        <w:t>s groups and teachers were used. The results for some selected que</w:t>
      </w:r>
      <w:r>
        <w:rPr>
          <w:rFonts w:eastAsia="Liberation Serif"/>
        </w:rPr>
        <w:t xml:space="preserve">stions are presented </w:t>
      </w:r>
      <w:r>
        <w:rPr>
          <w:rFonts w:eastAsia="Liberation Serif"/>
          <w:noProof/>
        </w:rPr>
        <w:t>i</w:t>
      </w:r>
      <w:r w:rsidRPr="00CB2749">
        <w:rPr>
          <w:rFonts w:eastAsia="Liberation Serif"/>
          <w:noProof/>
        </w:rPr>
        <w:t>n</w:t>
      </w:r>
      <w:r>
        <w:rPr>
          <w:rFonts w:eastAsia="Liberation Serif"/>
        </w:rPr>
        <w:t xml:space="preserve"> </w:t>
      </w:r>
      <w:r w:rsidR="007551A8">
        <w:rPr>
          <w:rFonts w:eastAsia="Liberation Serif"/>
        </w:rPr>
        <w:t>Figures 7 and 8</w:t>
      </w:r>
      <w:r w:rsidR="0081268E">
        <w:rPr>
          <w:rFonts w:eastAsia="Liberation Serif"/>
        </w:rPr>
        <w:t xml:space="preserve"> </w:t>
      </w:r>
      <w:r w:rsidR="00EB66C3">
        <w:rPr>
          <w:rFonts w:eastAsia="Liberation Serif"/>
          <w:noProof/>
        </w:rPr>
        <w:t>i</w:t>
      </w:r>
      <w:r w:rsidR="0081268E" w:rsidRPr="00EB66C3">
        <w:rPr>
          <w:rFonts w:eastAsia="Liberation Serif"/>
          <w:noProof/>
        </w:rPr>
        <w:t>n</w:t>
      </w:r>
      <w:r w:rsidR="0081268E">
        <w:rPr>
          <w:rFonts w:eastAsia="Liberation Serif"/>
        </w:rPr>
        <w:t xml:space="preserve"> the next </w:t>
      </w:r>
      <w:r w:rsidR="003C0571">
        <w:rPr>
          <w:rFonts w:eastAsia="Liberation Serif"/>
        </w:rPr>
        <w:t>section</w:t>
      </w:r>
      <w:r>
        <w:rPr>
          <w:rFonts w:eastAsia="Liberation Serif"/>
        </w:rPr>
        <w:t>.</w:t>
      </w:r>
    </w:p>
    <w:p w14:paraId="3E684A1C" w14:textId="77777777" w:rsidR="00E87884" w:rsidRDefault="00E87884" w:rsidP="00E87884">
      <w:pPr>
        <w:pStyle w:val="Heading1"/>
      </w:pPr>
      <w:r>
        <w:lastRenderedPageBreak/>
        <w:t>RESULTS</w:t>
      </w:r>
    </w:p>
    <w:p w14:paraId="41EFE984" w14:textId="77777777" w:rsidR="008661A7" w:rsidRDefault="00D275CD" w:rsidP="008661A7">
      <w:r>
        <w:t>The following results</w:t>
      </w:r>
      <w:r w:rsidR="007551A8">
        <w:t xml:space="preserve"> (Tables 2 and 3)</w:t>
      </w:r>
      <w:r>
        <w:t xml:space="preserve"> are from </w:t>
      </w:r>
      <w:r w:rsidR="003C0571">
        <w:t xml:space="preserve">the </w:t>
      </w:r>
      <w:r>
        <w:t>2009 preliminary research based only on the grades achieved by the students after using the suggested practice against the groups of students who didn</w:t>
      </w:r>
      <w:r w:rsidR="00426776">
        <w:t>’</w:t>
      </w:r>
      <w:r>
        <w:t xml:space="preserve">t </w:t>
      </w:r>
      <w:r w:rsidRPr="00EB66C3">
        <w:rPr>
          <w:noProof/>
        </w:rPr>
        <w:t>use</w:t>
      </w:r>
      <w:r>
        <w:t xml:space="preserve"> the practice. </w:t>
      </w:r>
    </w:p>
    <w:p w14:paraId="2BDE4286" w14:textId="77777777" w:rsidR="00917D7A" w:rsidRPr="00917D7A" w:rsidRDefault="00917D7A" w:rsidP="003C0571">
      <w:pPr>
        <w:keepNext/>
        <w:jc w:val="center"/>
        <w:rPr>
          <w:b/>
          <w:szCs w:val="22"/>
        </w:rPr>
      </w:pPr>
      <w:proofErr w:type="gramStart"/>
      <w:r w:rsidRPr="00917D7A">
        <w:rPr>
          <w:rFonts w:eastAsia="Liberation Serif" w:cs="Liberation Serif"/>
          <w:b/>
          <w:szCs w:val="22"/>
        </w:rPr>
        <w:t>Table 2.</w:t>
      </w:r>
      <w:proofErr w:type="gramEnd"/>
      <w:r w:rsidRPr="00917D7A">
        <w:rPr>
          <w:rFonts w:eastAsia="Liberation Serif" w:cs="Liberation Serif"/>
          <w:b/>
          <w:szCs w:val="22"/>
        </w:rPr>
        <w:t xml:space="preserve"> June 2009 Trimester 2</w:t>
      </w:r>
    </w:p>
    <w:tbl>
      <w:tblPr>
        <w:tblW w:w="863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876"/>
        <w:gridCol w:w="2881"/>
        <w:gridCol w:w="2873"/>
      </w:tblGrid>
      <w:tr w:rsidR="00917D7A" w14:paraId="2C57D366" w14:textId="77777777" w:rsidTr="006F6071">
        <w:trPr>
          <w:jc w:val="center"/>
        </w:trPr>
        <w:tc>
          <w:tcPr>
            <w:tcW w:w="2876" w:type="dxa"/>
          </w:tcPr>
          <w:p w14:paraId="08AAD2CB" w14:textId="77777777" w:rsidR="00917D7A" w:rsidRPr="0014088F" w:rsidRDefault="00917D7A" w:rsidP="003F3BFD">
            <w:pPr>
              <w:pStyle w:val="Normal1"/>
              <w:keepNext/>
              <w:widowControl w:val="0"/>
              <w:spacing w:before="40" w:after="40"/>
              <w:rPr>
                <w:rFonts w:ascii="Garamond" w:hAnsi="Garamond"/>
              </w:rPr>
            </w:pPr>
          </w:p>
        </w:tc>
        <w:tc>
          <w:tcPr>
            <w:tcW w:w="2881" w:type="dxa"/>
          </w:tcPr>
          <w:p w14:paraId="1C656D7F" w14:textId="77777777" w:rsidR="00917D7A" w:rsidRPr="0014088F" w:rsidRDefault="00917D7A" w:rsidP="003F3BFD">
            <w:pPr>
              <w:pStyle w:val="Normal1"/>
              <w:keepNext/>
              <w:widowControl w:val="0"/>
              <w:spacing w:before="40" w:after="40"/>
              <w:rPr>
                <w:rFonts w:ascii="Garamond" w:hAnsi="Garamond"/>
              </w:rPr>
            </w:pPr>
            <w:r w:rsidRPr="0014088F">
              <w:rPr>
                <w:rFonts w:ascii="Garamond" w:eastAsia="Liberation Serif" w:hAnsi="Garamond" w:cs="Liberation Serif"/>
              </w:rPr>
              <w:t>Information Technology group (using the practice)</w:t>
            </w:r>
          </w:p>
        </w:tc>
        <w:tc>
          <w:tcPr>
            <w:tcW w:w="2873" w:type="dxa"/>
          </w:tcPr>
          <w:p w14:paraId="7A265A01" w14:textId="77777777" w:rsidR="00917D7A" w:rsidRPr="0014088F" w:rsidRDefault="00917D7A" w:rsidP="003F3BFD">
            <w:pPr>
              <w:pStyle w:val="Normal1"/>
              <w:keepNext/>
              <w:widowControl w:val="0"/>
              <w:spacing w:before="40" w:after="40"/>
              <w:rPr>
                <w:rFonts w:ascii="Garamond" w:hAnsi="Garamond"/>
              </w:rPr>
            </w:pPr>
            <w:r w:rsidRPr="0014088F">
              <w:rPr>
                <w:rFonts w:ascii="Garamond" w:eastAsia="Liberation Serif" w:hAnsi="Garamond" w:cs="Liberation Serif"/>
              </w:rPr>
              <w:t>Business Group (not using)</w:t>
            </w:r>
          </w:p>
        </w:tc>
      </w:tr>
      <w:tr w:rsidR="00917D7A" w14:paraId="5C0D0805" w14:textId="77777777" w:rsidTr="006F6071">
        <w:trPr>
          <w:jc w:val="center"/>
        </w:trPr>
        <w:tc>
          <w:tcPr>
            <w:tcW w:w="2876" w:type="dxa"/>
          </w:tcPr>
          <w:p w14:paraId="4055AD6C" w14:textId="77777777" w:rsidR="00917D7A" w:rsidRPr="0014088F" w:rsidRDefault="00917D7A" w:rsidP="003F3BFD">
            <w:pPr>
              <w:pStyle w:val="Normal1"/>
              <w:keepNext/>
              <w:widowControl w:val="0"/>
              <w:spacing w:before="40" w:after="40"/>
              <w:rPr>
                <w:rFonts w:ascii="Garamond" w:hAnsi="Garamond"/>
              </w:rPr>
            </w:pPr>
            <w:r w:rsidRPr="0014088F">
              <w:rPr>
                <w:rFonts w:ascii="Garamond" w:eastAsia="Liberation Serif" w:hAnsi="Garamond" w:cs="Liberation Serif"/>
              </w:rPr>
              <w:t>Number of students</w:t>
            </w:r>
          </w:p>
        </w:tc>
        <w:tc>
          <w:tcPr>
            <w:tcW w:w="2881" w:type="dxa"/>
          </w:tcPr>
          <w:p w14:paraId="31EAD902" w14:textId="77777777" w:rsidR="00917D7A" w:rsidRPr="0014088F" w:rsidRDefault="00917D7A" w:rsidP="003F3BFD">
            <w:pPr>
              <w:pStyle w:val="Normal1"/>
              <w:keepNext/>
              <w:widowControl w:val="0"/>
              <w:spacing w:before="40" w:after="40"/>
              <w:rPr>
                <w:rFonts w:ascii="Garamond" w:hAnsi="Garamond"/>
              </w:rPr>
            </w:pPr>
            <w:r w:rsidRPr="0014088F">
              <w:rPr>
                <w:rFonts w:ascii="Garamond" w:eastAsia="Liberation Serif" w:hAnsi="Garamond" w:cs="Liberation Serif"/>
              </w:rPr>
              <w:t>14</w:t>
            </w:r>
          </w:p>
        </w:tc>
        <w:tc>
          <w:tcPr>
            <w:tcW w:w="2873" w:type="dxa"/>
          </w:tcPr>
          <w:p w14:paraId="1993F43A" w14:textId="77777777" w:rsidR="00917D7A" w:rsidRPr="0014088F" w:rsidRDefault="00917D7A" w:rsidP="003F3BFD">
            <w:pPr>
              <w:pStyle w:val="Normal1"/>
              <w:keepNext/>
              <w:widowControl w:val="0"/>
              <w:spacing w:before="40" w:after="40"/>
              <w:rPr>
                <w:rFonts w:ascii="Garamond" w:hAnsi="Garamond"/>
              </w:rPr>
            </w:pPr>
            <w:r w:rsidRPr="0014088F">
              <w:rPr>
                <w:rFonts w:ascii="Garamond" w:eastAsia="Liberation Serif" w:hAnsi="Garamond" w:cs="Liberation Serif"/>
              </w:rPr>
              <w:t>29</w:t>
            </w:r>
          </w:p>
        </w:tc>
      </w:tr>
      <w:tr w:rsidR="00917D7A" w14:paraId="4E887927" w14:textId="77777777" w:rsidTr="006F6071">
        <w:trPr>
          <w:jc w:val="center"/>
        </w:trPr>
        <w:tc>
          <w:tcPr>
            <w:tcW w:w="2876" w:type="dxa"/>
          </w:tcPr>
          <w:p w14:paraId="7AF9956F" w14:textId="77777777" w:rsidR="00917D7A" w:rsidRPr="0014088F" w:rsidRDefault="00917D7A" w:rsidP="003F3BFD">
            <w:pPr>
              <w:pStyle w:val="Normal1"/>
              <w:keepNext/>
              <w:widowControl w:val="0"/>
              <w:spacing w:before="40" w:after="40"/>
              <w:rPr>
                <w:rFonts w:ascii="Garamond" w:hAnsi="Garamond"/>
              </w:rPr>
            </w:pPr>
            <w:r w:rsidRPr="0014088F">
              <w:rPr>
                <w:rFonts w:ascii="Garamond" w:eastAsia="Liberation Serif" w:hAnsi="Garamond" w:cs="Liberation Serif"/>
              </w:rPr>
              <w:t>Average grade for the project</w:t>
            </w:r>
          </w:p>
        </w:tc>
        <w:tc>
          <w:tcPr>
            <w:tcW w:w="2881" w:type="dxa"/>
          </w:tcPr>
          <w:p w14:paraId="53E6B98F" w14:textId="77777777" w:rsidR="00917D7A" w:rsidRPr="0014088F" w:rsidRDefault="00917D7A" w:rsidP="003F3BFD">
            <w:pPr>
              <w:pStyle w:val="Normal1"/>
              <w:keepNext/>
              <w:widowControl w:val="0"/>
              <w:spacing w:before="40" w:after="40"/>
              <w:rPr>
                <w:rFonts w:ascii="Garamond" w:hAnsi="Garamond"/>
              </w:rPr>
            </w:pPr>
            <w:r w:rsidRPr="0014088F">
              <w:rPr>
                <w:rFonts w:ascii="Garamond" w:eastAsia="Liberation Serif" w:hAnsi="Garamond" w:cs="Liberation Serif"/>
              </w:rPr>
              <w:t>78.5</w:t>
            </w:r>
          </w:p>
        </w:tc>
        <w:tc>
          <w:tcPr>
            <w:tcW w:w="2873" w:type="dxa"/>
          </w:tcPr>
          <w:p w14:paraId="55699510" w14:textId="77777777" w:rsidR="00917D7A" w:rsidRPr="0014088F" w:rsidRDefault="00917D7A" w:rsidP="003F3BFD">
            <w:pPr>
              <w:pStyle w:val="Normal1"/>
              <w:keepNext/>
              <w:widowControl w:val="0"/>
              <w:spacing w:before="40" w:after="40"/>
              <w:rPr>
                <w:rFonts w:ascii="Garamond" w:hAnsi="Garamond"/>
              </w:rPr>
            </w:pPr>
            <w:r w:rsidRPr="0014088F">
              <w:rPr>
                <w:rFonts w:ascii="Garamond" w:eastAsia="Liberation Serif" w:hAnsi="Garamond" w:cs="Liberation Serif"/>
              </w:rPr>
              <w:t>56.5</w:t>
            </w:r>
          </w:p>
        </w:tc>
      </w:tr>
      <w:tr w:rsidR="00917D7A" w14:paraId="246181B4" w14:textId="77777777" w:rsidTr="006F6071">
        <w:trPr>
          <w:jc w:val="center"/>
        </w:trPr>
        <w:tc>
          <w:tcPr>
            <w:tcW w:w="2876" w:type="dxa"/>
          </w:tcPr>
          <w:p w14:paraId="649CAE0C" w14:textId="77777777" w:rsidR="00917D7A" w:rsidRPr="0014088F" w:rsidRDefault="00917D7A" w:rsidP="003F3BFD">
            <w:pPr>
              <w:pStyle w:val="Normal1"/>
              <w:keepNext/>
              <w:widowControl w:val="0"/>
              <w:spacing w:before="40" w:after="40"/>
              <w:rPr>
                <w:rFonts w:ascii="Garamond" w:hAnsi="Garamond"/>
              </w:rPr>
            </w:pPr>
            <w:r w:rsidRPr="0014088F">
              <w:rPr>
                <w:rFonts w:ascii="Garamond" w:eastAsia="Liberation Serif" w:hAnsi="Garamond" w:cs="Liberation Serif"/>
              </w:rPr>
              <w:t>Standard deviation</w:t>
            </w:r>
          </w:p>
        </w:tc>
        <w:tc>
          <w:tcPr>
            <w:tcW w:w="2881" w:type="dxa"/>
          </w:tcPr>
          <w:p w14:paraId="69CDFD3D" w14:textId="77777777" w:rsidR="00917D7A" w:rsidRPr="0014088F" w:rsidRDefault="00917D7A" w:rsidP="003F3BFD">
            <w:pPr>
              <w:pStyle w:val="Normal1"/>
              <w:keepNext/>
              <w:widowControl w:val="0"/>
              <w:spacing w:before="40" w:after="40"/>
              <w:rPr>
                <w:rFonts w:ascii="Garamond" w:hAnsi="Garamond"/>
              </w:rPr>
            </w:pPr>
            <w:r w:rsidRPr="0014088F">
              <w:rPr>
                <w:rFonts w:ascii="Garamond" w:eastAsia="Liberation Serif" w:hAnsi="Garamond" w:cs="Liberation Serif"/>
              </w:rPr>
              <w:t>3</w:t>
            </w:r>
          </w:p>
        </w:tc>
        <w:tc>
          <w:tcPr>
            <w:tcW w:w="2873" w:type="dxa"/>
          </w:tcPr>
          <w:p w14:paraId="1E79092B" w14:textId="77777777" w:rsidR="00917D7A" w:rsidRPr="0014088F" w:rsidRDefault="00917D7A" w:rsidP="003F3BFD">
            <w:pPr>
              <w:pStyle w:val="Normal1"/>
              <w:keepNext/>
              <w:widowControl w:val="0"/>
              <w:spacing w:before="40" w:after="40"/>
              <w:rPr>
                <w:rFonts w:ascii="Garamond" w:hAnsi="Garamond"/>
              </w:rPr>
            </w:pPr>
            <w:r w:rsidRPr="0014088F">
              <w:rPr>
                <w:rFonts w:ascii="Garamond" w:eastAsia="Liberation Serif" w:hAnsi="Garamond" w:cs="Liberation Serif"/>
              </w:rPr>
              <w:t>25.4</w:t>
            </w:r>
          </w:p>
        </w:tc>
      </w:tr>
      <w:tr w:rsidR="00917D7A" w14:paraId="5514FD57" w14:textId="77777777" w:rsidTr="006F6071">
        <w:trPr>
          <w:jc w:val="center"/>
        </w:trPr>
        <w:tc>
          <w:tcPr>
            <w:tcW w:w="2876" w:type="dxa"/>
          </w:tcPr>
          <w:p w14:paraId="4BB98A04" w14:textId="77777777" w:rsidR="00917D7A" w:rsidRPr="0014088F" w:rsidRDefault="00917D7A" w:rsidP="003F3BFD">
            <w:pPr>
              <w:pStyle w:val="Normal1"/>
              <w:widowControl w:val="0"/>
              <w:spacing w:before="40" w:after="40"/>
              <w:rPr>
                <w:rFonts w:ascii="Garamond" w:hAnsi="Garamond"/>
              </w:rPr>
            </w:pPr>
            <w:r w:rsidRPr="0014088F">
              <w:rPr>
                <w:rFonts w:ascii="Garamond" w:eastAsia="Liberation Serif" w:hAnsi="Garamond" w:cs="Liberation Serif"/>
              </w:rPr>
              <w:t>Minimum</w:t>
            </w:r>
          </w:p>
        </w:tc>
        <w:tc>
          <w:tcPr>
            <w:tcW w:w="2881" w:type="dxa"/>
          </w:tcPr>
          <w:p w14:paraId="27F09B10" w14:textId="77777777" w:rsidR="00917D7A" w:rsidRPr="0014088F" w:rsidRDefault="00917D7A" w:rsidP="003F3BFD">
            <w:pPr>
              <w:pStyle w:val="Normal1"/>
              <w:widowControl w:val="0"/>
              <w:spacing w:before="40" w:after="40"/>
              <w:rPr>
                <w:rFonts w:ascii="Garamond" w:hAnsi="Garamond"/>
              </w:rPr>
            </w:pPr>
            <w:r w:rsidRPr="0014088F">
              <w:rPr>
                <w:rFonts w:ascii="Garamond" w:eastAsia="Liberation Serif" w:hAnsi="Garamond" w:cs="Liberation Serif"/>
              </w:rPr>
              <w:t>75</w:t>
            </w:r>
          </w:p>
        </w:tc>
        <w:tc>
          <w:tcPr>
            <w:tcW w:w="2873" w:type="dxa"/>
          </w:tcPr>
          <w:p w14:paraId="547985F5" w14:textId="77777777" w:rsidR="00917D7A" w:rsidRPr="0014088F" w:rsidRDefault="00917D7A" w:rsidP="003F3BFD">
            <w:pPr>
              <w:pStyle w:val="Normal1"/>
              <w:widowControl w:val="0"/>
              <w:spacing w:before="40" w:after="40"/>
              <w:rPr>
                <w:rFonts w:ascii="Garamond" w:hAnsi="Garamond"/>
              </w:rPr>
            </w:pPr>
            <w:r w:rsidRPr="0014088F">
              <w:rPr>
                <w:rFonts w:ascii="Garamond" w:eastAsia="Liberation Serif" w:hAnsi="Garamond" w:cs="Liberation Serif"/>
              </w:rPr>
              <w:t>13</w:t>
            </w:r>
          </w:p>
        </w:tc>
      </w:tr>
      <w:tr w:rsidR="00917D7A" w14:paraId="64D35876" w14:textId="77777777" w:rsidTr="006F6071">
        <w:trPr>
          <w:jc w:val="center"/>
        </w:trPr>
        <w:tc>
          <w:tcPr>
            <w:tcW w:w="2876" w:type="dxa"/>
          </w:tcPr>
          <w:p w14:paraId="2147DDAE" w14:textId="77777777" w:rsidR="00917D7A" w:rsidRPr="0014088F" w:rsidRDefault="00917D7A" w:rsidP="003F3BFD">
            <w:pPr>
              <w:pStyle w:val="Normal1"/>
              <w:widowControl w:val="0"/>
              <w:spacing w:before="40" w:after="40"/>
              <w:rPr>
                <w:rFonts w:ascii="Garamond" w:hAnsi="Garamond"/>
              </w:rPr>
            </w:pPr>
            <w:r w:rsidRPr="0014088F">
              <w:rPr>
                <w:rFonts w:ascii="Garamond" w:eastAsia="Liberation Serif" w:hAnsi="Garamond" w:cs="Liberation Serif"/>
              </w:rPr>
              <w:t>Q1</w:t>
            </w:r>
          </w:p>
        </w:tc>
        <w:tc>
          <w:tcPr>
            <w:tcW w:w="2881" w:type="dxa"/>
          </w:tcPr>
          <w:p w14:paraId="5D102557" w14:textId="77777777" w:rsidR="00917D7A" w:rsidRPr="0014088F" w:rsidRDefault="00917D7A" w:rsidP="003F3BFD">
            <w:pPr>
              <w:pStyle w:val="Normal1"/>
              <w:widowControl w:val="0"/>
              <w:spacing w:before="40" w:after="40"/>
              <w:rPr>
                <w:rFonts w:ascii="Garamond" w:hAnsi="Garamond"/>
              </w:rPr>
            </w:pPr>
            <w:r w:rsidRPr="0014088F">
              <w:rPr>
                <w:rFonts w:ascii="Garamond" w:eastAsia="Liberation Serif" w:hAnsi="Garamond" w:cs="Liberation Serif"/>
              </w:rPr>
              <w:t>75</w:t>
            </w:r>
          </w:p>
        </w:tc>
        <w:tc>
          <w:tcPr>
            <w:tcW w:w="2873" w:type="dxa"/>
          </w:tcPr>
          <w:p w14:paraId="4F755F3C" w14:textId="77777777" w:rsidR="00917D7A" w:rsidRPr="0014088F" w:rsidRDefault="00917D7A" w:rsidP="003F3BFD">
            <w:pPr>
              <w:pStyle w:val="Normal1"/>
              <w:widowControl w:val="0"/>
              <w:spacing w:before="40" w:after="40"/>
              <w:rPr>
                <w:rFonts w:ascii="Garamond" w:hAnsi="Garamond"/>
              </w:rPr>
            </w:pPr>
            <w:r w:rsidRPr="0014088F">
              <w:rPr>
                <w:rFonts w:ascii="Garamond" w:eastAsia="Liberation Serif" w:hAnsi="Garamond" w:cs="Liberation Serif"/>
              </w:rPr>
              <w:t>52</w:t>
            </w:r>
          </w:p>
        </w:tc>
      </w:tr>
      <w:tr w:rsidR="00917D7A" w14:paraId="28007D13" w14:textId="77777777" w:rsidTr="006F6071">
        <w:trPr>
          <w:jc w:val="center"/>
        </w:trPr>
        <w:tc>
          <w:tcPr>
            <w:tcW w:w="2876" w:type="dxa"/>
          </w:tcPr>
          <w:p w14:paraId="1AF594A4" w14:textId="77777777" w:rsidR="00917D7A" w:rsidRPr="0014088F" w:rsidRDefault="00917D7A" w:rsidP="003F3BFD">
            <w:pPr>
              <w:pStyle w:val="Normal1"/>
              <w:widowControl w:val="0"/>
              <w:spacing w:before="40" w:after="40"/>
              <w:rPr>
                <w:rFonts w:ascii="Garamond" w:hAnsi="Garamond"/>
              </w:rPr>
            </w:pPr>
            <w:r w:rsidRPr="0014088F">
              <w:rPr>
                <w:rFonts w:ascii="Garamond" w:eastAsia="Liberation Serif" w:hAnsi="Garamond" w:cs="Liberation Serif"/>
              </w:rPr>
              <w:t>Median</w:t>
            </w:r>
          </w:p>
        </w:tc>
        <w:tc>
          <w:tcPr>
            <w:tcW w:w="2881" w:type="dxa"/>
          </w:tcPr>
          <w:p w14:paraId="5A540F06" w14:textId="77777777" w:rsidR="00917D7A" w:rsidRPr="0014088F" w:rsidRDefault="00917D7A" w:rsidP="003F3BFD">
            <w:pPr>
              <w:pStyle w:val="Normal1"/>
              <w:widowControl w:val="0"/>
              <w:spacing w:before="40" w:after="40"/>
              <w:rPr>
                <w:rFonts w:ascii="Garamond" w:hAnsi="Garamond"/>
              </w:rPr>
            </w:pPr>
            <w:r w:rsidRPr="0014088F">
              <w:rPr>
                <w:rFonts w:ascii="Garamond" w:eastAsia="Liberation Serif" w:hAnsi="Garamond" w:cs="Liberation Serif"/>
              </w:rPr>
              <w:t>79</w:t>
            </w:r>
          </w:p>
        </w:tc>
        <w:tc>
          <w:tcPr>
            <w:tcW w:w="2873" w:type="dxa"/>
          </w:tcPr>
          <w:p w14:paraId="65D142E7" w14:textId="77777777" w:rsidR="00917D7A" w:rsidRPr="0014088F" w:rsidRDefault="00917D7A" w:rsidP="003F3BFD">
            <w:pPr>
              <w:pStyle w:val="Normal1"/>
              <w:widowControl w:val="0"/>
              <w:spacing w:before="40" w:after="40"/>
              <w:rPr>
                <w:rFonts w:ascii="Garamond" w:hAnsi="Garamond"/>
              </w:rPr>
            </w:pPr>
            <w:r w:rsidRPr="0014088F">
              <w:rPr>
                <w:rFonts w:ascii="Garamond" w:eastAsia="Liberation Serif" w:hAnsi="Garamond" w:cs="Liberation Serif"/>
              </w:rPr>
              <w:t>62</w:t>
            </w:r>
          </w:p>
        </w:tc>
      </w:tr>
      <w:tr w:rsidR="00917D7A" w14:paraId="289544CD" w14:textId="77777777" w:rsidTr="006F6071">
        <w:trPr>
          <w:jc w:val="center"/>
        </w:trPr>
        <w:tc>
          <w:tcPr>
            <w:tcW w:w="2876" w:type="dxa"/>
          </w:tcPr>
          <w:p w14:paraId="35CAFD9F" w14:textId="77777777" w:rsidR="00917D7A" w:rsidRPr="0014088F" w:rsidRDefault="00917D7A" w:rsidP="003F3BFD">
            <w:pPr>
              <w:pStyle w:val="Normal1"/>
              <w:widowControl w:val="0"/>
              <w:spacing w:before="40" w:after="40"/>
              <w:rPr>
                <w:rFonts w:ascii="Garamond" w:hAnsi="Garamond"/>
              </w:rPr>
            </w:pPr>
            <w:r w:rsidRPr="0014088F">
              <w:rPr>
                <w:rFonts w:ascii="Garamond" w:eastAsia="Liberation Serif" w:hAnsi="Garamond" w:cs="Liberation Serif"/>
              </w:rPr>
              <w:t>Q3</w:t>
            </w:r>
          </w:p>
        </w:tc>
        <w:tc>
          <w:tcPr>
            <w:tcW w:w="2881" w:type="dxa"/>
          </w:tcPr>
          <w:p w14:paraId="47708DAF" w14:textId="77777777" w:rsidR="00917D7A" w:rsidRPr="0014088F" w:rsidRDefault="00917D7A" w:rsidP="003F3BFD">
            <w:pPr>
              <w:pStyle w:val="Normal1"/>
              <w:widowControl w:val="0"/>
              <w:spacing w:before="40" w:after="40"/>
              <w:rPr>
                <w:rFonts w:ascii="Garamond" w:hAnsi="Garamond"/>
              </w:rPr>
            </w:pPr>
            <w:r w:rsidRPr="0014088F">
              <w:rPr>
                <w:rFonts w:ascii="Garamond" w:eastAsia="Liberation Serif" w:hAnsi="Garamond" w:cs="Liberation Serif"/>
              </w:rPr>
              <w:t>82</w:t>
            </w:r>
          </w:p>
        </w:tc>
        <w:tc>
          <w:tcPr>
            <w:tcW w:w="2873" w:type="dxa"/>
          </w:tcPr>
          <w:p w14:paraId="43F85302" w14:textId="77777777" w:rsidR="00917D7A" w:rsidRPr="0014088F" w:rsidRDefault="00917D7A" w:rsidP="003F3BFD">
            <w:pPr>
              <w:pStyle w:val="Normal1"/>
              <w:widowControl w:val="0"/>
              <w:spacing w:before="40" w:after="40"/>
              <w:rPr>
                <w:rFonts w:ascii="Garamond" w:hAnsi="Garamond"/>
              </w:rPr>
            </w:pPr>
            <w:r w:rsidRPr="0014088F">
              <w:rPr>
                <w:rFonts w:ascii="Garamond" w:eastAsia="Liberation Serif" w:hAnsi="Garamond" w:cs="Liberation Serif"/>
              </w:rPr>
              <w:t>80</w:t>
            </w:r>
          </w:p>
        </w:tc>
      </w:tr>
      <w:tr w:rsidR="00917D7A" w14:paraId="5F8B965E" w14:textId="77777777" w:rsidTr="006F6071">
        <w:trPr>
          <w:jc w:val="center"/>
        </w:trPr>
        <w:tc>
          <w:tcPr>
            <w:tcW w:w="2876" w:type="dxa"/>
          </w:tcPr>
          <w:p w14:paraId="017D347C" w14:textId="77777777" w:rsidR="00917D7A" w:rsidRPr="0014088F" w:rsidRDefault="00917D7A" w:rsidP="003F3BFD">
            <w:pPr>
              <w:pStyle w:val="Normal1"/>
              <w:widowControl w:val="0"/>
              <w:spacing w:before="40" w:after="40"/>
              <w:rPr>
                <w:rFonts w:ascii="Garamond" w:hAnsi="Garamond"/>
              </w:rPr>
            </w:pPr>
            <w:r w:rsidRPr="0014088F">
              <w:rPr>
                <w:rFonts w:ascii="Garamond" w:eastAsia="Liberation Serif" w:hAnsi="Garamond" w:cs="Liberation Serif"/>
              </w:rPr>
              <w:t>Max</w:t>
            </w:r>
          </w:p>
        </w:tc>
        <w:tc>
          <w:tcPr>
            <w:tcW w:w="2881" w:type="dxa"/>
          </w:tcPr>
          <w:p w14:paraId="3B531B84" w14:textId="77777777" w:rsidR="00917D7A" w:rsidRPr="0014088F" w:rsidRDefault="00917D7A" w:rsidP="003F3BFD">
            <w:pPr>
              <w:pStyle w:val="Normal1"/>
              <w:widowControl w:val="0"/>
              <w:spacing w:before="40" w:after="40"/>
              <w:rPr>
                <w:rFonts w:ascii="Garamond" w:hAnsi="Garamond"/>
              </w:rPr>
            </w:pPr>
            <w:r w:rsidRPr="0014088F">
              <w:rPr>
                <w:rFonts w:ascii="Garamond" w:eastAsia="Liberation Serif" w:hAnsi="Garamond" w:cs="Liberation Serif"/>
              </w:rPr>
              <w:t>82</w:t>
            </w:r>
          </w:p>
        </w:tc>
        <w:tc>
          <w:tcPr>
            <w:tcW w:w="2873" w:type="dxa"/>
          </w:tcPr>
          <w:p w14:paraId="7E535FB5" w14:textId="77777777" w:rsidR="00917D7A" w:rsidRPr="0014088F" w:rsidRDefault="00917D7A" w:rsidP="003F3BFD">
            <w:pPr>
              <w:pStyle w:val="Normal1"/>
              <w:widowControl w:val="0"/>
              <w:spacing w:before="40" w:after="40"/>
              <w:rPr>
                <w:rFonts w:ascii="Garamond" w:hAnsi="Garamond"/>
              </w:rPr>
            </w:pPr>
            <w:r w:rsidRPr="0014088F">
              <w:rPr>
                <w:rFonts w:ascii="Garamond" w:eastAsia="Liberation Serif" w:hAnsi="Garamond" w:cs="Liberation Serif"/>
              </w:rPr>
              <w:t>86</w:t>
            </w:r>
          </w:p>
        </w:tc>
      </w:tr>
    </w:tbl>
    <w:p w14:paraId="0914787B" w14:textId="77777777" w:rsidR="008661A7" w:rsidRDefault="008661A7" w:rsidP="008661A7">
      <w:pPr>
        <w:pStyle w:val="Normal1"/>
        <w:widowControl w:val="0"/>
        <w:spacing w:after="0"/>
      </w:pPr>
    </w:p>
    <w:p w14:paraId="715EC279" w14:textId="4B97927E" w:rsidR="008661A7" w:rsidRDefault="008661A7" w:rsidP="008661A7">
      <w:r w:rsidRPr="004261EF">
        <w:rPr>
          <w:rFonts w:eastAsia="Liberation Serif"/>
        </w:rPr>
        <w:t xml:space="preserve">Students of information technology learn many various </w:t>
      </w:r>
      <w:r w:rsidRPr="005D2214">
        <w:rPr>
          <w:rFonts w:eastAsia="Liberation Serif"/>
          <w:noProof/>
        </w:rPr>
        <w:t>diagrams</w:t>
      </w:r>
      <w:r w:rsidR="005D2214">
        <w:rPr>
          <w:rFonts w:eastAsia="Liberation Serif"/>
          <w:noProof/>
        </w:rPr>
        <w:t>;</w:t>
      </w:r>
      <w:r w:rsidRPr="005D2214">
        <w:rPr>
          <w:rFonts w:eastAsia="Liberation Serif"/>
          <w:noProof/>
        </w:rPr>
        <w:t xml:space="preserve"> it</w:t>
      </w:r>
      <w:r w:rsidRPr="004261EF">
        <w:rPr>
          <w:rFonts w:eastAsia="Liberation Serif"/>
        </w:rPr>
        <w:t xml:space="preserve"> was possible that this skill worked as an advantage for IT students and biased the results. So,</w:t>
      </w:r>
      <w:r w:rsidR="005D2214">
        <w:rPr>
          <w:rFonts w:eastAsia="Liberation Serif"/>
        </w:rPr>
        <w:t xml:space="preserve"> the</w:t>
      </w:r>
      <w:r w:rsidRPr="004261EF">
        <w:rPr>
          <w:rFonts w:eastAsia="Liberation Serif"/>
        </w:rPr>
        <w:t xml:space="preserve"> </w:t>
      </w:r>
      <w:r w:rsidRPr="005D2214">
        <w:rPr>
          <w:rFonts w:eastAsia="Liberation Serif"/>
          <w:noProof/>
        </w:rPr>
        <w:t>experiment</w:t>
      </w:r>
      <w:r w:rsidRPr="004261EF">
        <w:rPr>
          <w:rFonts w:eastAsia="Liberation Serif"/>
        </w:rPr>
        <w:t xml:space="preserve"> was repeated (T</w:t>
      </w:r>
      <w:r w:rsidRPr="004261EF">
        <w:rPr>
          <w:rFonts w:eastAsia="Liberation Serif"/>
        </w:rPr>
        <w:t>a</w:t>
      </w:r>
      <w:r w:rsidRPr="004261EF">
        <w:rPr>
          <w:rFonts w:eastAsia="Liberation Serif"/>
        </w:rPr>
        <w:t xml:space="preserve">ble </w:t>
      </w:r>
      <w:r w:rsidR="007551A8">
        <w:rPr>
          <w:rFonts w:eastAsia="Liberation Serif"/>
        </w:rPr>
        <w:t>3</w:t>
      </w:r>
      <w:r w:rsidR="00CB2FB0">
        <w:rPr>
          <w:rFonts w:eastAsia="Liberation Serif"/>
        </w:rPr>
        <w:t>)</w:t>
      </w:r>
      <w:r w:rsidRPr="004261EF">
        <w:rPr>
          <w:rFonts w:eastAsia="Liberation Serif"/>
        </w:rPr>
        <w:t xml:space="preserve"> with reversed initial conditions.</w:t>
      </w:r>
      <w:r>
        <w:rPr>
          <w:rFonts w:eastAsia="Liberation Serif"/>
        </w:rPr>
        <w:t xml:space="preserve"> All results in </w:t>
      </w:r>
      <w:r>
        <w:rPr>
          <w:rFonts w:eastAsia="Liberation Serif"/>
          <w:noProof/>
        </w:rPr>
        <w:t>T</w:t>
      </w:r>
      <w:r w:rsidRPr="00133592">
        <w:rPr>
          <w:rFonts w:eastAsia="Liberation Serif"/>
          <w:noProof/>
        </w:rPr>
        <w:t>ables</w:t>
      </w:r>
      <w:r>
        <w:rPr>
          <w:rFonts w:eastAsia="Liberation Serif"/>
        </w:rPr>
        <w:t xml:space="preserve"> </w:t>
      </w:r>
      <w:r w:rsidR="007551A8">
        <w:rPr>
          <w:rFonts w:eastAsia="Liberation Serif"/>
        </w:rPr>
        <w:t xml:space="preserve">2-4 </w:t>
      </w:r>
      <w:r>
        <w:rPr>
          <w:rFonts w:eastAsia="Liberation Serif"/>
        </w:rPr>
        <w:t>are based on the students</w:t>
      </w:r>
      <w:r w:rsidR="00426776">
        <w:rPr>
          <w:rFonts w:eastAsia="Liberation Serif"/>
        </w:rPr>
        <w:t>’</w:t>
      </w:r>
      <w:r>
        <w:rPr>
          <w:rFonts w:eastAsia="Liberation Serif"/>
        </w:rPr>
        <w:t xml:space="preserve"> assignment project </w:t>
      </w:r>
      <w:r w:rsidRPr="005D2214">
        <w:rPr>
          <w:rFonts w:eastAsia="Liberation Serif"/>
          <w:noProof/>
        </w:rPr>
        <w:t>grade</w:t>
      </w:r>
      <w:r>
        <w:rPr>
          <w:rFonts w:eastAsia="Liberation Serif"/>
        </w:rPr>
        <w:t xml:space="preserve"> and stored in our computer system.</w:t>
      </w:r>
    </w:p>
    <w:p w14:paraId="5B579A36" w14:textId="77777777" w:rsidR="00C46A81" w:rsidRPr="00C46A81" w:rsidRDefault="00C46A81" w:rsidP="00C46A81">
      <w:pPr>
        <w:pStyle w:val="Normal1"/>
        <w:jc w:val="center"/>
        <w:rPr>
          <w:rFonts w:ascii="Garamond" w:hAnsi="Garamond"/>
          <w:b/>
        </w:rPr>
      </w:pPr>
      <w:proofErr w:type="gramStart"/>
      <w:r w:rsidRPr="00C46A81">
        <w:rPr>
          <w:rFonts w:ascii="Garamond" w:eastAsia="Liberation Serif" w:hAnsi="Garamond" w:cs="Liberation Serif"/>
          <w:b/>
        </w:rPr>
        <w:t>Table 3.</w:t>
      </w:r>
      <w:proofErr w:type="gramEnd"/>
      <w:r w:rsidRPr="00C46A81">
        <w:rPr>
          <w:rFonts w:ascii="Garamond" w:eastAsia="Liberation Serif" w:hAnsi="Garamond" w:cs="Liberation Serif"/>
          <w:b/>
        </w:rPr>
        <w:t xml:space="preserve"> Sept 2009 Trimester 3</w:t>
      </w:r>
    </w:p>
    <w:tbl>
      <w:tblPr>
        <w:tblW w:w="863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876"/>
        <w:gridCol w:w="2873"/>
        <w:gridCol w:w="2881"/>
      </w:tblGrid>
      <w:tr w:rsidR="00C46A81" w:rsidRPr="0014088F" w14:paraId="3B45BBC8" w14:textId="77777777" w:rsidTr="006F6071">
        <w:trPr>
          <w:jc w:val="center"/>
        </w:trPr>
        <w:tc>
          <w:tcPr>
            <w:tcW w:w="2876" w:type="dxa"/>
          </w:tcPr>
          <w:p w14:paraId="4AC3E601" w14:textId="77777777" w:rsidR="00C46A81" w:rsidRPr="0014088F" w:rsidRDefault="00C46A81" w:rsidP="003F3BFD">
            <w:pPr>
              <w:pStyle w:val="Normal1"/>
              <w:widowControl w:val="0"/>
              <w:spacing w:before="40" w:after="40"/>
              <w:rPr>
                <w:rFonts w:ascii="Garamond" w:hAnsi="Garamond"/>
              </w:rPr>
            </w:pPr>
          </w:p>
        </w:tc>
        <w:tc>
          <w:tcPr>
            <w:tcW w:w="2873" w:type="dxa"/>
          </w:tcPr>
          <w:p w14:paraId="585B8CC7" w14:textId="77777777" w:rsidR="00C46A81" w:rsidRPr="0014088F" w:rsidRDefault="00C46A81" w:rsidP="003F3BFD">
            <w:pPr>
              <w:pStyle w:val="Normal1"/>
              <w:widowControl w:val="0"/>
              <w:spacing w:before="40" w:after="40"/>
              <w:rPr>
                <w:rFonts w:ascii="Garamond" w:hAnsi="Garamond"/>
              </w:rPr>
            </w:pPr>
            <w:r w:rsidRPr="0014088F">
              <w:rPr>
                <w:rFonts w:ascii="Garamond" w:eastAsia="Liberation Serif" w:hAnsi="Garamond" w:cs="Liberation Serif"/>
              </w:rPr>
              <w:t>Business group (using the practice)</w:t>
            </w:r>
          </w:p>
        </w:tc>
        <w:tc>
          <w:tcPr>
            <w:tcW w:w="2881" w:type="dxa"/>
          </w:tcPr>
          <w:p w14:paraId="4B349505" w14:textId="77777777" w:rsidR="00C46A81" w:rsidRPr="0014088F" w:rsidRDefault="00C46A81" w:rsidP="003F3BFD">
            <w:pPr>
              <w:pStyle w:val="Normal1"/>
              <w:widowControl w:val="0"/>
              <w:spacing w:before="40" w:after="40"/>
              <w:rPr>
                <w:rFonts w:ascii="Garamond" w:hAnsi="Garamond"/>
              </w:rPr>
            </w:pPr>
            <w:r w:rsidRPr="0014088F">
              <w:rPr>
                <w:rFonts w:ascii="Garamond" w:eastAsia="Liberation Serif" w:hAnsi="Garamond" w:cs="Liberation Serif"/>
              </w:rPr>
              <w:t>Information Technology group (not using)</w:t>
            </w:r>
          </w:p>
        </w:tc>
      </w:tr>
      <w:tr w:rsidR="00C46A81" w:rsidRPr="0014088F" w14:paraId="5EC7E863" w14:textId="77777777" w:rsidTr="006F6071">
        <w:trPr>
          <w:jc w:val="center"/>
        </w:trPr>
        <w:tc>
          <w:tcPr>
            <w:tcW w:w="2876" w:type="dxa"/>
          </w:tcPr>
          <w:p w14:paraId="7D41AEC3" w14:textId="77777777" w:rsidR="00C46A81" w:rsidRPr="0014088F" w:rsidRDefault="00C46A81" w:rsidP="003F3BFD">
            <w:pPr>
              <w:pStyle w:val="Normal1"/>
              <w:widowControl w:val="0"/>
              <w:spacing w:before="40" w:after="40"/>
              <w:rPr>
                <w:rFonts w:ascii="Garamond" w:hAnsi="Garamond"/>
              </w:rPr>
            </w:pPr>
            <w:r w:rsidRPr="0014088F">
              <w:rPr>
                <w:rFonts w:ascii="Garamond" w:eastAsia="Liberation Serif" w:hAnsi="Garamond" w:cs="Liberation Serif"/>
              </w:rPr>
              <w:t>Number of students</w:t>
            </w:r>
          </w:p>
        </w:tc>
        <w:tc>
          <w:tcPr>
            <w:tcW w:w="2873" w:type="dxa"/>
          </w:tcPr>
          <w:p w14:paraId="5BDA5723" w14:textId="77777777" w:rsidR="00C46A81" w:rsidRPr="0014088F" w:rsidRDefault="00C46A81" w:rsidP="003F3BFD">
            <w:pPr>
              <w:pStyle w:val="Normal1"/>
              <w:widowControl w:val="0"/>
              <w:spacing w:before="40" w:after="40"/>
              <w:rPr>
                <w:rFonts w:ascii="Garamond" w:hAnsi="Garamond"/>
              </w:rPr>
            </w:pPr>
            <w:r w:rsidRPr="0014088F">
              <w:rPr>
                <w:rFonts w:ascii="Garamond" w:eastAsia="Liberation Serif" w:hAnsi="Garamond" w:cs="Liberation Serif"/>
              </w:rPr>
              <w:t>21</w:t>
            </w:r>
          </w:p>
        </w:tc>
        <w:tc>
          <w:tcPr>
            <w:tcW w:w="2881" w:type="dxa"/>
          </w:tcPr>
          <w:p w14:paraId="624DD3EC" w14:textId="77777777" w:rsidR="00C46A81" w:rsidRPr="0014088F" w:rsidRDefault="00C46A81" w:rsidP="003F3BFD">
            <w:pPr>
              <w:pStyle w:val="Normal1"/>
              <w:widowControl w:val="0"/>
              <w:spacing w:before="40" w:after="40"/>
              <w:rPr>
                <w:rFonts w:ascii="Garamond" w:hAnsi="Garamond"/>
              </w:rPr>
            </w:pPr>
            <w:r w:rsidRPr="0014088F">
              <w:rPr>
                <w:rFonts w:ascii="Garamond" w:eastAsia="Liberation Serif" w:hAnsi="Garamond" w:cs="Liberation Serif"/>
              </w:rPr>
              <w:t>14</w:t>
            </w:r>
          </w:p>
        </w:tc>
      </w:tr>
      <w:tr w:rsidR="00C46A81" w:rsidRPr="0014088F" w14:paraId="343C5F0D" w14:textId="77777777" w:rsidTr="006F6071">
        <w:trPr>
          <w:jc w:val="center"/>
        </w:trPr>
        <w:tc>
          <w:tcPr>
            <w:tcW w:w="2876" w:type="dxa"/>
          </w:tcPr>
          <w:p w14:paraId="362B0E22" w14:textId="77777777" w:rsidR="00C46A81" w:rsidRPr="0014088F" w:rsidRDefault="00C46A81" w:rsidP="003F3BFD">
            <w:pPr>
              <w:pStyle w:val="Normal1"/>
              <w:widowControl w:val="0"/>
              <w:spacing w:before="40" w:after="40"/>
              <w:rPr>
                <w:rFonts w:ascii="Garamond" w:hAnsi="Garamond"/>
              </w:rPr>
            </w:pPr>
            <w:r w:rsidRPr="0014088F">
              <w:rPr>
                <w:rFonts w:ascii="Garamond" w:eastAsia="Liberation Serif" w:hAnsi="Garamond" w:cs="Liberation Serif"/>
              </w:rPr>
              <w:t>Average project grade</w:t>
            </w:r>
          </w:p>
        </w:tc>
        <w:tc>
          <w:tcPr>
            <w:tcW w:w="2873" w:type="dxa"/>
          </w:tcPr>
          <w:p w14:paraId="2CCA04F8" w14:textId="77777777" w:rsidR="00C46A81" w:rsidRPr="0014088F" w:rsidRDefault="00C46A81" w:rsidP="003F3BFD">
            <w:pPr>
              <w:pStyle w:val="Normal1"/>
              <w:widowControl w:val="0"/>
              <w:spacing w:before="40" w:after="40"/>
              <w:rPr>
                <w:rFonts w:ascii="Garamond" w:hAnsi="Garamond"/>
              </w:rPr>
            </w:pPr>
            <w:r w:rsidRPr="0014088F">
              <w:rPr>
                <w:rFonts w:ascii="Garamond" w:eastAsia="Liberation Serif" w:hAnsi="Garamond" w:cs="Liberation Serif"/>
              </w:rPr>
              <w:t>63.2</w:t>
            </w:r>
          </w:p>
        </w:tc>
        <w:tc>
          <w:tcPr>
            <w:tcW w:w="2881" w:type="dxa"/>
          </w:tcPr>
          <w:p w14:paraId="5D2D7708" w14:textId="77777777" w:rsidR="00C46A81" w:rsidRPr="0014088F" w:rsidRDefault="00C46A81" w:rsidP="003F3BFD">
            <w:pPr>
              <w:pStyle w:val="Normal1"/>
              <w:widowControl w:val="0"/>
              <w:spacing w:before="40" w:after="40"/>
              <w:rPr>
                <w:rFonts w:ascii="Garamond" w:hAnsi="Garamond"/>
              </w:rPr>
            </w:pPr>
            <w:r w:rsidRPr="0014088F">
              <w:rPr>
                <w:rFonts w:ascii="Garamond" w:eastAsia="Liberation Serif" w:hAnsi="Garamond" w:cs="Liberation Serif"/>
              </w:rPr>
              <w:t>57.9</w:t>
            </w:r>
          </w:p>
        </w:tc>
      </w:tr>
      <w:tr w:rsidR="00C46A81" w:rsidRPr="0014088F" w14:paraId="532E5E63" w14:textId="77777777" w:rsidTr="006F6071">
        <w:trPr>
          <w:jc w:val="center"/>
        </w:trPr>
        <w:tc>
          <w:tcPr>
            <w:tcW w:w="2876" w:type="dxa"/>
          </w:tcPr>
          <w:p w14:paraId="0B1733D7" w14:textId="77777777" w:rsidR="00C46A81" w:rsidRPr="0014088F" w:rsidRDefault="00C46A81" w:rsidP="003F3BFD">
            <w:pPr>
              <w:pStyle w:val="Normal1"/>
              <w:widowControl w:val="0"/>
              <w:spacing w:before="40" w:after="40"/>
              <w:rPr>
                <w:rFonts w:ascii="Garamond" w:hAnsi="Garamond"/>
              </w:rPr>
            </w:pPr>
            <w:r w:rsidRPr="0014088F">
              <w:rPr>
                <w:rFonts w:ascii="Garamond" w:eastAsia="Liberation Serif" w:hAnsi="Garamond" w:cs="Liberation Serif"/>
              </w:rPr>
              <w:t>Standard deviation</w:t>
            </w:r>
          </w:p>
        </w:tc>
        <w:tc>
          <w:tcPr>
            <w:tcW w:w="2873" w:type="dxa"/>
          </w:tcPr>
          <w:p w14:paraId="142C88D7" w14:textId="77777777" w:rsidR="00C46A81" w:rsidRPr="0014088F" w:rsidRDefault="00C46A81" w:rsidP="003F3BFD">
            <w:pPr>
              <w:pStyle w:val="Normal1"/>
              <w:widowControl w:val="0"/>
              <w:spacing w:before="40" w:after="40"/>
              <w:rPr>
                <w:rFonts w:ascii="Garamond" w:hAnsi="Garamond"/>
              </w:rPr>
            </w:pPr>
            <w:r w:rsidRPr="0014088F">
              <w:rPr>
                <w:rFonts w:ascii="Garamond" w:eastAsia="Liberation Serif" w:hAnsi="Garamond" w:cs="Liberation Serif"/>
              </w:rPr>
              <w:t>8.3</w:t>
            </w:r>
          </w:p>
        </w:tc>
        <w:tc>
          <w:tcPr>
            <w:tcW w:w="2881" w:type="dxa"/>
          </w:tcPr>
          <w:p w14:paraId="0B8A4965" w14:textId="77777777" w:rsidR="00C46A81" w:rsidRPr="0014088F" w:rsidRDefault="00C46A81" w:rsidP="003F3BFD">
            <w:pPr>
              <w:pStyle w:val="Normal1"/>
              <w:widowControl w:val="0"/>
              <w:spacing w:before="40" w:after="40"/>
              <w:rPr>
                <w:rFonts w:ascii="Garamond" w:hAnsi="Garamond"/>
              </w:rPr>
            </w:pPr>
            <w:r w:rsidRPr="0014088F">
              <w:rPr>
                <w:rFonts w:ascii="Garamond" w:eastAsia="Liberation Serif" w:hAnsi="Garamond" w:cs="Liberation Serif"/>
              </w:rPr>
              <w:t>5.2</w:t>
            </w:r>
          </w:p>
        </w:tc>
      </w:tr>
      <w:tr w:rsidR="00C46A81" w:rsidRPr="0014088F" w14:paraId="4FBF36AB" w14:textId="77777777" w:rsidTr="006F6071">
        <w:trPr>
          <w:jc w:val="center"/>
        </w:trPr>
        <w:tc>
          <w:tcPr>
            <w:tcW w:w="2876" w:type="dxa"/>
          </w:tcPr>
          <w:p w14:paraId="34E7ECBC" w14:textId="77777777" w:rsidR="00C46A81" w:rsidRPr="0014088F" w:rsidRDefault="00C46A81" w:rsidP="003F3BFD">
            <w:pPr>
              <w:pStyle w:val="Normal1"/>
              <w:widowControl w:val="0"/>
              <w:spacing w:before="40" w:after="40"/>
              <w:rPr>
                <w:rFonts w:ascii="Garamond" w:hAnsi="Garamond"/>
              </w:rPr>
            </w:pPr>
            <w:r w:rsidRPr="0014088F">
              <w:rPr>
                <w:rFonts w:ascii="Garamond" w:eastAsia="Liberation Serif" w:hAnsi="Garamond" w:cs="Liberation Serif"/>
              </w:rPr>
              <w:t>Minimum</w:t>
            </w:r>
          </w:p>
        </w:tc>
        <w:tc>
          <w:tcPr>
            <w:tcW w:w="2873" w:type="dxa"/>
          </w:tcPr>
          <w:p w14:paraId="4071A9EF" w14:textId="77777777" w:rsidR="00C46A81" w:rsidRPr="0014088F" w:rsidRDefault="00C46A81" w:rsidP="003F3BFD">
            <w:pPr>
              <w:pStyle w:val="Normal1"/>
              <w:widowControl w:val="0"/>
              <w:spacing w:before="40" w:after="40"/>
              <w:rPr>
                <w:rFonts w:ascii="Garamond" w:hAnsi="Garamond"/>
              </w:rPr>
            </w:pPr>
            <w:r w:rsidRPr="0014088F">
              <w:rPr>
                <w:rFonts w:ascii="Garamond" w:eastAsia="Liberation Serif" w:hAnsi="Garamond" w:cs="Liberation Serif"/>
              </w:rPr>
              <w:t>55</w:t>
            </w:r>
          </w:p>
        </w:tc>
        <w:tc>
          <w:tcPr>
            <w:tcW w:w="2881" w:type="dxa"/>
          </w:tcPr>
          <w:p w14:paraId="63911428" w14:textId="77777777" w:rsidR="00C46A81" w:rsidRPr="0014088F" w:rsidRDefault="00C46A81" w:rsidP="003F3BFD">
            <w:pPr>
              <w:pStyle w:val="Normal1"/>
              <w:widowControl w:val="0"/>
              <w:spacing w:before="40" w:after="40"/>
              <w:rPr>
                <w:rFonts w:ascii="Garamond" w:hAnsi="Garamond"/>
              </w:rPr>
            </w:pPr>
            <w:r w:rsidRPr="0014088F">
              <w:rPr>
                <w:rFonts w:ascii="Garamond" w:eastAsia="Liberation Serif" w:hAnsi="Garamond" w:cs="Liberation Serif"/>
              </w:rPr>
              <w:t>50</w:t>
            </w:r>
          </w:p>
        </w:tc>
      </w:tr>
      <w:tr w:rsidR="00C46A81" w:rsidRPr="0014088F" w14:paraId="59ABFBC6" w14:textId="77777777" w:rsidTr="006F6071">
        <w:trPr>
          <w:jc w:val="center"/>
        </w:trPr>
        <w:tc>
          <w:tcPr>
            <w:tcW w:w="2876" w:type="dxa"/>
          </w:tcPr>
          <w:p w14:paraId="75A12CCA" w14:textId="77777777" w:rsidR="00C46A81" w:rsidRPr="0014088F" w:rsidRDefault="00C46A81" w:rsidP="003F3BFD">
            <w:pPr>
              <w:pStyle w:val="Normal1"/>
              <w:widowControl w:val="0"/>
              <w:spacing w:before="40" w:after="40"/>
              <w:rPr>
                <w:rFonts w:ascii="Garamond" w:hAnsi="Garamond"/>
              </w:rPr>
            </w:pPr>
            <w:r w:rsidRPr="0014088F">
              <w:rPr>
                <w:rFonts w:ascii="Garamond" w:eastAsia="Liberation Serif" w:hAnsi="Garamond" w:cs="Liberation Serif"/>
              </w:rPr>
              <w:t>Q1</w:t>
            </w:r>
          </w:p>
        </w:tc>
        <w:tc>
          <w:tcPr>
            <w:tcW w:w="2873" w:type="dxa"/>
          </w:tcPr>
          <w:p w14:paraId="43402616" w14:textId="77777777" w:rsidR="00C46A81" w:rsidRPr="0014088F" w:rsidRDefault="00C46A81" w:rsidP="003F3BFD">
            <w:pPr>
              <w:pStyle w:val="Normal1"/>
              <w:widowControl w:val="0"/>
              <w:spacing w:before="40" w:after="40"/>
              <w:rPr>
                <w:rFonts w:ascii="Garamond" w:hAnsi="Garamond"/>
              </w:rPr>
            </w:pPr>
            <w:r w:rsidRPr="0014088F">
              <w:rPr>
                <w:rFonts w:ascii="Garamond" w:eastAsia="Liberation Serif" w:hAnsi="Garamond" w:cs="Liberation Serif"/>
              </w:rPr>
              <w:t>55</w:t>
            </w:r>
          </w:p>
        </w:tc>
        <w:tc>
          <w:tcPr>
            <w:tcW w:w="2881" w:type="dxa"/>
          </w:tcPr>
          <w:p w14:paraId="0F01F8A1" w14:textId="77777777" w:rsidR="00C46A81" w:rsidRPr="0014088F" w:rsidRDefault="00C46A81" w:rsidP="003F3BFD">
            <w:pPr>
              <w:pStyle w:val="Normal1"/>
              <w:widowControl w:val="0"/>
              <w:spacing w:before="40" w:after="40"/>
              <w:rPr>
                <w:rFonts w:ascii="Garamond" w:hAnsi="Garamond"/>
              </w:rPr>
            </w:pPr>
            <w:r w:rsidRPr="0014088F">
              <w:rPr>
                <w:rFonts w:ascii="Garamond" w:eastAsia="Liberation Serif" w:hAnsi="Garamond" w:cs="Liberation Serif"/>
              </w:rPr>
              <w:t>50</w:t>
            </w:r>
          </w:p>
        </w:tc>
      </w:tr>
      <w:tr w:rsidR="00C46A81" w:rsidRPr="0014088F" w14:paraId="1A91D749" w14:textId="77777777" w:rsidTr="006F6071">
        <w:trPr>
          <w:jc w:val="center"/>
        </w:trPr>
        <w:tc>
          <w:tcPr>
            <w:tcW w:w="2876" w:type="dxa"/>
          </w:tcPr>
          <w:p w14:paraId="35E6B91E" w14:textId="77777777" w:rsidR="00C46A81" w:rsidRPr="0014088F" w:rsidRDefault="00C46A81" w:rsidP="003F3BFD">
            <w:pPr>
              <w:pStyle w:val="Normal1"/>
              <w:widowControl w:val="0"/>
              <w:spacing w:before="40" w:after="40"/>
              <w:rPr>
                <w:rFonts w:ascii="Garamond" w:hAnsi="Garamond"/>
              </w:rPr>
            </w:pPr>
            <w:r w:rsidRPr="0014088F">
              <w:rPr>
                <w:rFonts w:ascii="Garamond" w:eastAsia="Liberation Serif" w:hAnsi="Garamond" w:cs="Liberation Serif"/>
              </w:rPr>
              <w:t>Median</w:t>
            </w:r>
          </w:p>
        </w:tc>
        <w:tc>
          <w:tcPr>
            <w:tcW w:w="2873" w:type="dxa"/>
          </w:tcPr>
          <w:p w14:paraId="6F5873BC" w14:textId="77777777" w:rsidR="00C46A81" w:rsidRPr="0014088F" w:rsidRDefault="00C46A81" w:rsidP="003F3BFD">
            <w:pPr>
              <w:pStyle w:val="Normal1"/>
              <w:widowControl w:val="0"/>
              <w:spacing w:before="40" w:after="40"/>
              <w:rPr>
                <w:rFonts w:ascii="Garamond" w:hAnsi="Garamond"/>
              </w:rPr>
            </w:pPr>
            <w:r w:rsidRPr="0014088F">
              <w:rPr>
                <w:rFonts w:ascii="Garamond" w:eastAsia="Liberation Serif" w:hAnsi="Garamond" w:cs="Liberation Serif"/>
              </w:rPr>
              <w:t>68</w:t>
            </w:r>
          </w:p>
        </w:tc>
        <w:tc>
          <w:tcPr>
            <w:tcW w:w="2881" w:type="dxa"/>
          </w:tcPr>
          <w:p w14:paraId="2F5CEA36" w14:textId="77777777" w:rsidR="00C46A81" w:rsidRPr="0014088F" w:rsidRDefault="00C46A81" w:rsidP="003F3BFD">
            <w:pPr>
              <w:pStyle w:val="Normal1"/>
              <w:widowControl w:val="0"/>
              <w:spacing w:before="40" w:after="40"/>
              <w:rPr>
                <w:rFonts w:ascii="Garamond" w:hAnsi="Garamond"/>
              </w:rPr>
            </w:pPr>
            <w:r w:rsidRPr="0014088F">
              <w:rPr>
                <w:rFonts w:ascii="Garamond" w:eastAsia="Liberation Serif" w:hAnsi="Garamond" w:cs="Liberation Serif"/>
              </w:rPr>
              <w:t>60</w:t>
            </w:r>
          </w:p>
        </w:tc>
      </w:tr>
      <w:tr w:rsidR="00C46A81" w:rsidRPr="0014088F" w14:paraId="6F53D179" w14:textId="77777777" w:rsidTr="006F6071">
        <w:trPr>
          <w:jc w:val="center"/>
        </w:trPr>
        <w:tc>
          <w:tcPr>
            <w:tcW w:w="2876" w:type="dxa"/>
          </w:tcPr>
          <w:p w14:paraId="67FCD1CD" w14:textId="77777777" w:rsidR="00C46A81" w:rsidRPr="0014088F" w:rsidRDefault="00C46A81" w:rsidP="003F3BFD">
            <w:pPr>
              <w:pStyle w:val="Normal1"/>
              <w:widowControl w:val="0"/>
              <w:spacing w:before="40" w:after="40"/>
              <w:rPr>
                <w:rFonts w:ascii="Garamond" w:hAnsi="Garamond"/>
              </w:rPr>
            </w:pPr>
            <w:r w:rsidRPr="0014088F">
              <w:rPr>
                <w:rFonts w:ascii="Garamond" w:eastAsia="Liberation Serif" w:hAnsi="Garamond" w:cs="Liberation Serif"/>
              </w:rPr>
              <w:t>Q3</w:t>
            </w:r>
          </w:p>
        </w:tc>
        <w:tc>
          <w:tcPr>
            <w:tcW w:w="2873" w:type="dxa"/>
          </w:tcPr>
          <w:p w14:paraId="69098DD8" w14:textId="77777777" w:rsidR="00C46A81" w:rsidRPr="0014088F" w:rsidRDefault="00C46A81" w:rsidP="003F3BFD">
            <w:pPr>
              <w:pStyle w:val="Normal1"/>
              <w:widowControl w:val="0"/>
              <w:spacing w:before="40" w:after="40"/>
              <w:rPr>
                <w:rFonts w:ascii="Garamond" w:hAnsi="Garamond"/>
              </w:rPr>
            </w:pPr>
            <w:r w:rsidRPr="0014088F">
              <w:rPr>
                <w:rFonts w:ascii="Garamond" w:eastAsia="Liberation Serif" w:hAnsi="Garamond" w:cs="Liberation Serif"/>
              </w:rPr>
              <w:t>71</w:t>
            </w:r>
          </w:p>
        </w:tc>
        <w:tc>
          <w:tcPr>
            <w:tcW w:w="2881" w:type="dxa"/>
          </w:tcPr>
          <w:p w14:paraId="2E9398A6" w14:textId="77777777" w:rsidR="00C46A81" w:rsidRPr="0014088F" w:rsidRDefault="00C46A81" w:rsidP="003F3BFD">
            <w:pPr>
              <w:pStyle w:val="Normal1"/>
              <w:widowControl w:val="0"/>
              <w:spacing w:before="40" w:after="40"/>
              <w:rPr>
                <w:rFonts w:ascii="Garamond" w:hAnsi="Garamond"/>
              </w:rPr>
            </w:pPr>
            <w:r w:rsidRPr="0014088F">
              <w:rPr>
                <w:rFonts w:ascii="Garamond" w:eastAsia="Liberation Serif" w:hAnsi="Garamond" w:cs="Liberation Serif"/>
              </w:rPr>
              <w:t>62</w:t>
            </w:r>
          </w:p>
        </w:tc>
      </w:tr>
      <w:tr w:rsidR="00C46A81" w:rsidRPr="0014088F" w14:paraId="2C0AC8AD" w14:textId="77777777" w:rsidTr="006F6071">
        <w:trPr>
          <w:jc w:val="center"/>
        </w:trPr>
        <w:tc>
          <w:tcPr>
            <w:tcW w:w="2876" w:type="dxa"/>
          </w:tcPr>
          <w:p w14:paraId="7D97FF7F" w14:textId="77777777" w:rsidR="00C46A81" w:rsidRPr="0014088F" w:rsidRDefault="00C46A81" w:rsidP="003F3BFD">
            <w:pPr>
              <w:pStyle w:val="Normal1"/>
              <w:widowControl w:val="0"/>
              <w:spacing w:before="40" w:after="40"/>
              <w:rPr>
                <w:rFonts w:ascii="Garamond" w:hAnsi="Garamond"/>
              </w:rPr>
            </w:pPr>
            <w:r w:rsidRPr="0014088F">
              <w:rPr>
                <w:rFonts w:ascii="Garamond" w:eastAsia="Liberation Serif" w:hAnsi="Garamond" w:cs="Liberation Serif"/>
              </w:rPr>
              <w:t>Max</w:t>
            </w:r>
          </w:p>
        </w:tc>
        <w:tc>
          <w:tcPr>
            <w:tcW w:w="2873" w:type="dxa"/>
          </w:tcPr>
          <w:p w14:paraId="4B31A4BF" w14:textId="77777777" w:rsidR="00C46A81" w:rsidRPr="0014088F" w:rsidRDefault="00C46A81" w:rsidP="003F3BFD">
            <w:pPr>
              <w:pStyle w:val="Normal1"/>
              <w:widowControl w:val="0"/>
              <w:spacing w:before="40" w:after="40"/>
              <w:rPr>
                <w:rFonts w:ascii="Garamond" w:hAnsi="Garamond"/>
              </w:rPr>
            </w:pPr>
            <w:r w:rsidRPr="0014088F">
              <w:rPr>
                <w:rFonts w:ascii="Garamond" w:eastAsia="Liberation Serif" w:hAnsi="Garamond" w:cs="Liberation Serif"/>
              </w:rPr>
              <w:t>74</w:t>
            </w:r>
          </w:p>
        </w:tc>
        <w:tc>
          <w:tcPr>
            <w:tcW w:w="2881" w:type="dxa"/>
          </w:tcPr>
          <w:p w14:paraId="4A8A05BC" w14:textId="77777777" w:rsidR="00C46A81" w:rsidRPr="0014088F" w:rsidRDefault="00C46A81" w:rsidP="003F3BFD">
            <w:pPr>
              <w:pStyle w:val="Normal1"/>
              <w:widowControl w:val="0"/>
              <w:spacing w:before="40" w:after="40"/>
              <w:rPr>
                <w:rFonts w:ascii="Garamond" w:hAnsi="Garamond"/>
              </w:rPr>
            </w:pPr>
            <w:r w:rsidRPr="0014088F">
              <w:rPr>
                <w:rFonts w:ascii="Garamond" w:eastAsia="Liberation Serif" w:hAnsi="Garamond" w:cs="Liberation Serif"/>
              </w:rPr>
              <w:t>62</w:t>
            </w:r>
          </w:p>
        </w:tc>
      </w:tr>
    </w:tbl>
    <w:p w14:paraId="34C16459" w14:textId="77777777" w:rsidR="008661A7" w:rsidRDefault="008661A7" w:rsidP="00E45EAC">
      <w:pPr>
        <w:pStyle w:val="Normal1"/>
        <w:spacing w:after="0"/>
      </w:pPr>
    </w:p>
    <w:p w14:paraId="7A337974" w14:textId="6C3637C3" w:rsidR="008661A7" w:rsidRDefault="008661A7" w:rsidP="008661A7">
      <w:r>
        <w:t>Students</w:t>
      </w:r>
      <w:r w:rsidR="00426776">
        <w:t>’</w:t>
      </w:r>
      <w:r>
        <w:t xml:space="preserve"> results in the </w:t>
      </w:r>
      <w:r w:rsidRPr="005D2214">
        <w:rPr>
          <w:noProof/>
        </w:rPr>
        <w:t>third</w:t>
      </w:r>
      <w:r w:rsidR="005D2214">
        <w:rPr>
          <w:noProof/>
        </w:rPr>
        <w:t>-</w:t>
      </w:r>
      <w:r w:rsidRPr="005D2214">
        <w:rPr>
          <w:noProof/>
        </w:rPr>
        <w:t>trimester</w:t>
      </w:r>
      <w:r>
        <w:t xml:space="preserve"> results were worse than those of students in the second </w:t>
      </w:r>
      <w:r w:rsidRPr="005D2214">
        <w:rPr>
          <w:noProof/>
        </w:rPr>
        <w:t>trimester</w:t>
      </w:r>
      <w:r w:rsidR="005D2214">
        <w:rPr>
          <w:noProof/>
        </w:rPr>
        <w:t>. H</w:t>
      </w:r>
      <w:r w:rsidRPr="005D2214">
        <w:rPr>
          <w:noProof/>
        </w:rPr>
        <w:t>owever</w:t>
      </w:r>
      <w:r>
        <w:t xml:space="preserve">, the difference in results for students using </w:t>
      </w:r>
      <w:r w:rsidR="007551A8">
        <w:t xml:space="preserve">the </w:t>
      </w:r>
      <w:r>
        <w:t>practice was still visible. IT st</w:t>
      </w:r>
      <w:r>
        <w:t>u</w:t>
      </w:r>
      <w:r>
        <w:t xml:space="preserve">dents </w:t>
      </w:r>
      <w:r w:rsidR="007551A8">
        <w:t xml:space="preserve">even </w:t>
      </w:r>
      <w:r>
        <w:t xml:space="preserve">without </w:t>
      </w:r>
      <w:r w:rsidR="007551A8">
        <w:t xml:space="preserve">proposed </w:t>
      </w:r>
      <w:r>
        <w:t xml:space="preserve">practice, </w:t>
      </w:r>
      <w:r w:rsidR="007551A8" w:rsidRPr="00F36B9F">
        <w:rPr>
          <w:noProof/>
        </w:rPr>
        <w:t>already do</w:t>
      </w:r>
      <w:r w:rsidR="007551A8">
        <w:t xml:space="preserve"> </w:t>
      </w:r>
      <w:r>
        <w:t xml:space="preserve">better in </w:t>
      </w:r>
      <w:r w:rsidR="007551A8">
        <w:t xml:space="preserve">various </w:t>
      </w:r>
      <w:r>
        <w:t>diagramming techniques</w:t>
      </w:r>
      <w:r w:rsidR="007551A8">
        <w:t xml:space="preserve"> due to IT courses specific. However, IT students</w:t>
      </w:r>
      <w:r>
        <w:t xml:space="preserve"> do not have better grades than business students using the practice. </w:t>
      </w:r>
      <w:r w:rsidR="007551A8">
        <w:t>So, the difference i</w:t>
      </w:r>
      <w:r w:rsidR="00316E42">
        <w:t>n</w:t>
      </w:r>
      <w:r w:rsidR="007551A8">
        <w:t xml:space="preserve"> result is related to use</w:t>
      </w:r>
      <w:r w:rsidR="00316E42">
        <w:t xml:space="preserve"> of the</w:t>
      </w:r>
      <w:r w:rsidR="007551A8">
        <w:t xml:space="preserve"> proposed practice, not to previous di</w:t>
      </w:r>
      <w:r w:rsidR="007551A8">
        <w:t>a</w:t>
      </w:r>
      <w:r w:rsidR="007551A8">
        <w:t>gramming skills</w:t>
      </w:r>
      <w:r w:rsidR="00316E42">
        <w:t xml:space="preserve"> possessed by the students</w:t>
      </w:r>
      <w:r w:rsidR="007551A8">
        <w:t xml:space="preserve">. </w:t>
      </w:r>
      <w:r w:rsidR="0021070C">
        <w:t xml:space="preserve">Results for </w:t>
      </w:r>
      <w:r w:rsidR="007551A8">
        <w:t>the second research made</w:t>
      </w:r>
      <w:r w:rsidR="00DB593B">
        <w:t xml:space="preserve"> in</w:t>
      </w:r>
      <w:r w:rsidR="007551A8">
        <w:t xml:space="preserve"> 2013</w:t>
      </w:r>
      <w:r w:rsidR="0021070C">
        <w:t xml:space="preserve"> are presen</w:t>
      </w:r>
      <w:r w:rsidR="0021070C">
        <w:t>t</w:t>
      </w:r>
      <w:r w:rsidR="0021070C">
        <w:t xml:space="preserve">ed in </w:t>
      </w:r>
      <w:r>
        <w:t>Table 4</w:t>
      </w:r>
      <w:r w:rsidR="0021070C">
        <w:t>. The research compared this time only two gro</w:t>
      </w:r>
      <w:r w:rsidR="00316E42">
        <w:t>ups of business students</w:t>
      </w:r>
      <w:r>
        <w:t xml:space="preserve">. </w:t>
      </w:r>
      <w:r w:rsidR="0021070C">
        <w:t>A project gi</w:t>
      </w:r>
      <w:r w:rsidR="0021070C">
        <w:t>v</w:t>
      </w:r>
      <w:r w:rsidR="0021070C">
        <w:t>en to students t</w:t>
      </w:r>
      <w:r>
        <w:t>his time</w:t>
      </w:r>
      <w:r w:rsidR="0021070C">
        <w:t xml:space="preserve"> </w:t>
      </w:r>
      <w:r>
        <w:t xml:space="preserve">was individual – the same </w:t>
      </w:r>
      <w:r w:rsidR="0021070C">
        <w:t xml:space="preserve">project </w:t>
      </w:r>
      <w:r>
        <w:t xml:space="preserve">for each student </w:t>
      </w:r>
      <w:r w:rsidR="0021070C">
        <w:rPr>
          <w:noProof/>
        </w:rPr>
        <w:t>i</w:t>
      </w:r>
      <w:r w:rsidR="0021070C" w:rsidRPr="00BC581E">
        <w:rPr>
          <w:noProof/>
        </w:rPr>
        <w:t>n</w:t>
      </w:r>
      <w:r w:rsidR="0021070C">
        <w:t xml:space="preserve"> this</w:t>
      </w:r>
      <w:r>
        <w:t xml:space="preserve"> semester.  </w:t>
      </w:r>
    </w:p>
    <w:p w14:paraId="23C75027" w14:textId="77777777" w:rsidR="0014088F" w:rsidRPr="0014088F" w:rsidRDefault="0014088F" w:rsidP="003F3BFD">
      <w:pPr>
        <w:pStyle w:val="Normal1"/>
        <w:keepNext/>
        <w:jc w:val="center"/>
        <w:rPr>
          <w:rFonts w:ascii="Garamond" w:hAnsi="Garamond"/>
          <w:b/>
        </w:rPr>
      </w:pPr>
      <w:proofErr w:type="gramStart"/>
      <w:r w:rsidRPr="0014088F">
        <w:rPr>
          <w:rFonts w:ascii="Garamond" w:hAnsi="Garamond"/>
          <w:b/>
        </w:rPr>
        <w:lastRenderedPageBreak/>
        <w:t>Table 4.</w:t>
      </w:r>
      <w:proofErr w:type="gramEnd"/>
      <w:r w:rsidRPr="0014088F">
        <w:rPr>
          <w:rFonts w:ascii="Garamond" w:hAnsi="Garamond"/>
          <w:b/>
        </w:rPr>
        <w:t xml:space="preserve"> </w:t>
      </w:r>
      <w:proofErr w:type="gramStart"/>
      <w:r w:rsidRPr="0014088F">
        <w:rPr>
          <w:rFonts w:ascii="Garamond" w:hAnsi="Garamond"/>
          <w:b/>
        </w:rPr>
        <w:t>Only Business students.</w:t>
      </w:r>
      <w:proofErr w:type="gramEnd"/>
      <w:r w:rsidRPr="0014088F">
        <w:rPr>
          <w:rFonts w:ascii="Garamond" w:hAnsi="Garamond"/>
          <w:b/>
        </w:rPr>
        <w:t xml:space="preserve"> 2013</w:t>
      </w:r>
    </w:p>
    <w:tbl>
      <w:tblPr>
        <w:tblW w:w="863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876"/>
        <w:gridCol w:w="2873"/>
        <w:gridCol w:w="2881"/>
      </w:tblGrid>
      <w:tr w:rsidR="0014088F" w:rsidRPr="0014088F" w14:paraId="68329252" w14:textId="77777777" w:rsidTr="006F6071">
        <w:trPr>
          <w:trHeight w:val="206"/>
          <w:jc w:val="center"/>
        </w:trPr>
        <w:tc>
          <w:tcPr>
            <w:tcW w:w="2876" w:type="dxa"/>
          </w:tcPr>
          <w:p w14:paraId="305AA922" w14:textId="77777777" w:rsidR="0014088F" w:rsidRPr="0014088F" w:rsidRDefault="0014088F" w:rsidP="003F3BFD">
            <w:pPr>
              <w:pStyle w:val="Normal1"/>
              <w:widowControl w:val="0"/>
              <w:spacing w:before="40" w:after="40"/>
              <w:rPr>
                <w:rFonts w:ascii="Garamond" w:hAnsi="Garamond"/>
              </w:rPr>
            </w:pPr>
          </w:p>
        </w:tc>
        <w:tc>
          <w:tcPr>
            <w:tcW w:w="2873" w:type="dxa"/>
          </w:tcPr>
          <w:p w14:paraId="21174356" w14:textId="77777777" w:rsidR="0014088F" w:rsidRPr="0014088F" w:rsidRDefault="0014088F" w:rsidP="003F3BFD">
            <w:pPr>
              <w:pStyle w:val="Normal1"/>
              <w:widowControl w:val="0"/>
              <w:spacing w:before="40" w:after="40"/>
              <w:rPr>
                <w:rFonts w:ascii="Garamond" w:hAnsi="Garamond"/>
              </w:rPr>
            </w:pPr>
            <w:r>
              <w:rPr>
                <w:rFonts w:ascii="Garamond" w:eastAsia="Liberation Serif" w:hAnsi="Garamond" w:cs="Liberation Serif"/>
              </w:rPr>
              <w:t>Traditional way</w:t>
            </w:r>
          </w:p>
        </w:tc>
        <w:tc>
          <w:tcPr>
            <w:tcW w:w="2881" w:type="dxa"/>
          </w:tcPr>
          <w:p w14:paraId="147F06BF" w14:textId="77777777" w:rsidR="0014088F" w:rsidRPr="0014088F" w:rsidRDefault="0014088F" w:rsidP="003F3BFD">
            <w:pPr>
              <w:pStyle w:val="Normal1"/>
              <w:widowControl w:val="0"/>
              <w:spacing w:before="40" w:after="40"/>
              <w:rPr>
                <w:rFonts w:ascii="Garamond" w:hAnsi="Garamond"/>
              </w:rPr>
            </w:pPr>
            <w:r>
              <w:rPr>
                <w:rFonts w:ascii="Garamond" w:eastAsia="Liberation Serif" w:hAnsi="Garamond" w:cs="Liberation Serif"/>
              </w:rPr>
              <w:t>Using the practice</w:t>
            </w:r>
          </w:p>
        </w:tc>
      </w:tr>
      <w:tr w:rsidR="0014088F" w:rsidRPr="0014088F" w14:paraId="4DF232D7" w14:textId="77777777" w:rsidTr="006F6071">
        <w:trPr>
          <w:jc w:val="center"/>
        </w:trPr>
        <w:tc>
          <w:tcPr>
            <w:tcW w:w="2876" w:type="dxa"/>
          </w:tcPr>
          <w:p w14:paraId="772431D2" w14:textId="77777777" w:rsidR="0014088F" w:rsidRPr="0014088F" w:rsidRDefault="0014088F" w:rsidP="003F3BFD">
            <w:pPr>
              <w:pStyle w:val="Normal1"/>
              <w:widowControl w:val="0"/>
              <w:spacing w:before="40" w:after="40"/>
              <w:rPr>
                <w:rFonts w:ascii="Garamond" w:hAnsi="Garamond"/>
              </w:rPr>
            </w:pPr>
            <w:r w:rsidRPr="0014088F">
              <w:rPr>
                <w:rFonts w:ascii="Garamond" w:eastAsia="Liberation Serif" w:hAnsi="Garamond" w:cs="Liberation Serif"/>
              </w:rPr>
              <w:t>Number of students</w:t>
            </w:r>
          </w:p>
        </w:tc>
        <w:tc>
          <w:tcPr>
            <w:tcW w:w="2873" w:type="dxa"/>
          </w:tcPr>
          <w:p w14:paraId="429843EB" w14:textId="77777777" w:rsidR="0014088F" w:rsidRPr="0014088F" w:rsidRDefault="0014088F" w:rsidP="003F3BFD">
            <w:pPr>
              <w:pStyle w:val="Normal1"/>
              <w:widowControl w:val="0"/>
              <w:spacing w:before="40" w:after="40"/>
              <w:rPr>
                <w:rFonts w:ascii="Garamond" w:hAnsi="Garamond"/>
              </w:rPr>
            </w:pPr>
            <w:r>
              <w:rPr>
                <w:rFonts w:ascii="Garamond" w:eastAsia="Liberation Serif" w:hAnsi="Garamond" w:cs="Liberation Serif"/>
              </w:rPr>
              <w:t>50</w:t>
            </w:r>
          </w:p>
        </w:tc>
        <w:tc>
          <w:tcPr>
            <w:tcW w:w="2881" w:type="dxa"/>
          </w:tcPr>
          <w:p w14:paraId="6672674F" w14:textId="77777777" w:rsidR="0014088F" w:rsidRPr="0014088F" w:rsidRDefault="0014088F" w:rsidP="003F3BFD">
            <w:pPr>
              <w:pStyle w:val="Normal1"/>
              <w:widowControl w:val="0"/>
              <w:spacing w:before="40" w:after="40"/>
              <w:rPr>
                <w:rFonts w:ascii="Garamond" w:hAnsi="Garamond"/>
              </w:rPr>
            </w:pPr>
            <w:r>
              <w:rPr>
                <w:rFonts w:ascii="Garamond" w:hAnsi="Garamond"/>
              </w:rPr>
              <w:t>41</w:t>
            </w:r>
          </w:p>
        </w:tc>
      </w:tr>
      <w:tr w:rsidR="0014088F" w:rsidRPr="0014088F" w14:paraId="5FB6F431" w14:textId="77777777" w:rsidTr="006F6071">
        <w:trPr>
          <w:jc w:val="center"/>
        </w:trPr>
        <w:tc>
          <w:tcPr>
            <w:tcW w:w="2876" w:type="dxa"/>
          </w:tcPr>
          <w:p w14:paraId="5F954695" w14:textId="77777777" w:rsidR="0014088F" w:rsidRPr="0014088F" w:rsidRDefault="0014088F" w:rsidP="003F3BFD">
            <w:pPr>
              <w:pStyle w:val="Normal1"/>
              <w:widowControl w:val="0"/>
              <w:spacing w:before="40" w:after="40"/>
              <w:rPr>
                <w:rFonts w:ascii="Garamond" w:hAnsi="Garamond"/>
              </w:rPr>
            </w:pPr>
            <w:r w:rsidRPr="0014088F">
              <w:rPr>
                <w:rFonts w:ascii="Garamond" w:eastAsia="Liberation Serif" w:hAnsi="Garamond" w:cs="Liberation Serif"/>
              </w:rPr>
              <w:t>Average project grade</w:t>
            </w:r>
          </w:p>
        </w:tc>
        <w:tc>
          <w:tcPr>
            <w:tcW w:w="2873" w:type="dxa"/>
          </w:tcPr>
          <w:p w14:paraId="7CC1B238" w14:textId="77777777" w:rsidR="0014088F" w:rsidRPr="0014088F" w:rsidRDefault="0014088F" w:rsidP="003F3BFD">
            <w:pPr>
              <w:pStyle w:val="Normal1"/>
              <w:widowControl w:val="0"/>
              <w:spacing w:before="40" w:after="40"/>
              <w:rPr>
                <w:rFonts w:ascii="Garamond" w:hAnsi="Garamond"/>
              </w:rPr>
            </w:pPr>
            <w:r>
              <w:rPr>
                <w:rFonts w:ascii="Garamond" w:eastAsia="Liberation Serif" w:hAnsi="Garamond" w:cs="Liberation Serif"/>
              </w:rPr>
              <w:t>60.8</w:t>
            </w:r>
          </w:p>
        </w:tc>
        <w:tc>
          <w:tcPr>
            <w:tcW w:w="2881" w:type="dxa"/>
          </w:tcPr>
          <w:p w14:paraId="2DDF045B" w14:textId="77777777" w:rsidR="0014088F" w:rsidRPr="0014088F" w:rsidRDefault="0014088F" w:rsidP="003F3BFD">
            <w:pPr>
              <w:pStyle w:val="Normal1"/>
              <w:widowControl w:val="0"/>
              <w:spacing w:before="40" w:after="40"/>
              <w:rPr>
                <w:rFonts w:ascii="Garamond" w:hAnsi="Garamond"/>
              </w:rPr>
            </w:pPr>
            <w:r>
              <w:rPr>
                <w:rFonts w:ascii="Garamond" w:hAnsi="Garamond"/>
              </w:rPr>
              <w:t>65.6</w:t>
            </w:r>
          </w:p>
        </w:tc>
      </w:tr>
      <w:tr w:rsidR="0014088F" w:rsidRPr="0014088F" w14:paraId="230088B6" w14:textId="77777777" w:rsidTr="006F6071">
        <w:trPr>
          <w:jc w:val="center"/>
        </w:trPr>
        <w:tc>
          <w:tcPr>
            <w:tcW w:w="2876" w:type="dxa"/>
          </w:tcPr>
          <w:p w14:paraId="08C2F38A" w14:textId="77777777" w:rsidR="0014088F" w:rsidRPr="0014088F" w:rsidRDefault="0014088F" w:rsidP="003F3BFD">
            <w:pPr>
              <w:pStyle w:val="Normal1"/>
              <w:widowControl w:val="0"/>
              <w:spacing w:before="40" w:after="40"/>
              <w:rPr>
                <w:rFonts w:ascii="Garamond" w:hAnsi="Garamond"/>
              </w:rPr>
            </w:pPr>
            <w:r w:rsidRPr="0014088F">
              <w:rPr>
                <w:rFonts w:ascii="Garamond" w:eastAsia="Liberation Serif" w:hAnsi="Garamond" w:cs="Liberation Serif"/>
              </w:rPr>
              <w:t>Standard deviation</w:t>
            </w:r>
          </w:p>
        </w:tc>
        <w:tc>
          <w:tcPr>
            <w:tcW w:w="2873" w:type="dxa"/>
          </w:tcPr>
          <w:p w14:paraId="3A05B2A6" w14:textId="77777777" w:rsidR="0014088F" w:rsidRPr="0014088F" w:rsidRDefault="0014088F" w:rsidP="003F3BFD">
            <w:pPr>
              <w:pStyle w:val="Normal1"/>
              <w:widowControl w:val="0"/>
              <w:spacing w:before="40" w:after="40"/>
              <w:rPr>
                <w:rFonts w:ascii="Garamond" w:hAnsi="Garamond"/>
              </w:rPr>
            </w:pPr>
            <w:r>
              <w:rPr>
                <w:rFonts w:ascii="Garamond" w:eastAsia="Liberation Serif" w:hAnsi="Garamond" w:cs="Liberation Serif"/>
              </w:rPr>
              <w:t>16.2</w:t>
            </w:r>
          </w:p>
        </w:tc>
        <w:tc>
          <w:tcPr>
            <w:tcW w:w="2881" w:type="dxa"/>
          </w:tcPr>
          <w:p w14:paraId="07A36905" w14:textId="77777777" w:rsidR="0014088F" w:rsidRPr="0014088F" w:rsidRDefault="0014088F" w:rsidP="003F3BFD">
            <w:pPr>
              <w:pStyle w:val="Normal1"/>
              <w:widowControl w:val="0"/>
              <w:spacing w:before="40" w:after="40"/>
              <w:rPr>
                <w:rFonts w:ascii="Garamond" w:hAnsi="Garamond"/>
              </w:rPr>
            </w:pPr>
            <w:r>
              <w:rPr>
                <w:rFonts w:ascii="Garamond" w:hAnsi="Garamond"/>
              </w:rPr>
              <w:t>13.2</w:t>
            </w:r>
          </w:p>
        </w:tc>
      </w:tr>
      <w:tr w:rsidR="0014088F" w:rsidRPr="0014088F" w14:paraId="4547D42D" w14:textId="77777777" w:rsidTr="006F6071">
        <w:trPr>
          <w:jc w:val="center"/>
        </w:trPr>
        <w:tc>
          <w:tcPr>
            <w:tcW w:w="2876" w:type="dxa"/>
          </w:tcPr>
          <w:p w14:paraId="668961D1" w14:textId="77777777" w:rsidR="0014088F" w:rsidRPr="0014088F" w:rsidRDefault="0014088F" w:rsidP="003F3BFD">
            <w:pPr>
              <w:pStyle w:val="Normal1"/>
              <w:widowControl w:val="0"/>
              <w:spacing w:before="40" w:after="40"/>
              <w:rPr>
                <w:rFonts w:ascii="Garamond" w:hAnsi="Garamond"/>
              </w:rPr>
            </w:pPr>
            <w:r w:rsidRPr="0014088F">
              <w:rPr>
                <w:rFonts w:ascii="Garamond" w:eastAsia="Liberation Serif" w:hAnsi="Garamond" w:cs="Liberation Serif"/>
              </w:rPr>
              <w:t>Minimum</w:t>
            </w:r>
          </w:p>
        </w:tc>
        <w:tc>
          <w:tcPr>
            <w:tcW w:w="2873" w:type="dxa"/>
          </w:tcPr>
          <w:p w14:paraId="3F7A7581" w14:textId="77777777" w:rsidR="0014088F" w:rsidRPr="0014088F" w:rsidRDefault="0014088F" w:rsidP="003F3BFD">
            <w:pPr>
              <w:pStyle w:val="Normal1"/>
              <w:widowControl w:val="0"/>
              <w:spacing w:before="40" w:after="40"/>
              <w:rPr>
                <w:rFonts w:ascii="Garamond" w:hAnsi="Garamond"/>
              </w:rPr>
            </w:pPr>
            <w:r>
              <w:rPr>
                <w:rFonts w:ascii="Garamond" w:eastAsia="Liberation Serif" w:hAnsi="Garamond" w:cs="Liberation Serif"/>
              </w:rPr>
              <w:t>32</w:t>
            </w:r>
          </w:p>
        </w:tc>
        <w:tc>
          <w:tcPr>
            <w:tcW w:w="2881" w:type="dxa"/>
          </w:tcPr>
          <w:p w14:paraId="57FAA2E3" w14:textId="77777777" w:rsidR="0014088F" w:rsidRPr="0014088F" w:rsidRDefault="0014088F" w:rsidP="003F3BFD">
            <w:pPr>
              <w:pStyle w:val="Normal1"/>
              <w:widowControl w:val="0"/>
              <w:spacing w:before="40" w:after="40"/>
              <w:rPr>
                <w:rFonts w:ascii="Garamond" w:hAnsi="Garamond"/>
              </w:rPr>
            </w:pPr>
            <w:r>
              <w:rPr>
                <w:rFonts w:ascii="Garamond" w:hAnsi="Garamond"/>
              </w:rPr>
              <w:t>50</w:t>
            </w:r>
          </w:p>
        </w:tc>
      </w:tr>
      <w:tr w:rsidR="0014088F" w:rsidRPr="0014088F" w14:paraId="2D84FD97" w14:textId="77777777" w:rsidTr="006F6071">
        <w:trPr>
          <w:jc w:val="center"/>
        </w:trPr>
        <w:tc>
          <w:tcPr>
            <w:tcW w:w="2876" w:type="dxa"/>
          </w:tcPr>
          <w:p w14:paraId="6FA3A9E5" w14:textId="77777777" w:rsidR="0014088F" w:rsidRPr="0014088F" w:rsidRDefault="0014088F" w:rsidP="003F3BFD">
            <w:pPr>
              <w:pStyle w:val="Normal1"/>
              <w:widowControl w:val="0"/>
              <w:spacing w:before="40" w:after="40"/>
              <w:rPr>
                <w:rFonts w:ascii="Garamond" w:hAnsi="Garamond"/>
              </w:rPr>
            </w:pPr>
            <w:r w:rsidRPr="0014088F">
              <w:rPr>
                <w:rFonts w:ascii="Garamond" w:eastAsia="Liberation Serif" w:hAnsi="Garamond" w:cs="Liberation Serif"/>
              </w:rPr>
              <w:t>Q1</w:t>
            </w:r>
          </w:p>
        </w:tc>
        <w:tc>
          <w:tcPr>
            <w:tcW w:w="2873" w:type="dxa"/>
          </w:tcPr>
          <w:p w14:paraId="74B9B771" w14:textId="77777777" w:rsidR="0014088F" w:rsidRPr="0014088F" w:rsidRDefault="0014088F" w:rsidP="003F3BFD">
            <w:pPr>
              <w:pStyle w:val="Normal1"/>
              <w:widowControl w:val="0"/>
              <w:spacing w:before="40" w:after="40"/>
              <w:rPr>
                <w:rFonts w:ascii="Garamond" w:hAnsi="Garamond"/>
              </w:rPr>
            </w:pPr>
            <w:r>
              <w:rPr>
                <w:rFonts w:ascii="Garamond" w:eastAsia="Liberation Serif" w:hAnsi="Garamond" w:cs="Liberation Serif"/>
              </w:rPr>
              <w:t>50</w:t>
            </w:r>
          </w:p>
        </w:tc>
        <w:tc>
          <w:tcPr>
            <w:tcW w:w="2881" w:type="dxa"/>
          </w:tcPr>
          <w:p w14:paraId="13BF50A1" w14:textId="77777777" w:rsidR="0014088F" w:rsidRPr="0014088F" w:rsidRDefault="0014088F" w:rsidP="003F3BFD">
            <w:pPr>
              <w:pStyle w:val="Normal1"/>
              <w:widowControl w:val="0"/>
              <w:spacing w:before="40" w:after="40"/>
              <w:rPr>
                <w:rFonts w:ascii="Garamond" w:hAnsi="Garamond"/>
              </w:rPr>
            </w:pPr>
            <w:r>
              <w:rPr>
                <w:rFonts w:ascii="Garamond" w:hAnsi="Garamond"/>
              </w:rPr>
              <w:t>53.5</w:t>
            </w:r>
          </w:p>
        </w:tc>
      </w:tr>
      <w:tr w:rsidR="0014088F" w:rsidRPr="0014088F" w14:paraId="3ECA848C" w14:textId="77777777" w:rsidTr="006F6071">
        <w:trPr>
          <w:jc w:val="center"/>
        </w:trPr>
        <w:tc>
          <w:tcPr>
            <w:tcW w:w="2876" w:type="dxa"/>
          </w:tcPr>
          <w:p w14:paraId="6201602C" w14:textId="77777777" w:rsidR="0014088F" w:rsidRPr="0014088F" w:rsidRDefault="0014088F" w:rsidP="003F3BFD">
            <w:pPr>
              <w:pStyle w:val="Normal1"/>
              <w:widowControl w:val="0"/>
              <w:spacing w:before="40" w:after="40"/>
              <w:rPr>
                <w:rFonts w:ascii="Garamond" w:hAnsi="Garamond"/>
              </w:rPr>
            </w:pPr>
            <w:r w:rsidRPr="0014088F">
              <w:rPr>
                <w:rFonts w:ascii="Garamond" w:eastAsia="Liberation Serif" w:hAnsi="Garamond" w:cs="Liberation Serif"/>
              </w:rPr>
              <w:t>Median</w:t>
            </w:r>
          </w:p>
        </w:tc>
        <w:tc>
          <w:tcPr>
            <w:tcW w:w="2873" w:type="dxa"/>
          </w:tcPr>
          <w:p w14:paraId="69D35B69" w14:textId="77777777" w:rsidR="0014088F" w:rsidRPr="0014088F" w:rsidRDefault="0014088F" w:rsidP="003F3BFD">
            <w:pPr>
              <w:pStyle w:val="Normal1"/>
              <w:widowControl w:val="0"/>
              <w:spacing w:before="40" w:after="40"/>
              <w:rPr>
                <w:rFonts w:ascii="Garamond" w:hAnsi="Garamond"/>
              </w:rPr>
            </w:pPr>
            <w:r>
              <w:rPr>
                <w:rFonts w:ascii="Garamond" w:eastAsia="Liberation Serif" w:hAnsi="Garamond" w:cs="Liberation Serif"/>
              </w:rPr>
              <w:t>58.5</w:t>
            </w:r>
          </w:p>
        </w:tc>
        <w:tc>
          <w:tcPr>
            <w:tcW w:w="2881" w:type="dxa"/>
          </w:tcPr>
          <w:p w14:paraId="6C66CCC5" w14:textId="77777777" w:rsidR="0014088F" w:rsidRPr="0014088F" w:rsidRDefault="0014088F" w:rsidP="003F3BFD">
            <w:pPr>
              <w:pStyle w:val="Normal1"/>
              <w:widowControl w:val="0"/>
              <w:spacing w:before="40" w:after="40"/>
              <w:rPr>
                <w:rFonts w:ascii="Garamond" w:hAnsi="Garamond"/>
              </w:rPr>
            </w:pPr>
            <w:r>
              <w:rPr>
                <w:rFonts w:ascii="Garamond" w:hAnsi="Garamond"/>
              </w:rPr>
              <w:t>64</w:t>
            </w:r>
          </w:p>
        </w:tc>
      </w:tr>
      <w:tr w:rsidR="0014088F" w:rsidRPr="0014088F" w14:paraId="683CD9D2" w14:textId="77777777" w:rsidTr="006F6071">
        <w:trPr>
          <w:jc w:val="center"/>
        </w:trPr>
        <w:tc>
          <w:tcPr>
            <w:tcW w:w="2876" w:type="dxa"/>
          </w:tcPr>
          <w:p w14:paraId="7A4BC6BF" w14:textId="77777777" w:rsidR="0014088F" w:rsidRPr="0014088F" w:rsidRDefault="0014088F" w:rsidP="003F3BFD">
            <w:pPr>
              <w:pStyle w:val="Normal1"/>
              <w:widowControl w:val="0"/>
              <w:spacing w:before="40" w:after="40"/>
              <w:rPr>
                <w:rFonts w:ascii="Garamond" w:hAnsi="Garamond"/>
              </w:rPr>
            </w:pPr>
            <w:r w:rsidRPr="0014088F">
              <w:rPr>
                <w:rFonts w:ascii="Garamond" w:eastAsia="Liberation Serif" w:hAnsi="Garamond" w:cs="Liberation Serif"/>
              </w:rPr>
              <w:t>Q3</w:t>
            </w:r>
          </w:p>
        </w:tc>
        <w:tc>
          <w:tcPr>
            <w:tcW w:w="2873" w:type="dxa"/>
          </w:tcPr>
          <w:p w14:paraId="48149010" w14:textId="77777777" w:rsidR="0014088F" w:rsidRPr="0014088F" w:rsidRDefault="0014088F" w:rsidP="003F3BFD">
            <w:pPr>
              <w:pStyle w:val="Normal1"/>
              <w:widowControl w:val="0"/>
              <w:spacing w:before="40" w:after="40"/>
              <w:rPr>
                <w:rFonts w:ascii="Garamond" w:hAnsi="Garamond"/>
              </w:rPr>
            </w:pPr>
            <w:r>
              <w:rPr>
                <w:rFonts w:ascii="Garamond" w:eastAsia="Liberation Serif" w:hAnsi="Garamond" w:cs="Liberation Serif"/>
              </w:rPr>
              <w:t>74</w:t>
            </w:r>
          </w:p>
        </w:tc>
        <w:tc>
          <w:tcPr>
            <w:tcW w:w="2881" w:type="dxa"/>
          </w:tcPr>
          <w:p w14:paraId="57E78742" w14:textId="77777777" w:rsidR="0014088F" w:rsidRPr="0014088F" w:rsidRDefault="0014088F" w:rsidP="003F3BFD">
            <w:pPr>
              <w:pStyle w:val="Normal1"/>
              <w:widowControl w:val="0"/>
              <w:spacing w:before="40" w:after="40"/>
              <w:rPr>
                <w:rFonts w:ascii="Garamond" w:hAnsi="Garamond"/>
              </w:rPr>
            </w:pPr>
            <w:r>
              <w:rPr>
                <w:rFonts w:ascii="Garamond" w:hAnsi="Garamond"/>
              </w:rPr>
              <w:t>77.5</w:t>
            </w:r>
          </w:p>
        </w:tc>
      </w:tr>
      <w:tr w:rsidR="0014088F" w:rsidRPr="0014088F" w14:paraId="29FF5C8E" w14:textId="77777777" w:rsidTr="006F6071">
        <w:trPr>
          <w:jc w:val="center"/>
        </w:trPr>
        <w:tc>
          <w:tcPr>
            <w:tcW w:w="2876" w:type="dxa"/>
          </w:tcPr>
          <w:p w14:paraId="017D4E3F" w14:textId="77777777" w:rsidR="0014088F" w:rsidRPr="0014088F" w:rsidRDefault="0014088F" w:rsidP="003F3BFD">
            <w:pPr>
              <w:pStyle w:val="Normal1"/>
              <w:widowControl w:val="0"/>
              <w:spacing w:before="40" w:after="40"/>
              <w:rPr>
                <w:rFonts w:ascii="Garamond" w:hAnsi="Garamond"/>
              </w:rPr>
            </w:pPr>
            <w:r w:rsidRPr="0014088F">
              <w:rPr>
                <w:rFonts w:ascii="Garamond" w:eastAsia="Liberation Serif" w:hAnsi="Garamond" w:cs="Liberation Serif"/>
              </w:rPr>
              <w:t>Max</w:t>
            </w:r>
          </w:p>
        </w:tc>
        <w:tc>
          <w:tcPr>
            <w:tcW w:w="2873" w:type="dxa"/>
          </w:tcPr>
          <w:p w14:paraId="3F2F6B27" w14:textId="77777777" w:rsidR="0014088F" w:rsidRPr="0014088F" w:rsidRDefault="0014088F" w:rsidP="003F3BFD">
            <w:pPr>
              <w:pStyle w:val="Normal1"/>
              <w:widowControl w:val="0"/>
              <w:spacing w:before="40" w:after="40"/>
              <w:rPr>
                <w:rFonts w:ascii="Garamond" w:hAnsi="Garamond"/>
              </w:rPr>
            </w:pPr>
            <w:r>
              <w:rPr>
                <w:rFonts w:ascii="Garamond" w:eastAsia="Liberation Serif" w:hAnsi="Garamond" w:cs="Liberation Serif"/>
              </w:rPr>
              <w:t>100</w:t>
            </w:r>
          </w:p>
        </w:tc>
        <w:tc>
          <w:tcPr>
            <w:tcW w:w="2881" w:type="dxa"/>
          </w:tcPr>
          <w:p w14:paraId="192E8DB7" w14:textId="77777777" w:rsidR="0014088F" w:rsidRPr="0014088F" w:rsidRDefault="0014088F" w:rsidP="003F3BFD">
            <w:pPr>
              <w:pStyle w:val="Normal1"/>
              <w:widowControl w:val="0"/>
              <w:spacing w:before="40" w:after="40"/>
              <w:rPr>
                <w:rFonts w:ascii="Garamond" w:hAnsi="Garamond"/>
              </w:rPr>
            </w:pPr>
            <w:r>
              <w:rPr>
                <w:rFonts w:ascii="Garamond" w:hAnsi="Garamond"/>
              </w:rPr>
              <w:t>95</w:t>
            </w:r>
          </w:p>
        </w:tc>
      </w:tr>
    </w:tbl>
    <w:p w14:paraId="38FD3D6C" w14:textId="77777777" w:rsidR="00316E42" w:rsidRDefault="00316E42" w:rsidP="008661A7"/>
    <w:p w14:paraId="448E7A78" w14:textId="77062DD2" w:rsidR="008661A7" w:rsidRDefault="008143DF" w:rsidP="008661A7">
      <w:r>
        <w:t xml:space="preserve">The results of 2015 research are presented below. </w:t>
      </w:r>
      <w:r w:rsidR="001367E3">
        <w:t>These results were based on extensive surveys d</w:t>
      </w:r>
      <w:r w:rsidR="001367E3">
        <w:t>e</w:t>
      </w:r>
      <w:r w:rsidR="001367E3">
        <w:t>scribed in</w:t>
      </w:r>
      <w:r w:rsidR="00EB66C3">
        <w:t xml:space="preserve"> the</w:t>
      </w:r>
      <w:r w:rsidR="001367E3">
        <w:t xml:space="preserve"> </w:t>
      </w:r>
      <w:r w:rsidR="001367E3" w:rsidRPr="00EB66C3">
        <w:rPr>
          <w:noProof/>
        </w:rPr>
        <w:t>previous</w:t>
      </w:r>
      <w:r w:rsidR="001367E3">
        <w:t xml:space="preserve"> </w:t>
      </w:r>
      <w:r w:rsidR="0021070C">
        <w:t>section</w:t>
      </w:r>
      <w:r w:rsidR="00DB593B">
        <w:t>.</w:t>
      </w:r>
      <w:r w:rsidR="001367E3">
        <w:t xml:space="preserve"> </w:t>
      </w:r>
      <w:proofErr w:type="gramStart"/>
      <w:r w:rsidR="008661A7">
        <w:t>Among</w:t>
      </w:r>
      <w:proofErr w:type="gramEnd"/>
      <w:r w:rsidR="008661A7">
        <w:t xml:space="preserve"> the overall improvement of grades of about </w:t>
      </w:r>
      <w:r w:rsidR="008661A7" w:rsidRPr="00F36B9F">
        <w:rPr>
          <w:noProof/>
        </w:rPr>
        <w:t>5-6%</w:t>
      </w:r>
      <w:r w:rsidR="00F36B9F">
        <w:rPr>
          <w:noProof/>
        </w:rPr>
        <w:t>;</w:t>
      </w:r>
      <w:r w:rsidR="008661A7" w:rsidRPr="00F36B9F">
        <w:rPr>
          <w:noProof/>
        </w:rPr>
        <w:t xml:space="preserve"> we</w:t>
      </w:r>
      <w:r w:rsidR="008661A7">
        <w:t xml:space="preserve"> also noticed some interesting results like the improved perception of a teachers</w:t>
      </w:r>
      <w:r w:rsidR="00426776">
        <w:t>’</w:t>
      </w:r>
      <w:r w:rsidR="008661A7">
        <w:t xml:space="preserve"> knowledge. The students would perceive the teacher as more qualified more often than before, even if the teacher had not made any progress with his/her qualifications</w:t>
      </w:r>
      <w:r w:rsidR="00316E42">
        <w:t xml:space="preserve"> in the meantime</w:t>
      </w:r>
      <w:r w:rsidR="008661A7">
        <w:t xml:space="preserve">. And, we observed the relationship between hearing stories as a child and greater sensitivity of a student for our method. The processing of </w:t>
      </w:r>
      <w:r w:rsidR="008661A7">
        <w:rPr>
          <w:noProof/>
        </w:rPr>
        <w:t>a</w:t>
      </w:r>
      <w:r w:rsidR="008661A7" w:rsidRPr="00CA0B6E">
        <w:rPr>
          <w:noProof/>
        </w:rPr>
        <w:t xml:space="preserve"> large amount</w:t>
      </w:r>
      <w:r w:rsidR="008661A7">
        <w:t xml:space="preserve"> of survey data is still in progress, and results will be soon published. Similar results were obtained for human resource courses delivered in 2015.</w:t>
      </w:r>
    </w:p>
    <w:p w14:paraId="28FD20FE" w14:textId="77777777" w:rsidR="008661A7" w:rsidRDefault="008661A7" w:rsidP="008661A7">
      <w:r>
        <w:t>The selected questions from the survey and their results</w:t>
      </w:r>
      <w:r w:rsidR="006F6071">
        <w:t xml:space="preserve"> are shown in</w:t>
      </w:r>
      <w:r>
        <w:t xml:space="preserve"> Fig</w:t>
      </w:r>
      <w:r w:rsidR="006F6071">
        <w:t>ures</w:t>
      </w:r>
      <w:r>
        <w:t xml:space="preserve"> 7 and 8. </w:t>
      </w:r>
      <w:r w:rsidR="00CB2749" w:rsidRPr="00CB2749">
        <w:rPr>
          <w:noProof/>
        </w:rPr>
        <w:t>(</w:t>
      </w:r>
      <w:r w:rsidR="00CB2749">
        <w:rPr>
          <w:noProof/>
        </w:rPr>
        <w:t xml:space="preserve">Five points is the best. </w:t>
      </w:r>
      <w:r>
        <w:rPr>
          <w:noProof/>
        </w:rPr>
        <w:t>The s</w:t>
      </w:r>
      <w:r w:rsidRPr="00CA0B6E">
        <w:rPr>
          <w:noProof/>
        </w:rPr>
        <w:t>cale</w:t>
      </w:r>
      <w:r>
        <w:t xml:space="preserve"> is 1-5.</w:t>
      </w:r>
      <w:r w:rsidR="00CB2749">
        <w:t>)</w:t>
      </w:r>
    </w:p>
    <w:p w14:paraId="11E76A1F" w14:textId="77777777" w:rsidR="008661A7" w:rsidRPr="006F6071" w:rsidRDefault="008661A7" w:rsidP="008661A7">
      <w:r w:rsidRPr="006F6071">
        <w:t>Questions 1-5 (out of 53):</w:t>
      </w:r>
    </w:p>
    <w:p w14:paraId="75DEE36D" w14:textId="77777777" w:rsidR="008661A7" w:rsidRPr="009B58C2" w:rsidRDefault="00CB2749" w:rsidP="00CB2382">
      <w:pPr>
        <w:pStyle w:val="ListParagraph"/>
        <w:numPr>
          <w:ilvl w:val="0"/>
          <w:numId w:val="18"/>
        </w:numPr>
        <w:rPr>
          <w:szCs w:val="22"/>
        </w:rPr>
      </w:pPr>
      <w:r w:rsidRPr="009B58C2">
        <w:rPr>
          <w:noProof/>
          <w:szCs w:val="22"/>
        </w:rPr>
        <w:t xml:space="preserve">The instructor encourages </w:t>
      </w:r>
      <w:r w:rsidR="005D2214" w:rsidRPr="009B58C2">
        <w:rPr>
          <w:noProof/>
          <w:szCs w:val="22"/>
        </w:rPr>
        <w:t>the</w:t>
      </w:r>
      <w:r w:rsidR="008661A7" w:rsidRPr="009B58C2">
        <w:rPr>
          <w:noProof/>
          <w:szCs w:val="22"/>
        </w:rPr>
        <w:t xml:space="preserve"> student to think</w:t>
      </w:r>
      <w:r w:rsidR="006F6071">
        <w:rPr>
          <w:noProof/>
          <w:szCs w:val="22"/>
        </w:rPr>
        <w:t>.</w:t>
      </w:r>
    </w:p>
    <w:p w14:paraId="02C7C756" w14:textId="77777777" w:rsidR="008661A7" w:rsidRPr="009B58C2" w:rsidRDefault="008661A7" w:rsidP="00CB2382">
      <w:pPr>
        <w:pStyle w:val="ListParagraph"/>
        <w:numPr>
          <w:ilvl w:val="0"/>
          <w:numId w:val="18"/>
        </w:numPr>
        <w:rPr>
          <w:szCs w:val="22"/>
        </w:rPr>
      </w:pPr>
      <w:r w:rsidRPr="009B58C2">
        <w:rPr>
          <w:noProof/>
          <w:szCs w:val="22"/>
        </w:rPr>
        <w:t>The Instructor</w:t>
      </w:r>
      <w:r w:rsidRPr="009B58C2">
        <w:rPr>
          <w:szCs w:val="22"/>
        </w:rPr>
        <w:t xml:space="preserve"> </w:t>
      </w:r>
      <w:r w:rsidR="0021070C">
        <w:rPr>
          <w:szCs w:val="22"/>
        </w:rPr>
        <w:t xml:space="preserve">is knowledgeable </w:t>
      </w:r>
      <w:r w:rsidRPr="009B58C2">
        <w:rPr>
          <w:szCs w:val="22"/>
        </w:rPr>
        <w:t xml:space="preserve">about </w:t>
      </w:r>
      <w:r w:rsidR="0021070C">
        <w:rPr>
          <w:szCs w:val="22"/>
        </w:rPr>
        <w:t xml:space="preserve">the </w:t>
      </w:r>
      <w:r w:rsidRPr="009B58C2">
        <w:rPr>
          <w:szCs w:val="22"/>
        </w:rPr>
        <w:t>subject matter.</w:t>
      </w:r>
    </w:p>
    <w:p w14:paraId="4536CFBC" w14:textId="77777777" w:rsidR="008661A7" w:rsidRPr="009B58C2" w:rsidRDefault="008661A7" w:rsidP="00CB2382">
      <w:pPr>
        <w:pStyle w:val="ListParagraph"/>
        <w:numPr>
          <w:ilvl w:val="0"/>
          <w:numId w:val="18"/>
        </w:numPr>
        <w:rPr>
          <w:szCs w:val="22"/>
        </w:rPr>
      </w:pPr>
      <w:r w:rsidRPr="009B58C2">
        <w:rPr>
          <w:szCs w:val="22"/>
        </w:rPr>
        <w:t>Freedom to ask questions and express opinions.</w:t>
      </w:r>
    </w:p>
    <w:p w14:paraId="62CC408E" w14:textId="77777777" w:rsidR="008661A7" w:rsidRPr="009B58C2" w:rsidRDefault="008661A7" w:rsidP="00CB2382">
      <w:pPr>
        <w:pStyle w:val="ListParagraph"/>
        <w:numPr>
          <w:ilvl w:val="0"/>
          <w:numId w:val="18"/>
        </w:numPr>
        <w:rPr>
          <w:szCs w:val="22"/>
        </w:rPr>
      </w:pPr>
      <w:r w:rsidRPr="009B58C2">
        <w:rPr>
          <w:noProof/>
          <w:szCs w:val="22"/>
        </w:rPr>
        <w:t>The effectiveness</w:t>
      </w:r>
      <w:r w:rsidRPr="009B58C2">
        <w:rPr>
          <w:szCs w:val="22"/>
        </w:rPr>
        <w:t xml:space="preserve"> of instructor in demonstrating the significance of the subject matter.</w:t>
      </w:r>
    </w:p>
    <w:p w14:paraId="50D56F96" w14:textId="77777777" w:rsidR="008661A7" w:rsidRPr="00A57112" w:rsidRDefault="00CB2749" w:rsidP="00CB2382">
      <w:pPr>
        <w:pStyle w:val="ListParagraph"/>
        <w:numPr>
          <w:ilvl w:val="0"/>
          <w:numId w:val="18"/>
        </w:numPr>
        <w:rPr>
          <w:sz w:val="20"/>
          <w:szCs w:val="20"/>
        </w:rPr>
      </w:pPr>
      <w:r w:rsidRPr="009B58C2">
        <w:rPr>
          <w:noProof/>
          <w:szCs w:val="22"/>
        </w:rPr>
        <w:t>The r</w:t>
      </w:r>
      <w:r w:rsidR="008661A7" w:rsidRPr="009B58C2">
        <w:rPr>
          <w:noProof/>
          <w:szCs w:val="22"/>
        </w:rPr>
        <w:t>esponse</w:t>
      </w:r>
      <w:r w:rsidR="008661A7" w:rsidRPr="009B58C2">
        <w:rPr>
          <w:szCs w:val="22"/>
        </w:rPr>
        <w:t xml:space="preserve"> </w:t>
      </w:r>
      <w:r w:rsidRPr="009B58C2">
        <w:rPr>
          <w:noProof/>
          <w:szCs w:val="22"/>
        </w:rPr>
        <w:t>from</w:t>
      </w:r>
      <w:r w:rsidR="008661A7" w:rsidRPr="009B58C2">
        <w:rPr>
          <w:szCs w:val="22"/>
        </w:rPr>
        <w:t xml:space="preserve"> instructor to student</w:t>
      </w:r>
      <w:r w:rsidR="00426776">
        <w:rPr>
          <w:szCs w:val="22"/>
        </w:rPr>
        <w:t>’</w:t>
      </w:r>
      <w:r w:rsidR="008661A7" w:rsidRPr="009B58C2">
        <w:rPr>
          <w:szCs w:val="22"/>
        </w:rPr>
        <w:t>s questions</w:t>
      </w:r>
      <w:r w:rsidR="008661A7" w:rsidRPr="00A57112">
        <w:rPr>
          <w:sz w:val="20"/>
          <w:szCs w:val="20"/>
        </w:rPr>
        <w:t>.</w:t>
      </w:r>
    </w:p>
    <w:p w14:paraId="2726ABD4" w14:textId="77777777" w:rsidR="008661A7" w:rsidRDefault="00A57112" w:rsidP="005D2214">
      <w:pPr>
        <w:jc w:val="center"/>
      </w:pPr>
      <w:r>
        <w:rPr>
          <w:noProof/>
        </w:rPr>
        <w:drawing>
          <wp:inline distT="0" distB="0" distL="0" distR="0" wp14:anchorId="7E1DFF20" wp14:editId="5FD17246">
            <wp:extent cx="4644325" cy="2448732"/>
            <wp:effectExtent l="0" t="0" r="0" b="0"/>
            <wp:docPr id="6"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22"/>
                    <a:srcRect/>
                    <a:stretch>
                      <a:fillRect/>
                    </a:stretch>
                  </pic:blipFill>
                  <pic:spPr>
                    <a:xfrm>
                      <a:off x="0" y="0"/>
                      <a:ext cx="4644325" cy="2448732"/>
                    </a:xfrm>
                    <a:prstGeom prst="rect">
                      <a:avLst/>
                    </a:prstGeom>
                    <a:ln/>
                  </pic:spPr>
                </pic:pic>
              </a:graphicData>
            </a:graphic>
          </wp:inline>
        </w:drawing>
      </w:r>
    </w:p>
    <w:p w14:paraId="119AB1CB" w14:textId="77777777" w:rsidR="008661A7" w:rsidRDefault="008661A7" w:rsidP="00A57112">
      <w:pPr>
        <w:jc w:val="center"/>
        <w:rPr>
          <w:b/>
          <w:noProof/>
          <w:szCs w:val="22"/>
        </w:rPr>
      </w:pPr>
      <w:proofErr w:type="gramStart"/>
      <w:r w:rsidRPr="00A57112">
        <w:rPr>
          <w:b/>
          <w:szCs w:val="22"/>
        </w:rPr>
        <w:t>Fi</w:t>
      </w:r>
      <w:r w:rsidR="00A57112" w:rsidRPr="00A57112">
        <w:rPr>
          <w:b/>
          <w:szCs w:val="22"/>
        </w:rPr>
        <w:t>gure 7.</w:t>
      </w:r>
      <w:proofErr w:type="gramEnd"/>
      <w:r w:rsidR="00A57112" w:rsidRPr="00A57112">
        <w:rPr>
          <w:b/>
          <w:szCs w:val="22"/>
        </w:rPr>
        <w:t xml:space="preserve"> </w:t>
      </w:r>
      <w:r w:rsidR="00A57112" w:rsidRPr="00CB2749">
        <w:rPr>
          <w:b/>
          <w:noProof/>
          <w:szCs w:val="22"/>
        </w:rPr>
        <w:t>Survey Results (Part 1)</w:t>
      </w:r>
      <w:r w:rsidRPr="00CB2749">
        <w:rPr>
          <w:b/>
          <w:noProof/>
          <w:szCs w:val="22"/>
        </w:rPr>
        <w:t xml:space="preserve"> </w:t>
      </w:r>
      <w:r w:rsidR="00A57112" w:rsidRPr="00CB2749">
        <w:rPr>
          <w:b/>
          <w:noProof/>
          <w:szCs w:val="22"/>
        </w:rPr>
        <w:t>(</w:t>
      </w:r>
      <w:r w:rsidRPr="00CB2749">
        <w:rPr>
          <w:b/>
          <w:noProof/>
          <w:szCs w:val="22"/>
        </w:rPr>
        <w:t xml:space="preserve">Scale </w:t>
      </w:r>
      <w:r w:rsidR="00CB2749">
        <w:rPr>
          <w:b/>
          <w:noProof/>
          <w:szCs w:val="22"/>
        </w:rPr>
        <w:t xml:space="preserve">from 1 to 5. Five points </w:t>
      </w:r>
      <w:r w:rsidR="004B4188">
        <w:rPr>
          <w:b/>
          <w:noProof/>
          <w:szCs w:val="22"/>
        </w:rPr>
        <w:t>are</w:t>
      </w:r>
      <w:r w:rsidR="00CB2749">
        <w:rPr>
          <w:b/>
          <w:noProof/>
          <w:szCs w:val="22"/>
        </w:rPr>
        <w:t xml:space="preserve"> the best</w:t>
      </w:r>
      <w:r w:rsidR="00A57112" w:rsidRPr="00CB2749">
        <w:rPr>
          <w:b/>
          <w:noProof/>
          <w:szCs w:val="22"/>
        </w:rPr>
        <w:t>)</w:t>
      </w:r>
      <w:r w:rsidR="00CB2749">
        <w:rPr>
          <w:b/>
          <w:noProof/>
          <w:szCs w:val="22"/>
        </w:rPr>
        <w:t>.</w:t>
      </w:r>
    </w:p>
    <w:p w14:paraId="76A3810D" w14:textId="77777777" w:rsidR="006F6071" w:rsidRDefault="006F6071" w:rsidP="006F6071"/>
    <w:p w14:paraId="799AB46C" w14:textId="77777777" w:rsidR="006F6071" w:rsidRPr="006F6071" w:rsidRDefault="006F6071" w:rsidP="006F6071">
      <w:r w:rsidRPr="006F6071">
        <w:lastRenderedPageBreak/>
        <w:t>Questions 7-13 from the same study as above:</w:t>
      </w:r>
    </w:p>
    <w:p w14:paraId="3F08983C" w14:textId="77777777" w:rsidR="006F6071" w:rsidRPr="009B58C2" w:rsidRDefault="006F6071" w:rsidP="00A366AD">
      <w:pPr>
        <w:pStyle w:val="ListParagraph"/>
        <w:numPr>
          <w:ilvl w:val="0"/>
          <w:numId w:val="18"/>
        </w:numPr>
        <w:rPr>
          <w:szCs w:val="22"/>
        </w:rPr>
      </w:pPr>
      <w:r w:rsidRPr="009B58C2">
        <w:rPr>
          <w:i/>
          <w:szCs w:val="22"/>
        </w:rPr>
        <w:t>Not used in this research</w:t>
      </w:r>
      <w:r w:rsidRPr="009B58C2">
        <w:rPr>
          <w:szCs w:val="22"/>
        </w:rPr>
        <w:t>.</w:t>
      </w:r>
    </w:p>
    <w:p w14:paraId="47C4F928" w14:textId="77777777" w:rsidR="006F6071" w:rsidRPr="009B58C2" w:rsidRDefault="006F6071" w:rsidP="00A366AD">
      <w:pPr>
        <w:pStyle w:val="ListParagraph"/>
        <w:numPr>
          <w:ilvl w:val="0"/>
          <w:numId w:val="18"/>
        </w:numPr>
        <w:rPr>
          <w:szCs w:val="22"/>
        </w:rPr>
      </w:pPr>
      <w:r w:rsidRPr="009B58C2">
        <w:rPr>
          <w:szCs w:val="22"/>
        </w:rPr>
        <w:t>I feel satisfied when our team performs well.</w:t>
      </w:r>
    </w:p>
    <w:p w14:paraId="6A9758AF" w14:textId="77777777" w:rsidR="006F6071" w:rsidRPr="009B58C2" w:rsidRDefault="006F6071" w:rsidP="00A366AD">
      <w:pPr>
        <w:pStyle w:val="ListParagraph"/>
        <w:numPr>
          <w:ilvl w:val="0"/>
          <w:numId w:val="18"/>
        </w:numPr>
        <w:rPr>
          <w:szCs w:val="22"/>
        </w:rPr>
      </w:pPr>
      <w:r w:rsidRPr="009B58C2">
        <w:rPr>
          <w:szCs w:val="22"/>
        </w:rPr>
        <w:t xml:space="preserve">Working on the team </w:t>
      </w:r>
      <w:r w:rsidRPr="009B58C2">
        <w:rPr>
          <w:noProof/>
          <w:szCs w:val="22"/>
        </w:rPr>
        <w:t>expands</w:t>
      </w:r>
      <w:r w:rsidRPr="009B58C2">
        <w:rPr>
          <w:szCs w:val="22"/>
        </w:rPr>
        <w:t xml:space="preserve"> my personal knowledge and skills.</w:t>
      </w:r>
    </w:p>
    <w:p w14:paraId="4B3213A8" w14:textId="77777777" w:rsidR="006F6071" w:rsidRPr="009B58C2" w:rsidRDefault="006F6071" w:rsidP="00A366AD">
      <w:pPr>
        <w:pStyle w:val="ListParagraph"/>
        <w:numPr>
          <w:ilvl w:val="0"/>
          <w:numId w:val="18"/>
        </w:numPr>
        <w:rPr>
          <w:szCs w:val="22"/>
        </w:rPr>
      </w:pPr>
      <w:r w:rsidRPr="009B58C2">
        <w:rPr>
          <w:szCs w:val="22"/>
        </w:rPr>
        <w:t xml:space="preserve">Team members are too different to work together. (In team environment differences of opinions and conflicts becomes more </w:t>
      </w:r>
      <w:r w:rsidRPr="009B58C2">
        <w:rPr>
          <w:noProof/>
          <w:szCs w:val="22"/>
        </w:rPr>
        <w:t>visible,</w:t>
      </w:r>
      <w:r w:rsidRPr="009B58C2">
        <w:rPr>
          <w:szCs w:val="22"/>
        </w:rPr>
        <w:t xml:space="preserve"> but at the same time appreciation for multicu</w:t>
      </w:r>
      <w:r w:rsidRPr="009B58C2">
        <w:rPr>
          <w:szCs w:val="22"/>
        </w:rPr>
        <w:t>l</w:t>
      </w:r>
      <w:r w:rsidRPr="009B58C2">
        <w:rPr>
          <w:szCs w:val="22"/>
        </w:rPr>
        <w:t>turalism is visible in the results of the next question).</w:t>
      </w:r>
    </w:p>
    <w:p w14:paraId="5B28E4F4" w14:textId="77777777" w:rsidR="006F6071" w:rsidRPr="009B58C2" w:rsidRDefault="006F6071" w:rsidP="00A366AD">
      <w:pPr>
        <w:pStyle w:val="ListParagraph"/>
        <w:numPr>
          <w:ilvl w:val="0"/>
          <w:numId w:val="18"/>
        </w:numPr>
        <w:rPr>
          <w:szCs w:val="22"/>
        </w:rPr>
      </w:pPr>
      <w:r w:rsidRPr="009B58C2">
        <w:rPr>
          <w:szCs w:val="22"/>
        </w:rPr>
        <w:t>This is a diverse team of people who bring different perspectives and experiences.</w:t>
      </w:r>
    </w:p>
    <w:p w14:paraId="4AE44513" w14:textId="77777777" w:rsidR="006F6071" w:rsidRPr="009B58C2" w:rsidRDefault="006F6071" w:rsidP="00A366AD">
      <w:pPr>
        <w:pStyle w:val="ListParagraph"/>
        <w:numPr>
          <w:ilvl w:val="0"/>
          <w:numId w:val="18"/>
        </w:numPr>
        <w:rPr>
          <w:szCs w:val="22"/>
        </w:rPr>
      </w:pPr>
      <w:r w:rsidRPr="009B58C2">
        <w:rPr>
          <w:szCs w:val="22"/>
        </w:rPr>
        <w:t xml:space="preserve">Finishing the </w:t>
      </w:r>
      <w:r w:rsidRPr="009B58C2">
        <w:rPr>
          <w:noProof/>
          <w:szCs w:val="22"/>
        </w:rPr>
        <w:t>group</w:t>
      </w:r>
      <w:r w:rsidRPr="009B58C2">
        <w:rPr>
          <w:szCs w:val="22"/>
        </w:rPr>
        <w:t xml:space="preserve"> assignment requires </w:t>
      </w:r>
      <w:r w:rsidRPr="009B58C2">
        <w:rPr>
          <w:noProof/>
          <w:szCs w:val="22"/>
        </w:rPr>
        <w:t>excellent</w:t>
      </w:r>
      <w:r w:rsidRPr="009B58C2">
        <w:rPr>
          <w:szCs w:val="22"/>
        </w:rPr>
        <w:t xml:space="preserve"> communication and co-ordination (There is no difference because students were told from the beginning about the </w:t>
      </w:r>
      <w:r w:rsidRPr="009B58C2">
        <w:rPr>
          <w:noProof/>
          <w:szCs w:val="22"/>
        </w:rPr>
        <w:t>importance</w:t>
      </w:r>
      <w:r w:rsidRPr="009B58C2">
        <w:rPr>
          <w:szCs w:val="22"/>
        </w:rPr>
        <w:t xml:space="preserve"> of communication in project management).</w:t>
      </w:r>
    </w:p>
    <w:p w14:paraId="323ABAFA" w14:textId="77777777" w:rsidR="006F6071" w:rsidRPr="009B58C2" w:rsidRDefault="006F6071" w:rsidP="00A366AD">
      <w:pPr>
        <w:pStyle w:val="ListParagraph"/>
        <w:numPr>
          <w:ilvl w:val="0"/>
          <w:numId w:val="18"/>
        </w:numPr>
        <w:rPr>
          <w:szCs w:val="22"/>
        </w:rPr>
      </w:pPr>
      <w:r w:rsidRPr="009B58C2">
        <w:rPr>
          <w:szCs w:val="22"/>
        </w:rPr>
        <w:t>I learn better when I work or study with others than by myself.</w:t>
      </w:r>
    </w:p>
    <w:p w14:paraId="1223D0D4" w14:textId="77777777" w:rsidR="006F6071" w:rsidRPr="009B58C2" w:rsidRDefault="006F6071" w:rsidP="00A366AD">
      <w:pPr>
        <w:pStyle w:val="ListParagraph"/>
        <w:numPr>
          <w:ilvl w:val="0"/>
          <w:numId w:val="18"/>
        </w:numPr>
        <w:rPr>
          <w:szCs w:val="22"/>
        </w:rPr>
      </w:pPr>
      <w:r w:rsidRPr="009B58C2">
        <w:rPr>
          <w:szCs w:val="22"/>
        </w:rPr>
        <w:t>I remember things better if I discuss them with someone.</w:t>
      </w:r>
    </w:p>
    <w:p w14:paraId="030F1DDA" w14:textId="77777777" w:rsidR="008661A7" w:rsidRDefault="00A57112" w:rsidP="005D2214">
      <w:pPr>
        <w:jc w:val="center"/>
      </w:pPr>
      <w:r>
        <w:rPr>
          <w:noProof/>
        </w:rPr>
        <w:drawing>
          <wp:inline distT="0" distB="0" distL="0" distR="0" wp14:anchorId="0119C6D1" wp14:editId="54ECFC2B">
            <wp:extent cx="4673472" cy="2809493"/>
            <wp:effectExtent l="0" t="0" r="0" b="0"/>
            <wp:docPr id="9"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23"/>
                    <a:srcRect/>
                    <a:stretch>
                      <a:fillRect/>
                    </a:stretch>
                  </pic:blipFill>
                  <pic:spPr>
                    <a:xfrm>
                      <a:off x="0" y="0"/>
                      <a:ext cx="4673472" cy="2809493"/>
                    </a:xfrm>
                    <a:prstGeom prst="rect">
                      <a:avLst/>
                    </a:prstGeom>
                    <a:ln/>
                  </pic:spPr>
                </pic:pic>
              </a:graphicData>
            </a:graphic>
          </wp:inline>
        </w:drawing>
      </w:r>
    </w:p>
    <w:p w14:paraId="75F8D696" w14:textId="77777777" w:rsidR="008661A7" w:rsidRPr="00A57112" w:rsidRDefault="008661A7" w:rsidP="00A57112">
      <w:pPr>
        <w:jc w:val="center"/>
        <w:rPr>
          <w:b/>
          <w:szCs w:val="22"/>
        </w:rPr>
      </w:pPr>
      <w:proofErr w:type="gramStart"/>
      <w:r w:rsidRPr="00A57112">
        <w:rPr>
          <w:b/>
          <w:szCs w:val="22"/>
        </w:rPr>
        <w:t>Figure 8.</w:t>
      </w:r>
      <w:proofErr w:type="gramEnd"/>
      <w:r w:rsidRPr="00A57112">
        <w:rPr>
          <w:b/>
          <w:szCs w:val="22"/>
        </w:rPr>
        <w:t xml:space="preserve"> Survey Results (Part 2)</w:t>
      </w:r>
    </w:p>
    <w:p w14:paraId="664D20A5" w14:textId="4318C667" w:rsidR="008661A7" w:rsidRDefault="008F1EFB" w:rsidP="008661A7">
      <w:r>
        <w:t xml:space="preserve">In the list below are presented </w:t>
      </w:r>
      <w:r w:rsidR="0021070C">
        <w:t xml:space="preserve">the experiences and the further development plans </w:t>
      </w:r>
      <w:r>
        <w:t>collected when using our proposed practice</w:t>
      </w:r>
      <w:r w:rsidR="00DB593B">
        <w:t xml:space="preserve"> for the</w:t>
      </w:r>
      <w:r>
        <w:t xml:space="preserve"> last several years:</w:t>
      </w:r>
    </w:p>
    <w:p w14:paraId="37EA36EE" w14:textId="77777777" w:rsidR="008661A7" w:rsidRDefault="008661A7" w:rsidP="00CB2382">
      <w:pPr>
        <w:pStyle w:val="ListParagraph"/>
        <w:numPr>
          <w:ilvl w:val="0"/>
          <w:numId w:val="19"/>
        </w:numPr>
      </w:pPr>
      <w:r>
        <w:t xml:space="preserve">Using </w:t>
      </w:r>
      <w:r w:rsidRPr="004B4188">
        <w:rPr>
          <w:noProof/>
        </w:rPr>
        <w:t>zoomable</w:t>
      </w:r>
      <w:r>
        <w:t xml:space="preserve"> user interfaces like Prezi to allow non-linear presentation where the topic is represented as a network of concepts is too slow and too complicated to make it parallel with in-class discussion. We started to develop our graphical tool for in-class visualization where there is no difference between edit and presentation mode. </w:t>
      </w:r>
    </w:p>
    <w:p w14:paraId="2F4A0BE6" w14:textId="77777777" w:rsidR="008661A7" w:rsidRDefault="008661A7" w:rsidP="00CB2382">
      <w:pPr>
        <w:pStyle w:val="ListParagraph"/>
        <w:numPr>
          <w:ilvl w:val="0"/>
          <w:numId w:val="19"/>
        </w:numPr>
      </w:pPr>
      <w:r>
        <w:t>Preparation of teaching material to allow for non-linear presentation and knowledge co</w:t>
      </w:r>
      <w:r>
        <w:t>n</w:t>
      </w:r>
      <w:r>
        <w:t>struction together with the audience is difficult and time-consuming for the teacher. In our case to provide a proper dynamic of class work, we delivered the practice using two teachers at the same time. What looks like teacher</w:t>
      </w:r>
      <w:r w:rsidR="00426776">
        <w:t>’</w:t>
      </w:r>
      <w:r>
        <w:t>s improvisation during the class is in fact well pr</w:t>
      </w:r>
      <w:r>
        <w:t>e</w:t>
      </w:r>
      <w:r>
        <w:t xml:space="preserve">pared before the class. We started work on graphical computerized tools helping teachers </w:t>
      </w:r>
      <w:r w:rsidRPr="005D2214">
        <w:rPr>
          <w:noProof/>
        </w:rPr>
        <w:t>with in</w:t>
      </w:r>
      <w:r w:rsidR="005D2214" w:rsidRPr="005D2214">
        <w:rPr>
          <w:noProof/>
        </w:rPr>
        <w:t>-</w:t>
      </w:r>
      <w:r w:rsidRPr="005D2214">
        <w:rPr>
          <w:noProof/>
        </w:rPr>
        <w:t>class</w:t>
      </w:r>
      <w:r>
        <w:t xml:space="preserve"> preparation. However, “Current technology is changing the nature of stories, but it is not going to make us all a Mark Twain or Steven Spielberg” (Jain &amp; Slaney, 2013</w:t>
      </w:r>
      <w:r w:rsidR="00A366AD">
        <w:t>,</w:t>
      </w:r>
      <w:r w:rsidR="00BD715A">
        <w:t xml:space="preserve"> </w:t>
      </w:r>
      <w:r w:rsidR="00A366AD">
        <w:t>p.</w:t>
      </w:r>
      <w:r w:rsidR="00BD715A">
        <w:t xml:space="preserve"> 90</w:t>
      </w:r>
      <w:r>
        <w:t>).</w:t>
      </w:r>
    </w:p>
    <w:p w14:paraId="46B73C50" w14:textId="77777777" w:rsidR="008661A7" w:rsidRDefault="008661A7" w:rsidP="00CB2382">
      <w:pPr>
        <w:pStyle w:val="ListParagraph"/>
        <w:numPr>
          <w:ilvl w:val="0"/>
          <w:numId w:val="19"/>
        </w:numPr>
      </w:pPr>
      <w:r>
        <w:t>We are going to examine in greater depth the potential for blended learning and flipped learning.</w:t>
      </w:r>
    </w:p>
    <w:p w14:paraId="7E91A705" w14:textId="77777777" w:rsidR="008661A7" w:rsidRDefault="008661A7" w:rsidP="00CB2382">
      <w:pPr>
        <w:pStyle w:val="ListParagraph"/>
        <w:numPr>
          <w:ilvl w:val="0"/>
          <w:numId w:val="19"/>
        </w:numPr>
      </w:pPr>
      <w:r>
        <w:lastRenderedPageBreak/>
        <w:t>Few case studies are suitable as background for presented teaching practice. The case study should contain many threads and allow the teacher to be flexible in selecting topics and dri</w:t>
      </w:r>
      <w:r>
        <w:t>v</w:t>
      </w:r>
      <w:r>
        <w:t>ing the case discussion. These case studies must be written in further practice.</w:t>
      </w:r>
    </w:p>
    <w:p w14:paraId="34C1627A" w14:textId="3BBBC0D6" w:rsidR="008661A7" w:rsidRDefault="00DB593B" w:rsidP="008661A7">
      <w:r>
        <w:t>F</w:t>
      </w:r>
      <w:r w:rsidR="0003701D">
        <w:t xml:space="preserve">urther research will </w:t>
      </w:r>
      <w:r w:rsidR="008661A7">
        <w:t xml:space="preserve">describe the presented teaching practice in the context of the theoretical framework provided by </w:t>
      </w:r>
      <w:r w:rsidR="00A366AD">
        <w:t>the Informing Science</w:t>
      </w:r>
      <w:r w:rsidR="008661A7">
        <w:t xml:space="preserve"> disci</w:t>
      </w:r>
      <w:r w:rsidR="00A366AD">
        <w:t>pline. The presented practice wi</w:t>
      </w:r>
      <w:r w:rsidR="008661A7">
        <w:t xml:space="preserve">ll fit </w:t>
      </w:r>
      <w:r w:rsidR="008661A7" w:rsidRPr="00F36B9F">
        <w:rPr>
          <w:noProof/>
        </w:rPr>
        <w:t>to</w:t>
      </w:r>
      <w:r w:rsidR="008661A7">
        <w:t xml:space="preserve"> the I</w:t>
      </w:r>
      <w:r w:rsidR="008661A7">
        <w:t>n</w:t>
      </w:r>
      <w:r w:rsidR="008661A7">
        <w:t>forming Science definitions given by Cohen (</w:t>
      </w:r>
      <w:r w:rsidR="008661A7" w:rsidRPr="008661A7">
        <w:rPr>
          <w:szCs w:val="22"/>
        </w:rPr>
        <w:t>1999</w:t>
      </w:r>
      <w:r w:rsidR="00A366AD">
        <w:t>),</w:t>
      </w:r>
      <w:r w:rsidR="008661A7">
        <w:t xml:space="preserve"> “the field of inquiry that attempts to provide a client with information in a form, format, and schedule that maximizes its effectiveness”</w:t>
      </w:r>
      <w:r w:rsidR="00A366AD">
        <w:t>,</w:t>
      </w:r>
      <w:r w:rsidR="008661A7">
        <w:t xml:space="preserve"> </w:t>
      </w:r>
      <w:r w:rsidR="00A366AD">
        <w:t>by</w:t>
      </w:r>
      <w:r w:rsidR="008661A7">
        <w:t xml:space="preserve"> </w:t>
      </w:r>
      <w:proofErr w:type="spellStart"/>
      <w:r w:rsidR="008661A7">
        <w:t>Gackowski</w:t>
      </w:r>
      <w:proofErr w:type="spellEnd"/>
      <w:r w:rsidR="008661A7">
        <w:t xml:space="preserve"> (</w:t>
      </w:r>
      <w:r w:rsidR="008661A7" w:rsidRPr="008661A7">
        <w:rPr>
          <w:szCs w:val="22"/>
        </w:rPr>
        <w:t>1982</w:t>
      </w:r>
      <w:r w:rsidR="008661A7">
        <w:t>) “informing systems are a class of work systems whose basic output is information that affects recip</w:t>
      </w:r>
      <w:r w:rsidR="008661A7">
        <w:t>i</w:t>
      </w:r>
      <w:r w:rsidR="008661A7">
        <w:t>ents</w:t>
      </w:r>
      <w:r w:rsidR="00426776">
        <w:t>’</w:t>
      </w:r>
      <w:r w:rsidR="008661A7">
        <w:t xml:space="preserve"> actions”</w:t>
      </w:r>
      <w:r w:rsidR="00A366AD">
        <w:t>,</w:t>
      </w:r>
      <w:r w:rsidR="008661A7">
        <w:t xml:space="preserve"> </w:t>
      </w:r>
      <w:r w:rsidR="00A366AD">
        <w:t>and, “t</w:t>
      </w:r>
      <w:r w:rsidR="008661A7">
        <w:t xml:space="preserve">he essence of the Informing Science philosophy is the transfer of knowledge from one field to another: breaking down disciplinary boundaries that hinder the flow of knowledge” (Cohen, 2009). </w:t>
      </w:r>
      <w:r w:rsidR="00A366AD">
        <w:t xml:space="preserve">The </w:t>
      </w:r>
      <w:r w:rsidR="008661A7">
        <w:t xml:space="preserve">Informing Science perspective also </w:t>
      </w:r>
      <w:r w:rsidR="008661A7" w:rsidRPr="005D2214">
        <w:rPr>
          <w:noProof/>
        </w:rPr>
        <w:t>fits</w:t>
      </w:r>
      <w:r w:rsidR="008661A7">
        <w:t xml:space="preserve"> teaching business as in many cases it is teaching decision-making in ill-defined situations. </w:t>
      </w:r>
    </w:p>
    <w:p w14:paraId="79EBBF4E" w14:textId="77777777" w:rsidR="009F35B3" w:rsidRDefault="009F35B3" w:rsidP="009F35B3">
      <w:pPr>
        <w:pStyle w:val="Heading1"/>
      </w:pPr>
      <w:r>
        <w:t>Conclusion</w:t>
      </w:r>
    </w:p>
    <w:p w14:paraId="6416FD22" w14:textId="77777777" w:rsidR="009F35B3" w:rsidRDefault="009F35B3" w:rsidP="009F35B3">
      <w:r>
        <w:t>The presented teaching method is not a new way of in-class presentation; rather, it is about contro</w:t>
      </w:r>
      <w:r>
        <w:t>l</w:t>
      </w:r>
      <w:r>
        <w:t xml:space="preserve">ling and driving the interaction between students and teachers that </w:t>
      </w:r>
      <w:r w:rsidRPr="005D2214">
        <w:rPr>
          <w:noProof/>
        </w:rPr>
        <w:t>consider</w:t>
      </w:r>
      <w:r>
        <w:t xml:space="preserve"> culturally related aspects of the audience behavior. This is about the most </w:t>
      </w:r>
      <w:r w:rsidRPr="00CA0B6E">
        <w:rPr>
          <w:noProof/>
        </w:rPr>
        <w:t>eff</w:t>
      </w:r>
      <w:r>
        <w:rPr>
          <w:noProof/>
        </w:rPr>
        <w:t>icient</w:t>
      </w:r>
      <w:r>
        <w:t xml:space="preserve"> realization of teaching goals, improvement of student</w:t>
      </w:r>
      <w:r w:rsidR="00426776">
        <w:t>’</w:t>
      </w:r>
      <w:r>
        <w:t>s educational experience, and improving the employability of our students.</w:t>
      </w:r>
    </w:p>
    <w:p w14:paraId="60F9ED79" w14:textId="77777777" w:rsidR="00317355" w:rsidRPr="00317355" w:rsidRDefault="00317355" w:rsidP="00317355">
      <w:pPr>
        <w:pStyle w:val="Normal1"/>
        <w:rPr>
          <w:rFonts w:ascii="Garamond" w:hAnsi="Garamond"/>
        </w:rPr>
      </w:pPr>
      <w:r w:rsidRPr="00317355">
        <w:rPr>
          <w:rFonts w:ascii="Garamond" w:hAnsi="Garamond"/>
        </w:rPr>
        <w:t>The task is to create</w:t>
      </w:r>
      <w:r w:rsidR="004B4188">
        <w:rPr>
          <w:rFonts w:ascii="Garamond" w:hAnsi="Garamond"/>
        </w:rPr>
        <w:t xml:space="preserve"> a</w:t>
      </w:r>
      <w:r w:rsidRPr="00317355">
        <w:rPr>
          <w:rFonts w:ascii="Garamond" w:hAnsi="Garamond"/>
        </w:rPr>
        <w:t xml:space="preserve"> </w:t>
      </w:r>
      <w:r w:rsidRPr="004B4188">
        <w:rPr>
          <w:rFonts w:ascii="Garamond" w:hAnsi="Garamond"/>
          <w:noProof/>
        </w:rPr>
        <w:t>living</w:t>
      </w:r>
      <w:r w:rsidRPr="00317355">
        <w:rPr>
          <w:rFonts w:ascii="Garamond" w:hAnsi="Garamond"/>
        </w:rPr>
        <w:t xml:space="preserve"> presentation which will evolve together with our knowledge about</w:t>
      </w:r>
      <w:r w:rsidR="004B4188">
        <w:rPr>
          <w:rFonts w:ascii="Garamond" w:hAnsi="Garamond"/>
        </w:rPr>
        <w:t xml:space="preserve"> the</w:t>
      </w:r>
      <w:r w:rsidRPr="00317355">
        <w:rPr>
          <w:rFonts w:ascii="Garamond" w:hAnsi="Garamond"/>
        </w:rPr>
        <w:t xml:space="preserve"> </w:t>
      </w:r>
      <w:r w:rsidRPr="004B4188">
        <w:rPr>
          <w:rFonts w:ascii="Garamond" w:hAnsi="Garamond"/>
          <w:noProof/>
        </w:rPr>
        <w:t>problem</w:t>
      </w:r>
      <w:r w:rsidR="00E36A17">
        <w:rPr>
          <w:rFonts w:ascii="Garamond" w:hAnsi="Garamond"/>
          <w:noProof/>
        </w:rPr>
        <w:t xml:space="preserve"> and</w:t>
      </w:r>
      <w:r w:rsidRPr="00317355">
        <w:rPr>
          <w:rFonts w:ascii="Garamond" w:hAnsi="Garamond"/>
        </w:rPr>
        <w:t xml:space="preserve"> will reflect our struggle with the </w:t>
      </w:r>
      <w:r w:rsidR="004B4188">
        <w:rPr>
          <w:rFonts w:ascii="Garamond" w:hAnsi="Garamond"/>
          <w:noProof/>
        </w:rPr>
        <w:t>issue</w:t>
      </w:r>
      <w:r w:rsidRPr="00317355">
        <w:rPr>
          <w:rFonts w:ascii="Garamond" w:hAnsi="Garamond"/>
        </w:rPr>
        <w:t xml:space="preserve"> and our position on the way to</w:t>
      </w:r>
      <w:r w:rsidR="004B4188">
        <w:rPr>
          <w:rFonts w:ascii="Garamond" w:hAnsi="Garamond"/>
        </w:rPr>
        <w:t xml:space="preserve"> a</w:t>
      </w:r>
      <w:r w:rsidRPr="00317355">
        <w:rPr>
          <w:rFonts w:ascii="Garamond" w:hAnsi="Garamond"/>
        </w:rPr>
        <w:t xml:space="preserve"> </w:t>
      </w:r>
      <w:r w:rsidRPr="004B4188">
        <w:rPr>
          <w:rFonts w:ascii="Garamond" w:hAnsi="Garamond"/>
          <w:noProof/>
        </w:rPr>
        <w:t>solution</w:t>
      </w:r>
      <w:r w:rsidRPr="00317355">
        <w:rPr>
          <w:rFonts w:ascii="Garamond" w:hAnsi="Garamond"/>
        </w:rPr>
        <w:t xml:space="preserve">. The structure should allow </w:t>
      </w:r>
      <w:r w:rsidR="004B4188">
        <w:rPr>
          <w:rFonts w:ascii="Garamond" w:hAnsi="Garamond"/>
          <w:noProof/>
        </w:rPr>
        <w:t>seeing</w:t>
      </w:r>
      <w:r w:rsidRPr="00317355">
        <w:rPr>
          <w:rFonts w:ascii="Garamond" w:hAnsi="Garamond"/>
        </w:rPr>
        <w:t xml:space="preserve"> both</w:t>
      </w:r>
      <w:r w:rsidR="00E36A17">
        <w:rPr>
          <w:rFonts w:ascii="Garamond" w:hAnsi="Garamond"/>
        </w:rPr>
        <w:t xml:space="preserve"> the</w:t>
      </w:r>
      <w:r w:rsidRPr="00317355">
        <w:rPr>
          <w:rFonts w:ascii="Garamond" w:hAnsi="Garamond"/>
        </w:rPr>
        <w:t xml:space="preserve"> detailed view of selected fragment</w:t>
      </w:r>
      <w:r w:rsidR="00E36A17">
        <w:rPr>
          <w:rFonts w:ascii="Garamond" w:hAnsi="Garamond"/>
        </w:rPr>
        <w:t>s</w:t>
      </w:r>
      <w:r w:rsidRPr="00317355">
        <w:rPr>
          <w:rFonts w:ascii="Garamond" w:hAnsi="Garamond"/>
        </w:rPr>
        <w:t xml:space="preserve"> and “bird</w:t>
      </w:r>
      <w:r w:rsidR="00426776">
        <w:rPr>
          <w:rFonts w:ascii="Garamond" w:hAnsi="Garamond"/>
        </w:rPr>
        <w:t>’</w:t>
      </w:r>
      <w:r w:rsidRPr="00317355">
        <w:rPr>
          <w:rFonts w:ascii="Garamond" w:hAnsi="Garamond"/>
        </w:rPr>
        <w:t>s eye view</w:t>
      </w:r>
      <w:r w:rsidR="004B4188">
        <w:rPr>
          <w:rFonts w:ascii="Garamond" w:hAnsi="Garamond"/>
          <w:noProof/>
        </w:rPr>
        <w:t>.”</w:t>
      </w:r>
    </w:p>
    <w:p w14:paraId="6F1818EA" w14:textId="77777777" w:rsidR="009F35B3" w:rsidRDefault="009F35B3" w:rsidP="009F35B3">
      <w:r>
        <w:t xml:space="preserve">Preparation of </w:t>
      </w:r>
      <w:r w:rsidR="00623967" w:rsidRPr="00623967">
        <w:rPr>
          <w:noProof/>
        </w:rPr>
        <w:t>education</w:t>
      </w:r>
      <w:r>
        <w:t xml:space="preserve"> material to allow for non-linear presentation and knowledge construction together with the </w:t>
      </w:r>
      <w:r w:rsidRPr="005D2214">
        <w:rPr>
          <w:noProof/>
        </w:rPr>
        <w:t>audience</w:t>
      </w:r>
      <w:r>
        <w:t xml:space="preserve"> is difficult and time-consuming for the teacher. What looks like a teacher</w:t>
      </w:r>
      <w:r w:rsidR="00426776">
        <w:t>’</w:t>
      </w:r>
      <w:r>
        <w:t xml:space="preserve">s improvisation during the class should be the result of </w:t>
      </w:r>
      <w:r w:rsidR="00623967" w:rsidRPr="00623967">
        <w:rPr>
          <w:noProof/>
        </w:rPr>
        <w:t>proper</w:t>
      </w:r>
      <w:r>
        <w:t xml:space="preserve"> preparation prior to the start of class. The teacher should analyze diff</w:t>
      </w:r>
      <w:r w:rsidR="00E860E3">
        <w:t xml:space="preserve">erent variants of </w:t>
      </w:r>
      <w:r>
        <w:t xml:space="preserve">rich pictures and choose the most suitable for the given audience, which requires a guess at the range of possible discussion tracks and the imagining of interactions with the </w:t>
      </w:r>
      <w:r w:rsidR="00623967" w:rsidRPr="00076ADD">
        <w:rPr>
          <w:noProof/>
        </w:rPr>
        <w:t>public</w:t>
      </w:r>
      <w:r>
        <w:t xml:space="preserve">.  </w:t>
      </w:r>
    </w:p>
    <w:p w14:paraId="0A80C0AC" w14:textId="77777777" w:rsidR="009F35B3" w:rsidRDefault="009F35B3" w:rsidP="009F35B3">
      <w:r>
        <w:t>The current results show that the proposed method has the potential to improve students</w:t>
      </w:r>
      <w:r w:rsidR="00426776">
        <w:t>’</w:t>
      </w:r>
      <w:r>
        <w:t xml:space="preserve"> experience in </w:t>
      </w:r>
      <w:r w:rsidRPr="003E5D5B">
        <w:rPr>
          <w:noProof/>
        </w:rPr>
        <w:t>applied</w:t>
      </w:r>
      <w:r>
        <w:t xml:space="preserve"> business courses. The project is </w:t>
      </w:r>
      <w:r w:rsidRPr="005D2214">
        <w:rPr>
          <w:noProof/>
        </w:rPr>
        <w:t>ongoing</w:t>
      </w:r>
      <w:r>
        <w:t xml:space="preserve"> and will undergo progressive changes while co</w:t>
      </w:r>
      <w:r>
        <w:t>l</w:t>
      </w:r>
      <w:r>
        <w:t xml:space="preserve">lecting new experiences. </w:t>
      </w:r>
    </w:p>
    <w:p w14:paraId="086C3D1C" w14:textId="77777777" w:rsidR="009F35B3" w:rsidRDefault="009F35B3" w:rsidP="009F35B3">
      <w:r>
        <w:t xml:space="preserve">By focusing on the storytelling </w:t>
      </w:r>
      <w:r w:rsidRPr="00E45EAC">
        <w:t xml:space="preserve">and rich </w:t>
      </w:r>
      <w:r w:rsidRPr="00E45EAC">
        <w:rPr>
          <w:noProof/>
        </w:rPr>
        <w:t>picture</w:t>
      </w:r>
      <w:r w:rsidR="005D2214" w:rsidRPr="00E45EAC">
        <w:rPr>
          <w:noProof/>
        </w:rPr>
        <w:t>,</w:t>
      </w:r>
      <w:r w:rsidRPr="00E45EAC">
        <w:t xml:space="preserve"> we avo</w:t>
      </w:r>
      <w:r>
        <w:t xml:space="preserve">id technological bias when we teach business </w:t>
      </w:r>
      <w:r w:rsidRPr="005D2214">
        <w:rPr>
          <w:noProof/>
        </w:rPr>
        <w:t>problem</w:t>
      </w:r>
      <w:r w:rsidR="005D2214">
        <w:rPr>
          <w:noProof/>
        </w:rPr>
        <w:t>-</w:t>
      </w:r>
      <w:r w:rsidRPr="005D2214">
        <w:rPr>
          <w:noProof/>
        </w:rPr>
        <w:t>solving</w:t>
      </w:r>
      <w:r>
        <w:t xml:space="preserve">. </w:t>
      </w:r>
      <w:r w:rsidR="00663D6E">
        <w:t>Instead, w</w:t>
      </w:r>
      <w:r>
        <w:t xml:space="preserve">e </w:t>
      </w:r>
      <w:r w:rsidR="00E964F2">
        <w:rPr>
          <w:noProof/>
        </w:rPr>
        <w:t>concentrate</w:t>
      </w:r>
      <w:r>
        <w:t xml:space="preserve"> on teaching students the social-organizational interactions influencing the problem solution. </w:t>
      </w:r>
    </w:p>
    <w:p w14:paraId="3B711E9C" w14:textId="77777777" w:rsidR="009F35B3" w:rsidRDefault="009F35B3" w:rsidP="009F35B3">
      <w:r>
        <w:t>Additionally, the proposed teaching solution embedding the cultural sensitivity into teaching process builds upon previous knowledge structures of cultural contexts. Also, using graphical language makes it possible for everyone to understand</w:t>
      </w:r>
      <w:r w:rsidR="00E36A17">
        <w:t xml:space="preserve"> and</w:t>
      </w:r>
      <w:r>
        <w:t xml:space="preserve"> to visualize the knowledge creation process and shows where we are now. We apply a Pacific </w:t>
      </w:r>
      <w:r w:rsidRPr="00834569">
        <w:rPr>
          <w:noProof/>
        </w:rPr>
        <w:t>social</w:t>
      </w:r>
      <w:r>
        <w:t xml:space="preserve"> </w:t>
      </w:r>
      <w:r w:rsidRPr="005D2214">
        <w:rPr>
          <w:noProof/>
        </w:rPr>
        <w:t>concept</w:t>
      </w:r>
      <w:r w:rsidR="005D2214">
        <w:rPr>
          <w:noProof/>
        </w:rPr>
        <w:t>,</w:t>
      </w:r>
      <w:r>
        <w:t xml:space="preserve"> e.g., </w:t>
      </w:r>
      <w:r>
        <w:rPr>
          <w:i/>
          <w:noProof/>
        </w:rPr>
        <w:t>T</w:t>
      </w:r>
      <w:r w:rsidRPr="00F06D16">
        <w:rPr>
          <w:i/>
          <w:noProof/>
        </w:rPr>
        <w:t>alanoa</w:t>
      </w:r>
      <w:r w:rsidR="00E36A17">
        <w:t>,</w:t>
      </w:r>
      <w:r>
        <w:t xml:space="preserve"> to teaching business and later tec</w:t>
      </w:r>
      <w:r>
        <w:t>h</w:t>
      </w:r>
      <w:r>
        <w:t>nological issues. These concepts together with SSM allows for keeping the balance between the social and technical approach to the system to avoid technological bias. Otherwise, strict application of the IS methodology to business problems may be risky due to technological bias in proposed solutions.</w:t>
      </w:r>
    </w:p>
    <w:p w14:paraId="7DB00C6D" w14:textId="77777777" w:rsidR="00BD70B9" w:rsidRDefault="00BD70B9" w:rsidP="00BD70B9">
      <w:pPr>
        <w:pStyle w:val="Heading1"/>
      </w:pPr>
      <w:r>
        <w:t>References</w:t>
      </w:r>
    </w:p>
    <w:p w14:paraId="65D9B5EB" w14:textId="77777777" w:rsidR="00BD70B9" w:rsidRPr="00FF003C" w:rsidRDefault="00972BA0" w:rsidP="00FF003C">
      <w:pPr>
        <w:pStyle w:val="References"/>
        <w:rPr>
          <w:szCs w:val="20"/>
        </w:rPr>
      </w:pPr>
      <w:proofErr w:type="spellStart"/>
      <w:r w:rsidRPr="00FF003C">
        <w:rPr>
          <w:color w:val="222222"/>
          <w:szCs w:val="20"/>
        </w:rPr>
        <w:t>Armson</w:t>
      </w:r>
      <w:proofErr w:type="spellEnd"/>
      <w:r w:rsidRPr="00FF003C">
        <w:rPr>
          <w:color w:val="222222"/>
          <w:szCs w:val="20"/>
        </w:rPr>
        <w:t>, R.</w:t>
      </w:r>
      <w:r w:rsidR="00BD70B9" w:rsidRPr="00FF003C">
        <w:rPr>
          <w:color w:val="222222"/>
          <w:szCs w:val="20"/>
        </w:rPr>
        <w:t xml:space="preserve"> (2003). </w:t>
      </w:r>
      <w:proofErr w:type="gramStart"/>
      <w:r w:rsidR="00BD70B9" w:rsidRPr="00FF003C">
        <w:rPr>
          <w:i/>
          <w:color w:val="222222"/>
          <w:szCs w:val="20"/>
        </w:rPr>
        <w:t xml:space="preserve">A </w:t>
      </w:r>
      <w:r w:rsidR="00AE23EA" w:rsidRPr="00FF003C">
        <w:rPr>
          <w:i/>
          <w:color w:val="222222"/>
          <w:szCs w:val="20"/>
        </w:rPr>
        <w:t>quick sprint through soft systems methodology</w:t>
      </w:r>
      <w:r w:rsidR="00BD70B9" w:rsidRPr="00FF003C">
        <w:rPr>
          <w:color w:val="222222"/>
          <w:szCs w:val="20"/>
        </w:rPr>
        <w:t>.</w:t>
      </w:r>
      <w:proofErr w:type="gramEnd"/>
      <w:r w:rsidR="00BD70B9" w:rsidRPr="00FF003C">
        <w:rPr>
          <w:color w:val="222222"/>
          <w:szCs w:val="20"/>
        </w:rPr>
        <w:t xml:space="preserve"> </w:t>
      </w:r>
      <w:proofErr w:type="gramStart"/>
      <w:r w:rsidR="00BD70B9" w:rsidRPr="00FF003C">
        <w:rPr>
          <w:color w:val="222222"/>
          <w:szCs w:val="20"/>
        </w:rPr>
        <w:t>Workshop materials.</w:t>
      </w:r>
      <w:proofErr w:type="gramEnd"/>
      <w:r w:rsidR="00BD70B9" w:rsidRPr="00FF003C">
        <w:rPr>
          <w:color w:val="222222"/>
          <w:szCs w:val="20"/>
        </w:rPr>
        <w:t xml:space="preserve"> Retrieved from: </w:t>
      </w:r>
      <w:hyperlink r:id="rId24">
        <w:r w:rsidR="00BD70B9" w:rsidRPr="00FF003C">
          <w:rPr>
            <w:color w:val="0000FF"/>
            <w:szCs w:val="20"/>
            <w:u w:val="single"/>
          </w:rPr>
          <w:t>http://</w:t>
        </w:r>
      </w:hyperlink>
      <w:hyperlink r:id="rId25" w:history="1">
        <w:r w:rsidR="00BD70B9" w:rsidRPr="00FF003C">
          <w:rPr>
            <w:rStyle w:val="Hyperlink"/>
            <w:szCs w:val="20"/>
            <w:highlight w:val="white"/>
          </w:rPr>
          <w:t xml:space="preserve">technology.open.ac.uk/cts/spmc/2003july-armson-quicksprint-day1.pdf </w:t>
        </w:r>
      </w:hyperlink>
      <w:r w:rsidR="00BD70B9" w:rsidRPr="00FF003C">
        <w:rPr>
          <w:color w:val="006621"/>
          <w:szCs w:val="20"/>
          <w:highlight w:val="white"/>
        </w:rPr>
        <w:t xml:space="preserve"> </w:t>
      </w:r>
    </w:p>
    <w:p w14:paraId="6C24F02E" w14:textId="77777777" w:rsidR="00BD70B9" w:rsidRPr="00FF003C" w:rsidRDefault="00BD70B9" w:rsidP="00FF003C">
      <w:pPr>
        <w:pStyle w:val="References"/>
        <w:rPr>
          <w:szCs w:val="20"/>
        </w:rPr>
      </w:pPr>
      <w:proofErr w:type="spellStart"/>
      <w:r w:rsidRPr="00FF003C">
        <w:rPr>
          <w:color w:val="222222"/>
          <w:szCs w:val="20"/>
        </w:rPr>
        <w:t>Argyris</w:t>
      </w:r>
      <w:proofErr w:type="spellEnd"/>
      <w:r w:rsidRPr="00FF003C">
        <w:rPr>
          <w:color w:val="222222"/>
          <w:szCs w:val="20"/>
        </w:rPr>
        <w:t xml:space="preserve">, C. (1991). </w:t>
      </w:r>
      <w:proofErr w:type="gramStart"/>
      <w:r w:rsidRPr="00FF003C">
        <w:rPr>
          <w:color w:val="222222"/>
          <w:szCs w:val="20"/>
        </w:rPr>
        <w:t xml:space="preserve">Teaching </w:t>
      </w:r>
      <w:r w:rsidR="00AE23EA" w:rsidRPr="00FF003C">
        <w:rPr>
          <w:color w:val="222222"/>
          <w:szCs w:val="20"/>
        </w:rPr>
        <w:t>smart people how to learn</w:t>
      </w:r>
      <w:r w:rsidRPr="00FF003C">
        <w:rPr>
          <w:color w:val="222222"/>
          <w:szCs w:val="20"/>
        </w:rPr>
        <w:t>.</w:t>
      </w:r>
      <w:proofErr w:type="gramEnd"/>
      <w:r w:rsidRPr="00FF003C">
        <w:rPr>
          <w:color w:val="222222"/>
          <w:szCs w:val="20"/>
        </w:rPr>
        <w:t xml:space="preserve"> </w:t>
      </w:r>
      <w:r w:rsidRPr="00FF003C">
        <w:rPr>
          <w:i/>
          <w:color w:val="222222"/>
          <w:szCs w:val="20"/>
        </w:rPr>
        <w:t>Harvard Business Review</w:t>
      </w:r>
      <w:r w:rsidRPr="00FF003C">
        <w:rPr>
          <w:color w:val="222222"/>
          <w:szCs w:val="20"/>
        </w:rPr>
        <w:t xml:space="preserve">, </w:t>
      </w:r>
      <w:r w:rsidRPr="00AE23EA">
        <w:rPr>
          <w:i/>
          <w:color w:val="222222"/>
          <w:szCs w:val="20"/>
        </w:rPr>
        <w:t>May-June</w:t>
      </w:r>
      <w:r w:rsidR="00AE23EA">
        <w:rPr>
          <w:color w:val="222222"/>
          <w:szCs w:val="20"/>
        </w:rPr>
        <w:t>,</w:t>
      </w:r>
      <w:r w:rsidRPr="00FF003C">
        <w:rPr>
          <w:color w:val="222222"/>
          <w:szCs w:val="20"/>
        </w:rPr>
        <w:t xml:space="preserve"> 99-109.</w:t>
      </w:r>
      <w:r w:rsidRPr="00FF003C">
        <w:rPr>
          <w:szCs w:val="20"/>
        </w:rPr>
        <w:t xml:space="preserve"> </w:t>
      </w:r>
    </w:p>
    <w:p w14:paraId="601EFF8F" w14:textId="77777777" w:rsidR="00BD70B9" w:rsidRPr="00FF003C" w:rsidRDefault="00787E1E" w:rsidP="00FF003C">
      <w:pPr>
        <w:pStyle w:val="References"/>
        <w:rPr>
          <w:szCs w:val="20"/>
        </w:rPr>
      </w:pPr>
      <w:proofErr w:type="spellStart"/>
      <w:proofErr w:type="gramStart"/>
      <w:r w:rsidRPr="00FF003C">
        <w:rPr>
          <w:color w:val="222222"/>
          <w:szCs w:val="20"/>
        </w:rPr>
        <w:t>Bushe</w:t>
      </w:r>
      <w:proofErr w:type="spellEnd"/>
      <w:r w:rsidRPr="00FF003C">
        <w:rPr>
          <w:color w:val="222222"/>
          <w:szCs w:val="20"/>
        </w:rPr>
        <w:t xml:space="preserve">, G. </w:t>
      </w:r>
      <w:r w:rsidR="002F0C8B" w:rsidRPr="00FF003C">
        <w:rPr>
          <w:color w:val="222222"/>
          <w:szCs w:val="20"/>
        </w:rPr>
        <w:t>R.</w:t>
      </w:r>
      <w:r w:rsidR="00D90EE6" w:rsidRPr="00FF003C">
        <w:rPr>
          <w:color w:val="222222"/>
          <w:szCs w:val="20"/>
        </w:rPr>
        <w:t>,</w:t>
      </w:r>
      <w:r w:rsidRPr="00FF003C">
        <w:rPr>
          <w:color w:val="222222"/>
          <w:szCs w:val="20"/>
        </w:rPr>
        <w:t xml:space="preserve"> &amp; </w:t>
      </w:r>
      <w:proofErr w:type="spellStart"/>
      <w:r w:rsidR="00D90EE6" w:rsidRPr="00FF003C">
        <w:rPr>
          <w:color w:val="222222"/>
          <w:szCs w:val="20"/>
        </w:rPr>
        <w:t>Khamisa</w:t>
      </w:r>
      <w:proofErr w:type="spellEnd"/>
      <w:r w:rsidR="00D90EE6" w:rsidRPr="00FF003C">
        <w:rPr>
          <w:color w:val="222222"/>
          <w:szCs w:val="20"/>
        </w:rPr>
        <w:t xml:space="preserve">, A. </w:t>
      </w:r>
      <w:r w:rsidRPr="00FF003C">
        <w:rPr>
          <w:color w:val="222222"/>
          <w:szCs w:val="20"/>
        </w:rPr>
        <w:t>(2005</w:t>
      </w:r>
      <w:r w:rsidR="00BD70B9" w:rsidRPr="00FF003C">
        <w:rPr>
          <w:color w:val="222222"/>
          <w:szCs w:val="20"/>
        </w:rPr>
        <w:t>).</w:t>
      </w:r>
      <w:proofErr w:type="gramEnd"/>
      <w:r w:rsidR="00BD70B9" w:rsidRPr="00FF003C">
        <w:rPr>
          <w:color w:val="222222"/>
          <w:szCs w:val="20"/>
        </w:rPr>
        <w:t xml:space="preserve"> When is appreciative inquiry transformational? </w:t>
      </w:r>
      <w:proofErr w:type="gramStart"/>
      <w:r w:rsidR="00BD70B9" w:rsidRPr="00FF003C">
        <w:rPr>
          <w:color w:val="222222"/>
          <w:szCs w:val="20"/>
        </w:rPr>
        <w:t>A meta-case analysis.</w:t>
      </w:r>
      <w:proofErr w:type="gramEnd"/>
      <w:r w:rsidR="00BD70B9" w:rsidRPr="00FF003C">
        <w:rPr>
          <w:color w:val="222222"/>
          <w:szCs w:val="20"/>
        </w:rPr>
        <w:t xml:space="preserve"> </w:t>
      </w:r>
      <w:r w:rsidRPr="00FF003C">
        <w:rPr>
          <w:i/>
          <w:color w:val="222222"/>
          <w:szCs w:val="20"/>
        </w:rPr>
        <w:t>The Journal of Applied Behavioral Science</w:t>
      </w:r>
      <w:r w:rsidR="00AE23EA">
        <w:rPr>
          <w:color w:val="222222"/>
          <w:szCs w:val="20"/>
        </w:rPr>
        <w:t>,</w:t>
      </w:r>
      <w:r w:rsidRPr="00FF003C">
        <w:rPr>
          <w:color w:val="222222"/>
          <w:szCs w:val="20"/>
        </w:rPr>
        <w:t xml:space="preserve"> </w:t>
      </w:r>
      <w:r w:rsidRPr="00AE23EA">
        <w:rPr>
          <w:i/>
          <w:color w:val="222222"/>
          <w:szCs w:val="20"/>
        </w:rPr>
        <w:t>41</w:t>
      </w:r>
      <w:r w:rsidR="00AE23EA">
        <w:rPr>
          <w:color w:val="222222"/>
          <w:szCs w:val="20"/>
        </w:rPr>
        <w:t>(</w:t>
      </w:r>
      <w:r w:rsidRPr="00FF003C">
        <w:rPr>
          <w:color w:val="222222"/>
          <w:szCs w:val="20"/>
        </w:rPr>
        <w:t>2</w:t>
      </w:r>
      <w:r w:rsidR="00AE23EA">
        <w:rPr>
          <w:color w:val="222222"/>
          <w:szCs w:val="20"/>
        </w:rPr>
        <w:t xml:space="preserve">), </w:t>
      </w:r>
      <w:r w:rsidRPr="00FF003C">
        <w:rPr>
          <w:color w:val="222222"/>
          <w:szCs w:val="20"/>
        </w:rPr>
        <w:t xml:space="preserve">161-181. Retrieved </w:t>
      </w:r>
      <w:r w:rsidR="00AE23EA">
        <w:rPr>
          <w:color w:val="222222"/>
          <w:szCs w:val="20"/>
        </w:rPr>
        <w:t>from</w:t>
      </w:r>
      <w:r w:rsidR="00BD70B9" w:rsidRPr="00FF003C">
        <w:rPr>
          <w:color w:val="222222"/>
          <w:szCs w:val="20"/>
        </w:rPr>
        <w:t xml:space="preserve"> </w:t>
      </w:r>
      <w:hyperlink r:id="rId26">
        <w:r w:rsidR="00BD70B9" w:rsidRPr="00FF003C">
          <w:rPr>
            <w:color w:val="0000FF"/>
            <w:szCs w:val="20"/>
            <w:u w:val="single"/>
          </w:rPr>
          <w:t>http://www.gervasebushe.ca/aimeta.htm</w:t>
        </w:r>
      </w:hyperlink>
      <w:r w:rsidR="00BD70B9" w:rsidRPr="00FF003C">
        <w:rPr>
          <w:color w:val="222222"/>
          <w:szCs w:val="20"/>
        </w:rPr>
        <w:t xml:space="preserve"> </w:t>
      </w:r>
    </w:p>
    <w:p w14:paraId="203EEBB1" w14:textId="77777777" w:rsidR="00BD70B9" w:rsidRPr="00FF003C" w:rsidRDefault="00BD70B9" w:rsidP="00FF003C">
      <w:pPr>
        <w:pStyle w:val="References"/>
        <w:rPr>
          <w:szCs w:val="20"/>
        </w:rPr>
      </w:pPr>
      <w:proofErr w:type="spellStart"/>
      <w:r w:rsidRPr="00FF003C">
        <w:rPr>
          <w:szCs w:val="20"/>
        </w:rPr>
        <w:lastRenderedPageBreak/>
        <w:t>Checkland</w:t>
      </w:r>
      <w:proofErr w:type="spellEnd"/>
      <w:r w:rsidR="002F0C8B" w:rsidRPr="00FF003C">
        <w:rPr>
          <w:szCs w:val="20"/>
        </w:rPr>
        <w:t xml:space="preserve">, </w:t>
      </w:r>
      <w:r w:rsidRPr="00FF003C">
        <w:rPr>
          <w:szCs w:val="20"/>
        </w:rPr>
        <w:t>P. (1981)</w:t>
      </w:r>
      <w:r w:rsidR="00787E1E" w:rsidRPr="00FF003C">
        <w:rPr>
          <w:szCs w:val="20"/>
        </w:rPr>
        <w:t>.</w:t>
      </w:r>
      <w:r w:rsidRPr="00FF003C">
        <w:rPr>
          <w:szCs w:val="20"/>
        </w:rPr>
        <w:t xml:space="preserve"> </w:t>
      </w:r>
      <w:proofErr w:type="gramStart"/>
      <w:r w:rsidRPr="00FF003C">
        <w:rPr>
          <w:i/>
          <w:szCs w:val="20"/>
        </w:rPr>
        <w:t xml:space="preserve">System </w:t>
      </w:r>
      <w:r w:rsidR="00AE23EA" w:rsidRPr="00FF003C">
        <w:rPr>
          <w:i/>
          <w:szCs w:val="20"/>
        </w:rPr>
        <w:t>thinking.</w:t>
      </w:r>
      <w:proofErr w:type="gramEnd"/>
      <w:r w:rsidR="00AE23EA" w:rsidRPr="00FF003C">
        <w:rPr>
          <w:i/>
          <w:szCs w:val="20"/>
        </w:rPr>
        <w:t xml:space="preserve"> </w:t>
      </w:r>
      <w:proofErr w:type="gramStart"/>
      <w:r w:rsidR="00AE23EA" w:rsidRPr="00FF003C">
        <w:rPr>
          <w:i/>
          <w:szCs w:val="20"/>
        </w:rPr>
        <w:t>systems</w:t>
      </w:r>
      <w:proofErr w:type="gramEnd"/>
      <w:r w:rsidR="00AE23EA" w:rsidRPr="00FF003C">
        <w:rPr>
          <w:i/>
          <w:szCs w:val="20"/>
        </w:rPr>
        <w:t xml:space="preserve"> practice</w:t>
      </w:r>
      <w:r w:rsidRPr="00FF003C">
        <w:rPr>
          <w:szCs w:val="20"/>
        </w:rPr>
        <w:t xml:space="preserve">. </w:t>
      </w:r>
      <w:proofErr w:type="spellStart"/>
      <w:r w:rsidR="00AE23EA" w:rsidRPr="00FF003C">
        <w:rPr>
          <w:szCs w:val="20"/>
        </w:rPr>
        <w:t>Chichester</w:t>
      </w:r>
      <w:proofErr w:type="spellEnd"/>
      <w:r w:rsidR="00AE23EA">
        <w:rPr>
          <w:szCs w:val="20"/>
        </w:rPr>
        <w:t>:</w:t>
      </w:r>
      <w:r w:rsidR="00AE23EA" w:rsidRPr="00FF003C">
        <w:rPr>
          <w:szCs w:val="20"/>
        </w:rPr>
        <w:t xml:space="preserve"> </w:t>
      </w:r>
      <w:r w:rsidR="00AE23EA">
        <w:rPr>
          <w:szCs w:val="20"/>
        </w:rPr>
        <w:t>John Wiley &amp; Sons</w:t>
      </w:r>
      <w:r w:rsidRPr="00FF003C">
        <w:rPr>
          <w:szCs w:val="20"/>
        </w:rPr>
        <w:t xml:space="preserve">.  </w:t>
      </w:r>
    </w:p>
    <w:p w14:paraId="28E49781" w14:textId="77777777" w:rsidR="00BD70B9" w:rsidRPr="00FF003C" w:rsidRDefault="00BD70B9" w:rsidP="00FF003C">
      <w:pPr>
        <w:pStyle w:val="References"/>
        <w:rPr>
          <w:szCs w:val="20"/>
        </w:rPr>
      </w:pPr>
      <w:proofErr w:type="spellStart"/>
      <w:proofErr w:type="gramStart"/>
      <w:r w:rsidRPr="00FF003C">
        <w:rPr>
          <w:szCs w:val="20"/>
        </w:rPr>
        <w:t>Checkland</w:t>
      </w:r>
      <w:proofErr w:type="spellEnd"/>
      <w:r w:rsidRPr="00FF003C">
        <w:rPr>
          <w:szCs w:val="20"/>
        </w:rPr>
        <w:t xml:space="preserve"> </w:t>
      </w:r>
      <w:r w:rsidR="002F0C8B" w:rsidRPr="00FF003C">
        <w:rPr>
          <w:szCs w:val="20"/>
        </w:rPr>
        <w:t>,</w:t>
      </w:r>
      <w:proofErr w:type="gramEnd"/>
      <w:r w:rsidR="002F0C8B" w:rsidRPr="00FF003C">
        <w:rPr>
          <w:szCs w:val="20"/>
        </w:rPr>
        <w:t xml:space="preserve"> </w:t>
      </w:r>
      <w:r w:rsidRPr="00FF003C">
        <w:rPr>
          <w:szCs w:val="20"/>
        </w:rPr>
        <w:t>P.</w:t>
      </w:r>
      <w:r w:rsidR="002F0C8B" w:rsidRPr="00FF003C">
        <w:rPr>
          <w:szCs w:val="20"/>
        </w:rPr>
        <w:t>, &amp;</w:t>
      </w:r>
      <w:r w:rsidRPr="00FF003C">
        <w:rPr>
          <w:szCs w:val="20"/>
        </w:rPr>
        <w:t xml:space="preserve"> Scholes</w:t>
      </w:r>
      <w:r w:rsidR="002F0C8B" w:rsidRPr="00FF003C">
        <w:rPr>
          <w:szCs w:val="20"/>
        </w:rPr>
        <w:t xml:space="preserve">, </w:t>
      </w:r>
      <w:r w:rsidRPr="00FF003C">
        <w:rPr>
          <w:szCs w:val="20"/>
        </w:rPr>
        <w:t>J. (1990)</w:t>
      </w:r>
      <w:r w:rsidR="00787E1E" w:rsidRPr="00FF003C">
        <w:rPr>
          <w:szCs w:val="20"/>
        </w:rPr>
        <w:t>.</w:t>
      </w:r>
      <w:r w:rsidRPr="00FF003C">
        <w:rPr>
          <w:szCs w:val="20"/>
        </w:rPr>
        <w:t xml:space="preserve"> </w:t>
      </w:r>
      <w:proofErr w:type="gramStart"/>
      <w:r w:rsidRPr="00FF003C">
        <w:rPr>
          <w:i/>
          <w:szCs w:val="20"/>
        </w:rPr>
        <w:t xml:space="preserve">Soft </w:t>
      </w:r>
      <w:r w:rsidR="00AE23EA" w:rsidRPr="00FF003C">
        <w:rPr>
          <w:i/>
          <w:szCs w:val="20"/>
        </w:rPr>
        <w:t>system methodology in action</w:t>
      </w:r>
      <w:r w:rsidRPr="00FF003C">
        <w:rPr>
          <w:szCs w:val="20"/>
        </w:rPr>
        <w:t>.</w:t>
      </w:r>
      <w:proofErr w:type="gramEnd"/>
      <w:r w:rsidRPr="00FF003C">
        <w:rPr>
          <w:szCs w:val="20"/>
        </w:rPr>
        <w:t xml:space="preserve"> </w:t>
      </w:r>
      <w:proofErr w:type="spellStart"/>
      <w:r w:rsidR="00AE23EA" w:rsidRPr="00FF003C">
        <w:rPr>
          <w:szCs w:val="20"/>
        </w:rPr>
        <w:t>Chichester</w:t>
      </w:r>
      <w:proofErr w:type="spellEnd"/>
      <w:r w:rsidR="00AE23EA">
        <w:rPr>
          <w:szCs w:val="20"/>
        </w:rPr>
        <w:t>:</w:t>
      </w:r>
      <w:r w:rsidR="00AE23EA" w:rsidRPr="00FF003C">
        <w:rPr>
          <w:szCs w:val="20"/>
        </w:rPr>
        <w:t xml:space="preserve"> </w:t>
      </w:r>
      <w:r w:rsidR="00AE23EA">
        <w:rPr>
          <w:szCs w:val="20"/>
        </w:rPr>
        <w:t>John Wiley &amp; Sons</w:t>
      </w:r>
      <w:r w:rsidR="00AE23EA" w:rsidRPr="00FF003C">
        <w:rPr>
          <w:szCs w:val="20"/>
        </w:rPr>
        <w:t>.</w:t>
      </w:r>
    </w:p>
    <w:p w14:paraId="6494FE29" w14:textId="77777777" w:rsidR="00BD70B9" w:rsidRPr="00FF003C" w:rsidRDefault="00BD70B9" w:rsidP="00FF003C">
      <w:pPr>
        <w:pStyle w:val="References"/>
        <w:rPr>
          <w:szCs w:val="20"/>
        </w:rPr>
      </w:pPr>
      <w:proofErr w:type="spellStart"/>
      <w:r w:rsidRPr="00740635">
        <w:rPr>
          <w:color w:val="222222"/>
          <w:szCs w:val="20"/>
        </w:rPr>
        <w:t>Checkland</w:t>
      </w:r>
      <w:proofErr w:type="spellEnd"/>
      <w:r w:rsidRPr="00740635">
        <w:rPr>
          <w:color w:val="222222"/>
          <w:szCs w:val="20"/>
          <w:highlight w:val="white"/>
        </w:rPr>
        <w:t>,</w:t>
      </w:r>
      <w:r w:rsidR="002F0C8B" w:rsidRPr="00FF003C">
        <w:rPr>
          <w:color w:val="222222"/>
          <w:szCs w:val="20"/>
          <w:highlight w:val="white"/>
        </w:rPr>
        <w:t xml:space="preserve"> </w:t>
      </w:r>
      <w:r w:rsidRPr="00FF003C">
        <w:rPr>
          <w:color w:val="222222"/>
          <w:szCs w:val="20"/>
          <w:highlight w:val="white"/>
        </w:rPr>
        <w:t>P. (2000). The emergent properties of SSM in use: a symposium by reflective practitioners. </w:t>
      </w:r>
      <w:r w:rsidRPr="00FF003C">
        <w:rPr>
          <w:i/>
          <w:color w:val="222222"/>
          <w:szCs w:val="20"/>
          <w:highlight w:val="white"/>
        </w:rPr>
        <w:t>Systemic Practice and Action Research</w:t>
      </w:r>
      <w:r w:rsidRPr="00FF003C">
        <w:rPr>
          <w:color w:val="222222"/>
          <w:szCs w:val="20"/>
          <w:highlight w:val="white"/>
        </w:rPr>
        <w:t>, </w:t>
      </w:r>
      <w:r w:rsidRPr="00FF003C">
        <w:rPr>
          <w:i/>
          <w:color w:val="222222"/>
          <w:szCs w:val="20"/>
          <w:highlight w:val="white"/>
        </w:rPr>
        <w:t>13</w:t>
      </w:r>
      <w:r w:rsidRPr="00FF003C">
        <w:rPr>
          <w:color w:val="222222"/>
          <w:szCs w:val="20"/>
          <w:highlight w:val="white"/>
        </w:rPr>
        <w:t>(6), 799-823.</w:t>
      </w:r>
      <w:r w:rsidRPr="00FF003C">
        <w:rPr>
          <w:szCs w:val="20"/>
        </w:rPr>
        <w:t xml:space="preserve"> </w:t>
      </w:r>
    </w:p>
    <w:p w14:paraId="42E763FB" w14:textId="77777777" w:rsidR="00BD70B9" w:rsidRPr="00FF003C" w:rsidRDefault="00BD70B9" w:rsidP="00FF003C">
      <w:pPr>
        <w:pStyle w:val="References"/>
        <w:rPr>
          <w:szCs w:val="20"/>
        </w:rPr>
      </w:pPr>
      <w:proofErr w:type="gramStart"/>
      <w:r w:rsidRPr="00FF003C">
        <w:rPr>
          <w:szCs w:val="20"/>
        </w:rPr>
        <w:t xml:space="preserve">Christensen, C. R., </w:t>
      </w:r>
      <w:r w:rsidR="002F0C8B" w:rsidRPr="00FF003C">
        <w:rPr>
          <w:szCs w:val="20"/>
        </w:rPr>
        <w:t>&amp;</w:t>
      </w:r>
      <w:r w:rsidRPr="00FF003C">
        <w:rPr>
          <w:szCs w:val="20"/>
        </w:rPr>
        <w:t xml:space="preserve"> Hansen, A. J. </w:t>
      </w:r>
      <w:r w:rsidR="002F0C8B" w:rsidRPr="00FF003C">
        <w:rPr>
          <w:szCs w:val="20"/>
        </w:rPr>
        <w:t>(1987).</w:t>
      </w:r>
      <w:proofErr w:type="gramEnd"/>
      <w:r w:rsidR="002F0C8B" w:rsidRPr="00FF003C">
        <w:rPr>
          <w:szCs w:val="20"/>
        </w:rPr>
        <w:t xml:space="preserve"> </w:t>
      </w:r>
      <w:proofErr w:type="gramStart"/>
      <w:r w:rsidRPr="00FF003C">
        <w:rPr>
          <w:i/>
          <w:szCs w:val="20"/>
        </w:rPr>
        <w:t xml:space="preserve">Teaching and the </w:t>
      </w:r>
      <w:r w:rsidR="00AE23EA" w:rsidRPr="00FF003C">
        <w:rPr>
          <w:i/>
          <w:szCs w:val="20"/>
        </w:rPr>
        <w:t>case method</w:t>
      </w:r>
      <w:r w:rsidRPr="00FF003C">
        <w:rPr>
          <w:szCs w:val="20"/>
        </w:rPr>
        <w:t>.</w:t>
      </w:r>
      <w:proofErr w:type="gramEnd"/>
      <w:r w:rsidRPr="00FF003C">
        <w:rPr>
          <w:szCs w:val="20"/>
        </w:rPr>
        <w:t xml:space="preserve"> Bosto</w:t>
      </w:r>
      <w:r w:rsidR="00AE23EA">
        <w:rPr>
          <w:szCs w:val="20"/>
        </w:rPr>
        <w:t>n: Harvard Business School</w:t>
      </w:r>
      <w:r w:rsidRPr="00FF003C">
        <w:rPr>
          <w:szCs w:val="20"/>
        </w:rPr>
        <w:t>.</w:t>
      </w:r>
    </w:p>
    <w:p w14:paraId="41F35C0A" w14:textId="77777777" w:rsidR="00BD70B9" w:rsidRPr="00FF003C" w:rsidRDefault="00BD70B9" w:rsidP="00FF003C">
      <w:pPr>
        <w:pStyle w:val="References"/>
        <w:rPr>
          <w:szCs w:val="20"/>
        </w:rPr>
      </w:pPr>
      <w:r w:rsidRPr="00FF003C">
        <w:rPr>
          <w:noProof/>
          <w:szCs w:val="20"/>
        </w:rPr>
        <w:t>Chu</w:t>
      </w:r>
      <w:r w:rsidRPr="00FF003C">
        <w:rPr>
          <w:szCs w:val="20"/>
        </w:rPr>
        <w:t xml:space="preserve">, C, </w:t>
      </w:r>
      <w:proofErr w:type="spellStart"/>
      <w:r w:rsidRPr="00FF003C">
        <w:rPr>
          <w:szCs w:val="20"/>
        </w:rPr>
        <w:t>Abella</w:t>
      </w:r>
      <w:proofErr w:type="spellEnd"/>
      <w:r w:rsidRPr="00FF003C">
        <w:rPr>
          <w:szCs w:val="20"/>
        </w:rPr>
        <w:t>, I</w:t>
      </w:r>
      <w:r w:rsidR="00AE23EA">
        <w:rPr>
          <w:szCs w:val="20"/>
        </w:rPr>
        <w:t xml:space="preserve">. </w:t>
      </w:r>
      <w:r w:rsidRPr="00FF003C">
        <w:rPr>
          <w:szCs w:val="20"/>
        </w:rPr>
        <w:t>S</w:t>
      </w:r>
      <w:r w:rsidR="00AE23EA">
        <w:rPr>
          <w:szCs w:val="20"/>
        </w:rPr>
        <w:t>.</w:t>
      </w:r>
      <w:r w:rsidRPr="00FF003C">
        <w:rPr>
          <w:szCs w:val="20"/>
        </w:rPr>
        <w:t xml:space="preserve">, &amp; </w:t>
      </w:r>
      <w:proofErr w:type="spellStart"/>
      <w:r w:rsidRPr="00FF003C">
        <w:rPr>
          <w:szCs w:val="20"/>
        </w:rPr>
        <w:t>Paurini</w:t>
      </w:r>
      <w:proofErr w:type="spellEnd"/>
      <w:r w:rsidRPr="00FF003C">
        <w:rPr>
          <w:szCs w:val="20"/>
        </w:rPr>
        <w:t xml:space="preserve">, S. (2013). </w:t>
      </w:r>
      <w:r w:rsidRPr="00FF003C">
        <w:rPr>
          <w:i/>
          <w:szCs w:val="20"/>
        </w:rPr>
        <w:t>Educational practices that benefit Pacific learners in tertiary educ</w:t>
      </w:r>
      <w:r w:rsidRPr="00FF003C">
        <w:rPr>
          <w:i/>
          <w:szCs w:val="20"/>
        </w:rPr>
        <w:t>a</w:t>
      </w:r>
      <w:r w:rsidRPr="00FF003C">
        <w:rPr>
          <w:i/>
          <w:szCs w:val="20"/>
        </w:rPr>
        <w:t>tion</w:t>
      </w:r>
      <w:r w:rsidRPr="00FF003C">
        <w:rPr>
          <w:szCs w:val="20"/>
        </w:rPr>
        <w:t xml:space="preserve">. Wellington. </w:t>
      </w:r>
      <w:proofErr w:type="spellStart"/>
      <w:r w:rsidRPr="00FF003C">
        <w:rPr>
          <w:szCs w:val="20"/>
        </w:rPr>
        <w:t>Ako</w:t>
      </w:r>
      <w:proofErr w:type="spellEnd"/>
      <w:r w:rsidRPr="00FF003C">
        <w:rPr>
          <w:szCs w:val="20"/>
        </w:rPr>
        <w:t xml:space="preserve"> </w:t>
      </w:r>
      <w:proofErr w:type="spellStart"/>
      <w:r w:rsidRPr="00FF003C">
        <w:rPr>
          <w:szCs w:val="20"/>
        </w:rPr>
        <w:t>Aotearoa</w:t>
      </w:r>
      <w:proofErr w:type="spellEnd"/>
      <w:r w:rsidRPr="00FF003C">
        <w:rPr>
          <w:szCs w:val="20"/>
        </w:rPr>
        <w:t xml:space="preserve">. </w:t>
      </w:r>
      <w:proofErr w:type="gramStart"/>
      <w:r w:rsidRPr="00FF003C">
        <w:rPr>
          <w:szCs w:val="20"/>
        </w:rPr>
        <w:t>National Centre for Tertiary Teaching Excellence</w:t>
      </w:r>
      <w:r w:rsidR="00D90EE6" w:rsidRPr="00FF003C">
        <w:rPr>
          <w:szCs w:val="20"/>
        </w:rPr>
        <w:t>.</w:t>
      </w:r>
      <w:proofErr w:type="gramEnd"/>
      <w:r w:rsidRPr="00FF003C">
        <w:rPr>
          <w:szCs w:val="20"/>
        </w:rPr>
        <w:t xml:space="preserve"> Retrieved from </w:t>
      </w:r>
      <w:hyperlink r:id="rId27">
        <w:r w:rsidRPr="00FF003C">
          <w:rPr>
            <w:color w:val="0000FF"/>
            <w:szCs w:val="20"/>
            <w:u w:val="single"/>
          </w:rPr>
          <w:t>https://www.akoaotearoa.ac.nz/mi/download/ng/file/group-5330/fr-educational-practices-that-benefit-pacific-learners-in-tertiary-education.pdf</w:t>
        </w:r>
      </w:hyperlink>
      <w:r w:rsidRPr="00FF003C">
        <w:rPr>
          <w:szCs w:val="20"/>
        </w:rPr>
        <w:t xml:space="preserve"> </w:t>
      </w:r>
    </w:p>
    <w:p w14:paraId="301ECCE4" w14:textId="77777777" w:rsidR="00AA4F1A" w:rsidRPr="00FF003C" w:rsidRDefault="00AA4F1A" w:rsidP="00FF003C">
      <w:pPr>
        <w:pStyle w:val="References"/>
        <w:rPr>
          <w:kern w:val="0"/>
          <w:szCs w:val="20"/>
          <w:lang w:val="en-NZ" w:eastAsia="en-NZ"/>
          <w14:ligatures w14:val="none"/>
          <w14:stylisticSets/>
          <w14:cntxtAlts w14:val="0"/>
        </w:rPr>
      </w:pPr>
      <w:proofErr w:type="spellStart"/>
      <w:proofErr w:type="gramStart"/>
      <w:r w:rsidRPr="00FF003C">
        <w:rPr>
          <w:kern w:val="0"/>
          <w:szCs w:val="20"/>
          <w:lang w:val="en-NZ" w:eastAsia="en-NZ"/>
          <w14:ligatures w14:val="none"/>
          <w14:stylisticSets/>
          <w14:cntxtAlts w14:val="0"/>
        </w:rPr>
        <w:t>Coghlan</w:t>
      </w:r>
      <w:proofErr w:type="spellEnd"/>
      <w:r w:rsidRPr="00FF003C">
        <w:rPr>
          <w:kern w:val="0"/>
          <w:szCs w:val="20"/>
          <w:lang w:val="en-NZ" w:eastAsia="en-NZ"/>
          <w14:ligatures w14:val="none"/>
          <w14:stylisticSets/>
          <w14:cntxtAlts w14:val="0"/>
        </w:rPr>
        <w:t xml:space="preserve">, A. T., </w:t>
      </w:r>
      <w:proofErr w:type="spellStart"/>
      <w:r w:rsidRPr="00FF003C">
        <w:rPr>
          <w:kern w:val="0"/>
          <w:szCs w:val="20"/>
          <w:lang w:val="en-NZ" w:eastAsia="en-NZ"/>
          <w14:ligatures w14:val="none"/>
          <w14:stylisticSets/>
          <w14:cntxtAlts w14:val="0"/>
        </w:rPr>
        <w:t>Preskill</w:t>
      </w:r>
      <w:proofErr w:type="spellEnd"/>
      <w:r w:rsidRPr="00FF003C">
        <w:rPr>
          <w:kern w:val="0"/>
          <w:szCs w:val="20"/>
          <w:lang w:val="en-NZ" w:eastAsia="en-NZ"/>
          <w14:ligatures w14:val="none"/>
          <w14:stylisticSets/>
          <w14:cntxtAlts w14:val="0"/>
        </w:rPr>
        <w:t xml:space="preserve">, H., &amp; </w:t>
      </w:r>
      <w:proofErr w:type="spellStart"/>
      <w:r w:rsidRPr="00FF003C">
        <w:rPr>
          <w:kern w:val="0"/>
          <w:szCs w:val="20"/>
          <w:lang w:val="en-NZ" w:eastAsia="en-NZ"/>
          <w14:ligatures w14:val="none"/>
          <w14:stylisticSets/>
          <w14:cntxtAlts w14:val="0"/>
        </w:rPr>
        <w:t>Tzavaras</w:t>
      </w:r>
      <w:proofErr w:type="spellEnd"/>
      <w:r w:rsidRPr="00FF003C">
        <w:rPr>
          <w:kern w:val="0"/>
          <w:szCs w:val="20"/>
          <w:lang w:val="en-NZ" w:eastAsia="en-NZ"/>
          <w14:ligatures w14:val="none"/>
          <w14:stylisticSets/>
          <w14:cntxtAlts w14:val="0"/>
        </w:rPr>
        <w:t xml:space="preserve"> </w:t>
      </w:r>
      <w:proofErr w:type="spellStart"/>
      <w:r w:rsidRPr="00FF003C">
        <w:rPr>
          <w:kern w:val="0"/>
          <w:szCs w:val="20"/>
          <w:lang w:val="en-NZ" w:eastAsia="en-NZ"/>
          <w14:ligatures w14:val="none"/>
          <w14:stylisticSets/>
          <w14:cntxtAlts w14:val="0"/>
        </w:rPr>
        <w:t>Catsambas</w:t>
      </w:r>
      <w:proofErr w:type="spellEnd"/>
      <w:r w:rsidRPr="00FF003C">
        <w:rPr>
          <w:kern w:val="0"/>
          <w:szCs w:val="20"/>
          <w:lang w:val="en-NZ" w:eastAsia="en-NZ"/>
          <w14:ligatures w14:val="none"/>
          <w14:stylisticSets/>
          <w14:cntxtAlts w14:val="0"/>
        </w:rPr>
        <w:t>, T. (2003).</w:t>
      </w:r>
      <w:proofErr w:type="gramEnd"/>
      <w:r w:rsidRPr="00FF003C">
        <w:rPr>
          <w:kern w:val="0"/>
          <w:szCs w:val="20"/>
          <w:lang w:val="en-NZ" w:eastAsia="en-NZ"/>
          <w14:ligatures w14:val="none"/>
          <w14:stylisticSets/>
          <w14:cntxtAlts w14:val="0"/>
        </w:rPr>
        <w:t xml:space="preserve"> </w:t>
      </w:r>
      <w:proofErr w:type="gramStart"/>
      <w:r w:rsidRPr="00FF003C">
        <w:rPr>
          <w:kern w:val="0"/>
          <w:szCs w:val="20"/>
          <w:lang w:val="en-NZ" w:eastAsia="en-NZ"/>
          <w14:ligatures w14:val="none"/>
          <w14:stylisticSets/>
          <w14:cntxtAlts w14:val="0"/>
        </w:rPr>
        <w:t xml:space="preserve">An overview of appreciative inquiry in </w:t>
      </w:r>
      <w:r w:rsidRPr="003E5D5B">
        <w:rPr>
          <w:noProof/>
          <w:kern w:val="0"/>
          <w:szCs w:val="20"/>
          <w:lang w:val="en-NZ" w:eastAsia="en-NZ"/>
          <w14:ligatures w14:val="none"/>
          <w14:stylisticSets/>
          <w14:cntxtAlts w14:val="0"/>
        </w:rPr>
        <w:t>evaluation</w:t>
      </w:r>
      <w:r w:rsidRPr="00FF003C">
        <w:rPr>
          <w:kern w:val="0"/>
          <w:szCs w:val="20"/>
          <w:lang w:val="en-NZ" w:eastAsia="en-NZ"/>
          <w14:ligatures w14:val="none"/>
          <w14:stylisticSets/>
          <w14:cntxtAlts w14:val="0"/>
        </w:rPr>
        <w:t>.</w:t>
      </w:r>
      <w:proofErr w:type="gramEnd"/>
      <w:r w:rsidRPr="00FF003C">
        <w:rPr>
          <w:kern w:val="0"/>
          <w:szCs w:val="20"/>
          <w:lang w:val="en-NZ" w:eastAsia="en-NZ"/>
          <w14:ligatures w14:val="none"/>
          <w14:stylisticSets/>
          <w14:cntxtAlts w14:val="0"/>
        </w:rPr>
        <w:t xml:space="preserve"> </w:t>
      </w:r>
      <w:r w:rsidRPr="003E5D5B">
        <w:rPr>
          <w:i/>
          <w:iCs/>
          <w:noProof/>
          <w:kern w:val="0"/>
          <w:szCs w:val="20"/>
          <w:lang w:val="en-NZ" w:eastAsia="en-NZ"/>
          <w14:ligatures w14:val="none"/>
          <w14:stylisticSets/>
          <w14:cntxtAlts w14:val="0"/>
        </w:rPr>
        <w:t xml:space="preserve">New </w:t>
      </w:r>
      <w:r w:rsidR="00AE23EA" w:rsidRPr="003E5D5B">
        <w:rPr>
          <w:i/>
          <w:iCs/>
          <w:noProof/>
          <w:kern w:val="0"/>
          <w:szCs w:val="20"/>
          <w:lang w:val="en-NZ" w:eastAsia="en-NZ"/>
          <w14:ligatures w14:val="none"/>
          <w14:stylisticSets/>
          <w14:cntxtAlts w14:val="0"/>
        </w:rPr>
        <w:t>Directions</w:t>
      </w:r>
      <w:r w:rsidR="00AE23EA" w:rsidRPr="00FF003C">
        <w:rPr>
          <w:i/>
          <w:iCs/>
          <w:kern w:val="0"/>
          <w:szCs w:val="20"/>
          <w:lang w:val="en-NZ" w:eastAsia="en-NZ"/>
          <w14:ligatures w14:val="none"/>
          <w14:stylisticSets/>
          <w14:cntxtAlts w14:val="0"/>
        </w:rPr>
        <w:t xml:space="preserve"> </w:t>
      </w:r>
      <w:r w:rsidRPr="00FF003C">
        <w:rPr>
          <w:i/>
          <w:iCs/>
          <w:kern w:val="0"/>
          <w:szCs w:val="20"/>
          <w:lang w:val="en-NZ" w:eastAsia="en-NZ"/>
          <w14:ligatures w14:val="none"/>
          <w14:stylisticSets/>
          <w14:cntxtAlts w14:val="0"/>
        </w:rPr>
        <w:t xml:space="preserve">for </w:t>
      </w:r>
      <w:r w:rsidR="00AE23EA" w:rsidRPr="00FF003C">
        <w:rPr>
          <w:i/>
          <w:iCs/>
          <w:kern w:val="0"/>
          <w:szCs w:val="20"/>
          <w:lang w:val="en-NZ" w:eastAsia="en-NZ"/>
          <w14:ligatures w14:val="none"/>
          <w14:stylisticSets/>
          <w14:cntxtAlts w14:val="0"/>
        </w:rPr>
        <w:t>Evaluation</w:t>
      </w:r>
      <w:r w:rsidRPr="00FF003C">
        <w:rPr>
          <w:kern w:val="0"/>
          <w:szCs w:val="20"/>
          <w:lang w:val="en-NZ" w:eastAsia="en-NZ"/>
          <w14:ligatures w14:val="none"/>
          <w14:stylisticSets/>
          <w14:cntxtAlts w14:val="0"/>
        </w:rPr>
        <w:t xml:space="preserve">, </w:t>
      </w:r>
      <w:r w:rsidRPr="00FF003C">
        <w:rPr>
          <w:i/>
          <w:iCs/>
          <w:kern w:val="0"/>
          <w:szCs w:val="20"/>
          <w:lang w:val="en-NZ" w:eastAsia="en-NZ"/>
          <w14:ligatures w14:val="none"/>
          <w14:stylisticSets/>
          <w14:cntxtAlts w14:val="0"/>
        </w:rPr>
        <w:t>2003</w:t>
      </w:r>
      <w:r w:rsidRPr="00FF003C">
        <w:rPr>
          <w:kern w:val="0"/>
          <w:szCs w:val="20"/>
          <w:lang w:val="en-NZ" w:eastAsia="en-NZ"/>
          <w14:ligatures w14:val="none"/>
          <w14:stylisticSets/>
          <w14:cntxtAlts w14:val="0"/>
        </w:rPr>
        <w:t>(100), 5-22.</w:t>
      </w:r>
    </w:p>
    <w:p w14:paraId="28A717D4" w14:textId="77777777" w:rsidR="00BD70B9" w:rsidRPr="00FF003C" w:rsidRDefault="00BD70B9" w:rsidP="00FF003C">
      <w:pPr>
        <w:pStyle w:val="References"/>
        <w:rPr>
          <w:szCs w:val="20"/>
        </w:rPr>
      </w:pPr>
      <w:r w:rsidRPr="00FF003C">
        <w:rPr>
          <w:szCs w:val="20"/>
        </w:rPr>
        <w:t>Cohen, E.</w:t>
      </w:r>
      <w:r w:rsidR="00AE23EA">
        <w:rPr>
          <w:szCs w:val="20"/>
        </w:rPr>
        <w:t xml:space="preserve"> B.</w:t>
      </w:r>
      <w:r w:rsidRPr="00FF003C">
        <w:rPr>
          <w:szCs w:val="20"/>
        </w:rPr>
        <w:t xml:space="preserve"> (1999). </w:t>
      </w:r>
      <w:r w:rsidRPr="003E5D5B">
        <w:rPr>
          <w:noProof/>
          <w:szCs w:val="20"/>
        </w:rPr>
        <w:t>Reconceptualizing information systems as a field of the transdiscipline informing science: From ugly duckling to swan.</w:t>
      </w:r>
      <w:r w:rsidRPr="00FF003C">
        <w:rPr>
          <w:szCs w:val="20"/>
        </w:rPr>
        <w:t xml:space="preserve"> </w:t>
      </w:r>
      <w:r w:rsidRPr="00FF003C">
        <w:rPr>
          <w:i/>
          <w:szCs w:val="20"/>
        </w:rPr>
        <w:t>Journal of Computing and Information Technology</w:t>
      </w:r>
      <w:r w:rsidRPr="00FF003C">
        <w:rPr>
          <w:szCs w:val="20"/>
        </w:rPr>
        <w:t xml:space="preserve">, 7(3), 213–219. Retrieved </w:t>
      </w:r>
      <w:proofErr w:type="gramStart"/>
      <w:r w:rsidRPr="00FF003C">
        <w:rPr>
          <w:szCs w:val="20"/>
        </w:rPr>
        <w:t xml:space="preserve">from  </w:t>
      </w:r>
      <w:proofErr w:type="gramEnd"/>
      <w:r w:rsidR="00CB2FB0">
        <w:fldChar w:fldCharType="begin"/>
      </w:r>
      <w:r w:rsidR="00CB2FB0">
        <w:instrText xml:space="preserve"> HYPERLINK "http://inform.nu/WhatsIS.htm" \h </w:instrText>
      </w:r>
      <w:r w:rsidR="00CB2FB0">
        <w:fldChar w:fldCharType="separate"/>
      </w:r>
      <w:r w:rsidRPr="00FF003C">
        <w:rPr>
          <w:color w:val="0000FF"/>
          <w:szCs w:val="20"/>
          <w:u w:val="single"/>
        </w:rPr>
        <w:t>http://inform.nu/WhatsIS.htm</w:t>
      </w:r>
      <w:r w:rsidR="00CB2FB0">
        <w:rPr>
          <w:color w:val="0000FF"/>
          <w:szCs w:val="20"/>
          <w:u w:val="single"/>
        </w:rPr>
        <w:fldChar w:fldCharType="end"/>
      </w:r>
      <w:hyperlink r:id="rId28"/>
    </w:p>
    <w:p w14:paraId="2D49E10E" w14:textId="77777777" w:rsidR="00270B01" w:rsidRDefault="00D90EE6" w:rsidP="00FF003C">
      <w:pPr>
        <w:pStyle w:val="References"/>
        <w:rPr>
          <w:szCs w:val="20"/>
        </w:rPr>
      </w:pPr>
      <w:r w:rsidRPr="00FF003C">
        <w:rPr>
          <w:szCs w:val="20"/>
        </w:rPr>
        <w:t>Cohen, E., B.</w:t>
      </w:r>
      <w:r w:rsidR="00BD70B9" w:rsidRPr="00FF003C">
        <w:rPr>
          <w:szCs w:val="20"/>
        </w:rPr>
        <w:t xml:space="preserve"> (2009). </w:t>
      </w:r>
      <w:proofErr w:type="gramStart"/>
      <w:r w:rsidR="00BD70B9" w:rsidRPr="00FF003C">
        <w:rPr>
          <w:noProof/>
          <w:szCs w:val="20"/>
        </w:rPr>
        <w:t xml:space="preserve">A </w:t>
      </w:r>
      <w:r w:rsidR="00270B01" w:rsidRPr="00FF003C">
        <w:rPr>
          <w:noProof/>
          <w:szCs w:val="20"/>
        </w:rPr>
        <w:t>philosophy</w:t>
      </w:r>
      <w:r w:rsidR="00270B01" w:rsidRPr="00FF003C">
        <w:rPr>
          <w:szCs w:val="20"/>
        </w:rPr>
        <w:t xml:space="preserve"> of informing science</w:t>
      </w:r>
      <w:r w:rsidR="00BD70B9" w:rsidRPr="00FF003C">
        <w:rPr>
          <w:szCs w:val="20"/>
        </w:rPr>
        <w:t>.</w:t>
      </w:r>
      <w:proofErr w:type="gramEnd"/>
      <w:r w:rsidR="00BD70B9" w:rsidRPr="00FF003C">
        <w:rPr>
          <w:szCs w:val="20"/>
        </w:rPr>
        <w:t xml:space="preserve"> </w:t>
      </w:r>
      <w:r w:rsidR="00BD70B9" w:rsidRPr="003E5D5B">
        <w:rPr>
          <w:i/>
          <w:noProof/>
          <w:szCs w:val="20"/>
        </w:rPr>
        <w:t>Informing Science: the International Journal of an Emerging Transdiscipline</w:t>
      </w:r>
      <w:r w:rsidR="00270B01" w:rsidRPr="003E5D5B">
        <w:rPr>
          <w:i/>
          <w:noProof/>
          <w:szCs w:val="20"/>
        </w:rPr>
        <w:t>, 12,</w:t>
      </w:r>
      <w:r w:rsidR="00270B01" w:rsidRPr="003E5D5B">
        <w:rPr>
          <w:noProof/>
        </w:rPr>
        <w:t xml:space="preserve"> 1-15</w:t>
      </w:r>
      <w:r w:rsidR="00BD70B9" w:rsidRPr="003E5D5B">
        <w:rPr>
          <w:noProof/>
          <w:szCs w:val="20"/>
        </w:rPr>
        <w:t>.</w:t>
      </w:r>
      <w:r w:rsidR="00BD70B9" w:rsidRPr="00FF003C">
        <w:rPr>
          <w:szCs w:val="20"/>
        </w:rPr>
        <w:t xml:space="preserve"> </w:t>
      </w:r>
      <w:r w:rsidR="00270B01">
        <w:rPr>
          <w:szCs w:val="20"/>
        </w:rPr>
        <w:t xml:space="preserve">Retrieved from </w:t>
      </w:r>
      <w:hyperlink r:id="rId29" w:history="1">
        <w:r w:rsidR="00270B01" w:rsidRPr="001B69DC">
          <w:rPr>
            <w:rStyle w:val="Hyperlink"/>
            <w:szCs w:val="20"/>
          </w:rPr>
          <w:t>https://www.informingscience.org/Publications/425</w:t>
        </w:r>
      </w:hyperlink>
    </w:p>
    <w:p w14:paraId="064BA30B" w14:textId="77777777" w:rsidR="00BD70B9" w:rsidRPr="00FF003C" w:rsidRDefault="00BD70B9" w:rsidP="00FF003C">
      <w:pPr>
        <w:pStyle w:val="References"/>
        <w:rPr>
          <w:szCs w:val="20"/>
        </w:rPr>
      </w:pPr>
      <w:proofErr w:type="spellStart"/>
      <w:proofErr w:type="gramStart"/>
      <w:r w:rsidRPr="00FF003C">
        <w:rPr>
          <w:color w:val="222222"/>
          <w:szCs w:val="20"/>
          <w:highlight w:val="white"/>
        </w:rPr>
        <w:t>Coghlan</w:t>
      </w:r>
      <w:proofErr w:type="spellEnd"/>
      <w:r w:rsidRPr="00FF003C">
        <w:rPr>
          <w:color w:val="222222"/>
          <w:szCs w:val="20"/>
          <w:highlight w:val="white"/>
        </w:rPr>
        <w:t xml:space="preserve">, A. T., </w:t>
      </w:r>
      <w:proofErr w:type="spellStart"/>
      <w:r w:rsidRPr="00FF003C">
        <w:rPr>
          <w:color w:val="222222"/>
          <w:szCs w:val="20"/>
          <w:highlight w:val="white"/>
        </w:rPr>
        <w:t>Preskill</w:t>
      </w:r>
      <w:proofErr w:type="spellEnd"/>
      <w:r w:rsidRPr="00FF003C">
        <w:rPr>
          <w:color w:val="222222"/>
          <w:szCs w:val="20"/>
          <w:highlight w:val="white"/>
        </w:rPr>
        <w:t xml:space="preserve">, H., &amp; </w:t>
      </w:r>
      <w:proofErr w:type="spellStart"/>
      <w:r w:rsidRPr="00FF003C">
        <w:rPr>
          <w:color w:val="222222"/>
          <w:szCs w:val="20"/>
          <w:highlight w:val="white"/>
        </w:rPr>
        <w:t>Tzavaras</w:t>
      </w:r>
      <w:proofErr w:type="spellEnd"/>
      <w:r w:rsidRPr="00FF003C">
        <w:rPr>
          <w:color w:val="222222"/>
          <w:szCs w:val="20"/>
          <w:highlight w:val="white"/>
        </w:rPr>
        <w:t xml:space="preserve"> </w:t>
      </w:r>
      <w:proofErr w:type="spellStart"/>
      <w:r w:rsidRPr="00FF003C">
        <w:rPr>
          <w:color w:val="222222"/>
          <w:szCs w:val="20"/>
          <w:highlight w:val="white"/>
        </w:rPr>
        <w:t>Catsambas</w:t>
      </w:r>
      <w:proofErr w:type="spellEnd"/>
      <w:r w:rsidRPr="00FF003C">
        <w:rPr>
          <w:color w:val="222222"/>
          <w:szCs w:val="20"/>
          <w:highlight w:val="white"/>
        </w:rPr>
        <w:t>, T. (2003).</w:t>
      </w:r>
      <w:proofErr w:type="gramEnd"/>
      <w:r w:rsidRPr="00FF003C">
        <w:rPr>
          <w:color w:val="222222"/>
          <w:szCs w:val="20"/>
          <w:highlight w:val="white"/>
        </w:rPr>
        <w:t xml:space="preserve"> </w:t>
      </w:r>
      <w:proofErr w:type="gramStart"/>
      <w:r w:rsidRPr="00FF003C">
        <w:rPr>
          <w:color w:val="222222"/>
          <w:szCs w:val="20"/>
          <w:highlight w:val="white"/>
        </w:rPr>
        <w:t xml:space="preserve">An overview of appreciative inquiry in </w:t>
      </w:r>
      <w:r w:rsidRPr="003E5D5B">
        <w:rPr>
          <w:noProof/>
          <w:color w:val="222222"/>
          <w:szCs w:val="20"/>
          <w:highlight w:val="white"/>
        </w:rPr>
        <w:t>evalu</w:t>
      </w:r>
      <w:r w:rsidRPr="003E5D5B">
        <w:rPr>
          <w:noProof/>
          <w:color w:val="222222"/>
          <w:szCs w:val="20"/>
          <w:highlight w:val="white"/>
        </w:rPr>
        <w:t>a</w:t>
      </w:r>
      <w:r w:rsidRPr="003E5D5B">
        <w:rPr>
          <w:noProof/>
          <w:color w:val="222222"/>
          <w:szCs w:val="20"/>
          <w:highlight w:val="white"/>
        </w:rPr>
        <w:t>tion</w:t>
      </w:r>
      <w:r w:rsidRPr="00FF003C">
        <w:rPr>
          <w:color w:val="222222"/>
          <w:szCs w:val="20"/>
          <w:highlight w:val="white"/>
        </w:rPr>
        <w:t>.</w:t>
      </w:r>
      <w:proofErr w:type="gramEnd"/>
      <w:r w:rsidR="00270B01">
        <w:rPr>
          <w:color w:val="222222"/>
          <w:szCs w:val="20"/>
          <w:highlight w:val="white"/>
        </w:rPr>
        <w:t xml:space="preserve"> </w:t>
      </w:r>
      <w:r w:rsidRPr="003E5D5B">
        <w:rPr>
          <w:i/>
          <w:noProof/>
          <w:color w:val="222222"/>
          <w:szCs w:val="20"/>
          <w:highlight w:val="white"/>
        </w:rPr>
        <w:t xml:space="preserve">New </w:t>
      </w:r>
      <w:r w:rsidR="00270B01" w:rsidRPr="003E5D5B">
        <w:rPr>
          <w:i/>
          <w:noProof/>
          <w:color w:val="222222"/>
          <w:szCs w:val="20"/>
          <w:highlight w:val="white"/>
        </w:rPr>
        <w:t>Directions</w:t>
      </w:r>
      <w:r w:rsidR="00270B01" w:rsidRPr="00FF003C">
        <w:rPr>
          <w:i/>
          <w:color w:val="222222"/>
          <w:szCs w:val="20"/>
          <w:highlight w:val="white"/>
        </w:rPr>
        <w:t xml:space="preserve"> </w:t>
      </w:r>
      <w:r w:rsidRPr="00FF003C">
        <w:rPr>
          <w:i/>
          <w:color w:val="222222"/>
          <w:szCs w:val="20"/>
          <w:highlight w:val="white"/>
        </w:rPr>
        <w:t xml:space="preserve">for </w:t>
      </w:r>
      <w:r w:rsidR="00270B01" w:rsidRPr="00FF003C">
        <w:rPr>
          <w:i/>
          <w:color w:val="222222"/>
          <w:szCs w:val="20"/>
          <w:highlight w:val="white"/>
        </w:rPr>
        <w:t>Evaluation</w:t>
      </w:r>
      <w:r w:rsidRPr="00FF003C">
        <w:rPr>
          <w:color w:val="222222"/>
          <w:szCs w:val="20"/>
          <w:highlight w:val="white"/>
        </w:rPr>
        <w:t xml:space="preserve">, </w:t>
      </w:r>
      <w:r w:rsidRPr="00FF003C">
        <w:rPr>
          <w:i/>
          <w:color w:val="222222"/>
          <w:szCs w:val="20"/>
          <w:highlight w:val="white"/>
        </w:rPr>
        <w:t>2003</w:t>
      </w:r>
      <w:r w:rsidRPr="00FF003C">
        <w:rPr>
          <w:color w:val="222222"/>
          <w:szCs w:val="20"/>
          <w:highlight w:val="white"/>
        </w:rPr>
        <w:t>(100), 5-22. Retrieved from:</w:t>
      </w:r>
      <w:r w:rsidRPr="00FF003C">
        <w:rPr>
          <w:szCs w:val="20"/>
        </w:rPr>
        <w:t xml:space="preserve"> </w:t>
      </w:r>
      <w:hyperlink r:id="rId30" w:history="1">
        <w:r w:rsidRPr="00FF003C">
          <w:rPr>
            <w:rStyle w:val="Hyperlink"/>
            <w:szCs w:val="20"/>
            <w:highlight w:val="white"/>
          </w:rPr>
          <w:t>http://blogs.ubc.ca/evaluation/files/2009/02/appreciative20inquiry.pdf</w:t>
        </w:r>
      </w:hyperlink>
      <w:r w:rsidRPr="00FF003C">
        <w:rPr>
          <w:color w:val="222222"/>
          <w:szCs w:val="20"/>
          <w:highlight w:val="white"/>
        </w:rPr>
        <w:t xml:space="preserve"> </w:t>
      </w:r>
    </w:p>
    <w:p w14:paraId="1EBA7F04" w14:textId="77777777" w:rsidR="00BD70B9" w:rsidRPr="00FF003C" w:rsidRDefault="00BD70B9" w:rsidP="00FF003C">
      <w:pPr>
        <w:pStyle w:val="References"/>
        <w:rPr>
          <w:szCs w:val="20"/>
        </w:rPr>
      </w:pPr>
      <w:proofErr w:type="spellStart"/>
      <w:r w:rsidRPr="00FF003C">
        <w:rPr>
          <w:szCs w:val="20"/>
        </w:rPr>
        <w:t>Cooperrider</w:t>
      </w:r>
      <w:proofErr w:type="spellEnd"/>
      <w:r w:rsidRPr="00FF003C">
        <w:rPr>
          <w:szCs w:val="20"/>
        </w:rPr>
        <w:t xml:space="preserve">, D. L., &amp; </w:t>
      </w:r>
      <w:proofErr w:type="spellStart"/>
      <w:r w:rsidRPr="00FF003C">
        <w:rPr>
          <w:szCs w:val="20"/>
        </w:rPr>
        <w:t>Srivastva</w:t>
      </w:r>
      <w:proofErr w:type="spellEnd"/>
      <w:r w:rsidRPr="00FF003C">
        <w:rPr>
          <w:szCs w:val="20"/>
        </w:rPr>
        <w:t xml:space="preserve">, S. (1987). </w:t>
      </w:r>
      <w:proofErr w:type="gramStart"/>
      <w:r w:rsidRPr="003E5D5B">
        <w:rPr>
          <w:noProof/>
          <w:szCs w:val="20"/>
        </w:rPr>
        <w:t>Appreciative inquiry</w:t>
      </w:r>
      <w:r w:rsidRPr="00FF003C">
        <w:rPr>
          <w:szCs w:val="20"/>
        </w:rPr>
        <w:t xml:space="preserve"> in organiz</w:t>
      </w:r>
      <w:r w:rsidR="00270B01">
        <w:rPr>
          <w:szCs w:val="20"/>
        </w:rPr>
        <w:t>ational life.</w:t>
      </w:r>
      <w:proofErr w:type="gramEnd"/>
      <w:r w:rsidR="00270B01">
        <w:rPr>
          <w:szCs w:val="20"/>
        </w:rPr>
        <w:t xml:space="preserve"> </w:t>
      </w:r>
      <w:proofErr w:type="gramStart"/>
      <w:r w:rsidR="00270B01">
        <w:rPr>
          <w:szCs w:val="20"/>
        </w:rPr>
        <w:t xml:space="preserve">In R. Woodman &amp; W. </w:t>
      </w:r>
      <w:proofErr w:type="spellStart"/>
      <w:r w:rsidRPr="00FF003C">
        <w:rPr>
          <w:szCs w:val="20"/>
        </w:rPr>
        <w:t>Pasmore</w:t>
      </w:r>
      <w:proofErr w:type="spellEnd"/>
      <w:r w:rsidRPr="00FF003C">
        <w:rPr>
          <w:szCs w:val="20"/>
        </w:rPr>
        <w:t xml:space="preserve"> (Eds.),</w:t>
      </w:r>
      <w:r w:rsidR="00270B01">
        <w:rPr>
          <w:szCs w:val="20"/>
        </w:rPr>
        <w:t xml:space="preserve"> </w:t>
      </w:r>
      <w:r w:rsidRPr="00FF003C">
        <w:rPr>
          <w:i/>
          <w:szCs w:val="20"/>
        </w:rPr>
        <w:t>Research</w:t>
      </w:r>
      <w:r w:rsidR="00270B01">
        <w:rPr>
          <w:i/>
          <w:szCs w:val="20"/>
        </w:rPr>
        <w:t xml:space="preserve"> </w:t>
      </w:r>
      <w:r w:rsidRPr="00FF003C">
        <w:rPr>
          <w:i/>
          <w:szCs w:val="20"/>
        </w:rPr>
        <w:t>in</w:t>
      </w:r>
      <w:r w:rsidR="00270B01">
        <w:rPr>
          <w:i/>
          <w:szCs w:val="20"/>
        </w:rPr>
        <w:t xml:space="preserve"> </w:t>
      </w:r>
      <w:r w:rsidRPr="00FF003C">
        <w:rPr>
          <w:i/>
          <w:szCs w:val="20"/>
        </w:rPr>
        <w:t>organizational</w:t>
      </w:r>
      <w:r w:rsidR="00270B01">
        <w:rPr>
          <w:i/>
          <w:szCs w:val="20"/>
        </w:rPr>
        <w:t xml:space="preserve"> </w:t>
      </w:r>
      <w:r w:rsidRPr="00FF003C">
        <w:rPr>
          <w:i/>
          <w:szCs w:val="20"/>
        </w:rPr>
        <w:t>change</w:t>
      </w:r>
      <w:r w:rsidR="00270B01">
        <w:rPr>
          <w:i/>
          <w:szCs w:val="20"/>
        </w:rPr>
        <w:t xml:space="preserve"> </w:t>
      </w:r>
      <w:r w:rsidRPr="00FF003C">
        <w:rPr>
          <w:i/>
          <w:szCs w:val="20"/>
        </w:rPr>
        <w:t>and development</w:t>
      </w:r>
      <w:r w:rsidR="00270B01">
        <w:rPr>
          <w:i/>
          <w:szCs w:val="20"/>
        </w:rPr>
        <w:t>,</w:t>
      </w:r>
      <w:r w:rsidR="00E504EE" w:rsidRPr="00FF003C">
        <w:rPr>
          <w:szCs w:val="20"/>
        </w:rPr>
        <w:t xml:space="preserve"> Vol. 1</w:t>
      </w:r>
      <w:r w:rsidR="00270B01">
        <w:rPr>
          <w:szCs w:val="20"/>
        </w:rPr>
        <w:t xml:space="preserve">, pp. </w:t>
      </w:r>
      <w:r w:rsidRPr="00FF003C">
        <w:rPr>
          <w:szCs w:val="20"/>
        </w:rPr>
        <w:t>129-169.</w:t>
      </w:r>
      <w:proofErr w:type="gramEnd"/>
      <w:r w:rsidRPr="00FF003C">
        <w:rPr>
          <w:szCs w:val="20"/>
        </w:rPr>
        <w:t xml:space="preserve"> Greenwich, CT: JAI Press. Retrieved from: </w:t>
      </w:r>
      <w:hyperlink r:id="rId31">
        <w:r w:rsidRPr="00FF003C">
          <w:rPr>
            <w:color w:val="0000FF"/>
            <w:szCs w:val="20"/>
            <w:u w:val="single"/>
          </w:rPr>
          <w:t>http://www.margiehartley.com/home/wp-content/uploads/file/APPRECIATIVE_INQUIRY_IN_Orgnizational_life.pdf</w:t>
        </w:r>
      </w:hyperlink>
      <w:r w:rsidRPr="00FF003C">
        <w:rPr>
          <w:szCs w:val="20"/>
        </w:rPr>
        <w:t xml:space="preserve"> </w:t>
      </w:r>
    </w:p>
    <w:p w14:paraId="73A781C2" w14:textId="141379F9" w:rsidR="00BD70B9" w:rsidRPr="00FF003C" w:rsidRDefault="00BD70B9" w:rsidP="00FF003C">
      <w:pPr>
        <w:pStyle w:val="References"/>
        <w:rPr>
          <w:szCs w:val="20"/>
        </w:rPr>
      </w:pPr>
      <w:proofErr w:type="gramStart"/>
      <w:r w:rsidRPr="00FF003C">
        <w:rPr>
          <w:szCs w:val="20"/>
        </w:rPr>
        <w:t>Deans, J., Flood, A., Head-</w:t>
      </w:r>
      <w:proofErr w:type="spellStart"/>
      <w:r w:rsidRPr="00FF003C">
        <w:rPr>
          <w:szCs w:val="20"/>
        </w:rPr>
        <w:t>Tuariki</w:t>
      </w:r>
      <w:proofErr w:type="spellEnd"/>
      <w:r w:rsidRPr="00FF003C">
        <w:rPr>
          <w:szCs w:val="20"/>
        </w:rPr>
        <w:t>,</w:t>
      </w:r>
      <w:r w:rsidR="00B87A4F">
        <w:rPr>
          <w:szCs w:val="20"/>
        </w:rPr>
        <w:t xml:space="preserve"> P.,</w:t>
      </w:r>
      <w:r w:rsidRPr="00FF003C">
        <w:rPr>
          <w:szCs w:val="20"/>
        </w:rPr>
        <w:t xml:space="preserve"> </w:t>
      </w:r>
      <w:proofErr w:type="spellStart"/>
      <w:r w:rsidRPr="00FF003C">
        <w:rPr>
          <w:szCs w:val="20"/>
        </w:rPr>
        <w:t>Thaman</w:t>
      </w:r>
      <w:proofErr w:type="spellEnd"/>
      <w:r w:rsidR="00B87A4F">
        <w:rPr>
          <w:szCs w:val="20"/>
        </w:rPr>
        <w:t>, H., K.</w:t>
      </w:r>
      <w:r w:rsidRPr="00FF003C">
        <w:rPr>
          <w:szCs w:val="20"/>
        </w:rPr>
        <w:t xml:space="preserve">, </w:t>
      </w:r>
      <w:proofErr w:type="spellStart"/>
      <w:r w:rsidRPr="00FF003C">
        <w:rPr>
          <w:szCs w:val="20"/>
        </w:rPr>
        <w:t>Hindmarsh</w:t>
      </w:r>
      <w:proofErr w:type="spellEnd"/>
      <w:r w:rsidRPr="00FF003C">
        <w:rPr>
          <w:szCs w:val="20"/>
        </w:rPr>
        <w:t xml:space="preserve">, G., </w:t>
      </w:r>
      <w:r w:rsidR="00270B01">
        <w:rPr>
          <w:szCs w:val="20"/>
        </w:rPr>
        <w:t xml:space="preserve">&amp; </w:t>
      </w:r>
      <w:r w:rsidRPr="00FF003C">
        <w:rPr>
          <w:szCs w:val="20"/>
        </w:rPr>
        <w:t>O</w:t>
      </w:r>
      <w:r w:rsidR="00426776">
        <w:rPr>
          <w:szCs w:val="20"/>
        </w:rPr>
        <w:t>’</w:t>
      </w:r>
      <w:r w:rsidRPr="00FF003C">
        <w:rPr>
          <w:szCs w:val="20"/>
        </w:rPr>
        <w:t>Brien, A. (2002).</w:t>
      </w:r>
      <w:proofErr w:type="gramEnd"/>
      <w:r w:rsidRPr="00FF003C">
        <w:rPr>
          <w:szCs w:val="20"/>
        </w:rPr>
        <w:t xml:space="preserve"> </w:t>
      </w:r>
      <w:proofErr w:type="gramStart"/>
      <w:r w:rsidRPr="003E5D5B">
        <w:rPr>
          <w:i/>
          <w:noProof/>
          <w:szCs w:val="20"/>
        </w:rPr>
        <w:t xml:space="preserve">Story </w:t>
      </w:r>
      <w:r w:rsidR="00270B01" w:rsidRPr="003E5D5B">
        <w:rPr>
          <w:i/>
          <w:noProof/>
          <w:szCs w:val="20"/>
        </w:rPr>
        <w:t>telling</w:t>
      </w:r>
      <w:r w:rsidR="00270B01" w:rsidRPr="00FF003C">
        <w:rPr>
          <w:i/>
          <w:szCs w:val="20"/>
        </w:rPr>
        <w:t xml:space="preserve"> in schools </w:t>
      </w:r>
      <w:r w:rsidRPr="00FF003C">
        <w:rPr>
          <w:i/>
          <w:szCs w:val="20"/>
        </w:rPr>
        <w:t xml:space="preserve">– Promoting </w:t>
      </w:r>
      <w:r w:rsidR="00270B01" w:rsidRPr="00FF003C">
        <w:rPr>
          <w:i/>
          <w:szCs w:val="20"/>
        </w:rPr>
        <w:t>identity, unity and harmony and economic sustainability in diverse cultures</w:t>
      </w:r>
      <w:r w:rsidRPr="00FF003C">
        <w:rPr>
          <w:szCs w:val="20"/>
        </w:rPr>
        <w:t>.</w:t>
      </w:r>
      <w:proofErr w:type="gramEnd"/>
      <w:r w:rsidRPr="00FF003C">
        <w:rPr>
          <w:szCs w:val="20"/>
        </w:rPr>
        <w:t xml:space="preserve"> </w:t>
      </w:r>
      <w:proofErr w:type="gramStart"/>
      <w:r w:rsidRPr="00FF003C">
        <w:rPr>
          <w:szCs w:val="20"/>
        </w:rPr>
        <w:t>UNESCO Regional Pedagogical Conference on Arts Education in the Pacific in Fiji, 2002.</w:t>
      </w:r>
      <w:proofErr w:type="gramEnd"/>
      <w:r w:rsidRPr="00FF003C">
        <w:rPr>
          <w:szCs w:val="20"/>
        </w:rPr>
        <w:t xml:space="preserve"> Retrieved from </w:t>
      </w:r>
      <w:hyperlink r:id="rId32" w:history="1">
        <w:r w:rsidR="00316E42" w:rsidRPr="002F470F">
          <w:rPr>
            <w:rStyle w:val="Hyperlink"/>
          </w:rPr>
          <w:t>http://docplayer.net/25368803-Story-telling-in-schools-promoting-identity-unity-and-harmony-and-economic-sustainibility-in-diverse-cultures.html</w:t>
        </w:r>
      </w:hyperlink>
      <w:r w:rsidR="00316E42">
        <w:t xml:space="preserve"> </w:t>
      </w:r>
    </w:p>
    <w:p w14:paraId="7C29F05A" w14:textId="77777777" w:rsidR="00BD70B9" w:rsidRPr="00FF003C" w:rsidRDefault="00BD70B9" w:rsidP="00FF003C">
      <w:pPr>
        <w:pStyle w:val="References"/>
        <w:rPr>
          <w:szCs w:val="20"/>
        </w:rPr>
      </w:pPr>
      <w:r w:rsidRPr="00FF003C">
        <w:rPr>
          <w:color w:val="222222"/>
          <w:szCs w:val="20"/>
          <w:highlight w:val="white"/>
        </w:rPr>
        <w:t xml:space="preserve">Dobson, T., </w:t>
      </w:r>
      <w:proofErr w:type="spellStart"/>
      <w:r w:rsidRPr="00FF003C">
        <w:rPr>
          <w:color w:val="222222"/>
          <w:szCs w:val="20"/>
          <w:highlight w:val="white"/>
        </w:rPr>
        <w:t>Michura</w:t>
      </w:r>
      <w:proofErr w:type="spellEnd"/>
      <w:r w:rsidRPr="00FF003C">
        <w:rPr>
          <w:color w:val="222222"/>
          <w:szCs w:val="20"/>
          <w:highlight w:val="white"/>
        </w:rPr>
        <w:t xml:space="preserve">, P., </w:t>
      </w:r>
      <w:proofErr w:type="spellStart"/>
      <w:r w:rsidRPr="00FF003C">
        <w:rPr>
          <w:color w:val="222222"/>
          <w:szCs w:val="20"/>
          <w:highlight w:val="white"/>
        </w:rPr>
        <w:t>Ruecker</w:t>
      </w:r>
      <w:proofErr w:type="spellEnd"/>
      <w:r w:rsidRPr="00FF003C">
        <w:rPr>
          <w:color w:val="222222"/>
          <w:szCs w:val="20"/>
          <w:highlight w:val="white"/>
        </w:rPr>
        <w:t xml:space="preserve">, S., Brown, M., &amp; Rodriguez, O. (2011). </w:t>
      </w:r>
      <w:proofErr w:type="gramStart"/>
      <w:r w:rsidRPr="003E5D5B">
        <w:rPr>
          <w:noProof/>
          <w:color w:val="222222"/>
          <w:szCs w:val="20"/>
          <w:highlight w:val="white"/>
        </w:rPr>
        <w:t>Interactive visualizations</w:t>
      </w:r>
      <w:r w:rsidRPr="00FF003C">
        <w:rPr>
          <w:color w:val="222222"/>
          <w:szCs w:val="20"/>
          <w:highlight w:val="white"/>
        </w:rPr>
        <w:t xml:space="preserve"> of </w:t>
      </w:r>
      <w:r w:rsidRPr="003E5D5B">
        <w:rPr>
          <w:noProof/>
          <w:color w:val="222222"/>
          <w:szCs w:val="20"/>
          <w:highlight w:val="white"/>
        </w:rPr>
        <w:t>plot</w:t>
      </w:r>
      <w:r w:rsidRPr="00FF003C">
        <w:rPr>
          <w:color w:val="222222"/>
          <w:szCs w:val="20"/>
          <w:highlight w:val="white"/>
        </w:rPr>
        <w:t xml:space="preserve"> in fiction.</w:t>
      </w:r>
      <w:proofErr w:type="gramEnd"/>
      <w:r w:rsidR="00AA4715">
        <w:rPr>
          <w:color w:val="222222"/>
          <w:szCs w:val="20"/>
          <w:highlight w:val="white"/>
        </w:rPr>
        <w:t xml:space="preserve"> </w:t>
      </w:r>
      <w:proofErr w:type="gramStart"/>
      <w:r w:rsidRPr="00FF003C">
        <w:rPr>
          <w:i/>
          <w:color w:val="222222"/>
          <w:szCs w:val="20"/>
          <w:highlight w:val="white"/>
        </w:rPr>
        <w:t>Visible Language</w:t>
      </w:r>
      <w:r w:rsidRPr="00FF003C">
        <w:rPr>
          <w:color w:val="222222"/>
          <w:szCs w:val="20"/>
          <w:highlight w:val="white"/>
        </w:rPr>
        <w:t>, </w:t>
      </w:r>
      <w:r w:rsidRPr="00FF003C">
        <w:rPr>
          <w:i/>
          <w:color w:val="222222"/>
          <w:szCs w:val="20"/>
          <w:highlight w:val="white"/>
        </w:rPr>
        <w:t>45</w:t>
      </w:r>
      <w:r w:rsidR="002F0C8B" w:rsidRPr="00FF003C">
        <w:rPr>
          <w:color w:val="222222"/>
          <w:szCs w:val="20"/>
          <w:highlight w:val="white"/>
        </w:rPr>
        <w:t>(3), 169.</w:t>
      </w:r>
      <w:proofErr w:type="gramEnd"/>
      <w:r w:rsidR="002F0C8B" w:rsidRPr="00FF003C">
        <w:rPr>
          <w:color w:val="222222"/>
          <w:szCs w:val="20"/>
          <w:highlight w:val="white"/>
        </w:rPr>
        <w:t xml:space="preserve"> Retrieved </w:t>
      </w:r>
      <w:r w:rsidRPr="00FF003C">
        <w:rPr>
          <w:noProof/>
          <w:color w:val="222222"/>
          <w:szCs w:val="20"/>
          <w:highlight w:val="white"/>
        </w:rPr>
        <w:t>from</w:t>
      </w:r>
      <w:r w:rsidRPr="00FF003C">
        <w:rPr>
          <w:color w:val="222222"/>
          <w:szCs w:val="20"/>
          <w:highlight w:val="white"/>
        </w:rPr>
        <w:t xml:space="preserve"> </w:t>
      </w:r>
      <w:hyperlink r:id="rId33" w:history="1">
        <w:r w:rsidR="008F2FFB" w:rsidRPr="001B69DC">
          <w:rPr>
            <w:rStyle w:val="Hyperlink"/>
            <w:szCs w:val="20"/>
            <w:highlight w:val="white"/>
          </w:rPr>
          <w:t>http://blogs.ubc.ca/lled4492015/files/2015/07/Interactive-Visualizations-of-Plot-in-Fiction.pdf</w:t>
        </w:r>
      </w:hyperlink>
      <w:r w:rsidR="008F2FFB">
        <w:rPr>
          <w:szCs w:val="20"/>
          <w:highlight w:val="white"/>
          <w:u w:val="single"/>
        </w:rPr>
        <w:t xml:space="preserve"> </w:t>
      </w:r>
      <w:r w:rsidR="002F0C8B" w:rsidRPr="00FF003C">
        <w:rPr>
          <w:color w:val="222222"/>
          <w:szCs w:val="20"/>
        </w:rPr>
        <w:t xml:space="preserve"> </w:t>
      </w:r>
    </w:p>
    <w:p w14:paraId="6FF696B7" w14:textId="77777777" w:rsidR="00BD70B9" w:rsidRPr="00FF003C" w:rsidRDefault="00BD70B9" w:rsidP="00FF003C">
      <w:pPr>
        <w:pStyle w:val="References"/>
        <w:rPr>
          <w:szCs w:val="20"/>
        </w:rPr>
      </w:pPr>
      <w:proofErr w:type="spellStart"/>
      <w:proofErr w:type="gramStart"/>
      <w:r w:rsidRPr="00FF003C">
        <w:rPr>
          <w:szCs w:val="20"/>
        </w:rPr>
        <w:t>Fogliasso</w:t>
      </w:r>
      <w:proofErr w:type="spellEnd"/>
      <w:r w:rsidR="008F2FFB">
        <w:rPr>
          <w:szCs w:val="20"/>
        </w:rPr>
        <w:t>,</w:t>
      </w:r>
      <w:r w:rsidRPr="00FF003C">
        <w:rPr>
          <w:szCs w:val="20"/>
        </w:rPr>
        <w:t xml:space="preserve"> C., </w:t>
      </w:r>
      <w:proofErr w:type="spellStart"/>
      <w:r w:rsidRPr="00FF003C">
        <w:rPr>
          <w:szCs w:val="20"/>
        </w:rPr>
        <w:t>Ba</w:t>
      </w:r>
      <w:r w:rsidR="009C4EC9" w:rsidRPr="00FF003C">
        <w:rPr>
          <w:szCs w:val="20"/>
        </w:rPr>
        <w:t>ack</w:t>
      </w:r>
      <w:proofErr w:type="spellEnd"/>
      <w:r w:rsidR="008F2FFB">
        <w:rPr>
          <w:szCs w:val="20"/>
        </w:rPr>
        <w:t>,</w:t>
      </w:r>
      <w:r w:rsidR="009C4EC9" w:rsidRPr="00FF003C">
        <w:rPr>
          <w:szCs w:val="20"/>
        </w:rPr>
        <w:t xml:space="preserve"> D., </w:t>
      </w:r>
      <w:r w:rsidR="008F2FFB">
        <w:rPr>
          <w:szCs w:val="20"/>
        </w:rPr>
        <w:t xml:space="preserve">&amp; </w:t>
      </w:r>
      <w:r w:rsidR="009C4EC9" w:rsidRPr="00FF003C">
        <w:rPr>
          <w:szCs w:val="20"/>
        </w:rPr>
        <w:t>Box</w:t>
      </w:r>
      <w:r w:rsidR="008F2FFB">
        <w:rPr>
          <w:szCs w:val="20"/>
        </w:rPr>
        <w:t>,</w:t>
      </w:r>
      <w:r w:rsidR="009C4EC9" w:rsidRPr="00FF003C">
        <w:rPr>
          <w:szCs w:val="20"/>
        </w:rPr>
        <w:t xml:space="preserve"> T. M.</w:t>
      </w:r>
      <w:r w:rsidRPr="00FF003C">
        <w:rPr>
          <w:szCs w:val="20"/>
        </w:rPr>
        <w:t xml:space="preserve"> (2007)</w:t>
      </w:r>
      <w:r w:rsidR="009C4EC9" w:rsidRPr="00FF003C">
        <w:rPr>
          <w:szCs w:val="20"/>
        </w:rPr>
        <w:t>.</w:t>
      </w:r>
      <w:proofErr w:type="gramEnd"/>
      <w:r w:rsidRPr="00FF003C">
        <w:rPr>
          <w:szCs w:val="20"/>
        </w:rPr>
        <w:t xml:space="preserve"> The </w:t>
      </w:r>
      <w:r w:rsidR="008F2FFB" w:rsidRPr="00FF003C">
        <w:rPr>
          <w:szCs w:val="20"/>
        </w:rPr>
        <w:t>rich picture pedagogy for business professors and assig</w:t>
      </w:r>
      <w:r w:rsidR="008F2FFB" w:rsidRPr="00FF003C">
        <w:rPr>
          <w:szCs w:val="20"/>
        </w:rPr>
        <w:t>n</w:t>
      </w:r>
      <w:r w:rsidR="008F2FFB" w:rsidRPr="00FF003C">
        <w:rPr>
          <w:szCs w:val="20"/>
        </w:rPr>
        <w:t>ments for students</w:t>
      </w:r>
      <w:r w:rsidR="009C4EC9" w:rsidRPr="00FF003C">
        <w:rPr>
          <w:szCs w:val="20"/>
        </w:rPr>
        <w:t xml:space="preserve">. </w:t>
      </w:r>
      <w:r w:rsidRPr="00FF003C">
        <w:rPr>
          <w:szCs w:val="20"/>
        </w:rPr>
        <w:t xml:space="preserve">Decision Science Institute. </w:t>
      </w:r>
      <w:proofErr w:type="gramStart"/>
      <w:r w:rsidRPr="003E5D5B">
        <w:rPr>
          <w:i/>
          <w:noProof/>
          <w:szCs w:val="20"/>
        </w:rPr>
        <w:t>Proceedings</w:t>
      </w:r>
      <w:r w:rsidRPr="00FF003C">
        <w:rPr>
          <w:i/>
          <w:szCs w:val="20"/>
        </w:rPr>
        <w:t xml:space="preserve"> of 2007 Meeting</w:t>
      </w:r>
      <w:r w:rsidRPr="00FF003C">
        <w:rPr>
          <w:szCs w:val="20"/>
        </w:rPr>
        <w:t>.</w:t>
      </w:r>
      <w:proofErr w:type="gramEnd"/>
      <w:r w:rsidRPr="00FF003C">
        <w:rPr>
          <w:szCs w:val="20"/>
        </w:rPr>
        <w:t xml:space="preserve"> San Diego, CA March 13-17, 2007. Retrieved from </w:t>
      </w:r>
      <w:hyperlink r:id="rId34">
        <w:r w:rsidRPr="00FF003C">
          <w:rPr>
            <w:color w:val="0000FF"/>
            <w:szCs w:val="20"/>
            <w:u w:val="single"/>
          </w:rPr>
          <w:t>http://www.swdsi.org/swdsi07/2007_proceedings/papers/363.pdf</w:t>
        </w:r>
      </w:hyperlink>
      <w:hyperlink r:id="rId35"/>
    </w:p>
    <w:p w14:paraId="6200EB95" w14:textId="77777777" w:rsidR="00BD70B9" w:rsidRPr="00FF003C" w:rsidRDefault="00BD70B9" w:rsidP="00FF003C">
      <w:pPr>
        <w:pStyle w:val="References"/>
        <w:rPr>
          <w:szCs w:val="20"/>
        </w:rPr>
      </w:pPr>
      <w:proofErr w:type="spellStart"/>
      <w:r w:rsidRPr="00FF003C">
        <w:rPr>
          <w:szCs w:val="20"/>
        </w:rPr>
        <w:t>Gackowski</w:t>
      </w:r>
      <w:proofErr w:type="spellEnd"/>
      <w:r w:rsidRPr="00FF003C">
        <w:rPr>
          <w:szCs w:val="20"/>
        </w:rPr>
        <w:t xml:space="preserve">, Z. J. (1982). </w:t>
      </w:r>
      <w:proofErr w:type="gramStart"/>
      <w:r w:rsidRPr="00FF003C">
        <w:rPr>
          <w:szCs w:val="20"/>
        </w:rPr>
        <w:t>An approach to categorization of information systems.</w:t>
      </w:r>
      <w:proofErr w:type="gramEnd"/>
      <w:r w:rsidRPr="00FF003C">
        <w:rPr>
          <w:szCs w:val="20"/>
        </w:rPr>
        <w:t xml:space="preserve"> </w:t>
      </w:r>
      <w:proofErr w:type="gramStart"/>
      <w:r w:rsidRPr="003E5D5B">
        <w:rPr>
          <w:i/>
          <w:noProof/>
          <w:szCs w:val="20"/>
        </w:rPr>
        <w:t>Proceedings</w:t>
      </w:r>
      <w:r w:rsidRPr="00FF003C">
        <w:rPr>
          <w:i/>
          <w:szCs w:val="20"/>
        </w:rPr>
        <w:t xml:space="preserve"> of the ASIS (Amer</w:t>
      </w:r>
      <w:r w:rsidRPr="00FF003C">
        <w:rPr>
          <w:i/>
          <w:szCs w:val="20"/>
        </w:rPr>
        <w:t>i</w:t>
      </w:r>
      <w:r w:rsidRPr="00FF003C">
        <w:rPr>
          <w:i/>
          <w:szCs w:val="20"/>
        </w:rPr>
        <w:t>can Society for Information Science)</w:t>
      </w:r>
      <w:r w:rsidR="009C4EC9" w:rsidRPr="00FF003C">
        <w:rPr>
          <w:i/>
          <w:szCs w:val="20"/>
        </w:rPr>
        <w:t>.</w:t>
      </w:r>
      <w:proofErr w:type="gramEnd"/>
      <w:r w:rsidRPr="00FF003C">
        <w:rPr>
          <w:szCs w:val="20"/>
        </w:rPr>
        <w:t xml:space="preserve"> </w:t>
      </w:r>
      <w:proofErr w:type="gramStart"/>
      <w:r w:rsidRPr="00FF003C">
        <w:rPr>
          <w:szCs w:val="20"/>
        </w:rPr>
        <w:t xml:space="preserve">Annual Meeting, </w:t>
      </w:r>
      <w:r w:rsidRPr="00FF003C">
        <w:rPr>
          <w:noProof/>
          <w:szCs w:val="20"/>
        </w:rPr>
        <w:t>October</w:t>
      </w:r>
      <w:r w:rsidRPr="00FF003C">
        <w:rPr>
          <w:szCs w:val="20"/>
        </w:rPr>
        <w:t xml:space="preserve"> 17-21, 1982, Volume 19, Columbus, OH.</w:t>
      </w:r>
      <w:proofErr w:type="gramEnd"/>
    </w:p>
    <w:p w14:paraId="585A8BC5" w14:textId="77777777" w:rsidR="00BD70B9" w:rsidRPr="00FF003C" w:rsidRDefault="00BD70B9" w:rsidP="00FF003C">
      <w:pPr>
        <w:pStyle w:val="References"/>
        <w:rPr>
          <w:szCs w:val="20"/>
        </w:rPr>
      </w:pPr>
      <w:proofErr w:type="gramStart"/>
      <w:r w:rsidRPr="00FF003C">
        <w:rPr>
          <w:szCs w:val="20"/>
        </w:rPr>
        <w:t>Gill, T. G. (2010).</w:t>
      </w:r>
      <w:proofErr w:type="gramEnd"/>
      <w:r w:rsidRPr="00FF003C">
        <w:rPr>
          <w:szCs w:val="20"/>
        </w:rPr>
        <w:t xml:space="preserve"> </w:t>
      </w:r>
      <w:r w:rsidRPr="003E5D5B">
        <w:rPr>
          <w:i/>
          <w:noProof/>
          <w:szCs w:val="20"/>
        </w:rPr>
        <w:t>Informing business: Research and education on a rugged landscape</w:t>
      </w:r>
      <w:r w:rsidRPr="003E5D5B">
        <w:rPr>
          <w:noProof/>
          <w:szCs w:val="20"/>
        </w:rPr>
        <w:t>.</w:t>
      </w:r>
      <w:r w:rsidRPr="00FF003C">
        <w:rPr>
          <w:szCs w:val="20"/>
        </w:rPr>
        <w:t xml:space="preserve"> Santa Rosa, CA: Informing Science Press.</w:t>
      </w:r>
    </w:p>
    <w:p w14:paraId="24B0D9D6" w14:textId="77777777" w:rsidR="00BD70B9" w:rsidRPr="00FF003C" w:rsidRDefault="00BD70B9" w:rsidP="00FF003C">
      <w:pPr>
        <w:pStyle w:val="References"/>
        <w:rPr>
          <w:szCs w:val="20"/>
        </w:rPr>
      </w:pPr>
      <w:proofErr w:type="gramStart"/>
      <w:r w:rsidRPr="00FF003C">
        <w:rPr>
          <w:szCs w:val="20"/>
        </w:rPr>
        <w:t>Hill, D. L. (2001).</w:t>
      </w:r>
      <w:proofErr w:type="gramEnd"/>
      <w:r w:rsidRPr="00FF003C">
        <w:rPr>
          <w:szCs w:val="20"/>
        </w:rPr>
        <w:t xml:space="preserve"> </w:t>
      </w:r>
      <w:r w:rsidRPr="00FF003C">
        <w:rPr>
          <w:i/>
          <w:szCs w:val="20"/>
        </w:rPr>
        <w:t>Holistic learning: A model of education based on Aboriginal cultural philosophy</w:t>
      </w:r>
      <w:r w:rsidRPr="00FF003C">
        <w:rPr>
          <w:szCs w:val="20"/>
        </w:rPr>
        <w:t xml:space="preserve">. National Library of Canada= </w:t>
      </w:r>
      <w:proofErr w:type="spellStart"/>
      <w:r w:rsidRPr="00FF003C">
        <w:rPr>
          <w:szCs w:val="20"/>
        </w:rPr>
        <w:t>Bibliothèque</w:t>
      </w:r>
      <w:proofErr w:type="spellEnd"/>
      <w:r w:rsidRPr="00FF003C">
        <w:rPr>
          <w:szCs w:val="20"/>
        </w:rPr>
        <w:t xml:space="preserve"> </w:t>
      </w:r>
      <w:proofErr w:type="spellStart"/>
      <w:r w:rsidRPr="00FF003C">
        <w:rPr>
          <w:szCs w:val="20"/>
        </w:rPr>
        <w:t>Nationale</w:t>
      </w:r>
      <w:proofErr w:type="spellEnd"/>
      <w:r w:rsidRPr="00FF003C">
        <w:rPr>
          <w:szCs w:val="20"/>
        </w:rPr>
        <w:t xml:space="preserve"> du Canada. </w:t>
      </w:r>
      <w:hyperlink r:id="rId36" w:history="1">
        <w:r w:rsidR="008F2FFB" w:rsidRPr="008F2FFB">
          <w:t>Ret</w:t>
        </w:r>
      </w:hyperlink>
      <w:r w:rsidR="008F2FFB">
        <w:t xml:space="preserve">rieved from </w:t>
      </w:r>
      <w:hyperlink r:id="rId37" w:history="1">
        <w:r w:rsidR="008F2FFB" w:rsidRPr="001B69DC">
          <w:rPr>
            <w:rStyle w:val="Hyperlink"/>
          </w:rPr>
          <w:t>http://www.nvit.ca/docs/holistic%20learning%20a%20model%20of%20education%20based%20on%20aboriginal%20cultural%20philosophy.pdf</w:t>
        </w:r>
      </w:hyperlink>
      <w:r w:rsidR="008F2FFB">
        <w:t xml:space="preserve"> </w:t>
      </w:r>
    </w:p>
    <w:p w14:paraId="2FA1B558" w14:textId="77777777" w:rsidR="008F2FFB" w:rsidRPr="00FF003C" w:rsidRDefault="008F2FFB" w:rsidP="00FF003C">
      <w:pPr>
        <w:pStyle w:val="References"/>
        <w:rPr>
          <w:szCs w:val="20"/>
        </w:rPr>
      </w:pPr>
      <w:proofErr w:type="spellStart"/>
      <w:r w:rsidRPr="00FF003C">
        <w:rPr>
          <w:szCs w:val="20"/>
        </w:rPr>
        <w:t>Herreid</w:t>
      </w:r>
      <w:proofErr w:type="spellEnd"/>
      <w:r w:rsidRPr="00FF003C">
        <w:rPr>
          <w:szCs w:val="20"/>
        </w:rPr>
        <w:t xml:space="preserve">, C. F. (1997). What is a </w:t>
      </w:r>
      <w:r w:rsidRPr="00FF003C">
        <w:rPr>
          <w:noProof/>
          <w:szCs w:val="20"/>
        </w:rPr>
        <w:t>case</w:t>
      </w:r>
      <w:r>
        <w:rPr>
          <w:noProof/>
          <w:szCs w:val="20"/>
        </w:rPr>
        <w:t>?</w:t>
      </w:r>
      <w:r w:rsidRPr="00FF003C">
        <w:rPr>
          <w:szCs w:val="20"/>
        </w:rPr>
        <w:t xml:space="preserve"> </w:t>
      </w:r>
      <w:proofErr w:type="gramStart"/>
      <w:r w:rsidRPr="00FF003C">
        <w:rPr>
          <w:i/>
          <w:iCs/>
          <w:szCs w:val="20"/>
        </w:rPr>
        <w:t>Journal of College Science Teaching</w:t>
      </w:r>
      <w:r w:rsidRPr="00FF003C">
        <w:rPr>
          <w:szCs w:val="20"/>
        </w:rPr>
        <w:t xml:space="preserve">, </w:t>
      </w:r>
      <w:r w:rsidRPr="00FF003C">
        <w:rPr>
          <w:i/>
          <w:iCs/>
          <w:szCs w:val="20"/>
        </w:rPr>
        <w:t>27</w:t>
      </w:r>
      <w:r w:rsidRPr="00FF003C">
        <w:rPr>
          <w:szCs w:val="20"/>
        </w:rPr>
        <w:t>(2).</w:t>
      </w:r>
      <w:proofErr w:type="gramEnd"/>
      <w:r w:rsidRPr="00FF003C">
        <w:rPr>
          <w:szCs w:val="20"/>
        </w:rPr>
        <w:t xml:space="preserve"> Retrieved on 28 May 2017 from </w:t>
      </w:r>
      <w:hyperlink r:id="rId38" w:history="1">
        <w:r w:rsidRPr="00FF003C">
          <w:rPr>
            <w:rStyle w:val="Hyperlink"/>
            <w:szCs w:val="20"/>
          </w:rPr>
          <w:t>http://sciencecases.lib.buffalo.edu/cs/pdfs/What%20is%20a%20Case-XXVII-2.pdf</w:t>
        </w:r>
      </w:hyperlink>
      <w:r w:rsidRPr="00FF003C">
        <w:rPr>
          <w:szCs w:val="20"/>
        </w:rPr>
        <w:t xml:space="preserve"> </w:t>
      </w:r>
    </w:p>
    <w:p w14:paraId="69B6B933" w14:textId="77777777" w:rsidR="008F2FFB" w:rsidRPr="00FF003C" w:rsidRDefault="008F2FFB" w:rsidP="00FF003C">
      <w:pPr>
        <w:pStyle w:val="References"/>
        <w:rPr>
          <w:szCs w:val="20"/>
        </w:rPr>
      </w:pPr>
      <w:proofErr w:type="spellStart"/>
      <w:r w:rsidRPr="00FF003C">
        <w:rPr>
          <w:szCs w:val="20"/>
          <w:lang w:val="en-NZ" w:eastAsia="en-NZ"/>
        </w:rPr>
        <w:t>Herreid</w:t>
      </w:r>
      <w:proofErr w:type="spellEnd"/>
      <w:r w:rsidRPr="00FF003C">
        <w:rPr>
          <w:szCs w:val="20"/>
          <w:lang w:val="en-NZ" w:eastAsia="en-NZ"/>
        </w:rPr>
        <w:t xml:space="preserve">, C. F. (2007). What makes a good case? In </w:t>
      </w:r>
      <w:r>
        <w:rPr>
          <w:szCs w:val="20"/>
          <w:lang w:val="en-NZ" w:eastAsia="en-NZ"/>
        </w:rPr>
        <w:t xml:space="preserve">C. F. </w:t>
      </w:r>
      <w:proofErr w:type="spellStart"/>
      <w:r w:rsidRPr="00FF003C">
        <w:rPr>
          <w:szCs w:val="20"/>
          <w:lang w:val="en-NZ" w:eastAsia="en-NZ"/>
        </w:rPr>
        <w:t>Herreid</w:t>
      </w:r>
      <w:proofErr w:type="spellEnd"/>
      <w:r>
        <w:rPr>
          <w:szCs w:val="20"/>
          <w:lang w:val="en-NZ" w:eastAsia="en-NZ"/>
        </w:rPr>
        <w:t xml:space="preserve"> (</w:t>
      </w:r>
      <w:r w:rsidRPr="00FF003C">
        <w:rPr>
          <w:szCs w:val="20"/>
          <w:lang w:val="en-NZ" w:eastAsia="en-NZ"/>
        </w:rPr>
        <w:t>Ed.</w:t>
      </w:r>
      <w:r>
        <w:rPr>
          <w:szCs w:val="20"/>
          <w:lang w:val="en-NZ" w:eastAsia="en-NZ"/>
        </w:rPr>
        <w:t>)</w:t>
      </w:r>
      <w:r w:rsidRPr="00FF003C">
        <w:rPr>
          <w:szCs w:val="20"/>
          <w:lang w:val="en-NZ" w:eastAsia="en-NZ"/>
        </w:rPr>
        <w:t xml:space="preserve">, </w:t>
      </w:r>
      <w:r w:rsidRPr="00FF003C">
        <w:rPr>
          <w:i/>
          <w:iCs/>
          <w:szCs w:val="20"/>
          <w:lang w:val="en-NZ" w:eastAsia="en-NZ"/>
        </w:rPr>
        <w:t>Start with a story: The case study method of teaching college science</w:t>
      </w:r>
      <w:r w:rsidRPr="00FF003C">
        <w:rPr>
          <w:szCs w:val="20"/>
          <w:lang w:val="en-NZ" w:eastAsia="en-NZ"/>
        </w:rPr>
        <w:t xml:space="preserve">. </w:t>
      </w:r>
      <w:proofErr w:type="gramStart"/>
      <w:r w:rsidRPr="00FF003C">
        <w:rPr>
          <w:szCs w:val="20"/>
          <w:lang w:val="en-NZ" w:eastAsia="en-NZ"/>
        </w:rPr>
        <w:t xml:space="preserve">NSTA </w:t>
      </w:r>
      <w:r w:rsidRPr="003E5D5B">
        <w:rPr>
          <w:noProof/>
          <w:szCs w:val="20"/>
          <w:lang w:val="en-NZ" w:eastAsia="en-NZ"/>
        </w:rPr>
        <w:t>press</w:t>
      </w:r>
      <w:r w:rsidRPr="00FF003C">
        <w:rPr>
          <w:szCs w:val="20"/>
          <w:lang w:val="en-NZ" w:eastAsia="en-NZ"/>
        </w:rPr>
        <w:t>.</w:t>
      </w:r>
      <w:proofErr w:type="gramEnd"/>
      <w:r w:rsidRPr="00FF003C">
        <w:rPr>
          <w:szCs w:val="20"/>
          <w:lang w:val="en-NZ" w:eastAsia="en-NZ"/>
        </w:rPr>
        <w:t xml:space="preserve"> Retrieved from</w:t>
      </w:r>
      <w:r>
        <w:rPr>
          <w:szCs w:val="20"/>
          <w:lang w:val="en-NZ" w:eastAsia="en-NZ"/>
        </w:rPr>
        <w:t xml:space="preserve"> </w:t>
      </w:r>
      <w:hyperlink r:id="rId39" w:anchor="v=onepage&amp;q=Business%20Case%20Study%20teaching&amp;f=false" w:history="1">
        <w:r w:rsidRPr="00FF003C">
          <w:rPr>
            <w:rStyle w:val="Hyperlink"/>
            <w:szCs w:val="20"/>
          </w:rPr>
          <w:t>https://books.google.co.nz/books?hl=en&amp;lr=&amp;id=HdXcYhThxoIC&amp;oi=fnd&amp;pg=PR5&amp;dq=Business+Case+Study+teaching&amp;ots=5-</w:t>
        </w:r>
        <w:r w:rsidRPr="00FF003C">
          <w:rPr>
            <w:rStyle w:val="Hyperlink"/>
            <w:szCs w:val="20"/>
          </w:rPr>
          <w:lastRenderedPageBreak/>
          <w:t>xE5jMGYq&amp;sig=NHyeXvUSjxDx6gwQfTRLs1X2MZQ#v=onepage&amp;q=Business%20Case%20Study%20teaching&amp;f=false</w:t>
        </w:r>
      </w:hyperlink>
    </w:p>
    <w:p w14:paraId="21EBB744" w14:textId="77777777" w:rsidR="008F2FFB" w:rsidRPr="00FF003C" w:rsidRDefault="008F2FFB" w:rsidP="00FF003C">
      <w:pPr>
        <w:pStyle w:val="References"/>
        <w:rPr>
          <w:szCs w:val="20"/>
        </w:rPr>
      </w:pPr>
      <w:proofErr w:type="spellStart"/>
      <w:r w:rsidRPr="00FF003C">
        <w:rPr>
          <w:szCs w:val="20"/>
        </w:rPr>
        <w:t>Herreid</w:t>
      </w:r>
      <w:proofErr w:type="spellEnd"/>
      <w:r w:rsidRPr="00FF003C">
        <w:rPr>
          <w:szCs w:val="20"/>
        </w:rPr>
        <w:t>, C.</w:t>
      </w:r>
      <w:r>
        <w:rPr>
          <w:szCs w:val="20"/>
        </w:rPr>
        <w:t xml:space="preserve"> F.</w:t>
      </w:r>
      <w:r w:rsidRPr="00FF003C">
        <w:rPr>
          <w:szCs w:val="20"/>
        </w:rPr>
        <w:t xml:space="preserve"> (2014). </w:t>
      </w:r>
      <w:proofErr w:type="gramStart"/>
      <w:r w:rsidRPr="008F2FFB">
        <w:rPr>
          <w:i/>
          <w:szCs w:val="20"/>
        </w:rPr>
        <w:t>The use of case studies and group discussion in science education.</w:t>
      </w:r>
      <w:proofErr w:type="gramEnd"/>
      <w:r w:rsidRPr="00FF003C">
        <w:rPr>
          <w:szCs w:val="20"/>
        </w:rPr>
        <w:t xml:space="preserve"> University at Buffalo, State Un</w:t>
      </w:r>
      <w:r w:rsidRPr="00FF003C">
        <w:rPr>
          <w:szCs w:val="20"/>
        </w:rPr>
        <w:t>i</w:t>
      </w:r>
      <w:r w:rsidRPr="00FF003C">
        <w:rPr>
          <w:szCs w:val="20"/>
        </w:rPr>
        <w:t xml:space="preserve">versity of New York. Retrieved </w:t>
      </w:r>
      <w:r w:rsidRPr="00FF003C">
        <w:rPr>
          <w:noProof/>
          <w:szCs w:val="20"/>
        </w:rPr>
        <w:t>on</w:t>
      </w:r>
      <w:r w:rsidRPr="00FF003C">
        <w:rPr>
          <w:szCs w:val="20"/>
        </w:rPr>
        <w:t xml:space="preserve"> 12</w:t>
      </w:r>
      <w:r w:rsidRPr="00FF003C">
        <w:rPr>
          <w:szCs w:val="20"/>
          <w:vertAlign w:val="superscript"/>
        </w:rPr>
        <w:t>th</w:t>
      </w:r>
      <w:r w:rsidRPr="00FF003C">
        <w:rPr>
          <w:szCs w:val="20"/>
        </w:rPr>
        <w:t xml:space="preserve"> Nov. 2014 from </w:t>
      </w:r>
      <w:hyperlink r:id="rId40">
        <w:r w:rsidRPr="00FF003C">
          <w:rPr>
            <w:color w:val="0000FF"/>
            <w:szCs w:val="20"/>
            <w:u w:val="single"/>
          </w:rPr>
          <w:t>http://sciencecases.lib.buffalo.edu/cs/training/videos/Group_Discussion.pdf</w:t>
        </w:r>
      </w:hyperlink>
      <w:r w:rsidRPr="00FF003C">
        <w:rPr>
          <w:szCs w:val="20"/>
        </w:rPr>
        <w:t xml:space="preserve"> </w:t>
      </w:r>
    </w:p>
    <w:p w14:paraId="6AE26818" w14:textId="77777777" w:rsidR="008F2FFB" w:rsidRDefault="00BD70B9" w:rsidP="00FF003C">
      <w:pPr>
        <w:pStyle w:val="References"/>
        <w:rPr>
          <w:szCs w:val="20"/>
        </w:rPr>
      </w:pPr>
      <w:r w:rsidRPr="003E5D5B">
        <w:rPr>
          <w:noProof/>
          <w:szCs w:val="20"/>
        </w:rPr>
        <w:t>Ickis</w:t>
      </w:r>
      <w:r w:rsidRPr="00FF003C">
        <w:rPr>
          <w:szCs w:val="20"/>
        </w:rPr>
        <w:t xml:space="preserve">, J. C. (2013). The role of case studies in informing systems: Introduction to the special </w:t>
      </w:r>
      <w:r w:rsidR="008F2FFB">
        <w:rPr>
          <w:szCs w:val="20"/>
        </w:rPr>
        <w:t>series</w:t>
      </w:r>
      <w:r w:rsidRPr="00FF003C">
        <w:rPr>
          <w:szCs w:val="20"/>
        </w:rPr>
        <w:t xml:space="preserve">. </w:t>
      </w:r>
      <w:r w:rsidRPr="003E5D5B">
        <w:rPr>
          <w:i/>
          <w:noProof/>
          <w:szCs w:val="20"/>
        </w:rPr>
        <w:t xml:space="preserve">Informing Science: the International Journal of an Emerging Transdiscipline, 16, </w:t>
      </w:r>
      <w:r w:rsidRPr="003E5D5B">
        <w:rPr>
          <w:noProof/>
          <w:szCs w:val="20"/>
        </w:rPr>
        <w:t>187-195.</w:t>
      </w:r>
      <w:r w:rsidRPr="00FF003C">
        <w:rPr>
          <w:szCs w:val="20"/>
        </w:rPr>
        <w:t xml:space="preserve"> Retrieved from</w:t>
      </w:r>
      <w:r w:rsidR="008F2FFB">
        <w:rPr>
          <w:szCs w:val="20"/>
        </w:rPr>
        <w:t xml:space="preserve"> </w:t>
      </w:r>
      <w:hyperlink r:id="rId41" w:history="1">
        <w:r w:rsidR="008F2FFB" w:rsidRPr="001B69DC">
          <w:rPr>
            <w:rStyle w:val="Hyperlink"/>
            <w:szCs w:val="20"/>
          </w:rPr>
          <w:t>https://www.informingscience.org/Publications/1905</w:t>
        </w:r>
      </w:hyperlink>
    </w:p>
    <w:p w14:paraId="0DE3770F" w14:textId="77777777" w:rsidR="00F2328D" w:rsidRPr="00F2328D" w:rsidRDefault="00F2328D" w:rsidP="00F2328D">
      <w:pPr>
        <w:pStyle w:val="References"/>
      </w:pPr>
      <w:proofErr w:type="gramStart"/>
      <w:r w:rsidRPr="00F2328D">
        <w:t>Irving, L., &amp; Hoffman, J. (2014).</w:t>
      </w:r>
      <w:proofErr w:type="gramEnd"/>
      <w:r w:rsidRPr="00F2328D">
        <w:t xml:space="preserve"> Nyungar </w:t>
      </w:r>
      <w:r w:rsidR="008F2FFB" w:rsidRPr="00F2328D">
        <w:t>place stories pilot</w:t>
      </w:r>
      <w:r w:rsidR="008F2FFB">
        <w:t>: U</w:t>
      </w:r>
      <w:r w:rsidRPr="00F2328D">
        <w:t xml:space="preserve">sing augmented reality for Indigenous cultural sustainability. </w:t>
      </w:r>
      <w:r w:rsidRPr="00801C1B">
        <w:rPr>
          <w:iCs/>
        </w:rPr>
        <w:t>R</w:t>
      </w:r>
      <w:r w:rsidRPr="00F2328D">
        <w:rPr>
          <w:i/>
          <w:iCs/>
        </w:rPr>
        <w:t>hetoric and Reality</w:t>
      </w:r>
      <w:r w:rsidRPr="00F2328D">
        <w:t>, 367-378.</w:t>
      </w:r>
    </w:p>
    <w:p w14:paraId="6A5B2F7F" w14:textId="77777777" w:rsidR="00BD70B9" w:rsidRPr="00FF003C" w:rsidRDefault="00BD70B9" w:rsidP="00FF003C">
      <w:pPr>
        <w:pStyle w:val="References"/>
        <w:rPr>
          <w:szCs w:val="20"/>
        </w:rPr>
      </w:pPr>
      <w:proofErr w:type="gramStart"/>
      <w:r w:rsidRPr="00FF003C">
        <w:rPr>
          <w:szCs w:val="20"/>
        </w:rPr>
        <w:t>Jain, R., &amp; Slaney, M. (2013).</w:t>
      </w:r>
      <w:proofErr w:type="gramEnd"/>
      <w:r w:rsidRPr="00FF003C">
        <w:rPr>
          <w:szCs w:val="20"/>
        </w:rPr>
        <w:t xml:space="preserve"> </w:t>
      </w:r>
      <w:proofErr w:type="gramStart"/>
      <w:r w:rsidRPr="00FF003C">
        <w:rPr>
          <w:szCs w:val="20"/>
        </w:rPr>
        <w:t xml:space="preserve">Micro </w:t>
      </w:r>
      <w:r w:rsidR="008F2FFB" w:rsidRPr="00FF003C">
        <w:rPr>
          <w:szCs w:val="20"/>
        </w:rPr>
        <w:t>stories and mega stories</w:t>
      </w:r>
      <w:r w:rsidRPr="00FF003C">
        <w:rPr>
          <w:szCs w:val="20"/>
        </w:rPr>
        <w:t>.</w:t>
      </w:r>
      <w:proofErr w:type="gramEnd"/>
      <w:r w:rsidRPr="00FF003C">
        <w:rPr>
          <w:szCs w:val="20"/>
        </w:rPr>
        <w:t> </w:t>
      </w:r>
      <w:proofErr w:type="spellStart"/>
      <w:r w:rsidRPr="00FF003C">
        <w:rPr>
          <w:i/>
          <w:szCs w:val="20"/>
        </w:rPr>
        <w:t>MultiMedia</w:t>
      </w:r>
      <w:proofErr w:type="spellEnd"/>
      <w:r w:rsidRPr="00FF003C">
        <w:rPr>
          <w:i/>
          <w:szCs w:val="20"/>
        </w:rPr>
        <w:t>, IEEE</w:t>
      </w:r>
      <w:r w:rsidRPr="00FF003C">
        <w:rPr>
          <w:szCs w:val="20"/>
        </w:rPr>
        <w:t>, </w:t>
      </w:r>
      <w:r w:rsidRPr="00FF003C">
        <w:rPr>
          <w:i/>
          <w:szCs w:val="20"/>
        </w:rPr>
        <w:t>20</w:t>
      </w:r>
      <w:r w:rsidRPr="00FF003C">
        <w:rPr>
          <w:szCs w:val="20"/>
        </w:rPr>
        <w:t xml:space="preserve">(1), 86–90. </w:t>
      </w:r>
      <w:proofErr w:type="spellStart"/>
      <w:proofErr w:type="gramStart"/>
      <w:r w:rsidRPr="00FF003C">
        <w:rPr>
          <w:szCs w:val="20"/>
        </w:rPr>
        <w:t>doi</w:t>
      </w:r>
      <w:proofErr w:type="spellEnd"/>
      <w:proofErr w:type="gramEnd"/>
      <w:r w:rsidRPr="00FF003C">
        <w:rPr>
          <w:szCs w:val="20"/>
        </w:rPr>
        <w:t>:</w:t>
      </w:r>
      <w:r w:rsidR="008F2FFB">
        <w:rPr>
          <w:szCs w:val="20"/>
        </w:rPr>
        <w:t> </w:t>
      </w:r>
      <w:r w:rsidRPr="00FF003C">
        <w:rPr>
          <w:szCs w:val="20"/>
        </w:rPr>
        <w:t>10.1109/MMUL.2013.6</w:t>
      </w:r>
    </w:p>
    <w:p w14:paraId="473A0C0E" w14:textId="381A9C57" w:rsidR="00BD70B9" w:rsidRPr="00FF003C" w:rsidRDefault="00BD70B9" w:rsidP="00FF003C">
      <w:pPr>
        <w:pStyle w:val="References"/>
        <w:rPr>
          <w:szCs w:val="20"/>
        </w:rPr>
      </w:pPr>
      <w:proofErr w:type="gramStart"/>
      <w:r w:rsidRPr="00B87A4F">
        <w:rPr>
          <w:szCs w:val="20"/>
        </w:rPr>
        <w:t xml:space="preserve">Kelsey, K., &amp; </w:t>
      </w:r>
      <w:proofErr w:type="spellStart"/>
      <w:r w:rsidRPr="00B87A4F">
        <w:rPr>
          <w:szCs w:val="20"/>
        </w:rPr>
        <w:t>Zaliwski</w:t>
      </w:r>
      <w:proofErr w:type="spellEnd"/>
      <w:r w:rsidRPr="00B87A4F">
        <w:rPr>
          <w:szCs w:val="20"/>
        </w:rPr>
        <w:t>,</w:t>
      </w:r>
      <w:r w:rsidRPr="00FF003C">
        <w:rPr>
          <w:szCs w:val="20"/>
        </w:rPr>
        <w:t xml:space="preserve"> A. (2014).</w:t>
      </w:r>
      <w:proofErr w:type="gramEnd"/>
      <w:r w:rsidRPr="00FF003C">
        <w:rPr>
          <w:i/>
          <w:szCs w:val="20"/>
        </w:rPr>
        <w:t xml:space="preserve"> </w:t>
      </w:r>
      <w:proofErr w:type="gramStart"/>
      <w:r w:rsidRPr="00CB2FB0">
        <w:rPr>
          <w:i/>
          <w:szCs w:val="20"/>
        </w:rPr>
        <w:t xml:space="preserve">Applied </w:t>
      </w:r>
      <w:r w:rsidR="00CB2FB0" w:rsidRPr="00CB2FB0">
        <w:rPr>
          <w:i/>
          <w:szCs w:val="20"/>
        </w:rPr>
        <w:t>business education</w:t>
      </w:r>
      <w:r w:rsidRPr="00CB2FB0">
        <w:rPr>
          <w:i/>
          <w:szCs w:val="20"/>
        </w:rPr>
        <w:t xml:space="preserve">: The </w:t>
      </w:r>
      <w:r w:rsidR="00CB2FB0" w:rsidRPr="00CB2FB0">
        <w:rPr>
          <w:i/>
          <w:szCs w:val="20"/>
        </w:rPr>
        <w:t xml:space="preserve">cultural impact </w:t>
      </w:r>
      <w:r w:rsidRPr="00CB2FB0">
        <w:rPr>
          <w:i/>
          <w:szCs w:val="20"/>
        </w:rPr>
        <w:t xml:space="preserve">on interactive teaching in a </w:t>
      </w:r>
      <w:r w:rsidR="00CB2FB0" w:rsidRPr="00CB2FB0">
        <w:rPr>
          <w:i/>
          <w:szCs w:val="20"/>
        </w:rPr>
        <w:t>multi- cultural learning environment</w:t>
      </w:r>
      <w:r w:rsidRPr="00CB2FB0">
        <w:rPr>
          <w:i/>
          <w:szCs w:val="20"/>
        </w:rPr>
        <w:t>.</w:t>
      </w:r>
      <w:proofErr w:type="gramEnd"/>
      <w:r w:rsidRPr="00FF003C">
        <w:rPr>
          <w:szCs w:val="20"/>
        </w:rPr>
        <w:t xml:space="preserve"> </w:t>
      </w:r>
      <w:proofErr w:type="spellStart"/>
      <w:proofErr w:type="gramStart"/>
      <w:r w:rsidRPr="00FF003C">
        <w:rPr>
          <w:szCs w:val="20"/>
        </w:rPr>
        <w:t>Weltec-Whitireia</w:t>
      </w:r>
      <w:proofErr w:type="spellEnd"/>
      <w:r w:rsidRPr="00FF003C">
        <w:rPr>
          <w:szCs w:val="20"/>
        </w:rPr>
        <w:t xml:space="preserve"> Research Symposium.</w:t>
      </w:r>
      <w:proofErr w:type="gramEnd"/>
      <w:r w:rsidRPr="00FF003C">
        <w:rPr>
          <w:szCs w:val="20"/>
        </w:rPr>
        <w:t xml:space="preserve"> Wellington, New Zealand, 20</w:t>
      </w:r>
      <w:r w:rsidRPr="00FF003C">
        <w:rPr>
          <w:szCs w:val="20"/>
          <w:vertAlign w:val="superscript"/>
        </w:rPr>
        <w:t>th</w:t>
      </w:r>
      <w:r w:rsidRPr="00FF003C">
        <w:rPr>
          <w:szCs w:val="20"/>
        </w:rPr>
        <w:t xml:space="preserve"> Nov. 2014. </w:t>
      </w:r>
    </w:p>
    <w:p w14:paraId="18ED44AA" w14:textId="77777777" w:rsidR="00281C61" w:rsidRPr="00FF003C" w:rsidRDefault="0004413E" w:rsidP="00FF003C">
      <w:pPr>
        <w:pStyle w:val="References"/>
        <w:rPr>
          <w:szCs w:val="20"/>
        </w:rPr>
      </w:pPr>
      <w:proofErr w:type="spellStart"/>
      <w:proofErr w:type="gramStart"/>
      <w:r w:rsidRPr="00FF003C">
        <w:rPr>
          <w:szCs w:val="20"/>
        </w:rPr>
        <w:t>Kersten</w:t>
      </w:r>
      <w:proofErr w:type="spellEnd"/>
      <w:r w:rsidRPr="00FF003C">
        <w:rPr>
          <w:szCs w:val="20"/>
        </w:rPr>
        <w:t>, S., (2014).</w:t>
      </w:r>
      <w:proofErr w:type="gramEnd"/>
      <w:r w:rsidRPr="00FF003C">
        <w:rPr>
          <w:szCs w:val="20"/>
        </w:rPr>
        <w:t xml:space="preserve"> </w:t>
      </w:r>
      <w:proofErr w:type="gramStart"/>
      <w:r w:rsidR="00281C61" w:rsidRPr="00304821">
        <w:rPr>
          <w:i/>
          <w:szCs w:val="20"/>
        </w:rPr>
        <w:t xml:space="preserve">Case </w:t>
      </w:r>
      <w:r w:rsidR="00304821" w:rsidRPr="00304821">
        <w:rPr>
          <w:i/>
          <w:szCs w:val="20"/>
        </w:rPr>
        <w:t xml:space="preserve">study and </w:t>
      </w:r>
      <w:r w:rsidR="00304821" w:rsidRPr="003E5D5B">
        <w:rPr>
          <w:i/>
          <w:noProof/>
          <w:szCs w:val="20"/>
        </w:rPr>
        <w:t>problem solving</w:t>
      </w:r>
      <w:r w:rsidR="00281C61" w:rsidRPr="00FF003C">
        <w:rPr>
          <w:szCs w:val="20"/>
        </w:rPr>
        <w:t>.</w:t>
      </w:r>
      <w:proofErr w:type="gramEnd"/>
      <w:r w:rsidR="00281C61" w:rsidRPr="00FF003C">
        <w:rPr>
          <w:szCs w:val="20"/>
        </w:rPr>
        <w:t xml:space="preserve"> </w:t>
      </w:r>
      <w:proofErr w:type="spellStart"/>
      <w:r w:rsidR="00281C61" w:rsidRPr="00FF003C">
        <w:rPr>
          <w:szCs w:val="20"/>
        </w:rPr>
        <w:t>Fakultät</w:t>
      </w:r>
      <w:proofErr w:type="spellEnd"/>
      <w:r w:rsidR="00281C61" w:rsidRPr="00FF003C">
        <w:rPr>
          <w:szCs w:val="20"/>
        </w:rPr>
        <w:t xml:space="preserve"> </w:t>
      </w:r>
      <w:proofErr w:type="spellStart"/>
      <w:r w:rsidR="00281C61" w:rsidRPr="00FF003C">
        <w:rPr>
          <w:szCs w:val="20"/>
        </w:rPr>
        <w:t>Erziehungswissenschaften</w:t>
      </w:r>
      <w:proofErr w:type="spellEnd"/>
      <w:r w:rsidR="00281C61" w:rsidRPr="00FF003C">
        <w:rPr>
          <w:szCs w:val="20"/>
        </w:rPr>
        <w:t xml:space="preserve">, </w:t>
      </w:r>
      <w:proofErr w:type="spellStart"/>
      <w:r w:rsidR="00281C61" w:rsidRPr="00FF003C">
        <w:rPr>
          <w:szCs w:val="20"/>
        </w:rPr>
        <w:t>Institut</w:t>
      </w:r>
      <w:proofErr w:type="spellEnd"/>
      <w:r w:rsidR="00281C61" w:rsidRPr="00FF003C">
        <w:rPr>
          <w:szCs w:val="20"/>
        </w:rPr>
        <w:t xml:space="preserve"> </w:t>
      </w:r>
      <w:proofErr w:type="spellStart"/>
      <w:r w:rsidR="00281C61" w:rsidRPr="00FF003C">
        <w:rPr>
          <w:szCs w:val="20"/>
        </w:rPr>
        <w:t>für</w:t>
      </w:r>
      <w:proofErr w:type="spellEnd"/>
      <w:r w:rsidR="00281C61" w:rsidRPr="00FF003C">
        <w:rPr>
          <w:szCs w:val="20"/>
        </w:rPr>
        <w:t xml:space="preserve"> </w:t>
      </w:r>
      <w:proofErr w:type="spellStart"/>
      <w:r w:rsidR="00281C61" w:rsidRPr="00FF003C">
        <w:rPr>
          <w:szCs w:val="20"/>
        </w:rPr>
        <w:t>Berufspädago</w:t>
      </w:r>
      <w:r w:rsidR="00281C61" w:rsidRPr="00FF003C">
        <w:rPr>
          <w:szCs w:val="20"/>
        </w:rPr>
        <w:t>g</w:t>
      </w:r>
      <w:r w:rsidR="00281C61" w:rsidRPr="00FF003C">
        <w:rPr>
          <w:szCs w:val="20"/>
        </w:rPr>
        <w:t>ik</w:t>
      </w:r>
      <w:proofErr w:type="spellEnd"/>
      <w:r w:rsidR="00281C61" w:rsidRPr="00FF003C">
        <w:rPr>
          <w:szCs w:val="20"/>
        </w:rPr>
        <w:t xml:space="preserve"> und </w:t>
      </w:r>
      <w:proofErr w:type="spellStart"/>
      <w:r w:rsidR="00281C61" w:rsidRPr="00FF003C">
        <w:rPr>
          <w:szCs w:val="20"/>
        </w:rPr>
        <w:t>Berufliche</w:t>
      </w:r>
      <w:proofErr w:type="spellEnd"/>
      <w:r w:rsidR="00281C61" w:rsidRPr="00FF003C">
        <w:rPr>
          <w:szCs w:val="20"/>
        </w:rPr>
        <w:t xml:space="preserve"> </w:t>
      </w:r>
      <w:proofErr w:type="spellStart"/>
      <w:r w:rsidR="00281C61" w:rsidRPr="00FF003C">
        <w:rPr>
          <w:szCs w:val="20"/>
        </w:rPr>
        <w:t>Didaktiken</w:t>
      </w:r>
      <w:proofErr w:type="spellEnd"/>
      <w:r w:rsidR="00281C61" w:rsidRPr="00FF003C">
        <w:rPr>
          <w:szCs w:val="20"/>
        </w:rPr>
        <w:t xml:space="preserve">. </w:t>
      </w:r>
      <w:proofErr w:type="spellStart"/>
      <w:proofErr w:type="gramStart"/>
      <w:r w:rsidR="00281C61" w:rsidRPr="00FF003C">
        <w:rPr>
          <w:szCs w:val="20"/>
        </w:rPr>
        <w:t>Technische</w:t>
      </w:r>
      <w:proofErr w:type="spellEnd"/>
      <w:r w:rsidR="00281C61" w:rsidRPr="00FF003C">
        <w:rPr>
          <w:szCs w:val="20"/>
        </w:rPr>
        <w:t xml:space="preserve"> </w:t>
      </w:r>
      <w:proofErr w:type="spellStart"/>
      <w:r w:rsidR="00281C61" w:rsidRPr="00FF003C">
        <w:rPr>
          <w:szCs w:val="20"/>
        </w:rPr>
        <w:t>Universitat</w:t>
      </w:r>
      <w:proofErr w:type="spellEnd"/>
      <w:r w:rsidR="00281C61" w:rsidRPr="00FF003C">
        <w:rPr>
          <w:szCs w:val="20"/>
        </w:rPr>
        <w:t xml:space="preserve"> Dresden.</w:t>
      </w:r>
      <w:proofErr w:type="gramEnd"/>
      <w:r w:rsidR="00281C61" w:rsidRPr="00FF003C">
        <w:rPr>
          <w:szCs w:val="20"/>
        </w:rPr>
        <w:t xml:space="preserve"> </w:t>
      </w:r>
      <w:r w:rsidRPr="00FF003C">
        <w:rPr>
          <w:szCs w:val="20"/>
        </w:rPr>
        <w:t xml:space="preserve">Retrieved </w:t>
      </w:r>
      <w:r w:rsidR="00281C61" w:rsidRPr="00FF003C">
        <w:rPr>
          <w:noProof/>
          <w:szCs w:val="20"/>
        </w:rPr>
        <w:t>Jan</w:t>
      </w:r>
      <w:r w:rsidR="00281C61" w:rsidRPr="00FF003C">
        <w:rPr>
          <w:szCs w:val="20"/>
        </w:rPr>
        <w:t xml:space="preserve"> 2017 </w:t>
      </w:r>
      <w:proofErr w:type="gramStart"/>
      <w:r w:rsidRPr="00FF003C">
        <w:rPr>
          <w:noProof/>
          <w:szCs w:val="20"/>
        </w:rPr>
        <w:t>from</w:t>
      </w:r>
      <w:r w:rsidRPr="00FF003C">
        <w:rPr>
          <w:szCs w:val="20"/>
        </w:rPr>
        <w:t xml:space="preserve"> </w:t>
      </w:r>
      <w:r w:rsidR="00281C61" w:rsidRPr="00FF003C">
        <w:rPr>
          <w:szCs w:val="20"/>
        </w:rPr>
        <w:t xml:space="preserve"> </w:t>
      </w:r>
      <w:proofErr w:type="gramEnd"/>
      <w:r w:rsidR="00CB2FB0">
        <w:fldChar w:fldCharType="begin"/>
      </w:r>
      <w:r w:rsidR="00CB2FB0">
        <w:instrText xml:space="preserve"> HYPERLINK "http://rcswww.urz.tu-dresden.de/~kersten/CSC%20VocEd/case%20study%20and%20problem%20solving.pdf" </w:instrText>
      </w:r>
      <w:r w:rsidR="00CB2FB0">
        <w:fldChar w:fldCharType="separate"/>
      </w:r>
      <w:r w:rsidR="00281C61" w:rsidRPr="00FF003C">
        <w:rPr>
          <w:rStyle w:val="Hyperlink"/>
          <w:szCs w:val="20"/>
        </w:rPr>
        <w:t>http://rcswww.urz.tu-dresden.de/~kersten/CSC%20VocEd/case%20study%20and%20problem%20solving.pdf</w:t>
      </w:r>
      <w:r w:rsidR="00CB2FB0">
        <w:rPr>
          <w:rStyle w:val="Hyperlink"/>
          <w:szCs w:val="20"/>
        </w:rPr>
        <w:fldChar w:fldCharType="end"/>
      </w:r>
      <w:r w:rsidR="00281C61" w:rsidRPr="00FF003C">
        <w:rPr>
          <w:szCs w:val="20"/>
        </w:rPr>
        <w:t xml:space="preserve"> </w:t>
      </w:r>
    </w:p>
    <w:p w14:paraId="616FDD7C" w14:textId="77777777" w:rsidR="00BD70B9" w:rsidRPr="00FF003C" w:rsidRDefault="00304821" w:rsidP="00FF003C">
      <w:pPr>
        <w:pStyle w:val="References"/>
        <w:rPr>
          <w:szCs w:val="20"/>
        </w:rPr>
      </w:pPr>
      <w:proofErr w:type="gramStart"/>
      <w:r>
        <w:rPr>
          <w:szCs w:val="20"/>
        </w:rPr>
        <w:t>Koki, S.</w:t>
      </w:r>
      <w:r w:rsidR="00BD70B9" w:rsidRPr="00FF003C">
        <w:rPr>
          <w:szCs w:val="20"/>
        </w:rPr>
        <w:t xml:space="preserve"> (1998) </w:t>
      </w:r>
      <w:r w:rsidR="00BD70B9" w:rsidRPr="00304821">
        <w:rPr>
          <w:i/>
          <w:szCs w:val="20"/>
        </w:rPr>
        <w:t xml:space="preserve">Storytelling: The </w:t>
      </w:r>
      <w:r w:rsidRPr="00304821">
        <w:rPr>
          <w:i/>
          <w:szCs w:val="20"/>
        </w:rPr>
        <w:t>heart and soul of education</w:t>
      </w:r>
      <w:r w:rsidR="00BD70B9" w:rsidRPr="00FF003C">
        <w:rPr>
          <w:szCs w:val="20"/>
        </w:rPr>
        <w:t>.</w:t>
      </w:r>
      <w:proofErr w:type="gramEnd"/>
      <w:r w:rsidR="00BD70B9" w:rsidRPr="00FF003C">
        <w:rPr>
          <w:szCs w:val="20"/>
        </w:rPr>
        <w:t xml:space="preserve"> </w:t>
      </w:r>
      <w:proofErr w:type="gramStart"/>
      <w:r w:rsidR="00BD70B9" w:rsidRPr="00FF003C">
        <w:rPr>
          <w:szCs w:val="20"/>
        </w:rPr>
        <w:t>PREL Briefing Paper.</w:t>
      </w:r>
      <w:proofErr w:type="gramEnd"/>
      <w:r w:rsidR="00BD70B9" w:rsidRPr="00FF003C">
        <w:rPr>
          <w:szCs w:val="20"/>
        </w:rPr>
        <w:t xml:space="preserve"> </w:t>
      </w:r>
      <w:proofErr w:type="gramStart"/>
      <w:r w:rsidR="00BD70B9" w:rsidRPr="00FF003C">
        <w:rPr>
          <w:szCs w:val="20"/>
        </w:rPr>
        <w:t>Pacific Resources for Education and Learning, Honolulu, HI.</w:t>
      </w:r>
      <w:proofErr w:type="gramEnd"/>
      <w:r w:rsidR="00BD70B9" w:rsidRPr="00FF003C">
        <w:rPr>
          <w:szCs w:val="20"/>
        </w:rPr>
        <w:t xml:space="preserve"> </w:t>
      </w:r>
      <w:proofErr w:type="gramStart"/>
      <w:r w:rsidR="00BD70B9" w:rsidRPr="00FF003C">
        <w:rPr>
          <w:szCs w:val="20"/>
        </w:rPr>
        <w:t>Office of Educational Research and Improvement (ED), Washington, DC.</w:t>
      </w:r>
      <w:proofErr w:type="gramEnd"/>
    </w:p>
    <w:p w14:paraId="1B90D2F0" w14:textId="77777777" w:rsidR="00BD70B9" w:rsidRPr="00FF003C" w:rsidRDefault="00BD70B9" w:rsidP="00FF003C">
      <w:pPr>
        <w:pStyle w:val="References"/>
        <w:rPr>
          <w:szCs w:val="20"/>
        </w:rPr>
      </w:pPr>
      <w:proofErr w:type="spellStart"/>
      <w:proofErr w:type="gramStart"/>
      <w:r w:rsidRPr="00FF003C">
        <w:rPr>
          <w:szCs w:val="20"/>
        </w:rPr>
        <w:t>Kosara</w:t>
      </w:r>
      <w:proofErr w:type="spellEnd"/>
      <w:r w:rsidRPr="00FF003C">
        <w:rPr>
          <w:szCs w:val="20"/>
        </w:rPr>
        <w:t xml:space="preserve">, R., &amp; </w:t>
      </w:r>
      <w:proofErr w:type="spellStart"/>
      <w:r w:rsidRPr="00FF003C">
        <w:rPr>
          <w:szCs w:val="20"/>
        </w:rPr>
        <w:t>Mackinlay</w:t>
      </w:r>
      <w:proofErr w:type="spellEnd"/>
      <w:r w:rsidRPr="00FF003C">
        <w:rPr>
          <w:szCs w:val="20"/>
        </w:rPr>
        <w:t>, J. (2013).</w:t>
      </w:r>
      <w:proofErr w:type="gramEnd"/>
      <w:r w:rsidRPr="00FF003C">
        <w:rPr>
          <w:szCs w:val="20"/>
        </w:rPr>
        <w:t xml:space="preserve"> Storytelling: The </w:t>
      </w:r>
      <w:r w:rsidR="00304821" w:rsidRPr="00FF003C">
        <w:rPr>
          <w:szCs w:val="20"/>
        </w:rPr>
        <w:t>next step for visualization</w:t>
      </w:r>
      <w:r w:rsidRPr="00FF003C">
        <w:rPr>
          <w:szCs w:val="20"/>
        </w:rPr>
        <w:t>. </w:t>
      </w:r>
      <w:r w:rsidRPr="00FF003C">
        <w:rPr>
          <w:i/>
          <w:szCs w:val="20"/>
        </w:rPr>
        <w:t>Computer</w:t>
      </w:r>
      <w:r w:rsidRPr="00FF003C">
        <w:rPr>
          <w:szCs w:val="20"/>
        </w:rPr>
        <w:t>, </w:t>
      </w:r>
      <w:r w:rsidRPr="00FF003C">
        <w:rPr>
          <w:i/>
          <w:szCs w:val="20"/>
        </w:rPr>
        <w:t>46</w:t>
      </w:r>
      <w:r w:rsidRPr="00FF003C">
        <w:rPr>
          <w:szCs w:val="20"/>
        </w:rPr>
        <w:t xml:space="preserve">(5), 44–50. </w:t>
      </w:r>
      <w:hyperlink r:id="rId42" w:history="1">
        <w:r w:rsidR="00281C61" w:rsidRPr="00FF003C">
          <w:rPr>
            <w:rStyle w:val="Hyperlink"/>
            <w:szCs w:val="20"/>
          </w:rPr>
          <w:t>http://doi.org/10.1109/MC.2013.36</w:t>
        </w:r>
      </w:hyperlink>
    </w:p>
    <w:p w14:paraId="1DF90274" w14:textId="77777777" w:rsidR="00BD70B9" w:rsidRPr="00FF003C" w:rsidRDefault="00BD70B9" w:rsidP="00FF003C">
      <w:pPr>
        <w:pStyle w:val="References"/>
        <w:rPr>
          <w:szCs w:val="20"/>
        </w:rPr>
      </w:pPr>
      <w:proofErr w:type="spellStart"/>
      <w:proofErr w:type="gramStart"/>
      <w:r w:rsidRPr="00FF003C">
        <w:rPr>
          <w:szCs w:val="20"/>
        </w:rPr>
        <w:t>Kutay</w:t>
      </w:r>
      <w:proofErr w:type="spellEnd"/>
      <w:r w:rsidRPr="00FF003C">
        <w:rPr>
          <w:szCs w:val="20"/>
        </w:rPr>
        <w:t>, C., Howard-Wagner, D., Riley, L., &amp; Mooney, J. (2012).</w:t>
      </w:r>
      <w:proofErr w:type="gramEnd"/>
      <w:r w:rsidRPr="00FF003C">
        <w:rPr>
          <w:szCs w:val="20"/>
        </w:rPr>
        <w:t xml:space="preserve"> </w:t>
      </w:r>
      <w:r w:rsidRPr="003E5D5B">
        <w:rPr>
          <w:noProof/>
          <w:szCs w:val="20"/>
        </w:rPr>
        <w:t>Teaching culture as social constructivism.</w:t>
      </w:r>
      <w:r w:rsidRPr="00FF003C">
        <w:rPr>
          <w:szCs w:val="20"/>
        </w:rPr>
        <w:t xml:space="preserve"> </w:t>
      </w:r>
      <w:proofErr w:type="gramStart"/>
      <w:r w:rsidRPr="00FF003C">
        <w:rPr>
          <w:szCs w:val="20"/>
        </w:rPr>
        <w:t xml:space="preserve">In </w:t>
      </w:r>
      <w:r w:rsidR="00304821" w:rsidRPr="00304821">
        <w:rPr>
          <w:i/>
          <w:szCs w:val="20"/>
        </w:rPr>
        <w:t>Co</w:t>
      </w:r>
      <w:r w:rsidR="00304821" w:rsidRPr="00304821">
        <w:rPr>
          <w:i/>
          <w:szCs w:val="20"/>
        </w:rPr>
        <w:t>n</w:t>
      </w:r>
      <w:r w:rsidR="00304821" w:rsidRPr="00304821">
        <w:rPr>
          <w:i/>
          <w:szCs w:val="20"/>
        </w:rPr>
        <w:t>ference on</w:t>
      </w:r>
      <w:r w:rsidR="00304821">
        <w:rPr>
          <w:szCs w:val="20"/>
        </w:rPr>
        <w:t xml:space="preserve"> </w:t>
      </w:r>
      <w:r w:rsidRPr="00FF003C">
        <w:rPr>
          <w:i/>
          <w:szCs w:val="20"/>
        </w:rPr>
        <w:t>Advances in Web-Based Learning-ICWL 2012</w:t>
      </w:r>
      <w:r w:rsidRPr="00FF003C">
        <w:rPr>
          <w:szCs w:val="20"/>
        </w:rPr>
        <w:t xml:space="preserve"> (pp. 61-68).</w:t>
      </w:r>
      <w:proofErr w:type="gramEnd"/>
      <w:r w:rsidRPr="00FF003C">
        <w:rPr>
          <w:szCs w:val="20"/>
        </w:rPr>
        <w:t xml:space="preserve"> </w:t>
      </w:r>
      <w:proofErr w:type="gramStart"/>
      <w:r w:rsidRPr="00FF003C">
        <w:rPr>
          <w:szCs w:val="20"/>
        </w:rPr>
        <w:t>Springer Berlin Heidelberg.</w:t>
      </w:r>
      <w:proofErr w:type="gramEnd"/>
    </w:p>
    <w:p w14:paraId="74DFD7A1" w14:textId="77777777" w:rsidR="00BD70B9" w:rsidRPr="00FF003C" w:rsidRDefault="00BD70B9" w:rsidP="00FF003C">
      <w:pPr>
        <w:pStyle w:val="References"/>
        <w:rPr>
          <w:szCs w:val="20"/>
        </w:rPr>
      </w:pPr>
      <w:proofErr w:type="spellStart"/>
      <w:r w:rsidRPr="00FF003C">
        <w:rPr>
          <w:szCs w:val="20"/>
        </w:rPr>
        <w:t>Leavy</w:t>
      </w:r>
      <w:proofErr w:type="spellEnd"/>
      <w:r w:rsidRPr="00FF003C">
        <w:rPr>
          <w:szCs w:val="20"/>
        </w:rPr>
        <w:t xml:space="preserve">, B., </w:t>
      </w:r>
      <w:proofErr w:type="spellStart"/>
      <w:r w:rsidRPr="00FF003C">
        <w:rPr>
          <w:szCs w:val="20"/>
        </w:rPr>
        <w:t>Wyeld</w:t>
      </w:r>
      <w:proofErr w:type="spellEnd"/>
      <w:r w:rsidRPr="00FF003C">
        <w:rPr>
          <w:szCs w:val="20"/>
        </w:rPr>
        <w:t xml:space="preserve">, T. G., Hills, J., Barker, C., &amp; Gard, S. (2007). </w:t>
      </w:r>
      <w:r w:rsidRPr="003E5D5B">
        <w:rPr>
          <w:noProof/>
          <w:szCs w:val="20"/>
        </w:rPr>
        <w:t>Digitizing the arts, culture and heritage landscape of Aboriginal Australia.</w:t>
      </w:r>
      <w:r w:rsidR="00304821">
        <w:rPr>
          <w:noProof/>
          <w:szCs w:val="20"/>
        </w:rPr>
        <w:t xml:space="preserve"> In </w:t>
      </w:r>
      <w:r w:rsidR="00304821" w:rsidRPr="00304821">
        <w:rPr>
          <w:noProof/>
          <w:szCs w:val="20"/>
        </w:rPr>
        <w:t>Y</w:t>
      </w:r>
      <w:r w:rsidR="00304821">
        <w:rPr>
          <w:noProof/>
          <w:szCs w:val="20"/>
        </w:rPr>
        <w:t>.</w:t>
      </w:r>
      <w:r w:rsidR="00304821" w:rsidRPr="00304821">
        <w:rPr>
          <w:noProof/>
          <w:szCs w:val="20"/>
        </w:rPr>
        <w:t xml:space="preserve"> </w:t>
      </w:r>
      <w:r w:rsidR="00304821" w:rsidRPr="003E5D5B">
        <w:rPr>
          <w:noProof/>
          <w:szCs w:val="20"/>
        </w:rPr>
        <w:t>Kalay</w:t>
      </w:r>
      <w:r w:rsidR="00304821" w:rsidRPr="00304821">
        <w:rPr>
          <w:noProof/>
          <w:szCs w:val="20"/>
        </w:rPr>
        <w:t>, T</w:t>
      </w:r>
      <w:r w:rsidR="00304821">
        <w:rPr>
          <w:noProof/>
          <w:szCs w:val="20"/>
        </w:rPr>
        <w:t>.</w:t>
      </w:r>
      <w:r w:rsidR="00304821" w:rsidRPr="00304821">
        <w:rPr>
          <w:noProof/>
          <w:szCs w:val="20"/>
        </w:rPr>
        <w:t xml:space="preserve"> Kvan,</w:t>
      </w:r>
      <w:r w:rsidR="00304821">
        <w:rPr>
          <w:noProof/>
          <w:szCs w:val="20"/>
        </w:rPr>
        <w:t xml:space="preserve"> &amp;</w:t>
      </w:r>
      <w:r w:rsidR="00304821" w:rsidRPr="00304821">
        <w:rPr>
          <w:noProof/>
          <w:szCs w:val="20"/>
        </w:rPr>
        <w:t xml:space="preserve"> J</w:t>
      </w:r>
      <w:r w:rsidR="00304821">
        <w:rPr>
          <w:noProof/>
          <w:szCs w:val="20"/>
        </w:rPr>
        <w:t>.</w:t>
      </w:r>
      <w:r w:rsidR="00304821" w:rsidRPr="00304821">
        <w:rPr>
          <w:noProof/>
          <w:szCs w:val="20"/>
        </w:rPr>
        <w:t xml:space="preserve"> Affleck</w:t>
      </w:r>
      <w:r w:rsidR="00304821">
        <w:rPr>
          <w:noProof/>
          <w:szCs w:val="20"/>
        </w:rPr>
        <w:t xml:space="preserve"> (Eds.),</w:t>
      </w:r>
      <w:r w:rsidRPr="00FF003C">
        <w:rPr>
          <w:szCs w:val="20"/>
        </w:rPr>
        <w:t xml:space="preserve"> </w:t>
      </w:r>
      <w:proofErr w:type="gramStart"/>
      <w:r w:rsidRPr="00FF003C">
        <w:rPr>
          <w:i/>
          <w:szCs w:val="20"/>
        </w:rPr>
        <w:t>New</w:t>
      </w:r>
      <w:proofErr w:type="gramEnd"/>
      <w:r w:rsidRPr="00FF003C">
        <w:rPr>
          <w:i/>
          <w:szCs w:val="20"/>
        </w:rPr>
        <w:t xml:space="preserve"> </w:t>
      </w:r>
      <w:r w:rsidRPr="003E5D5B">
        <w:rPr>
          <w:i/>
          <w:noProof/>
          <w:szCs w:val="20"/>
        </w:rPr>
        <w:t>heritage</w:t>
      </w:r>
      <w:r w:rsidRPr="00FF003C">
        <w:rPr>
          <w:i/>
          <w:szCs w:val="20"/>
        </w:rPr>
        <w:t xml:space="preserve">: </w:t>
      </w:r>
      <w:r w:rsidR="00304821">
        <w:rPr>
          <w:i/>
          <w:szCs w:val="20"/>
        </w:rPr>
        <w:t>N</w:t>
      </w:r>
      <w:r w:rsidRPr="00FF003C">
        <w:rPr>
          <w:i/>
          <w:szCs w:val="20"/>
        </w:rPr>
        <w:t>ew media and cultural heritage</w:t>
      </w:r>
      <w:r w:rsidRPr="00FF003C">
        <w:rPr>
          <w:szCs w:val="20"/>
        </w:rPr>
        <w:t xml:space="preserve">, </w:t>
      </w:r>
      <w:r w:rsidR="00304821">
        <w:rPr>
          <w:szCs w:val="20"/>
        </w:rPr>
        <w:t xml:space="preserve">(pp. </w:t>
      </w:r>
      <w:r w:rsidRPr="00FF003C">
        <w:rPr>
          <w:szCs w:val="20"/>
        </w:rPr>
        <w:t>294</w:t>
      </w:r>
      <w:r w:rsidR="00304821">
        <w:rPr>
          <w:szCs w:val="20"/>
        </w:rPr>
        <w:t>-303).</w:t>
      </w:r>
    </w:p>
    <w:p w14:paraId="4A60443B" w14:textId="77777777" w:rsidR="00BD70B9" w:rsidRPr="00FF003C" w:rsidRDefault="00BD70B9" w:rsidP="00FF003C">
      <w:pPr>
        <w:pStyle w:val="References"/>
        <w:rPr>
          <w:szCs w:val="20"/>
        </w:rPr>
      </w:pPr>
      <w:r w:rsidRPr="00FF003C">
        <w:rPr>
          <w:szCs w:val="20"/>
        </w:rPr>
        <w:t xml:space="preserve">Meyers, M. A. (2003). </w:t>
      </w:r>
      <w:proofErr w:type="spellStart"/>
      <w:r w:rsidRPr="00304821">
        <w:rPr>
          <w:i/>
          <w:szCs w:val="20"/>
        </w:rPr>
        <w:t>Ho</w:t>
      </w:r>
      <w:r w:rsidR="00426776" w:rsidRPr="00304821">
        <w:rPr>
          <w:i/>
          <w:szCs w:val="20"/>
        </w:rPr>
        <w:t>’</w:t>
      </w:r>
      <w:r w:rsidRPr="00304821">
        <w:rPr>
          <w:i/>
          <w:szCs w:val="20"/>
        </w:rPr>
        <w:t>oulu</w:t>
      </w:r>
      <w:proofErr w:type="spellEnd"/>
      <w:r w:rsidRPr="00304821">
        <w:rPr>
          <w:i/>
          <w:szCs w:val="20"/>
        </w:rPr>
        <w:t xml:space="preserve">: Our </w:t>
      </w:r>
      <w:r w:rsidR="00304821" w:rsidRPr="00304821">
        <w:rPr>
          <w:i/>
          <w:szCs w:val="20"/>
        </w:rPr>
        <w:t xml:space="preserve">time of becoming: </w:t>
      </w:r>
      <w:r w:rsidRPr="00304821">
        <w:rPr>
          <w:i/>
          <w:szCs w:val="20"/>
        </w:rPr>
        <w:t xml:space="preserve">Hawaiian </w:t>
      </w:r>
      <w:r w:rsidR="00304821" w:rsidRPr="00304821">
        <w:rPr>
          <w:i/>
          <w:szCs w:val="20"/>
        </w:rPr>
        <w:t xml:space="preserve">epistemology </w:t>
      </w:r>
      <w:r w:rsidRPr="00304821">
        <w:rPr>
          <w:i/>
          <w:szCs w:val="20"/>
        </w:rPr>
        <w:t>and early writings</w:t>
      </w:r>
      <w:r w:rsidRPr="00FF003C">
        <w:rPr>
          <w:szCs w:val="20"/>
        </w:rPr>
        <w:t xml:space="preserve"> </w:t>
      </w:r>
      <w:r w:rsidR="00304821">
        <w:rPr>
          <w:szCs w:val="20"/>
        </w:rPr>
        <w:t>(</w:t>
      </w:r>
      <w:r w:rsidRPr="00FF003C">
        <w:rPr>
          <w:szCs w:val="20"/>
        </w:rPr>
        <w:t xml:space="preserve">1st </w:t>
      </w:r>
      <w:proofErr w:type="gramStart"/>
      <w:r w:rsidRPr="00FF003C">
        <w:rPr>
          <w:szCs w:val="20"/>
        </w:rPr>
        <w:t>ed</w:t>
      </w:r>
      <w:proofErr w:type="gramEnd"/>
      <w:r w:rsidR="00304821">
        <w:rPr>
          <w:szCs w:val="20"/>
        </w:rPr>
        <w:t>.)</w:t>
      </w:r>
      <w:r w:rsidRPr="00FF003C">
        <w:rPr>
          <w:szCs w:val="20"/>
        </w:rPr>
        <w:t>. Hawaii: Hawaii Native Books Inc</w:t>
      </w:r>
      <w:r w:rsidR="00B71CC9" w:rsidRPr="00FF003C">
        <w:rPr>
          <w:szCs w:val="20"/>
        </w:rPr>
        <w:t>.</w:t>
      </w:r>
    </w:p>
    <w:p w14:paraId="6A26784D" w14:textId="77777777" w:rsidR="00BD70B9" w:rsidRPr="00FF003C" w:rsidRDefault="00BD70B9" w:rsidP="00FF003C">
      <w:pPr>
        <w:pStyle w:val="References"/>
        <w:rPr>
          <w:szCs w:val="20"/>
        </w:rPr>
      </w:pPr>
      <w:proofErr w:type="spellStart"/>
      <w:proofErr w:type="gramStart"/>
      <w:r w:rsidRPr="00FF003C">
        <w:rPr>
          <w:color w:val="222222"/>
          <w:szCs w:val="20"/>
          <w:highlight w:val="white"/>
        </w:rPr>
        <w:t>Mileski</w:t>
      </w:r>
      <w:proofErr w:type="spellEnd"/>
      <w:r w:rsidRPr="00FF003C">
        <w:rPr>
          <w:color w:val="222222"/>
          <w:szCs w:val="20"/>
          <w:highlight w:val="white"/>
        </w:rPr>
        <w:t xml:space="preserve">, D., Schneider, F., &amp; </w:t>
      </w:r>
      <w:proofErr w:type="spellStart"/>
      <w:r w:rsidRPr="00FF003C">
        <w:rPr>
          <w:color w:val="222222"/>
          <w:szCs w:val="20"/>
          <w:highlight w:val="white"/>
        </w:rPr>
        <w:t>Bruegge</w:t>
      </w:r>
      <w:proofErr w:type="spellEnd"/>
      <w:r w:rsidRPr="00FF003C">
        <w:rPr>
          <w:color w:val="222222"/>
          <w:szCs w:val="20"/>
          <w:highlight w:val="white"/>
        </w:rPr>
        <w:t>, B. (2015</w:t>
      </w:r>
      <w:r w:rsidR="00B71CC9" w:rsidRPr="00FF003C">
        <w:rPr>
          <w:color w:val="222222"/>
          <w:szCs w:val="20"/>
          <w:highlight w:val="white"/>
        </w:rPr>
        <w:t>, July).</w:t>
      </w:r>
      <w:proofErr w:type="gramEnd"/>
      <w:r w:rsidR="00B71CC9" w:rsidRPr="00FF003C">
        <w:rPr>
          <w:color w:val="222222"/>
          <w:szCs w:val="20"/>
          <w:highlight w:val="white"/>
        </w:rPr>
        <w:t xml:space="preserve"> </w:t>
      </w:r>
      <w:proofErr w:type="gramStart"/>
      <w:r w:rsidR="00B71CC9" w:rsidRPr="00FF003C">
        <w:rPr>
          <w:color w:val="222222"/>
          <w:szCs w:val="20"/>
          <w:highlight w:val="white"/>
        </w:rPr>
        <w:t>Visual storytelling.</w:t>
      </w:r>
      <w:proofErr w:type="gramEnd"/>
      <w:r w:rsidR="00B71CC9" w:rsidRPr="00FF003C">
        <w:rPr>
          <w:color w:val="222222"/>
          <w:szCs w:val="20"/>
          <w:highlight w:val="white"/>
        </w:rPr>
        <w:t xml:space="preserve"> </w:t>
      </w:r>
      <w:r w:rsidRPr="003E5D5B">
        <w:rPr>
          <w:i/>
          <w:noProof/>
          <w:color w:val="222222"/>
          <w:szCs w:val="20"/>
          <w:highlight w:val="white"/>
        </w:rPr>
        <w:t>Proceedings</w:t>
      </w:r>
      <w:r w:rsidRPr="00FF003C">
        <w:rPr>
          <w:i/>
          <w:color w:val="222222"/>
          <w:szCs w:val="20"/>
          <w:highlight w:val="white"/>
        </w:rPr>
        <w:t xml:space="preserve"> of the 18th European Conference on Pattern Languages of Program</w:t>
      </w:r>
      <w:r w:rsidRPr="00FF003C">
        <w:rPr>
          <w:color w:val="222222"/>
          <w:szCs w:val="20"/>
          <w:highlight w:val="white"/>
        </w:rPr>
        <w:t> (p. 12). ACM</w:t>
      </w:r>
      <w:r w:rsidRPr="00FF003C">
        <w:rPr>
          <w:szCs w:val="20"/>
        </w:rPr>
        <w:t>, 1–7. doi:10.1145/2739011.2739023</w:t>
      </w:r>
    </w:p>
    <w:p w14:paraId="60E21F40" w14:textId="77777777" w:rsidR="00BD70B9" w:rsidRPr="00FF003C" w:rsidRDefault="00BD70B9" w:rsidP="00FF003C">
      <w:pPr>
        <w:pStyle w:val="References"/>
        <w:rPr>
          <w:szCs w:val="20"/>
        </w:rPr>
      </w:pPr>
      <w:r w:rsidRPr="003E5D5B">
        <w:rPr>
          <w:noProof/>
          <w:szCs w:val="20"/>
        </w:rPr>
        <w:t>Monarth</w:t>
      </w:r>
      <w:r w:rsidR="00304821">
        <w:rPr>
          <w:szCs w:val="20"/>
        </w:rPr>
        <w:t>, H.</w:t>
      </w:r>
      <w:r w:rsidRPr="00FF003C">
        <w:rPr>
          <w:szCs w:val="20"/>
        </w:rPr>
        <w:t xml:space="preserve"> (2014). </w:t>
      </w:r>
      <w:proofErr w:type="gramStart"/>
      <w:r w:rsidRPr="00FF003C">
        <w:rPr>
          <w:szCs w:val="20"/>
        </w:rPr>
        <w:t xml:space="preserve">The </w:t>
      </w:r>
      <w:r w:rsidRPr="00FF003C">
        <w:rPr>
          <w:noProof/>
          <w:szCs w:val="20"/>
        </w:rPr>
        <w:t>irresistible</w:t>
      </w:r>
      <w:r w:rsidRPr="00FF003C">
        <w:rPr>
          <w:szCs w:val="20"/>
        </w:rPr>
        <w:t xml:space="preserve"> </w:t>
      </w:r>
      <w:r w:rsidR="00304821" w:rsidRPr="00FF003C">
        <w:rPr>
          <w:szCs w:val="20"/>
        </w:rPr>
        <w:t>power of storytelling as a strategic business tool</w:t>
      </w:r>
      <w:r w:rsidRPr="00FF003C">
        <w:rPr>
          <w:szCs w:val="20"/>
        </w:rPr>
        <w:t>.</w:t>
      </w:r>
      <w:proofErr w:type="gramEnd"/>
      <w:r w:rsidRPr="00FF003C">
        <w:rPr>
          <w:szCs w:val="20"/>
        </w:rPr>
        <w:t xml:space="preserve"> </w:t>
      </w:r>
      <w:r w:rsidRPr="00FF003C">
        <w:rPr>
          <w:i/>
          <w:szCs w:val="20"/>
        </w:rPr>
        <w:t>H</w:t>
      </w:r>
      <w:r w:rsidR="00304821">
        <w:rPr>
          <w:i/>
          <w:szCs w:val="20"/>
        </w:rPr>
        <w:t xml:space="preserve">arvard </w:t>
      </w:r>
      <w:r w:rsidRPr="00FF003C">
        <w:rPr>
          <w:i/>
          <w:szCs w:val="20"/>
        </w:rPr>
        <w:t>B</w:t>
      </w:r>
      <w:r w:rsidR="00304821">
        <w:rPr>
          <w:i/>
          <w:szCs w:val="20"/>
        </w:rPr>
        <w:t xml:space="preserve">usiness </w:t>
      </w:r>
      <w:r w:rsidRPr="00FF003C">
        <w:rPr>
          <w:i/>
          <w:szCs w:val="20"/>
        </w:rPr>
        <w:t>R</w:t>
      </w:r>
      <w:r w:rsidR="00304821">
        <w:rPr>
          <w:i/>
          <w:szCs w:val="20"/>
        </w:rPr>
        <w:t>eview</w:t>
      </w:r>
      <w:r w:rsidRPr="00FF003C">
        <w:rPr>
          <w:szCs w:val="20"/>
        </w:rPr>
        <w:t xml:space="preserve">, March </w:t>
      </w:r>
      <w:r w:rsidRPr="00FF003C">
        <w:rPr>
          <w:noProof/>
          <w:szCs w:val="20"/>
        </w:rPr>
        <w:t>11</w:t>
      </w:r>
      <w:r w:rsidRPr="00FF003C">
        <w:rPr>
          <w:noProof/>
          <w:szCs w:val="20"/>
          <w:vertAlign w:val="superscript"/>
        </w:rPr>
        <w:t>th</w:t>
      </w:r>
      <w:r w:rsidR="004B4188" w:rsidRPr="00FF003C">
        <w:rPr>
          <w:noProof/>
          <w:szCs w:val="20"/>
          <w:vertAlign w:val="superscript"/>
        </w:rPr>
        <w:t>,</w:t>
      </w:r>
      <w:r w:rsidRPr="00FF003C">
        <w:rPr>
          <w:szCs w:val="20"/>
        </w:rPr>
        <w:t xml:space="preserve"> 2014. Retrieved from: </w:t>
      </w:r>
      <w:hyperlink r:id="rId43">
        <w:r w:rsidRPr="00FF003C">
          <w:rPr>
            <w:color w:val="0000FF"/>
            <w:szCs w:val="20"/>
            <w:u w:val="single"/>
          </w:rPr>
          <w:t>https://hbr.org/2014/03/the-irresistible-power-of-storytelling-as-a-strategic-business-tool/</w:t>
        </w:r>
      </w:hyperlink>
    </w:p>
    <w:p w14:paraId="5DD5CF10" w14:textId="77777777" w:rsidR="00BD70B9" w:rsidRPr="00FF003C" w:rsidRDefault="00BD70B9" w:rsidP="00FF003C">
      <w:pPr>
        <w:pStyle w:val="References"/>
        <w:rPr>
          <w:szCs w:val="20"/>
        </w:rPr>
      </w:pPr>
      <w:r w:rsidRPr="00FF003C">
        <w:rPr>
          <w:szCs w:val="20"/>
        </w:rPr>
        <w:t>O</w:t>
      </w:r>
      <w:r w:rsidR="00426776">
        <w:rPr>
          <w:szCs w:val="20"/>
        </w:rPr>
        <w:t>’</w:t>
      </w:r>
      <w:r w:rsidRPr="00FF003C">
        <w:rPr>
          <w:szCs w:val="20"/>
        </w:rPr>
        <w:t xml:space="preserve">Brien, A., (2002). </w:t>
      </w:r>
      <w:r w:rsidRPr="00AC167D">
        <w:rPr>
          <w:i/>
          <w:szCs w:val="20"/>
        </w:rPr>
        <w:t xml:space="preserve">Many </w:t>
      </w:r>
      <w:r w:rsidR="00304821" w:rsidRPr="00AC167D">
        <w:rPr>
          <w:i/>
          <w:szCs w:val="20"/>
        </w:rPr>
        <w:t>voices, one country</w:t>
      </w:r>
      <w:r w:rsidRPr="00AC167D">
        <w:rPr>
          <w:i/>
          <w:szCs w:val="20"/>
        </w:rPr>
        <w:t xml:space="preserve">: </w:t>
      </w:r>
      <w:r w:rsidRPr="003E5D5B">
        <w:rPr>
          <w:i/>
          <w:noProof/>
          <w:szCs w:val="20"/>
        </w:rPr>
        <w:t>Story-</w:t>
      </w:r>
      <w:r w:rsidR="00AC167D" w:rsidRPr="003E5D5B">
        <w:rPr>
          <w:i/>
          <w:noProof/>
          <w:szCs w:val="20"/>
        </w:rPr>
        <w:t>telling</w:t>
      </w:r>
      <w:r w:rsidR="00AC167D" w:rsidRPr="00AC167D">
        <w:rPr>
          <w:i/>
          <w:szCs w:val="20"/>
        </w:rPr>
        <w:t xml:space="preserve"> and creative writing </w:t>
      </w:r>
      <w:r w:rsidRPr="00AC167D">
        <w:rPr>
          <w:i/>
          <w:szCs w:val="20"/>
        </w:rPr>
        <w:t xml:space="preserve">in Australian </w:t>
      </w:r>
      <w:r w:rsidR="00AC167D" w:rsidRPr="00AC167D">
        <w:rPr>
          <w:i/>
          <w:szCs w:val="20"/>
        </w:rPr>
        <w:t>education</w:t>
      </w:r>
      <w:r w:rsidRPr="00FF003C">
        <w:rPr>
          <w:szCs w:val="20"/>
        </w:rPr>
        <w:t xml:space="preserve">. </w:t>
      </w:r>
      <w:proofErr w:type="gramStart"/>
      <w:r w:rsidRPr="00FF003C">
        <w:rPr>
          <w:szCs w:val="20"/>
        </w:rPr>
        <w:t>UNESCO Co</w:t>
      </w:r>
      <w:r w:rsidRPr="00FF003C">
        <w:rPr>
          <w:szCs w:val="20"/>
        </w:rPr>
        <w:t>n</w:t>
      </w:r>
      <w:r w:rsidRPr="00FF003C">
        <w:rPr>
          <w:szCs w:val="20"/>
        </w:rPr>
        <w:t>ference on Arts Education in the Pacific Region.</w:t>
      </w:r>
      <w:proofErr w:type="gramEnd"/>
      <w:r w:rsidRPr="00FF003C">
        <w:rPr>
          <w:szCs w:val="20"/>
        </w:rPr>
        <w:t xml:space="preserve"> Fiji, November 25 – 29, 2002.</w:t>
      </w:r>
    </w:p>
    <w:p w14:paraId="6E757978" w14:textId="77777777" w:rsidR="00BD70B9" w:rsidRPr="00FF003C" w:rsidRDefault="00BD70B9" w:rsidP="00FF003C">
      <w:pPr>
        <w:pStyle w:val="References"/>
        <w:rPr>
          <w:szCs w:val="20"/>
        </w:rPr>
      </w:pPr>
      <w:r w:rsidRPr="00B87A4F">
        <w:rPr>
          <w:szCs w:val="20"/>
        </w:rPr>
        <w:t xml:space="preserve">Rodríguez, M., </w:t>
      </w:r>
      <w:proofErr w:type="spellStart"/>
      <w:r w:rsidRPr="00B87A4F">
        <w:rPr>
          <w:szCs w:val="20"/>
        </w:rPr>
        <w:t>Nunes</w:t>
      </w:r>
      <w:proofErr w:type="spellEnd"/>
      <w:r w:rsidRPr="00B87A4F">
        <w:rPr>
          <w:szCs w:val="20"/>
        </w:rPr>
        <w:t xml:space="preserve">, S., &amp; </w:t>
      </w:r>
      <w:proofErr w:type="spellStart"/>
      <w:r w:rsidRPr="00B87A4F">
        <w:rPr>
          <w:szCs w:val="20"/>
        </w:rPr>
        <w:t>Devezas</w:t>
      </w:r>
      <w:proofErr w:type="spellEnd"/>
      <w:r w:rsidRPr="00B87A4F">
        <w:rPr>
          <w:szCs w:val="20"/>
        </w:rPr>
        <w:t>,</w:t>
      </w:r>
      <w:r w:rsidRPr="00FF003C">
        <w:rPr>
          <w:szCs w:val="20"/>
        </w:rPr>
        <w:t xml:space="preserve"> T. (2015). </w:t>
      </w:r>
      <w:proofErr w:type="gramStart"/>
      <w:r w:rsidRPr="00FF003C">
        <w:rPr>
          <w:szCs w:val="20"/>
        </w:rPr>
        <w:t>Telling Stories with Data Visualization, 7–11.</w:t>
      </w:r>
      <w:proofErr w:type="gramEnd"/>
      <w:r w:rsidRPr="00FF003C">
        <w:rPr>
          <w:szCs w:val="20"/>
        </w:rPr>
        <w:t xml:space="preserve"> doi:10.1145/2804565.2804567</w:t>
      </w:r>
    </w:p>
    <w:p w14:paraId="2BC1D693" w14:textId="77777777" w:rsidR="00BD70B9" w:rsidRPr="00FF003C" w:rsidRDefault="00BD70B9" w:rsidP="00FF003C">
      <w:pPr>
        <w:pStyle w:val="References"/>
        <w:rPr>
          <w:szCs w:val="20"/>
        </w:rPr>
      </w:pPr>
      <w:proofErr w:type="gramStart"/>
      <w:r w:rsidRPr="00FF003C">
        <w:rPr>
          <w:szCs w:val="20"/>
        </w:rPr>
        <w:t>Rogers, P. J., &amp; Fraser, D. (2003).</w:t>
      </w:r>
      <w:proofErr w:type="gramEnd"/>
      <w:r w:rsidRPr="00FF003C">
        <w:rPr>
          <w:szCs w:val="20"/>
        </w:rPr>
        <w:t xml:space="preserve"> </w:t>
      </w:r>
      <w:r w:rsidRPr="003E5D5B">
        <w:rPr>
          <w:noProof/>
          <w:szCs w:val="20"/>
        </w:rPr>
        <w:t>Appreciating appreciative inquiry.</w:t>
      </w:r>
      <w:r w:rsidRPr="00FF003C">
        <w:rPr>
          <w:szCs w:val="20"/>
        </w:rPr>
        <w:t xml:space="preserve"> </w:t>
      </w:r>
      <w:proofErr w:type="gramStart"/>
      <w:r w:rsidRPr="00FF003C">
        <w:rPr>
          <w:szCs w:val="20"/>
        </w:rPr>
        <w:t xml:space="preserve">In H. </w:t>
      </w:r>
      <w:proofErr w:type="spellStart"/>
      <w:r w:rsidRPr="00FF003C">
        <w:rPr>
          <w:szCs w:val="20"/>
        </w:rPr>
        <w:t>Preskill</w:t>
      </w:r>
      <w:proofErr w:type="spellEnd"/>
      <w:r w:rsidRPr="00FF003C">
        <w:rPr>
          <w:szCs w:val="20"/>
        </w:rPr>
        <w:t xml:space="preserve"> &amp; A. T. </w:t>
      </w:r>
      <w:proofErr w:type="spellStart"/>
      <w:r w:rsidRPr="00FF003C">
        <w:rPr>
          <w:szCs w:val="20"/>
        </w:rPr>
        <w:t>Coghlan</w:t>
      </w:r>
      <w:proofErr w:type="spellEnd"/>
      <w:r w:rsidRPr="00FF003C">
        <w:rPr>
          <w:szCs w:val="20"/>
        </w:rPr>
        <w:t xml:space="preserve"> (Eds.), </w:t>
      </w:r>
      <w:r w:rsidRPr="00FF003C">
        <w:rPr>
          <w:i/>
          <w:szCs w:val="20"/>
        </w:rPr>
        <w:t xml:space="preserve">Using appreciative inquiry in </w:t>
      </w:r>
      <w:r w:rsidRPr="003E5D5B">
        <w:rPr>
          <w:i/>
          <w:noProof/>
          <w:szCs w:val="20"/>
        </w:rPr>
        <w:t>evaluation</w:t>
      </w:r>
      <w:r w:rsidRPr="00FF003C">
        <w:rPr>
          <w:szCs w:val="20"/>
        </w:rPr>
        <w:t>.</w:t>
      </w:r>
      <w:proofErr w:type="gramEnd"/>
      <w:r w:rsidRPr="00FF003C">
        <w:rPr>
          <w:szCs w:val="20"/>
        </w:rPr>
        <w:t xml:space="preserve"> San Francisco: Jossey-Bass.</w:t>
      </w:r>
    </w:p>
    <w:p w14:paraId="4651811F" w14:textId="77777777" w:rsidR="00BD70B9" w:rsidRPr="00FF003C" w:rsidRDefault="00BD70B9" w:rsidP="00FF003C">
      <w:pPr>
        <w:pStyle w:val="References"/>
        <w:rPr>
          <w:szCs w:val="20"/>
        </w:rPr>
      </w:pPr>
      <w:proofErr w:type="gramStart"/>
      <w:r w:rsidRPr="00FF003C">
        <w:rPr>
          <w:szCs w:val="20"/>
        </w:rPr>
        <w:t xml:space="preserve">Salas, M. C., </w:t>
      </w:r>
      <w:r w:rsidR="00AC167D">
        <w:rPr>
          <w:szCs w:val="20"/>
        </w:rPr>
        <w:t xml:space="preserve">&amp; </w:t>
      </w:r>
      <w:proofErr w:type="spellStart"/>
      <w:r w:rsidRPr="00FF003C">
        <w:rPr>
          <w:szCs w:val="20"/>
        </w:rPr>
        <w:t>Indelacio</w:t>
      </w:r>
      <w:proofErr w:type="spellEnd"/>
      <w:r w:rsidRPr="00FF003C">
        <w:rPr>
          <w:szCs w:val="20"/>
        </w:rPr>
        <w:t>, A. R., (2000).</w:t>
      </w:r>
      <w:proofErr w:type="gramEnd"/>
      <w:r w:rsidRPr="00FF003C">
        <w:rPr>
          <w:szCs w:val="20"/>
        </w:rPr>
        <w:t xml:space="preserve"> </w:t>
      </w:r>
      <w:proofErr w:type="gramStart"/>
      <w:r w:rsidRPr="003E5D5B">
        <w:rPr>
          <w:i/>
          <w:noProof/>
          <w:szCs w:val="20"/>
        </w:rPr>
        <w:t>Storytelling</w:t>
      </w:r>
      <w:r w:rsidRPr="00AC167D">
        <w:rPr>
          <w:i/>
          <w:szCs w:val="20"/>
        </w:rPr>
        <w:t xml:space="preserve"> in the Pacific</w:t>
      </w:r>
      <w:r w:rsidRPr="00FF003C">
        <w:rPr>
          <w:szCs w:val="20"/>
        </w:rPr>
        <w:t>.</w:t>
      </w:r>
      <w:proofErr w:type="gramEnd"/>
      <w:r w:rsidRPr="00FF003C">
        <w:rPr>
          <w:szCs w:val="20"/>
        </w:rPr>
        <w:t xml:space="preserve"> </w:t>
      </w:r>
      <w:proofErr w:type="gramStart"/>
      <w:r w:rsidRPr="00FF003C">
        <w:rPr>
          <w:szCs w:val="20"/>
        </w:rPr>
        <w:t>PIALA 2000 10</w:t>
      </w:r>
      <w:r w:rsidRPr="00FF003C">
        <w:rPr>
          <w:szCs w:val="20"/>
          <w:vertAlign w:val="superscript"/>
        </w:rPr>
        <w:t>th</w:t>
      </w:r>
      <w:r w:rsidRPr="00FF003C">
        <w:rPr>
          <w:szCs w:val="20"/>
        </w:rPr>
        <w:t xml:space="preserve"> Pacific Island Association of Libraries and Archives Conference.</w:t>
      </w:r>
      <w:proofErr w:type="gramEnd"/>
      <w:r w:rsidRPr="00FF003C">
        <w:rPr>
          <w:szCs w:val="20"/>
        </w:rPr>
        <w:t xml:space="preserve"> </w:t>
      </w:r>
      <w:proofErr w:type="spellStart"/>
      <w:proofErr w:type="gramStart"/>
      <w:r w:rsidRPr="00FF003C">
        <w:rPr>
          <w:szCs w:val="20"/>
        </w:rPr>
        <w:t>Tumon</w:t>
      </w:r>
      <w:proofErr w:type="spellEnd"/>
      <w:r w:rsidRPr="00FF003C">
        <w:rPr>
          <w:szCs w:val="20"/>
        </w:rPr>
        <w:t>.</w:t>
      </w:r>
      <w:proofErr w:type="gramEnd"/>
      <w:r w:rsidRPr="00FF003C">
        <w:rPr>
          <w:szCs w:val="20"/>
        </w:rPr>
        <w:t xml:space="preserve"> </w:t>
      </w:r>
      <w:proofErr w:type="gramStart"/>
      <w:r w:rsidRPr="00FF003C">
        <w:rPr>
          <w:szCs w:val="20"/>
        </w:rPr>
        <w:t>Guam.</w:t>
      </w:r>
      <w:proofErr w:type="gramEnd"/>
    </w:p>
    <w:p w14:paraId="3FD3532F" w14:textId="77777777" w:rsidR="00BD70B9" w:rsidRPr="00FF003C" w:rsidRDefault="00BD70B9" w:rsidP="00FF003C">
      <w:pPr>
        <w:pStyle w:val="References"/>
        <w:rPr>
          <w:szCs w:val="20"/>
        </w:rPr>
      </w:pPr>
      <w:proofErr w:type="spellStart"/>
      <w:proofErr w:type="gramStart"/>
      <w:r w:rsidRPr="00FF003C">
        <w:rPr>
          <w:szCs w:val="20"/>
        </w:rPr>
        <w:t>Samu</w:t>
      </w:r>
      <w:proofErr w:type="spellEnd"/>
      <w:r w:rsidRPr="00FF003C">
        <w:rPr>
          <w:szCs w:val="20"/>
        </w:rPr>
        <w:t>, T. W., M</w:t>
      </w:r>
      <w:r w:rsidR="00B71CC9" w:rsidRPr="00FF003C">
        <w:rPr>
          <w:szCs w:val="20"/>
        </w:rPr>
        <w:t xml:space="preserve">ara, D., &amp; </w:t>
      </w:r>
      <w:proofErr w:type="spellStart"/>
      <w:r w:rsidR="00B71CC9" w:rsidRPr="00FF003C">
        <w:rPr>
          <w:szCs w:val="20"/>
        </w:rPr>
        <w:t>Siteine</w:t>
      </w:r>
      <w:proofErr w:type="spellEnd"/>
      <w:r w:rsidR="00B71CC9" w:rsidRPr="00FF003C">
        <w:rPr>
          <w:szCs w:val="20"/>
        </w:rPr>
        <w:t>, A. (2008).</w:t>
      </w:r>
      <w:proofErr w:type="gramEnd"/>
      <w:r w:rsidR="00B71CC9" w:rsidRPr="00FF003C">
        <w:rPr>
          <w:szCs w:val="20"/>
        </w:rPr>
        <w:t xml:space="preserve"> </w:t>
      </w:r>
      <w:r w:rsidRPr="003E5D5B">
        <w:rPr>
          <w:noProof/>
          <w:szCs w:val="20"/>
        </w:rPr>
        <w:t>Education</w:t>
      </w:r>
      <w:r w:rsidRPr="00FF003C">
        <w:rPr>
          <w:szCs w:val="20"/>
        </w:rPr>
        <w:t xml:space="preserve"> for Pacific </w:t>
      </w:r>
      <w:r w:rsidR="00AC167D" w:rsidRPr="00FF003C">
        <w:rPr>
          <w:szCs w:val="20"/>
        </w:rPr>
        <w:t>peoples for the 21st century</w:t>
      </w:r>
      <w:r w:rsidR="00B71CC9" w:rsidRPr="00FF003C">
        <w:rPr>
          <w:szCs w:val="20"/>
        </w:rPr>
        <w:t xml:space="preserve">. </w:t>
      </w:r>
      <w:r w:rsidRPr="00FF003C">
        <w:rPr>
          <w:szCs w:val="20"/>
        </w:rPr>
        <w:t>In V. Carpenter, M</w:t>
      </w:r>
      <w:r w:rsidR="00B71CC9" w:rsidRPr="00FF003C">
        <w:rPr>
          <w:szCs w:val="20"/>
        </w:rPr>
        <w:t xml:space="preserve">. </w:t>
      </w:r>
      <w:proofErr w:type="gramStart"/>
      <w:r w:rsidR="00B71CC9" w:rsidRPr="00FF003C">
        <w:rPr>
          <w:szCs w:val="20"/>
        </w:rPr>
        <w:t xml:space="preserve">Stephenson </w:t>
      </w:r>
      <w:r w:rsidR="00AC167D">
        <w:rPr>
          <w:szCs w:val="20"/>
        </w:rPr>
        <w:t>,</w:t>
      </w:r>
      <w:r w:rsidR="00B71CC9" w:rsidRPr="00FF003C">
        <w:rPr>
          <w:szCs w:val="20"/>
        </w:rPr>
        <w:t>&amp;</w:t>
      </w:r>
      <w:proofErr w:type="gramEnd"/>
      <w:r w:rsidR="00B71CC9" w:rsidRPr="00FF003C">
        <w:rPr>
          <w:szCs w:val="20"/>
        </w:rPr>
        <w:t xml:space="preserve"> J. </w:t>
      </w:r>
      <w:proofErr w:type="spellStart"/>
      <w:r w:rsidR="00B71CC9" w:rsidRPr="00FF003C">
        <w:rPr>
          <w:szCs w:val="20"/>
        </w:rPr>
        <w:t>Jesson</w:t>
      </w:r>
      <w:proofErr w:type="spellEnd"/>
      <w:r w:rsidR="00B71CC9" w:rsidRPr="00FF003C">
        <w:rPr>
          <w:szCs w:val="20"/>
        </w:rPr>
        <w:t xml:space="preserve"> (Eds.), </w:t>
      </w:r>
      <w:r w:rsidR="00B71CC9" w:rsidRPr="00AC167D">
        <w:rPr>
          <w:i/>
          <w:szCs w:val="20"/>
        </w:rPr>
        <w:t xml:space="preserve">Nga </w:t>
      </w:r>
      <w:proofErr w:type="spellStart"/>
      <w:r w:rsidR="00B71CC9" w:rsidRPr="00AC167D">
        <w:rPr>
          <w:i/>
          <w:szCs w:val="20"/>
        </w:rPr>
        <w:t>Kaupapa</w:t>
      </w:r>
      <w:proofErr w:type="spellEnd"/>
      <w:r w:rsidR="00B71CC9" w:rsidRPr="00AC167D">
        <w:rPr>
          <w:i/>
          <w:szCs w:val="20"/>
        </w:rPr>
        <w:t xml:space="preserve"> Here: </w:t>
      </w:r>
      <w:r w:rsidR="00AC167D" w:rsidRPr="00AC167D">
        <w:rPr>
          <w:i/>
          <w:szCs w:val="20"/>
        </w:rPr>
        <w:t>C</w:t>
      </w:r>
      <w:r w:rsidR="00B71CC9" w:rsidRPr="00AC167D">
        <w:rPr>
          <w:i/>
          <w:szCs w:val="20"/>
        </w:rPr>
        <w:t xml:space="preserve">onnections and </w:t>
      </w:r>
      <w:r w:rsidR="00B71CC9" w:rsidRPr="003E5D5B">
        <w:rPr>
          <w:i/>
          <w:noProof/>
          <w:szCs w:val="20"/>
        </w:rPr>
        <w:t>contradictions</w:t>
      </w:r>
      <w:r w:rsidR="00B71CC9" w:rsidRPr="00AC167D">
        <w:rPr>
          <w:i/>
          <w:szCs w:val="20"/>
        </w:rPr>
        <w:t xml:space="preserve"> in education.</w:t>
      </w:r>
      <w:r w:rsidRPr="00FF003C">
        <w:rPr>
          <w:szCs w:val="20"/>
        </w:rPr>
        <w:t xml:space="preserve"> Melbourne: Cengage.</w:t>
      </w:r>
    </w:p>
    <w:p w14:paraId="292B1282" w14:textId="77777777" w:rsidR="00BD70B9" w:rsidRPr="00FF003C" w:rsidRDefault="002E7261" w:rsidP="00FF003C">
      <w:pPr>
        <w:pStyle w:val="References"/>
        <w:rPr>
          <w:szCs w:val="20"/>
        </w:rPr>
      </w:pPr>
      <w:proofErr w:type="spellStart"/>
      <w:proofErr w:type="gramStart"/>
      <w:r>
        <w:rPr>
          <w:szCs w:val="20"/>
        </w:rPr>
        <w:t>Segel</w:t>
      </w:r>
      <w:proofErr w:type="spellEnd"/>
      <w:r>
        <w:rPr>
          <w:szCs w:val="20"/>
        </w:rPr>
        <w:t xml:space="preserve">, E., &amp; </w:t>
      </w:r>
      <w:proofErr w:type="spellStart"/>
      <w:r w:rsidR="00B71CC9" w:rsidRPr="00FF003C">
        <w:rPr>
          <w:szCs w:val="20"/>
        </w:rPr>
        <w:t>Heer</w:t>
      </w:r>
      <w:proofErr w:type="spellEnd"/>
      <w:r w:rsidR="00B71CC9" w:rsidRPr="00FF003C">
        <w:rPr>
          <w:szCs w:val="20"/>
        </w:rPr>
        <w:t>, J.</w:t>
      </w:r>
      <w:r w:rsidR="00BD70B9" w:rsidRPr="00FF003C">
        <w:rPr>
          <w:szCs w:val="20"/>
        </w:rPr>
        <w:t xml:space="preserve"> (2010)</w:t>
      </w:r>
      <w:r w:rsidR="00B71CC9" w:rsidRPr="00FF003C">
        <w:rPr>
          <w:szCs w:val="20"/>
        </w:rPr>
        <w:t>.</w:t>
      </w:r>
      <w:proofErr w:type="gramEnd"/>
      <w:r w:rsidR="00BD70B9" w:rsidRPr="00FF003C">
        <w:rPr>
          <w:szCs w:val="20"/>
        </w:rPr>
        <w:t xml:space="preserve"> Narrative </w:t>
      </w:r>
      <w:r w:rsidRPr="003E5D5B">
        <w:rPr>
          <w:noProof/>
          <w:szCs w:val="20"/>
        </w:rPr>
        <w:t>visualization</w:t>
      </w:r>
      <w:r w:rsidR="00BD70B9" w:rsidRPr="00FF003C">
        <w:rPr>
          <w:szCs w:val="20"/>
        </w:rPr>
        <w:t xml:space="preserve">: Telling </w:t>
      </w:r>
      <w:r w:rsidRPr="00FF003C">
        <w:rPr>
          <w:szCs w:val="20"/>
        </w:rPr>
        <w:t>stories with data</w:t>
      </w:r>
      <w:r w:rsidR="00BD70B9" w:rsidRPr="00FF003C">
        <w:rPr>
          <w:szCs w:val="20"/>
        </w:rPr>
        <w:t xml:space="preserve">. </w:t>
      </w:r>
      <w:r w:rsidR="00BD70B9" w:rsidRPr="00FF003C">
        <w:rPr>
          <w:i/>
          <w:szCs w:val="20"/>
        </w:rPr>
        <w:t>IEEE Transactions on Visualization and Computer Graphics</w:t>
      </w:r>
      <w:r w:rsidR="00B71CC9" w:rsidRPr="00FF003C">
        <w:rPr>
          <w:szCs w:val="20"/>
        </w:rPr>
        <w:t>,</w:t>
      </w:r>
      <w:r w:rsidR="00BD70B9" w:rsidRPr="002E7261">
        <w:rPr>
          <w:i/>
          <w:szCs w:val="20"/>
        </w:rPr>
        <w:t xml:space="preserve"> 16</w:t>
      </w:r>
      <w:r>
        <w:t>(</w:t>
      </w:r>
      <w:r w:rsidR="00BD70B9" w:rsidRPr="00FF003C">
        <w:rPr>
          <w:szCs w:val="20"/>
        </w:rPr>
        <w:t>6</w:t>
      </w:r>
      <w:r>
        <w:rPr>
          <w:szCs w:val="20"/>
        </w:rPr>
        <w:t>)</w:t>
      </w:r>
      <w:r w:rsidR="00BD70B9" w:rsidRPr="00FF003C">
        <w:rPr>
          <w:szCs w:val="20"/>
        </w:rPr>
        <w:t xml:space="preserve">, </w:t>
      </w:r>
      <w:r>
        <w:t>1139-1148.</w:t>
      </w:r>
    </w:p>
    <w:p w14:paraId="7471D64C" w14:textId="77777777" w:rsidR="00BD70B9" w:rsidRPr="00FF003C" w:rsidRDefault="00BD70B9" w:rsidP="00FF003C">
      <w:pPr>
        <w:pStyle w:val="References"/>
        <w:rPr>
          <w:szCs w:val="20"/>
        </w:rPr>
      </w:pPr>
      <w:proofErr w:type="gramStart"/>
      <w:r w:rsidRPr="00FF003C">
        <w:rPr>
          <w:szCs w:val="20"/>
        </w:rPr>
        <w:lastRenderedPageBreak/>
        <w:t>Sheets, H. R. (2005).</w:t>
      </w:r>
      <w:proofErr w:type="gramEnd"/>
      <w:r w:rsidRPr="00FF003C">
        <w:rPr>
          <w:szCs w:val="20"/>
        </w:rPr>
        <w:t xml:space="preserve"> </w:t>
      </w:r>
      <w:r w:rsidRPr="00FF003C">
        <w:rPr>
          <w:i/>
          <w:szCs w:val="20"/>
        </w:rPr>
        <w:t xml:space="preserve">Diversity </w:t>
      </w:r>
      <w:r w:rsidR="002E7261" w:rsidRPr="003E5D5B">
        <w:rPr>
          <w:i/>
          <w:noProof/>
          <w:szCs w:val="20"/>
        </w:rPr>
        <w:t>pedagogy</w:t>
      </w:r>
      <w:r w:rsidRPr="00FF003C">
        <w:rPr>
          <w:i/>
          <w:szCs w:val="20"/>
        </w:rPr>
        <w:t>: Examining the role of culture in the teaching-learning process.</w:t>
      </w:r>
      <w:r w:rsidRPr="00FF003C">
        <w:rPr>
          <w:szCs w:val="20"/>
        </w:rPr>
        <w:t xml:space="preserve"> Boston: Pearson Education.  </w:t>
      </w:r>
    </w:p>
    <w:p w14:paraId="4E370FFA" w14:textId="77777777" w:rsidR="00BD70B9" w:rsidRPr="00FF003C" w:rsidRDefault="00BD70B9" w:rsidP="00FF003C">
      <w:pPr>
        <w:pStyle w:val="References"/>
        <w:rPr>
          <w:szCs w:val="20"/>
        </w:rPr>
      </w:pPr>
      <w:proofErr w:type="gramStart"/>
      <w:r w:rsidRPr="00FF003C">
        <w:rPr>
          <w:szCs w:val="20"/>
        </w:rPr>
        <w:t xml:space="preserve">Sivan, A., Leung, R. W., </w:t>
      </w:r>
      <w:proofErr w:type="spellStart"/>
      <w:r w:rsidRPr="00FF003C">
        <w:rPr>
          <w:szCs w:val="20"/>
        </w:rPr>
        <w:t>Woon</w:t>
      </w:r>
      <w:proofErr w:type="spellEnd"/>
      <w:r w:rsidRPr="00FF003C">
        <w:rPr>
          <w:szCs w:val="20"/>
        </w:rPr>
        <w:t xml:space="preserve">, C. C., &amp; </w:t>
      </w:r>
      <w:proofErr w:type="spellStart"/>
      <w:r w:rsidRPr="00FF003C">
        <w:rPr>
          <w:szCs w:val="20"/>
        </w:rPr>
        <w:t>Kember</w:t>
      </w:r>
      <w:proofErr w:type="spellEnd"/>
      <w:r w:rsidRPr="00FF003C">
        <w:rPr>
          <w:szCs w:val="20"/>
        </w:rPr>
        <w:t>, D. (2000).</w:t>
      </w:r>
      <w:proofErr w:type="gramEnd"/>
      <w:r w:rsidRPr="00FF003C">
        <w:rPr>
          <w:szCs w:val="20"/>
        </w:rPr>
        <w:t xml:space="preserve"> </w:t>
      </w:r>
      <w:proofErr w:type="gramStart"/>
      <w:r w:rsidRPr="00FF003C">
        <w:rPr>
          <w:szCs w:val="20"/>
        </w:rPr>
        <w:t>An implementation of active learning and its effect on the quality of student learning.</w:t>
      </w:r>
      <w:proofErr w:type="gramEnd"/>
      <w:r w:rsidRPr="00FF003C">
        <w:rPr>
          <w:szCs w:val="20"/>
        </w:rPr>
        <w:t xml:space="preserve"> </w:t>
      </w:r>
      <w:proofErr w:type="gramStart"/>
      <w:r w:rsidRPr="003E5D5B">
        <w:rPr>
          <w:i/>
          <w:noProof/>
          <w:szCs w:val="20"/>
        </w:rPr>
        <w:t>Innovations</w:t>
      </w:r>
      <w:r w:rsidRPr="00FF003C">
        <w:rPr>
          <w:i/>
          <w:szCs w:val="20"/>
        </w:rPr>
        <w:t xml:space="preserve"> in Education and Teaching International</w:t>
      </w:r>
      <w:r w:rsidRPr="00FF003C">
        <w:rPr>
          <w:szCs w:val="20"/>
        </w:rPr>
        <w:t>, 37(4), 381- 231.</w:t>
      </w:r>
      <w:proofErr w:type="gramEnd"/>
    </w:p>
    <w:p w14:paraId="316CD917" w14:textId="77777777" w:rsidR="002E7261" w:rsidRDefault="00BD70B9" w:rsidP="00FF003C">
      <w:pPr>
        <w:pStyle w:val="References"/>
        <w:rPr>
          <w:szCs w:val="20"/>
        </w:rPr>
      </w:pPr>
      <w:r w:rsidRPr="00FF003C">
        <w:rPr>
          <w:szCs w:val="20"/>
        </w:rPr>
        <w:t xml:space="preserve">Strachan, H. W. (2013). Case method management. </w:t>
      </w:r>
      <w:r w:rsidRPr="003E5D5B">
        <w:rPr>
          <w:i/>
          <w:noProof/>
          <w:szCs w:val="20"/>
        </w:rPr>
        <w:t xml:space="preserve">Informing Science: the International Journal of an Emerging Transdiscipline, 16, </w:t>
      </w:r>
      <w:r w:rsidRPr="003E5D5B">
        <w:rPr>
          <w:noProof/>
          <w:szCs w:val="20"/>
        </w:rPr>
        <w:t>197-201.</w:t>
      </w:r>
      <w:r w:rsidRPr="00FF003C">
        <w:rPr>
          <w:szCs w:val="20"/>
        </w:rPr>
        <w:t xml:space="preserve"> Retrieved from</w:t>
      </w:r>
      <w:r w:rsidR="002E7261">
        <w:rPr>
          <w:szCs w:val="20"/>
        </w:rPr>
        <w:t xml:space="preserve"> </w:t>
      </w:r>
      <w:hyperlink r:id="rId44" w:history="1">
        <w:r w:rsidR="002E7261" w:rsidRPr="001B69DC">
          <w:rPr>
            <w:rStyle w:val="Hyperlink"/>
            <w:szCs w:val="20"/>
          </w:rPr>
          <w:t>https://www.informingscience.org/Publications/1906</w:t>
        </w:r>
      </w:hyperlink>
    </w:p>
    <w:p w14:paraId="6B6F3E4B" w14:textId="53291E16" w:rsidR="00BD70B9" w:rsidRPr="00740635" w:rsidRDefault="00B71CC9" w:rsidP="00740635">
      <w:pPr>
        <w:pStyle w:val="References"/>
        <w:rPr>
          <w:kern w:val="0"/>
          <w:szCs w:val="20"/>
          <w:lang w:val="en-NZ" w:eastAsia="en-NZ"/>
          <w14:ligatures w14:val="none"/>
          <w14:stylisticSets/>
          <w14:cntxtAlts w14:val="0"/>
        </w:rPr>
      </w:pPr>
      <w:proofErr w:type="gramStart"/>
      <w:r w:rsidRPr="00C67D87">
        <w:rPr>
          <w:kern w:val="0"/>
          <w:szCs w:val="20"/>
          <w:lang w:val="en-NZ" w:eastAsia="en-NZ"/>
          <w14:ligatures w14:val="none"/>
          <w14:stylisticSets/>
          <w14:cntxtAlts w14:val="0"/>
        </w:rPr>
        <w:t>Sutherland, I. E. (2003).</w:t>
      </w:r>
      <w:proofErr w:type="gramEnd"/>
      <w:r w:rsidRPr="00C67D87">
        <w:rPr>
          <w:kern w:val="0"/>
          <w:szCs w:val="20"/>
          <w:lang w:val="en-NZ" w:eastAsia="en-NZ"/>
          <w14:ligatures w14:val="none"/>
          <w14:stylisticSets/>
          <w14:cntxtAlts w14:val="0"/>
        </w:rPr>
        <w:t xml:space="preserve"> </w:t>
      </w:r>
      <w:proofErr w:type="gramStart"/>
      <w:r w:rsidRPr="00C67D87">
        <w:rPr>
          <w:kern w:val="0"/>
          <w:szCs w:val="20"/>
          <w:lang w:val="en-NZ" w:eastAsia="en-NZ"/>
          <w14:ligatures w14:val="none"/>
          <w14:stylisticSets/>
          <w14:cntxtAlts w14:val="0"/>
        </w:rPr>
        <w:t>A man-machine graphical communication system.</w:t>
      </w:r>
      <w:proofErr w:type="gramEnd"/>
      <w:r w:rsidR="00C67D87">
        <w:rPr>
          <w:kern w:val="0"/>
          <w:szCs w:val="20"/>
          <w:lang w:val="en-NZ" w:eastAsia="en-NZ"/>
          <w14:ligatures w14:val="none"/>
          <w14:stylisticSets/>
          <w14:cntxtAlts w14:val="0"/>
        </w:rPr>
        <w:t xml:space="preserve"> In N. </w:t>
      </w:r>
      <w:proofErr w:type="spellStart"/>
      <w:r w:rsidR="00C67D87">
        <w:rPr>
          <w:kern w:val="0"/>
          <w:szCs w:val="20"/>
          <w:lang w:val="en-NZ" w:eastAsia="en-NZ"/>
          <w14:ligatures w14:val="none"/>
          <w14:stylisticSets/>
          <w14:cntxtAlts w14:val="0"/>
        </w:rPr>
        <w:t>Wardrip-Fruin</w:t>
      </w:r>
      <w:proofErr w:type="spellEnd"/>
      <w:r w:rsidR="00C67D87">
        <w:rPr>
          <w:kern w:val="0"/>
          <w:szCs w:val="20"/>
          <w:lang w:val="en-NZ" w:eastAsia="en-NZ"/>
          <w14:ligatures w14:val="none"/>
          <w14:stylisticSets/>
          <w14:cntxtAlts w14:val="0"/>
        </w:rPr>
        <w:t xml:space="preserve"> &amp; N. </w:t>
      </w:r>
      <w:proofErr w:type="spellStart"/>
      <w:r w:rsidR="00C67D87">
        <w:rPr>
          <w:kern w:val="0"/>
          <w:szCs w:val="20"/>
          <w:lang w:val="en-NZ" w:eastAsia="en-NZ"/>
          <w14:ligatures w14:val="none"/>
          <w14:stylisticSets/>
          <w14:cntxtAlts w14:val="0"/>
        </w:rPr>
        <w:t>Mon</w:t>
      </w:r>
      <w:r w:rsidR="00C67D87">
        <w:rPr>
          <w:kern w:val="0"/>
          <w:szCs w:val="20"/>
          <w:lang w:val="en-NZ" w:eastAsia="en-NZ"/>
          <w14:ligatures w14:val="none"/>
          <w14:stylisticSets/>
          <w14:cntxtAlts w14:val="0"/>
        </w:rPr>
        <w:t>t</w:t>
      </w:r>
      <w:r w:rsidR="00C67D87">
        <w:rPr>
          <w:kern w:val="0"/>
          <w:szCs w:val="20"/>
          <w:lang w:val="en-NZ" w:eastAsia="en-NZ"/>
          <w14:ligatures w14:val="none"/>
          <w14:stylisticSets/>
          <w14:cntxtAlts w14:val="0"/>
        </w:rPr>
        <w:t>ford</w:t>
      </w:r>
      <w:proofErr w:type="spellEnd"/>
      <w:r w:rsidR="00C67D87">
        <w:rPr>
          <w:kern w:val="0"/>
          <w:szCs w:val="20"/>
          <w:lang w:val="en-NZ" w:eastAsia="en-NZ"/>
          <w14:ligatures w14:val="none"/>
          <w14:stylisticSets/>
          <w14:cntxtAlts w14:val="0"/>
        </w:rPr>
        <w:t xml:space="preserve"> (Eds.),</w:t>
      </w:r>
      <w:r w:rsidRPr="00C67D87">
        <w:rPr>
          <w:kern w:val="0"/>
          <w:szCs w:val="20"/>
          <w:lang w:val="en-NZ" w:eastAsia="en-NZ"/>
          <w14:ligatures w14:val="none"/>
          <w14:stylisticSets/>
          <w14:cntxtAlts w14:val="0"/>
        </w:rPr>
        <w:t xml:space="preserve"> </w:t>
      </w:r>
      <w:r w:rsidRPr="00C67D87">
        <w:rPr>
          <w:i/>
          <w:iCs/>
          <w:kern w:val="0"/>
          <w:szCs w:val="20"/>
          <w:lang w:val="en-NZ" w:eastAsia="en-NZ"/>
          <w14:ligatures w14:val="none"/>
          <w14:stylisticSets/>
          <w14:cntxtAlts w14:val="0"/>
        </w:rPr>
        <w:t xml:space="preserve">The </w:t>
      </w:r>
      <w:proofErr w:type="spellStart"/>
      <w:proofErr w:type="gramStart"/>
      <w:r w:rsidRPr="00C67D87">
        <w:rPr>
          <w:i/>
          <w:iCs/>
          <w:kern w:val="0"/>
          <w:szCs w:val="20"/>
          <w:lang w:val="en-NZ" w:eastAsia="en-NZ"/>
          <w14:ligatures w14:val="none"/>
          <w14:stylisticSets/>
          <w14:cntxtAlts w14:val="0"/>
        </w:rPr>
        <w:t>NewMediaReader</w:t>
      </w:r>
      <w:proofErr w:type="spellEnd"/>
      <w:r w:rsidR="00C67D87">
        <w:t xml:space="preserve">  (</w:t>
      </w:r>
      <w:proofErr w:type="gramEnd"/>
      <w:r w:rsidR="00C67D87">
        <w:t>Vol 1), (pp. 109-126)</w:t>
      </w:r>
      <w:r w:rsidRPr="00C67D87">
        <w:rPr>
          <w:kern w:val="0"/>
          <w:szCs w:val="20"/>
          <w:lang w:val="en-NZ" w:eastAsia="en-NZ"/>
          <w14:ligatures w14:val="none"/>
          <w14:stylisticSets/>
          <w14:cntxtAlts w14:val="0"/>
        </w:rPr>
        <w:t xml:space="preserve">. </w:t>
      </w:r>
      <w:proofErr w:type="gramStart"/>
      <w:r w:rsidR="00C67D87">
        <w:rPr>
          <w:kern w:val="0"/>
          <w:szCs w:val="20"/>
          <w:lang w:val="en-NZ" w:eastAsia="en-NZ"/>
          <w14:ligatures w14:val="none"/>
          <w14:stylisticSets/>
          <w14:cntxtAlts w14:val="0"/>
        </w:rPr>
        <w:t>The MIT Press.</w:t>
      </w:r>
      <w:proofErr w:type="gramEnd"/>
      <w:r w:rsidRPr="00C67D87">
        <w:rPr>
          <w:kern w:val="0"/>
          <w:szCs w:val="20"/>
          <w:lang w:val="en-NZ" w:eastAsia="en-NZ"/>
          <w14:ligatures w14:val="none"/>
          <w14:stylisticSets/>
          <w14:cntxtAlts w14:val="0"/>
        </w:rPr>
        <w:t xml:space="preserve"> </w:t>
      </w:r>
      <w:r w:rsidR="00740635" w:rsidRPr="00FF003C">
        <w:rPr>
          <w:szCs w:val="20"/>
        </w:rPr>
        <w:t xml:space="preserve"> </w:t>
      </w:r>
    </w:p>
    <w:p w14:paraId="25B5AFE5" w14:textId="36FC73F6" w:rsidR="00BD70B9" w:rsidRPr="00FF003C" w:rsidRDefault="00BD70B9" w:rsidP="00FF003C">
      <w:pPr>
        <w:pStyle w:val="References"/>
        <w:rPr>
          <w:szCs w:val="20"/>
        </w:rPr>
      </w:pPr>
      <w:proofErr w:type="gramStart"/>
      <w:r w:rsidRPr="00FF003C">
        <w:rPr>
          <w:szCs w:val="20"/>
        </w:rPr>
        <w:t xml:space="preserve">Thompson, S., McDonald, F., </w:t>
      </w:r>
      <w:r w:rsidRPr="00FF003C">
        <w:rPr>
          <w:noProof/>
          <w:szCs w:val="20"/>
        </w:rPr>
        <w:t>Talakai</w:t>
      </w:r>
      <w:r w:rsidRPr="00FF003C">
        <w:rPr>
          <w:szCs w:val="20"/>
        </w:rPr>
        <w:t xml:space="preserve">, M., </w:t>
      </w:r>
      <w:proofErr w:type="spellStart"/>
      <w:r w:rsidRPr="00FF003C">
        <w:rPr>
          <w:szCs w:val="20"/>
        </w:rPr>
        <w:t>Taumoepeau</w:t>
      </w:r>
      <w:proofErr w:type="spellEnd"/>
      <w:r w:rsidRPr="00FF003C">
        <w:rPr>
          <w:szCs w:val="20"/>
        </w:rPr>
        <w:t>, V.,</w:t>
      </w:r>
      <w:r w:rsidR="00C67D87">
        <w:rPr>
          <w:szCs w:val="20"/>
        </w:rPr>
        <w:t xml:space="preserve"> &amp;</w:t>
      </w:r>
      <w:r w:rsidRPr="00FF003C">
        <w:rPr>
          <w:szCs w:val="20"/>
        </w:rPr>
        <w:t xml:space="preserve"> </w:t>
      </w:r>
      <w:proofErr w:type="spellStart"/>
      <w:r w:rsidRPr="00FF003C">
        <w:rPr>
          <w:szCs w:val="20"/>
        </w:rPr>
        <w:t>Te</w:t>
      </w:r>
      <w:proofErr w:type="spellEnd"/>
      <w:r w:rsidRPr="00FF003C">
        <w:rPr>
          <w:szCs w:val="20"/>
        </w:rPr>
        <w:t xml:space="preserve"> Ava</w:t>
      </w:r>
      <w:r w:rsidR="00B87A4F">
        <w:rPr>
          <w:szCs w:val="20"/>
        </w:rPr>
        <w:t>, A</w:t>
      </w:r>
      <w:r w:rsidRPr="00FF003C">
        <w:rPr>
          <w:szCs w:val="20"/>
        </w:rPr>
        <w:t>. (2009).</w:t>
      </w:r>
      <w:proofErr w:type="gramEnd"/>
      <w:r w:rsidRPr="00FF003C">
        <w:rPr>
          <w:szCs w:val="20"/>
        </w:rPr>
        <w:t xml:space="preserve"> </w:t>
      </w:r>
      <w:r w:rsidRPr="00C67D87">
        <w:rPr>
          <w:i/>
          <w:szCs w:val="20"/>
        </w:rPr>
        <w:t>Training manual for teaching work</w:t>
      </w:r>
      <w:r w:rsidR="00C67D87" w:rsidRPr="00C67D87">
        <w:rPr>
          <w:i/>
          <w:szCs w:val="20"/>
        </w:rPr>
        <w:t xml:space="preserve">ing with </w:t>
      </w:r>
      <w:r w:rsidR="00C67D87" w:rsidRPr="003E5D5B">
        <w:rPr>
          <w:i/>
          <w:noProof/>
          <w:szCs w:val="20"/>
        </w:rPr>
        <w:t>pacific</w:t>
      </w:r>
      <w:r w:rsidR="00C67D87" w:rsidRPr="00C67D87">
        <w:rPr>
          <w:i/>
          <w:szCs w:val="20"/>
        </w:rPr>
        <w:t xml:space="preserve"> students: </w:t>
      </w:r>
      <w:r w:rsidRPr="00C67D87">
        <w:rPr>
          <w:i/>
          <w:szCs w:val="20"/>
        </w:rPr>
        <w:t xml:space="preserve">Engaging </w:t>
      </w:r>
      <w:r w:rsidRPr="003E5D5B">
        <w:rPr>
          <w:i/>
          <w:noProof/>
          <w:szCs w:val="20"/>
        </w:rPr>
        <w:t>pacific</w:t>
      </w:r>
      <w:r w:rsidRPr="00C67D87">
        <w:rPr>
          <w:i/>
          <w:szCs w:val="20"/>
        </w:rPr>
        <w:t xml:space="preserve"> learners</w:t>
      </w:r>
      <w:r w:rsidRPr="00FF003C">
        <w:rPr>
          <w:szCs w:val="20"/>
        </w:rPr>
        <w:t xml:space="preserve">. Good Practice Publication Grant </w:t>
      </w:r>
      <w:r w:rsidRPr="003E5D5B">
        <w:rPr>
          <w:noProof/>
          <w:szCs w:val="20"/>
        </w:rPr>
        <w:t>scheme</w:t>
      </w:r>
      <w:r w:rsidRPr="00FF003C">
        <w:rPr>
          <w:szCs w:val="20"/>
        </w:rPr>
        <w:t xml:space="preserve"> 2009. </w:t>
      </w:r>
      <w:hyperlink r:id="rId45" w:history="1">
        <w:r w:rsidRPr="00FF003C">
          <w:rPr>
            <w:rStyle w:val="Hyperlink"/>
            <w:szCs w:val="20"/>
          </w:rPr>
          <w:t>https://akoaotearoa.ac.nz/download/ng/file/group-3300/training-manual-for-teachers-working-with-pacific-students.pdf</w:t>
        </w:r>
      </w:hyperlink>
      <w:r w:rsidRPr="00FF003C">
        <w:rPr>
          <w:color w:val="0000FF"/>
          <w:szCs w:val="20"/>
          <w:u w:val="single"/>
        </w:rPr>
        <w:t xml:space="preserve"> </w:t>
      </w:r>
    </w:p>
    <w:p w14:paraId="4629A65A" w14:textId="77777777" w:rsidR="002A400B" w:rsidRDefault="00BD70B9" w:rsidP="00FF003C">
      <w:pPr>
        <w:pStyle w:val="References"/>
        <w:rPr>
          <w:szCs w:val="20"/>
        </w:rPr>
      </w:pPr>
      <w:proofErr w:type="spellStart"/>
      <w:r w:rsidRPr="00FF003C">
        <w:rPr>
          <w:szCs w:val="20"/>
        </w:rPr>
        <w:t>Vaioleti</w:t>
      </w:r>
      <w:proofErr w:type="spellEnd"/>
      <w:r w:rsidRPr="00FF003C">
        <w:rPr>
          <w:szCs w:val="20"/>
        </w:rPr>
        <w:t>, T</w:t>
      </w:r>
      <w:r w:rsidR="004523EF">
        <w:rPr>
          <w:szCs w:val="20"/>
        </w:rPr>
        <w:t xml:space="preserve">. </w:t>
      </w:r>
      <w:r w:rsidRPr="00FF003C">
        <w:rPr>
          <w:szCs w:val="20"/>
        </w:rPr>
        <w:t xml:space="preserve">M. (2006). </w:t>
      </w:r>
      <w:proofErr w:type="spellStart"/>
      <w:r w:rsidRPr="00FF003C">
        <w:rPr>
          <w:szCs w:val="20"/>
        </w:rPr>
        <w:t>Talanoa</w:t>
      </w:r>
      <w:proofErr w:type="spellEnd"/>
      <w:r w:rsidRPr="00FF003C">
        <w:rPr>
          <w:szCs w:val="20"/>
        </w:rPr>
        <w:t xml:space="preserve"> research methodology: A developing position on Pacific </w:t>
      </w:r>
      <w:r w:rsidRPr="003E5D5B">
        <w:rPr>
          <w:noProof/>
          <w:szCs w:val="20"/>
        </w:rPr>
        <w:t>research</w:t>
      </w:r>
      <w:r w:rsidRPr="00FF003C">
        <w:rPr>
          <w:szCs w:val="20"/>
        </w:rPr>
        <w:t>. </w:t>
      </w:r>
      <w:proofErr w:type="gramStart"/>
      <w:r w:rsidRPr="00FF003C">
        <w:rPr>
          <w:i/>
          <w:szCs w:val="20"/>
        </w:rPr>
        <w:t>Waikato Journal of Education</w:t>
      </w:r>
      <w:r w:rsidR="004523EF">
        <w:rPr>
          <w:i/>
          <w:szCs w:val="20"/>
        </w:rPr>
        <w:t xml:space="preserve"> 12</w:t>
      </w:r>
      <w:r w:rsidR="004523EF">
        <w:t>(1)</w:t>
      </w:r>
      <w:r w:rsidRPr="00FF003C">
        <w:rPr>
          <w:szCs w:val="20"/>
        </w:rPr>
        <w:t>.</w:t>
      </w:r>
      <w:proofErr w:type="gramEnd"/>
      <w:r w:rsidR="004523EF">
        <w:rPr>
          <w:szCs w:val="20"/>
        </w:rPr>
        <w:t xml:space="preserve"> 21-34.</w:t>
      </w:r>
      <w:r w:rsidRPr="00FF003C">
        <w:rPr>
          <w:szCs w:val="20"/>
        </w:rPr>
        <w:t xml:space="preserve"> Retrieved from </w:t>
      </w:r>
      <w:hyperlink r:id="rId46" w:history="1">
        <w:r w:rsidR="002A400B" w:rsidRPr="001B69DC">
          <w:rPr>
            <w:rStyle w:val="Hyperlink"/>
            <w:szCs w:val="20"/>
          </w:rPr>
          <w:t>http://www.wje.org.nz/index.php/WJE/article/view/296/310</w:t>
        </w:r>
      </w:hyperlink>
      <w:r w:rsidR="002A400B">
        <w:rPr>
          <w:szCs w:val="20"/>
        </w:rPr>
        <w:t xml:space="preserve"> </w:t>
      </w:r>
    </w:p>
    <w:p w14:paraId="46DFB372" w14:textId="77777777" w:rsidR="00BD70B9" w:rsidRPr="00FF003C" w:rsidRDefault="00BD70B9" w:rsidP="00FF003C">
      <w:pPr>
        <w:pStyle w:val="References"/>
        <w:rPr>
          <w:szCs w:val="20"/>
        </w:rPr>
      </w:pPr>
      <w:proofErr w:type="spellStart"/>
      <w:r w:rsidRPr="002A400B">
        <w:rPr>
          <w:szCs w:val="20"/>
        </w:rPr>
        <w:t>V</w:t>
      </w:r>
      <w:r w:rsidR="002F0C8B" w:rsidRPr="002A400B">
        <w:rPr>
          <w:szCs w:val="20"/>
        </w:rPr>
        <w:t>aioleti</w:t>
      </w:r>
      <w:proofErr w:type="spellEnd"/>
      <w:r w:rsidR="002F0C8B" w:rsidRPr="00FF003C">
        <w:rPr>
          <w:color w:val="333333"/>
          <w:szCs w:val="20"/>
        </w:rPr>
        <w:t>, T</w:t>
      </w:r>
      <w:r w:rsidR="002A400B">
        <w:rPr>
          <w:color w:val="333333"/>
          <w:szCs w:val="20"/>
        </w:rPr>
        <w:t xml:space="preserve">. </w:t>
      </w:r>
      <w:r w:rsidR="002F0C8B" w:rsidRPr="00FF003C">
        <w:rPr>
          <w:color w:val="333333"/>
          <w:szCs w:val="20"/>
        </w:rPr>
        <w:t>M.</w:t>
      </w:r>
      <w:r w:rsidRPr="00FF003C">
        <w:rPr>
          <w:color w:val="333333"/>
          <w:szCs w:val="20"/>
        </w:rPr>
        <w:t xml:space="preserve"> (2011). </w:t>
      </w:r>
      <w:proofErr w:type="spellStart"/>
      <w:r w:rsidRPr="002A400B">
        <w:rPr>
          <w:i/>
          <w:szCs w:val="20"/>
        </w:rPr>
        <w:t>Talanoa</w:t>
      </w:r>
      <w:proofErr w:type="spellEnd"/>
      <w:r w:rsidRPr="002A400B">
        <w:rPr>
          <w:i/>
          <w:szCs w:val="20"/>
        </w:rPr>
        <w:t xml:space="preserve">, </w:t>
      </w:r>
      <w:r w:rsidRPr="003E5D5B">
        <w:rPr>
          <w:i/>
          <w:noProof/>
          <w:szCs w:val="20"/>
        </w:rPr>
        <w:t>Manulua</w:t>
      </w:r>
      <w:r w:rsidRPr="002A400B">
        <w:rPr>
          <w:i/>
          <w:szCs w:val="20"/>
        </w:rPr>
        <w:t xml:space="preserve"> and </w:t>
      </w:r>
      <w:r w:rsidRPr="002A400B">
        <w:rPr>
          <w:i/>
          <w:noProof/>
          <w:szCs w:val="20"/>
        </w:rPr>
        <w:t>Founga</w:t>
      </w:r>
      <w:r w:rsidR="002A400B">
        <w:rPr>
          <w:i/>
          <w:szCs w:val="20"/>
        </w:rPr>
        <w:t xml:space="preserve"> </w:t>
      </w:r>
      <w:proofErr w:type="spellStart"/>
      <w:r w:rsidR="002A400B">
        <w:rPr>
          <w:i/>
          <w:szCs w:val="20"/>
        </w:rPr>
        <w:t>Ako</w:t>
      </w:r>
      <w:proofErr w:type="spellEnd"/>
      <w:r w:rsidR="002A400B">
        <w:rPr>
          <w:i/>
          <w:szCs w:val="20"/>
        </w:rPr>
        <w:t>: F</w:t>
      </w:r>
      <w:r w:rsidRPr="002A400B">
        <w:rPr>
          <w:i/>
          <w:szCs w:val="20"/>
        </w:rPr>
        <w:t xml:space="preserve">rameworks for using enduring Tongan educational ideas for Education in </w:t>
      </w:r>
      <w:proofErr w:type="spellStart"/>
      <w:r w:rsidRPr="002A400B">
        <w:rPr>
          <w:i/>
          <w:szCs w:val="20"/>
        </w:rPr>
        <w:t>Aotearoa</w:t>
      </w:r>
      <w:proofErr w:type="spellEnd"/>
      <w:r w:rsidRPr="002A400B">
        <w:rPr>
          <w:i/>
          <w:szCs w:val="20"/>
        </w:rPr>
        <w:t>/New Zealand</w:t>
      </w:r>
      <w:r w:rsidRPr="002A400B">
        <w:rPr>
          <w:szCs w:val="20"/>
        </w:rPr>
        <w:t xml:space="preserve">. </w:t>
      </w:r>
      <w:proofErr w:type="gramStart"/>
      <w:r w:rsidRPr="002A400B">
        <w:rPr>
          <w:szCs w:val="20"/>
        </w:rPr>
        <w:t>Ph.D. Thesis</w:t>
      </w:r>
      <w:r w:rsidRPr="002A400B">
        <w:rPr>
          <w:b/>
          <w:szCs w:val="20"/>
        </w:rPr>
        <w:t xml:space="preserve"> </w:t>
      </w:r>
      <w:r w:rsidRPr="002A400B">
        <w:rPr>
          <w:noProof/>
          <w:szCs w:val="20"/>
        </w:rPr>
        <w:t>University</w:t>
      </w:r>
      <w:r w:rsidRPr="002A400B">
        <w:rPr>
          <w:szCs w:val="20"/>
        </w:rPr>
        <w:t xml:space="preserve"> of Waikato.</w:t>
      </w:r>
      <w:proofErr w:type="gramEnd"/>
      <w:r w:rsidRPr="002A400B">
        <w:rPr>
          <w:szCs w:val="20"/>
        </w:rPr>
        <w:t xml:space="preserve"> Retrieved from</w:t>
      </w:r>
      <w:r w:rsidR="002A400B">
        <w:rPr>
          <w:szCs w:val="20"/>
        </w:rPr>
        <w:t xml:space="preserve"> </w:t>
      </w:r>
      <w:hyperlink r:id="rId47">
        <w:r w:rsidR="002A400B" w:rsidRPr="00FF003C">
          <w:rPr>
            <w:color w:val="0000FF"/>
            <w:szCs w:val="20"/>
            <w:u w:val="single"/>
          </w:rPr>
          <w:t>http://researchcommons.waikato.ac.nz/bitstream/handle/10289/5179/thesis.pdf?sequence=3&amp;isAllowed=y</w:t>
        </w:r>
      </w:hyperlink>
      <w:r w:rsidRPr="002A400B">
        <w:rPr>
          <w:szCs w:val="20"/>
        </w:rPr>
        <w:t xml:space="preserve"> </w:t>
      </w:r>
    </w:p>
    <w:p w14:paraId="0EF3F3B5" w14:textId="77777777" w:rsidR="00BD70B9" w:rsidRPr="002A400B" w:rsidRDefault="00CB6C1B" w:rsidP="00FF003C">
      <w:pPr>
        <w:pStyle w:val="References"/>
        <w:rPr>
          <w:szCs w:val="20"/>
        </w:rPr>
      </w:pPr>
      <w:proofErr w:type="gramStart"/>
      <w:r w:rsidRPr="002A400B">
        <w:rPr>
          <w:szCs w:val="20"/>
        </w:rPr>
        <w:t xml:space="preserve">Whitney, D., &amp; </w:t>
      </w:r>
      <w:proofErr w:type="spellStart"/>
      <w:r w:rsidR="00BD70B9" w:rsidRPr="002A400B">
        <w:rPr>
          <w:szCs w:val="20"/>
        </w:rPr>
        <w:t>Trosten</w:t>
      </w:r>
      <w:proofErr w:type="spellEnd"/>
      <w:r w:rsidR="00BD70B9" w:rsidRPr="002A400B">
        <w:rPr>
          <w:szCs w:val="20"/>
        </w:rPr>
        <w:t>-Bloom, A. (2003).</w:t>
      </w:r>
      <w:proofErr w:type="gramEnd"/>
      <w:r w:rsidR="00BD70B9" w:rsidRPr="002A400B">
        <w:rPr>
          <w:szCs w:val="20"/>
        </w:rPr>
        <w:t xml:space="preserve"> </w:t>
      </w:r>
      <w:r w:rsidR="00BD70B9" w:rsidRPr="002A400B">
        <w:rPr>
          <w:i/>
          <w:szCs w:val="20"/>
        </w:rPr>
        <w:t>The power of appreciative inquiry: A practical guide to positive change</w:t>
      </w:r>
      <w:r w:rsidR="00BD70B9" w:rsidRPr="002A400B">
        <w:rPr>
          <w:szCs w:val="20"/>
        </w:rPr>
        <w:t xml:space="preserve">. San Francisco, California: </w:t>
      </w:r>
      <w:proofErr w:type="spellStart"/>
      <w:r w:rsidR="00BD70B9" w:rsidRPr="002A400B">
        <w:rPr>
          <w:szCs w:val="20"/>
        </w:rPr>
        <w:t>Berrett</w:t>
      </w:r>
      <w:proofErr w:type="spellEnd"/>
      <w:r w:rsidR="00BD70B9" w:rsidRPr="002A400B">
        <w:rPr>
          <w:szCs w:val="20"/>
        </w:rPr>
        <w:t>-Koehler.</w:t>
      </w:r>
    </w:p>
    <w:p w14:paraId="3FD931AF" w14:textId="77777777" w:rsidR="00C80839" w:rsidRPr="00FF003C" w:rsidRDefault="00C80839" w:rsidP="00FF003C">
      <w:pPr>
        <w:pStyle w:val="References"/>
        <w:rPr>
          <w:szCs w:val="20"/>
        </w:rPr>
      </w:pPr>
      <w:proofErr w:type="spellStart"/>
      <w:proofErr w:type="gramStart"/>
      <w:r w:rsidRPr="002A400B">
        <w:rPr>
          <w:szCs w:val="20"/>
        </w:rPr>
        <w:t>Wideman</w:t>
      </w:r>
      <w:proofErr w:type="spellEnd"/>
      <w:r w:rsidRPr="002A400B">
        <w:rPr>
          <w:szCs w:val="20"/>
        </w:rPr>
        <w:t>, M.</w:t>
      </w:r>
      <w:r w:rsidR="002B4E39" w:rsidRPr="002A400B">
        <w:rPr>
          <w:szCs w:val="20"/>
        </w:rPr>
        <w:t xml:space="preserve"> (2017).</w:t>
      </w:r>
      <w:proofErr w:type="gramEnd"/>
      <w:r w:rsidR="002B4E39" w:rsidRPr="002A400B">
        <w:rPr>
          <w:szCs w:val="20"/>
        </w:rPr>
        <w:t xml:space="preserve"> </w:t>
      </w:r>
      <w:r w:rsidR="002B4E39" w:rsidRPr="002A400B">
        <w:rPr>
          <w:i/>
          <w:szCs w:val="20"/>
        </w:rPr>
        <w:t xml:space="preserve">Project </w:t>
      </w:r>
      <w:r w:rsidR="002A400B" w:rsidRPr="002A400B">
        <w:rPr>
          <w:i/>
          <w:szCs w:val="20"/>
        </w:rPr>
        <w:t>management case study</w:t>
      </w:r>
      <w:r w:rsidR="002B4E39" w:rsidRPr="002A400B">
        <w:rPr>
          <w:i/>
          <w:szCs w:val="20"/>
        </w:rPr>
        <w:t xml:space="preserve">. </w:t>
      </w:r>
      <w:proofErr w:type="gramStart"/>
      <w:r w:rsidR="002B4E39" w:rsidRPr="002A400B">
        <w:rPr>
          <w:i/>
          <w:szCs w:val="20"/>
        </w:rPr>
        <w:t>The Woodworking Company Woody 2000</w:t>
      </w:r>
      <w:r w:rsidR="002B4E39" w:rsidRPr="002A400B">
        <w:rPr>
          <w:szCs w:val="20"/>
        </w:rPr>
        <w:t>.</w:t>
      </w:r>
      <w:proofErr w:type="gramEnd"/>
      <w:r w:rsidR="002B4E39" w:rsidRPr="002A400B">
        <w:rPr>
          <w:szCs w:val="20"/>
        </w:rPr>
        <w:t xml:space="preserve"> Retrieved from: </w:t>
      </w:r>
      <w:hyperlink r:id="rId48" w:history="1">
        <w:r w:rsidR="002B4E39" w:rsidRPr="00FF003C">
          <w:rPr>
            <w:rStyle w:val="Hyperlink"/>
            <w:szCs w:val="20"/>
          </w:rPr>
          <w:t>http://www.maxwideman.com/papers/woody2000/intro.htm</w:t>
        </w:r>
      </w:hyperlink>
      <w:r w:rsidR="002B4E39" w:rsidRPr="00FF003C">
        <w:rPr>
          <w:color w:val="444444"/>
          <w:szCs w:val="20"/>
        </w:rPr>
        <w:t xml:space="preserve"> </w:t>
      </w:r>
    </w:p>
    <w:p w14:paraId="0A53D2A1" w14:textId="77777777" w:rsidR="004B78FD" w:rsidRPr="00FF003C" w:rsidRDefault="002F0C8B" w:rsidP="00FF003C">
      <w:pPr>
        <w:pStyle w:val="References"/>
        <w:rPr>
          <w:color w:val="000080"/>
          <w:szCs w:val="20"/>
          <w:u w:val="single"/>
        </w:rPr>
      </w:pPr>
      <w:r w:rsidRPr="00FF003C">
        <w:rPr>
          <w:szCs w:val="20"/>
        </w:rPr>
        <w:t>Wolfgang, E.</w:t>
      </w:r>
      <w:r w:rsidR="00BD70B9" w:rsidRPr="00FF003C">
        <w:rPr>
          <w:szCs w:val="20"/>
        </w:rPr>
        <w:t xml:space="preserve"> (2010). </w:t>
      </w:r>
      <w:proofErr w:type="gramStart"/>
      <w:r w:rsidR="002A400B" w:rsidRPr="002A400B">
        <w:rPr>
          <w:i/>
          <w:szCs w:val="20"/>
        </w:rPr>
        <w:t>Interview #099 Emil</w:t>
      </w:r>
      <w:r w:rsidR="00BD70B9" w:rsidRPr="002A400B">
        <w:rPr>
          <w:i/>
          <w:szCs w:val="20"/>
        </w:rPr>
        <w:t xml:space="preserve"> </w:t>
      </w:r>
      <w:r w:rsidRPr="002A400B">
        <w:rPr>
          <w:i/>
          <w:szCs w:val="20"/>
        </w:rPr>
        <w:t>Wolfgang</w:t>
      </w:r>
      <w:r w:rsidR="00BD70B9" w:rsidRPr="002A400B">
        <w:rPr>
          <w:i/>
          <w:szCs w:val="20"/>
        </w:rPr>
        <w:t xml:space="preserve"> - Carrying the Pacific Island Storytelling Culture Forward</w:t>
      </w:r>
      <w:r w:rsidR="00BD70B9" w:rsidRPr="00FF003C">
        <w:rPr>
          <w:szCs w:val="20"/>
        </w:rPr>
        <w:t>.</w:t>
      </w:r>
      <w:proofErr w:type="gramEnd"/>
      <w:r w:rsidR="00BD70B9" w:rsidRPr="00FF003C">
        <w:rPr>
          <w:szCs w:val="20"/>
        </w:rPr>
        <w:t xml:space="preserve"> Retrieved Dec. 2015 from </w:t>
      </w:r>
      <w:hyperlink r:id="rId49">
        <w:r w:rsidR="00BD70B9" w:rsidRPr="00FF003C">
          <w:rPr>
            <w:color w:val="000080"/>
            <w:szCs w:val="20"/>
            <w:u w:val="single"/>
          </w:rPr>
          <w:t>http://podbay.fm/show/254225786/e/1267030800</w:t>
        </w:r>
      </w:hyperlink>
    </w:p>
    <w:p w14:paraId="4CC42BFA" w14:textId="77777777" w:rsidR="004B78FD" w:rsidRPr="00FF003C" w:rsidRDefault="004B78FD" w:rsidP="00FF003C">
      <w:pPr>
        <w:pStyle w:val="References"/>
        <w:rPr>
          <w:szCs w:val="20"/>
        </w:rPr>
      </w:pPr>
      <w:r w:rsidRPr="00FF003C">
        <w:rPr>
          <w:szCs w:val="20"/>
        </w:rPr>
        <w:t xml:space="preserve">Wolfgang, E. (2015). </w:t>
      </w:r>
      <w:hyperlink r:id="rId50" w:tooltip="Permanent Link to Emil Wolfgang – Carrying the Pacific Island Storytelling Culture Forward." w:history="1">
        <w:r w:rsidR="006F16B0" w:rsidRPr="003E5D5B">
          <w:rPr>
            <w:rStyle w:val="Hyperlink"/>
            <w:i/>
            <w:noProof/>
            <w:color w:val="auto"/>
            <w:szCs w:val="20"/>
            <w:u w:val="none"/>
          </w:rPr>
          <w:t>Carrying the Pacific Island Storytelling Culture Forward</w:t>
        </w:r>
        <w:r w:rsidR="006F16B0" w:rsidRPr="003E5D5B">
          <w:rPr>
            <w:rStyle w:val="Hyperlink"/>
            <w:noProof/>
            <w:color w:val="auto"/>
            <w:szCs w:val="20"/>
            <w:u w:val="none"/>
          </w:rPr>
          <w:t>.</w:t>
        </w:r>
      </w:hyperlink>
      <w:r w:rsidR="006F16B0" w:rsidRPr="00FF003C">
        <w:rPr>
          <w:szCs w:val="20"/>
        </w:rPr>
        <w:t xml:space="preserve"> </w:t>
      </w:r>
      <w:r w:rsidRPr="00FF003C">
        <w:rPr>
          <w:szCs w:val="20"/>
        </w:rPr>
        <w:t xml:space="preserve">Website:  </w:t>
      </w:r>
      <w:hyperlink r:id="rId51">
        <w:r w:rsidRPr="00FF003C">
          <w:rPr>
            <w:color w:val="0000FF"/>
            <w:szCs w:val="20"/>
            <w:u w:val="single"/>
          </w:rPr>
          <w:t>http://www.artofstorytellingshow.com/2010/03/09/emil-wolfgang-pacific-island-storytelling-culture/</w:t>
        </w:r>
      </w:hyperlink>
      <w:r w:rsidRPr="00FF003C">
        <w:rPr>
          <w:szCs w:val="20"/>
        </w:rPr>
        <w:t xml:space="preserve"> </w:t>
      </w:r>
    </w:p>
    <w:p w14:paraId="1CD7E639" w14:textId="77777777" w:rsidR="00BD70B9" w:rsidRPr="00FF003C" w:rsidRDefault="002F0C8B" w:rsidP="00FF003C">
      <w:pPr>
        <w:pStyle w:val="References"/>
        <w:rPr>
          <w:szCs w:val="20"/>
        </w:rPr>
      </w:pPr>
      <w:proofErr w:type="spellStart"/>
      <w:r w:rsidRPr="00FF003C">
        <w:rPr>
          <w:szCs w:val="20"/>
        </w:rPr>
        <w:t>Wyeld</w:t>
      </w:r>
      <w:proofErr w:type="spellEnd"/>
      <w:r w:rsidRPr="00FF003C">
        <w:rPr>
          <w:szCs w:val="20"/>
        </w:rPr>
        <w:t>, T. G. (2007).</w:t>
      </w:r>
      <w:r w:rsidR="006F16B0" w:rsidRPr="00FF003C">
        <w:rPr>
          <w:szCs w:val="20"/>
        </w:rPr>
        <w:t xml:space="preserve"> </w:t>
      </w:r>
      <w:r w:rsidR="00BD70B9" w:rsidRPr="003E5D5B">
        <w:rPr>
          <w:noProof/>
          <w:szCs w:val="20"/>
        </w:rPr>
        <w:t xml:space="preserve">Visualising Australian </w:t>
      </w:r>
      <w:r w:rsidR="002A400B" w:rsidRPr="003E5D5B">
        <w:rPr>
          <w:noProof/>
          <w:szCs w:val="20"/>
        </w:rPr>
        <w:t>indigenous knowledge practices using the game engine</w:t>
      </w:r>
      <w:r w:rsidR="006F16B0" w:rsidRPr="003E5D5B">
        <w:rPr>
          <w:noProof/>
          <w:szCs w:val="20"/>
        </w:rPr>
        <w:t>.</w:t>
      </w:r>
      <w:r w:rsidR="002A400B">
        <w:rPr>
          <w:szCs w:val="20"/>
        </w:rPr>
        <w:t xml:space="preserve"> </w:t>
      </w:r>
      <w:proofErr w:type="gramStart"/>
      <w:r w:rsidR="002A400B" w:rsidRPr="002A400B">
        <w:rPr>
          <w:i/>
          <w:szCs w:val="20"/>
        </w:rPr>
        <w:t>Proceedings of</w:t>
      </w:r>
      <w:r w:rsidR="00BD70B9" w:rsidRPr="00FF003C">
        <w:rPr>
          <w:szCs w:val="20"/>
        </w:rPr>
        <w:t xml:space="preserve"> </w:t>
      </w:r>
      <w:r w:rsidR="00BD70B9" w:rsidRPr="00FF003C">
        <w:rPr>
          <w:i/>
          <w:szCs w:val="20"/>
        </w:rPr>
        <w:t>Information Visualization, 2007.</w:t>
      </w:r>
      <w:proofErr w:type="gramEnd"/>
      <w:r w:rsidR="00BD70B9" w:rsidRPr="00FF003C">
        <w:rPr>
          <w:i/>
          <w:szCs w:val="20"/>
        </w:rPr>
        <w:t xml:space="preserve"> </w:t>
      </w:r>
      <w:proofErr w:type="gramStart"/>
      <w:r w:rsidR="00BD70B9" w:rsidRPr="00FF003C">
        <w:rPr>
          <w:i/>
          <w:szCs w:val="20"/>
        </w:rPr>
        <w:t xml:space="preserve">IV </w:t>
      </w:r>
      <w:r w:rsidR="00426776">
        <w:rPr>
          <w:i/>
          <w:szCs w:val="20"/>
        </w:rPr>
        <w:t>‘</w:t>
      </w:r>
      <w:r w:rsidR="00BD70B9" w:rsidRPr="00FF003C">
        <w:rPr>
          <w:i/>
          <w:szCs w:val="20"/>
        </w:rPr>
        <w:t>07.</w:t>
      </w:r>
      <w:proofErr w:type="gramEnd"/>
      <w:r w:rsidR="00BD70B9" w:rsidRPr="00FF003C">
        <w:rPr>
          <w:i/>
          <w:szCs w:val="20"/>
        </w:rPr>
        <w:t xml:space="preserve"> </w:t>
      </w:r>
      <w:r w:rsidR="00BD70B9" w:rsidRPr="00FF003C">
        <w:rPr>
          <w:szCs w:val="20"/>
        </w:rPr>
        <w:t xml:space="preserve">11th International Conference, Zurich, 2007, pp. 395-396. </w:t>
      </w:r>
      <w:proofErr w:type="spellStart"/>
      <w:proofErr w:type="gramStart"/>
      <w:r w:rsidR="00BD70B9" w:rsidRPr="00FF003C">
        <w:rPr>
          <w:szCs w:val="20"/>
        </w:rPr>
        <w:t>doi</w:t>
      </w:r>
      <w:proofErr w:type="spellEnd"/>
      <w:proofErr w:type="gramEnd"/>
      <w:r w:rsidR="00BD70B9" w:rsidRPr="00FF003C">
        <w:rPr>
          <w:szCs w:val="20"/>
        </w:rPr>
        <w:t>: 10.1109/IV.2007.128.</w:t>
      </w:r>
    </w:p>
    <w:p w14:paraId="21A7C85D" w14:textId="77777777" w:rsidR="00801C1B" w:rsidRPr="00FF003C" w:rsidRDefault="00801C1B" w:rsidP="00801C1B">
      <w:pPr>
        <w:pStyle w:val="References"/>
        <w:rPr>
          <w:szCs w:val="20"/>
        </w:rPr>
      </w:pPr>
      <w:proofErr w:type="spellStart"/>
      <w:proofErr w:type="gramStart"/>
      <w:r w:rsidRPr="00FF003C">
        <w:rPr>
          <w:szCs w:val="20"/>
        </w:rPr>
        <w:t>Wyeld</w:t>
      </w:r>
      <w:proofErr w:type="spellEnd"/>
      <w:r w:rsidRPr="00FF003C">
        <w:rPr>
          <w:szCs w:val="20"/>
        </w:rPr>
        <w:t xml:space="preserve">, T. G., Carroll, J., </w:t>
      </w:r>
      <w:proofErr w:type="spellStart"/>
      <w:r w:rsidRPr="00FF003C">
        <w:rPr>
          <w:szCs w:val="20"/>
        </w:rPr>
        <w:t>Ledwich</w:t>
      </w:r>
      <w:proofErr w:type="spellEnd"/>
      <w:r w:rsidRPr="00FF003C">
        <w:rPr>
          <w:szCs w:val="20"/>
        </w:rPr>
        <w:t xml:space="preserve">, B., </w:t>
      </w:r>
      <w:proofErr w:type="spellStart"/>
      <w:r w:rsidRPr="00FF003C">
        <w:rPr>
          <w:szCs w:val="20"/>
        </w:rPr>
        <w:t>Leavy</w:t>
      </w:r>
      <w:proofErr w:type="spellEnd"/>
      <w:r w:rsidRPr="00FF003C">
        <w:rPr>
          <w:szCs w:val="20"/>
        </w:rPr>
        <w:t>, B., Gibbons, C., &amp; Hills, J. (2007).</w:t>
      </w:r>
      <w:proofErr w:type="gramEnd"/>
      <w:r w:rsidRPr="00FF003C">
        <w:rPr>
          <w:szCs w:val="20"/>
        </w:rPr>
        <w:t xml:space="preserve"> The ethi</w:t>
      </w:r>
      <w:r w:rsidR="002A400B">
        <w:rPr>
          <w:szCs w:val="20"/>
        </w:rPr>
        <w:t>cs of indigenous stor</w:t>
      </w:r>
      <w:r w:rsidR="002A400B">
        <w:rPr>
          <w:szCs w:val="20"/>
        </w:rPr>
        <w:t>y</w:t>
      </w:r>
      <w:r w:rsidR="002A400B">
        <w:rPr>
          <w:szCs w:val="20"/>
        </w:rPr>
        <w:t>telling: U</w:t>
      </w:r>
      <w:r w:rsidRPr="00FF003C">
        <w:rPr>
          <w:szCs w:val="20"/>
        </w:rPr>
        <w:t xml:space="preserve">sing the torque game engine to support Australian Aboriginal cultural heritage. </w:t>
      </w:r>
      <w:r w:rsidRPr="00FF003C">
        <w:rPr>
          <w:i/>
          <w:szCs w:val="20"/>
        </w:rPr>
        <w:t>Proceedings of Dig</w:t>
      </w:r>
      <w:r w:rsidRPr="00FF003C">
        <w:rPr>
          <w:i/>
          <w:szCs w:val="20"/>
        </w:rPr>
        <w:t>i</w:t>
      </w:r>
      <w:r w:rsidRPr="00FF003C">
        <w:rPr>
          <w:i/>
          <w:szCs w:val="20"/>
        </w:rPr>
        <w:t>tal Games Research Association</w:t>
      </w:r>
      <w:r w:rsidRPr="00FF003C">
        <w:rPr>
          <w:szCs w:val="20"/>
        </w:rPr>
        <w:t>, 261-268.</w:t>
      </w:r>
    </w:p>
    <w:p w14:paraId="3CBE5F58" w14:textId="77777777" w:rsidR="00BD70B9" w:rsidRPr="00FF003C" w:rsidRDefault="00BD70B9" w:rsidP="00FF003C">
      <w:pPr>
        <w:pStyle w:val="References"/>
        <w:rPr>
          <w:szCs w:val="20"/>
        </w:rPr>
      </w:pPr>
      <w:proofErr w:type="spellStart"/>
      <w:r w:rsidRPr="00FF003C">
        <w:rPr>
          <w:szCs w:val="20"/>
        </w:rPr>
        <w:t>Zaliwski</w:t>
      </w:r>
      <w:proofErr w:type="spellEnd"/>
      <w:r w:rsidRPr="00FF003C">
        <w:rPr>
          <w:szCs w:val="20"/>
        </w:rPr>
        <w:t>, A.</w:t>
      </w:r>
      <w:r w:rsidR="002A400B">
        <w:rPr>
          <w:szCs w:val="20"/>
        </w:rPr>
        <w:t xml:space="preserve"> </w:t>
      </w:r>
      <w:r w:rsidRPr="00FF003C">
        <w:rPr>
          <w:szCs w:val="20"/>
        </w:rPr>
        <w:t>J. (2013).</w:t>
      </w:r>
      <w:r w:rsidRPr="00FF003C">
        <w:rPr>
          <w:i/>
          <w:szCs w:val="20"/>
        </w:rPr>
        <w:t xml:space="preserve"> </w:t>
      </w:r>
      <w:r w:rsidRPr="003E5D5B">
        <w:rPr>
          <w:i/>
          <w:noProof/>
          <w:szCs w:val="20"/>
        </w:rPr>
        <w:t>Engaging audiences</w:t>
      </w:r>
      <w:r w:rsidRPr="00FF003C">
        <w:rPr>
          <w:i/>
          <w:noProof/>
          <w:szCs w:val="20"/>
        </w:rPr>
        <w:t xml:space="preserve"> by the non-linear presentation and case studies.</w:t>
      </w:r>
      <w:r w:rsidRPr="00FF003C">
        <w:rPr>
          <w:szCs w:val="20"/>
        </w:rPr>
        <w:t xml:space="preserve"> </w:t>
      </w:r>
      <w:r w:rsidR="00AA4F1A" w:rsidRPr="00FF003C">
        <w:rPr>
          <w:szCs w:val="20"/>
        </w:rPr>
        <w:t xml:space="preserve">Paper presented at </w:t>
      </w:r>
      <w:r w:rsidRPr="00FF003C">
        <w:rPr>
          <w:szCs w:val="20"/>
        </w:rPr>
        <w:t xml:space="preserve">the </w:t>
      </w:r>
      <w:proofErr w:type="spellStart"/>
      <w:r w:rsidRPr="00FF003C">
        <w:rPr>
          <w:szCs w:val="20"/>
        </w:rPr>
        <w:t>Whitir</w:t>
      </w:r>
      <w:r w:rsidRPr="00FF003C">
        <w:rPr>
          <w:szCs w:val="20"/>
        </w:rPr>
        <w:t>e</w:t>
      </w:r>
      <w:r w:rsidRPr="00FF003C">
        <w:rPr>
          <w:szCs w:val="20"/>
        </w:rPr>
        <w:t>ia</w:t>
      </w:r>
      <w:proofErr w:type="spellEnd"/>
      <w:r w:rsidRPr="00FF003C">
        <w:rPr>
          <w:szCs w:val="20"/>
        </w:rPr>
        <w:t xml:space="preserve"> Auckland Research Symposium. Auckland, New Zealand, Oct. 2013.</w:t>
      </w:r>
    </w:p>
    <w:p w14:paraId="6E5C785A" w14:textId="379AA980" w:rsidR="008658A7" w:rsidRPr="00FF003C" w:rsidRDefault="00BD70B9" w:rsidP="00FF003C">
      <w:pPr>
        <w:pStyle w:val="References"/>
        <w:rPr>
          <w:szCs w:val="20"/>
        </w:rPr>
      </w:pPr>
      <w:proofErr w:type="spellStart"/>
      <w:r w:rsidRPr="00B87A4F">
        <w:rPr>
          <w:szCs w:val="20"/>
        </w:rPr>
        <w:t>Zaliwski</w:t>
      </w:r>
      <w:proofErr w:type="spellEnd"/>
      <w:r w:rsidRPr="00B87A4F">
        <w:rPr>
          <w:szCs w:val="20"/>
        </w:rPr>
        <w:t>, A.</w:t>
      </w:r>
      <w:r w:rsidR="00CB2FB0">
        <w:rPr>
          <w:szCs w:val="20"/>
        </w:rPr>
        <w:t xml:space="preserve"> </w:t>
      </w:r>
      <w:r w:rsidRPr="00B87A4F">
        <w:rPr>
          <w:szCs w:val="20"/>
        </w:rPr>
        <w:t>J., Kelsey, K. (2015).</w:t>
      </w:r>
      <w:r w:rsidRPr="00FF003C">
        <w:rPr>
          <w:szCs w:val="20"/>
        </w:rPr>
        <w:t xml:space="preserve"> </w:t>
      </w:r>
      <w:proofErr w:type="gramStart"/>
      <w:r w:rsidRPr="00FF003C">
        <w:rPr>
          <w:i/>
          <w:szCs w:val="20"/>
        </w:rPr>
        <w:t xml:space="preserve">Building </w:t>
      </w:r>
      <w:r w:rsidR="00CB2FB0" w:rsidRPr="00FF003C">
        <w:rPr>
          <w:i/>
          <w:szCs w:val="20"/>
        </w:rPr>
        <w:t xml:space="preserve">interaction with multicultural students </w:t>
      </w:r>
      <w:r w:rsidRPr="00FF003C">
        <w:rPr>
          <w:i/>
          <w:szCs w:val="20"/>
        </w:rPr>
        <w:t xml:space="preserve">- A </w:t>
      </w:r>
      <w:r w:rsidR="00CB2FB0" w:rsidRPr="00FF003C">
        <w:rPr>
          <w:i/>
          <w:szCs w:val="20"/>
        </w:rPr>
        <w:t>fusion of multiple ancient and modern teaching technologies</w:t>
      </w:r>
      <w:r w:rsidRPr="00FF003C">
        <w:rPr>
          <w:i/>
          <w:szCs w:val="20"/>
        </w:rPr>
        <w:t>.</w:t>
      </w:r>
      <w:proofErr w:type="gramEnd"/>
      <w:r w:rsidRPr="00FF003C">
        <w:rPr>
          <w:szCs w:val="20"/>
        </w:rPr>
        <w:t xml:space="preserve"> </w:t>
      </w:r>
      <w:r w:rsidR="00AA4F1A" w:rsidRPr="00FF003C">
        <w:rPr>
          <w:szCs w:val="20"/>
        </w:rPr>
        <w:t xml:space="preserve">Paper presented at </w:t>
      </w:r>
      <w:r w:rsidRPr="00FF003C">
        <w:rPr>
          <w:szCs w:val="20"/>
        </w:rPr>
        <w:t>The Third European Conference on Technology in the Classroom</w:t>
      </w:r>
      <w:r w:rsidRPr="00FF003C">
        <w:rPr>
          <w:i/>
          <w:szCs w:val="20"/>
        </w:rPr>
        <w:t xml:space="preserve">. </w:t>
      </w:r>
      <w:proofErr w:type="gramStart"/>
      <w:r w:rsidRPr="00FF003C">
        <w:rPr>
          <w:szCs w:val="20"/>
        </w:rPr>
        <w:t>IAFOR</w:t>
      </w:r>
      <w:r w:rsidRPr="00FF003C">
        <w:rPr>
          <w:i/>
          <w:szCs w:val="20"/>
        </w:rPr>
        <w:t>.</w:t>
      </w:r>
      <w:proofErr w:type="gramEnd"/>
      <w:r w:rsidRPr="00FF003C">
        <w:rPr>
          <w:i/>
          <w:szCs w:val="20"/>
        </w:rPr>
        <w:t xml:space="preserve"> </w:t>
      </w:r>
      <w:r w:rsidRPr="00FF003C">
        <w:rPr>
          <w:szCs w:val="20"/>
        </w:rPr>
        <w:t>Brighton, UK. 1</w:t>
      </w:r>
      <w:r w:rsidRPr="00FF003C">
        <w:rPr>
          <w:szCs w:val="20"/>
          <w:vertAlign w:val="superscript"/>
        </w:rPr>
        <w:t>st</w:t>
      </w:r>
      <w:r w:rsidRPr="00FF003C">
        <w:rPr>
          <w:szCs w:val="20"/>
        </w:rPr>
        <w:t xml:space="preserve"> -5</w:t>
      </w:r>
      <w:r w:rsidRPr="00FF003C">
        <w:rPr>
          <w:szCs w:val="20"/>
          <w:vertAlign w:val="superscript"/>
        </w:rPr>
        <w:t>th</w:t>
      </w:r>
      <w:r w:rsidRPr="00FF003C">
        <w:rPr>
          <w:szCs w:val="20"/>
        </w:rPr>
        <w:t xml:space="preserve"> June 2015.</w:t>
      </w:r>
    </w:p>
    <w:p w14:paraId="00F499E8" w14:textId="77777777" w:rsidR="003F3BFD" w:rsidRDefault="003F3BFD">
      <w:pPr>
        <w:spacing w:after="0"/>
        <w:rPr>
          <w:rFonts w:cs="Arial"/>
          <w:b/>
          <w:bCs/>
          <w:smallCaps/>
          <w:kern w:val="32"/>
          <w:sz w:val="32"/>
          <w:szCs w:val="36"/>
        </w:rPr>
      </w:pPr>
      <w:r>
        <w:br w:type="page"/>
      </w:r>
    </w:p>
    <w:p w14:paraId="6C81F62D" w14:textId="3748DA89" w:rsidR="00E32989" w:rsidRDefault="009B58C2" w:rsidP="00E32989">
      <w:pPr>
        <w:pStyle w:val="Heading1"/>
      </w:pPr>
      <w:r>
        <w:lastRenderedPageBreak/>
        <w:t>Biographies</w:t>
      </w:r>
    </w:p>
    <w:p w14:paraId="50CE0253" w14:textId="77777777" w:rsidR="00E32989" w:rsidRPr="009B58C2" w:rsidRDefault="00E32989" w:rsidP="00E36A17">
      <w:proofErr w:type="spellStart"/>
      <w:r w:rsidRPr="004A7389">
        <w:rPr>
          <w:b/>
          <w:highlight w:val="white"/>
        </w:rPr>
        <w:t>Karishma</w:t>
      </w:r>
      <w:proofErr w:type="spellEnd"/>
      <w:r w:rsidRPr="004A7389">
        <w:rPr>
          <w:b/>
          <w:highlight w:val="white"/>
        </w:rPr>
        <w:t xml:space="preserve"> Kelsey</w:t>
      </w:r>
      <w:r w:rsidRPr="009B58C2">
        <w:rPr>
          <w:highlight w:val="white"/>
        </w:rPr>
        <w:t xml:space="preserve"> has her Bachelors of Technology (Honors) in Design and Business from the Durban University of Technology in South Africa, a postgraduate in education from the University of South, and postgra</w:t>
      </w:r>
      <w:r w:rsidRPr="009B58C2">
        <w:rPr>
          <w:highlight w:val="white"/>
        </w:rPr>
        <w:t>d</w:t>
      </w:r>
      <w:r w:rsidRPr="009B58C2">
        <w:rPr>
          <w:highlight w:val="white"/>
        </w:rPr>
        <w:t xml:space="preserve">uate work in the </w:t>
      </w:r>
      <w:r w:rsidRPr="009B58C2">
        <w:rPr>
          <w:noProof/>
          <w:highlight w:val="white"/>
        </w:rPr>
        <w:t>English</w:t>
      </w:r>
      <w:r w:rsidRPr="009B58C2">
        <w:rPr>
          <w:highlight w:val="white"/>
        </w:rPr>
        <w:t xml:space="preserve"> language as a foreign and second language.</w:t>
      </w:r>
      <w:r w:rsidRPr="009B58C2">
        <w:rPr>
          <w:noProof/>
        </w:rPr>
        <w:drawing>
          <wp:anchor distT="0" distB="0" distL="114300" distR="114300" simplePos="0" relativeHeight="251661312" behindDoc="0" locked="0" layoutInCell="0" hidden="0" allowOverlap="1" wp14:anchorId="2292D8F6" wp14:editId="769A246A">
            <wp:simplePos x="0" y="0"/>
            <wp:positionH relativeFrom="margin">
              <wp:align>left</wp:align>
            </wp:positionH>
            <wp:positionV relativeFrom="paragraph">
              <wp:posOffset>0</wp:posOffset>
            </wp:positionV>
            <wp:extent cx="1371600" cy="1335024"/>
            <wp:effectExtent l="0" t="0" r="0" b="0"/>
            <wp:wrapSquare wrapText="bothSides" distT="0" distB="0" distL="114300" distR="114300"/>
            <wp:docPr id="10" name="image19.jpg"/>
            <wp:cNvGraphicFramePr/>
            <a:graphic xmlns:a="http://schemas.openxmlformats.org/drawingml/2006/main">
              <a:graphicData uri="http://schemas.openxmlformats.org/drawingml/2006/picture">
                <pic:pic xmlns:pic="http://schemas.openxmlformats.org/drawingml/2006/picture">
                  <pic:nvPicPr>
                    <pic:cNvPr id="0" name="image19.jpg"/>
                    <pic:cNvPicPr preferRelativeResize="0"/>
                  </pic:nvPicPr>
                  <pic:blipFill>
                    <a:blip r:embed="rId52"/>
                    <a:srcRect/>
                    <a:stretch>
                      <a:fillRect/>
                    </a:stretch>
                  </pic:blipFill>
                  <pic:spPr>
                    <a:xfrm>
                      <a:off x="0" y="0"/>
                      <a:ext cx="1371600" cy="1335024"/>
                    </a:xfrm>
                    <a:prstGeom prst="rect">
                      <a:avLst/>
                    </a:prstGeom>
                    <a:ln/>
                  </pic:spPr>
                </pic:pic>
              </a:graphicData>
            </a:graphic>
            <wp14:sizeRelH relativeFrom="margin">
              <wp14:pctWidth>0</wp14:pctWidth>
            </wp14:sizeRelH>
            <wp14:sizeRelV relativeFrom="margin">
              <wp14:pctHeight>0</wp14:pctHeight>
            </wp14:sizeRelV>
          </wp:anchor>
        </w:drawing>
      </w:r>
    </w:p>
    <w:p w14:paraId="0A3C0C3D" w14:textId="77777777" w:rsidR="00E32989" w:rsidRPr="009B58C2" w:rsidRDefault="00E32989" w:rsidP="00E36A17">
      <w:r w:rsidRPr="009B58C2">
        <w:t>She is also an active entrepreneur, who runs the fair-trade women e</w:t>
      </w:r>
      <w:r w:rsidRPr="009B58C2">
        <w:t>m</w:t>
      </w:r>
      <w:r w:rsidRPr="009B58C2">
        <w:t>powerment Design Company, where the focus is on the ethical produ</w:t>
      </w:r>
      <w:r w:rsidRPr="009B58C2">
        <w:t>c</w:t>
      </w:r>
      <w:r w:rsidRPr="009B58C2">
        <w:t xml:space="preserve">tion and sustainable practice of clothing whilst building communities through skills development and several other sustainable practices.  </w:t>
      </w:r>
    </w:p>
    <w:p w14:paraId="3CAE2AB8" w14:textId="6C5E66AA" w:rsidR="00E32989" w:rsidRDefault="00E32989" w:rsidP="00E36A17">
      <w:r w:rsidRPr="009B58C2">
        <w:t>She has successfully created two workshops for women in T</w:t>
      </w:r>
      <w:r w:rsidR="00740635">
        <w:t xml:space="preserve">hailand and </w:t>
      </w:r>
      <w:r w:rsidRPr="009B58C2">
        <w:t xml:space="preserve">South Africa and is currently creating a workshop in Sri Lanka. She has been an educator of primary and secondary education in six different </w:t>
      </w:r>
      <w:r w:rsidRPr="009B58C2">
        <w:rPr>
          <w:noProof/>
        </w:rPr>
        <w:t>countries</w:t>
      </w:r>
      <w:r w:rsidRPr="009B58C2">
        <w:t xml:space="preserve"> and has been challenged by many of the learning issues discussed in this paper. For the last 16 years, Kelsey has been researching and implementing creative methods of </w:t>
      </w:r>
      <w:r w:rsidRPr="009B58C2">
        <w:rPr>
          <w:noProof/>
        </w:rPr>
        <w:t>teaching</w:t>
      </w:r>
      <w:r w:rsidRPr="009B58C2">
        <w:t xml:space="preserve"> and is passionate about the improvement of education for the empowerment of people. She is cu</w:t>
      </w:r>
      <w:r w:rsidRPr="009B58C2">
        <w:t>r</w:t>
      </w:r>
      <w:r w:rsidRPr="009B58C2">
        <w:t xml:space="preserve">rently teaching e-Commerce and previously “Strategic Human Resource Management” at </w:t>
      </w:r>
      <w:proofErr w:type="spellStart"/>
      <w:r w:rsidRPr="009B58C2">
        <w:t>Whitireia</w:t>
      </w:r>
      <w:proofErr w:type="spellEnd"/>
      <w:r w:rsidRPr="009B58C2">
        <w:t xml:space="preserve"> NZ. Her current research interest includes analysis of supply chains in fashion industry companies, research commercialization, 3D graphics, and the adoption of game technologies into blended lear</w:t>
      </w:r>
      <w:r w:rsidRPr="009B58C2">
        <w:t>n</w:t>
      </w:r>
      <w:r w:rsidRPr="009B58C2">
        <w:t>ing.</w:t>
      </w:r>
    </w:p>
    <w:p w14:paraId="42C10E7B" w14:textId="77777777" w:rsidR="003F3BFD" w:rsidRPr="009B58C2" w:rsidRDefault="003F3BFD" w:rsidP="00E36A17"/>
    <w:p w14:paraId="099C35DE" w14:textId="77777777" w:rsidR="00E32989" w:rsidRPr="009B58C2" w:rsidRDefault="00823D48" w:rsidP="00E36A17">
      <w:r w:rsidRPr="009B58C2">
        <w:rPr>
          <w:noProof/>
        </w:rPr>
        <w:drawing>
          <wp:anchor distT="0" distB="0" distL="114300" distR="114300" simplePos="0" relativeHeight="251659264" behindDoc="0" locked="0" layoutInCell="0" hidden="0" allowOverlap="1" wp14:anchorId="1273E88D" wp14:editId="03AD2E63">
            <wp:simplePos x="0" y="0"/>
            <wp:positionH relativeFrom="margin">
              <wp:align>left</wp:align>
            </wp:positionH>
            <wp:positionV relativeFrom="paragraph">
              <wp:posOffset>0</wp:posOffset>
            </wp:positionV>
            <wp:extent cx="1371600" cy="1371600"/>
            <wp:effectExtent l="0" t="0" r="0" b="0"/>
            <wp:wrapSquare wrapText="bothSides" distT="0" distB="0" distL="114300" distR="114300"/>
            <wp:docPr id="11" name="image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7.jpg"/>
                    <pic:cNvPicPr preferRelativeResize="0"/>
                  </pic:nvPicPr>
                  <pic:blipFill rotWithShape="1">
                    <a:blip r:embed="rId53"/>
                    <a:srcRect l="17062" r="5640"/>
                    <a:stretch/>
                  </pic:blipFill>
                  <pic:spPr bwMode="auto">
                    <a:xfrm>
                      <a:off x="0" y="0"/>
                      <a:ext cx="1371600" cy="13716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E32989" w:rsidRPr="009B58C2">
        <w:rPr>
          <w:b/>
        </w:rPr>
        <w:t xml:space="preserve">Andrew J. </w:t>
      </w:r>
      <w:proofErr w:type="spellStart"/>
      <w:r w:rsidR="00E32989" w:rsidRPr="009B58C2">
        <w:rPr>
          <w:b/>
        </w:rPr>
        <w:t>Zaliwski</w:t>
      </w:r>
      <w:proofErr w:type="spellEnd"/>
      <w:r w:rsidR="00E32989" w:rsidRPr="009B58C2">
        <w:rPr>
          <w:b/>
        </w:rPr>
        <w:t xml:space="preserve"> </w:t>
      </w:r>
      <w:r w:rsidR="00E32989" w:rsidRPr="009B58C2">
        <w:t xml:space="preserve">received </w:t>
      </w:r>
      <w:r w:rsidR="00E32989" w:rsidRPr="009B58C2">
        <w:rPr>
          <w:noProof/>
        </w:rPr>
        <w:t>an M.Sc.</w:t>
      </w:r>
      <w:r w:rsidR="00CB2749" w:rsidRPr="009B58C2">
        <w:t xml:space="preserve"> in Mathematics from</w:t>
      </w:r>
      <w:r w:rsidR="00E32989" w:rsidRPr="009B58C2">
        <w:t xml:space="preserve"> the M.C. </w:t>
      </w:r>
      <w:proofErr w:type="spellStart"/>
      <w:r w:rsidR="00E32989" w:rsidRPr="009B58C2">
        <w:t>Sklodowska</w:t>
      </w:r>
      <w:proofErr w:type="spellEnd"/>
      <w:r w:rsidR="00E32989" w:rsidRPr="009B58C2">
        <w:t xml:space="preserve"> University (Poland) in 1986, and a Ph.D. in Computer Sc</w:t>
      </w:r>
      <w:r w:rsidR="00E32989" w:rsidRPr="009B58C2">
        <w:t>i</w:t>
      </w:r>
      <w:r w:rsidR="00E32989" w:rsidRPr="009B58C2">
        <w:t xml:space="preserve">ence </w:t>
      </w:r>
      <w:r w:rsidR="00CB2749" w:rsidRPr="009B58C2">
        <w:rPr>
          <w:noProof/>
        </w:rPr>
        <w:t>from</w:t>
      </w:r>
      <w:r w:rsidR="00E32989" w:rsidRPr="009B58C2">
        <w:t xml:space="preserve"> the University of Mining and Metallurg</w:t>
      </w:r>
      <w:r w:rsidR="00DC328D">
        <w:t>y (AGH), Krakow (P</w:t>
      </w:r>
      <w:r w:rsidR="00DC328D">
        <w:t>o</w:t>
      </w:r>
      <w:r w:rsidR="00DC328D">
        <w:t>land) in 1992</w:t>
      </w:r>
      <w:r w:rsidR="00E32989" w:rsidRPr="009B58C2">
        <w:t>. 1984</w:t>
      </w:r>
      <w:r w:rsidR="00DC328D">
        <w:t>-1990</w:t>
      </w:r>
      <w:r w:rsidR="00E32989" w:rsidRPr="009B58C2">
        <w:t xml:space="preserve"> he worked at U</w:t>
      </w:r>
      <w:r w:rsidR="00DC328D">
        <w:t>MCS Lublin (Poland), 1990-2000 as a</w:t>
      </w:r>
      <w:r w:rsidR="00E32989" w:rsidRPr="009B58C2">
        <w:t xml:space="preserve"> </w:t>
      </w:r>
      <w:r w:rsidR="00DC328D">
        <w:t xml:space="preserve">lecturer at the </w:t>
      </w:r>
      <w:r w:rsidR="00E32989" w:rsidRPr="009B58C2">
        <w:t>C</w:t>
      </w:r>
      <w:r w:rsidR="00DC328D">
        <w:t xml:space="preserve">omputer </w:t>
      </w:r>
      <w:r w:rsidR="00E32989" w:rsidRPr="009B58C2">
        <w:t>S</w:t>
      </w:r>
      <w:r w:rsidR="00DC328D">
        <w:t>cience</w:t>
      </w:r>
      <w:r w:rsidR="00E32989" w:rsidRPr="009B58C2">
        <w:t xml:space="preserve">; </w:t>
      </w:r>
      <w:r w:rsidR="004A7389">
        <w:rPr>
          <w:noProof/>
        </w:rPr>
        <w:t>the U</w:t>
      </w:r>
      <w:r w:rsidR="00E32989" w:rsidRPr="009B58C2">
        <w:rPr>
          <w:noProof/>
        </w:rPr>
        <w:t>niversity</w:t>
      </w:r>
      <w:r w:rsidR="00E32989" w:rsidRPr="009B58C2">
        <w:t xml:space="preserve"> of Economics, Kr</w:t>
      </w:r>
      <w:r w:rsidR="00E32989" w:rsidRPr="009B58C2">
        <w:t>a</w:t>
      </w:r>
      <w:r w:rsidR="00E32989" w:rsidRPr="009B58C2">
        <w:t xml:space="preserve">kow (Poland), and </w:t>
      </w:r>
      <w:r w:rsidR="00DC328D">
        <w:t xml:space="preserve">he worked </w:t>
      </w:r>
      <w:r w:rsidR="00E32989" w:rsidRPr="009B58C2">
        <w:t xml:space="preserve">2000-2001 </w:t>
      </w:r>
      <w:r w:rsidR="00DC328D">
        <w:t xml:space="preserve">as the lecturer at the </w:t>
      </w:r>
      <w:r w:rsidR="00E32989" w:rsidRPr="009B58C2">
        <w:t>C</w:t>
      </w:r>
      <w:r w:rsidR="00DC328D">
        <w:t>omputer Science</w:t>
      </w:r>
      <w:r w:rsidR="00E32989" w:rsidRPr="009B58C2">
        <w:t xml:space="preserve"> Dept., Universi</w:t>
      </w:r>
      <w:r w:rsidR="004A7389">
        <w:t xml:space="preserve">ty College Cork (Ireland). </w:t>
      </w:r>
      <w:r w:rsidR="00E32989" w:rsidRPr="009B58C2">
        <w:t xml:space="preserve">2001 </w:t>
      </w:r>
      <w:r w:rsidR="004A7389">
        <w:t>-</w:t>
      </w:r>
      <w:r w:rsidR="00E32989" w:rsidRPr="009B58C2">
        <w:t xml:space="preserve"> 2006 he worked at the CUNY New York </w:t>
      </w:r>
      <w:r w:rsidR="00DC328D">
        <w:t>(CSI) as the</w:t>
      </w:r>
      <w:r w:rsidR="00E32989" w:rsidRPr="009B58C2">
        <w:t xml:space="preserve"> business information systems le</w:t>
      </w:r>
      <w:r w:rsidR="00E32989" w:rsidRPr="009B58C2">
        <w:t>c</w:t>
      </w:r>
      <w:r w:rsidR="00E32989" w:rsidRPr="009B58C2">
        <w:t xml:space="preserve">turer. </w:t>
      </w:r>
    </w:p>
    <w:p w14:paraId="48CB4DA8" w14:textId="77777777" w:rsidR="008850F1" w:rsidRDefault="00E32989" w:rsidP="00E36A17">
      <w:r w:rsidRPr="009B58C2">
        <w:t xml:space="preserve">He is currently teaching “Project </w:t>
      </w:r>
      <w:r w:rsidR="004A7389">
        <w:t>Management” and “</w:t>
      </w:r>
      <w:r w:rsidRPr="009B58C2">
        <w:t>Mobile Applications</w:t>
      </w:r>
      <w:r w:rsidR="00823D48">
        <w:t>”</w:t>
      </w:r>
      <w:r w:rsidRPr="009B58C2">
        <w:t xml:space="preserve"> </w:t>
      </w:r>
      <w:r w:rsidR="00823D48">
        <w:t>at</w:t>
      </w:r>
      <w:r w:rsidRPr="009B58C2">
        <w:t xml:space="preserve"> </w:t>
      </w:r>
      <w:proofErr w:type="spellStart"/>
      <w:r w:rsidRPr="009B58C2">
        <w:t>Whitireia</w:t>
      </w:r>
      <w:proofErr w:type="spellEnd"/>
      <w:r w:rsidRPr="009B58C2">
        <w:t xml:space="preserve"> N</w:t>
      </w:r>
      <w:r w:rsidR="004A7389">
        <w:t>Z (Auc</w:t>
      </w:r>
      <w:r w:rsidR="004A7389">
        <w:t>k</w:t>
      </w:r>
      <w:r w:rsidR="004A7389">
        <w:t xml:space="preserve">land, New Zealand). </w:t>
      </w:r>
      <w:r w:rsidRPr="009B58C2">
        <w:t>His current research interests include combining 3D graphics with compute</w:t>
      </w:r>
      <w:r w:rsidRPr="009B58C2">
        <w:t>r</w:t>
      </w:r>
      <w:r w:rsidRPr="009B58C2">
        <w:t>ized support for teaching and e</w:t>
      </w:r>
      <w:r w:rsidR="001C59E1">
        <w:t>ducation and new STEM teaching solutions</w:t>
      </w:r>
      <w:r w:rsidRPr="009B58C2">
        <w:t xml:space="preserve">. </w:t>
      </w:r>
    </w:p>
    <w:p w14:paraId="3A6EFA5D" w14:textId="77777777" w:rsidR="00EB4E4F" w:rsidRDefault="00EB4E4F" w:rsidP="00376D77"/>
    <w:sectPr w:rsidR="00EB4E4F" w:rsidSect="007365A9">
      <w:headerReference w:type="even" r:id="rId54"/>
      <w:headerReference w:type="default" r:id="rId55"/>
      <w:footerReference w:type="even" r:id="rId56"/>
      <w:footerReference w:type="default" r:id="rId57"/>
      <w:headerReference w:type="first" r:id="rId58"/>
      <w:footerReference w:type="first" r:id="rId59"/>
      <w:pgSz w:w="12240" w:h="15840" w:code="1"/>
      <w:pgMar w:top="1440" w:right="1440" w:bottom="1440" w:left="2160" w:header="720" w:footer="720" w:gutter="0"/>
      <w:pgNumType w:start="97"/>
      <w:cols w:space="720"/>
      <w:titlePg/>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324C9336" w15:done="0"/>
  <w15:commentEx w15:paraId="1E6AD5B2" w15:done="0"/>
  <w15:commentEx w15:paraId="1866DA9E" w15:done="0"/>
  <w15:commentEx w15:paraId="3CDD92F3" w15:done="0"/>
  <w15:commentEx w15:paraId="1B5B4CEC" w15:done="0"/>
  <w15:commentEx w15:paraId="18A2A8A4" w15:done="0"/>
  <w15:commentEx w15:paraId="332C6A2E" w15:done="0"/>
  <w15:commentEx w15:paraId="49F22EF1" w15:done="0"/>
  <w15:commentEx w15:paraId="6AFFB149" w15:done="0"/>
  <w15:commentEx w15:paraId="6E412046" w15:done="0"/>
  <w15:commentEx w15:paraId="538006DA" w15:done="0"/>
  <w15:commentEx w15:paraId="7193C8E9" w15:done="0"/>
  <w15:commentEx w15:paraId="4D8F8C2D" w15:done="0"/>
  <w15:commentEx w15:paraId="17018C2B" w15:done="0"/>
  <w15:commentEx w15:paraId="316AFDBA" w15:done="0"/>
  <w15:commentEx w15:paraId="70949392" w15:done="0"/>
  <w15:commentEx w15:paraId="0EEE416D" w15:done="0"/>
  <w15:commentEx w15:paraId="6550AFF6" w15:done="0"/>
  <w15:commentEx w15:paraId="637B6780" w15:done="0"/>
  <w15:commentEx w15:paraId="103E925D" w15:done="0"/>
  <w15:commentEx w15:paraId="48CC95EB" w15:done="0"/>
  <w15:commentEx w15:paraId="6BA0283E" w15:done="0"/>
  <w15:commentEx w15:paraId="7A34C47C" w15:done="0"/>
  <w15:commentEx w15:paraId="5562D3E3" w15:done="0"/>
  <w15:commentEx w15:paraId="4B679BA2" w15:done="0"/>
  <w15:commentEx w15:paraId="50B01088" w15:done="0"/>
  <w15:commentEx w15:paraId="0D77228D" w15:done="0"/>
  <w15:commentEx w15:paraId="2E753957" w15:done="0"/>
  <w15:commentEx w15:paraId="62258855"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2699E9A" w14:textId="77777777" w:rsidR="00CB2FB0" w:rsidRDefault="00CB2FB0" w:rsidP="00145B34">
      <w:r>
        <w:separator/>
      </w:r>
    </w:p>
  </w:endnote>
  <w:endnote w:type="continuationSeparator" w:id="0">
    <w:p w14:paraId="18C60810" w14:textId="77777777" w:rsidR="00CB2FB0" w:rsidRDefault="00CB2FB0" w:rsidP="00145B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Liberation Serif">
    <w:altName w:val="Times New Roman"/>
    <w:charset w:val="01"/>
    <w:family w:val="swiss"/>
    <w:pitch w:val="variable"/>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00DAFC1" w14:textId="69AE935A" w:rsidR="00CB2FB0" w:rsidRDefault="00CB2FB0" w:rsidP="00CB5C47">
    <w:pPr>
      <w:spacing w:after="0"/>
    </w:pPr>
    <w:r>
      <w:rPr>
        <w:rStyle w:val="PageNumber"/>
      </w:rPr>
      <w:fldChar w:fldCharType="begin"/>
    </w:r>
    <w:r>
      <w:rPr>
        <w:rStyle w:val="PageNumber"/>
      </w:rPr>
      <w:instrText xml:space="preserve"> PAGE </w:instrText>
    </w:r>
    <w:r>
      <w:rPr>
        <w:rStyle w:val="PageNumber"/>
      </w:rPr>
      <w:fldChar w:fldCharType="separate"/>
    </w:r>
    <w:r w:rsidR="003F305F">
      <w:rPr>
        <w:rStyle w:val="PageNumber"/>
        <w:noProof/>
      </w:rPr>
      <w:t>98</w:t>
    </w:r>
    <w:r>
      <w:rPr>
        <w:rStyle w:val="PageNumber"/>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41A0877" w14:textId="7D10CD38" w:rsidR="00CB2FB0" w:rsidRDefault="00CB2FB0" w:rsidP="00CB5C47">
    <w:pPr>
      <w:spacing w:after="0"/>
      <w:jc w:val="right"/>
    </w:pPr>
    <w:r w:rsidRPr="0099015B">
      <w:rPr>
        <w:rStyle w:val="PageNumber"/>
      </w:rPr>
      <w:fldChar w:fldCharType="begin"/>
    </w:r>
    <w:r w:rsidRPr="0099015B">
      <w:rPr>
        <w:rStyle w:val="PageNumber"/>
      </w:rPr>
      <w:instrText xml:space="preserve"> PAGE </w:instrText>
    </w:r>
    <w:r w:rsidRPr="0099015B">
      <w:rPr>
        <w:rStyle w:val="PageNumber"/>
      </w:rPr>
      <w:fldChar w:fldCharType="separate"/>
    </w:r>
    <w:r w:rsidR="003F305F">
      <w:rPr>
        <w:rStyle w:val="PageNumber"/>
        <w:noProof/>
      </w:rPr>
      <w:t>115</w:t>
    </w:r>
    <w:r w:rsidRPr="0099015B">
      <w:rPr>
        <w:rStyle w:val="PageNumber"/>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ED18D63" w14:textId="0A085405" w:rsidR="00CB2FB0" w:rsidRPr="003F305F" w:rsidRDefault="00CB2FB0" w:rsidP="00E7269C">
    <w:pPr>
      <w:pStyle w:val="PaperInfo"/>
      <w:spacing w:after="120"/>
      <w:rPr>
        <w:sz w:val="20"/>
        <w:szCs w:val="20"/>
      </w:rPr>
    </w:pPr>
    <w:r w:rsidRPr="003F305F">
      <w:rPr>
        <w:sz w:val="20"/>
        <w:szCs w:val="20"/>
      </w:rPr>
      <w:t xml:space="preserve">Accepted by Editor Fay </w:t>
    </w:r>
    <w:proofErr w:type="spellStart"/>
    <w:r w:rsidRPr="003F305F">
      <w:rPr>
        <w:sz w:val="20"/>
        <w:szCs w:val="20"/>
      </w:rPr>
      <w:t>Sudweeks</w:t>
    </w:r>
    <w:proofErr w:type="spellEnd"/>
    <w:r w:rsidRPr="003F305F">
      <w:rPr>
        <w:sz w:val="20"/>
        <w:szCs w:val="20"/>
      </w:rPr>
      <w:t xml:space="preserve"> │Received: January 25, 2017│ Revised: March 30, May 21, May 30, 2017 │ Accepted: June 1 2017. </w:t>
    </w:r>
    <w:r w:rsidRPr="003F305F">
      <w:rPr>
        <w:sz w:val="20"/>
        <w:szCs w:val="20"/>
      </w:rPr>
      <w:br/>
      <w:t xml:space="preserve">Cite as: Kelsey, K., &amp; </w:t>
    </w:r>
    <w:proofErr w:type="spellStart"/>
    <w:r w:rsidRPr="003F305F">
      <w:rPr>
        <w:sz w:val="20"/>
        <w:szCs w:val="20"/>
      </w:rPr>
      <w:t>Zaliwski</w:t>
    </w:r>
    <w:proofErr w:type="spellEnd"/>
    <w:r w:rsidRPr="003F305F">
      <w:rPr>
        <w:sz w:val="20"/>
        <w:szCs w:val="20"/>
      </w:rPr>
      <w:t>, A. (2017). Let’s tell a story together.</w:t>
    </w:r>
    <w:r w:rsidRPr="003F305F">
      <w:rPr>
        <w:i/>
        <w:sz w:val="20"/>
        <w:szCs w:val="20"/>
      </w:rPr>
      <w:t xml:space="preserve"> </w:t>
    </w:r>
    <w:r w:rsidRPr="003F305F">
      <w:rPr>
        <w:bCs/>
        <w:i/>
        <w:sz w:val="20"/>
        <w:szCs w:val="20"/>
      </w:rPr>
      <w:t>Interdisciplinary Journal of e-Skills and Lifelong Learning</w:t>
    </w:r>
    <w:r w:rsidRPr="003F305F">
      <w:rPr>
        <w:i/>
        <w:sz w:val="20"/>
        <w:szCs w:val="20"/>
      </w:rPr>
      <w:t>, 13,</w:t>
    </w:r>
    <w:r w:rsidRPr="003F305F">
      <w:rPr>
        <w:sz w:val="20"/>
        <w:szCs w:val="20"/>
      </w:rPr>
      <w:t xml:space="preserve"> </w:t>
    </w:r>
    <w:r w:rsidR="003F305F" w:rsidRPr="003F305F">
      <w:rPr>
        <w:sz w:val="20"/>
        <w:szCs w:val="20"/>
      </w:rPr>
      <w:t xml:space="preserve">97-115. Retrieved from </w:t>
    </w:r>
    <w:hyperlink r:id="rId1" w:history="1">
      <w:r w:rsidR="003F305F" w:rsidRPr="003F305F">
        <w:rPr>
          <w:rStyle w:val="Hyperlink"/>
          <w:sz w:val="20"/>
          <w:szCs w:val="20"/>
        </w:rPr>
        <w:t>http://www.informingscience.org/Publications/3763</w:t>
      </w:r>
    </w:hyperlink>
    <w:r w:rsidR="003F305F" w:rsidRPr="003F305F">
      <w:rPr>
        <w:sz w:val="20"/>
        <w:szCs w:val="20"/>
      </w:rPr>
      <w:t xml:space="preserve"> </w:t>
    </w:r>
  </w:p>
  <w:p w14:paraId="4829FCCF" w14:textId="77777777" w:rsidR="00CB2FB0" w:rsidRPr="00E7269C" w:rsidRDefault="00CB2FB0" w:rsidP="00E7269C">
    <w:pPr>
      <w:pStyle w:val="Footer"/>
    </w:pPr>
    <w:r w:rsidRPr="007245AA">
      <w:rPr>
        <w:rFonts w:ascii="Garamond" w:hAnsi="Garamond" w:cs="Arial"/>
        <w:sz w:val="21"/>
        <w:szCs w:val="21"/>
      </w:rPr>
      <w:t>(</w:t>
    </w:r>
    <w:r w:rsidRPr="007245AA">
      <w:rPr>
        <w:rFonts w:ascii="Garamond" w:hAnsi="Garamond" w:cs="Arial"/>
        <w:sz w:val="18"/>
        <w:szCs w:val="18"/>
      </w:rPr>
      <w:t>CC BY-NC 4.0</w:t>
    </w:r>
    <w:r w:rsidRPr="007245AA">
      <w:rPr>
        <w:rFonts w:ascii="Garamond" w:hAnsi="Garamond" w:cs="Arial"/>
        <w:sz w:val="21"/>
        <w:szCs w:val="21"/>
      </w:rPr>
      <w:t>)</w:t>
    </w:r>
    <w:r w:rsidRPr="007245AA">
      <w:rPr>
        <w:rFonts w:ascii="Garamond" w:hAnsi="Garamond"/>
        <w:sz w:val="21"/>
        <w:szCs w:val="21"/>
      </w:rPr>
      <w:t xml:space="preserve"> </w:t>
    </w:r>
    <w:r w:rsidRPr="007245AA">
      <w:rPr>
        <w:rFonts w:ascii="Garamond" w:hAnsi="Garamond"/>
        <w:sz w:val="18"/>
      </w:rPr>
      <w:t xml:space="preserve">This article is licensed to you under a </w:t>
    </w:r>
    <w:hyperlink r:id="rId2" w:history="1">
      <w:r w:rsidRPr="007E18B1">
        <w:rPr>
          <w:rStyle w:val="Hyperlink"/>
          <w:rFonts w:ascii="Garamond" w:hAnsi="Garamond"/>
          <w:sz w:val="18"/>
        </w:rPr>
        <w:t>Creative Commons Attribution-</w:t>
      </w:r>
      <w:proofErr w:type="spellStart"/>
      <w:r w:rsidRPr="007E18B1">
        <w:rPr>
          <w:rStyle w:val="Hyperlink"/>
          <w:rFonts w:ascii="Garamond" w:hAnsi="Garamond"/>
          <w:sz w:val="18"/>
        </w:rPr>
        <w:t>NonCommercial</w:t>
      </w:r>
      <w:proofErr w:type="spellEnd"/>
      <w:r w:rsidRPr="007E18B1">
        <w:rPr>
          <w:rStyle w:val="Hyperlink"/>
          <w:rFonts w:ascii="Garamond" w:hAnsi="Garamond"/>
          <w:sz w:val="18"/>
        </w:rPr>
        <w:t xml:space="preserve"> 4.0 International License</w:t>
      </w:r>
    </w:hyperlink>
    <w:r w:rsidRPr="007245AA">
      <w:rPr>
        <w:rFonts w:ascii="Garamond" w:hAnsi="Garamond"/>
        <w:sz w:val="18"/>
      </w:rPr>
      <w:t>. When you copy and redistribute this paper in full or in part, you need to provide proper attribution to it to ensure that others can later locate this work (and to ensure that others do not accuse you of plagiarism). You may (and we encou</w:t>
    </w:r>
    <w:r w:rsidRPr="007245AA">
      <w:rPr>
        <w:rFonts w:ascii="Garamond" w:hAnsi="Garamond"/>
        <w:sz w:val="18"/>
      </w:rPr>
      <w:t>r</w:t>
    </w:r>
    <w:r w:rsidRPr="007245AA">
      <w:rPr>
        <w:rFonts w:ascii="Garamond" w:hAnsi="Garamond"/>
        <w:sz w:val="18"/>
      </w:rPr>
      <w:t>age you to) adapt, remix, transform, and build upon the material for any non-commercial purposes. This license does not permit you to use this material for commercial purposes.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7CE1B48" w14:textId="77777777" w:rsidR="00CB2FB0" w:rsidRDefault="00CB2FB0" w:rsidP="00145B34">
      <w:r>
        <w:separator/>
      </w:r>
    </w:p>
  </w:footnote>
  <w:footnote w:type="continuationSeparator" w:id="0">
    <w:p w14:paraId="1486D4C5" w14:textId="77777777" w:rsidR="00CB2FB0" w:rsidRDefault="00CB2FB0" w:rsidP="00145B3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4FE17BF" w14:textId="77777777" w:rsidR="00CB2FB0" w:rsidRDefault="00CB2FB0" w:rsidP="0099015B">
    <w:r>
      <w:t>Let’s tell a Story Together</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4904336" w14:textId="77777777" w:rsidR="00CB2FB0" w:rsidRDefault="00CB2FB0" w:rsidP="00CB5C47">
    <w:pPr>
      <w:jc w:val="right"/>
    </w:pPr>
    <w:r>
      <w:t xml:space="preserve">Kelsey, </w:t>
    </w:r>
    <w:proofErr w:type="spellStart"/>
    <w:r>
      <w:t>Zaliwski</w:t>
    </w:r>
    <w:proofErr w:type="spellEnd"/>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78D459" w14:textId="77777777" w:rsidR="00CB2FB0" w:rsidRDefault="00CB2FB0" w:rsidP="00145B34">
    <w:pPr>
      <w:pStyle w:val="Header"/>
    </w:pPr>
    <w:r>
      <w:rPr>
        <w:noProof/>
      </w:rPr>
      <w:drawing>
        <wp:inline distT="0" distB="0" distL="0" distR="0" wp14:anchorId="53CE318B" wp14:editId="284F80CF">
          <wp:extent cx="5478780" cy="1170305"/>
          <wp:effectExtent l="0" t="0" r="7620" b="0"/>
          <wp:docPr id="1" name="Picture 1" descr="IJE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JELL"/>
                  <pic:cNvPicPr>
                    <a:picLocks noChangeAspect="1" noChangeArrowheads="1"/>
                  </pic:cNvPicPr>
                </pic:nvPicPr>
                <pic:blipFill>
                  <a:blip r:embed="rId1">
                    <a:extLst>
                      <a:ext uri="{28A0092B-C50C-407E-A947-70E740481C1C}">
                        <a14:useLocalDpi xmlns:a14="http://schemas.microsoft.com/office/drawing/2010/main" val="0"/>
                      </a:ext>
                    </a:extLst>
                  </a:blip>
                  <a:srcRect b="9122"/>
                  <a:stretch>
                    <a:fillRect/>
                  </a:stretch>
                </pic:blipFill>
                <pic:spPr bwMode="auto">
                  <a:xfrm>
                    <a:off x="0" y="0"/>
                    <a:ext cx="5478780" cy="1170305"/>
                  </a:xfrm>
                  <a:prstGeom prst="rect">
                    <a:avLst/>
                  </a:prstGeom>
                  <a:noFill/>
                  <a:ln>
                    <a:noFill/>
                  </a:ln>
                </pic:spPr>
              </pic:pic>
            </a:graphicData>
          </a:graphic>
        </wp:inline>
      </w:drawing>
    </w:r>
  </w:p>
  <w:p w14:paraId="327732D3" w14:textId="5F70A5D9" w:rsidR="00CB2FB0" w:rsidRPr="000901C1" w:rsidRDefault="00CB2FB0" w:rsidP="000901C1">
    <w:pPr>
      <w:jc w:val="center"/>
      <w:rPr>
        <w:b/>
        <w:sz w:val="28"/>
      </w:rPr>
    </w:pPr>
    <w:r w:rsidRPr="007468EE">
      <w:rPr>
        <w:b/>
        <w:sz w:val="28"/>
      </w:rPr>
      <w:t xml:space="preserve">Volume </w:t>
    </w:r>
    <w:r>
      <w:rPr>
        <w:b/>
        <w:sz w:val="28"/>
      </w:rPr>
      <w:t>13, 2017</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6D1409"/>
    <w:multiLevelType w:val="hybridMultilevel"/>
    <w:tmpl w:val="791E0732"/>
    <w:lvl w:ilvl="0" w:tplc="04090011">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nsid w:val="059F4F19"/>
    <w:multiLevelType w:val="multilevel"/>
    <w:tmpl w:val="2F38E5E4"/>
    <w:lvl w:ilvl="0">
      <w:start w:val="1"/>
      <w:numFmt w:val="bullet"/>
      <w:lvlText w:val=""/>
      <w:lvlJc w:val="left"/>
      <w:pPr>
        <w:tabs>
          <w:tab w:val="num" w:pos="720"/>
        </w:tabs>
        <w:ind w:left="720" w:hanging="360"/>
      </w:pPr>
      <w:rPr>
        <w:rFonts w:ascii="Symbol" w:hAnsi="Symbol"/>
        <w:sz w:val="22"/>
        <w:szCs w:val="24"/>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
    <w:nsid w:val="097E4CCF"/>
    <w:multiLevelType w:val="multilevel"/>
    <w:tmpl w:val="DF0A1D06"/>
    <w:lvl w:ilvl="0">
      <w:start w:val="1"/>
      <w:numFmt w:val="decimal"/>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3">
    <w:nsid w:val="09E30150"/>
    <w:multiLevelType w:val="hybridMultilevel"/>
    <w:tmpl w:val="25B6FF6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0EB913BD"/>
    <w:multiLevelType w:val="hybridMultilevel"/>
    <w:tmpl w:val="D40C748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212079E0"/>
    <w:multiLevelType w:val="multilevel"/>
    <w:tmpl w:val="9D1837D2"/>
    <w:lvl w:ilvl="0">
      <w:start w:val="1"/>
      <w:numFmt w:val="decimal"/>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6">
    <w:nsid w:val="320D6A3F"/>
    <w:multiLevelType w:val="hybridMultilevel"/>
    <w:tmpl w:val="D2D0291C"/>
    <w:lvl w:ilvl="0" w:tplc="66A8A13C">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7">
    <w:nsid w:val="328D7EA9"/>
    <w:multiLevelType w:val="hybridMultilevel"/>
    <w:tmpl w:val="1CF09262"/>
    <w:lvl w:ilvl="0" w:tplc="9EDCDEFC">
      <w:start w:val="8"/>
      <w:numFmt w:val="bullet"/>
      <w:lvlText w:val="-"/>
      <w:lvlJc w:val="left"/>
      <w:pPr>
        <w:ind w:left="720" w:hanging="360"/>
      </w:pPr>
      <w:rPr>
        <w:rFonts w:ascii="Garamond" w:eastAsia="Times New Roman" w:hAnsi="Garamond" w:cs="Times New Roman"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8">
    <w:nsid w:val="350D73AA"/>
    <w:multiLevelType w:val="multilevel"/>
    <w:tmpl w:val="2F38E5E4"/>
    <w:lvl w:ilvl="0">
      <w:start w:val="1"/>
      <w:numFmt w:val="bullet"/>
      <w:lvlText w:val=""/>
      <w:lvlJc w:val="left"/>
      <w:pPr>
        <w:tabs>
          <w:tab w:val="num" w:pos="720"/>
        </w:tabs>
        <w:ind w:left="720" w:hanging="360"/>
      </w:pPr>
      <w:rPr>
        <w:rFonts w:ascii="Symbol" w:hAnsi="Symbol"/>
        <w:sz w:val="22"/>
        <w:szCs w:val="24"/>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9">
    <w:nsid w:val="35121F2D"/>
    <w:multiLevelType w:val="multilevel"/>
    <w:tmpl w:val="94A27480"/>
    <w:lvl w:ilvl="0">
      <w:start w:val="1"/>
      <w:numFmt w:val="lowerLetter"/>
      <w:lvlText w:val="%1."/>
      <w:lvlJc w:val="left"/>
      <w:pPr>
        <w:tabs>
          <w:tab w:val="num" w:pos="1440"/>
        </w:tabs>
        <w:ind w:left="144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
    <w:nsid w:val="35F116F1"/>
    <w:multiLevelType w:val="hybridMultilevel"/>
    <w:tmpl w:val="1D9C312A"/>
    <w:lvl w:ilvl="0" w:tplc="987650A4">
      <w:numFmt w:val="bullet"/>
      <w:lvlText w:val=""/>
      <w:lvlJc w:val="left"/>
      <w:pPr>
        <w:ind w:left="72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1CB53A1"/>
    <w:multiLevelType w:val="hybridMultilevel"/>
    <w:tmpl w:val="30D4B7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2FA4633"/>
    <w:multiLevelType w:val="hybridMultilevel"/>
    <w:tmpl w:val="8976F7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5103A2A"/>
    <w:multiLevelType w:val="hybridMultilevel"/>
    <w:tmpl w:val="2F38E5E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nsid w:val="47597287"/>
    <w:multiLevelType w:val="multilevel"/>
    <w:tmpl w:val="0B88DFEE"/>
    <w:lvl w:ilvl="0">
      <w:start w:val="1"/>
      <w:numFmt w:val="decimal"/>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15">
    <w:nsid w:val="481B6901"/>
    <w:multiLevelType w:val="hybridMultilevel"/>
    <w:tmpl w:val="5434D03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nsid w:val="4B2E5AE4"/>
    <w:multiLevelType w:val="hybridMultilevel"/>
    <w:tmpl w:val="547C8534"/>
    <w:lvl w:ilvl="0" w:tplc="33B62114">
      <w:start w:val="1"/>
      <w:numFmt w:val="decimal"/>
      <w:lvlText w:val="%1."/>
      <w:lvlJc w:val="left"/>
      <w:pPr>
        <w:ind w:left="720" w:hanging="360"/>
      </w:pPr>
      <w:rPr>
        <w:rFonts w:eastAsia="Liberation Serif" w:hint="default"/>
        <w:b/>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7">
    <w:nsid w:val="6620277F"/>
    <w:multiLevelType w:val="hybridMultilevel"/>
    <w:tmpl w:val="FA74E954"/>
    <w:lvl w:ilvl="0" w:tplc="33B62114">
      <w:start w:val="1"/>
      <w:numFmt w:val="decimal"/>
      <w:lvlText w:val="%1."/>
      <w:lvlJc w:val="left"/>
      <w:pPr>
        <w:ind w:left="720" w:hanging="360"/>
      </w:pPr>
      <w:rPr>
        <w:rFonts w:eastAsia="Liberation Serif" w:hint="default"/>
        <w:b/>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8">
    <w:nsid w:val="728A644C"/>
    <w:multiLevelType w:val="hybridMultilevel"/>
    <w:tmpl w:val="2402A1C2"/>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9">
    <w:nsid w:val="75186E1C"/>
    <w:multiLevelType w:val="multilevel"/>
    <w:tmpl w:val="7CF096CA"/>
    <w:lvl w:ilvl="0">
      <w:start w:val="1"/>
      <w:numFmt w:val="lowerLetter"/>
      <w:lvlText w:val="%1."/>
      <w:lvlJc w:val="left"/>
      <w:pPr>
        <w:tabs>
          <w:tab w:val="num" w:pos="360"/>
        </w:tabs>
        <w:ind w:left="360" w:hanging="360"/>
      </w:pPr>
      <w:rPr>
        <w:rFonts w:hint="default"/>
      </w:rPr>
    </w:lvl>
    <w:lvl w:ilvl="1">
      <w:start w:val="1"/>
      <w:numFmt w:val="lowerLetter"/>
      <w:lvlText w:val="%2."/>
      <w:lvlJc w:val="left"/>
      <w:pPr>
        <w:tabs>
          <w:tab w:val="num" w:pos="360"/>
        </w:tabs>
        <w:ind w:left="360" w:hanging="360"/>
      </w:pPr>
    </w:lvl>
    <w:lvl w:ilvl="2">
      <w:start w:val="1"/>
      <w:numFmt w:val="lowerRoman"/>
      <w:lvlText w:val="%3."/>
      <w:lvlJc w:val="right"/>
      <w:pPr>
        <w:tabs>
          <w:tab w:val="num" w:pos="1080"/>
        </w:tabs>
        <w:ind w:left="1080" w:hanging="180"/>
      </w:pPr>
    </w:lvl>
    <w:lvl w:ilvl="3">
      <w:start w:val="1"/>
      <w:numFmt w:val="decimal"/>
      <w:lvlText w:val="%4."/>
      <w:lvlJc w:val="left"/>
      <w:pPr>
        <w:tabs>
          <w:tab w:val="num" w:pos="1800"/>
        </w:tabs>
        <w:ind w:left="1800" w:hanging="360"/>
      </w:pPr>
    </w:lvl>
    <w:lvl w:ilvl="4">
      <w:start w:val="1"/>
      <w:numFmt w:val="lowerLetter"/>
      <w:lvlText w:val="%5."/>
      <w:lvlJc w:val="left"/>
      <w:pPr>
        <w:tabs>
          <w:tab w:val="num" w:pos="2520"/>
        </w:tabs>
        <w:ind w:left="2520" w:hanging="360"/>
      </w:pPr>
    </w:lvl>
    <w:lvl w:ilvl="5">
      <w:start w:val="1"/>
      <w:numFmt w:val="lowerRoman"/>
      <w:lvlText w:val="%6."/>
      <w:lvlJc w:val="right"/>
      <w:pPr>
        <w:tabs>
          <w:tab w:val="num" w:pos="3240"/>
        </w:tabs>
        <w:ind w:left="3240" w:hanging="180"/>
      </w:pPr>
    </w:lvl>
    <w:lvl w:ilvl="6">
      <w:start w:val="1"/>
      <w:numFmt w:val="decimal"/>
      <w:lvlText w:val="%7."/>
      <w:lvlJc w:val="left"/>
      <w:pPr>
        <w:tabs>
          <w:tab w:val="num" w:pos="3960"/>
        </w:tabs>
        <w:ind w:left="3960" w:hanging="360"/>
      </w:pPr>
    </w:lvl>
    <w:lvl w:ilvl="7">
      <w:start w:val="1"/>
      <w:numFmt w:val="lowerLetter"/>
      <w:lvlText w:val="%8."/>
      <w:lvlJc w:val="left"/>
      <w:pPr>
        <w:tabs>
          <w:tab w:val="num" w:pos="4680"/>
        </w:tabs>
        <w:ind w:left="4680" w:hanging="360"/>
      </w:pPr>
    </w:lvl>
    <w:lvl w:ilvl="8">
      <w:start w:val="1"/>
      <w:numFmt w:val="lowerRoman"/>
      <w:lvlText w:val="%9."/>
      <w:lvlJc w:val="right"/>
      <w:pPr>
        <w:tabs>
          <w:tab w:val="num" w:pos="5400"/>
        </w:tabs>
        <w:ind w:left="5400" w:hanging="180"/>
      </w:pPr>
    </w:lvl>
  </w:abstractNum>
  <w:abstractNum w:abstractNumId="20">
    <w:nsid w:val="79EF29D1"/>
    <w:multiLevelType w:val="hybridMultilevel"/>
    <w:tmpl w:val="0A827D84"/>
    <w:lvl w:ilvl="0" w:tplc="F170DCE0">
      <w:start w:val="1"/>
      <w:numFmt w:val="decimal"/>
      <w:lvlText w:val="%1."/>
      <w:lvlJc w:val="left"/>
      <w:pPr>
        <w:ind w:left="720" w:hanging="360"/>
      </w:pPr>
      <w:rPr>
        <w:rFonts w:eastAsia="Liberation Serif" w:hint="default"/>
        <w:b/>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21">
    <w:nsid w:val="7B5C569A"/>
    <w:multiLevelType w:val="hybridMultilevel"/>
    <w:tmpl w:val="7E2259D4"/>
    <w:lvl w:ilvl="0" w:tplc="33B62114">
      <w:start w:val="1"/>
      <w:numFmt w:val="decimal"/>
      <w:lvlText w:val="%1."/>
      <w:lvlJc w:val="left"/>
      <w:pPr>
        <w:ind w:left="720" w:hanging="360"/>
      </w:pPr>
      <w:rPr>
        <w:rFonts w:eastAsia="Liberation Serif" w:hint="default"/>
        <w:b/>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num w:numId="1">
    <w:abstractNumId w:val="4"/>
  </w:num>
  <w:num w:numId="2">
    <w:abstractNumId w:val="13"/>
  </w:num>
  <w:num w:numId="3">
    <w:abstractNumId w:val="3"/>
  </w:num>
  <w:num w:numId="4">
    <w:abstractNumId w:val="1"/>
  </w:num>
  <w:num w:numId="5">
    <w:abstractNumId w:val="8"/>
  </w:num>
  <w:num w:numId="6">
    <w:abstractNumId w:val="0"/>
  </w:num>
  <w:num w:numId="7">
    <w:abstractNumId w:val="9"/>
  </w:num>
  <w:num w:numId="8">
    <w:abstractNumId w:val="15"/>
  </w:num>
  <w:num w:numId="9">
    <w:abstractNumId w:val="6"/>
  </w:num>
  <w:num w:numId="10">
    <w:abstractNumId w:val="19"/>
  </w:num>
  <w:num w:numId="11">
    <w:abstractNumId w:val="10"/>
  </w:num>
  <w:num w:numId="12">
    <w:abstractNumId w:val="12"/>
  </w:num>
  <w:num w:numId="13">
    <w:abstractNumId w:val="11"/>
  </w:num>
  <w:num w:numId="14">
    <w:abstractNumId w:val="5"/>
  </w:num>
  <w:num w:numId="15">
    <w:abstractNumId w:val="21"/>
  </w:num>
  <w:num w:numId="16">
    <w:abstractNumId w:val="14"/>
  </w:num>
  <w:num w:numId="17">
    <w:abstractNumId w:val="2"/>
  </w:num>
  <w:num w:numId="18">
    <w:abstractNumId w:val="20"/>
  </w:num>
  <w:num w:numId="19">
    <w:abstractNumId w:val="16"/>
  </w:num>
  <w:num w:numId="20">
    <w:abstractNumId w:val="7"/>
  </w:num>
  <w:num w:numId="21">
    <w:abstractNumId w:val="18"/>
  </w:num>
  <w:num w:numId="22">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mirrorMargin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autoHyphenation/>
  <w:evenAndOddHeaders/>
  <w:noPunctuationKerning/>
  <w:characterSpacingControl w:val="doNotCompress"/>
  <w:hdrShapeDefaults>
    <o:shapedefaults v:ext="edit" spidmax="6145"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0NDc1MzO2MDQyMbEwMjVT0lEKTi0uzszPAykwtqgFAH8tNActAAAA"/>
  </w:docVars>
  <w:rsids>
    <w:rsidRoot w:val="007415BB"/>
    <w:rsid w:val="000125FF"/>
    <w:rsid w:val="00014E79"/>
    <w:rsid w:val="0001512D"/>
    <w:rsid w:val="00020788"/>
    <w:rsid w:val="00021661"/>
    <w:rsid w:val="00031421"/>
    <w:rsid w:val="0003701D"/>
    <w:rsid w:val="00040A6B"/>
    <w:rsid w:val="0004359F"/>
    <w:rsid w:val="0004413E"/>
    <w:rsid w:val="00046D4E"/>
    <w:rsid w:val="00051087"/>
    <w:rsid w:val="00051379"/>
    <w:rsid w:val="00060FC6"/>
    <w:rsid w:val="00066309"/>
    <w:rsid w:val="00067DAE"/>
    <w:rsid w:val="0007154C"/>
    <w:rsid w:val="00076ADD"/>
    <w:rsid w:val="00084342"/>
    <w:rsid w:val="00085E4A"/>
    <w:rsid w:val="00086863"/>
    <w:rsid w:val="00086DC6"/>
    <w:rsid w:val="0008741F"/>
    <w:rsid w:val="000901C1"/>
    <w:rsid w:val="00090913"/>
    <w:rsid w:val="00093D70"/>
    <w:rsid w:val="00094149"/>
    <w:rsid w:val="00097567"/>
    <w:rsid w:val="000A1560"/>
    <w:rsid w:val="000A1CED"/>
    <w:rsid w:val="000A336B"/>
    <w:rsid w:val="000A56F4"/>
    <w:rsid w:val="000B15FD"/>
    <w:rsid w:val="000B3EA9"/>
    <w:rsid w:val="000C0984"/>
    <w:rsid w:val="000D2C49"/>
    <w:rsid w:val="000E6F33"/>
    <w:rsid w:val="000E76E8"/>
    <w:rsid w:val="000F4AFB"/>
    <w:rsid w:val="00103886"/>
    <w:rsid w:val="00103DB2"/>
    <w:rsid w:val="0011322B"/>
    <w:rsid w:val="00113B16"/>
    <w:rsid w:val="00121D03"/>
    <w:rsid w:val="00126085"/>
    <w:rsid w:val="001279CE"/>
    <w:rsid w:val="00127ED2"/>
    <w:rsid w:val="00131150"/>
    <w:rsid w:val="001323DF"/>
    <w:rsid w:val="00133052"/>
    <w:rsid w:val="001367E3"/>
    <w:rsid w:val="0014088F"/>
    <w:rsid w:val="00145B34"/>
    <w:rsid w:val="001543C4"/>
    <w:rsid w:val="001545B3"/>
    <w:rsid w:val="00156D79"/>
    <w:rsid w:val="0016026E"/>
    <w:rsid w:val="001614D7"/>
    <w:rsid w:val="00161AFF"/>
    <w:rsid w:val="00167118"/>
    <w:rsid w:val="00167955"/>
    <w:rsid w:val="00174598"/>
    <w:rsid w:val="001756B1"/>
    <w:rsid w:val="00177CE9"/>
    <w:rsid w:val="00181729"/>
    <w:rsid w:val="00184E4F"/>
    <w:rsid w:val="00196791"/>
    <w:rsid w:val="001B27C9"/>
    <w:rsid w:val="001B6E76"/>
    <w:rsid w:val="001C2191"/>
    <w:rsid w:val="001C59E1"/>
    <w:rsid w:val="001E05A9"/>
    <w:rsid w:val="001E6D2F"/>
    <w:rsid w:val="001E7F66"/>
    <w:rsid w:val="001F0322"/>
    <w:rsid w:val="001F071E"/>
    <w:rsid w:val="001F07F9"/>
    <w:rsid w:val="001F1D1D"/>
    <w:rsid w:val="002009F4"/>
    <w:rsid w:val="002019AC"/>
    <w:rsid w:val="00202462"/>
    <w:rsid w:val="00206ECF"/>
    <w:rsid w:val="0021070C"/>
    <w:rsid w:val="00212E24"/>
    <w:rsid w:val="00213840"/>
    <w:rsid w:val="002342B5"/>
    <w:rsid w:val="00235397"/>
    <w:rsid w:val="00237EB1"/>
    <w:rsid w:val="0025101C"/>
    <w:rsid w:val="00251E5D"/>
    <w:rsid w:val="00266178"/>
    <w:rsid w:val="00270B01"/>
    <w:rsid w:val="0027309D"/>
    <w:rsid w:val="0027366C"/>
    <w:rsid w:val="002739B5"/>
    <w:rsid w:val="002749B9"/>
    <w:rsid w:val="00280DE4"/>
    <w:rsid w:val="00281C61"/>
    <w:rsid w:val="0028231F"/>
    <w:rsid w:val="0028392E"/>
    <w:rsid w:val="0028668E"/>
    <w:rsid w:val="00290597"/>
    <w:rsid w:val="00290B9B"/>
    <w:rsid w:val="002A3749"/>
    <w:rsid w:val="002A400B"/>
    <w:rsid w:val="002A4C1A"/>
    <w:rsid w:val="002A5972"/>
    <w:rsid w:val="002B4E39"/>
    <w:rsid w:val="002B77B3"/>
    <w:rsid w:val="002C1C4C"/>
    <w:rsid w:val="002C5EA1"/>
    <w:rsid w:val="002C7733"/>
    <w:rsid w:val="002E326C"/>
    <w:rsid w:val="002E4E72"/>
    <w:rsid w:val="002E5C49"/>
    <w:rsid w:val="002E6543"/>
    <w:rsid w:val="002E7045"/>
    <w:rsid w:val="002E7261"/>
    <w:rsid w:val="002E78B3"/>
    <w:rsid w:val="002F0C8B"/>
    <w:rsid w:val="00303B9B"/>
    <w:rsid w:val="00304821"/>
    <w:rsid w:val="00313D04"/>
    <w:rsid w:val="0031635A"/>
    <w:rsid w:val="00316E42"/>
    <w:rsid w:val="00317355"/>
    <w:rsid w:val="003201EE"/>
    <w:rsid w:val="00324D22"/>
    <w:rsid w:val="0032748C"/>
    <w:rsid w:val="00343944"/>
    <w:rsid w:val="003624A2"/>
    <w:rsid w:val="00363895"/>
    <w:rsid w:val="00364EA2"/>
    <w:rsid w:val="00370852"/>
    <w:rsid w:val="003730CE"/>
    <w:rsid w:val="00373C5E"/>
    <w:rsid w:val="00375DB7"/>
    <w:rsid w:val="00376D77"/>
    <w:rsid w:val="0038224E"/>
    <w:rsid w:val="003875AB"/>
    <w:rsid w:val="0039022D"/>
    <w:rsid w:val="003933CB"/>
    <w:rsid w:val="003A1A46"/>
    <w:rsid w:val="003A6FE1"/>
    <w:rsid w:val="003B241D"/>
    <w:rsid w:val="003B4703"/>
    <w:rsid w:val="003C0571"/>
    <w:rsid w:val="003C18C7"/>
    <w:rsid w:val="003D08A1"/>
    <w:rsid w:val="003D1EE1"/>
    <w:rsid w:val="003D65EB"/>
    <w:rsid w:val="003E3B8F"/>
    <w:rsid w:val="003E50E8"/>
    <w:rsid w:val="003E56A5"/>
    <w:rsid w:val="003E5D5B"/>
    <w:rsid w:val="003F28D8"/>
    <w:rsid w:val="003F305F"/>
    <w:rsid w:val="003F3BFD"/>
    <w:rsid w:val="00400473"/>
    <w:rsid w:val="00412CF9"/>
    <w:rsid w:val="00422352"/>
    <w:rsid w:val="0042429F"/>
    <w:rsid w:val="00426776"/>
    <w:rsid w:val="00430432"/>
    <w:rsid w:val="00430FA2"/>
    <w:rsid w:val="0044631F"/>
    <w:rsid w:val="0045158E"/>
    <w:rsid w:val="004523EF"/>
    <w:rsid w:val="00457002"/>
    <w:rsid w:val="00457EE9"/>
    <w:rsid w:val="00464D38"/>
    <w:rsid w:val="00465A3B"/>
    <w:rsid w:val="0046718E"/>
    <w:rsid w:val="004716AE"/>
    <w:rsid w:val="00473DE5"/>
    <w:rsid w:val="00475E32"/>
    <w:rsid w:val="00480B7C"/>
    <w:rsid w:val="0048139A"/>
    <w:rsid w:val="00485838"/>
    <w:rsid w:val="004901BD"/>
    <w:rsid w:val="004A464A"/>
    <w:rsid w:val="004A7389"/>
    <w:rsid w:val="004B4188"/>
    <w:rsid w:val="004B6379"/>
    <w:rsid w:val="004B78FD"/>
    <w:rsid w:val="004C19B9"/>
    <w:rsid w:val="004C1E3F"/>
    <w:rsid w:val="004C7F6A"/>
    <w:rsid w:val="004D4610"/>
    <w:rsid w:val="004D4D1D"/>
    <w:rsid w:val="004D6A51"/>
    <w:rsid w:val="004E052D"/>
    <w:rsid w:val="004E2610"/>
    <w:rsid w:val="004E4AB2"/>
    <w:rsid w:val="004F5916"/>
    <w:rsid w:val="00500337"/>
    <w:rsid w:val="005071AB"/>
    <w:rsid w:val="005134CD"/>
    <w:rsid w:val="00521354"/>
    <w:rsid w:val="0052453F"/>
    <w:rsid w:val="005277C9"/>
    <w:rsid w:val="00533CC1"/>
    <w:rsid w:val="0053649B"/>
    <w:rsid w:val="0054418F"/>
    <w:rsid w:val="0054732E"/>
    <w:rsid w:val="00556190"/>
    <w:rsid w:val="00557B22"/>
    <w:rsid w:val="005637D6"/>
    <w:rsid w:val="00563C2B"/>
    <w:rsid w:val="0058033F"/>
    <w:rsid w:val="00580C4A"/>
    <w:rsid w:val="00582291"/>
    <w:rsid w:val="00590E18"/>
    <w:rsid w:val="005A0201"/>
    <w:rsid w:val="005B1606"/>
    <w:rsid w:val="005B3863"/>
    <w:rsid w:val="005C0303"/>
    <w:rsid w:val="005C7B7B"/>
    <w:rsid w:val="005D1ED2"/>
    <w:rsid w:val="005D2214"/>
    <w:rsid w:val="005D2BEB"/>
    <w:rsid w:val="005D7A28"/>
    <w:rsid w:val="005E464C"/>
    <w:rsid w:val="00600D8F"/>
    <w:rsid w:val="0060125A"/>
    <w:rsid w:val="00604C39"/>
    <w:rsid w:val="006050A3"/>
    <w:rsid w:val="00605975"/>
    <w:rsid w:val="006110AA"/>
    <w:rsid w:val="00613E33"/>
    <w:rsid w:val="00623967"/>
    <w:rsid w:val="00634332"/>
    <w:rsid w:val="00663D6E"/>
    <w:rsid w:val="00667613"/>
    <w:rsid w:val="006748C6"/>
    <w:rsid w:val="00677058"/>
    <w:rsid w:val="006773CB"/>
    <w:rsid w:val="00684C2A"/>
    <w:rsid w:val="00687009"/>
    <w:rsid w:val="00691052"/>
    <w:rsid w:val="006915DD"/>
    <w:rsid w:val="006937F7"/>
    <w:rsid w:val="00696065"/>
    <w:rsid w:val="006A3C7B"/>
    <w:rsid w:val="006B1847"/>
    <w:rsid w:val="006B4E62"/>
    <w:rsid w:val="006B55C6"/>
    <w:rsid w:val="006B638B"/>
    <w:rsid w:val="006B64A9"/>
    <w:rsid w:val="006B6BF1"/>
    <w:rsid w:val="006C24B3"/>
    <w:rsid w:val="006C339A"/>
    <w:rsid w:val="006D47EA"/>
    <w:rsid w:val="006E5B3D"/>
    <w:rsid w:val="006E76B8"/>
    <w:rsid w:val="006E7B07"/>
    <w:rsid w:val="006F16B0"/>
    <w:rsid w:val="006F6071"/>
    <w:rsid w:val="00700AAB"/>
    <w:rsid w:val="007074A7"/>
    <w:rsid w:val="007168E6"/>
    <w:rsid w:val="00725825"/>
    <w:rsid w:val="0073501E"/>
    <w:rsid w:val="007365A9"/>
    <w:rsid w:val="00737D1F"/>
    <w:rsid w:val="00740635"/>
    <w:rsid w:val="00740B44"/>
    <w:rsid w:val="007415BB"/>
    <w:rsid w:val="0074338B"/>
    <w:rsid w:val="00750CC6"/>
    <w:rsid w:val="00751611"/>
    <w:rsid w:val="007551A8"/>
    <w:rsid w:val="007614E9"/>
    <w:rsid w:val="007665B8"/>
    <w:rsid w:val="00766C6B"/>
    <w:rsid w:val="00771080"/>
    <w:rsid w:val="00771924"/>
    <w:rsid w:val="00783C6F"/>
    <w:rsid w:val="00785961"/>
    <w:rsid w:val="00785974"/>
    <w:rsid w:val="00787E1E"/>
    <w:rsid w:val="0079696D"/>
    <w:rsid w:val="0079736B"/>
    <w:rsid w:val="007A3CBE"/>
    <w:rsid w:val="007A3D2E"/>
    <w:rsid w:val="007A508F"/>
    <w:rsid w:val="007B1787"/>
    <w:rsid w:val="007B2E5A"/>
    <w:rsid w:val="007B4F0C"/>
    <w:rsid w:val="007C1A37"/>
    <w:rsid w:val="007C7B3A"/>
    <w:rsid w:val="007D0253"/>
    <w:rsid w:val="007D4646"/>
    <w:rsid w:val="007E1AE1"/>
    <w:rsid w:val="007E70B1"/>
    <w:rsid w:val="00801C1B"/>
    <w:rsid w:val="00806CCF"/>
    <w:rsid w:val="00807F51"/>
    <w:rsid w:val="0081268E"/>
    <w:rsid w:val="008143DF"/>
    <w:rsid w:val="008217CC"/>
    <w:rsid w:val="00823165"/>
    <w:rsid w:val="00823D48"/>
    <w:rsid w:val="00834569"/>
    <w:rsid w:val="0083615C"/>
    <w:rsid w:val="0083644B"/>
    <w:rsid w:val="00842576"/>
    <w:rsid w:val="00843345"/>
    <w:rsid w:val="00844EE8"/>
    <w:rsid w:val="00845013"/>
    <w:rsid w:val="00846146"/>
    <w:rsid w:val="00860B17"/>
    <w:rsid w:val="0086138E"/>
    <w:rsid w:val="00862AF5"/>
    <w:rsid w:val="00864E0B"/>
    <w:rsid w:val="008658A7"/>
    <w:rsid w:val="008661A7"/>
    <w:rsid w:val="008708D4"/>
    <w:rsid w:val="00871039"/>
    <w:rsid w:val="00871096"/>
    <w:rsid w:val="0088042E"/>
    <w:rsid w:val="00880918"/>
    <w:rsid w:val="008830C0"/>
    <w:rsid w:val="00883F5B"/>
    <w:rsid w:val="008850F1"/>
    <w:rsid w:val="00886E42"/>
    <w:rsid w:val="00890FCC"/>
    <w:rsid w:val="00890FD8"/>
    <w:rsid w:val="0089248D"/>
    <w:rsid w:val="008A0001"/>
    <w:rsid w:val="008A18FD"/>
    <w:rsid w:val="008A3914"/>
    <w:rsid w:val="008B0D20"/>
    <w:rsid w:val="008B51EB"/>
    <w:rsid w:val="008C02B5"/>
    <w:rsid w:val="008C24AE"/>
    <w:rsid w:val="008C671D"/>
    <w:rsid w:val="008D4ECE"/>
    <w:rsid w:val="008D5EE6"/>
    <w:rsid w:val="008E27D4"/>
    <w:rsid w:val="008E2C12"/>
    <w:rsid w:val="008F1EFB"/>
    <w:rsid w:val="008F2FFB"/>
    <w:rsid w:val="008F6DD4"/>
    <w:rsid w:val="00901277"/>
    <w:rsid w:val="009046A9"/>
    <w:rsid w:val="0091163D"/>
    <w:rsid w:val="00913A5D"/>
    <w:rsid w:val="00917D7A"/>
    <w:rsid w:val="00922977"/>
    <w:rsid w:val="00923F95"/>
    <w:rsid w:val="0092797D"/>
    <w:rsid w:val="00932FE6"/>
    <w:rsid w:val="00935971"/>
    <w:rsid w:val="00940676"/>
    <w:rsid w:val="009437DD"/>
    <w:rsid w:val="00944785"/>
    <w:rsid w:val="00952207"/>
    <w:rsid w:val="009529CA"/>
    <w:rsid w:val="00953905"/>
    <w:rsid w:val="00955123"/>
    <w:rsid w:val="0096255B"/>
    <w:rsid w:val="00964C96"/>
    <w:rsid w:val="009667F4"/>
    <w:rsid w:val="00970C47"/>
    <w:rsid w:val="00972BA0"/>
    <w:rsid w:val="00972F2B"/>
    <w:rsid w:val="00981F5B"/>
    <w:rsid w:val="0099015B"/>
    <w:rsid w:val="009A3C1A"/>
    <w:rsid w:val="009B58C2"/>
    <w:rsid w:val="009B5E71"/>
    <w:rsid w:val="009B6ED5"/>
    <w:rsid w:val="009C4EC9"/>
    <w:rsid w:val="009D0423"/>
    <w:rsid w:val="009D2F52"/>
    <w:rsid w:val="009D7D9A"/>
    <w:rsid w:val="009E22FD"/>
    <w:rsid w:val="009F35B3"/>
    <w:rsid w:val="009F3F0B"/>
    <w:rsid w:val="009F65B1"/>
    <w:rsid w:val="00A0675E"/>
    <w:rsid w:val="00A12D5F"/>
    <w:rsid w:val="00A133D9"/>
    <w:rsid w:val="00A178B7"/>
    <w:rsid w:val="00A3141F"/>
    <w:rsid w:val="00A32FFC"/>
    <w:rsid w:val="00A366AD"/>
    <w:rsid w:val="00A47F3C"/>
    <w:rsid w:val="00A51217"/>
    <w:rsid w:val="00A54340"/>
    <w:rsid w:val="00A54ED5"/>
    <w:rsid w:val="00A55829"/>
    <w:rsid w:val="00A57112"/>
    <w:rsid w:val="00A62B3B"/>
    <w:rsid w:val="00A63636"/>
    <w:rsid w:val="00A64C2E"/>
    <w:rsid w:val="00A7062B"/>
    <w:rsid w:val="00A85C7A"/>
    <w:rsid w:val="00A927A8"/>
    <w:rsid w:val="00A93CD2"/>
    <w:rsid w:val="00A948D6"/>
    <w:rsid w:val="00A96B24"/>
    <w:rsid w:val="00AA0CF3"/>
    <w:rsid w:val="00AA4715"/>
    <w:rsid w:val="00AA4F1A"/>
    <w:rsid w:val="00AA5E8D"/>
    <w:rsid w:val="00AC167D"/>
    <w:rsid w:val="00AC2417"/>
    <w:rsid w:val="00AD1AA5"/>
    <w:rsid w:val="00AD502F"/>
    <w:rsid w:val="00AE23EA"/>
    <w:rsid w:val="00AE4375"/>
    <w:rsid w:val="00AE5B55"/>
    <w:rsid w:val="00AE69A3"/>
    <w:rsid w:val="00AF5E81"/>
    <w:rsid w:val="00AF5E95"/>
    <w:rsid w:val="00AF723D"/>
    <w:rsid w:val="00B02B58"/>
    <w:rsid w:val="00B0746E"/>
    <w:rsid w:val="00B12287"/>
    <w:rsid w:val="00B1302F"/>
    <w:rsid w:val="00B15BF4"/>
    <w:rsid w:val="00B16CCE"/>
    <w:rsid w:val="00B16ECD"/>
    <w:rsid w:val="00B215C4"/>
    <w:rsid w:val="00B24E51"/>
    <w:rsid w:val="00B276E4"/>
    <w:rsid w:val="00B312C3"/>
    <w:rsid w:val="00B31A44"/>
    <w:rsid w:val="00B328C5"/>
    <w:rsid w:val="00B33902"/>
    <w:rsid w:val="00B51611"/>
    <w:rsid w:val="00B54075"/>
    <w:rsid w:val="00B60D54"/>
    <w:rsid w:val="00B71CC9"/>
    <w:rsid w:val="00B71DFD"/>
    <w:rsid w:val="00B87A4F"/>
    <w:rsid w:val="00B923A0"/>
    <w:rsid w:val="00B96325"/>
    <w:rsid w:val="00BA450C"/>
    <w:rsid w:val="00BC14B1"/>
    <w:rsid w:val="00BC2C1B"/>
    <w:rsid w:val="00BC581E"/>
    <w:rsid w:val="00BD0B83"/>
    <w:rsid w:val="00BD2971"/>
    <w:rsid w:val="00BD3AEC"/>
    <w:rsid w:val="00BD603B"/>
    <w:rsid w:val="00BD70B9"/>
    <w:rsid w:val="00BD715A"/>
    <w:rsid w:val="00BE24DD"/>
    <w:rsid w:val="00BF1CED"/>
    <w:rsid w:val="00BF3867"/>
    <w:rsid w:val="00BF696C"/>
    <w:rsid w:val="00BF6B3D"/>
    <w:rsid w:val="00C03B2C"/>
    <w:rsid w:val="00C05611"/>
    <w:rsid w:val="00C10228"/>
    <w:rsid w:val="00C10BE7"/>
    <w:rsid w:val="00C14CB1"/>
    <w:rsid w:val="00C16F04"/>
    <w:rsid w:val="00C17F68"/>
    <w:rsid w:val="00C33D4C"/>
    <w:rsid w:val="00C410CD"/>
    <w:rsid w:val="00C46A81"/>
    <w:rsid w:val="00C51851"/>
    <w:rsid w:val="00C527A5"/>
    <w:rsid w:val="00C67D87"/>
    <w:rsid w:val="00C716D7"/>
    <w:rsid w:val="00C72101"/>
    <w:rsid w:val="00C80839"/>
    <w:rsid w:val="00C81823"/>
    <w:rsid w:val="00C86FAC"/>
    <w:rsid w:val="00C91577"/>
    <w:rsid w:val="00C96ED2"/>
    <w:rsid w:val="00CA3BE3"/>
    <w:rsid w:val="00CA4F07"/>
    <w:rsid w:val="00CB2382"/>
    <w:rsid w:val="00CB2749"/>
    <w:rsid w:val="00CB2FB0"/>
    <w:rsid w:val="00CB31B6"/>
    <w:rsid w:val="00CB393F"/>
    <w:rsid w:val="00CB5C47"/>
    <w:rsid w:val="00CB6C1B"/>
    <w:rsid w:val="00CC0F6D"/>
    <w:rsid w:val="00CC27D8"/>
    <w:rsid w:val="00CD1B97"/>
    <w:rsid w:val="00CD7873"/>
    <w:rsid w:val="00CE0E1C"/>
    <w:rsid w:val="00CE1E46"/>
    <w:rsid w:val="00CF0001"/>
    <w:rsid w:val="00CF0516"/>
    <w:rsid w:val="00CF63D1"/>
    <w:rsid w:val="00D060E1"/>
    <w:rsid w:val="00D1268B"/>
    <w:rsid w:val="00D142B7"/>
    <w:rsid w:val="00D1570F"/>
    <w:rsid w:val="00D209C2"/>
    <w:rsid w:val="00D24567"/>
    <w:rsid w:val="00D2552C"/>
    <w:rsid w:val="00D275CD"/>
    <w:rsid w:val="00D4295C"/>
    <w:rsid w:val="00D45CED"/>
    <w:rsid w:val="00D476BE"/>
    <w:rsid w:val="00D511F1"/>
    <w:rsid w:val="00D53C13"/>
    <w:rsid w:val="00D624BD"/>
    <w:rsid w:val="00D62846"/>
    <w:rsid w:val="00D663F0"/>
    <w:rsid w:val="00D66FB9"/>
    <w:rsid w:val="00D70231"/>
    <w:rsid w:val="00D71867"/>
    <w:rsid w:val="00D74723"/>
    <w:rsid w:val="00D76071"/>
    <w:rsid w:val="00D77F9B"/>
    <w:rsid w:val="00D905EC"/>
    <w:rsid w:val="00D90EE6"/>
    <w:rsid w:val="00D916C9"/>
    <w:rsid w:val="00D9476F"/>
    <w:rsid w:val="00D96090"/>
    <w:rsid w:val="00D96C92"/>
    <w:rsid w:val="00DA4564"/>
    <w:rsid w:val="00DA742D"/>
    <w:rsid w:val="00DB3FF2"/>
    <w:rsid w:val="00DB43BA"/>
    <w:rsid w:val="00DB4DC1"/>
    <w:rsid w:val="00DB593B"/>
    <w:rsid w:val="00DB6219"/>
    <w:rsid w:val="00DB7A55"/>
    <w:rsid w:val="00DC2C3E"/>
    <w:rsid w:val="00DC2ECD"/>
    <w:rsid w:val="00DC328D"/>
    <w:rsid w:val="00DC4723"/>
    <w:rsid w:val="00DC5439"/>
    <w:rsid w:val="00DC71CC"/>
    <w:rsid w:val="00DD3373"/>
    <w:rsid w:val="00DD4D54"/>
    <w:rsid w:val="00DE28BD"/>
    <w:rsid w:val="00DE412C"/>
    <w:rsid w:val="00DE7282"/>
    <w:rsid w:val="00E002E3"/>
    <w:rsid w:val="00E03817"/>
    <w:rsid w:val="00E14206"/>
    <w:rsid w:val="00E21133"/>
    <w:rsid w:val="00E21E29"/>
    <w:rsid w:val="00E32989"/>
    <w:rsid w:val="00E36A17"/>
    <w:rsid w:val="00E44284"/>
    <w:rsid w:val="00E45EAC"/>
    <w:rsid w:val="00E504EE"/>
    <w:rsid w:val="00E522FB"/>
    <w:rsid w:val="00E57FFA"/>
    <w:rsid w:val="00E602FA"/>
    <w:rsid w:val="00E6352E"/>
    <w:rsid w:val="00E64D4B"/>
    <w:rsid w:val="00E72611"/>
    <w:rsid w:val="00E7269C"/>
    <w:rsid w:val="00E860E3"/>
    <w:rsid w:val="00E86D7D"/>
    <w:rsid w:val="00E87884"/>
    <w:rsid w:val="00E90DA1"/>
    <w:rsid w:val="00E964F2"/>
    <w:rsid w:val="00EA463F"/>
    <w:rsid w:val="00EA7441"/>
    <w:rsid w:val="00EB4E4F"/>
    <w:rsid w:val="00EB62F0"/>
    <w:rsid w:val="00EB66C3"/>
    <w:rsid w:val="00EC4D55"/>
    <w:rsid w:val="00EC50CE"/>
    <w:rsid w:val="00ED1338"/>
    <w:rsid w:val="00EE3220"/>
    <w:rsid w:val="00EE4B0C"/>
    <w:rsid w:val="00EE50BE"/>
    <w:rsid w:val="00EE6562"/>
    <w:rsid w:val="00EF5F24"/>
    <w:rsid w:val="00F01CFA"/>
    <w:rsid w:val="00F058A6"/>
    <w:rsid w:val="00F06093"/>
    <w:rsid w:val="00F1282A"/>
    <w:rsid w:val="00F14862"/>
    <w:rsid w:val="00F17CEE"/>
    <w:rsid w:val="00F21FF3"/>
    <w:rsid w:val="00F2328D"/>
    <w:rsid w:val="00F2545A"/>
    <w:rsid w:val="00F32E14"/>
    <w:rsid w:val="00F36B9F"/>
    <w:rsid w:val="00F4275E"/>
    <w:rsid w:val="00F5328B"/>
    <w:rsid w:val="00F6093D"/>
    <w:rsid w:val="00F702D0"/>
    <w:rsid w:val="00F74B24"/>
    <w:rsid w:val="00F81E22"/>
    <w:rsid w:val="00F849A1"/>
    <w:rsid w:val="00F85A10"/>
    <w:rsid w:val="00F8695D"/>
    <w:rsid w:val="00F902AD"/>
    <w:rsid w:val="00F93CA5"/>
    <w:rsid w:val="00F96D13"/>
    <w:rsid w:val="00FA3A92"/>
    <w:rsid w:val="00FA6E83"/>
    <w:rsid w:val="00FB35E2"/>
    <w:rsid w:val="00FB7ED3"/>
    <w:rsid w:val="00FD5E96"/>
    <w:rsid w:val="00FD7A05"/>
    <w:rsid w:val="00FE4024"/>
    <w:rsid w:val="00FF003C"/>
    <w:rsid w:val="00FF3970"/>
    <w:rsid w:val="00FF4B3F"/>
    <w:rsid w:val="00FF57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fill="f" fillcolor="white" stroke="f">
      <v:fill color="white" on="f"/>
      <v:stroke on="f"/>
    </o:shapedefaults>
    <o:shapelayout v:ext="edit">
      <o:idmap v:ext="edit" data="1"/>
    </o:shapelayout>
  </w:shapeDefaults>
  <w:decimalSymbol w:val="."/>
  <w:listSeparator w:val=","/>
  <w14:docId w14:val="3A03E4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85A10"/>
    <w:pPr>
      <w:spacing w:after="120"/>
    </w:pPr>
    <w:rPr>
      <w:rFonts w:ascii="Garamond" w:hAnsi="Garamond"/>
      <w:kern w:val="20"/>
      <w:sz w:val="22"/>
      <w:szCs w:val="24"/>
      <w14:ligatures w14:val="all"/>
      <w14:stylisticSets>
        <w14:styleSet w14:id="5"/>
      </w14:stylisticSets>
      <w14:cntxtAlts/>
    </w:rPr>
  </w:style>
  <w:style w:type="paragraph" w:styleId="Heading1">
    <w:name w:val="heading 1"/>
    <w:basedOn w:val="Normal"/>
    <w:next w:val="Normal"/>
    <w:link w:val="Heading1Char"/>
    <w:qFormat/>
    <w:rsid w:val="00F85A10"/>
    <w:pPr>
      <w:keepNext/>
      <w:keepLines/>
      <w:pBdr>
        <w:bottom w:val="single" w:sz="4" w:space="1" w:color="auto"/>
      </w:pBdr>
      <w:tabs>
        <w:tab w:val="left" w:pos="2880"/>
      </w:tabs>
      <w:suppressAutoHyphens/>
      <w:contextualSpacing/>
      <w:outlineLvl w:val="0"/>
    </w:pPr>
    <w:rPr>
      <w:rFonts w:cs="Arial"/>
      <w:b/>
      <w:bCs/>
      <w:smallCaps/>
      <w:kern w:val="32"/>
      <w:sz w:val="32"/>
      <w:szCs w:val="36"/>
    </w:rPr>
  </w:style>
  <w:style w:type="paragraph" w:styleId="Heading2">
    <w:name w:val="heading 2"/>
    <w:basedOn w:val="Normal"/>
    <w:next w:val="Normal"/>
    <w:link w:val="Heading2Char"/>
    <w:qFormat/>
    <w:rsid w:val="00F85A10"/>
    <w:pPr>
      <w:keepNext/>
      <w:keepLines/>
      <w:suppressAutoHyphens/>
      <w:spacing w:before="240" w:after="60"/>
      <w:outlineLvl w:val="1"/>
    </w:pPr>
    <w:rPr>
      <w:rFonts w:cs="Arial"/>
      <w:b/>
      <w:bCs/>
      <w:i/>
      <w:iCs/>
      <w:smallCaps/>
      <w:sz w:val="24"/>
      <w:szCs w:val="28"/>
    </w:rPr>
  </w:style>
  <w:style w:type="paragraph" w:styleId="Heading3">
    <w:name w:val="heading 3"/>
    <w:basedOn w:val="Normal"/>
    <w:next w:val="Normal"/>
    <w:qFormat/>
    <w:rsid w:val="00F85A10"/>
    <w:pPr>
      <w:keepNext/>
      <w:keepLines/>
      <w:suppressAutoHyphens/>
      <w:spacing w:before="240" w:after="60"/>
      <w:outlineLvl w:val="2"/>
    </w:pPr>
    <w:rPr>
      <w:rFonts w:cs="Arial"/>
      <w:b/>
      <w:bCs/>
      <w:sz w:val="24"/>
      <w:szCs w:val="26"/>
    </w:rPr>
  </w:style>
  <w:style w:type="paragraph" w:styleId="Heading4">
    <w:name w:val="heading 4"/>
    <w:basedOn w:val="Normal"/>
    <w:next w:val="Normal"/>
    <w:qFormat/>
    <w:rsid w:val="00F85A10"/>
    <w:pPr>
      <w:keepNext/>
      <w:jc w:val="center"/>
      <w:outlineLvl w:val="3"/>
    </w:pPr>
    <w:rPr>
      <w:b/>
      <w:snapToGrid w:val="0"/>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Pr>
      <w:color w:val="0000FF"/>
      <w:u w:val="single"/>
    </w:rPr>
  </w:style>
  <w:style w:type="character" w:styleId="FollowedHyperlink">
    <w:name w:val="FollowedHyperlink"/>
    <w:basedOn w:val="DefaultParagraphFont"/>
    <w:rPr>
      <w:color w:val="800080"/>
      <w:u w:val="single"/>
    </w:rPr>
  </w:style>
  <w:style w:type="paragraph" w:styleId="Header">
    <w:name w:val="header"/>
    <w:basedOn w:val="Normal"/>
    <w:rsid w:val="00582291"/>
    <w:pPr>
      <w:tabs>
        <w:tab w:val="right" w:pos="8640"/>
      </w:tabs>
    </w:pPr>
    <w:rPr>
      <w:rFonts w:ascii="Arial" w:hAnsi="Arial"/>
      <w:sz w:val="20"/>
    </w:rPr>
  </w:style>
  <w:style w:type="paragraph" w:styleId="Footer">
    <w:name w:val="footer"/>
    <w:basedOn w:val="Normal"/>
    <w:link w:val="FooterChar"/>
    <w:uiPriority w:val="99"/>
    <w:rsid w:val="00582291"/>
    <w:pPr>
      <w:tabs>
        <w:tab w:val="right" w:pos="8640"/>
      </w:tabs>
      <w:spacing w:after="0"/>
    </w:pPr>
    <w:rPr>
      <w:rFonts w:ascii="Arial" w:hAnsi="Arial"/>
      <w:sz w:val="20"/>
    </w:rPr>
  </w:style>
  <w:style w:type="character" w:styleId="PageNumber">
    <w:name w:val="page number"/>
    <w:basedOn w:val="DefaultParagraphFont"/>
    <w:rsid w:val="00D476BE"/>
  </w:style>
  <w:style w:type="paragraph" w:customStyle="1" w:styleId="References">
    <w:name w:val="References"/>
    <w:basedOn w:val="Normal"/>
    <w:link w:val="ReferencesChar"/>
    <w:qFormat/>
    <w:rsid w:val="00F85A10"/>
    <w:pPr>
      <w:ind w:left="360" w:hanging="360"/>
    </w:pPr>
    <w:rPr>
      <w:sz w:val="20"/>
    </w:rPr>
  </w:style>
  <w:style w:type="paragraph" w:styleId="BalloonText">
    <w:name w:val="Balloon Text"/>
    <w:basedOn w:val="Normal"/>
    <w:semiHidden/>
    <w:rsid w:val="002009F4"/>
    <w:rPr>
      <w:rFonts w:ascii="Tahoma" w:hAnsi="Tahoma" w:cs="Tahoma"/>
      <w:sz w:val="16"/>
      <w:szCs w:val="16"/>
    </w:rPr>
  </w:style>
  <w:style w:type="character" w:styleId="Strong">
    <w:name w:val="Strong"/>
    <w:basedOn w:val="DefaultParagraphFont"/>
    <w:qFormat/>
    <w:rsid w:val="00F85A10"/>
    <w:rPr>
      <w:b/>
      <w:bCs/>
    </w:rPr>
  </w:style>
  <w:style w:type="table" w:styleId="TableGrid">
    <w:name w:val="Table Grid"/>
    <w:basedOn w:val="TableNormal"/>
    <w:uiPriority w:val="59"/>
    <w:rsid w:val="00B312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erChar">
    <w:name w:val="Footer Char"/>
    <w:link w:val="Footer"/>
    <w:uiPriority w:val="99"/>
    <w:rsid w:val="00B312C3"/>
    <w:rPr>
      <w:rFonts w:ascii="Arial" w:hAnsi="Arial"/>
      <w:szCs w:val="24"/>
    </w:rPr>
  </w:style>
  <w:style w:type="character" w:customStyle="1" w:styleId="Heading1Char">
    <w:name w:val="Heading 1 Char"/>
    <w:basedOn w:val="DefaultParagraphFont"/>
    <w:link w:val="Heading1"/>
    <w:rsid w:val="00F85A10"/>
    <w:rPr>
      <w:rFonts w:ascii="Garamond" w:hAnsi="Garamond" w:cs="Arial"/>
      <w:b/>
      <w:bCs/>
      <w:smallCaps/>
      <w:kern w:val="32"/>
      <w:sz w:val="32"/>
      <w:szCs w:val="36"/>
      <w14:ligatures w14:val="all"/>
      <w14:stylisticSets>
        <w14:styleSet w14:id="5"/>
      </w14:stylisticSets>
      <w14:cntxtAlts/>
    </w:rPr>
  </w:style>
  <w:style w:type="character" w:styleId="PlaceholderText">
    <w:name w:val="Placeholder Text"/>
    <w:basedOn w:val="DefaultParagraphFont"/>
    <w:uiPriority w:val="99"/>
    <w:semiHidden/>
    <w:rsid w:val="00196791"/>
    <w:rPr>
      <w:color w:val="808080"/>
    </w:rPr>
  </w:style>
  <w:style w:type="paragraph" w:styleId="Title">
    <w:name w:val="Title"/>
    <w:basedOn w:val="Normal"/>
    <w:next w:val="Normal"/>
    <w:link w:val="TitleChar"/>
    <w:uiPriority w:val="10"/>
    <w:rsid w:val="0028668E"/>
    <w:pPr>
      <w:pBdr>
        <w:bottom w:val="single" w:sz="8" w:space="4" w:color="5B9BD5" w:themeColor="accent1"/>
      </w:pBdr>
      <w:contextualSpacing/>
    </w:pPr>
    <w:rPr>
      <w:rFonts w:eastAsiaTheme="majorEastAsia" w:cstheme="majorBidi"/>
      <w:b/>
      <w:color w:val="323E4F" w:themeColor="text2" w:themeShade="BF"/>
      <w:spacing w:val="5"/>
      <w:kern w:val="28"/>
      <w:sz w:val="32"/>
      <w:szCs w:val="32"/>
    </w:rPr>
  </w:style>
  <w:style w:type="character" w:customStyle="1" w:styleId="TitleChar">
    <w:name w:val="Title Char"/>
    <w:basedOn w:val="DefaultParagraphFont"/>
    <w:link w:val="Title"/>
    <w:uiPriority w:val="10"/>
    <w:rsid w:val="0028668E"/>
    <w:rPr>
      <w:rFonts w:ascii="Garamond" w:eastAsiaTheme="majorEastAsia" w:hAnsi="Garamond" w:cstheme="majorBidi"/>
      <w:b/>
      <w:color w:val="323E4F" w:themeColor="text2" w:themeShade="BF"/>
      <w:spacing w:val="5"/>
      <w:kern w:val="28"/>
      <w:sz w:val="32"/>
      <w:szCs w:val="32"/>
      <w14:ligatures w14:val="all"/>
      <w14:stylisticSets>
        <w14:styleSet w14:id="5"/>
      </w14:stylisticSets>
      <w14:cntxtAlts/>
    </w:rPr>
  </w:style>
  <w:style w:type="paragraph" w:styleId="ListParagraph">
    <w:name w:val="List Paragraph"/>
    <w:basedOn w:val="Normal"/>
    <w:uiPriority w:val="34"/>
    <w:qFormat/>
    <w:rsid w:val="00F85A10"/>
    <w:pPr>
      <w:ind w:left="720"/>
      <w:contextualSpacing/>
    </w:pPr>
  </w:style>
  <w:style w:type="paragraph" w:customStyle="1" w:styleId="PaperInfo">
    <w:name w:val="Paper_Info"/>
    <w:basedOn w:val="Normal"/>
    <w:link w:val="PaperInfoChar"/>
    <w:qFormat/>
    <w:rsid w:val="00F85A10"/>
    <w:pPr>
      <w:tabs>
        <w:tab w:val="left" w:pos="2880"/>
      </w:tabs>
      <w:spacing w:after="60"/>
    </w:pPr>
  </w:style>
  <w:style w:type="character" w:customStyle="1" w:styleId="PaperInfoChar">
    <w:name w:val="Paper_Info Char"/>
    <w:basedOn w:val="DefaultParagraphFont"/>
    <w:link w:val="PaperInfo"/>
    <w:rsid w:val="00F85A10"/>
    <w:rPr>
      <w:rFonts w:ascii="Garamond" w:hAnsi="Garamond"/>
      <w:kern w:val="20"/>
      <w:sz w:val="22"/>
      <w:szCs w:val="24"/>
      <w14:ligatures w14:val="all"/>
      <w14:stylisticSets>
        <w14:styleSet w14:id="5"/>
      </w14:stylisticSets>
      <w14:cntxtAlts/>
    </w:rPr>
  </w:style>
  <w:style w:type="paragraph" w:customStyle="1" w:styleId="Abstract">
    <w:name w:val="Abstract"/>
    <w:basedOn w:val="Heading1"/>
    <w:link w:val="AbstractChar"/>
    <w:qFormat/>
    <w:rsid w:val="00F85A10"/>
    <w:pPr>
      <w:spacing w:after="0"/>
    </w:pPr>
    <w:rPr>
      <w:color w:val="595959" w:themeColor="text1" w:themeTint="A6"/>
      <w:sz w:val="36"/>
    </w:rPr>
  </w:style>
  <w:style w:type="paragraph" w:styleId="FootnoteText">
    <w:name w:val="footnote text"/>
    <w:basedOn w:val="Normal"/>
    <w:link w:val="FootnoteTextChar"/>
    <w:uiPriority w:val="99"/>
    <w:semiHidden/>
    <w:unhideWhenUsed/>
    <w:rsid w:val="0038224E"/>
    <w:pPr>
      <w:spacing w:after="0"/>
    </w:pPr>
    <w:rPr>
      <w:sz w:val="20"/>
      <w:szCs w:val="20"/>
    </w:rPr>
  </w:style>
  <w:style w:type="character" w:customStyle="1" w:styleId="AbstractChar">
    <w:name w:val="Abstract Char"/>
    <w:basedOn w:val="Heading1Char"/>
    <w:link w:val="Abstract"/>
    <w:rsid w:val="00F85A10"/>
    <w:rPr>
      <w:rFonts w:ascii="Garamond" w:hAnsi="Garamond" w:cs="Arial"/>
      <w:b/>
      <w:bCs/>
      <w:smallCaps/>
      <w:color w:val="595959" w:themeColor="text1" w:themeTint="A6"/>
      <w:kern w:val="32"/>
      <w:sz w:val="36"/>
      <w:szCs w:val="36"/>
      <w14:ligatures w14:val="all"/>
      <w14:stylisticSets>
        <w14:styleSet w14:id="5"/>
      </w14:stylisticSets>
      <w14:cntxtAlts/>
    </w:rPr>
  </w:style>
  <w:style w:type="character" w:customStyle="1" w:styleId="FootnoteTextChar">
    <w:name w:val="Footnote Text Char"/>
    <w:basedOn w:val="DefaultParagraphFont"/>
    <w:link w:val="FootnoteText"/>
    <w:uiPriority w:val="99"/>
    <w:semiHidden/>
    <w:rsid w:val="0038224E"/>
    <w:rPr>
      <w:rFonts w:ascii="Garamond" w:hAnsi="Garamond"/>
      <w:kern w:val="20"/>
      <w14:ligatures w14:val="all"/>
      <w14:stylisticSets>
        <w14:styleSet w14:id="5"/>
      </w14:stylisticSets>
      <w14:cntxtAlts/>
    </w:rPr>
  </w:style>
  <w:style w:type="character" w:styleId="FootnoteReference">
    <w:name w:val="footnote reference"/>
    <w:basedOn w:val="DefaultParagraphFont"/>
    <w:uiPriority w:val="99"/>
    <w:semiHidden/>
    <w:unhideWhenUsed/>
    <w:rsid w:val="0038224E"/>
    <w:rPr>
      <w:vertAlign w:val="superscript"/>
    </w:rPr>
  </w:style>
  <w:style w:type="character" w:customStyle="1" w:styleId="Heading2Char">
    <w:name w:val="Heading 2 Char"/>
    <w:basedOn w:val="DefaultParagraphFont"/>
    <w:link w:val="Heading2"/>
    <w:rsid w:val="00F85A10"/>
    <w:rPr>
      <w:rFonts w:ascii="Garamond" w:hAnsi="Garamond" w:cs="Arial"/>
      <w:b/>
      <w:bCs/>
      <w:i/>
      <w:iCs/>
      <w:smallCaps/>
      <w:kern w:val="20"/>
      <w:sz w:val="24"/>
      <w:szCs w:val="28"/>
      <w14:ligatures w14:val="all"/>
      <w14:stylisticSets>
        <w14:styleSet w14:id="5"/>
      </w14:stylisticSets>
      <w14:cntxtAlts/>
    </w:rPr>
  </w:style>
  <w:style w:type="character" w:customStyle="1" w:styleId="ReferencesChar">
    <w:name w:val="References Char"/>
    <w:link w:val="References"/>
    <w:locked/>
    <w:rsid w:val="00F85A10"/>
    <w:rPr>
      <w:rFonts w:ascii="Garamond" w:hAnsi="Garamond"/>
      <w:kern w:val="20"/>
      <w:szCs w:val="24"/>
      <w14:ligatures w14:val="all"/>
      <w14:stylisticSets>
        <w14:styleSet w14:id="5"/>
      </w14:stylisticSets>
      <w14:cntxtAlts/>
    </w:rPr>
  </w:style>
  <w:style w:type="paragraph" w:customStyle="1" w:styleId="RefJournal">
    <w:name w:val="Ref Journal"/>
    <w:basedOn w:val="References"/>
    <w:link w:val="RefJournalChar"/>
    <w:rsid w:val="0099015B"/>
  </w:style>
  <w:style w:type="character" w:customStyle="1" w:styleId="RefJournalChar">
    <w:name w:val="Ref Journal Char"/>
    <w:basedOn w:val="ReferencesChar"/>
    <w:link w:val="RefJournal"/>
    <w:rsid w:val="0099015B"/>
    <w:rPr>
      <w:rFonts w:ascii="Garamond" w:hAnsi="Garamond"/>
      <w:kern w:val="20"/>
      <w:szCs w:val="24"/>
      <w14:ligatures w14:val="all"/>
      <w14:stylisticSets>
        <w14:styleSet w14:id="5"/>
      </w14:stylisticSets>
      <w14:cntxtAlts/>
    </w:rPr>
  </w:style>
  <w:style w:type="paragraph" w:customStyle="1" w:styleId="PaperTitle">
    <w:name w:val="Paper Title"/>
    <w:basedOn w:val="Heading1"/>
    <w:link w:val="PaperTitleChar"/>
    <w:qFormat/>
    <w:rsid w:val="00F85A10"/>
    <w:pPr>
      <w:jc w:val="center"/>
    </w:pPr>
    <w:rPr>
      <w:sz w:val="36"/>
    </w:rPr>
  </w:style>
  <w:style w:type="character" w:customStyle="1" w:styleId="PaperTitleChar">
    <w:name w:val="Paper Title Char"/>
    <w:basedOn w:val="Heading1Char"/>
    <w:link w:val="PaperTitle"/>
    <w:rsid w:val="00F85A10"/>
    <w:rPr>
      <w:rFonts w:ascii="Garamond" w:hAnsi="Garamond" w:cs="Arial"/>
      <w:b/>
      <w:bCs/>
      <w:smallCaps/>
      <w:kern w:val="32"/>
      <w:sz w:val="36"/>
      <w:szCs w:val="36"/>
      <w14:ligatures w14:val="all"/>
      <w14:stylisticSets>
        <w14:styleSet w14:id="5"/>
      </w14:stylisticSets>
      <w14:cntxtAlts/>
    </w:rPr>
  </w:style>
  <w:style w:type="paragraph" w:customStyle="1" w:styleId="Normal1">
    <w:name w:val="Normal1"/>
    <w:rsid w:val="002E78B3"/>
    <w:pPr>
      <w:spacing w:after="120"/>
    </w:pPr>
    <w:rPr>
      <w:color w:val="000000"/>
      <w:sz w:val="22"/>
      <w:szCs w:val="22"/>
    </w:rPr>
  </w:style>
  <w:style w:type="character" w:styleId="HTMLCite">
    <w:name w:val="HTML Cite"/>
    <w:basedOn w:val="DefaultParagraphFont"/>
    <w:uiPriority w:val="99"/>
    <w:semiHidden/>
    <w:unhideWhenUsed/>
    <w:rsid w:val="0004413E"/>
    <w:rPr>
      <w:i/>
      <w:iCs/>
    </w:rPr>
  </w:style>
  <w:style w:type="character" w:customStyle="1" w:styleId="Mention1">
    <w:name w:val="Mention1"/>
    <w:basedOn w:val="DefaultParagraphFont"/>
    <w:uiPriority w:val="99"/>
    <w:semiHidden/>
    <w:unhideWhenUsed/>
    <w:rsid w:val="00281C61"/>
    <w:rPr>
      <w:color w:val="2B579A"/>
      <w:shd w:val="clear" w:color="auto" w:fill="E6E6E6"/>
    </w:rPr>
  </w:style>
  <w:style w:type="character" w:styleId="CommentReference">
    <w:name w:val="annotation reference"/>
    <w:basedOn w:val="DefaultParagraphFont"/>
    <w:uiPriority w:val="99"/>
    <w:semiHidden/>
    <w:unhideWhenUsed/>
    <w:rsid w:val="00BA450C"/>
    <w:rPr>
      <w:sz w:val="16"/>
      <w:szCs w:val="16"/>
    </w:rPr>
  </w:style>
  <w:style w:type="paragraph" w:styleId="CommentText">
    <w:name w:val="annotation text"/>
    <w:basedOn w:val="Normal"/>
    <w:link w:val="CommentTextChar"/>
    <w:uiPriority w:val="99"/>
    <w:semiHidden/>
    <w:unhideWhenUsed/>
    <w:rsid w:val="00BA450C"/>
    <w:rPr>
      <w:sz w:val="20"/>
      <w:szCs w:val="20"/>
    </w:rPr>
  </w:style>
  <w:style w:type="character" w:customStyle="1" w:styleId="CommentTextChar">
    <w:name w:val="Comment Text Char"/>
    <w:basedOn w:val="DefaultParagraphFont"/>
    <w:link w:val="CommentText"/>
    <w:uiPriority w:val="99"/>
    <w:semiHidden/>
    <w:rsid w:val="00BA450C"/>
    <w:rPr>
      <w:rFonts w:ascii="Garamond" w:hAnsi="Garamond"/>
      <w:kern w:val="20"/>
      <w14:ligatures w14:val="all"/>
      <w14:stylisticSets>
        <w14:styleSet w14:id="5"/>
      </w14:stylisticSets>
      <w14:cntxtAlts/>
    </w:rPr>
  </w:style>
  <w:style w:type="paragraph" w:styleId="CommentSubject">
    <w:name w:val="annotation subject"/>
    <w:basedOn w:val="CommentText"/>
    <w:next w:val="CommentText"/>
    <w:link w:val="CommentSubjectChar"/>
    <w:uiPriority w:val="99"/>
    <w:semiHidden/>
    <w:unhideWhenUsed/>
    <w:rsid w:val="00BA450C"/>
    <w:rPr>
      <w:b/>
      <w:bCs/>
    </w:rPr>
  </w:style>
  <w:style w:type="character" w:customStyle="1" w:styleId="CommentSubjectChar">
    <w:name w:val="Comment Subject Char"/>
    <w:basedOn w:val="CommentTextChar"/>
    <w:link w:val="CommentSubject"/>
    <w:uiPriority w:val="99"/>
    <w:semiHidden/>
    <w:rsid w:val="00BA450C"/>
    <w:rPr>
      <w:rFonts w:ascii="Garamond" w:hAnsi="Garamond"/>
      <w:b/>
      <w:bCs/>
      <w:kern w:val="20"/>
      <w14:ligatures w14:val="all"/>
      <w14:stylisticSets>
        <w14:styleSet w14:id="5"/>
      </w14:stylisticSets>
      <w14:cntxtAlts/>
    </w:rPr>
  </w:style>
  <w:style w:type="character" w:customStyle="1" w:styleId="Mention">
    <w:name w:val="Mention"/>
    <w:basedOn w:val="DefaultParagraphFont"/>
    <w:uiPriority w:val="99"/>
    <w:semiHidden/>
    <w:unhideWhenUsed/>
    <w:rsid w:val="00316E42"/>
    <w:rPr>
      <w:color w:val="2B579A"/>
      <w:shd w:val="clear" w:color="auto" w:fill="E6E6E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85A10"/>
    <w:pPr>
      <w:spacing w:after="120"/>
    </w:pPr>
    <w:rPr>
      <w:rFonts w:ascii="Garamond" w:hAnsi="Garamond"/>
      <w:kern w:val="20"/>
      <w:sz w:val="22"/>
      <w:szCs w:val="24"/>
      <w14:ligatures w14:val="all"/>
      <w14:stylisticSets>
        <w14:styleSet w14:id="5"/>
      </w14:stylisticSets>
      <w14:cntxtAlts/>
    </w:rPr>
  </w:style>
  <w:style w:type="paragraph" w:styleId="Heading1">
    <w:name w:val="heading 1"/>
    <w:basedOn w:val="Normal"/>
    <w:next w:val="Normal"/>
    <w:link w:val="Heading1Char"/>
    <w:qFormat/>
    <w:rsid w:val="00F85A10"/>
    <w:pPr>
      <w:keepNext/>
      <w:keepLines/>
      <w:pBdr>
        <w:bottom w:val="single" w:sz="4" w:space="1" w:color="auto"/>
      </w:pBdr>
      <w:tabs>
        <w:tab w:val="left" w:pos="2880"/>
      </w:tabs>
      <w:suppressAutoHyphens/>
      <w:contextualSpacing/>
      <w:outlineLvl w:val="0"/>
    </w:pPr>
    <w:rPr>
      <w:rFonts w:cs="Arial"/>
      <w:b/>
      <w:bCs/>
      <w:smallCaps/>
      <w:kern w:val="32"/>
      <w:sz w:val="32"/>
      <w:szCs w:val="36"/>
    </w:rPr>
  </w:style>
  <w:style w:type="paragraph" w:styleId="Heading2">
    <w:name w:val="heading 2"/>
    <w:basedOn w:val="Normal"/>
    <w:next w:val="Normal"/>
    <w:link w:val="Heading2Char"/>
    <w:qFormat/>
    <w:rsid w:val="00F85A10"/>
    <w:pPr>
      <w:keepNext/>
      <w:keepLines/>
      <w:suppressAutoHyphens/>
      <w:spacing w:before="240" w:after="60"/>
      <w:outlineLvl w:val="1"/>
    </w:pPr>
    <w:rPr>
      <w:rFonts w:cs="Arial"/>
      <w:b/>
      <w:bCs/>
      <w:i/>
      <w:iCs/>
      <w:smallCaps/>
      <w:sz w:val="24"/>
      <w:szCs w:val="28"/>
    </w:rPr>
  </w:style>
  <w:style w:type="paragraph" w:styleId="Heading3">
    <w:name w:val="heading 3"/>
    <w:basedOn w:val="Normal"/>
    <w:next w:val="Normal"/>
    <w:qFormat/>
    <w:rsid w:val="00F85A10"/>
    <w:pPr>
      <w:keepNext/>
      <w:keepLines/>
      <w:suppressAutoHyphens/>
      <w:spacing w:before="240" w:after="60"/>
      <w:outlineLvl w:val="2"/>
    </w:pPr>
    <w:rPr>
      <w:rFonts w:cs="Arial"/>
      <w:b/>
      <w:bCs/>
      <w:sz w:val="24"/>
      <w:szCs w:val="26"/>
    </w:rPr>
  </w:style>
  <w:style w:type="paragraph" w:styleId="Heading4">
    <w:name w:val="heading 4"/>
    <w:basedOn w:val="Normal"/>
    <w:next w:val="Normal"/>
    <w:qFormat/>
    <w:rsid w:val="00F85A10"/>
    <w:pPr>
      <w:keepNext/>
      <w:jc w:val="center"/>
      <w:outlineLvl w:val="3"/>
    </w:pPr>
    <w:rPr>
      <w:b/>
      <w:snapToGrid w:val="0"/>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Pr>
      <w:color w:val="0000FF"/>
      <w:u w:val="single"/>
    </w:rPr>
  </w:style>
  <w:style w:type="character" w:styleId="FollowedHyperlink">
    <w:name w:val="FollowedHyperlink"/>
    <w:basedOn w:val="DefaultParagraphFont"/>
    <w:rPr>
      <w:color w:val="800080"/>
      <w:u w:val="single"/>
    </w:rPr>
  </w:style>
  <w:style w:type="paragraph" w:styleId="Header">
    <w:name w:val="header"/>
    <w:basedOn w:val="Normal"/>
    <w:rsid w:val="00582291"/>
    <w:pPr>
      <w:tabs>
        <w:tab w:val="right" w:pos="8640"/>
      </w:tabs>
    </w:pPr>
    <w:rPr>
      <w:rFonts w:ascii="Arial" w:hAnsi="Arial"/>
      <w:sz w:val="20"/>
    </w:rPr>
  </w:style>
  <w:style w:type="paragraph" w:styleId="Footer">
    <w:name w:val="footer"/>
    <w:basedOn w:val="Normal"/>
    <w:link w:val="FooterChar"/>
    <w:uiPriority w:val="99"/>
    <w:rsid w:val="00582291"/>
    <w:pPr>
      <w:tabs>
        <w:tab w:val="right" w:pos="8640"/>
      </w:tabs>
      <w:spacing w:after="0"/>
    </w:pPr>
    <w:rPr>
      <w:rFonts w:ascii="Arial" w:hAnsi="Arial"/>
      <w:sz w:val="20"/>
    </w:rPr>
  </w:style>
  <w:style w:type="character" w:styleId="PageNumber">
    <w:name w:val="page number"/>
    <w:basedOn w:val="DefaultParagraphFont"/>
    <w:rsid w:val="00D476BE"/>
  </w:style>
  <w:style w:type="paragraph" w:customStyle="1" w:styleId="References">
    <w:name w:val="References"/>
    <w:basedOn w:val="Normal"/>
    <w:link w:val="ReferencesChar"/>
    <w:qFormat/>
    <w:rsid w:val="00F85A10"/>
    <w:pPr>
      <w:ind w:left="360" w:hanging="360"/>
    </w:pPr>
    <w:rPr>
      <w:sz w:val="20"/>
    </w:rPr>
  </w:style>
  <w:style w:type="paragraph" w:styleId="BalloonText">
    <w:name w:val="Balloon Text"/>
    <w:basedOn w:val="Normal"/>
    <w:semiHidden/>
    <w:rsid w:val="002009F4"/>
    <w:rPr>
      <w:rFonts w:ascii="Tahoma" w:hAnsi="Tahoma" w:cs="Tahoma"/>
      <w:sz w:val="16"/>
      <w:szCs w:val="16"/>
    </w:rPr>
  </w:style>
  <w:style w:type="character" w:styleId="Strong">
    <w:name w:val="Strong"/>
    <w:basedOn w:val="DefaultParagraphFont"/>
    <w:qFormat/>
    <w:rsid w:val="00F85A10"/>
    <w:rPr>
      <w:b/>
      <w:bCs/>
    </w:rPr>
  </w:style>
  <w:style w:type="table" w:styleId="TableGrid">
    <w:name w:val="Table Grid"/>
    <w:basedOn w:val="TableNormal"/>
    <w:uiPriority w:val="59"/>
    <w:rsid w:val="00B312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erChar">
    <w:name w:val="Footer Char"/>
    <w:link w:val="Footer"/>
    <w:uiPriority w:val="99"/>
    <w:rsid w:val="00B312C3"/>
    <w:rPr>
      <w:rFonts w:ascii="Arial" w:hAnsi="Arial"/>
      <w:szCs w:val="24"/>
    </w:rPr>
  </w:style>
  <w:style w:type="character" w:customStyle="1" w:styleId="Heading1Char">
    <w:name w:val="Heading 1 Char"/>
    <w:basedOn w:val="DefaultParagraphFont"/>
    <w:link w:val="Heading1"/>
    <w:rsid w:val="00F85A10"/>
    <w:rPr>
      <w:rFonts w:ascii="Garamond" w:hAnsi="Garamond" w:cs="Arial"/>
      <w:b/>
      <w:bCs/>
      <w:smallCaps/>
      <w:kern w:val="32"/>
      <w:sz w:val="32"/>
      <w:szCs w:val="36"/>
      <w14:ligatures w14:val="all"/>
      <w14:stylisticSets>
        <w14:styleSet w14:id="5"/>
      </w14:stylisticSets>
      <w14:cntxtAlts/>
    </w:rPr>
  </w:style>
  <w:style w:type="character" w:styleId="PlaceholderText">
    <w:name w:val="Placeholder Text"/>
    <w:basedOn w:val="DefaultParagraphFont"/>
    <w:uiPriority w:val="99"/>
    <w:semiHidden/>
    <w:rsid w:val="00196791"/>
    <w:rPr>
      <w:color w:val="808080"/>
    </w:rPr>
  </w:style>
  <w:style w:type="paragraph" w:styleId="Title">
    <w:name w:val="Title"/>
    <w:basedOn w:val="Normal"/>
    <w:next w:val="Normal"/>
    <w:link w:val="TitleChar"/>
    <w:uiPriority w:val="10"/>
    <w:rsid w:val="0028668E"/>
    <w:pPr>
      <w:pBdr>
        <w:bottom w:val="single" w:sz="8" w:space="4" w:color="5B9BD5" w:themeColor="accent1"/>
      </w:pBdr>
      <w:contextualSpacing/>
    </w:pPr>
    <w:rPr>
      <w:rFonts w:eastAsiaTheme="majorEastAsia" w:cstheme="majorBidi"/>
      <w:b/>
      <w:color w:val="323E4F" w:themeColor="text2" w:themeShade="BF"/>
      <w:spacing w:val="5"/>
      <w:kern w:val="28"/>
      <w:sz w:val="32"/>
      <w:szCs w:val="32"/>
    </w:rPr>
  </w:style>
  <w:style w:type="character" w:customStyle="1" w:styleId="TitleChar">
    <w:name w:val="Title Char"/>
    <w:basedOn w:val="DefaultParagraphFont"/>
    <w:link w:val="Title"/>
    <w:uiPriority w:val="10"/>
    <w:rsid w:val="0028668E"/>
    <w:rPr>
      <w:rFonts w:ascii="Garamond" w:eastAsiaTheme="majorEastAsia" w:hAnsi="Garamond" w:cstheme="majorBidi"/>
      <w:b/>
      <w:color w:val="323E4F" w:themeColor="text2" w:themeShade="BF"/>
      <w:spacing w:val="5"/>
      <w:kern w:val="28"/>
      <w:sz w:val="32"/>
      <w:szCs w:val="32"/>
      <w14:ligatures w14:val="all"/>
      <w14:stylisticSets>
        <w14:styleSet w14:id="5"/>
      </w14:stylisticSets>
      <w14:cntxtAlts/>
    </w:rPr>
  </w:style>
  <w:style w:type="paragraph" w:styleId="ListParagraph">
    <w:name w:val="List Paragraph"/>
    <w:basedOn w:val="Normal"/>
    <w:uiPriority w:val="34"/>
    <w:qFormat/>
    <w:rsid w:val="00F85A10"/>
    <w:pPr>
      <w:ind w:left="720"/>
      <w:contextualSpacing/>
    </w:pPr>
  </w:style>
  <w:style w:type="paragraph" w:customStyle="1" w:styleId="PaperInfo">
    <w:name w:val="Paper_Info"/>
    <w:basedOn w:val="Normal"/>
    <w:link w:val="PaperInfoChar"/>
    <w:qFormat/>
    <w:rsid w:val="00F85A10"/>
    <w:pPr>
      <w:tabs>
        <w:tab w:val="left" w:pos="2880"/>
      </w:tabs>
      <w:spacing w:after="60"/>
    </w:pPr>
  </w:style>
  <w:style w:type="character" w:customStyle="1" w:styleId="PaperInfoChar">
    <w:name w:val="Paper_Info Char"/>
    <w:basedOn w:val="DefaultParagraphFont"/>
    <w:link w:val="PaperInfo"/>
    <w:rsid w:val="00F85A10"/>
    <w:rPr>
      <w:rFonts w:ascii="Garamond" w:hAnsi="Garamond"/>
      <w:kern w:val="20"/>
      <w:sz w:val="22"/>
      <w:szCs w:val="24"/>
      <w14:ligatures w14:val="all"/>
      <w14:stylisticSets>
        <w14:styleSet w14:id="5"/>
      </w14:stylisticSets>
      <w14:cntxtAlts/>
    </w:rPr>
  </w:style>
  <w:style w:type="paragraph" w:customStyle="1" w:styleId="Abstract">
    <w:name w:val="Abstract"/>
    <w:basedOn w:val="Heading1"/>
    <w:link w:val="AbstractChar"/>
    <w:qFormat/>
    <w:rsid w:val="00F85A10"/>
    <w:pPr>
      <w:spacing w:after="0"/>
    </w:pPr>
    <w:rPr>
      <w:color w:val="595959" w:themeColor="text1" w:themeTint="A6"/>
      <w:sz w:val="36"/>
    </w:rPr>
  </w:style>
  <w:style w:type="paragraph" w:styleId="FootnoteText">
    <w:name w:val="footnote text"/>
    <w:basedOn w:val="Normal"/>
    <w:link w:val="FootnoteTextChar"/>
    <w:uiPriority w:val="99"/>
    <w:semiHidden/>
    <w:unhideWhenUsed/>
    <w:rsid w:val="0038224E"/>
    <w:pPr>
      <w:spacing w:after="0"/>
    </w:pPr>
    <w:rPr>
      <w:sz w:val="20"/>
      <w:szCs w:val="20"/>
    </w:rPr>
  </w:style>
  <w:style w:type="character" w:customStyle="1" w:styleId="AbstractChar">
    <w:name w:val="Abstract Char"/>
    <w:basedOn w:val="Heading1Char"/>
    <w:link w:val="Abstract"/>
    <w:rsid w:val="00F85A10"/>
    <w:rPr>
      <w:rFonts w:ascii="Garamond" w:hAnsi="Garamond" w:cs="Arial"/>
      <w:b/>
      <w:bCs/>
      <w:smallCaps/>
      <w:color w:val="595959" w:themeColor="text1" w:themeTint="A6"/>
      <w:kern w:val="32"/>
      <w:sz w:val="36"/>
      <w:szCs w:val="36"/>
      <w14:ligatures w14:val="all"/>
      <w14:stylisticSets>
        <w14:styleSet w14:id="5"/>
      </w14:stylisticSets>
      <w14:cntxtAlts/>
    </w:rPr>
  </w:style>
  <w:style w:type="character" w:customStyle="1" w:styleId="FootnoteTextChar">
    <w:name w:val="Footnote Text Char"/>
    <w:basedOn w:val="DefaultParagraphFont"/>
    <w:link w:val="FootnoteText"/>
    <w:uiPriority w:val="99"/>
    <w:semiHidden/>
    <w:rsid w:val="0038224E"/>
    <w:rPr>
      <w:rFonts w:ascii="Garamond" w:hAnsi="Garamond"/>
      <w:kern w:val="20"/>
      <w14:ligatures w14:val="all"/>
      <w14:stylisticSets>
        <w14:styleSet w14:id="5"/>
      </w14:stylisticSets>
      <w14:cntxtAlts/>
    </w:rPr>
  </w:style>
  <w:style w:type="character" w:styleId="FootnoteReference">
    <w:name w:val="footnote reference"/>
    <w:basedOn w:val="DefaultParagraphFont"/>
    <w:uiPriority w:val="99"/>
    <w:semiHidden/>
    <w:unhideWhenUsed/>
    <w:rsid w:val="0038224E"/>
    <w:rPr>
      <w:vertAlign w:val="superscript"/>
    </w:rPr>
  </w:style>
  <w:style w:type="character" w:customStyle="1" w:styleId="Heading2Char">
    <w:name w:val="Heading 2 Char"/>
    <w:basedOn w:val="DefaultParagraphFont"/>
    <w:link w:val="Heading2"/>
    <w:rsid w:val="00F85A10"/>
    <w:rPr>
      <w:rFonts w:ascii="Garamond" w:hAnsi="Garamond" w:cs="Arial"/>
      <w:b/>
      <w:bCs/>
      <w:i/>
      <w:iCs/>
      <w:smallCaps/>
      <w:kern w:val="20"/>
      <w:sz w:val="24"/>
      <w:szCs w:val="28"/>
      <w14:ligatures w14:val="all"/>
      <w14:stylisticSets>
        <w14:styleSet w14:id="5"/>
      </w14:stylisticSets>
      <w14:cntxtAlts/>
    </w:rPr>
  </w:style>
  <w:style w:type="character" w:customStyle="1" w:styleId="ReferencesChar">
    <w:name w:val="References Char"/>
    <w:link w:val="References"/>
    <w:locked/>
    <w:rsid w:val="00F85A10"/>
    <w:rPr>
      <w:rFonts w:ascii="Garamond" w:hAnsi="Garamond"/>
      <w:kern w:val="20"/>
      <w:szCs w:val="24"/>
      <w14:ligatures w14:val="all"/>
      <w14:stylisticSets>
        <w14:styleSet w14:id="5"/>
      </w14:stylisticSets>
      <w14:cntxtAlts/>
    </w:rPr>
  </w:style>
  <w:style w:type="paragraph" w:customStyle="1" w:styleId="RefJournal">
    <w:name w:val="Ref Journal"/>
    <w:basedOn w:val="References"/>
    <w:link w:val="RefJournalChar"/>
    <w:rsid w:val="0099015B"/>
  </w:style>
  <w:style w:type="character" w:customStyle="1" w:styleId="RefJournalChar">
    <w:name w:val="Ref Journal Char"/>
    <w:basedOn w:val="ReferencesChar"/>
    <w:link w:val="RefJournal"/>
    <w:rsid w:val="0099015B"/>
    <w:rPr>
      <w:rFonts w:ascii="Garamond" w:hAnsi="Garamond"/>
      <w:kern w:val="20"/>
      <w:szCs w:val="24"/>
      <w14:ligatures w14:val="all"/>
      <w14:stylisticSets>
        <w14:styleSet w14:id="5"/>
      </w14:stylisticSets>
      <w14:cntxtAlts/>
    </w:rPr>
  </w:style>
  <w:style w:type="paragraph" w:customStyle="1" w:styleId="PaperTitle">
    <w:name w:val="Paper Title"/>
    <w:basedOn w:val="Heading1"/>
    <w:link w:val="PaperTitleChar"/>
    <w:qFormat/>
    <w:rsid w:val="00F85A10"/>
    <w:pPr>
      <w:jc w:val="center"/>
    </w:pPr>
    <w:rPr>
      <w:sz w:val="36"/>
    </w:rPr>
  </w:style>
  <w:style w:type="character" w:customStyle="1" w:styleId="PaperTitleChar">
    <w:name w:val="Paper Title Char"/>
    <w:basedOn w:val="Heading1Char"/>
    <w:link w:val="PaperTitle"/>
    <w:rsid w:val="00F85A10"/>
    <w:rPr>
      <w:rFonts w:ascii="Garamond" w:hAnsi="Garamond" w:cs="Arial"/>
      <w:b/>
      <w:bCs/>
      <w:smallCaps/>
      <w:kern w:val="32"/>
      <w:sz w:val="36"/>
      <w:szCs w:val="36"/>
      <w14:ligatures w14:val="all"/>
      <w14:stylisticSets>
        <w14:styleSet w14:id="5"/>
      </w14:stylisticSets>
      <w14:cntxtAlts/>
    </w:rPr>
  </w:style>
  <w:style w:type="paragraph" w:customStyle="1" w:styleId="Normal1">
    <w:name w:val="Normal1"/>
    <w:rsid w:val="002E78B3"/>
    <w:pPr>
      <w:spacing w:after="120"/>
    </w:pPr>
    <w:rPr>
      <w:color w:val="000000"/>
      <w:sz w:val="22"/>
      <w:szCs w:val="22"/>
    </w:rPr>
  </w:style>
  <w:style w:type="character" w:styleId="HTMLCite">
    <w:name w:val="HTML Cite"/>
    <w:basedOn w:val="DefaultParagraphFont"/>
    <w:uiPriority w:val="99"/>
    <w:semiHidden/>
    <w:unhideWhenUsed/>
    <w:rsid w:val="0004413E"/>
    <w:rPr>
      <w:i/>
      <w:iCs/>
    </w:rPr>
  </w:style>
  <w:style w:type="character" w:customStyle="1" w:styleId="Mention1">
    <w:name w:val="Mention1"/>
    <w:basedOn w:val="DefaultParagraphFont"/>
    <w:uiPriority w:val="99"/>
    <w:semiHidden/>
    <w:unhideWhenUsed/>
    <w:rsid w:val="00281C61"/>
    <w:rPr>
      <w:color w:val="2B579A"/>
      <w:shd w:val="clear" w:color="auto" w:fill="E6E6E6"/>
    </w:rPr>
  </w:style>
  <w:style w:type="character" w:styleId="CommentReference">
    <w:name w:val="annotation reference"/>
    <w:basedOn w:val="DefaultParagraphFont"/>
    <w:uiPriority w:val="99"/>
    <w:semiHidden/>
    <w:unhideWhenUsed/>
    <w:rsid w:val="00BA450C"/>
    <w:rPr>
      <w:sz w:val="16"/>
      <w:szCs w:val="16"/>
    </w:rPr>
  </w:style>
  <w:style w:type="paragraph" w:styleId="CommentText">
    <w:name w:val="annotation text"/>
    <w:basedOn w:val="Normal"/>
    <w:link w:val="CommentTextChar"/>
    <w:uiPriority w:val="99"/>
    <w:semiHidden/>
    <w:unhideWhenUsed/>
    <w:rsid w:val="00BA450C"/>
    <w:rPr>
      <w:sz w:val="20"/>
      <w:szCs w:val="20"/>
    </w:rPr>
  </w:style>
  <w:style w:type="character" w:customStyle="1" w:styleId="CommentTextChar">
    <w:name w:val="Comment Text Char"/>
    <w:basedOn w:val="DefaultParagraphFont"/>
    <w:link w:val="CommentText"/>
    <w:uiPriority w:val="99"/>
    <w:semiHidden/>
    <w:rsid w:val="00BA450C"/>
    <w:rPr>
      <w:rFonts w:ascii="Garamond" w:hAnsi="Garamond"/>
      <w:kern w:val="20"/>
      <w14:ligatures w14:val="all"/>
      <w14:stylisticSets>
        <w14:styleSet w14:id="5"/>
      </w14:stylisticSets>
      <w14:cntxtAlts/>
    </w:rPr>
  </w:style>
  <w:style w:type="paragraph" w:styleId="CommentSubject">
    <w:name w:val="annotation subject"/>
    <w:basedOn w:val="CommentText"/>
    <w:next w:val="CommentText"/>
    <w:link w:val="CommentSubjectChar"/>
    <w:uiPriority w:val="99"/>
    <w:semiHidden/>
    <w:unhideWhenUsed/>
    <w:rsid w:val="00BA450C"/>
    <w:rPr>
      <w:b/>
      <w:bCs/>
    </w:rPr>
  </w:style>
  <w:style w:type="character" w:customStyle="1" w:styleId="CommentSubjectChar">
    <w:name w:val="Comment Subject Char"/>
    <w:basedOn w:val="CommentTextChar"/>
    <w:link w:val="CommentSubject"/>
    <w:uiPriority w:val="99"/>
    <w:semiHidden/>
    <w:rsid w:val="00BA450C"/>
    <w:rPr>
      <w:rFonts w:ascii="Garamond" w:hAnsi="Garamond"/>
      <w:b/>
      <w:bCs/>
      <w:kern w:val="20"/>
      <w14:ligatures w14:val="all"/>
      <w14:stylisticSets>
        <w14:styleSet w14:id="5"/>
      </w14:stylisticSets>
      <w14:cntxtAlts/>
    </w:rPr>
  </w:style>
  <w:style w:type="character" w:customStyle="1" w:styleId="Mention">
    <w:name w:val="Mention"/>
    <w:basedOn w:val="DefaultParagraphFont"/>
    <w:uiPriority w:val="99"/>
    <w:semiHidden/>
    <w:unhideWhenUsed/>
    <w:rsid w:val="00316E42"/>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2873464">
      <w:bodyDiv w:val="1"/>
      <w:marLeft w:val="0"/>
      <w:marRight w:val="0"/>
      <w:marTop w:val="0"/>
      <w:marBottom w:val="0"/>
      <w:divBdr>
        <w:top w:val="none" w:sz="0" w:space="0" w:color="auto"/>
        <w:left w:val="none" w:sz="0" w:space="0" w:color="auto"/>
        <w:bottom w:val="none" w:sz="0" w:space="0" w:color="auto"/>
        <w:right w:val="none" w:sz="0" w:space="0" w:color="auto"/>
      </w:divBdr>
    </w:div>
    <w:div w:id="632368047">
      <w:bodyDiv w:val="1"/>
      <w:marLeft w:val="0"/>
      <w:marRight w:val="0"/>
      <w:marTop w:val="0"/>
      <w:marBottom w:val="0"/>
      <w:divBdr>
        <w:top w:val="none" w:sz="0" w:space="0" w:color="auto"/>
        <w:left w:val="none" w:sz="0" w:space="0" w:color="auto"/>
        <w:bottom w:val="none" w:sz="0" w:space="0" w:color="auto"/>
        <w:right w:val="none" w:sz="0" w:space="0" w:color="auto"/>
      </w:divBdr>
    </w:div>
    <w:div w:id="640042592">
      <w:bodyDiv w:val="1"/>
      <w:marLeft w:val="0"/>
      <w:marRight w:val="0"/>
      <w:marTop w:val="0"/>
      <w:marBottom w:val="0"/>
      <w:divBdr>
        <w:top w:val="none" w:sz="0" w:space="0" w:color="auto"/>
        <w:left w:val="none" w:sz="0" w:space="0" w:color="auto"/>
        <w:bottom w:val="none" w:sz="0" w:space="0" w:color="auto"/>
        <w:right w:val="none" w:sz="0" w:space="0" w:color="auto"/>
      </w:divBdr>
    </w:div>
    <w:div w:id="905215515">
      <w:bodyDiv w:val="1"/>
      <w:marLeft w:val="0"/>
      <w:marRight w:val="0"/>
      <w:marTop w:val="0"/>
      <w:marBottom w:val="0"/>
      <w:divBdr>
        <w:top w:val="none" w:sz="0" w:space="0" w:color="auto"/>
        <w:left w:val="none" w:sz="0" w:space="0" w:color="auto"/>
        <w:bottom w:val="none" w:sz="0" w:space="0" w:color="auto"/>
        <w:right w:val="none" w:sz="0" w:space="0" w:color="auto"/>
      </w:divBdr>
    </w:div>
    <w:div w:id="928268278">
      <w:bodyDiv w:val="1"/>
      <w:marLeft w:val="0"/>
      <w:marRight w:val="0"/>
      <w:marTop w:val="0"/>
      <w:marBottom w:val="0"/>
      <w:divBdr>
        <w:top w:val="none" w:sz="0" w:space="0" w:color="auto"/>
        <w:left w:val="none" w:sz="0" w:space="0" w:color="auto"/>
        <w:bottom w:val="none" w:sz="0" w:space="0" w:color="auto"/>
        <w:right w:val="none" w:sz="0" w:space="0" w:color="auto"/>
      </w:divBdr>
    </w:div>
    <w:div w:id="1010715825">
      <w:bodyDiv w:val="1"/>
      <w:marLeft w:val="0"/>
      <w:marRight w:val="0"/>
      <w:marTop w:val="0"/>
      <w:marBottom w:val="0"/>
      <w:divBdr>
        <w:top w:val="none" w:sz="0" w:space="0" w:color="auto"/>
        <w:left w:val="none" w:sz="0" w:space="0" w:color="auto"/>
        <w:bottom w:val="none" w:sz="0" w:space="0" w:color="auto"/>
        <w:right w:val="none" w:sz="0" w:space="0" w:color="auto"/>
      </w:divBdr>
      <w:divsChild>
        <w:div w:id="198855463">
          <w:marLeft w:val="0"/>
          <w:marRight w:val="0"/>
          <w:marTop w:val="0"/>
          <w:marBottom w:val="0"/>
          <w:divBdr>
            <w:top w:val="none" w:sz="0" w:space="0" w:color="auto"/>
            <w:left w:val="none" w:sz="0" w:space="0" w:color="auto"/>
            <w:bottom w:val="none" w:sz="0" w:space="0" w:color="auto"/>
            <w:right w:val="none" w:sz="0" w:space="0" w:color="auto"/>
          </w:divBdr>
        </w:div>
      </w:divsChild>
    </w:div>
    <w:div w:id="1494030769">
      <w:bodyDiv w:val="1"/>
      <w:marLeft w:val="0"/>
      <w:marRight w:val="0"/>
      <w:marTop w:val="0"/>
      <w:marBottom w:val="0"/>
      <w:divBdr>
        <w:top w:val="none" w:sz="0" w:space="0" w:color="auto"/>
        <w:left w:val="none" w:sz="0" w:space="0" w:color="auto"/>
        <w:bottom w:val="none" w:sz="0" w:space="0" w:color="auto"/>
        <w:right w:val="none" w:sz="0" w:space="0" w:color="auto"/>
      </w:divBdr>
      <w:divsChild>
        <w:div w:id="774444831">
          <w:marLeft w:val="0"/>
          <w:marRight w:val="0"/>
          <w:marTop w:val="0"/>
          <w:marBottom w:val="0"/>
          <w:divBdr>
            <w:top w:val="none" w:sz="0" w:space="0" w:color="auto"/>
            <w:left w:val="none" w:sz="0" w:space="0" w:color="auto"/>
            <w:bottom w:val="none" w:sz="0" w:space="0" w:color="auto"/>
            <w:right w:val="none" w:sz="0" w:space="0" w:color="auto"/>
          </w:divBdr>
        </w:div>
        <w:div w:id="488711551">
          <w:marLeft w:val="0"/>
          <w:marRight w:val="0"/>
          <w:marTop w:val="0"/>
          <w:marBottom w:val="0"/>
          <w:divBdr>
            <w:top w:val="none" w:sz="0" w:space="0" w:color="auto"/>
            <w:left w:val="none" w:sz="0" w:space="0" w:color="auto"/>
            <w:bottom w:val="none" w:sz="0" w:space="0" w:color="auto"/>
            <w:right w:val="none" w:sz="0" w:space="0" w:color="auto"/>
          </w:divBdr>
        </w:div>
        <w:div w:id="148600209">
          <w:marLeft w:val="0"/>
          <w:marRight w:val="0"/>
          <w:marTop w:val="0"/>
          <w:marBottom w:val="0"/>
          <w:divBdr>
            <w:top w:val="none" w:sz="0" w:space="0" w:color="auto"/>
            <w:left w:val="none" w:sz="0" w:space="0" w:color="auto"/>
            <w:bottom w:val="none" w:sz="0" w:space="0" w:color="auto"/>
            <w:right w:val="none" w:sz="0" w:space="0" w:color="auto"/>
          </w:divBdr>
        </w:div>
        <w:div w:id="1691487729">
          <w:marLeft w:val="0"/>
          <w:marRight w:val="0"/>
          <w:marTop w:val="0"/>
          <w:marBottom w:val="0"/>
          <w:divBdr>
            <w:top w:val="none" w:sz="0" w:space="0" w:color="auto"/>
            <w:left w:val="none" w:sz="0" w:space="0" w:color="auto"/>
            <w:bottom w:val="none" w:sz="0" w:space="0" w:color="auto"/>
            <w:right w:val="none" w:sz="0" w:space="0" w:color="auto"/>
          </w:divBdr>
        </w:div>
      </w:divsChild>
    </w:div>
    <w:div w:id="1645043726">
      <w:bodyDiv w:val="1"/>
      <w:marLeft w:val="0"/>
      <w:marRight w:val="0"/>
      <w:marTop w:val="0"/>
      <w:marBottom w:val="0"/>
      <w:divBdr>
        <w:top w:val="none" w:sz="0" w:space="0" w:color="auto"/>
        <w:left w:val="none" w:sz="0" w:space="0" w:color="auto"/>
        <w:bottom w:val="none" w:sz="0" w:space="0" w:color="auto"/>
        <w:right w:val="none" w:sz="0" w:space="0" w:color="auto"/>
      </w:divBdr>
      <w:divsChild>
        <w:div w:id="791437341">
          <w:marLeft w:val="0"/>
          <w:marRight w:val="0"/>
          <w:marTop w:val="0"/>
          <w:marBottom w:val="0"/>
          <w:divBdr>
            <w:top w:val="none" w:sz="0" w:space="0" w:color="auto"/>
            <w:left w:val="none" w:sz="0" w:space="0" w:color="auto"/>
            <w:bottom w:val="none" w:sz="0" w:space="0" w:color="auto"/>
            <w:right w:val="none" w:sz="0" w:space="0" w:color="auto"/>
          </w:divBdr>
        </w:div>
      </w:divsChild>
    </w:div>
    <w:div w:id="1754669682">
      <w:bodyDiv w:val="1"/>
      <w:marLeft w:val="0"/>
      <w:marRight w:val="0"/>
      <w:marTop w:val="0"/>
      <w:marBottom w:val="0"/>
      <w:divBdr>
        <w:top w:val="none" w:sz="0" w:space="0" w:color="auto"/>
        <w:left w:val="none" w:sz="0" w:space="0" w:color="auto"/>
        <w:bottom w:val="none" w:sz="0" w:space="0" w:color="auto"/>
        <w:right w:val="none" w:sz="0" w:space="0" w:color="auto"/>
      </w:divBdr>
      <w:divsChild>
        <w:div w:id="110441758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doNotRelyOnCSS/>
</w:webSettings>
</file>

<file path=word/_rels/document.xml.rels><?xml version="1.0" encoding="UTF-8" standalone="yes"?>
<Relationships xmlns="http://schemas.openxmlformats.org/package/2006/relationships"><Relationship Id="rId13" Type="http://schemas.openxmlformats.org/officeDocument/2006/relationships/image" Target="media/image3.gif"/><Relationship Id="rId18" Type="http://schemas.openxmlformats.org/officeDocument/2006/relationships/hyperlink" Target="http://bigpicture.bi/demo" TargetMode="External"/><Relationship Id="rId26" Type="http://schemas.openxmlformats.org/officeDocument/2006/relationships/hyperlink" Target="http://www.gervasebushe.ca/aimeta.htm" TargetMode="External"/><Relationship Id="rId39" Type="http://schemas.openxmlformats.org/officeDocument/2006/relationships/hyperlink" Target="https://books.google.co.nz/books?hl=en&amp;lr=&amp;id=HdXcYhThxoIC&amp;oi=fnd&amp;pg=PR5&amp;dq=Business+Case+Study+teaching&amp;ots=5-xE5jMGYq&amp;sig=NHyeXvUSjxDx6gwQfTRLs1X2MZQ" TargetMode="External"/><Relationship Id="rId21" Type="http://schemas.openxmlformats.org/officeDocument/2006/relationships/hyperlink" Target="https://www.unrealengine.com/what-is-unreal-engine-4" TargetMode="External"/><Relationship Id="rId34" Type="http://schemas.openxmlformats.org/officeDocument/2006/relationships/hyperlink" Target="http://www.swdsi.org/swdsi07/2007_proceedings/papers/363.pdf" TargetMode="External"/><Relationship Id="rId42" Type="http://schemas.openxmlformats.org/officeDocument/2006/relationships/hyperlink" Target="http://doi.org/10.1109/MC.2013.36" TargetMode="External"/><Relationship Id="rId47" Type="http://schemas.openxmlformats.org/officeDocument/2006/relationships/hyperlink" Target="http://researchcommons.waikato.ac.nz/bitstream/handle/10289/5179/thesis.pdf?sequence=3&amp;isAllowed=y" TargetMode="External"/><Relationship Id="rId50" Type="http://schemas.openxmlformats.org/officeDocument/2006/relationships/hyperlink" Target="http://www.artofstorytellingshow.com/2010/03/09/emil-wolfgang-pacific-island-storytelling-culture/" TargetMode="External"/><Relationship Id="rId55" Type="http://schemas.openxmlformats.org/officeDocument/2006/relationships/header" Target="header2.xm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image" Target="media/image6.jpg"/><Relationship Id="rId20" Type="http://schemas.openxmlformats.org/officeDocument/2006/relationships/hyperlink" Target="http://prezi.com" TargetMode="External"/><Relationship Id="rId29" Type="http://schemas.openxmlformats.org/officeDocument/2006/relationships/hyperlink" Target="https://www.informingscience.org/Publications/425" TargetMode="External"/><Relationship Id="rId41" Type="http://schemas.openxmlformats.org/officeDocument/2006/relationships/hyperlink" Target="https://www.informingscience.org/Publications/1905" TargetMode="External"/><Relationship Id="rId54" Type="http://schemas.openxmlformats.org/officeDocument/2006/relationships/header" Target="header1.xml"/><Relationship Id="rId62" Type="http://schemas.microsoft.com/office/2011/relationships/commentsExtended" Target="commentsExtended.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png"/><Relationship Id="rId24" Type="http://schemas.openxmlformats.org/officeDocument/2006/relationships/hyperlink" Target="http://technology.open.ac.uk/cts/spmc/2003july-armson-quicksprint-day1.pdf" TargetMode="External"/><Relationship Id="rId32" Type="http://schemas.openxmlformats.org/officeDocument/2006/relationships/hyperlink" Target="http://docplayer.net/25368803-Story-telling-in-schools-promoting-identity-unity-and-harmony-and-economic-sustainibility-in-diverse-cultures.html" TargetMode="External"/><Relationship Id="rId37" Type="http://schemas.openxmlformats.org/officeDocument/2006/relationships/hyperlink" Target="http://www.nvit.ca/docs/holistic%20learning%20a%20model%20of%20education%20based%20on%20aboriginal%20cultural%20philosophy.pdf" TargetMode="External"/><Relationship Id="rId40" Type="http://schemas.openxmlformats.org/officeDocument/2006/relationships/hyperlink" Target="http://sciencecases.lib.buffalo.edu/cs/training/videos/Group_Discussion.pdf" TargetMode="External"/><Relationship Id="rId45" Type="http://schemas.openxmlformats.org/officeDocument/2006/relationships/hyperlink" Target="https://akoaotearoa.ac.nz/download/ng/file/group-3300/training-manual-for-teachers-working-with-pacific-students.pdf" TargetMode="External"/><Relationship Id="rId53" Type="http://schemas.openxmlformats.org/officeDocument/2006/relationships/image" Target="media/image10.jpg"/><Relationship Id="rId58" Type="http://schemas.openxmlformats.org/officeDocument/2006/relationships/header" Target="header3.xml"/><Relationship Id="rId5" Type="http://schemas.openxmlformats.org/officeDocument/2006/relationships/settings" Target="settings.xml"/><Relationship Id="rId15" Type="http://schemas.openxmlformats.org/officeDocument/2006/relationships/image" Target="media/image5.jpg"/><Relationship Id="rId23" Type="http://schemas.openxmlformats.org/officeDocument/2006/relationships/image" Target="media/image8.png"/><Relationship Id="rId28" Type="http://schemas.openxmlformats.org/officeDocument/2006/relationships/hyperlink" Target="http://inform.nu/WhatsIS.htm" TargetMode="External"/><Relationship Id="rId36" Type="http://schemas.openxmlformats.org/officeDocument/2006/relationships/hyperlink" Target="http://Nvit.ca" TargetMode="External"/><Relationship Id="rId49" Type="http://schemas.openxmlformats.org/officeDocument/2006/relationships/hyperlink" Target="http://podbay.fm/show/254225786/e/1267030800" TargetMode="External"/><Relationship Id="rId57" Type="http://schemas.openxmlformats.org/officeDocument/2006/relationships/footer" Target="footer2.xml"/><Relationship Id="rId61" Type="http://schemas.openxmlformats.org/officeDocument/2006/relationships/theme" Target="theme/theme1.xml"/><Relationship Id="rId10" Type="http://schemas.openxmlformats.org/officeDocument/2006/relationships/hyperlink" Target="mailto:Andrew.Zaliwski@Whitireia.ac.nz" TargetMode="External"/><Relationship Id="rId19" Type="http://schemas.openxmlformats.org/officeDocument/2006/relationships/hyperlink" Target="http://www.topicscape.com/topicscape-wiki/index.php?title=Topicscape_3D_mind_mapping_structure_explained" TargetMode="External"/><Relationship Id="rId31" Type="http://schemas.openxmlformats.org/officeDocument/2006/relationships/hyperlink" Target="http://www.margiehartley.com/home/wp-content/uploads/file/APPRECIATIVE_INQUIRY_IN_Orgnizational_life.pdf" TargetMode="External"/><Relationship Id="rId44" Type="http://schemas.openxmlformats.org/officeDocument/2006/relationships/hyperlink" Target="https://www.informingscience.org/Publications/1906" TargetMode="External"/><Relationship Id="rId52" Type="http://schemas.openxmlformats.org/officeDocument/2006/relationships/image" Target="media/image9.jpg"/><Relationship Id="rId6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Karishma.Kelsey@Whitireia.ac.nz" TargetMode="External"/><Relationship Id="rId14" Type="http://schemas.openxmlformats.org/officeDocument/2006/relationships/image" Target="media/image4.jpg"/><Relationship Id="rId22" Type="http://schemas.openxmlformats.org/officeDocument/2006/relationships/image" Target="media/image7.png"/><Relationship Id="rId27" Type="http://schemas.openxmlformats.org/officeDocument/2006/relationships/hyperlink" Target="https://www.akoaotearoa.ac.nz/mi/download/ng/file/group-5330/fr-educational-practices-that-benefit-pacific-learners-in-tertiary-education.pdf" TargetMode="External"/><Relationship Id="rId30" Type="http://schemas.openxmlformats.org/officeDocument/2006/relationships/hyperlink" Target="http://blogs.ubc.ca/evaluation/files/2009/02/appreciative20inquiry.pdf" TargetMode="External"/><Relationship Id="rId35" Type="http://schemas.openxmlformats.org/officeDocument/2006/relationships/hyperlink" Target="http://eaglemode.sourceforge.net/" TargetMode="External"/><Relationship Id="rId43" Type="http://schemas.openxmlformats.org/officeDocument/2006/relationships/hyperlink" Target="https://hbr.org/2014/03/the-irresistible-power-of-storytelling-as-a-strategic-business-tool/" TargetMode="External"/><Relationship Id="rId48" Type="http://schemas.openxmlformats.org/officeDocument/2006/relationships/hyperlink" Target="http://www.maxwideman.com/papers/woody2000/intro.htm" TargetMode="External"/><Relationship Id="rId56" Type="http://schemas.openxmlformats.org/officeDocument/2006/relationships/footer" Target="footer1.xml"/><Relationship Id="rId8" Type="http://schemas.openxmlformats.org/officeDocument/2006/relationships/endnotes" Target="endnotes.xml"/><Relationship Id="rId51" Type="http://schemas.openxmlformats.org/officeDocument/2006/relationships/hyperlink" Target="http://www.artofstorytellingshow.com/2010/03/09/emil-wolfgang-pacific-island-storytelling-culture/" TargetMode="External"/><Relationship Id="rId3" Type="http://schemas.openxmlformats.org/officeDocument/2006/relationships/styles" Target="styles.xml"/><Relationship Id="rId12" Type="http://schemas.openxmlformats.org/officeDocument/2006/relationships/image" Target="media/image2.png"/><Relationship Id="rId17" Type="http://schemas.openxmlformats.org/officeDocument/2006/relationships/hyperlink" Target="http://eaglemode.sourceforge.net/" TargetMode="External"/><Relationship Id="rId25" Type="http://schemas.openxmlformats.org/officeDocument/2006/relationships/hyperlink" Target="http://technology.open.ac.uk/cts/spmc/2003july-armson-quicksprint-day1.pdf" TargetMode="External"/><Relationship Id="rId33" Type="http://schemas.openxmlformats.org/officeDocument/2006/relationships/hyperlink" Target="http://blogs.ubc.ca/lled4492015/files/2015/07/Interactive-Visualizations-of-Plot-in-Fiction.pdf" TargetMode="External"/><Relationship Id="rId38" Type="http://schemas.openxmlformats.org/officeDocument/2006/relationships/hyperlink" Target="http://sciencecases.lib.buffalo.edu/cs/pdfs/What%20is%20a%20Case-XXVII-2.pdf" TargetMode="External"/><Relationship Id="rId46" Type="http://schemas.openxmlformats.org/officeDocument/2006/relationships/hyperlink" Target="http://www.wje.org.nz/index.php/WJE/article/view/296/310" TargetMode="External"/><Relationship Id="rId59" Type="http://schemas.openxmlformats.org/officeDocument/2006/relationships/footer" Target="footer3.xml"/></Relationships>
</file>

<file path=word/_rels/footer3.xml.rels><?xml version="1.0" encoding="UTF-8" standalone="yes"?>
<Relationships xmlns="http://schemas.openxmlformats.org/package/2006/relationships"><Relationship Id="rId2" Type="http://schemas.openxmlformats.org/officeDocument/2006/relationships/hyperlink" Target="https://creativecommons.org/licenses/by-nc/4.0/" TargetMode="External"/><Relationship Id="rId1" Type="http://schemas.openxmlformats.org/officeDocument/2006/relationships/hyperlink" Target="http://www.informingscience.org/Publications/3763"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1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ettyboyd\Documents\Custom%20Office%20Templates\Journal%20Format%20Instructions%202017%20Betty%20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FC068B-8C19-46B0-8A4D-64772BFE23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Journal Format Instructions 2017 Betty 2.dotx</Template>
  <TotalTime>6</TotalTime>
  <Pages>19</Pages>
  <Words>8379</Words>
  <Characters>52722</Characters>
  <Application>Microsoft Office Word</Application>
  <DocSecurity>0</DocSecurity>
  <Lines>439</Lines>
  <Paragraphs>121</Paragraphs>
  <ScaleCrop>false</ScaleCrop>
  <HeadingPairs>
    <vt:vector size="2" baseType="variant">
      <vt:variant>
        <vt:lpstr>Title</vt:lpstr>
      </vt:variant>
      <vt:variant>
        <vt:i4>1</vt:i4>
      </vt:variant>
    </vt:vector>
  </HeadingPairs>
  <TitlesOfParts>
    <vt:vector size="1" baseType="lpstr">
      <vt:lpstr>Put Title Here Using Heading 1 Style</vt:lpstr>
    </vt:vector>
  </TitlesOfParts>
  <Manager>Fay Sudweeks, Editor-in-Chief</Manager>
  <Company>Informing Science Institute</Company>
  <LinksUpToDate>false</LinksUpToDate>
  <CharactersWithSpaces>60980</CharactersWithSpaces>
  <SharedDoc>false</SharedDoc>
  <HLinks>
    <vt:vector size="60" baseType="variant">
      <vt:variant>
        <vt:i4>1900629</vt:i4>
      </vt:variant>
      <vt:variant>
        <vt:i4>24</vt:i4>
      </vt:variant>
      <vt:variant>
        <vt:i4>0</vt:i4>
      </vt:variant>
      <vt:variant>
        <vt:i4>5</vt:i4>
      </vt:variant>
      <vt:variant>
        <vt:lpwstr>http://www.jite.org/documents/Vol2/v2p349-356-43.pdf</vt:lpwstr>
      </vt:variant>
      <vt:variant>
        <vt:lpwstr/>
      </vt:variant>
      <vt:variant>
        <vt:i4>7864434</vt:i4>
      </vt:variant>
      <vt:variant>
        <vt:i4>21</vt:i4>
      </vt:variant>
      <vt:variant>
        <vt:i4>0</vt:i4>
      </vt:variant>
      <vt:variant>
        <vt:i4>5</vt:i4>
      </vt:variant>
      <vt:variant>
        <vt:lpwstr>http://www.acm.org/education/is2002.pdf</vt:lpwstr>
      </vt:variant>
      <vt:variant>
        <vt:lpwstr/>
      </vt:variant>
      <vt:variant>
        <vt:i4>4980855</vt:i4>
      </vt:variant>
      <vt:variant>
        <vt:i4>18</vt:i4>
      </vt:variant>
      <vt:variant>
        <vt:i4>0</vt:i4>
      </vt:variant>
      <vt:variant>
        <vt:i4>5</vt:i4>
      </vt:variant>
      <vt:variant>
        <vt:lpwstr>http://webster.commnet.edu/apa/apa_index.htm</vt:lpwstr>
      </vt:variant>
      <vt:variant>
        <vt:lpwstr/>
      </vt:variant>
      <vt:variant>
        <vt:i4>1572869</vt:i4>
      </vt:variant>
      <vt:variant>
        <vt:i4>15</vt:i4>
      </vt:variant>
      <vt:variant>
        <vt:i4>0</vt:i4>
      </vt:variant>
      <vt:variant>
        <vt:i4>5</vt:i4>
      </vt:variant>
      <vt:variant>
        <vt:lpwstr>http://www.jite.org/documents/JITEFormatInstructions.doc</vt:lpwstr>
      </vt:variant>
      <vt:variant>
        <vt:lpwstr/>
      </vt:variant>
      <vt:variant>
        <vt:i4>7602274</vt:i4>
      </vt:variant>
      <vt:variant>
        <vt:i4>12</vt:i4>
      </vt:variant>
      <vt:variant>
        <vt:i4>0</vt:i4>
      </vt:variant>
      <vt:variant>
        <vt:i4>5</vt:i4>
      </vt:variant>
      <vt:variant>
        <vt:lpwstr>http://informingscience.org/APA.pdf</vt:lpwstr>
      </vt:variant>
      <vt:variant>
        <vt:lpwstr/>
      </vt:variant>
      <vt:variant>
        <vt:i4>3080296</vt:i4>
      </vt:variant>
      <vt:variant>
        <vt:i4>9</vt:i4>
      </vt:variant>
      <vt:variant>
        <vt:i4>0</vt:i4>
      </vt:variant>
      <vt:variant>
        <vt:i4>5</vt:i4>
      </vt:variant>
      <vt:variant>
        <vt:lpwstr>http://grammar.ccc.commnet.edu/grammar</vt:lpwstr>
      </vt:variant>
      <vt:variant>
        <vt:lpwstr/>
      </vt:variant>
      <vt:variant>
        <vt:i4>4784249</vt:i4>
      </vt:variant>
      <vt:variant>
        <vt:i4>6</vt:i4>
      </vt:variant>
      <vt:variant>
        <vt:i4>0</vt:i4>
      </vt:variant>
      <vt:variant>
        <vt:i4>5</vt:i4>
      </vt:variant>
      <vt:variant>
        <vt:lpwstr>mailto:Publisher@InformingScience.org</vt:lpwstr>
      </vt:variant>
      <vt:variant>
        <vt:lpwstr/>
      </vt:variant>
      <vt:variant>
        <vt:i4>4259899</vt:i4>
      </vt:variant>
      <vt:variant>
        <vt:i4>3</vt:i4>
      </vt:variant>
      <vt:variant>
        <vt:i4>0</vt:i4>
      </vt:variant>
      <vt:variant>
        <vt:i4>5</vt:i4>
      </vt:variant>
      <vt:variant>
        <vt:lpwstr>mailto:Author2Email@address.edu</vt:lpwstr>
      </vt:variant>
      <vt:variant>
        <vt:lpwstr/>
      </vt:variant>
      <vt:variant>
        <vt:i4>4325435</vt:i4>
      </vt:variant>
      <vt:variant>
        <vt:i4>0</vt:i4>
      </vt:variant>
      <vt:variant>
        <vt:i4>0</vt:i4>
      </vt:variant>
      <vt:variant>
        <vt:i4>5</vt:i4>
      </vt:variant>
      <vt:variant>
        <vt:lpwstr>mailto:Author1Email@address.edu</vt:lpwstr>
      </vt:variant>
      <vt:variant>
        <vt:lpwstr/>
      </vt:variant>
      <vt:variant>
        <vt:i4>4784249</vt:i4>
      </vt:variant>
      <vt:variant>
        <vt:i4>0</vt:i4>
      </vt:variant>
      <vt:variant>
        <vt:i4>0</vt:i4>
      </vt:variant>
      <vt:variant>
        <vt:i4>5</vt:i4>
      </vt:variant>
      <vt:variant>
        <vt:lpwstr>mailto:Publisher@InformingScience.org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Let’s Tell a Story Together</dc:title>
  <dc:creator>Karishma Kelsey, Andrew Zaliwski</dc:creator>
  <cp:keywords>case study visualization, Pacific storytelling tradition, teaching methodology, computers in teaching, knowledge transfer, knowledge representation</cp:keywords>
  <cp:lastModifiedBy>bettyboyd</cp:lastModifiedBy>
  <cp:revision>4</cp:revision>
  <cp:lastPrinted>2017-06-03T22:13:00Z</cp:lastPrinted>
  <dcterms:created xsi:type="dcterms:W3CDTF">2017-06-08T02:18:00Z</dcterms:created>
  <dcterms:modified xsi:type="dcterms:W3CDTF">2017-06-08T02:26:00Z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ditor">
    <vt:lpwstr>Fay Sudweeks</vt:lpwstr>
  </property>
  <property fmtid="{D5CDD505-2E9C-101B-9397-08002B2CF9AE}" pid="3" name="Publisher">
    <vt:lpwstr>Informing Science Institute</vt:lpwstr>
  </property>
  <property fmtid="{D5CDD505-2E9C-101B-9397-08002B2CF9AE}" pid="4" name="Source">
    <vt:lpwstr>http://www.informingscience.org/Publications/3763</vt:lpwstr>
  </property>
  <property fmtid="{D5CDD505-2E9C-101B-9397-08002B2CF9AE}" pid="5" name="Journal Name">
    <vt:lpwstr>Interdisciplinary Journal of E-Skills and Lifelong Learning</vt:lpwstr>
  </property>
</Properties>
</file>