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4366" w:rsidRDefault="00964366"/>
    <w:p w:rsidR="005F7E7F" w:rsidRPr="005F7E7F" w:rsidRDefault="005F7E7F" w:rsidP="005F7E7F">
      <w:pPr>
        <w:spacing w:after="0" w:line="240" w:lineRule="auto"/>
        <w:rPr>
          <w:rFonts w:ascii="Calibri" w:eastAsia="Times New Roman" w:hAnsi="Calibri" w:cs="Calibri"/>
        </w:rPr>
      </w:pPr>
      <w:r w:rsidRPr="005F7E7F">
        <w:rPr>
          <w:rFonts w:ascii="Calibri" w:eastAsia="Times New Roman" w:hAnsi="Calibri" w:cs="Calibri"/>
        </w:rPr>
        <w:t>Hi Betty,</w:t>
      </w:r>
    </w:p>
    <w:p w:rsidR="005F7E7F" w:rsidRPr="005F7E7F" w:rsidRDefault="005F7E7F" w:rsidP="005F7E7F">
      <w:pPr>
        <w:spacing w:after="0" w:line="240" w:lineRule="auto"/>
        <w:rPr>
          <w:rFonts w:ascii="Calibri" w:eastAsia="Times New Roman" w:hAnsi="Calibri" w:cs="Calibri"/>
        </w:rPr>
      </w:pPr>
      <w:r w:rsidRPr="005F7E7F">
        <w:rPr>
          <w:rFonts w:ascii="Calibri" w:eastAsia="Times New Roman" w:hAnsi="Calibri" w:cs="Calibri"/>
        </w:rPr>
        <w:t xml:space="preserve">Hope you are doing well. Although I have not submitted yet my abstract to </w:t>
      </w:r>
      <w:proofErr w:type="spellStart"/>
      <w:r w:rsidRPr="005F7E7F">
        <w:rPr>
          <w:rFonts w:ascii="Calibri" w:eastAsia="Times New Roman" w:hAnsi="Calibri" w:cs="Calibri"/>
        </w:rPr>
        <w:t>InSITE</w:t>
      </w:r>
      <w:proofErr w:type="spellEnd"/>
      <w:r w:rsidRPr="005F7E7F">
        <w:rPr>
          <w:rFonts w:ascii="Calibri" w:eastAsia="Times New Roman" w:hAnsi="Calibri" w:cs="Calibri"/>
        </w:rPr>
        <w:t xml:space="preserve"> 2018, Yariv and I already ordered tickets to LA.</w:t>
      </w:r>
    </w:p>
    <w:p w:rsidR="005F7E7F" w:rsidRPr="005F7E7F" w:rsidRDefault="005F7E7F" w:rsidP="005F7E7F">
      <w:pPr>
        <w:spacing w:after="0" w:line="240" w:lineRule="auto"/>
        <w:rPr>
          <w:rFonts w:ascii="Calibri" w:eastAsia="Times New Roman" w:hAnsi="Calibri" w:cs="Calibri"/>
        </w:rPr>
      </w:pPr>
      <w:proofErr w:type="spellStart"/>
      <w:r w:rsidRPr="005F7E7F">
        <w:rPr>
          <w:rFonts w:ascii="Calibri" w:eastAsia="Times New Roman" w:hAnsi="Calibri" w:cs="Calibri"/>
        </w:rPr>
        <w:t>Chais</w:t>
      </w:r>
      <w:proofErr w:type="spellEnd"/>
      <w:r w:rsidRPr="005F7E7F">
        <w:rPr>
          <w:rFonts w:ascii="Calibri" w:eastAsia="Times New Roman" w:hAnsi="Calibri" w:cs="Calibri"/>
        </w:rPr>
        <w:t xml:space="preserve"> conference 2018 was held this week, and it was very successful. </w:t>
      </w:r>
    </w:p>
    <w:p w:rsidR="005F7E7F" w:rsidRPr="005F7E7F" w:rsidRDefault="005F7E7F" w:rsidP="005F7E7F">
      <w:pPr>
        <w:spacing w:after="0" w:line="240" w:lineRule="auto"/>
        <w:rPr>
          <w:rFonts w:ascii="Calibri" w:eastAsia="Times New Roman" w:hAnsi="Calibri" w:cs="Calibri"/>
        </w:rPr>
      </w:pPr>
      <w:r w:rsidRPr="005F7E7F">
        <w:rPr>
          <w:rFonts w:ascii="Calibri" w:eastAsia="Times New Roman" w:hAnsi="Calibri" w:cs="Calibri"/>
        </w:rPr>
        <w:t>Before initiating the IJELL-</w:t>
      </w:r>
      <w:proofErr w:type="spellStart"/>
      <w:r w:rsidRPr="005F7E7F">
        <w:rPr>
          <w:rFonts w:ascii="Calibri" w:eastAsia="Times New Roman" w:hAnsi="Calibri" w:cs="Calibri"/>
        </w:rPr>
        <w:t>Chais</w:t>
      </w:r>
      <w:proofErr w:type="spellEnd"/>
      <w:r w:rsidRPr="005F7E7F">
        <w:rPr>
          <w:rFonts w:ascii="Calibri" w:eastAsia="Times New Roman" w:hAnsi="Calibri" w:cs="Calibri"/>
        </w:rPr>
        <w:t xml:space="preserve"> 2018 process, I checked Google Scholar, since the first thing that potential authors ask about is indexation. </w:t>
      </w:r>
    </w:p>
    <w:p w:rsidR="005F7E7F" w:rsidRPr="005F7E7F" w:rsidRDefault="005F7E7F" w:rsidP="005F7E7F">
      <w:pPr>
        <w:spacing w:after="0" w:line="240" w:lineRule="auto"/>
        <w:rPr>
          <w:rFonts w:ascii="Calibri" w:eastAsia="Times New Roman" w:hAnsi="Calibri" w:cs="Calibri"/>
        </w:rPr>
      </w:pPr>
      <w:r w:rsidRPr="005F7E7F">
        <w:rPr>
          <w:rFonts w:ascii="Calibri" w:eastAsia="Times New Roman" w:hAnsi="Calibri" w:cs="Calibri"/>
        </w:rPr>
        <w:t>I know that Scholar is automatic and it sometimes takes weeks before the papers are indexed. The IJELL-</w:t>
      </w:r>
      <w:proofErr w:type="spellStart"/>
      <w:r w:rsidRPr="005F7E7F">
        <w:rPr>
          <w:rFonts w:ascii="Calibri" w:eastAsia="Times New Roman" w:hAnsi="Calibri" w:cs="Calibri"/>
        </w:rPr>
        <w:t>Chais</w:t>
      </w:r>
      <w:proofErr w:type="spellEnd"/>
      <w:r w:rsidRPr="005F7E7F">
        <w:rPr>
          <w:rFonts w:ascii="Calibri" w:eastAsia="Times New Roman" w:hAnsi="Calibri" w:cs="Calibri"/>
        </w:rPr>
        <w:t xml:space="preserve"> 2017 papers are already indexed, e.g. </w:t>
      </w:r>
      <w:proofErr w:type="spellStart"/>
      <w:r w:rsidRPr="005F7E7F">
        <w:rPr>
          <w:rFonts w:ascii="Calibri" w:eastAsia="Times New Roman" w:hAnsi="Calibri" w:cs="Calibri"/>
        </w:rPr>
        <w:t>Olzan</w:t>
      </w:r>
      <w:proofErr w:type="spellEnd"/>
      <w:r w:rsidRPr="005F7E7F">
        <w:rPr>
          <w:rFonts w:ascii="Calibri" w:eastAsia="Times New Roman" w:hAnsi="Calibri" w:cs="Calibri"/>
        </w:rPr>
        <w:t xml:space="preserve"> Goldstein’s paper, ID#3885</w:t>
      </w:r>
    </w:p>
    <w:p w:rsidR="005F7E7F" w:rsidRPr="005F7E7F" w:rsidRDefault="00ED7C60" w:rsidP="005F7E7F">
      <w:pPr>
        <w:spacing w:after="0" w:line="240" w:lineRule="auto"/>
        <w:rPr>
          <w:rFonts w:ascii="Calibri" w:eastAsia="Times New Roman" w:hAnsi="Calibri" w:cs="Calibri"/>
        </w:rPr>
      </w:pPr>
      <w:hyperlink r:id="rId5" w:history="1">
        <w:r w:rsidR="005F7E7F" w:rsidRPr="005F7E7F">
          <w:rPr>
            <w:rFonts w:ascii="Calibri" w:eastAsia="Times New Roman" w:hAnsi="Calibri" w:cs="Calibri"/>
            <w:color w:val="0000FF"/>
            <w:u w:val="single"/>
          </w:rPr>
          <w:t>http://www.ijello.org/Volume13/IJELLv13p151-166Goldstein3885.pdf</w:t>
        </w:r>
      </w:hyperlink>
    </w:p>
    <w:p w:rsidR="005F7E7F" w:rsidRPr="005F7E7F" w:rsidRDefault="005F7E7F" w:rsidP="005F7E7F">
      <w:pPr>
        <w:spacing w:after="0" w:line="240" w:lineRule="auto"/>
        <w:rPr>
          <w:rFonts w:ascii="Calibri" w:eastAsia="Times New Roman" w:hAnsi="Calibri" w:cs="Calibri"/>
        </w:rPr>
      </w:pPr>
    </w:p>
    <w:p w:rsidR="005F7E7F" w:rsidRPr="005F7E7F" w:rsidRDefault="00ED7C60" w:rsidP="005F7E7F">
      <w:pPr>
        <w:spacing w:after="0" w:line="240" w:lineRule="auto"/>
        <w:rPr>
          <w:rFonts w:ascii="Calibri" w:eastAsia="Times New Roman" w:hAnsi="Calibri" w:cs="Calibri"/>
        </w:rPr>
      </w:pPr>
      <w:hyperlink r:id="rId6" w:history="1">
        <w:r w:rsidR="005F7E7F" w:rsidRPr="005F7E7F">
          <w:rPr>
            <w:rFonts w:ascii="Calibri" w:eastAsia="Times New Roman" w:hAnsi="Calibri" w:cs="Calibri"/>
            <w:color w:val="0000FF"/>
            <w:u w:val="single"/>
          </w:rPr>
          <w:t>https://scholar.google.co.il/scholar?as_ylo=2017&amp;q=%22Olzan+Goldstein%22&amp;hl=en&amp;as_sdt=0,5</w:t>
        </w:r>
      </w:hyperlink>
    </w:p>
    <w:p w:rsidR="005F7E7F" w:rsidRPr="005F7E7F" w:rsidRDefault="005F7E7F" w:rsidP="005F7E7F">
      <w:pPr>
        <w:spacing w:after="0" w:line="240" w:lineRule="auto"/>
        <w:rPr>
          <w:rFonts w:ascii="Calibri" w:eastAsia="Times New Roman" w:hAnsi="Calibri" w:cs="Calibri"/>
        </w:rPr>
      </w:pPr>
      <w:r w:rsidRPr="005F7E7F">
        <w:rPr>
          <w:rFonts w:ascii="Calibri" w:eastAsia="Times New Roman" w:hAnsi="Calibri" w:cs="Calibri"/>
        </w:rPr>
        <w:t xml:space="preserve">This part seems to be fine. </w:t>
      </w:r>
    </w:p>
    <w:p w:rsidR="005F7E7F" w:rsidRPr="005F7E7F" w:rsidRDefault="005F7E7F" w:rsidP="005F7E7F">
      <w:pPr>
        <w:spacing w:after="0" w:line="240" w:lineRule="auto"/>
        <w:rPr>
          <w:rFonts w:ascii="Calibri" w:eastAsia="Times New Roman" w:hAnsi="Calibri" w:cs="Calibri"/>
        </w:rPr>
      </w:pPr>
      <w:r w:rsidRPr="005F7E7F">
        <w:rPr>
          <w:rFonts w:ascii="Calibri" w:eastAsia="Times New Roman" w:hAnsi="Calibri" w:cs="Calibri"/>
          <w:b/>
          <w:bCs/>
        </w:rPr>
        <w:t>The problem</w:t>
      </w:r>
      <w:r w:rsidRPr="005F7E7F">
        <w:rPr>
          <w:rFonts w:ascii="Calibri" w:eastAsia="Times New Roman" w:hAnsi="Calibri" w:cs="Calibri"/>
        </w:rPr>
        <w:t xml:space="preserve"> is that the papers that are cited by the IJELL-</w:t>
      </w:r>
      <w:proofErr w:type="spellStart"/>
      <w:r w:rsidRPr="005F7E7F">
        <w:rPr>
          <w:rFonts w:ascii="Calibri" w:eastAsia="Times New Roman" w:hAnsi="Calibri" w:cs="Calibri"/>
        </w:rPr>
        <w:t>Chais</w:t>
      </w:r>
      <w:proofErr w:type="spellEnd"/>
      <w:r w:rsidRPr="005F7E7F">
        <w:rPr>
          <w:rFonts w:ascii="Calibri" w:eastAsia="Times New Roman" w:hAnsi="Calibri" w:cs="Calibri"/>
        </w:rPr>
        <w:t xml:space="preserve"> 2017 papers do not appear as citations in Scholar. </w:t>
      </w:r>
    </w:p>
    <w:p w:rsidR="005F7E7F" w:rsidRPr="005F7E7F" w:rsidRDefault="005F7E7F" w:rsidP="005F7E7F">
      <w:pPr>
        <w:spacing w:after="0" w:line="240" w:lineRule="auto"/>
        <w:rPr>
          <w:rFonts w:ascii="Calibri" w:eastAsia="Times New Roman" w:hAnsi="Calibri" w:cs="Calibri"/>
        </w:rPr>
      </w:pPr>
      <w:r w:rsidRPr="005F7E7F">
        <w:rPr>
          <w:rFonts w:ascii="Calibri" w:eastAsia="Times New Roman" w:hAnsi="Calibri" w:cs="Calibri"/>
        </w:rPr>
        <w:t>Looking at ID#3885, I checked the first reference to:</w:t>
      </w:r>
    </w:p>
    <w:p w:rsidR="005F7E7F" w:rsidRPr="005F7E7F" w:rsidRDefault="005F7E7F" w:rsidP="005F7E7F">
      <w:pPr>
        <w:spacing w:after="0" w:line="240" w:lineRule="auto"/>
        <w:rPr>
          <w:rFonts w:ascii="Calibri" w:eastAsia="Times New Roman" w:hAnsi="Calibri" w:cs="Calibri"/>
        </w:rPr>
      </w:pPr>
      <w:proofErr w:type="spellStart"/>
      <w:proofErr w:type="gramStart"/>
      <w:r w:rsidRPr="005F7E7F">
        <w:rPr>
          <w:rFonts w:ascii="Calibri" w:eastAsia="Times New Roman" w:hAnsi="Calibri" w:cs="Calibri"/>
        </w:rPr>
        <w:t>Admiraal</w:t>
      </w:r>
      <w:proofErr w:type="spellEnd"/>
      <w:r w:rsidRPr="005F7E7F">
        <w:rPr>
          <w:rFonts w:ascii="Calibri" w:eastAsia="Times New Roman" w:hAnsi="Calibri" w:cs="Calibri"/>
        </w:rPr>
        <w:t xml:space="preserve">, W., van </w:t>
      </w:r>
      <w:proofErr w:type="spellStart"/>
      <w:r w:rsidRPr="005F7E7F">
        <w:rPr>
          <w:rFonts w:ascii="Calibri" w:eastAsia="Times New Roman" w:hAnsi="Calibri" w:cs="Calibri"/>
        </w:rPr>
        <w:t>Vugt</w:t>
      </w:r>
      <w:proofErr w:type="spellEnd"/>
      <w:r w:rsidRPr="005F7E7F">
        <w:rPr>
          <w:rFonts w:ascii="Calibri" w:eastAsia="Times New Roman" w:hAnsi="Calibri" w:cs="Calibri"/>
        </w:rPr>
        <w:t xml:space="preserve">, F., </w:t>
      </w:r>
      <w:proofErr w:type="spellStart"/>
      <w:r w:rsidRPr="005F7E7F">
        <w:rPr>
          <w:rFonts w:ascii="Calibri" w:eastAsia="Times New Roman" w:hAnsi="Calibri" w:cs="Calibri"/>
        </w:rPr>
        <w:t>Kranenburg</w:t>
      </w:r>
      <w:proofErr w:type="spellEnd"/>
      <w:r w:rsidRPr="005F7E7F">
        <w:rPr>
          <w:rFonts w:ascii="Calibri" w:eastAsia="Times New Roman" w:hAnsi="Calibri" w:cs="Calibri"/>
        </w:rPr>
        <w:t xml:space="preserve">, F., </w:t>
      </w:r>
      <w:proofErr w:type="spellStart"/>
      <w:r w:rsidRPr="005F7E7F">
        <w:rPr>
          <w:rFonts w:ascii="Calibri" w:eastAsia="Times New Roman" w:hAnsi="Calibri" w:cs="Calibri"/>
        </w:rPr>
        <w:t>Koster</w:t>
      </w:r>
      <w:proofErr w:type="spellEnd"/>
      <w:r w:rsidRPr="005F7E7F">
        <w:rPr>
          <w:rFonts w:ascii="Calibri" w:eastAsia="Times New Roman" w:hAnsi="Calibri" w:cs="Calibri"/>
        </w:rPr>
        <w:t xml:space="preserve">, B., Smit, B., </w:t>
      </w:r>
      <w:proofErr w:type="spellStart"/>
      <w:r w:rsidRPr="005F7E7F">
        <w:rPr>
          <w:rFonts w:ascii="Calibri" w:eastAsia="Times New Roman" w:hAnsi="Calibri" w:cs="Calibri"/>
        </w:rPr>
        <w:t>Weijers</w:t>
      </w:r>
      <w:proofErr w:type="spellEnd"/>
      <w:r w:rsidRPr="005F7E7F">
        <w:rPr>
          <w:rFonts w:ascii="Calibri" w:eastAsia="Times New Roman" w:hAnsi="Calibri" w:cs="Calibri"/>
        </w:rPr>
        <w:t xml:space="preserve">, S., &amp; </w:t>
      </w:r>
      <w:proofErr w:type="spellStart"/>
      <w:r w:rsidRPr="005F7E7F">
        <w:rPr>
          <w:rFonts w:ascii="Calibri" w:eastAsia="Times New Roman" w:hAnsi="Calibri" w:cs="Calibri"/>
        </w:rPr>
        <w:t>Lockhorst</w:t>
      </w:r>
      <w:proofErr w:type="spellEnd"/>
      <w:r w:rsidRPr="005F7E7F">
        <w:rPr>
          <w:rFonts w:ascii="Calibri" w:eastAsia="Times New Roman" w:hAnsi="Calibri" w:cs="Calibri"/>
        </w:rPr>
        <w:t>, D. (2017).</w:t>
      </w:r>
      <w:proofErr w:type="gramEnd"/>
      <w:r w:rsidRPr="005F7E7F">
        <w:rPr>
          <w:rFonts w:ascii="Calibri" w:eastAsia="Times New Roman" w:hAnsi="Calibri" w:cs="Calibri"/>
        </w:rPr>
        <w:t xml:space="preserve"> </w:t>
      </w:r>
      <w:proofErr w:type="gramStart"/>
      <w:r w:rsidRPr="005F7E7F">
        <w:rPr>
          <w:rFonts w:ascii="Calibri" w:eastAsia="Times New Roman" w:hAnsi="Calibri" w:cs="Calibri"/>
        </w:rPr>
        <w:t>Preparing pre-service teachers to integrate technology into K–12 instruction: Evaluation of a technology-infused approach.</w:t>
      </w:r>
      <w:proofErr w:type="gramEnd"/>
      <w:r w:rsidRPr="005F7E7F">
        <w:rPr>
          <w:rFonts w:ascii="Calibri" w:eastAsia="Times New Roman" w:hAnsi="Calibri" w:cs="Calibri"/>
        </w:rPr>
        <w:t xml:space="preserve"> </w:t>
      </w:r>
      <w:r w:rsidRPr="005F7E7F">
        <w:rPr>
          <w:rFonts w:ascii="Calibri" w:eastAsia="Times New Roman" w:hAnsi="Calibri" w:cs="Calibri"/>
          <w:i/>
          <w:iCs/>
        </w:rPr>
        <w:t>Technology, Pedagogy and Education, 26</w:t>
      </w:r>
      <w:r w:rsidRPr="005F7E7F">
        <w:rPr>
          <w:rFonts w:ascii="Calibri" w:eastAsia="Times New Roman" w:hAnsi="Calibri" w:cs="Calibri"/>
        </w:rPr>
        <w:t>(1), 105–120.   </w:t>
      </w:r>
    </w:p>
    <w:p w:rsidR="005F7E7F" w:rsidRPr="005F7E7F" w:rsidRDefault="005F7E7F" w:rsidP="005F7E7F">
      <w:pPr>
        <w:spacing w:after="0" w:line="240" w:lineRule="auto"/>
        <w:rPr>
          <w:rFonts w:ascii="Calibri" w:eastAsia="Times New Roman" w:hAnsi="Calibri" w:cs="Calibri"/>
        </w:rPr>
      </w:pPr>
      <w:r w:rsidRPr="005F7E7F">
        <w:rPr>
          <w:rFonts w:ascii="Calibri" w:eastAsia="Times New Roman" w:hAnsi="Calibri" w:cs="Calibri"/>
        </w:rPr>
        <w:t xml:space="preserve">Looking at the citations of that reference in Scholar: </w:t>
      </w:r>
      <w:hyperlink r:id="rId7" w:history="1">
        <w:r w:rsidRPr="005F7E7F">
          <w:rPr>
            <w:rFonts w:ascii="Calibri" w:eastAsia="Times New Roman" w:hAnsi="Calibri" w:cs="Calibri"/>
            <w:color w:val="0000FF"/>
            <w:u w:val="single"/>
          </w:rPr>
          <w:t>https://scholar.google.co.il/scholar?oi=bibs&amp;hl=en&amp;cites=2588169042238888830</w:t>
        </w:r>
      </w:hyperlink>
    </w:p>
    <w:p w:rsidR="005F7E7F" w:rsidRPr="005F7E7F" w:rsidRDefault="005F7E7F" w:rsidP="005F7E7F">
      <w:pPr>
        <w:spacing w:after="0" w:line="240" w:lineRule="auto"/>
        <w:rPr>
          <w:rFonts w:ascii="Calibri" w:eastAsia="Times New Roman" w:hAnsi="Calibri" w:cs="Calibri"/>
        </w:rPr>
      </w:pPr>
      <w:r w:rsidRPr="005F7E7F">
        <w:rPr>
          <w:rFonts w:ascii="Calibri" w:eastAsia="Times New Roman" w:hAnsi="Calibri" w:cs="Calibri"/>
        </w:rPr>
        <w:t xml:space="preserve">You can see that the citation of </w:t>
      </w:r>
      <w:proofErr w:type="spellStart"/>
      <w:r w:rsidRPr="005F7E7F">
        <w:rPr>
          <w:rFonts w:ascii="Calibri" w:eastAsia="Times New Roman" w:hAnsi="Calibri" w:cs="Calibri"/>
        </w:rPr>
        <w:t>Admiraal</w:t>
      </w:r>
      <w:proofErr w:type="spellEnd"/>
      <w:r w:rsidRPr="005F7E7F">
        <w:rPr>
          <w:rFonts w:ascii="Calibri" w:eastAsia="Times New Roman" w:hAnsi="Calibri" w:cs="Calibri"/>
        </w:rPr>
        <w:t xml:space="preserve"> et al. (2017) by ID#3885 is not included.</w:t>
      </w:r>
    </w:p>
    <w:p w:rsidR="005F7E7F" w:rsidRPr="005F7E7F" w:rsidRDefault="005F7E7F" w:rsidP="005F7E7F">
      <w:pPr>
        <w:spacing w:after="0" w:line="240" w:lineRule="auto"/>
        <w:rPr>
          <w:rFonts w:ascii="Calibri" w:eastAsia="Times New Roman" w:hAnsi="Calibri" w:cs="Calibri"/>
        </w:rPr>
      </w:pPr>
    </w:p>
    <w:p w:rsidR="005F7E7F" w:rsidRPr="005F7E7F" w:rsidRDefault="005F7E7F" w:rsidP="005F7E7F">
      <w:pPr>
        <w:spacing w:after="0" w:line="240" w:lineRule="auto"/>
        <w:rPr>
          <w:rFonts w:ascii="Calibri" w:eastAsia="Times New Roman" w:hAnsi="Calibri" w:cs="Calibri"/>
        </w:rPr>
      </w:pPr>
      <w:r w:rsidRPr="005F7E7F">
        <w:rPr>
          <w:rFonts w:ascii="Calibri" w:eastAsia="Times New Roman" w:hAnsi="Calibri" w:cs="Calibri"/>
        </w:rPr>
        <w:t>It’s been almost two months since the publication of the IJELL-</w:t>
      </w:r>
      <w:proofErr w:type="spellStart"/>
      <w:r w:rsidRPr="005F7E7F">
        <w:rPr>
          <w:rFonts w:ascii="Calibri" w:eastAsia="Times New Roman" w:hAnsi="Calibri" w:cs="Calibri"/>
        </w:rPr>
        <w:t>Chais</w:t>
      </w:r>
      <w:proofErr w:type="spellEnd"/>
      <w:r w:rsidRPr="005F7E7F">
        <w:rPr>
          <w:rFonts w:ascii="Calibri" w:eastAsia="Times New Roman" w:hAnsi="Calibri" w:cs="Calibri"/>
        </w:rPr>
        <w:t xml:space="preserve"> 2017 papers. Currently, the first 2018 paper of IJELL has been published, and I checked if the references of this newer paper, #3975</w:t>
      </w:r>
      <w:proofErr w:type="gramStart"/>
      <w:r w:rsidRPr="005F7E7F">
        <w:rPr>
          <w:rFonts w:ascii="Calibri" w:eastAsia="Times New Roman" w:hAnsi="Calibri" w:cs="Calibri"/>
        </w:rPr>
        <w:t>,  appear</w:t>
      </w:r>
      <w:proofErr w:type="gramEnd"/>
      <w:r w:rsidRPr="005F7E7F">
        <w:rPr>
          <w:rFonts w:ascii="Calibri" w:eastAsia="Times New Roman" w:hAnsi="Calibri" w:cs="Calibri"/>
        </w:rPr>
        <w:t xml:space="preserve"> as citations in Scholar.  </w:t>
      </w:r>
    </w:p>
    <w:p w:rsidR="005F7E7F" w:rsidRPr="005F7E7F" w:rsidRDefault="00ED7C60" w:rsidP="005F7E7F">
      <w:pPr>
        <w:spacing w:after="0" w:line="240" w:lineRule="auto"/>
        <w:rPr>
          <w:rFonts w:ascii="Calibri" w:eastAsia="Times New Roman" w:hAnsi="Calibri" w:cs="Calibri"/>
        </w:rPr>
      </w:pPr>
      <w:hyperlink r:id="rId8" w:history="1">
        <w:r w:rsidR="005F7E7F" w:rsidRPr="005F7E7F">
          <w:rPr>
            <w:rFonts w:ascii="Calibri" w:eastAsia="Times New Roman" w:hAnsi="Calibri" w:cs="Calibri"/>
            <w:color w:val="0000FF"/>
            <w:u w:val="single"/>
          </w:rPr>
          <w:t>http://www.ijello.org/Volume14/IJELLv14p001-017Fergusson3975.pdf</w:t>
        </w:r>
      </w:hyperlink>
    </w:p>
    <w:p w:rsidR="005F7E7F" w:rsidRPr="005F7E7F" w:rsidRDefault="005F7E7F" w:rsidP="005F7E7F">
      <w:pPr>
        <w:spacing w:after="0" w:line="240" w:lineRule="auto"/>
        <w:rPr>
          <w:rFonts w:ascii="Calibri" w:eastAsia="Times New Roman" w:hAnsi="Calibri" w:cs="Calibri"/>
        </w:rPr>
      </w:pPr>
    </w:p>
    <w:p w:rsidR="005F7E7F" w:rsidRPr="005F7E7F" w:rsidRDefault="005F7E7F" w:rsidP="005F7E7F">
      <w:pPr>
        <w:spacing w:after="0" w:line="240" w:lineRule="auto"/>
        <w:rPr>
          <w:rFonts w:ascii="Calibri" w:eastAsia="Times New Roman" w:hAnsi="Calibri" w:cs="Calibri"/>
        </w:rPr>
      </w:pPr>
      <w:r w:rsidRPr="005F7E7F">
        <w:rPr>
          <w:rFonts w:ascii="Calibri" w:eastAsia="Times New Roman" w:hAnsi="Calibri" w:cs="Calibri"/>
        </w:rPr>
        <w:t>I randomly chose the reference to:</w:t>
      </w:r>
    </w:p>
    <w:p w:rsidR="005F7E7F" w:rsidRPr="005F7E7F" w:rsidRDefault="005F7E7F" w:rsidP="005F7E7F">
      <w:pPr>
        <w:spacing w:after="0" w:line="240" w:lineRule="auto"/>
        <w:rPr>
          <w:rFonts w:ascii="Calibri" w:eastAsia="Times New Roman" w:hAnsi="Calibri" w:cs="Calibri"/>
        </w:rPr>
      </w:pPr>
      <w:proofErr w:type="spellStart"/>
      <w:r w:rsidRPr="005F7E7F">
        <w:rPr>
          <w:rFonts w:ascii="Calibri" w:eastAsia="Times New Roman" w:hAnsi="Calibri" w:cs="Calibri"/>
        </w:rPr>
        <w:t>Thistlethwaite</w:t>
      </w:r>
      <w:proofErr w:type="spellEnd"/>
      <w:r w:rsidRPr="005F7E7F">
        <w:rPr>
          <w:rFonts w:ascii="Calibri" w:eastAsia="Times New Roman" w:hAnsi="Calibri" w:cs="Calibri"/>
        </w:rPr>
        <w:t xml:space="preserve">, J. E. (2013). Practice-based learning across and between the health professions: A conceptual exploration of definitions and diversity and their impact on </w:t>
      </w:r>
      <w:proofErr w:type="spellStart"/>
      <w:r w:rsidRPr="005F7E7F">
        <w:rPr>
          <w:rFonts w:ascii="Calibri" w:eastAsia="Times New Roman" w:hAnsi="Calibri" w:cs="Calibri"/>
        </w:rPr>
        <w:t>interprofessional</w:t>
      </w:r>
      <w:proofErr w:type="spellEnd"/>
      <w:r w:rsidRPr="005F7E7F">
        <w:rPr>
          <w:rFonts w:ascii="Calibri" w:eastAsia="Times New Roman" w:hAnsi="Calibri" w:cs="Calibri"/>
        </w:rPr>
        <w:t xml:space="preserve"> education</w:t>
      </w:r>
      <w:r w:rsidRPr="005F7E7F">
        <w:rPr>
          <w:rFonts w:ascii="Calibri" w:eastAsia="Times New Roman" w:hAnsi="Calibri" w:cs="Calibri"/>
          <w:i/>
          <w:iCs/>
        </w:rPr>
        <w:t xml:space="preserve">. </w:t>
      </w:r>
      <w:proofErr w:type="gramStart"/>
      <w:r w:rsidRPr="005F7E7F">
        <w:rPr>
          <w:rFonts w:ascii="Calibri" w:eastAsia="Times New Roman" w:hAnsi="Calibri" w:cs="Calibri"/>
          <w:i/>
          <w:iCs/>
        </w:rPr>
        <w:t>International Journal of Practice-based Learning in Health and Social Care, 1</w:t>
      </w:r>
      <w:r w:rsidRPr="005F7E7F">
        <w:rPr>
          <w:rFonts w:ascii="Calibri" w:eastAsia="Times New Roman" w:hAnsi="Calibri" w:cs="Calibri"/>
        </w:rPr>
        <w:t>(1), 15-28.</w:t>
      </w:r>
      <w:proofErr w:type="gramEnd"/>
      <w:r w:rsidRPr="005F7E7F">
        <w:rPr>
          <w:rFonts w:ascii="Calibri" w:eastAsia="Times New Roman" w:hAnsi="Calibri" w:cs="Calibri"/>
        </w:rPr>
        <w:t xml:space="preserve"> https://doi.org/10.11120/pblh.2013.00003 </w:t>
      </w:r>
    </w:p>
    <w:p w:rsidR="005F7E7F" w:rsidRPr="005F7E7F" w:rsidRDefault="005F7E7F" w:rsidP="005F7E7F">
      <w:pPr>
        <w:spacing w:after="0" w:line="240" w:lineRule="auto"/>
        <w:rPr>
          <w:rFonts w:ascii="Calibri" w:eastAsia="Times New Roman" w:hAnsi="Calibri" w:cs="Calibri"/>
        </w:rPr>
      </w:pPr>
      <w:r w:rsidRPr="005F7E7F">
        <w:rPr>
          <w:rFonts w:ascii="Calibri" w:eastAsia="Times New Roman" w:hAnsi="Calibri" w:cs="Calibri"/>
        </w:rPr>
        <w:t>Looking at the citations of that reference in Scholar:</w:t>
      </w:r>
    </w:p>
    <w:p w:rsidR="005F7E7F" w:rsidRPr="005F7E7F" w:rsidRDefault="00ED7C60" w:rsidP="005F7E7F">
      <w:pPr>
        <w:spacing w:after="0" w:line="240" w:lineRule="auto"/>
        <w:rPr>
          <w:rFonts w:ascii="Calibri" w:eastAsia="Times New Roman" w:hAnsi="Calibri" w:cs="Calibri"/>
        </w:rPr>
      </w:pPr>
      <w:hyperlink r:id="rId9" w:history="1">
        <w:r w:rsidR="005F7E7F" w:rsidRPr="005F7E7F">
          <w:rPr>
            <w:rFonts w:ascii="Calibri" w:eastAsia="Times New Roman" w:hAnsi="Calibri" w:cs="Calibri"/>
            <w:color w:val="0000FF"/>
            <w:u w:val="single"/>
          </w:rPr>
          <w:t>https://scholar.google.co.il/sch</w:t>
        </w:r>
        <w:r w:rsidR="005F7E7F" w:rsidRPr="005F7E7F">
          <w:rPr>
            <w:rFonts w:ascii="Calibri" w:eastAsia="Times New Roman" w:hAnsi="Calibri" w:cs="Calibri"/>
            <w:color w:val="0000FF"/>
            <w:u w:val="single"/>
          </w:rPr>
          <w:t>o</w:t>
        </w:r>
        <w:r w:rsidR="005F7E7F" w:rsidRPr="005F7E7F">
          <w:rPr>
            <w:rFonts w:ascii="Calibri" w:eastAsia="Times New Roman" w:hAnsi="Calibri" w:cs="Calibri"/>
            <w:color w:val="0000FF"/>
            <w:u w:val="single"/>
          </w:rPr>
          <w:t>lar?as_ylo=2017&amp;hl=en&amp;as_sdt=0,5&amp;sciodt=0,5&amp;cites=9356387233064138359&amp;scipsc</w:t>
        </w:r>
      </w:hyperlink>
      <w:r w:rsidR="005F7E7F" w:rsidRPr="005F7E7F">
        <w:rPr>
          <w:rFonts w:ascii="Calibri" w:eastAsia="Times New Roman" w:hAnsi="Calibri" w:cs="Calibri"/>
        </w:rPr>
        <w:t>=</w:t>
      </w:r>
    </w:p>
    <w:p w:rsidR="005F7E7F" w:rsidRPr="005F7E7F" w:rsidRDefault="005F7E7F" w:rsidP="005F7E7F">
      <w:pPr>
        <w:spacing w:after="0" w:line="240" w:lineRule="auto"/>
        <w:rPr>
          <w:rFonts w:ascii="Calibri" w:eastAsia="Times New Roman" w:hAnsi="Calibri" w:cs="Calibri"/>
        </w:rPr>
      </w:pPr>
      <w:r w:rsidRPr="005F7E7F">
        <w:rPr>
          <w:rFonts w:ascii="Calibri" w:eastAsia="Times New Roman" w:hAnsi="Calibri" w:cs="Calibri"/>
        </w:rPr>
        <w:t>The citation of #3975 appears. So with newer papers, it seems that everything is fine.</w:t>
      </w:r>
    </w:p>
    <w:p w:rsidR="005F7E7F" w:rsidRPr="005F7E7F" w:rsidRDefault="005F7E7F" w:rsidP="005F7E7F">
      <w:pPr>
        <w:spacing w:after="0" w:line="240" w:lineRule="auto"/>
        <w:rPr>
          <w:rFonts w:ascii="Calibri" w:eastAsia="Times New Roman" w:hAnsi="Calibri" w:cs="Calibri"/>
        </w:rPr>
      </w:pPr>
    </w:p>
    <w:p w:rsidR="005F7E7F" w:rsidRPr="005F7E7F" w:rsidRDefault="005F7E7F" w:rsidP="005F7E7F">
      <w:pPr>
        <w:spacing w:after="0" w:line="240" w:lineRule="auto"/>
        <w:rPr>
          <w:rFonts w:ascii="Calibri" w:eastAsia="Times New Roman" w:hAnsi="Calibri" w:cs="Calibri"/>
        </w:rPr>
      </w:pPr>
      <w:r w:rsidRPr="005F7E7F">
        <w:rPr>
          <w:rFonts w:ascii="Calibri" w:eastAsia="Times New Roman" w:hAnsi="Calibri" w:cs="Calibri"/>
        </w:rPr>
        <w:t>Therefore, I’d appreciate if you check what’s wrong with the IJELL-</w:t>
      </w:r>
      <w:proofErr w:type="spellStart"/>
      <w:r w:rsidRPr="005F7E7F">
        <w:rPr>
          <w:rFonts w:ascii="Calibri" w:eastAsia="Times New Roman" w:hAnsi="Calibri" w:cs="Calibri"/>
        </w:rPr>
        <w:t>Chais</w:t>
      </w:r>
      <w:proofErr w:type="spellEnd"/>
      <w:r w:rsidRPr="005F7E7F">
        <w:rPr>
          <w:rFonts w:ascii="Calibri" w:eastAsia="Times New Roman" w:hAnsi="Calibri" w:cs="Calibri"/>
        </w:rPr>
        <w:t xml:space="preserve"> 2017 papers and preface.</w:t>
      </w:r>
    </w:p>
    <w:p w:rsidR="005F7E7F" w:rsidRPr="005F7E7F" w:rsidRDefault="005F7E7F" w:rsidP="005F7E7F">
      <w:pPr>
        <w:spacing w:after="0" w:line="240" w:lineRule="auto"/>
        <w:rPr>
          <w:rFonts w:ascii="Calibri" w:eastAsia="Times New Roman" w:hAnsi="Calibri" w:cs="Calibri"/>
        </w:rPr>
      </w:pPr>
      <w:r w:rsidRPr="005F7E7F">
        <w:rPr>
          <w:rFonts w:ascii="Calibri" w:eastAsia="Times New Roman" w:hAnsi="Calibri" w:cs="Calibri"/>
        </w:rPr>
        <w:t xml:space="preserve">The only thing that is different this year is that the six papers are cited in the preface, ID#4311: </w:t>
      </w:r>
    </w:p>
    <w:p w:rsidR="005F7E7F" w:rsidRPr="005F7E7F" w:rsidRDefault="00ED7C60" w:rsidP="005F7E7F">
      <w:pPr>
        <w:spacing w:after="0" w:line="240" w:lineRule="auto"/>
        <w:rPr>
          <w:rFonts w:ascii="Calibri" w:eastAsia="Times New Roman" w:hAnsi="Calibri" w:cs="Calibri"/>
        </w:rPr>
      </w:pPr>
      <w:hyperlink r:id="rId10" w:history="1">
        <w:r w:rsidR="005F7E7F" w:rsidRPr="005F7E7F">
          <w:rPr>
            <w:rFonts w:ascii="Calibri" w:eastAsia="Times New Roman" w:hAnsi="Calibri" w:cs="Calibri"/>
            <w:color w:val="0000FF"/>
            <w:u w:val="single"/>
          </w:rPr>
          <w:t>http://www.ijello.org/Volume13/IJELLv13p143-150Preface4311.pdf</w:t>
        </w:r>
      </w:hyperlink>
    </w:p>
    <w:p w:rsidR="005F7E7F" w:rsidRPr="005F7E7F" w:rsidRDefault="005F7E7F" w:rsidP="005F7E7F">
      <w:pPr>
        <w:spacing w:after="0" w:line="240" w:lineRule="auto"/>
        <w:rPr>
          <w:rFonts w:ascii="Calibri" w:eastAsia="Times New Roman" w:hAnsi="Calibri" w:cs="Calibri"/>
        </w:rPr>
      </w:pPr>
    </w:p>
    <w:p w:rsidR="005F7E7F" w:rsidRPr="005F7E7F" w:rsidRDefault="005F7E7F" w:rsidP="005F7E7F">
      <w:pPr>
        <w:spacing w:after="0" w:line="240" w:lineRule="auto"/>
        <w:rPr>
          <w:rFonts w:ascii="Calibri" w:eastAsia="Times New Roman" w:hAnsi="Calibri" w:cs="Calibri"/>
        </w:rPr>
      </w:pPr>
      <w:r w:rsidRPr="005F7E7F">
        <w:rPr>
          <w:rFonts w:ascii="Calibri" w:eastAsia="Times New Roman" w:hAnsi="Calibri" w:cs="Calibri"/>
        </w:rPr>
        <w:t>Thanks,</w:t>
      </w:r>
    </w:p>
    <w:p w:rsidR="005F7E7F" w:rsidRPr="005F7E7F" w:rsidRDefault="005F7E7F" w:rsidP="005F7E7F">
      <w:pPr>
        <w:spacing w:after="0" w:line="240" w:lineRule="auto"/>
        <w:rPr>
          <w:rFonts w:ascii="Calibri" w:eastAsia="Times New Roman" w:hAnsi="Calibri" w:cs="Calibri"/>
        </w:rPr>
      </w:pPr>
      <w:proofErr w:type="spellStart"/>
      <w:r w:rsidRPr="005F7E7F">
        <w:rPr>
          <w:rFonts w:ascii="Calibri" w:eastAsia="Times New Roman" w:hAnsi="Calibri" w:cs="Calibri"/>
        </w:rPr>
        <w:t>Nitza</w:t>
      </w:r>
      <w:proofErr w:type="spellEnd"/>
    </w:p>
    <w:p w:rsidR="005F7E7F" w:rsidRDefault="005F7E7F"/>
    <w:p w:rsidR="0066356E" w:rsidRDefault="004A4026">
      <w:bookmarkStart w:id="0" w:name="OLE_LINK1"/>
      <w:bookmarkStart w:id="1" w:name="OLE_LINK2"/>
      <w:proofErr w:type="spellStart"/>
      <w:r>
        <w:t>Nitza</w:t>
      </w:r>
      <w:proofErr w:type="spellEnd"/>
      <w:r>
        <w:t>,</w:t>
      </w:r>
    </w:p>
    <w:p w:rsidR="004A4026" w:rsidRDefault="004A4026">
      <w:r>
        <w:lastRenderedPageBreak/>
        <w:t>I checked all of the CHAIS papers that we published in IJELL and all of them appear when searched in Google Scholar</w:t>
      </w:r>
    </w:p>
    <w:p w:rsidR="004A4026" w:rsidRDefault="004A4026">
      <w:r>
        <w:t xml:space="preserve">If we understand you correctly, your concern is that the references cited in CHAIS papers do not appear in Google Scholar. This is something we have no control over. Authors often cite works that do not appear in Google Scholar. There are a number of valid sources for research that are not listed in Google Scholar. </w:t>
      </w:r>
    </w:p>
    <w:p w:rsidR="004A4026" w:rsidRDefault="004A4026">
      <w:r>
        <w:t>Starting in 2018 we</w:t>
      </w:r>
      <w:r w:rsidR="00CF46CD">
        <w:t xml:space="preserve"> have been looking up reference entries</w:t>
      </w:r>
      <w:r>
        <w:t xml:space="preserve"> with </w:t>
      </w:r>
      <w:proofErr w:type="spellStart"/>
      <w:r>
        <w:t>CrossRef</w:t>
      </w:r>
      <w:proofErr w:type="spellEnd"/>
      <w:r>
        <w:t xml:space="preserve"> and adding DOIs for those </w:t>
      </w:r>
      <w:proofErr w:type="spellStart"/>
      <w:r>
        <w:t>CrossRef</w:t>
      </w:r>
      <w:proofErr w:type="spellEnd"/>
      <w:r>
        <w:t xml:space="preserve"> has in their database, but there are many works that do not have DOIs.  </w:t>
      </w:r>
    </w:p>
    <w:p w:rsidR="004A4026" w:rsidRDefault="00E13750">
      <w:r>
        <w:t>Let us know if we have misunderstood your concern.</w:t>
      </w:r>
    </w:p>
    <w:p w:rsidR="00E13750" w:rsidRDefault="00E13750">
      <w:r>
        <w:t>We look forward to seeing you in La Verne,</w:t>
      </w:r>
    </w:p>
    <w:p w:rsidR="00E13750" w:rsidRDefault="00E13750">
      <w:r>
        <w:t>Betty</w:t>
      </w:r>
    </w:p>
    <w:bookmarkEnd w:id="0"/>
    <w:bookmarkEnd w:id="1"/>
    <w:p w:rsidR="00424995" w:rsidRPr="00424995" w:rsidRDefault="00424995" w:rsidP="00424995">
      <w:pPr>
        <w:spacing w:after="0" w:line="240" w:lineRule="auto"/>
        <w:rPr>
          <w:rFonts w:ascii="Calibri" w:eastAsia="Times New Roman" w:hAnsi="Calibri" w:cs="Calibri"/>
          <w:color w:val="1F497D"/>
        </w:rPr>
      </w:pPr>
      <w:r w:rsidRPr="00424995">
        <w:rPr>
          <w:rFonts w:ascii="Calibri" w:eastAsia="Times New Roman" w:hAnsi="Calibri" w:cs="Calibri"/>
          <w:color w:val="1F497D"/>
        </w:rPr>
        <w:t>Hi Betty,</w:t>
      </w:r>
    </w:p>
    <w:p w:rsidR="00424995" w:rsidRPr="00424995" w:rsidRDefault="00424995" w:rsidP="00424995">
      <w:pPr>
        <w:spacing w:after="0" w:line="240" w:lineRule="auto"/>
        <w:rPr>
          <w:rFonts w:ascii="Calibri" w:eastAsia="Times New Roman" w:hAnsi="Calibri" w:cs="Calibri"/>
          <w:color w:val="1F497D"/>
        </w:rPr>
      </w:pPr>
      <w:r w:rsidRPr="00424995">
        <w:rPr>
          <w:rFonts w:ascii="Calibri" w:eastAsia="Times New Roman" w:hAnsi="Calibri" w:cs="Calibri"/>
          <w:color w:val="1F497D"/>
        </w:rPr>
        <w:t xml:space="preserve">Indeed, all the </w:t>
      </w:r>
      <w:proofErr w:type="spellStart"/>
      <w:r w:rsidRPr="00424995">
        <w:rPr>
          <w:rFonts w:ascii="Calibri" w:eastAsia="Times New Roman" w:hAnsi="Calibri" w:cs="Calibri"/>
          <w:color w:val="1F497D"/>
        </w:rPr>
        <w:t>Chais</w:t>
      </w:r>
      <w:proofErr w:type="spellEnd"/>
      <w:r w:rsidRPr="00424995">
        <w:rPr>
          <w:rFonts w:ascii="Calibri" w:eastAsia="Times New Roman" w:hAnsi="Calibri" w:cs="Calibri"/>
          <w:color w:val="1F497D"/>
        </w:rPr>
        <w:t xml:space="preserve"> papers appear in Scholar and that’s fine. This was not my concern.</w:t>
      </w:r>
    </w:p>
    <w:p w:rsidR="00424995" w:rsidRPr="00424995" w:rsidRDefault="00424995" w:rsidP="00424995">
      <w:pPr>
        <w:spacing w:after="0" w:line="240" w:lineRule="auto"/>
        <w:rPr>
          <w:rFonts w:ascii="Calibri" w:eastAsia="Times New Roman" w:hAnsi="Calibri" w:cs="Calibri"/>
          <w:color w:val="1F497D"/>
        </w:rPr>
      </w:pPr>
      <w:r w:rsidRPr="00424995">
        <w:rPr>
          <w:rFonts w:ascii="Calibri" w:eastAsia="Times New Roman" w:hAnsi="Calibri" w:cs="Calibri"/>
          <w:color w:val="1F497D"/>
        </w:rPr>
        <w:t xml:space="preserve">I’m worried that citations of other papers, which appear in Scholar, and are </w:t>
      </w:r>
      <w:proofErr w:type="gramStart"/>
      <w:r w:rsidRPr="00424995">
        <w:rPr>
          <w:rFonts w:ascii="Calibri" w:eastAsia="Times New Roman" w:hAnsi="Calibri" w:cs="Calibri"/>
          <w:color w:val="1F497D"/>
        </w:rPr>
        <w:t>cited</w:t>
      </w:r>
      <w:proofErr w:type="gramEnd"/>
      <w:r w:rsidRPr="00424995">
        <w:rPr>
          <w:rFonts w:ascii="Calibri" w:eastAsia="Times New Roman" w:hAnsi="Calibri" w:cs="Calibri"/>
          <w:color w:val="1F497D"/>
        </w:rPr>
        <w:t xml:space="preserve"> by the </w:t>
      </w:r>
      <w:proofErr w:type="spellStart"/>
      <w:r w:rsidRPr="00424995">
        <w:rPr>
          <w:rFonts w:ascii="Calibri" w:eastAsia="Times New Roman" w:hAnsi="Calibri" w:cs="Calibri"/>
          <w:color w:val="1F497D"/>
        </w:rPr>
        <w:t>Chais</w:t>
      </w:r>
      <w:proofErr w:type="spellEnd"/>
      <w:r w:rsidRPr="00424995">
        <w:rPr>
          <w:rFonts w:ascii="Calibri" w:eastAsia="Times New Roman" w:hAnsi="Calibri" w:cs="Calibri"/>
          <w:color w:val="1F497D"/>
        </w:rPr>
        <w:t xml:space="preserve"> papers, do not appear in Scholar.</w:t>
      </w:r>
    </w:p>
    <w:p w:rsidR="00424995" w:rsidRPr="00424995" w:rsidRDefault="00424995" w:rsidP="00424995">
      <w:pPr>
        <w:spacing w:after="0" w:line="240" w:lineRule="auto"/>
        <w:rPr>
          <w:rFonts w:ascii="Calibri" w:eastAsia="Times New Roman" w:hAnsi="Calibri" w:cs="Calibri"/>
          <w:color w:val="1F497D"/>
        </w:rPr>
      </w:pPr>
      <w:r w:rsidRPr="00424995">
        <w:rPr>
          <w:rFonts w:ascii="Calibri" w:eastAsia="Times New Roman" w:hAnsi="Calibri" w:cs="Calibri"/>
          <w:color w:val="1F497D"/>
        </w:rPr>
        <w:t xml:space="preserve">It’s been like this since the </w:t>
      </w:r>
      <w:proofErr w:type="spellStart"/>
      <w:r w:rsidRPr="00424995">
        <w:rPr>
          <w:rFonts w:ascii="Calibri" w:eastAsia="Times New Roman" w:hAnsi="Calibri" w:cs="Calibri"/>
          <w:color w:val="1F497D"/>
        </w:rPr>
        <w:t>Chais</w:t>
      </w:r>
      <w:proofErr w:type="spellEnd"/>
      <w:r w:rsidRPr="00424995">
        <w:rPr>
          <w:rFonts w:ascii="Calibri" w:eastAsia="Times New Roman" w:hAnsi="Calibri" w:cs="Calibri"/>
          <w:color w:val="1F497D"/>
        </w:rPr>
        <w:t xml:space="preserve"> papers were published in late December 2017.</w:t>
      </w:r>
    </w:p>
    <w:p w:rsidR="00424995" w:rsidRPr="00424995" w:rsidRDefault="00424995" w:rsidP="00424995">
      <w:pPr>
        <w:spacing w:after="0" w:line="240" w:lineRule="auto"/>
        <w:rPr>
          <w:rFonts w:ascii="Calibri" w:eastAsia="Times New Roman" w:hAnsi="Calibri" w:cs="Calibri"/>
          <w:color w:val="1F497D"/>
        </w:rPr>
      </w:pPr>
      <w:r w:rsidRPr="00424995">
        <w:rPr>
          <w:rFonts w:ascii="Calibri" w:eastAsia="Times New Roman" w:hAnsi="Calibri" w:cs="Calibri"/>
          <w:color w:val="1F497D"/>
        </w:rPr>
        <w:t>Since I know that supposedly no human controls Google Scholar, and it takes some time for their algorithm to update the site, I did not bother you with this.</w:t>
      </w:r>
    </w:p>
    <w:p w:rsidR="00424995" w:rsidRPr="00424995" w:rsidRDefault="00424995" w:rsidP="00424995">
      <w:pPr>
        <w:spacing w:after="0" w:line="240" w:lineRule="auto"/>
        <w:rPr>
          <w:rFonts w:ascii="Calibri" w:eastAsia="Times New Roman" w:hAnsi="Calibri" w:cs="Calibri"/>
          <w:color w:val="1F497D"/>
        </w:rPr>
      </w:pPr>
      <w:r w:rsidRPr="00424995">
        <w:rPr>
          <w:rFonts w:ascii="Calibri" w:eastAsia="Times New Roman" w:hAnsi="Calibri" w:cs="Calibri"/>
          <w:color w:val="1F497D"/>
        </w:rPr>
        <w:t xml:space="preserve">The reason I contacted you now is that a newer paper, not part of the </w:t>
      </w:r>
      <w:proofErr w:type="spellStart"/>
      <w:r w:rsidRPr="00424995">
        <w:rPr>
          <w:rFonts w:ascii="Calibri" w:eastAsia="Times New Roman" w:hAnsi="Calibri" w:cs="Calibri"/>
          <w:color w:val="1F497D"/>
        </w:rPr>
        <w:t>Chais</w:t>
      </w:r>
      <w:proofErr w:type="spellEnd"/>
      <w:r w:rsidRPr="00424995">
        <w:rPr>
          <w:rFonts w:ascii="Calibri" w:eastAsia="Times New Roman" w:hAnsi="Calibri" w:cs="Calibri"/>
          <w:color w:val="1F497D"/>
        </w:rPr>
        <w:t xml:space="preserve"> papers, #3975 was published in IJELL and its references are already listed as citations by Google Scholar. </w:t>
      </w:r>
    </w:p>
    <w:p w:rsidR="00424995" w:rsidRPr="00424995" w:rsidRDefault="00424995" w:rsidP="00424995">
      <w:pPr>
        <w:spacing w:after="0" w:line="240" w:lineRule="auto"/>
        <w:rPr>
          <w:rFonts w:ascii="Calibri" w:eastAsia="Times New Roman" w:hAnsi="Calibri" w:cs="Calibri"/>
          <w:color w:val="1F497D"/>
        </w:rPr>
      </w:pPr>
      <w:r w:rsidRPr="00424995">
        <w:rPr>
          <w:rFonts w:ascii="Calibri" w:eastAsia="Times New Roman" w:hAnsi="Calibri" w:cs="Calibri"/>
          <w:color w:val="1F497D"/>
        </w:rPr>
        <w:t xml:space="preserve">I am concerned that perhaps something is wrong with the </w:t>
      </w:r>
      <w:proofErr w:type="spellStart"/>
      <w:r w:rsidRPr="00424995">
        <w:rPr>
          <w:rFonts w:ascii="Calibri" w:eastAsia="Times New Roman" w:hAnsi="Calibri" w:cs="Calibri"/>
          <w:color w:val="1F497D"/>
        </w:rPr>
        <w:t>Chais</w:t>
      </w:r>
      <w:proofErr w:type="spellEnd"/>
      <w:r w:rsidRPr="00424995">
        <w:rPr>
          <w:rFonts w:ascii="Calibri" w:eastAsia="Times New Roman" w:hAnsi="Calibri" w:cs="Calibri"/>
          <w:color w:val="1F497D"/>
        </w:rPr>
        <w:t xml:space="preserve"> papers, which causes Google Scholar to ignore them. </w:t>
      </w:r>
    </w:p>
    <w:p w:rsidR="00424995" w:rsidRPr="00424995" w:rsidRDefault="00424995" w:rsidP="00424995">
      <w:pPr>
        <w:spacing w:after="0" w:line="240" w:lineRule="auto"/>
        <w:rPr>
          <w:rFonts w:ascii="Calibri" w:eastAsia="Times New Roman" w:hAnsi="Calibri" w:cs="Calibri"/>
          <w:color w:val="1F497D"/>
        </w:rPr>
      </w:pPr>
      <w:r w:rsidRPr="00424995">
        <w:rPr>
          <w:rFonts w:ascii="Calibri" w:eastAsia="Times New Roman" w:hAnsi="Calibri" w:cs="Calibri"/>
          <w:color w:val="1F497D"/>
        </w:rPr>
        <w:t xml:space="preserve">By comparing the attributes #3975 to the attributes of the </w:t>
      </w:r>
      <w:proofErr w:type="spellStart"/>
      <w:r w:rsidRPr="00424995">
        <w:rPr>
          <w:rFonts w:ascii="Calibri" w:eastAsia="Times New Roman" w:hAnsi="Calibri" w:cs="Calibri"/>
          <w:color w:val="1F497D"/>
        </w:rPr>
        <w:t>Chais</w:t>
      </w:r>
      <w:proofErr w:type="spellEnd"/>
      <w:r w:rsidRPr="00424995">
        <w:rPr>
          <w:rFonts w:ascii="Calibri" w:eastAsia="Times New Roman" w:hAnsi="Calibri" w:cs="Calibri"/>
          <w:color w:val="1F497D"/>
        </w:rPr>
        <w:t xml:space="preserve"> papers and the Preface, you may find out what’s wrong.</w:t>
      </w:r>
    </w:p>
    <w:p w:rsidR="00424995" w:rsidRPr="00424995" w:rsidRDefault="00424995" w:rsidP="00424995">
      <w:pPr>
        <w:spacing w:after="0" w:line="240" w:lineRule="auto"/>
        <w:rPr>
          <w:rFonts w:ascii="Calibri" w:eastAsia="Times New Roman" w:hAnsi="Calibri" w:cs="Calibri"/>
          <w:color w:val="1F497D"/>
        </w:rPr>
      </w:pPr>
      <w:r w:rsidRPr="00424995">
        <w:rPr>
          <w:rFonts w:ascii="Calibri" w:eastAsia="Times New Roman" w:hAnsi="Calibri" w:cs="Calibri"/>
          <w:color w:val="1F497D"/>
        </w:rPr>
        <w:t>Thanks,</w:t>
      </w:r>
    </w:p>
    <w:p w:rsidR="00424995" w:rsidRPr="00424995" w:rsidRDefault="00424995" w:rsidP="00424995">
      <w:pPr>
        <w:spacing w:after="0" w:line="240" w:lineRule="auto"/>
        <w:rPr>
          <w:rFonts w:ascii="Calibri" w:eastAsia="Times New Roman" w:hAnsi="Calibri" w:cs="Calibri"/>
          <w:color w:val="1F497D"/>
        </w:rPr>
      </w:pPr>
      <w:proofErr w:type="spellStart"/>
      <w:r w:rsidRPr="00424995">
        <w:rPr>
          <w:rFonts w:ascii="Calibri" w:eastAsia="Times New Roman" w:hAnsi="Calibri" w:cs="Calibri"/>
          <w:color w:val="1F497D"/>
        </w:rPr>
        <w:t>Nitza</w:t>
      </w:r>
      <w:proofErr w:type="spellEnd"/>
    </w:p>
    <w:p w:rsidR="00E13750" w:rsidRDefault="00E13750"/>
    <w:p w:rsidR="006D6F4C" w:rsidRDefault="006D6F4C">
      <w:bookmarkStart w:id="2" w:name="OLE_LINK3"/>
      <w:bookmarkStart w:id="3" w:name="OLE_LINK4"/>
      <w:proofErr w:type="spellStart"/>
      <w:r>
        <w:t>Nitza</w:t>
      </w:r>
      <w:proofErr w:type="spellEnd"/>
      <w:r>
        <w:t>,</w:t>
      </w:r>
    </w:p>
    <w:p w:rsidR="006D6F4C" w:rsidRDefault="006D6F4C">
      <w:r>
        <w:t>I now understand to what you are referring. Since I have never looked at the list of “Cited by” in Google Scholar, I did not know what you meant.</w:t>
      </w:r>
    </w:p>
    <w:p w:rsidR="006D6F4C" w:rsidRDefault="006D6F4C">
      <w:r>
        <w:t xml:space="preserve">I have checked several papers and cannot seem to find a pattern as to why sometimes the IJELL (or another ISI journal) appears and sometimes why it does not. It does seem that if a paper has been uploaded to another repository, such as </w:t>
      </w:r>
      <w:proofErr w:type="spellStart"/>
      <w:r>
        <w:t>ResearchGate</w:t>
      </w:r>
      <w:proofErr w:type="spellEnd"/>
      <w:r>
        <w:t xml:space="preserve"> or Gale, it appears under that publication. </w:t>
      </w:r>
      <w:r w:rsidR="00FA1715">
        <w:t xml:space="preserve">This is also true of the papers by Fay </w:t>
      </w:r>
      <w:proofErr w:type="spellStart"/>
      <w:r w:rsidR="00FA1715">
        <w:t>Sudweeks</w:t>
      </w:r>
      <w:proofErr w:type="spellEnd"/>
      <w:r w:rsidR="00FA1715">
        <w:t>; they show up in the Murdoch repository.</w:t>
      </w:r>
    </w:p>
    <w:p w:rsidR="006D6F4C" w:rsidRDefault="006D6F4C">
      <w:r>
        <w:t xml:space="preserve">Below is a list of a few papers that I checked. I thought the publication date </w:t>
      </w:r>
      <w:r w:rsidR="00FA1715">
        <w:t>might have something to do with it, but when I checked some of the references in paper #3905, which was published just about a month ago, that paper appeared.</w:t>
      </w:r>
    </w:p>
    <w:p w:rsidR="00FA1715" w:rsidRDefault="00FA1715">
      <w:r>
        <w:t>The attributes in all of the papers are the same so I don’t know why some papers show up and others do not. Do you have any thoughts?</w:t>
      </w:r>
    </w:p>
    <w:p w:rsidR="00FA1715" w:rsidRDefault="00FA1715">
      <w:r>
        <w:lastRenderedPageBreak/>
        <w:t>Betty</w:t>
      </w:r>
    </w:p>
    <w:p w:rsidR="00FA1715" w:rsidRDefault="00FA1715" w:rsidP="00FA1715">
      <w:pPr>
        <w:pStyle w:val="Heading1"/>
      </w:pPr>
      <w:proofErr w:type="spellStart"/>
      <w:r>
        <w:t>Chais</w:t>
      </w:r>
      <w:proofErr w:type="spellEnd"/>
      <w:r>
        <w:t xml:space="preserve"> Paper citations found</w:t>
      </w:r>
    </w:p>
    <w:p w:rsidR="00FA1715" w:rsidRDefault="00FA1715" w:rsidP="00FA1715">
      <w:pPr>
        <w:rPr>
          <w:lang w:val="en-CA"/>
        </w:rPr>
      </w:pPr>
    </w:p>
    <w:p w:rsidR="00FA1715" w:rsidRDefault="00FA1715" w:rsidP="00FA1715">
      <w:pPr>
        <w:rPr>
          <w:b/>
        </w:rPr>
      </w:pPr>
      <w:r>
        <w:t>#2570</w:t>
      </w:r>
      <w:r w:rsidR="00565AFB">
        <w:t xml:space="preserve"> IJELL</w:t>
      </w:r>
      <w:r>
        <w:t xml:space="preserve"> (January) Medical Community of Inquiry: A Diagnostic Tool for Learning, Assessment, and Research</w:t>
      </w:r>
      <w:r>
        <w:br/>
      </w:r>
      <w:r w:rsidRPr="00BC49D9">
        <w:rPr>
          <w:b/>
        </w:rPr>
        <w:t xml:space="preserve">Rachel Nave, </w:t>
      </w:r>
      <w:proofErr w:type="spellStart"/>
      <w:r w:rsidRPr="00BC49D9">
        <w:rPr>
          <w:b/>
        </w:rPr>
        <w:t>Rakefet</w:t>
      </w:r>
      <w:proofErr w:type="spellEnd"/>
      <w:r w:rsidRPr="00BC49D9">
        <w:rPr>
          <w:b/>
        </w:rPr>
        <w:t xml:space="preserve"> Ackerman, Yehudit Judy Dori</w:t>
      </w:r>
    </w:p>
    <w:p w:rsidR="00FA1715" w:rsidRDefault="00ED7C60" w:rsidP="00FA1715">
      <w:pPr>
        <w:rPr>
          <w:b/>
        </w:rPr>
      </w:pPr>
      <w:hyperlink r:id="rId11" w:history="1">
        <w:r w:rsidR="00FA1715" w:rsidRPr="00D01B9E">
          <w:rPr>
            <w:rStyle w:val="Hyperlink"/>
            <w:b/>
          </w:rPr>
          <w:t>https://sch</w:t>
        </w:r>
        <w:r w:rsidR="00FA1715" w:rsidRPr="00D01B9E">
          <w:rPr>
            <w:rStyle w:val="Hyperlink"/>
            <w:b/>
          </w:rPr>
          <w:t>o</w:t>
        </w:r>
        <w:r w:rsidR="00FA1715" w:rsidRPr="00D01B9E">
          <w:rPr>
            <w:rStyle w:val="Hyperlink"/>
            <w:b/>
          </w:rPr>
          <w:t>lar.google.com/scholar?cites=3464090876437499210&amp;as_sdt=2005&amp;sciodt=0,5&amp;hl=en</w:t>
        </w:r>
      </w:hyperlink>
      <w:r w:rsidR="00FA1715">
        <w:rPr>
          <w:b/>
        </w:rPr>
        <w:t xml:space="preserve"> </w:t>
      </w:r>
    </w:p>
    <w:p w:rsidR="00FA1715" w:rsidRDefault="00FA1715" w:rsidP="00FA1715">
      <w:proofErr w:type="spellStart"/>
      <w:proofErr w:type="gramStart"/>
      <w:r w:rsidRPr="00A979E2">
        <w:t>Azevedo</w:t>
      </w:r>
      <w:proofErr w:type="spellEnd"/>
      <w:r w:rsidRPr="00A979E2">
        <w:t xml:space="preserve">, B. F. T., </w:t>
      </w:r>
      <w:proofErr w:type="spellStart"/>
      <w:r w:rsidRPr="00A979E2">
        <w:t>Reategui</w:t>
      </w:r>
      <w:proofErr w:type="spellEnd"/>
      <w:r w:rsidRPr="00A979E2">
        <w:t>, E., &amp; Behar, P. A. (2014).</w:t>
      </w:r>
      <w:proofErr w:type="gramEnd"/>
      <w:r w:rsidRPr="00A979E2">
        <w:t xml:space="preserve"> </w:t>
      </w:r>
      <w:proofErr w:type="gramStart"/>
      <w:r w:rsidRPr="00A979E2">
        <w:t>Analysis of the relevance of posts in asynchronous discussions.</w:t>
      </w:r>
      <w:proofErr w:type="gramEnd"/>
      <w:r w:rsidRPr="00A979E2">
        <w:t xml:space="preserve"> </w:t>
      </w:r>
      <w:r w:rsidRPr="00A979E2">
        <w:rPr>
          <w:i/>
          <w:iCs/>
        </w:rPr>
        <w:t>Interdisciplinary Journal of E-Learning and Learning Objects, 10</w:t>
      </w:r>
      <w:r w:rsidRPr="00A979E2">
        <w:t>, 106-121</w:t>
      </w:r>
    </w:p>
    <w:p w:rsidR="00622944" w:rsidRDefault="00622944" w:rsidP="00FA1715">
      <w:pPr>
        <w:pStyle w:val="References"/>
      </w:pPr>
      <w:r>
        <w:t>Shows IJELLO</w:t>
      </w:r>
    </w:p>
    <w:p w:rsidR="00622944" w:rsidRDefault="00622944" w:rsidP="00FA1715">
      <w:pPr>
        <w:pStyle w:val="References"/>
      </w:pPr>
    </w:p>
    <w:p w:rsidR="00FA1715" w:rsidRPr="00A979E2" w:rsidRDefault="00FA1715" w:rsidP="00FA1715">
      <w:pPr>
        <w:pStyle w:val="References"/>
      </w:pPr>
      <w:proofErr w:type="gramStart"/>
      <w:r w:rsidRPr="00A979E2">
        <w:t xml:space="preserve">Barak, M., </w:t>
      </w:r>
      <w:proofErr w:type="spellStart"/>
      <w:r w:rsidRPr="00A979E2">
        <w:t>Watted</w:t>
      </w:r>
      <w:proofErr w:type="spellEnd"/>
      <w:r w:rsidRPr="00A979E2">
        <w:t xml:space="preserve">, A., &amp; </w:t>
      </w:r>
      <w:proofErr w:type="spellStart"/>
      <w:r w:rsidRPr="00A979E2">
        <w:t>Haick</w:t>
      </w:r>
      <w:proofErr w:type="spellEnd"/>
      <w:r w:rsidRPr="00A979E2">
        <w:t>, H. (2016).</w:t>
      </w:r>
      <w:proofErr w:type="gramEnd"/>
      <w:r w:rsidRPr="00A979E2">
        <w:t xml:space="preserve"> Motivation to learn in massive open online courses: examining aspects of language and social engagement. </w:t>
      </w:r>
      <w:r w:rsidRPr="00A979E2">
        <w:rPr>
          <w:i/>
          <w:iCs/>
        </w:rPr>
        <w:t>Computers &amp; Education</w:t>
      </w:r>
      <w:r w:rsidRPr="00A979E2">
        <w:t xml:space="preserve">, 94, 49-60. </w:t>
      </w:r>
      <w:hyperlink r:id="rId12" w:tgtFrame="doilink" w:history="1">
        <w:r w:rsidRPr="00A979E2">
          <w:t>DOI:10.1016/j.compedu.2015.11.010</w:t>
        </w:r>
      </w:hyperlink>
    </w:p>
    <w:p w:rsidR="00FA1715" w:rsidRPr="00A979E2" w:rsidRDefault="00FA1715" w:rsidP="00FA1715">
      <w:pPr>
        <w:pStyle w:val="References"/>
      </w:pPr>
      <w:proofErr w:type="gramStart"/>
      <w:r w:rsidRPr="00A979E2">
        <w:t>Henderson, M. (2007).</w:t>
      </w:r>
      <w:proofErr w:type="gramEnd"/>
      <w:r w:rsidRPr="00A979E2">
        <w:t xml:space="preserve"> </w:t>
      </w:r>
      <w:proofErr w:type="gramStart"/>
      <w:r w:rsidRPr="00A979E2">
        <w:t>Sustaining online teacher professional development through community design.</w:t>
      </w:r>
      <w:proofErr w:type="gramEnd"/>
      <w:r w:rsidRPr="00A979E2">
        <w:rPr>
          <w:i/>
          <w:iCs/>
        </w:rPr>
        <w:t xml:space="preserve"> Campus-Wide Information Systems, 24</w:t>
      </w:r>
      <w:r w:rsidRPr="00A979E2">
        <w:t xml:space="preserve">(3), 162-173. </w:t>
      </w:r>
    </w:p>
    <w:p w:rsidR="00FA1715" w:rsidRDefault="00FA1715" w:rsidP="00FA1715"/>
    <w:p w:rsidR="00FA1715" w:rsidRDefault="00FA1715" w:rsidP="00FA1715">
      <w:r>
        <w:t>#2936</w:t>
      </w:r>
      <w:r w:rsidR="00E4565B">
        <w:t xml:space="preserve"> IJELL</w:t>
      </w:r>
      <w:r>
        <w:t xml:space="preserve"> (Jan) </w:t>
      </w:r>
      <w:r w:rsidRPr="009802C3">
        <w:t xml:space="preserve">Making Sense of the Information Seeking Process of Undergraduates in a </w:t>
      </w:r>
      <w:proofErr w:type="spellStart"/>
      <w:r w:rsidRPr="009802C3">
        <w:t>Specialised</w:t>
      </w:r>
      <w:proofErr w:type="spellEnd"/>
      <w:r w:rsidRPr="009802C3">
        <w:t xml:space="preserve"> University: Revelations from Dialogue Journaling on WhatsApp Messenger</w:t>
      </w:r>
      <w:r>
        <w:br/>
      </w:r>
      <w:r w:rsidRPr="009802C3">
        <w:rPr>
          <w:b/>
        </w:rPr>
        <w:t xml:space="preserve">Dorcas </w:t>
      </w:r>
      <w:proofErr w:type="spellStart"/>
      <w:r w:rsidRPr="009802C3">
        <w:rPr>
          <w:b/>
        </w:rPr>
        <w:t>Ejemeh</w:t>
      </w:r>
      <w:proofErr w:type="spellEnd"/>
      <w:r w:rsidRPr="009802C3">
        <w:rPr>
          <w:b/>
        </w:rPr>
        <w:t xml:space="preserve"> </w:t>
      </w:r>
      <w:proofErr w:type="spellStart"/>
      <w:r w:rsidRPr="009802C3">
        <w:rPr>
          <w:b/>
        </w:rPr>
        <w:t>Krubu</w:t>
      </w:r>
      <w:proofErr w:type="spellEnd"/>
      <w:r w:rsidRPr="009802C3">
        <w:rPr>
          <w:b/>
        </w:rPr>
        <w:t xml:space="preserve">, Sandy Zinn, </w:t>
      </w:r>
      <w:proofErr w:type="gramStart"/>
      <w:r w:rsidRPr="009802C3">
        <w:rPr>
          <w:b/>
        </w:rPr>
        <w:t>Genevieve</w:t>
      </w:r>
      <w:proofErr w:type="gramEnd"/>
      <w:r w:rsidRPr="009802C3">
        <w:rPr>
          <w:b/>
        </w:rPr>
        <w:t xml:space="preserve"> Hart</w:t>
      </w:r>
    </w:p>
    <w:p w:rsidR="00FA1715" w:rsidRPr="00771284" w:rsidRDefault="00FA1715" w:rsidP="00FA1715">
      <w:pPr>
        <w:pStyle w:val="References"/>
        <w:rPr>
          <w:szCs w:val="22"/>
          <w:lang w:val="en-GB"/>
        </w:rPr>
      </w:pPr>
      <w:proofErr w:type="spellStart"/>
      <w:proofErr w:type="gramStart"/>
      <w:r w:rsidRPr="00771284">
        <w:rPr>
          <w:szCs w:val="22"/>
          <w:lang w:val="en-GB"/>
        </w:rPr>
        <w:t>Serola</w:t>
      </w:r>
      <w:proofErr w:type="spellEnd"/>
      <w:r w:rsidRPr="00771284">
        <w:rPr>
          <w:szCs w:val="22"/>
          <w:lang w:val="en-GB"/>
        </w:rPr>
        <w:t>, S.</w:t>
      </w:r>
      <w:r>
        <w:rPr>
          <w:szCs w:val="22"/>
          <w:lang w:val="en-GB"/>
        </w:rPr>
        <w:t>,</w:t>
      </w:r>
      <w:r w:rsidRPr="00771284">
        <w:rPr>
          <w:szCs w:val="22"/>
          <w:lang w:val="en-GB"/>
        </w:rPr>
        <w:t xml:space="preserve"> &amp;</w:t>
      </w:r>
      <w:proofErr w:type="spellStart"/>
      <w:r w:rsidRPr="00771284">
        <w:rPr>
          <w:szCs w:val="22"/>
          <w:lang w:val="en-GB"/>
        </w:rPr>
        <w:t>Vakkari</w:t>
      </w:r>
      <w:proofErr w:type="spellEnd"/>
      <w:r w:rsidRPr="00771284">
        <w:rPr>
          <w:szCs w:val="22"/>
          <w:lang w:val="en-GB"/>
        </w:rPr>
        <w:t>, P. (2005).</w:t>
      </w:r>
      <w:proofErr w:type="gramEnd"/>
      <w:r w:rsidRPr="00771284">
        <w:rPr>
          <w:szCs w:val="22"/>
          <w:lang w:val="en-GB"/>
        </w:rPr>
        <w:t xml:space="preserve"> The anticipated and assessed contribution of information types in references retrieved for preparing a research proposal. </w:t>
      </w:r>
      <w:proofErr w:type="gramStart"/>
      <w:r w:rsidRPr="00771284">
        <w:rPr>
          <w:rStyle w:val="Emphasis"/>
          <w:szCs w:val="22"/>
          <w:lang w:val="en-GB"/>
        </w:rPr>
        <w:t>Journal of the American Society for Information Science and Technology</w:t>
      </w:r>
      <w:r w:rsidRPr="00771284">
        <w:rPr>
          <w:szCs w:val="22"/>
          <w:lang w:val="en-GB"/>
        </w:rPr>
        <w:t>.</w:t>
      </w:r>
      <w:proofErr w:type="gramEnd"/>
      <w:r w:rsidRPr="00771284">
        <w:rPr>
          <w:szCs w:val="22"/>
          <w:lang w:val="en-GB"/>
        </w:rPr>
        <w:t xml:space="preserve"> </w:t>
      </w:r>
      <w:r w:rsidRPr="0024354A">
        <w:rPr>
          <w:i/>
        </w:rPr>
        <w:t>56</w:t>
      </w:r>
      <w:r w:rsidRPr="0024354A">
        <w:t>(</w:t>
      </w:r>
      <w:r w:rsidRPr="00771284">
        <w:rPr>
          <w:szCs w:val="22"/>
          <w:lang w:val="en-GB"/>
        </w:rPr>
        <w:t>4), 373-381.</w:t>
      </w:r>
    </w:p>
    <w:p w:rsidR="00FA1715" w:rsidRDefault="00ED7C60" w:rsidP="00FA1715">
      <w:hyperlink r:id="rId13" w:history="1">
        <w:r w:rsidR="00FA1715" w:rsidRPr="00D01B9E">
          <w:rPr>
            <w:rStyle w:val="Hyperlink"/>
          </w:rPr>
          <w:t>https://scholar.google.com/scholar?start=10&amp;hl=en&amp;as_sdt=2005&amp;sciodt=0,5&amp;cites=16740069157865451956&amp;scipsc</w:t>
        </w:r>
      </w:hyperlink>
      <w:proofErr w:type="gramStart"/>
      <w:r w:rsidR="00FA1715" w:rsidRPr="003615AD">
        <w:t>=</w:t>
      </w:r>
      <w:r w:rsidR="00FA1715">
        <w:t xml:space="preserve">  points</w:t>
      </w:r>
      <w:proofErr w:type="gramEnd"/>
      <w:r w:rsidR="00FA1715">
        <w:t xml:space="preserve"> to Gale group</w:t>
      </w:r>
    </w:p>
    <w:p w:rsidR="00FA1715" w:rsidRDefault="00FA1715" w:rsidP="00FA1715"/>
    <w:p w:rsidR="00FA1715" w:rsidRDefault="00FA1715" w:rsidP="00FA1715">
      <w:pPr>
        <w:rPr>
          <w:b/>
        </w:rPr>
      </w:pPr>
      <w:r>
        <w:t xml:space="preserve">#3402 </w:t>
      </w:r>
      <w:r w:rsidR="00E4565B">
        <w:t xml:space="preserve">IJELL </w:t>
      </w:r>
      <w:r>
        <w:t xml:space="preserve">(April) </w:t>
      </w:r>
      <w:proofErr w:type="gramStart"/>
      <w:r>
        <w:t>The</w:t>
      </w:r>
      <w:proofErr w:type="gramEnd"/>
      <w:r>
        <w:t xml:space="preserve"> Impact of e-Skills on the Settlement of Iranian Refugees in Australia</w:t>
      </w:r>
      <w:r>
        <w:br/>
      </w:r>
      <w:r w:rsidRPr="00AA3DA8">
        <w:rPr>
          <w:b/>
        </w:rPr>
        <w:t xml:space="preserve">Saeed </w:t>
      </w:r>
      <w:proofErr w:type="spellStart"/>
      <w:r w:rsidRPr="00AA3DA8">
        <w:rPr>
          <w:b/>
        </w:rPr>
        <w:t>Shariati</w:t>
      </w:r>
      <w:proofErr w:type="spellEnd"/>
      <w:r w:rsidRPr="00AA3DA8">
        <w:rPr>
          <w:b/>
        </w:rPr>
        <w:t xml:space="preserve">, Jocelyn </w:t>
      </w:r>
      <w:proofErr w:type="spellStart"/>
      <w:r w:rsidRPr="00AA3DA8">
        <w:rPr>
          <w:b/>
        </w:rPr>
        <w:t>Armarago</w:t>
      </w:r>
      <w:proofErr w:type="spellEnd"/>
      <w:r w:rsidRPr="00AA3DA8">
        <w:rPr>
          <w:b/>
        </w:rPr>
        <w:t xml:space="preserve">, Fay </w:t>
      </w:r>
      <w:proofErr w:type="spellStart"/>
      <w:r w:rsidRPr="00AA3DA8">
        <w:rPr>
          <w:b/>
        </w:rPr>
        <w:t>Sudweeks</w:t>
      </w:r>
      <w:proofErr w:type="spellEnd"/>
    </w:p>
    <w:p w:rsidR="006A676F" w:rsidRPr="004D6D67" w:rsidRDefault="006A676F" w:rsidP="006A676F">
      <w:pPr>
        <w:pStyle w:val="References"/>
        <w:rPr>
          <w:lang w:val="en-GB"/>
        </w:rPr>
      </w:pPr>
      <w:r>
        <w:t xml:space="preserve">Look up </w:t>
      </w:r>
      <w:r w:rsidRPr="004D6D67">
        <w:rPr>
          <w:lang w:val="en-GB"/>
        </w:rPr>
        <w:t>Al-</w:t>
      </w:r>
      <w:proofErr w:type="spellStart"/>
      <w:r w:rsidRPr="004D6D67">
        <w:rPr>
          <w:lang w:val="en-GB"/>
        </w:rPr>
        <w:t>Saggaf</w:t>
      </w:r>
      <w:proofErr w:type="spellEnd"/>
      <w:r w:rsidRPr="004D6D67">
        <w:rPr>
          <w:lang w:val="en-GB"/>
        </w:rPr>
        <w:t xml:space="preserve">, Y. (2011). Saudi females on Facebook: An ethnographic study. </w:t>
      </w:r>
      <w:proofErr w:type="gramStart"/>
      <w:r w:rsidRPr="004D6D67">
        <w:rPr>
          <w:i/>
          <w:lang w:val="en-GB"/>
        </w:rPr>
        <w:t>International Journal of Emerging Techno</w:t>
      </w:r>
      <w:r w:rsidRPr="004D6D67">
        <w:rPr>
          <w:i/>
          <w:lang w:val="en-GB"/>
        </w:rPr>
        <w:t>l</w:t>
      </w:r>
      <w:r w:rsidRPr="004D6D67">
        <w:rPr>
          <w:i/>
          <w:lang w:val="en-GB"/>
        </w:rPr>
        <w:t>ogies and Society, 9</w:t>
      </w:r>
      <w:r w:rsidRPr="004D6D67">
        <w:rPr>
          <w:lang w:val="en-GB"/>
        </w:rPr>
        <w:t>(1), 1.</w:t>
      </w:r>
      <w:proofErr w:type="gramEnd"/>
      <w:r w:rsidRPr="004D6D67">
        <w:rPr>
          <w:lang w:val="en-GB"/>
        </w:rPr>
        <w:t xml:space="preserve"> </w:t>
      </w:r>
    </w:p>
    <w:p w:rsidR="006A676F" w:rsidRPr="006A676F" w:rsidRDefault="006A676F" w:rsidP="00FA1715"/>
    <w:p w:rsidR="00FA1715" w:rsidRDefault="00FA1715" w:rsidP="00FA1715">
      <w:pPr>
        <w:rPr>
          <w:b/>
        </w:rPr>
      </w:pPr>
      <w:r>
        <w:rPr>
          <w:b/>
        </w:rPr>
        <w:t xml:space="preserve">Show up as in Murdoch.edu.au   </w:t>
      </w:r>
      <w:hyperlink r:id="rId14" w:history="1">
        <w:r w:rsidRPr="00D01B9E">
          <w:rPr>
            <w:rStyle w:val="Hyperlink"/>
            <w:b/>
          </w:rPr>
          <w:t>http://researchrep</w:t>
        </w:r>
        <w:r w:rsidRPr="00D01B9E">
          <w:rPr>
            <w:rStyle w:val="Hyperlink"/>
            <w:b/>
          </w:rPr>
          <w:t>o</w:t>
        </w:r>
        <w:r w:rsidRPr="00D01B9E">
          <w:rPr>
            <w:rStyle w:val="Hyperlink"/>
            <w:b/>
          </w:rPr>
          <w:t>sitory.murdoch.edu.au/id/eprint/37199/1/iranian%20refugees.pdf</w:t>
        </w:r>
      </w:hyperlink>
      <w:r>
        <w:rPr>
          <w:b/>
        </w:rPr>
        <w:t xml:space="preserve"> </w:t>
      </w:r>
    </w:p>
    <w:p w:rsidR="00FA1715" w:rsidRDefault="00FA1715" w:rsidP="00FA1715">
      <w:pPr>
        <w:rPr>
          <w:b/>
        </w:rPr>
      </w:pPr>
    </w:p>
    <w:p w:rsidR="00FA1715" w:rsidRDefault="00FA1715" w:rsidP="00FA1715">
      <w:pPr>
        <w:rPr>
          <w:b/>
        </w:rPr>
      </w:pPr>
      <w:r>
        <w:t>#3905 (Jan 2018) Yours Virtually: Advanced Mathematics and Physics in the Israeli Virtual High School</w:t>
      </w:r>
      <w:r>
        <w:br/>
      </w:r>
      <w:proofErr w:type="spellStart"/>
      <w:r w:rsidRPr="0030541C">
        <w:rPr>
          <w:b/>
        </w:rPr>
        <w:t>Yaniv</w:t>
      </w:r>
      <w:proofErr w:type="spellEnd"/>
      <w:r w:rsidRPr="0030541C">
        <w:rPr>
          <w:b/>
        </w:rPr>
        <w:t xml:space="preserve"> </w:t>
      </w:r>
      <w:proofErr w:type="spellStart"/>
      <w:r w:rsidRPr="0030541C">
        <w:rPr>
          <w:b/>
        </w:rPr>
        <w:t>Biton</w:t>
      </w:r>
      <w:proofErr w:type="spellEnd"/>
      <w:r w:rsidRPr="0030541C">
        <w:rPr>
          <w:b/>
        </w:rPr>
        <w:t xml:space="preserve">, </w:t>
      </w:r>
      <w:proofErr w:type="spellStart"/>
      <w:r w:rsidRPr="0030541C">
        <w:rPr>
          <w:b/>
        </w:rPr>
        <w:t>Dafna</w:t>
      </w:r>
      <w:proofErr w:type="spellEnd"/>
      <w:r w:rsidRPr="0030541C">
        <w:rPr>
          <w:b/>
        </w:rPr>
        <w:t xml:space="preserve"> </w:t>
      </w:r>
      <w:proofErr w:type="spellStart"/>
      <w:r w:rsidRPr="0030541C">
        <w:rPr>
          <w:b/>
        </w:rPr>
        <w:t>Raviv</w:t>
      </w:r>
      <w:proofErr w:type="spellEnd"/>
      <w:r w:rsidRPr="0030541C">
        <w:rPr>
          <w:b/>
        </w:rPr>
        <w:t xml:space="preserve">, </w:t>
      </w:r>
      <w:proofErr w:type="spellStart"/>
      <w:r w:rsidRPr="0030541C">
        <w:rPr>
          <w:b/>
        </w:rPr>
        <w:t>Osnat</w:t>
      </w:r>
      <w:proofErr w:type="spellEnd"/>
      <w:r w:rsidRPr="0030541C">
        <w:rPr>
          <w:b/>
        </w:rPr>
        <w:t xml:space="preserve"> </w:t>
      </w:r>
      <w:proofErr w:type="spellStart"/>
      <w:r w:rsidRPr="0030541C">
        <w:rPr>
          <w:b/>
        </w:rPr>
        <w:t>Fellus</w:t>
      </w:r>
      <w:proofErr w:type="spellEnd"/>
      <w:r w:rsidRPr="0030541C">
        <w:rPr>
          <w:b/>
        </w:rPr>
        <w:t xml:space="preserve">, Sapir </w:t>
      </w:r>
      <w:proofErr w:type="spellStart"/>
      <w:r w:rsidRPr="0030541C">
        <w:rPr>
          <w:b/>
        </w:rPr>
        <w:t>Fellus</w:t>
      </w:r>
      <w:proofErr w:type="spellEnd"/>
    </w:p>
    <w:p w:rsidR="00FA1715" w:rsidRDefault="00ED7C60" w:rsidP="00FA1715">
      <w:pPr>
        <w:rPr>
          <w:b/>
        </w:rPr>
      </w:pPr>
      <w:hyperlink r:id="rId15" w:history="1">
        <w:r w:rsidR="00FA1715" w:rsidRPr="00D01B9E">
          <w:rPr>
            <w:rStyle w:val="Hyperlink"/>
            <w:b/>
          </w:rPr>
          <w:t>https://scholar.google.com/scholar?cites=7866706306059351422&amp;as_sdt=2005&amp;sciodt=0,5&amp;hl=en</w:t>
        </w:r>
      </w:hyperlink>
    </w:p>
    <w:p w:rsidR="00FA1715" w:rsidRDefault="00FA1715" w:rsidP="00FA1715">
      <w:pPr>
        <w:pStyle w:val="References"/>
        <w:rPr>
          <w:lang w:val="en-CA"/>
        </w:rPr>
      </w:pPr>
      <w:r w:rsidRPr="006E2A0A">
        <w:rPr>
          <w:lang w:val="en-CA"/>
        </w:rPr>
        <w:lastRenderedPageBreak/>
        <w:t>Barbour, M.</w:t>
      </w:r>
      <w:r>
        <w:rPr>
          <w:lang w:val="en-CA"/>
        </w:rPr>
        <w:t xml:space="preserve"> K. (2017). K–12 o</w:t>
      </w:r>
      <w:r w:rsidRPr="006E2A0A">
        <w:rPr>
          <w:lang w:val="en-CA"/>
        </w:rPr>
        <w:t xml:space="preserve">nline learning and school choice: Growth and expansion in the absence of evidence. </w:t>
      </w:r>
      <w:proofErr w:type="gramStart"/>
      <w:r w:rsidRPr="006E2A0A">
        <w:rPr>
          <w:lang w:val="en-CA"/>
        </w:rPr>
        <w:t>In R.</w:t>
      </w:r>
      <w:r>
        <w:rPr>
          <w:lang w:val="en-CA"/>
        </w:rPr>
        <w:t xml:space="preserve"> </w:t>
      </w:r>
      <w:r w:rsidRPr="006E2A0A">
        <w:rPr>
          <w:lang w:val="en-CA"/>
        </w:rPr>
        <w:t>A. Fox &amp; N.</w:t>
      </w:r>
      <w:r>
        <w:rPr>
          <w:lang w:val="en-CA"/>
        </w:rPr>
        <w:t xml:space="preserve"> </w:t>
      </w:r>
      <w:r w:rsidRPr="006E2A0A">
        <w:rPr>
          <w:lang w:val="en-CA"/>
        </w:rPr>
        <w:t xml:space="preserve">K. Buchanan (Eds.), </w:t>
      </w:r>
      <w:r w:rsidRPr="00F53B63">
        <w:rPr>
          <w:i/>
          <w:lang w:val="en-CA"/>
        </w:rPr>
        <w:t>The Wiley handbook of school choice</w:t>
      </w:r>
      <w:r w:rsidRPr="006E2A0A">
        <w:rPr>
          <w:lang w:val="en-CA"/>
        </w:rPr>
        <w:t xml:space="preserve"> (pp. 421-440).</w:t>
      </w:r>
      <w:proofErr w:type="gramEnd"/>
      <w:r w:rsidRPr="006E2A0A">
        <w:rPr>
          <w:lang w:val="en-CA"/>
        </w:rPr>
        <w:t xml:space="preserve"> Hoboken, NJ: Wiley Blackwell.</w:t>
      </w:r>
      <w:r w:rsidRPr="001E55F7">
        <w:t xml:space="preserve"> </w:t>
      </w:r>
      <w:hyperlink r:id="rId16" w:history="1">
        <w:r w:rsidRPr="00426EDF">
          <w:rPr>
            <w:rStyle w:val="Hyperlink"/>
          </w:rPr>
          <w:t>https://doi.org/10.1002/9781119082361.ch29</w:t>
        </w:r>
      </w:hyperlink>
      <w:r>
        <w:t xml:space="preserve"> </w:t>
      </w:r>
    </w:p>
    <w:p w:rsidR="00FA1715" w:rsidRDefault="00ED7C60" w:rsidP="00FA1715">
      <w:pPr>
        <w:rPr>
          <w:b/>
        </w:rPr>
      </w:pPr>
      <w:hyperlink r:id="rId17" w:history="1">
        <w:r w:rsidR="00FA1715" w:rsidRPr="00D01B9E">
          <w:rPr>
            <w:rStyle w:val="Hyperlink"/>
            <w:b/>
          </w:rPr>
          <w:t>https://scholar.google.com/scholar?cites=12808040043732233377&amp;as_sdt=2005&amp;sciodt=0,5&amp;hl=en</w:t>
        </w:r>
      </w:hyperlink>
      <w:r w:rsidR="00FA1715">
        <w:rPr>
          <w:b/>
        </w:rPr>
        <w:t xml:space="preserve"> </w:t>
      </w:r>
    </w:p>
    <w:p w:rsidR="00FA1715" w:rsidRDefault="00FA1715" w:rsidP="00FA1715">
      <w:pPr>
        <w:pBdr>
          <w:bottom w:val="double" w:sz="6" w:space="1" w:color="auto"/>
        </w:pBdr>
        <w:rPr>
          <w:lang w:val="en-CA"/>
        </w:rPr>
      </w:pPr>
      <w:proofErr w:type="spellStart"/>
      <w:proofErr w:type="gramStart"/>
      <w:r w:rsidRPr="006E2A0A">
        <w:rPr>
          <w:lang w:val="en-CA"/>
        </w:rPr>
        <w:t>Blau</w:t>
      </w:r>
      <w:proofErr w:type="spellEnd"/>
      <w:r w:rsidRPr="006E2A0A">
        <w:rPr>
          <w:lang w:val="en-CA"/>
        </w:rPr>
        <w:t>, I., &amp; Barak, A. (2009).</w:t>
      </w:r>
      <w:proofErr w:type="gramEnd"/>
      <w:r w:rsidRPr="006E2A0A">
        <w:rPr>
          <w:lang w:val="en-CA"/>
        </w:rPr>
        <w:t xml:space="preserve"> Synchronous online discussions: Participation in a group audio conferencing and textual chat as affected by communicator</w:t>
      </w:r>
      <w:r>
        <w:rPr>
          <w:lang w:val="en-CA"/>
        </w:rPr>
        <w:t>’</w:t>
      </w:r>
      <w:r w:rsidRPr="006E2A0A">
        <w:rPr>
          <w:lang w:val="en-CA"/>
        </w:rPr>
        <w:t>s personality characteristics and discussion topics</w:t>
      </w:r>
    </w:p>
    <w:bookmarkEnd w:id="2"/>
    <w:bookmarkEnd w:id="3"/>
    <w:p w:rsidR="005E3D68" w:rsidRDefault="005E3D68"/>
    <w:p w:rsidR="005E3D68" w:rsidRDefault="005E3D68" w:rsidP="005E3D68">
      <w:pPr>
        <w:rPr>
          <w:color w:val="1F497D"/>
        </w:rPr>
      </w:pPr>
      <w:r>
        <w:rPr>
          <w:color w:val="1F497D"/>
        </w:rPr>
        <w:t>Betty,</w:t>
      </w:r>
    </w:p>
    <w:p w:rsidR="005E3D68" w:rsidRDefault="005E3D68" w:rsidP="005E3D68">
      <w:pPr>
        <w:rPr>
          <w:color w:val="1F497D"/>
        </w:rPr>
      </w:pPr>
      <w:r>
        <w:rPr>
          <w:color w:val="1F497D"/>
        </w:rPr>
        <w:t xml:space="preserve">This is indeed strange. Although I have not updated my own personal website at the </w:t>
      </w:r>
      <w:proofErr w:type="spellStart"/>
      <w:r>
        <w:rPr>
          <w:color w:val="1F497D"/>
        </w:rPr>
        <w:t>Openu</w:t>
      </w:r>
      <w:proofErr w:type="spellEnd"/>
      <w:r>
        <w:rPr>
          <w:color w:val="1F497D"/>
        </w:rPr>
        <w:t xml:space="preserve"> with the introduction (“beyond the walls of the classroom”), some of my coauthors did. And the cited papers still do not appear on Google Scholar from now on GS). </w:t>
      </w:r>
    </w:p>
    <w:p w:rsidR="005E3D68" w:rsidRDefault="005E3D68" w:rsidP="005E3D68">
      <w:pPr>
        <w:rPr>
          <w:color w:val="1F497D"/>
        </w:rPr>
      </w:pPr>
      <w:r>
        <w:rPr>
          <w:color w:val="1F497D"/>
        </w:rPr>
        <w:t xml:space="preserve">We have been citing the paper by Cohen and Lloyd since 2014, looking at </w:t>
      </w:r>
      <w:proofErr w:type="gramStart"/>
      <w:r>
        <w:rPr>
          <w:color w:val="1F497D"/>
        </w:rPr>
        <w:t>GS,</w:t>
      </w:r>
      <w:proofErr w:type="gramEnd"/>
      <w:r>
        <w:rPr>
          <w:color w:val="1F497D"/>
        </w:rPr>
        <w:t xml:space="preserve"> the citations of 2014, 2015, 2016 are there, but not 2017:</w:t>
      </w:r>
    </w:p>
    <w:p w:rsidR="005E3D68" w:rsidRDefault="00ED7C60" w:rsidP="005E3D68">
      <w:pPr>
        <w:rPr>
          <w:color w:val="1F497D"/>
        </w:rPr>
      </w:pPr>
      <w:hyperlink r:id="rId18" w:history="1">
        <w:r w:rsidR="005E3D68">
          <w:rPr>
            <w:rStyle w:val="Hyperlink"/>
          </w:rPr>
          <w:t>https://scholar.google.co.il/scholar?cites=6927313448351830847&amp;as_sdt=2005&amp;sciodt=0,5&amp;hl=en</w:t>
        </w:r>
      </w:hyperlink>
    </w:p>
    <w:p w:rsidR="005E3D68" w:rsidRDefault="005E3D68" w:rsidP="005E3D68">
      <w:pPr>
        <w:rPr>
          <w:color w:val="1F497D"/>
        </w:rPr>
      </w:pPr>
    </w:p>
    <w:p w:rsidR="005E3D68" w:rsidRDefault="005E3D68" w:rsidP="005E3D68">
      <w:pPr>
        <w:rPr>
          <w:color w:val="1F497D"/>
        </w:rPr>
      </w:pPr>
      <w:r>
        <w:rPr>
          <w:color w:val="1F497D"/>
        </w:rPr>
        <w:t>As to your suggestion to add the papers to some other repository:</w:t>
      </w:r>
    </w:p>
    <w:p w:rsidR="005E3D68" w:rsidRDefault="005E3D68" w:rsidP="005E3D68">
      <w:pPr>
        <w:rPr>
          <w:color w:val="1F497D"/>
        </w:rPr>
      </w:pPr>
      <w:r>
        <w:rPr>
          <w:color w:val="1F497D"/>
        </w:rPr>
        <w:t xml:space="preserve">Several years ago, it was possible to add just a link to a full version of a paper on </w:t>
      </w:r>
      <w:proofErr w:type="spellStart"/>
      <w:r>
        <w:rPr>
          <w:color w:val="1F497D"/>
        </w:rPr>
        <w:t>ResearchGate</w:t>
      </w:r>
      <w:proofErr w:type="spellEnd"/>
      <w:r>
        <w:rPr>
          <w:color w:val="1F497D"/>
        </w:rPr>
        <w:t xml:space="preserve">, so back then I added some links to my ISI papers. Then, it seemed that the only way to add a full version to </w:t>
      </w:r>
      <w:proofErr w:type="spellStart"/>
      <w:r>
        <w:rPr>
          <w:color w:val="1F497D"/>
        </w:rPr>
        <w:t>ResearchGate</w:t>
      </w:r>
      <w:proofErr w:type="spellEnd"/>
      <w:r>
        <w:rPr>
          <w:color w:val="1F497D"/>
        </w:rPr>
        <w:t xml:space="preserve"> was to upload the PDF of the paper. I did not upload my newer ISI papers to </w:t>
      </w:r>
      <w:proofErr w:type="spellStart"/>
      <w:r>
        <w:rPr>
          <w:color w:val="1F497D"/>
        </w:rPr>
        <w:t>ResearchGate</w:t>
      </w:r>
      <w:proofErr w:type="spellEnd"/>
      <w:r>
        <w:rPr>
          <w:color w:val="1F497D"/>
        </w:rPr>
        <w:t xml:space="preserve"> for at least two reasons:</w:t>
      </w:r>
    </w:p>
    <w:p w:rsidR="005E3D68" w:rsidRDefault="005E3D68" w:rsidP="005E3D68">
      <w:pPr>
        <w:rPr>
          <w:color w:val="1F497D"/>
        </w:rPr>
      </w:pPr>
      <w:r>
        <w:rPr>
          <w:color w:val="1F497D"/>
        </w:rPr>
        <w:t xml:space="preserve">1. Is it allowed to upload the ISI papers to </w:t>
      </w:r>
      <w:proofErr w:type="spellStart"/>
      <w:r>
        <w:rPr>
          <w:color w:val="1F497D"/>
        </w:rPr>
        <w:t>ResearchGate</w:t>
      </w:r>
      <w:proofErr w:type="spellEnd"/>
      <w:r>
        <w:rPr>
          <w:color w:val="1F497D"/>
        </w:rPr>
        <w:t>?</w:t>
      </w:r>
    </w:p>
    <w:p w:rsidR="005E3D68" w:rsidRDefault="005E3D68" w:rsidP="005E3D68">
      <w:pPr>
        <w:rPr>
          <w:color w:val="1F497D"/>
        </w:rPr>
      </w:pPr>
      <w:r>
        <w:rPr>
          <w:color w:val="1F497D"/>
        </w:rPr>
        <w:t>2. The papers were available anyway, so anyone could read them directly through ISI.</w:t>
      </w:r>
    </w:p>
    <w:p w:rsidR="005E3D68" w:rsidRDefault="005E3D68" w:rsidP="005E3D68">
      <w:pPr>
        <w:rPr>
          <w:color w:val="1F497D"/>
        </w:rPr>
      </w:pPr>
      <w:r>
        <w:rPr>
          <w:color w:val="1F497D"/>
        </w:rPr>
        <w:t xml:space="preserve">Therefore, if it’s allowed to upload ISI to </w:t>
      </w:r>
      <w:proofErr w:type="spellStart"/>
      <w:r>
        <w:rPr>
          <w:color w:val="1F497D"/>
        </w:rPr>
        <w:t>ResearchGate</w:t>
      </w:r>
      <w:proofErr w:type="spellEnd"/>
      <w:r>
        <w:rPr>
          <w:color w:val="1F497D"/>
        </w:rPr>
        <w:t>, I could try to upload my papers and see if it makes a difference. Please let me know.</w:t>
      </w:r>
    </w:p>
    <w:p w:rsidR="005E3D68" w:rsidRDefault="005E3D68" w:rsidP="005E3D68">
      <w:pPr>
        <w:rPr>
          <w:color w:val="1F497D"/>
        </w:rPr>
      </w:pPr>
    </w:p>
    <w:p w:rsidR="005E3D68" w:rsidRDefault="005E3D68" w:rsidP="005E3D68">
      <w:pPr>
        <w:rPr>
          <w:color w:val="1F497D"/>
        </w:rPr>
      </w:pPr>
      <w:proofErr w:type="gramStart"/>
      <w:r>
        <w:rPr>
          <w:color w:val="1F497D"/>
        </w:rPr>
        <w:t>Another thing that came into my mind while writing the second reason is that usually, the ISI papers appear on GS with a link to the full version of the paper.</w:t>
      </w:r>
      <w:proofErr w:type="gramEnd"/>
      <w:r>
        <w:rPr>
          <w:color w:val="1F497D"/>
        </w:rPr>
        <w:t xml:space="preserve"> You may see some examples on the link above to the Cohen and Lloyd (2014) paper.</w:t>
      </w:r>
    </w:p>
    <w:p w:rsidR="005E3D68" w:rsidRDefault="005E3D68" w:rsidP="005E3D68">
      <w:pPr>
        <w:rPr>
          <w:color w:val="1F497D"/>
        </w:rPr>
      </w:pPr>
      <w:r>
        <w:rPr>
          <w:color w:val="1F497D"/>
        </w:rPr>
        <w:t xml:space="preserve">But, there is no direct link to a full version of the current </w:t>
      </w:r>
      <w:proofErr w:type="spellStart"/>
      <w:r>
        <w:rPr>
          <w:color w:val="1F497D"/>
        </w:rPr>
        <w:t>Chais</w:t>
      </w:r>
      <w:proofErr w:type="spellEnd"/>
      <w:r>
        <w:rPr>
          <w:color w:val="1F497D"/>
        </w:rPr>
        <w:t xml:space="preserve"> papers, e.g.:</w:t>
      </w:r>
    </w:p>
    <w:p w:rsidR="005E3D68" w:rsidRDefault="00ED7C60" w:rsidP="005E3D68">
      <w:pPr>
        <w:rPr>
          <w:color w:val="1F497D"/>
        </w:rPr>
      </w:pPr>
      <w:hyperlink r:id="rId19" w:history="1">
        <w:r w:rsidR="005E3D68">
          <w:rPr>
            <w:rStyle w:val="Hyperlink"/>
          </w:rPr>
          <w:t>https://scholar.google.co.il/scholar?hl=en&amp;as_sdt=0%2C5&amp;q=%22beyond+the+walls+of+the+classroom%3A+introduction%22&amp;btnG</w:t>
        </w:r>
      </w:hyperlink>
      <w:r w:rsidR="005E3D68">
        <w:rPr>
          <w:color w:val="1F497D"/>
        </w:rPr>
        <w:t>=</w:t>
      </w:r>
    </w:p>
    <w:p w:rsidR="005E3D68" w:rsidRDefault="005E3D68" w:rsidP="005E3D68">
      <w:pPr>
        <w:rPr>
          <w:color w:val="1F497D"/>
        </w:rPr>
      </w:pPr>
    </w:p>
    <w:p w:rsidR="005E3D68" w:rsidRDefault="005E3D68" w:rsidP="005E3D68">
      <w:pPr>
        <w:rPr>
          <w:color w:val="1F497D"/>
        </w:rPr>
      </w:pPr>
      <w:r>
        <w:rPr>
          <w:color w:val="1F497D"/>
        </w:rPr>
        <w:t xml:space="preserve">I think that this might be the explanation. I’ve examined the paper by </w:t>
      </w:r>
      <w:proofErr w:type="spellStart"/>
      <w:r>
        <w:rPr>
          <w:color w:val="1F497D"/>
        </w:rPr>
        <w:t>Asterhan</w:t>
      </w:r>
      <w:proofErr w:type="spellEnd"/>
      <w:r>
        <w:rPr>
          <w:color w:val="1F497D"/>
        </w:rPr>
        <w:t xml:space="preserve"> and Bar-Tal #3863</w:t>
      </w:r>
    </w:p>
    <w:p w:rsidR="005E3D68" w:rsidRDefault="005E3D68" w:rsidP="005E3D68">
      <w:pPr>
        <w:rPr>
          <w:color w:val="1F497D"/>
        </w:rPr>
      </w:pPr>
      <w:r>
        <w:rPr>
          <w:color w:val="1F497D"/>
        </w:rPr>
        <w:lastRenderedPageBreak/>
        <w:t xml:space="preserve">Christa </w:t>
      </w:r>
      <w:proofErr w:type="spellStart"/>
      <w:r>
        <w:rPr>
          <w:color w:val="1F497D"/>
        </w:rPr>
        <w:t>Asterhan</w:t>
      </w:r>
      <w:proofErr w:type="spellEnd"/>
      <w:r>
        <w:rPr>
          <w:color w:val="1F497D"/>
        </w:rPr>
        <w:t xml:space="preserve"> has uploaded the full version to the Hebrew University of Jerusalem, and the references of that paper appear as citations in Google. </w:t>
      </w:r>
    </w:p>
    <w:p w:rsidR="005E3D68" w:rsidRDefault="005E3D68" w:rsidP="005E3D68">
      <w:pPr>
        <w:rPr>
          <w:color w:val="1F497D"/>
        </w:rPr>
      </w:pPr>
    </w:p>
    <w:p w:rsidR="005E3D68" w:rsidRDefault="005E3D68" w:rsidP="005E3D68">
      <w:pPr>
        <w:rPr>
          <w:color w:val="1F497D"/>
        </w:rPr>
      </w:pPr>
      <w:r>
        <w:rPr>
          <w:color w:val="1F497D"/>
        </w:rPr>
        <w:t xml:space="preserve">If this is the reason, it is something that influences the visibility of all the ISI papers. Or maybe it’s just something to do with the </w:t>
      </w:r>
      <w:proofErr w:type="spellStart"/>
      <w:r>
        <w:rPr>
          <w:color w:val="1F497D"/>
        </w:rPr>
        <w:t>Chais</w:t>
      </w:r>
      <w:proofErr w:type="spellEnd"/>
      <w:r>
        <w:rPr>
          <w:color w:val="1F497D"/>
        </w:rPr>
        <w:t xml:space="preserve"> papers, for some other reason.</w:t>
      </w:r>
    </w:p>
    <w:p w:rsidR="005E3D68" w:rsidRDefault="005E3D68" w:rsidP="005E3D68">
      <w:pPr>
        <w:rPr>
          <w:color w:val="1F497D"/>
        </w:rPr>
      </w:pPr>
    </w:p>
    <w:p w:rsidR="005E3D68" w:rsidRDefault="005E3D68" w:rsidP="005E3D68">
      <w:pPr>
        <w:rPr>
          <w:color w:val="1F497D"/>
        </w:rPr>
      </w:pPr>
      <w:r>
        <w:rPr>
          <w:color w:val="1F497D"/>
        </w:rPr>
        <w:t>All the best,</w:t>
      </w:r>
    </w:p>
    <w:p w:rsidR="005E3D68" w:rsidRDefault="005E3D68" w:rsidP="005E3D68">
      <w:pPr>
        <w:pBdr>
          <w:bottom w:val="double" w:sz="6" w:space="1" w:color="auto"/>
        </w:pBdr>
        <w:rPr>
          <w:color w:val="1F497D"/>
        </w:rPr>
      </w:pPr>
      <w:proofErr w:type="spellStart"/>
      <w:r>
        <w:rPr>
          <w:color w:val="1F497D"/>
        </w:rPr>
        <w:t>Nitza</w:t>
      </w:r>
      <w:proofErr w:type="spellEnd"/>
    </w:p>
    <w:p w:rsidR="00622944" w:rsidRDefault="00622944" w:rsidP="005E3D68">
      <w:pPr>
        <w:pBdr>
          <w:bottom w:val="double" w:sz="6" w:space="1" w:color="auto"/>
        </w:pBdr>
        <w:rPr>
          <w:color w:val="1F497D"/>
        </w:rPr>
      </w:pPr>
    </w:p>
    <w:p w:rsidR="00B135D3" w:rsidRDefault="00B135D3" w:rsidP="00622944"/>
    <w:p w:rsidR="00622944" w:rsidRDefault="00622944">
      <w:bookmarkStart w:id="4" w:name="OLE_LINK5"/>
      <w:bookmarkStart w:id="5" w:name="OLE_LINK6"/>
      <w:r>
        <w:t>Problem with “cited by” list in Google Scholar not including some ISI journal papers</w:t>
      </w:r>
      <w:bookmarkEnd w:id="4"/>
      <w:bookmarkEnd w:id="5"/>
    </w:p>
    <w:p w:rsidR="00622944" w:rsidRDefault="00622944">
      <w:bookmarkStart w:id="6" w:name="OLE_LINK7"/>
      <w:bookmarkStart w:id="7" w:name="OLE_LINK8"/>
      <w:r>
        <w:t>Dear Governors</w:t>
      </w:r>
      <w:r w:rsidR="00D10C0E">
        <w:t xml:space="preserve"> and </w:t>
      </w:r>
      <w:proofErr w:type="spellStart"/>
      <w:r w:rsidR="00D10C0E">
        <w:t>EiCs</w:t>
      </w:r>
      <w:proofErr w:type="spellEnd"/>
      <w:r>
        <w:t>,</w:t>
      </w:r>
    </w:p>
    <w:p w:rsidR="00622944" w:rsidRDefault="00622944">
      <w:proofErr w:type="spellStart"/>
      <w:r>
        <w:t>Nitza</w:t>
      </w:r>
      <w:proofErr w:type="spellEnd"/>
      <w:r>
        <w:t xml:space="preserve"> Geri has brought a problem to our attention</w:t>
      </w:r>
      <w:r w:rsidR="00D10C0E">
        <w:t>,</w:t>
      </w:r>
      <w:r>
        <w:t xml:space="preserve"> and I hope you can help with solving it.</w:t>
      </w:r>
    </w:p>
    <w:p w:rsidR="00DE6FD0" w:rsidRDefault="00DE6FD0">
      <w:r>
        <w:t>I was not familiar with the “cited by” list in Google Scholar. Are any of you familiar with this and how it works?</w:t>
      </w:r>
    </w:p>
    <w:p w:rsidR="00622944" w:rsidRDefault="00DE6FD0">
      <w:r>
        <w:t xml:space="preserve">As I understand it, if one of our papers lists another work in its references, when you look up the listed </w:t>
      </w:r>
      <w:r w:rsidR="00D10C0E">
        <w:t>reference</w:t>
      </w:r>
      <w:r>
        <w:t xml:space="preserve"> in Google Scholar and click on “cited by” the ISI paper that cited it should appear in the list of “cited by.” Evidently including their paper in this list is important to some authors.</w:t>
      </w:r>
    </w:p>
    <w:p w:rsidR="00DE6FD0" w:rsidRDefault="00DE6FD0">
      <w:proofErr w:type="spellStart"/>
      <w:r>
        <w:t>Nitza</w:t>
      </w:r>
      <w:proofErr w:type="spellEnd"/>
      <w:r>
        <w:t xml:space="preserve"> found that some of the papers published in IJELL do not appear in the “cited by” lists. I have checked some of these and cannot find any pattern as to why some appear and some do not. All of them have the same information in their “properties.” It looked like if an ISI paper was uploaded to </w:t>
      </w:r>
      <w:proofErr w:type="spellStart"/>
      <w:r>
        <w:t>ResearchGate</w:t>
      </w:r>
      <w:proofErr w:type="spellEnd"/>
      <w:r>
        <w:t xml:space="preserve">, </w:t>
      </w:r>
      <w:proofErr w:type="spellStart"/>
      <w:r>
        <w:t>ResearchGate</w:t>
      </w:r>
      <w:proofErr w:type="spellEnd"/>
      <w:r>
        <w:t xml:space="preserve"> would show in the list rather than the ISI journal.</w:t>
      </w:r>
      <w:r w:rsidR="006A676F">
        <w:t xml:space="preserve"> As shown below for paper #3402, the cited by list shows the paper in Murdoch’</w:t>
      </w:r>
      <w:r w:rsidR="00D10C0E">
        <w:t>s repository but not in IJELL.</w:t>
      </w:r>
    </w:p>
    <w:p w:rsidR="00DE6FD0" w:rsidRDefault="00DE6FD0">
      <w:r>
        <w:t>Below are some examples of what I found. I could not find a simple way of checking these, so it is a time consuming process.</w:t>
      </w:r>
      <w:r w:rsidR="006A676F">
        <w:t xml:space="preserve"> Any help you can give? Or do you know someone who can help?</w:t>
      </w:r>
    </w:p>
    <w:p w:rsidR="006A676F" w:rsidRDefault="006A676F">
      <w:r>
        <w:t>Betty</w:t>
      </w:r>
    </w:p>
    <w:p w:rsidR="006A676F" w:rsidRDefault="006A676F">
      <w:r>
        <w:t>EXAMPLES</w:t>
      </w:r>
    </w:p>
    <w:p w:rsidR="00565AFB" w:rsidRDefault="00565AFB" w:rsidP="00565AFB">
      <w:pPr>
        <w:spacing w:after="0" w:line="240" w:lineRule="auto"/>
        <w:rPr>
          <w:rFonts w:ascii="Calibri" w:eastAsia="Times New Roman" w:hAnsi="Calibri" w:cs="Calibri"/>
        </w:rPr>
      </w:pPr>
      <w:r w:rsidRPr="000058B3">
        <w:rPr>
          <w:b/>
        </w:rPr>
        <w:t>IJELL paper #</w:t>
      </w:r>
      <w:r w:rsidRPr="000058B3">
        <w:rPr>
          <w:rFonts w:ascii="Calibri" w:eastAsia="Times New Roman" w:hAnsi="Calibri" w:cs="Calibri"/>
          <w:b/>
        </w:rPr>
        <w:t>#</w:t>
      </w:r>
      <w:proofErr w:type="gramStart"/>
      <w:r w:rsidRPr="000058B3">
        <w:rPr>
          <w:rFonts w:ascii="Calibri" w:eastAsia="Times New Roman" w:hAnsi="Calibri" w:cs="Calibri"/>
          <w:b/>
        </w:rPr>
        <w:t>3975</w:t>
      </w:r>
      <w:r>
        <w:rPr>
          <w:rFonts w:ascii="Calibri" w:eastAsia="Times New Roman" w:hAnsi="Calibri" w:cs="Calibri"/>
        </w:rPr>
        <w:t xml:space="preserve"> </w:t>
      </w:r>
      <w:r w:rsidRPr="00565AFB">
        <w:rPr>
          <w:rFonts w:ascii="Calibri" w:eastAsia="Times New Roman" w:hAnsi="Calibri" w:cs="Calibri"/>
        </w:rPr>
        <w:t xml:space="preserve"> </w:t>
      </w:r>
      <w:r>
        <w:rPr>
          <w:rFonts w:ascii="Calibri" w:eastAsia="Times New Roman" w:hAnsi="Calibri" w:cs="Calibri"/>
        </w:rPr>
        <w:t>“</w:t>
      </w:r>
      <w:proofErr w:type="gramEnd"/>
      <w:r w:rsidRPr="00565AFB">
        <w:rPr>
          <w:rFonts w:ascii="Calibri" w:eastAsia="Times New Roman" w:hAnsi="Calibri" w:cs="Calibri"/>
        </w:rPr>
        <w:t>Work-based learning and research for mid-career professionals: Professional studies in Australia</w:t>
      </w:r>
      <w:r>
        <w:rPr>
          <w:rFonts w:ascii="Calibri" w:eastAsia="Times New Roman" w:hAnsi="Calibri" w:cs="Calibri"/>
        </w:rPr>
        <w:t xml:space="preserve">” </w:t>
      </w:r>
      <w:hyperlink r:id="rId20" w:history="1">
        <w:r w:rsidRPr="005F7E7F">
          <w:rPr>
            <w:rFonts w:ascii="Calibri" w:eastAsia="Times New Roman" w:hAnsi="Calibri" w:cs="Calibri"/>
            <w:color w:val="0000FF"/>
            <w:u w:val="single"/>
          </w:rPr>
          <w:t>http://www.ijello.org/Volume14/IJELLv14p001-017Fergusson3975.pdf</w:t>
        </w:r>
      </w:hyperlink>
      <w:r>
        <w:t xml:space="preserve"> includes the following work in its reference list:</w:t>
      </w:r>
      <w:r w:rsidRPr="00565AFB">
        <w:rPr>
          <w:rFonts w:ascii="Calibri" w:eastAsia="Times New Roman" w:hAnsi="Calibri" w:cs="Calibri"/>
        </w:rPr>
        <w:t xml:space="preserve"> </w:t>
      </w:r>
    </w:p>
    <w:p w:rsidR="00565AFB" w:rsidRPr="005F7E7F" w:rsidRDefault="00565AFB" w:rsidP="00565AFB">
      <w:pPr>
        <w:spacing w:after="0" w:line="240" w:lineRule="auto"/>
        <w:ind w:left="720"/>
        <w:rPr>
          <w:rFonts w:ascii="Calibri" w:eastAsia="Times New Roman" w:hAnsi="Calibri" w:cs="Calibri"/>
        </w:rPr>
      </w:pPr>
      <w:proofErr w:type="spellStart"/>
      <w:r w:rsidRPr="005F7E7F">
        <w:rPr>
          <w:rFonts w:ascii="Calibri" w:eastAsia="Times New Roman" w:hAnsi="Calibri" w:cs="Calibri"/>
        </w:rPr>
        <w:t>Thistlethwaite</w:t>
      </w:r>
      <w:proofErr w:type="spellEnd"/>
      <w:r w:rsidRPr="005F7E7F">
        <w:rPr>
          <w:rFonts w:ascii="Calibri" w:eastAsia="Times New Roman" w:hAnsi="Calibri" w:cs="Calibri"/>
        </w:rPr>
        <w:t xml:space="preserve">, J. E. (2013). Practice-based learning across and between the health professions: A conceptual exploration of definitions and diversity and their impact on </w:t>
      </w:r>
      <w:proofErr w:type="spellStart"/>
      <w:r w:rsidRPr="005F7E7F">
        <w:rPr>
          <w:rFonts w:ascii="Calibri" w:eastAsia="Times New Roman" w:hAnsi="Calibri" w:cs="Calibri"/>
        </w:rPr>
        <w:t>interprofessional</w:t>
      </w:r>
      <w:proofErr w:type="spellEnd"/>
      <w:r w:rsidRPr="005F7E7F">
        <w:rPr>
          <w:rFonts w:ascii="Calibri" w:eastAsia="Times New Roman" w:hAnsi="Calibri" w:cs="Calibri"/>
        </w:rPr>
        <w:t xml:space="preserve"> education</w:t>
      </w:r>
      <w:r w:rsidRPr="005F7E7F">
        <w:rPr>
          <w:rFonts w:ascii="Calibri" w:eastAsia="Times New Roman" w:hAnsi="Calibri" w:cs="Calibri"/>
          <w:i/>
          <w:iCs/>
        </w:rPr>
        <w:t>. International Journal of Practice-based Learning in Health and Social Care</w:t>
      </w:r>
      <w:r w:rsidRPr="005F7E7F">
        <w:rPr>
          <w:rFonts w:ascii="Calibri" w:eastAsia="Times New Roman" w:hAnsi="Calibri" w:cs="Calibri"/>
        </w:rPr>
        <w:t xml:space="preserve"> </w:t>
      </w:r>
    </w:p>
    <w:p w:rsidR="00565AFB" w:rsidRPr="005F7E7F" w:rsidRDefault="00565AFB" w:rsidP="00565AFB">
      <w:pPr>
        <w:spacing w:after="0" w:line="240" w:lineRule="auto"/>
        <w:rPr>
          <w:rFonts w:ascii="Calibri" w:eastAsia="Times New Roman" w:hAnsi="Calibri" w:cs="Calibri"/>
        </w:rPr>
      </w:pPr>
      <w:r w:rsidRPr="005F7E7F">
        <w:rPr>
          <w:rFonts w:ascii="Calibri" w:eastAsia="Times New Roman" w:hAnsi="Calibri" w:cs="Calibri"/>
        </w:rPr>
        <w:t>Looking at the citations of that reference in Scholar:</w:t>
      </w:r>
    </w:p>
    <w:p w:rsidR="00DE6FD0" w:rsidRDefault="00565AFB" w:rsidP="00565AFB">
      <w:pPr>
        <w:spacing w:after="0" w:line="240" w:lineRule="auto"/>
      </w:pPr>
      <w:hyperlink r:id="rId21" w:history="1">
        <w:r w:rsidRPr="005F7E7F">
          <w:rPr>
            <w:rFonts w:ascii="Calibri" w:eastAsia="Times New Roman" w:hAnsi="Calibri" w:cs="Calibri"/>
            <w:color w:val="0000FF"/>
            <w:u w:val="single"/>
          </w:rPr>
          <w:t>https://scholar.google.co.il/scholar?as_ylo=2017&amp;hl=en&amp;as_sdt=0,5&amp;sciodt=0,5&amp;cites=9356387233064138359&amp;scipsc</w:t>
        </w:r>
      </w:hyperlink>
      <w:proofErr w:type="gramStart"/>
      <w:r w:rsidRPr="00565AFB">
        <w:rPr>
          <w:rFonts w:ascii="Calibri" w:eastAsia="Times New Roman" w:hAnsi="Calibri" w:cs="Calibri"/>
          <w:color w:val="0000FF"/>
          <w:u w:val="single"/>
        </w:rPr>
        <w:t>=</w:t>
      </w:r>
      <w:r>
        <w:rPr>
          <w:rFonts w:ascii="Calibri" w:eastAsia="Times New Roman" w:hAnsi="Calibri" w:cs="Calibri"/>
        </w:rPr>
        <w:t xml:space="preserve">  </w:t>
      </w:r>
      <w:r w:rsidRPr="005F7E7F">
        <w:rPr>
          <w:rFonts w:ascii="Calibri" w:eastAsia="Times New Roman" w:hAnsi="Calibri" w:cs="Calibri"/>
        </w:rPr>
        <w:t>The</w:t>
      </w:r>
      <w:proofErr w:type="gramEnd"/>
      <w:r w:rsidRPr="005F7E7F">
        <w:rPr>
          <w:rFonts w:ascii="Calibri" w:eastAsia="Times New Roman" w:hAnsi="Calibri" w:cs="Calibri"/>
        </w:rPr>
        <w:t xml:space="preserve"> citation of #3975 appears</w:t>
      </w:r>
      <w:r w:rsidR="000058B3">
        <w:rPr>
          <w:rFonts w:ascii="Calibri" w:eastAsia="Times New Roman" w:hAnsi="Calibri" w:cs="Calibri"/>
        </w:rPr>
        <w:t xml:space="preserve"> for IJELL (or IJELLO).</w:t>
      </w:r>
    </w:p>
    <w:p w:rsidR="00DE6FD0" w:rsidRDefault="00DE6FD0"/>
    <w:p w:rsidR="00565AFB" w:rsidRPr="005F7E7F" w:rsidRDefault="00565AFB" w:rsidP="00565AFB">
      <w:pPr>
        <w:spacing w:after="0" w:line="240" w:lineRule="auto"/>
        <w:rPr>
          <w:rFonts w:ascii="Calibri" w:eastAsia="Times New Roman" w:hAnsi="Calibri" w:cs="Calibri"/>
        </w:rPr>
      </w:pPr>
      <w:r>
        <w:rPr>
          <w:rFonts w:ascii="Calibri" w:eastAsia="Times New Roman" w:hAnsi="Calibri" w:cs="Calibri"/>
        </w:rPr>
        <w:t xml:space="preserve">However, </w:t>
      </w:r>
      <w:r w:rsidRPr="005F7E7F">
        <w:rPr>
          <w:rFonts w:ascii="Calibri" w:eastAsia="Times New Roman" w:hAnsi="Calibri" w:cs="Calibri"/>
        </w:rPr>
        <w:t>Looking at</w:t>
      </w:r>
      <w:r w:rsidR="000058B3">
        <w:rPr>
          <w:rFonts w:ascii="Calibri" w:eastAsia="Times New Roman" w:hAnsi="Calibri" w:cs="Calibri"/>
        </w:rPr>
        <w:t xml:space="preserve"> </w:t>
      </w:r>
      <w:r w:rsidR="000058B3" w:rsidRPr="000058B3">
        <w:rPr>
          <w:rFonts w:ascii="Calibri" w:eastAsia="Times New Roman" w:hAnsi="Calibri" w:cs="Calibri"/>
          <w:b/>
        </w:rPr>
        <w:t>IJELL</w:t>
      </w:r>
      <w:r w:rsidRPr="000058B3">
        <w:rPr>
          <w:rFonts w:ascii="Calibri" w:eastAsia="Times New Roman" w:hAnsi="Calibri" w:cs="Calibri"/>
          <w:b/>
        </w:rPr>
        <w:t xml:space="preserve"> ID#3885</w:t>
      </w:r>
      <w:r>
        <w:rPr>
          <w:rFonts w:ascii="Calibri" w:eastAsia="Times New Roman" w:hAnsi="Calibri" w:cs="Calibri"/>
        </w:rPr>
        <w:t xml:space="preserve">, </w:t>
      </w:r>
      <w:r w:rsidRPr="00565AFB">
        <w:rPr>
          <w:rFonts w:ascii="Calibri" w:eastAsia="Times New Roman" w:hAnsi="Calibri" w:cs="Calibri"/>
        </w:rPr>
        <w:t xml:space="preserve">The Impact of the National Program to Integrate ICT in Teaching in Pre-Service Teacher Training </w:t>
      </w:r>
      <w:r>
        <w:rPr>
          <w:rFonts w:ascii="Calibri" w:eastAsia="Times New Roman" w:hAnsi="Calibri" w:cs="Calibri"/>
        </w:rPr>
        <w:t xml:space="preserve">“ by </w:t>
      </w:r>
      <w:proofErr w:type="spellStart"/>
      <w:r w:rsidRPr="00565AFB">
        <w:rPr>
          <w:rFonts w:ascii="Calibri" w:eastAsia="Times New Roman" w:hAnsi="Calibri" w:cs="Calibri"/>
        </w:rPr>
        <w:t>Olzan</w:t>
      </w:r>
      <w:proofErr w:type="spellEnd"/>
      <w:r w:rsidRPr="00565AFB">
        <w:rPr>
          <w:rFonts w:ascii="Calibri" w:eastAsia="Times New Roman" w:hAnsi="Calibri" w:cs="Calibri"/>
        </w:rPr>
        <w:t xml:space="preserve"> Goldstein, Bertha </w:t>
      </w:r>
      <w:proofErr w:type="spellStart"/>
      <w:r w:rsidRPr="00565AFB">
        <w:rPr>
          <w:rFonts w:ascii="Calibri" w:eastAsia="Times New Roman" w:hAnsi="Calibri" w:cs="Calibri"/>
        </w:rPr>
        <w:t>Tessler</w:t>
      </w:r>
      <w:proofErr w:type="spellEnd"/>
      <w:r w:rsidRPr="005F7E7F">
        <w:rPr>
          <w:rFonts w:ascii="Calibri" w:eastAsia="Times New Roman" w:hAnsi="Calibri" w:cs="Calibri"/>
        </w:rPr>
        <w:t>,</w:t>
      </w:r>
      <w:r w:rsidR="000058B3">
        <w:rPr>
          <w:rFonts w:ascii="Calibri" w:eastAsia="Times New Roman" w:hAnsi="Calibri" w:cs="Calibri"/>
        </w:rPr>
        <w:t xml:space="preserve"> I</w:t>
      </w:r>
      <w:r w:rsidRPr="005F7E7F">
        <w:rPr>
          <w:rFonts w:ascii="Calibri" w:eastAsia="Times New Roman" w:hAnsi="Calibri" w:cs="Calibri"/>
        </w:rPr>
        <w:t xml:space="preserve"> checked </w:t>
      </w:r>
      <w:r>
        <w:rPr>
          <w:rFonts w:ascii="Calibri" w:eastAsia="Times New Roman" w:hAnsi="Calibri" w:cs="Calibri"/>
        </w:rPr>
        <w:t>its</w:t>
      </w:r>
      <w:r w:rsidRPr="005F7E7F">
        <w:rPr>
          <w:rFonts w:ascii="Calibri" w:eastAsia="Times New Roman" w:hAnsi="Calibri" w:cs="Calibri"/>
        </w:rPr>
        <w:t xml:space="preserve"> reference to:</w:t>
      </w:r>
    </w:p>
    <w:p w:rsidR="00565AFB" w:rsidRPr="005F7E7F" w:rsidRDefault="00565AFB" w:rsidP="00565AFB">
      <w:pPr>
        <w:spacing w:after="0" w:line="240" w:lineRule="auto"/>
        <w:ind w:left="720"/>
        <w:rPr>
          <w:rFonts w:ascii="Calibri" w:eastAsia="Times New Roman" w:hAnsi="Calibri" w:cs="Calibri"/>
        </w:rPr>
      </w:pPr>
      <w:proofErr w:type="spellStart"/>
      <w:proofErr w:type="gramStart"/>
      <w:r w:rsidRPr="005F7E7F">
        <w:rPr>
          <w:rFonts w:ascii="Calibri" w:eastAsia="Times New Roman" w:hAnsi="Calibri" w:cs="Calibri"/>
        </w:rPr>
        <w:t>Admiraal</w:t>
      </w:r>
      <w:proofErr w:type="spellEnd"/>
      <w:r w:rsidRPr="005F7E7F">
        <w:rPr>
          <w:rFonts w:ascii="Calibri" w:eastAsia="Times New Roman" w:hAnsi="Calibri" w:cs="Calibri"/>
        </w:rPr>
        <w:t xml:space="preserve">, W., van </w:t>
      </w:r>
      <w:proofErr w:type="spellStart"/>
      <w:r w:rsidRPr="005F7E7F">
        <w:rPr>
          <w:rFonts w:ascii="Calibri" w:eastAsia="Times New Roman" w:hAnsi="Calibri" w:cs="Calibri"/>
        </w:rPr>
        <w:t>Vugt</w:t>
      </w:r>
      <w:proofErr w:type="spellEnd"/>
      <w:r w:rsidRPr="005F7E7F">
        <w:rPr>
          <w:rFonts w:ascii="Calibri" w:eastAsia="Times New Roman" w:hAnsi="Calibri" w:cs="Calibri"/>
        </w:rPr>
        <w:t xml:space="preserve">, F., </w:t>
      </w:r>
      <w:proofErr w:type="spellStart"/>
      <w:r w:rsidRPr="005F7E7F">
        <w:rPr>
          <w:rFonts w:ascii="Calibri" w:eastAsia="Times New Roman" w:hAnsi="Calibri" w:cs="Calibri"/>
        </w:rPr>
        <w:t>Kranenburg</w:t>
      </w:r>
      <w:proofErr w:type="spellEnd"/>
      <w:r w:rsidRPr="005F7E7F">
        <w:rPr>
          <w:rFonts w:ascii="Calibri" w:eastAsia="Times New Roman" w:hAnsi="Calibri" w:cs="Calibri"/>
        </w:rPr>
        <w:t xml:space="preserve">, F., </w:t>
      </w:r>
      <w:proofErr w:type="spellStart"/>
      <w:r w:rsidRPr="005F7E7F">
        <w:rPr>
          <w:rFonts w:ascii="Calibri" w:eastAsia="Times New Roman" w:hAnsi="Calibri" w:cs="Calibri"/>
        </w:rPr>
        <w:t>Koster</w:t>
      </w:r>
      <w:proofErr w:type="spellEnd"/>
      <w:r w:rsidRPr="005F7E7F">
        <w:rPr>
          <w:rFonts w:ascii="Calibri" w:eastAsia="Times New Roman" w:hAnsi="Calibri" w:cs="Calibri"/>
        </w:rPr>
        <w:t xml:space="preserve">, B., Smit, B., </w:t>
      </w:r>
      <w:proofErr w:type="spellStart"/>
      <w:r w:rsidRPr="005F7E7F">
        <w:rPr>
          <w:rFonts w:ascii="Calibri" w:eastAsia="Times New Roman" w:hAnsi="Calibri" w:cs="Calibri"/>
        </w:rPr>
        <w:t>Weijers</w:t>
      </w:r>
      <w:proofErr w:type="spellEnd"/>
      <w:r w:rsidRPr="005F7E7F">
        <w:rPr>
          <w:rFonts w:ascii="Calibri" w:eastAsia="Times New Roman" w:hAnsi="Calibri" w:cs="Calibri"/>
        </w:rPr>
        <w:t xml:space="preserve">, S., &amp; </w:t>
      </w:r>
      <w:proofErr w:type="spellStart"/>
      <w:r w:rsidRPr="005F7E7F">
        <w:rPr>
          <w:rFonts w:ascii="Calibri" w:eastAsia="Times New Roman" w:hAnsi="Calibri" w:cs="Calibri"/>
        </w:rPr>
        <w:t>Lockhorst</w:t>
      </w:r>
      <w:proofErr w:type="spellEnd"/>
      <w:r w:rsidRPr="005F7E7F">
        <w:rPr>
          <w:rFonts w:ascii="Calibri" w:eastAsia="Times New Roman" w:hAnsi="Calibri" w:cs="Calibri"/>
        </w:rPr>
        <w:t>, D. (2017).</w:t>
      </w:r>
      <w:proofErr w:type="gramEnd"/>
      <w:r w:rsidRPr="005F7E7F">
        <w:rPr>
          <w:rFonts w:ascii="Calibri" w:eastAsia="Times New Roman" w:hAnsi="Calibri" w:cs="Calibri"/>
        </w:rPr>
        <w:t xml:space="preserve"> </w:t>
      </w:r>
      <w:proofErr w:type="gramStart"/>
      <w:r w:rsidRPr="005F7E7F">
        <w:rPr>
          <w:rFonts w:ascii="Calibri" w:eastAsia="Times New Roman" w:hAnsi="Calibri" w:cs="Calibri"/>
        </w:rPr>
        <w:t>Preparing pre-service teachers to integrate technology into K–12 instruction: Evaluation of a technology-infused approach.</w:t>
      </w:r>
      <w:proofErr w:type="gramEnd"/>
      <w:r w:rsidRPr="005F7E7F">
        <w:rPr>
          <w:rFonts w:ascii="Calibri" w:eastAsia="Times New Roman" w:hAnsi="Calibri" w:cs="Calibri"/>
        </w:rPr>
        <w:t xml:space="preserve"> </w:t>
      </w:r>
      <w:r w:rsidRPr="005F7E7F">
        <w:rPr>
          <w:rFonts w:ascii="Calibri" w:eastAsia="Times New Roman" w:hAnsi="Calibri" w:cs="Calibri"/>
          <w:i/>
          <w:iCs/>
        </w:rPr>
        <w:t>Technology, Pedagogy and Education, 26</w:t>
      </w:r>
      <w:r w:rsidRPr="005F7E7F">
        <w:rPr>
          <w:rFonts w:ascii="Calibri" w:eastAsia="Times New Roman" w:hAnsi="Calibri" w:cs="Calibri"/>
        </w:rPr>
        <w:t>(1), 105–120.   </w:t>
      </w:r>
    </w:p>
    <w:p w:rsidR="00565AFB" w:rsidRPr="005F7E7F" w:rsidRDefault="00565AFB" w:rsidP="00565AFB">
      <w:pPr>
        <w:spacing w:after="0" w:line="240" w:lineRule="auto"/>
        <w:rPr>
          <w:rFonts w:ascii="Calibri" w:eastAsia="Times New Roman" w:hAnsi="Calibri" w:cs="Calibri"/>
        </w:rPr>
      </w:pPr>
      <w:r w:rsidRPr="005F7E7F">
        <w:rPr>
          <w:rFonts w:ascii="Calibri" w:eastAsia="Times New Roman" w:hAnsi="Calibri" w:cs="Calibri"/>
        </w:rPr>
        <w:t xml:space="preserve">Looking at the citations of that reference in Scholar: </w:t>
      </w:r>
      <w:hyperlink r:id="rId22" w:history="1">
        <w:r w:rsidRPr="005F7E7F">
          <w:rPr>
            <w:rFonts w:ascii="Calibri" w:eastAsia="Times New Roman" w:hAnsi="Calibri" w:cs="Calibri"/>
            <w:color w:val="0000FF"/>
            <w:u w:val="single"/>
          </w:rPr>
          <w:t>https://scholar.google.co.il/scholar?oi=bibs&amp;hl=en&amp;cites=2588169042238888830</w:t>
        </w:r>
      </w:hyperlink>
    </w:p>
    <w:p w:rsidR="00565AFB" w:rsidRPr="005F7E7F" w:rsidRDefault="00565AFB" w:rsidP="00565AFB">
      <w:pPr>
        <w:spacing w:after="0" w:line="240" w:lineRule="auto"/>
        <w:rPr>
          <w:rFonts w:ascii="Calibri" w:eastAsia="Times New Roman" w:hAnsi="Calibri" w:cs="Calibri"/>
        </w:rPr>
      </w:pPr>
      <w:r w:rsidRPr="005F7E7F">
        <w:rPr>
          <w:rFonts w:ascii="Calibri" w:eastAsia="Times New Roman" w:hAnsi="Calibri" w:cs="Calibri"/>
        </w:rPr>
        <w:t xml:space="preserve">You can see that the citation of </w:t>
      </w:r>
      <w:proofErr w:type="spellStart"/>
      <w:r w:rsidRPr="005F7E7F">
        <w:rPr>
          <w:rFonts w:ascii="Calibri" w:eastAsia="Times New Roman" w:hAnsi="Calibri" w:cs="Calibri"/>
        </w:rPr>
        <w:t>Admiraal</w:t>
      </w:r>
      <w:proofErr w:type="spellEnd"/>
      <w:r w:rsidRPr="005F7E7F">
        <w:rPr>
          <w:rFonts w:ascii="Calibri" w:eastAsia="Times New Roman" w:hAnsi="Calibri" w:cs="Calibri"/>
        </w:rPr>
        <w:t xml:space="preserve"> et al. (2017) by ID#3885 is not included.</w:t>
      </w:r>
    </w:p>
    <w:p w:rsidR="00DE6FD0" w:rsidRDefault="00DE6FD0"/>
    <w:p w:rsidR="00565AFB" w:rsidRDefault="00565AFB" w:rsidP="00565AFB">
      <w:r>
        <w:t xml:space="preserve">When I tried with </w:t>
      </w:r>
      <w:r w:rsidRPr="000058B3">
        <w:rPr>
          <w:b/>
        </w:rPr>
        <w:t>#2570 IJELL</w:t>
      </w:r>
      <w:r>
        <w:t xml:space="preserve"> (January) Medical Community of Inquiry: A Diagnostic Tool for Learning, Assessment, and </w:t>
      </w:r>
      <w:r w:rsidRPr="00565AFB">
        <w:t xml:space="preserve">Research, Rachel Nave, </w:t>
      </w:r>
      <w:proofErr w:type="spellStart"/>
      <w:r w:rsidRPr="00565AFB">
        <w:t>Rakefet</w:t>
      </w:r>
      <w:proofErr w:type="spellEnd"/>
      <w:r w:rsidRPr="00565AFB">
        <w:t xml:space="preserve"> Ackerman, Yehudit Judy Dori</w:t>
      </w:r>
      <w:r>
        <w:t xml:space="preserve"> and looked up the reference </w:t>
      </w:r>
      <w:proofErr w:type="spellStart"/>
      <w:r w:rsidRPr="00A979E2">
        <w:t>Azevedo</w:t>
      </w:r>
      <w:proofErr w:type="spellEnd"/>
      <w:r w:rsidRPr="00A979E2">
        <w:t xml:space="preserve">, B. F. T., </w:t>
      </w:r>
      <w:proofErr w:type="spellStart"/>
      <w:r w:rsidRPr="00A979E2">
        <w:t>Reategui</w:t>
      </w:r>
      <w:proofErr w:type="spellEnd"/>
      <w:r w:rsidRPr="00A979E2">
        <w:t xml:space="preserve">, E., &amp; Behar, P. A. (2014). </w:t>
      </w:r>
      <w:proofErr w:type="gramStart"/>
      <w:r w:rsidRPr="00A979E2">
        <w:t>Analysis of the relevance of posts in asynchronous discussions.</w:t>
      </w:r>
      <w:proofErr w:type="gramEnd"/>
      <w:r w:rsidRPr="00A979E2">
        <w:t xml:space="preserve"> </w:t>
      </w:r>
      <w:r w:rsidRPr="00A979E2">
        <w:rPr>
          <w:i/>
          <w:iCs/>
        </w:rPr>
        <w:t>Interdisciplinary Journal of E-Learning and Learning Objects, 10</w:t>
      </w:r>
      <w:r w:rsidRPr="00A979E2">
        <w:t>, 106-121</w:t>
      </w:r>
      <w:r w:rsidR="00E4565B">
        <w:t xml:space="preserve">, </w:t>
      </w:r>
      <w:r w:rsidR="000058B3">
        <w:t xml:space="preserve">at </w:t>
      </w:r>
      <w:hyperlink r:id="rId23" w:history="1">
        <w:r w:rsidR="000058B3" w:rsidRPr="006967AB">
          <w:rPr>
            <w:rStyle w:val="Hyperlink"/>
          </w:rPr>
          <w:t>https://scholar.google.com/scholar?cites=3464090876437499210&amp;as_sdt=2005&amp;sciodt=0,5&amp;hl=en</w:t>
        </w:r>
      </w:hyperlink>
      <w:r w:rsidR="000058B3">
        <w:t xml:space="preserve"> </w:t>
      </w:r>
      <w:r w:rsidR="00E4565B">
        <w:t xml:space="preserve"> </w:t>
      </w:r>
      <w:proofErr w:type="gramStart"/>
      <w:r w:rsidR="00E4565B">
        <w:t>IJELL</w:t>
      </w:r>
      <w:r w:rsidR="000058B3">
        <w:t xml:space="preserve"> </w:t>
      </w:r>
      <w:r w:rsidR="00E4565B">
        <w:t xml:space="preserve"> appears</w:t>
      </w:r>
      <w:proofErr w:type="gramEnd"/>
      <w:r w:rsidR="00E4565B">
        <w:t>.</w:t>
      </w:r>
    </w:p>
    <w:p w:rsidR="00E4565B" w:rsidRDefault="00E4565B" w:rsidP="00E4565B">
      <w:r>
        <w:t xml:space="preserve">However, using </w:t>
      </w:r>
      <w:r w:rsidRPr="000058B3">
        <w:rPr>
          <w:b/>
        </w:rPr>
        <w:t>#2936 IJEL</w:t>
      </w:r>
      <w:r>
        <w:t xml:space="preserve">L (Jan) </w:t>
      </w:r>
      <w:r w:rsidRPr="009802C3">
        <w:t xml:space="preserve">Making Sense of the Information Seeking Process of Undergraduates in a </w:t>
      </w:r>
      <w:proofErr w:type="spellStart"/>
      <w:r w:rsidRPr="009802C3">
        <w:t>Specialised</w:t>
      </w:r>
      <w:proofErr w:type="spellEnd"/>
      <w:r w:rsidRPr="009802C3">
        <w:t xml:space="preserve"> University: Revelations from Dialogue Journaling on WhatsApp Messenger</w:t>
      </w:r>
      <w:r w:rsidRPr="00E4565B">
        <w:t xml:space="preserve">, Dorcas </w:t>
      </w:r>
      <w:proofErr w:type="spellStart"/>
      <w:r w:rsidRPr="00E4565B">
        <w:t>Ejemeh</w:t>
      </w:r>
      <w:proofErr w:type="spellEnd"/>
      <w:r w:rsidRPr="00E4565B">
        <w:t xml:space="preserve"> </w:t>
      </w:r>
      <w:proofErr w:type="spellStart"/>
      <w:r w:rsidRPr="00E4565B">
        <w:t>Krubu</w:t>
      </w:r>
      <w:proofErr w:type="spellEnd"/>
      <w:r w:rsidRPr="00E4565B">
        <w:t xml:space="preserve">, Sandy Zinn, Genevieve Hart and </w:t>
      </w:r>
      <w:r>
        <w:t>checking the reference listing:</w:t>
      </w:r>
    </w:p>
    <w:p w:rsidR="00E4565B" w:rsidRPr="00771284" w:rsidRDefault="00E4565B" w:rsidP="00E4565B">
      <w:pPr>
        <w:pStyle w:val="References"/>
        <w:rPr>
          <w:szCs w:val="22"/>
          <w:lang w:val="en-GB"/>
        </w:rPr>
      </w:pPr>
      <w:proofErr w:type="spellStart"/>
      <w:proofErr w:type="gramStart"/>
      <w:r w:rsidRPr="00771284">
        <w:rPr>
          <w:szCs w:val="22"/>
          <w:lang w:val="en-GB"/>
        </w:rPr>
        <w:t>Serola</w:t>
      </w:r>
      <w:proofErr w:type="spellEnd"/>
      <w:r w:rsidRPr="00771284">
        <w:rPr>
          <w:szCs w:val="22"/>
          <w:lang w:val="en-GB"/>
        </w:rPr>
        <w:t>, S.</w:t>
      </w:r>
      <w:r>
        <w:rPr>
          <w:szCs w:val="22"/>
          <w:lang w:val="en-GB"/>
        </w:rPr>
        <w:t>,</w:t>
      </w:r>
      <w:r w:rsidRPr="00771284">
        <w:rPr>
          <w:szCs w:val="22"/>
          <w:lang w:val="en-GB"/>
        </w:rPr>
        <w:t xml:space="preserve"> &amp;</w:t>
      </w:r>
      <w:proofErr w:type="spellStart"/>
      <w:r w:rsidRPr="00771284">
        <w:rPr>
          <w:szCs w:val="22"/>
          <w:lang w:val="en-GB"/>
        </w:rPr>
        <w:t>Vakkari</w:t>
      </w:r>
      <w:proofErr w:type="spellEnd"/>
      <w:r w:rsidRPr="00771284">
        <w:rPr>
          <w:szCs w:val="22"/>
          <w:lang w:val="en-GB"/>
        </w:rPr>
        <w:t>, P. (2005).</w:t>
      </w:r>
      <w:proofErr w:type="gramEnd"/>
      <w:r w:rsidRPr="00771284">
        <w:rPr>
          <w:szCs w:val="22"/>
          <w:lang w:val="en-GB"/>
        </w:rPr>
        <w:t xml:space="preserve"> The anticipated and assessed contribution of information types in references retrieved for preparing a research proposal. </w:t>
      </w:r>
      <w:proofErr w:type="gramStart"/>
      <w:r w:rsidRPr="00771284">
        <w:rPr>
          <w:rStyle w:val="Emphasis"/>
          <w:szCs w:val="22"/>
          <w:lang w:val="en-GB"/>
        </w:rPr>
        <w:t>Journal of the American Society for Information Science and Technology</w:t>
      </w:r>
      <w:r w:rsidRPr="00771284">
        <w:rPr>
          <w:szCs w:val="22"/>
          <w:lang w:val="en-GB"/>
        </w:rPr>
        <w:t>.</w:t>
      </w:r>
      <w:proofErr w:type="gramEnd"/>
      <w:r w:rsidRPr="00771284">
        <w:rPr>
          <w:szCs w:val="22"/>
          <w:lang w:val="en-GB"/>
        </w:rPr>
        <w:t xml:space="preserve"> </w:t>
      </w:r>
      <w:r w:rsidRPr="0024354A">
        <w:rPr>
          <w:i/>
        </w:rPr>
        <w:t>56</w:t>
      </w:r>
      <w:r w:rsidRPr="0024354A">
        <w:t>(</w:t>
      </w:r>
      <w:r w:rsidRPr="00771284">
        <w:rPr>
          <w:szCs w:val="22"/>
          <w:lang w:val="en-GB"/>
        </w:rPr>
        <w:t>4), 373-381.</w:t>
      </w:r>
    </w:p>
    <w:p w:rsidR="00E4565B" w:rsidRDefault="00E4565B" w:rsidP="00E4565B">
      <w:hyperlink r:id="rId24" w:history="1">
        <w:r w:rsidRPr="00D01B9E">
          <w:rPr>
            <w:rStyle w:val="Hyperlink"/>
          </w:rPr>
          <w:t>https://scholar.google.com/scholar?start=10&amp;hl=en&amp;as_sdt=2005&amp;sciodt=0,5&amp;cites=16740069157865451956&amp;scipsc</w:t>
        </w:r>
      </w:hyperlink>
      <w:proofErr w:type="gramStart"/>
      <w:r w:rsidRPr="003615AD">
        <w:t>=</w:t>
      </w:r>
      <w:r>
        <w:t xml:space="preserve">  points</w:t>
      </w:r>
      <w:proofErr w:type="gramEnd"/>
      <w:r>
        <w:t xml:space="preserve"> to Gale group</w:t>
      </w:r>
      <w:r>
        <w:t>, one of the repositories.</w:t>
      </w:r>
    </w:p>
    <w:p w:rsidR="00E4565B" w:rsidRDefault="00E4565B" w:rsidP="00E4565B"/>
    <w:p w:rsidR="006A676F" w:rsidRPr="006A676F" w:rsidRDefault="006A676F" w:rsidP="006A676F">
      <w:r>
        <w:t xml:space="preserve">With </w:t>
      </w:r>
      <w:r>
        <w:t>#</w:t>
      </w:r>
      <w:r w:rsidRPr="000058B3">
        <w:rPr>
          <w:b/>
        </w:rPr>
        <w:t>3402 IJELL</w:t>
      </w:r>
      <w:r>
        <w:t xml:space="preserve"> (April) </w:t>
      </w:r>
      <w:proofErr w:type="gramStart"/>
      <w:r>
        <w:t>The</w:t>
      </w:r>
      <w:proofErr w:type="gramEnd"/>
      <w:r>
        <w:t xml:space="preserve"> Impact of e-Skills on the Settlement of Iranian Refugees in Australia</w:t>
      </w:r>
      <w:r>
        <w:t xml:space="preserve">, </w:t>
      </w:r>
      <w:r w:rsidRPr="006A676F">
        <w:t xml:space="preserve">Saeed </w:t>
      </w:r>
      <w:proofErr w:type="spellStart"/>
      <w:r w:rsidRPr="006A676F">
        <w:t>Shariati</w:t>
      </w:r>
      <w:proofErr w:type="spellEnd"/>
      <w:r w:rsidRPr="006A676F">
        <w:t xml:space="preserve">, Jocelyn </w:t>
      </w:r>
      <w:proofErr w:type="spellStart"/>
      <w:r w:rsidRPr="006A676F">
        <w:t>Armarago</w:t>
      </w:r>
      <w:proofErr w:type="spellEnd"/>
      <w:r w:rsidRPr="006A676F">
        <w:t xml:space="preserve">, Fay </w:t>
      </w:r>
      <w:proofErr w:type="spellStart"/>
      <w:r w:rsidRPr="006A676F">
        <w:t>Sudweeks</w:t>
      </w:r>
      <w:proofErr w:type="spellEnd"/>
    </w:p>
    <w:p w:rsidR="006A676F" w:rsidRPr="004D6D67" w:rsidRDefault="006A676F" w:rsidP="006A676F">
      <w:pPr>
        <w:pStyle w:val="References"/>
        <w:rPr>
          <w:lang w:val="en-GB"/>
        </w:rPr>
      </w:pPr>
      <w:proofErr w:type="gramStart"/>
      <w:r>
        <w:t>When I l</w:t>
      </w:r>
      <w:r>
        <w:t xml:space="preserve">ook up </w:t>
      </w:r>
      <w:r w:rsidRPr="004D6D67">
        <w:rPr>
          <w:lang w:val="en-GB"/>
        </w:rPr>
        <w:t>Al-</w:t>
      </w:r>
      <w:proofErr w:type="spellStart"/>
      <w:r w:rsidRPr="004D6D67">
        <w:rPr>
          <w:lang w:val="en-GB"/>
        </w:rPr>
        <w:t>Saggaf</w:t>
      </w:r>
      <w:proofErr w:type="spellEnd"/>
      <w:r w:rsidRPr="004D6D67">
        <w:rPr>
          <w:lang w:val="en-GB"/>
        </w:rPr>
        <w:t>, Y. (2011).</w:t>
      </w:r>
      <w:proofErr w:type="gramEnd"/>
      <w:r w:rsidRPr="004D6D67">
        <w:rPr>
          <w:lang w:val="en-GB"/>
        </w:rPr>
        <w:t xml:space="preserve"> Saudi females on Facebook: An ethnographic study. </w:t>
      </w:r>
      <w:proofErr w:type="gramStart"/>
      <w:r w:rsidRPr="004D6D67">
        <w:rPr>
          <w:i/>
          <w:lang w:val="en-GB"/>
        </w:rPr>
        <w:t>International Journal of Emerging Techno</w:t>
      </w:r>
      <w:r w:rsidRPr="004D6D67">
        <w:rPr>
          <w:i/>
          <w:lang w:val="en-GB"/>
        </w:rPr>
        <w:t>l</w:t>
      </w:r>
      <w:r w:rsidRPr="004D6D67">
        <w:rPr>
          <w:i/>
          <w:lang w:val="en-GB"/>
        </w:rPr>
        <w:t>ogies and Society, 9</w:t>
      </w:r>
      <w:r w:rsidRPr="004D6D67">
        <w:rPr>
          <w:lang w:val="en-GB"/>
        </w:rPr>
        <w:t>(1), 1.</w:t>
      </w:r>
      <w:proofErr w:type="gramEnd"/>
      <w:r w:rsidRPr="004D6D67">
        <w:rPr>
          <w:lang w:val="en-GB"/>
        </w:rPr>
        <w:t xml:space="preserve"> </w:t>
      </w:r>
    </w:p>
    <w:p w:rsidR="006A676F" w:rsidRDefault="006A676F" w:rsidP="006A676F">
      <w:pPr>
        <w:rPr>
          <w:b/>
        </w:rPr>
      </w:pPr>
      <w:r>
        <w:t xml:space="preserve">At </w:t>
      </w:r>
      <w:hyperlink r:id="rId25" w:history="1">
        <w:r w:rsidRPr="006967AB">
          <w:rPr>
            <w:rStyle w:val="Hyperlink"/>
          </w:rPr>
          <w:t>https://scholar.google.com/scholar?start=40&amp;hl=en&amp;as_sdt=2005&amp;sciodt=0,5&amp;cites=7849548939629153643&amp;scipsc</w:t>
        </w:r>
      </w:hyperlink>
      <w:r w:rsidRPr="006A676F">
        <w:t>=</w:t>
      </w:r>
      <w:r>
        <w:t xml:space="preserve"> </w:t>
      </w:r>
      <w:proofErr w:type="spellStart"/>
      <w:r>
        <w:t>tt</w:t>
      </w:r>
      <w:proofErr w:type="spellEnd"/>
      <w:r>
        <w:t xml:space="preserve"> shows as listed in </w:t>
      </w:r>
      <w:proofErr w:type="gramStart"/>
      <w:r>
        <w:rPr>
          <w:b/>
        </w:rPr>
        <w:t xml:space="preserve">Murdoch.edu.au  </w:t>
      </w:r>
      <w:proofErr w:type="gramEnd"/>
      <w:r>
        <w:fldChar w:fldCharType="begin"/>
      </w:r>
      <w:r>
        <w:instrText xml:space="preserve"> HYPERLINK "http://researchrepository.murdoch.edu.au/id/eprint/37199/1/iranian%20refugees.pdf" </w:instrText>
      </w:r>
      <w:r>
        <w:fldChar w:fldCharType="separate"/>
      </w:r>
      <w:r w:rsidRPr="00D01B9E">
        <w:rPr>
          <w:rStyle w:val="Hyperlink"/>
          <w:b/>
        </w:rPr>
        <w:t>http://researchrepository.murdoch.edu.au/id/eprint/37199/1/iranian%20refugees.pdf</w:t>
      </w:r>
      <w:r>
        <w:rPr>
          <w:rStyle w:val="Hyperlink"/>
          <w:b/>
        </w:rPr>
        <w:fldChar w:fldCharType="end"/>
      </w:r>
      <w:r>
        <w:rPr>
          <w:b/>
        </w:rPr>
        <w:t xml:space="preserve"> </w:t>
      </w:r>
    </w:p>
    <w:p w:rsidR="000058B3" w:rsidRDefault="000058B3" w:rsidP="000058B3">
      <w:r w:rsidRPr="000058B3">
        <w:rPr>
          <w:b/>
        </w:rPr>
        <w:t>IJDS #3494</w:t>
      </w:r>
      <w:r>
        <w:t xml:space="preserve"> </w:t>
      </w:r>
      <w:proofErr w:type="gramStart"/>
      <w:r>
        <w:t>The</w:t>
      </w:r>
      <w:proofErr w:type="gramEnd"/>
      <w:r>
        <w:t xml:space="preserve"> </w:t>
      </w:r>
      <w:r w:rsidRPr="004B4FA5">
        <w:t>Doctoral Mentoring Relationship:</w:t>
      </w:r>
      <w:r>
        <w:t xml:space="preserve"> The Phenomenology of </w:t>
      </w:r>
      <w:r w:rsidRPr="004B4FA5">
        <w:t>Scholarly Leadership</w:t>
      </w:r>
      <w:r>
        <w:t xml:space="preserve">. </w:t>
      </w:r>
      <w:r>
        <w:t>When I look at the “cited by” list for this entry in its references:</w:t>
      </w:r>
    </w:p>
    <w:p w:rsidR="000058B3" w:rsidRPr="004254D8" w:rsidRDefault="000058B3" w:rsidP="000058B3">
      <w:pPr>
        <w:pStyle w:val="References"/>
        <w:rPr>
          <w:color w:val="0000FF"/>
          <w:u w:val="single"/>
        </w:rPr>
      </w:pPr>
      <w:proofErr w:type="gramStart"/>
      <w:r w:rsidRPr="004179F5">
        <w:t>Orellana</w:t>
      </w:r>
      <w:r w:rsidRPr="0037215B">
        <w:t xml:space="preserve">, M. L., </w:t>
      </w:r>
      <w:proofErr w:type="spellStart"/>
      <w:r w:rsidRPr="0037215B">
        <w:t>Darder</w:t>
      </w:r>
      <w:proofErr w:type="spellEnd"/>
      <w:r w:rsidRPr="0037215B">
        <w:t>, A., Pérez, A., &amp; Salinas, J. (2016).</w:t>
      </w:r>
      <w:proofErr w:type="gramEnd"/>
      <w:r w:rsidRPr="0037215B">
        <w:t xml:space="preserve"> </w:t>
      </w:r>
      <w:proofErr w:type="gramStart"/>
      <w:r w:rsidRPr="0037215B">
        <w:t>Improving doctoral success by matching PhD st</w:t>
      </w:r>
      <w:r w:rsidRPr="0037215B">
        <w:t>u</w:t>
      </w:r>
      <w:r w:rsidRPr="0037215B">
        <w:t>dents with supervisors.</w:t>
      </w:r>
      <w:proofErr w:type="gramEnd"/>
      <w:r w:rsidRPr="0037215B">
        <w:t xml:space="preserve"> </w:t>
      </w:r>
      <w:bookmarkStart w:id="8" w:name="_GoBack"/>
      <w:bookmarkEnd w:id="8"/>
      <w:r w:rsidRPr="0037215B">
        <w:rPr>
          <w:i/>
          <w:iCs/>
        </w:rPr>
        <w:t>Int</w:t>
      </w:r>
      <w:r>
        <w:rPr>
          <w:i/>
          <w:iCs/>
        </w:rPr>
        <w:t xml:space="preserve">ernational Journal of Doctoral Studies, 11, </w:t>
      </w:r>
      <w:r>
        <w:t>87-103.</w:t>
      </w:r>
      <w:r>
        <w:rPr>
          <w:iCs/>
        </w:rPr>
        <w:t xml:space="preserve"> </w:t>
      </w:r>
      <w:hyperlink r:id="rId26" w:tgtFrame="_blank" w:history="1">
        <w:r>
          <w:rPr>
            <w:rStyle w:val="Hyperlink"/>
          </w:rPr>
          <w:t>https://doi.org/10.28945/3404</w:t>
        </w:r>
      </w:hyperlink>
    </w:p>
    <w:p w:rsidR="00565AFB" w:rsidRDefault="000058B3">
      <w:r>
        <w:lastRenderedPageBreak/>
        <w:t>It shows that it was cited by “A Preliminary Examination of Doctoral Student Retention Factors in Private Online Workspaces, C Ames, R Berman, A Casteel - International Journal of Doctoral Studies, 2018 - ijds.org, but not by paper #3494</w:t>
      </w:r>
      <w:bookmarkEnd w:id="6"/>
      <w:bookmarkEnd w:id="7"/>
    </w:p>
    <w:sectPr w:rsidR="00565AF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7E7F"/>
    <w:rsid w:val="000058B3"/>
    <w:rsid w:val="00424995"/>
    <w:rsid w:val="004A4026"/>
    <w:rsid w:val="00565AFB"/>
    <w:rsid w:val="005E3D68"/>
    <w:rsid w:val="005F7E7F"/>
    <w:rsid w:val="00622944"/>
    <w:rsid w:val="0066356E"/>
    <w:rsid w:val="006A676F"/>
    <w:rsid w:val="006D6F4C"/>
    <w:rsid w:val="00964366"/>
    <w:rsid w:val="00974409"/>
    <w:rsid w:val="00B135D3"/>
    <w:rsid w:val="00CF46CD"/>
    <w:rsid w:val="00D10C0E"/>
    <w:rsid w:val="00DE6FD0"/>
    <w:rsid w:val="00E13750"/>
    <w:rsid w:val="00E4565B"/>
    <w:rsid w:val="00ED7C60"/>
    <w:rsid w:val="00FA17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A1715"/>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F7E7F"/>
    <w:rPr>
      <w:color w:val="0000FF"/>
      <w:u w:val="single"/>
    </w:rPr>
  </w:style>
  <w:style w:type="character" w:customStyle="1" w:styleId="Heading1Char">
    <w:name w:val="Heading 1 Char"/>
    <w:basedOn w:val="DefaultParagraphFont"/>
    <w:link w:val="Heading1"/>
    <w:uiPriority w:val="9"/>
    <w:rsid w:val="00FA1715"/>
    <w:rPr>
      <w:rFonts w:asciiTheme="majorHAnsi" w:eastAsiaTheme="majorEastAsia" w:hAnsiTheme="majorHAnsi" w:cstheme="majorBidi"/>
      <w:b/>
      <w:bCs/>
      <w:color w:val="2F5496" w:themeColor="accent1" w:themeShade="BF"/>
      <w:sz w:val="28"/>
      <w:szCs w:val="28"/>
    </w:rPr>
  </w:style>
  <w:style w:type="paragraph" w:customStyle="1" w:styleId="References">
    <w:name w:val="References"/>
    <w:basedOn w:val="Normal"/>
    <w:link w:val="ReferencesChar"/>
    <w:qFormat/>
    <w:rsid w:val="00FA1715"/>
    <w:pPr>
      <w:spacing w:after="120" w:line="240" w:lineRule="auto"/>
      <w:ind w:left="360" w:hanging="360"/>
    </w:pPr>
    <w:rPr>
      <w:rFonts w:ascii="Garamond" w:eastAsia="Times New Roman" w:hAnsi="Garamond" w:cs="Times New Roman"/>
      <w:kern w:val="20"/>
      <w:sz w:val="20"/>
      <w:szCs w:val="24"/>
      <w14:ligatures w14:val="all"/>
      <w14:stylisticSets>
        <w14:styleSet w14:id="5"/>
      </w14:stylisticSets>
      <w14:cntxtAlts/>
    </w:rPr>
  </w:style>
  <w:style w:type="character" w:customStyle="1" w:styleId="ReferencesChar">
    <w:name w:val="References Char"/>
    <w:link w:val="References"/>
    <w:locked/>
    <w:rsid w:val="00FA1715"/>
    <w:rPr>
      <w:rFonts w:ascii="Garamond" w:eastAsia="Times New Roman" w:hAnsi="Garamond" w:cs="Times New Roman"/>
      <w:kern w:val="20"/>
      <w:sz w:val="20"/>
      <w:szCs w:val="24"/>
      <w14:ligatures w14:val="all"/>
      <w14:stylisticSets>
        <w14:styleSet w14:id="5"/>
      </w14:stylisticSets>
      <w14:cntxtAlts/>
    </w:rPr>
  </w:style>
  <w:style w:type="character" w:styleId="Emphasis">
    <w:name w:val="Emphasis"/>
    <w:uiPriority w:val="20"/>
    <w:qFormat/>
    <w:rsid w:val="00FA1715"/>
    <w:rPr>
      <w:i/>
      <w:iCs/>
    </w:rPr>
  </w:style>
  <w:style w:type="character" w:styleId="FollowedHyperlink">
    <w:name w:val="FollowedHyperlink"/>
    <w:basedOn w:val="DefaultParagraphFont"/>
    <w:uiPriority w:val="99"/>
    <w:semiHidden/>
    <w:unhideWhenUsed/>
    <w:rsid w:val="00622944"/>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A1715"/>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F7E7F"/>
    <w:rPr>
      <w:color w:val="0000FF"/>
      <w:u w:val="single"/>
    </w:rPr>
  </w:style>
  <w:style w:type="character" w:customStyle="1" w:styleId="Heading1Char">
    <w:name w:val="Heading 1 Char"/>
    <w:basedOn w:val="DefaultParagraphFont"/>
    <w:link w:val="Heading1"/>
    <w:uiPriority w:val="9"/>
    <w:rsid w:val="00FA1715"/>
    <w:rPr>
      <w:rFonts w:asciiTheme="majorHAnsi" w:eastAsiaTheme="majorEastAsia" w:hAnsiTheme="majorHAnsi" w:cstheme="majorBidi"/>
      <w:b/>
      <w:bCs/>
      <w:color w:val="2F5496" w:themeColor="accent1" w:themeShade="BF"/>
      <w:sz w:val="28"/>
      <w:szCs w:val="28"/>
    </w:rPr>
  </w:style>
  <w:style w:type="paragraph" w:customStyle="1" w:styleId="References">
    <w:name w:val="References"/>
    <w:basedOn w:val="Normal"/>
    <w:link w:val="ReferencesChar"/>
    <w:qFormat/>
    <w:rsid w:val="00FA1715"/>
    <w:pPr>
      <w:spacing w:after="120" w:line="240" w:lineRule="auto"/>
      <w:ind w:left="360" w:hanging="360"/>
    </w:pPr>
    <w:rPr>
      <w:rFonts w:ascii="Garamond" w:eastAsia="Times New Roman" w:hAnsi="Garamond" w:cs="Times New Roman"/>
      <w:kern w:val="20"/>
      <w:sz w:val="20"/>
      <w:szCs w:val="24"/>
      <w14:ligatures w14:val="all"/>
      <w14:stylisticSets>
        <w14:styleSet w14:id="5"/>
      </w14:stylisticSets>
      <w14:cntxtAlts/>
    </w:rPr>
  </w:style>
  <w:style w:type="character" w:customStyle="1" w:styleId="ReferencesChar">
    <w:name w:val="References Char"/>
    <w:link w:val="References"/>
    <w:locked/>
    <w:rsid w:val="00FA1715"/>
    <w:rPr>
      <w:rFonts w:ascii="Garamond" w:eastAsia="Times New Roman" w:hAnsi="Garamond" w:cs="Times New Roman"/>
      <w:kern w:val="20"/>
      <w:sz w:val="20"/>
      <w:szCs w:val="24"/>
      <w14:ligatures w14:val="all"/>
      <w14:stylisticSets>
        <w14:styleSet w14:id="5"/>
      </w14:stylisticSets>
      <w14:cntxtAlts/>
    </w:rPr>
  </w:style>
  <w:style w:type="character" w:styleId="Emphasis">
    <w:name w:val="Emphasis"/>
    <w:uiPriority w:val="20"/>
    <w:qFormat/>
    <w:rsid w:val="00FA1715"/>
    <w:rPr>
      <w:i/>
      <w:iCs/>
    </w:rPr>
  </w:style>
  <w:style w:type="character" w:styleId="FollowedHyperlink">
    <w:name w:val="FollowedHyperlink"/>
    <w:basedOn w:val="DefaultParagraphFont"/>
    <w:uiPriority w:val="99"/>
    <w:semiHidden/>
    <w:unhideWhenUsed/>
    <w:rsid w:val="0062294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9585968">
      <w:bodyDiv w:val="1"/>
      <w:marLeft w:val="0"/>
      <w:marRight w:val="0"/>
      <w:marTop w:val="0"/>
      <w:marBottom w:val="0"/>
      <w:divBdr>
        <w:top w:val="none" w:sz="0" w:space="0" w:color="auto"/>
        <w:left w:val="none" w:sz="0" w:space="0" w:color="auto"/>
        <w:bottom w:val="none" w:sz="0" w:space="0" w:color="auto"/>
        <w:right w:val="none" w:sz="0" w:space="0" w:color="auto"/>
      </w:divBdr>
    </w:div>
    <w:div w:id="1572500703">
      <w:bodyDiv w:val="1"/>
      <w:marLeft w:val="0"/>
      <w:marRight w:val="0"/>
      <w:marTop w:val="0"/>
      <w:marBottom w:val="0"/>
      <w:divBdr>
        <w:top w:val="none" w:sz="0" w:space="0" w:color="auto"/>
        <w:left w:val="none" w:sz="0" w:space="0" w:color="auto"/>
        <w:bottom w:val="none" w:sz="0" w:space="0" w:color="auto"/>
        <w:right w:val="none" w:sz="0" w:space="0" w:color="auto"/>
      </w:divBdr>
    </w:div>
    <w:div w:id="1628975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jello.org/Volume14/IJELLv14p001-017Fergusson3975.pdf" TargetMode="External"/><Relationship Id="rId13" Type="http://schemas.openxmlformats.org/officeDocument/2006/relationships/hyperlink" Target="https://scholar.google.com/scholar?start=10&amp;hl=en&amp;as_sdt=2005&amp;sciodt=0,5&amp;cites=16740069157865451956&amp;scipsc" TargetMode="External"/><Relationship Id="rId18" Type="http://schemas.openxmlformats.org/officeDocument/2006/relationships/hyperlink" Target="https://scholar.google.co.il/scholar?cites=6927313448351830847&amp;as_sdt=2005&amp;sciodt=0,5&amp;hl=en" TargetMode="External"/><Relationship Id="rId26" Type="http://schemas.openxmlformats.org/officeDocument/2006/relationships/hyperlink" Target="https://doi.org/10.28945/3404" TargetMode="External"/><Relationship Id="rId3" Type="http://schemas.openxmlformats.org/officeDocument/2006/relationships/settings" Target="settings.xml"/><Relationship Id="rId21" Type="http://schemas.openxmlformats.org/officeDocument/2006/relationships/hyperlink" Target="https://scholar.google.co.il/scholar?as_ylo=2017&amp;hl=en&amp;as_sdt=0,5&amp;sciodt=0,5&amp;cites=9356387233064138359&amp;scipsc" TargetMode="External"/><Relationship Id="rId7" Type="http://schemas.openxmlformats.org/officeDocument/2006/relationships/hyperlink" Target="https://scholar.google.co.il/scholar?oi=bibs&amp;hl=en&amp;cites=2588169042238888830" TargetMode="External"/><Relationship Id="rId12" Type="http://schemas.openxmlformats.org/officeDocument/2006/relationships/hyperlink" Target="http://dx.doi.org/10.1016/j.compedu.2015.11.010" TargetMode="External"/><Relationship Id="rId17" Type="http://schemas.openxmlformats.org/officeDocument/2006/relationships/hyperlink" Target="https://scholar.google.com/scholar?cites=12808040043732233377&amp;as_sdt=2005&amp;sciodt=0,5&amp;hl=en" TargetMode="External"/><Relationship Id="rId25" Type="http://schemas.openxmlformats.org/officeDocument/2006/relationships/hyperlink" Target="https://scholar.google.com/scholar?start=40&amp;hl=en&amp;as_sdt=2005&amp;sciodt=0,5&amp;cites=7849548939629153643&amp;scipsc" TargetMode="External"/><Relationship Id="rId2" Type="http://schemas.microsoft.com/office/2007/relationships/stylesWithEffects" Target="stylesWithEffects.xml"/><Relationship Id="rId16" Type="http://schemas.openxmlformats.org/officeDocument/2006/relationships/hyperlink" Target="https://doi.org/10.1002/9781119082361.ch29" TargetMode="External"/><Relationship Id="rId20" Type="http://schemas.openxmlformats.org/officeDocument/2006/relationships/hyperlink" Target="http://www.ijello.org/Volume14/IJELLv14p001-017Fergusson3975.pdf" TargetMode="External"/><Relationship Id="rId1" Type="http://schemas.openxmlformats.org/officeDocument/2006/relationships/styles" Target="styles.xml"/><Relationship Id="rId6" Type="http://schemas.openxmlformats.org/officeDocument/2006/relationships/hyperlink" Target="https://scholar.google.co.il/scholar?as_ylo=2017&amp;q=%22Olzan+Goldstein%22&amp;hl=en&amp;as_sdt=0,5" TargetMode="External"/><Relationship Id="rId11" Type="http://schemas.openxmlformats.org/officeDocument/2006/relationships/hyperlink" Target="https://scholar.google.com/scholar?cites=3464090876437499210&amp;as_sdt=2005&amp;sciodt=0,5&amp;hl=en" TargetMode="External"/><Relationship Id="rId24" Type="http://schemas.openxmlformats.org/officeDocument/2006/relationships/hyperlink" Target="https://scholar.google.com/scholar?start=10&amp;hl=en&amp;as_sdt=2005&amp;sciodt=0,5&amp;cites=16740069157865451956&amp;scipsc" TargetMode="External"/><Relationship Id="rId5" Type="http://schemas.openxmlformats.org/officeDocument/2006/relationships/hyperlink" Target="http://www.ijello.org/Volume13/IJELLv13p151-166Goldstein3885.pdf" TargetMode="External"/><Relationship Id="rId15" Type="http://schemas.openxmlformats.org/officeDocument/2006/relationships/hyperlink" Target="https://scholar.google.com/scholar?cites=7866706306059351422&amp;as_sdt=2005&amp;sciodt=0,5&amp;hl=en" TargetMode="External"/><Relationship Id="rId23" Type="http://schemas.openxmlformats.org/officeDocument/2006/relationships/hyperlink" Target="https://scholar.google.com/scholar?cites=3464090876437499210&amp;as_sdt=2005&amp;sciodt=0,5&amp;hl=en" TargetMode="External"/><Relationship Id="rId28" Type="http://schemas.openxmlformats.org/officeDocument/2006/relationships/theme" Target="theme/theme1.xml"/><Relationship Id="rId10" Type="http://schemas.openxmlformats.org/officeDocument/2006/relationships/hyperlink" Target="http://www.ijello.org/Volume13/IJELLv13p143-150Preface4311.pdf" TargetMode="External"/><Relationship Id="rId19" Type="http://schemas.openxmlformats.org/officeDocument/2006/relationships/hyperlink" Target="https://scholar.google.co.il/scholar?hl=en&amp;as_sdt=0%2C5&amp;q=%22beyond+the+walls+of+the+classroom%3A+introduction%22&amp;btnG" TargetMode="External"/><Relationship Id="rId4" Type="http://schemas.openxmlformats.org/officeDocument/2006/relationships/webSettings" Target="webSettings.xml"/><Relationship Id="rId9" Type="http://schemas.openxmlformats.org/officeDocument/2006/relationships/hyperlink" Target="https://scholar.google.co.il/scholar?as_ylo=2017&amp;hl=en&amp;as_sdt=0,5&amp;sciodt=0,5&amp;cites=9356387233064138359&amp;scipsc" TargetMode="External"/><Relationship Id="rId14" Type="http://schemas.openxmlformats.org/officeDocument/2006/relationships/hyperlink" Target="http://researchrepository.murdoch.edu.au/id/eprint/37199/1/iranian%20refugees.pdf" TargetMode="External"/><Relationship Id="rId22" Type="http://schemas.openxmlformats.org/officeDocument/2006/relationships/hyperlink" Target="https://scholar.google.co.il/scholar?oi=bibs&amp;hl=en&amp;cites=2588169042238888830"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194</TotalTime>
  <Pages>7</Pages>
  <Words>2571</Words>
  <Characters>14657</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elicohen</dc:creator>
  <cp:lastModifiedBy>elicohen</cp:lastModifiedBy>
  <cp:revision>13</cp:revision>
  <dcterms:created xsi:type="dcterms:W3CDTF">2018-02-23T01:20:00Z</dcterms:created>
  <dcterms:modified xsi:type="dcterms:W3CDTF">2018-02-26T22:16:00Z</dcterms:modified>
</cp:coreProperties>
</file>