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E3D1D8" w14:textId="74E8874E" w:rsidR="00BD0904" w:rsidRDefault="00EE17C6" w:rsidP="00955EB4">
      <w:pPr>
        <w:pStyle w:val="PaperTitle"/>
      </w:pPr>
      <w:r w:rsidRPr="00162585">
        <w:t>21st Century Skills: Student Perception of Online Instructor Role</w:t>
      </w:r>
    </w:p>
    <w:tbl>
      <w:tblPr>
        <w:tblW w:w="9108" w:type="dxa"/>
        <w:tblBorders>
          <w:top w:val="nil"/>
          <w:left w:val="nil"/>
          <w:bottom w:val="nil"/>
          <w:right w:val="nil"/>
          <w:insideH w:val="nil"/>
          <w:insideV w:val="nil"/>
        </w:tblBorders>
        <w:tblLayout w:type="fixed"/>
        <w:tblLook w:val="0600" w:firstRow="0" w:lastRow="0" w:firstColumn="0" w:lastColumn="0" w:noHBand="1" w:noVBand="1"/>
      </w:tblPr>
      <w:tblGrid>
        <w:gridCol w:w="2520"/>
        <w:gridCol w:w="3438"/>
        <w:gridCol w:w="3150"/>
      </w:tblGrid>
      <w:tr w:rsidR="00BD0904" w:rsidRPr="00E516C6" w14:paraId="3447EBF7" w14:textId="77777777" w:rsidTr="00EE17C6">
        <w:tc>
          <w:tcPr>
            <w:tcW w:w="2520" w:type="dxa"/>
          </w:tcPr>
          <w:p w14:paraId="79976722" w14:textId="2A3B314D" w:rsidR="00BD0904" w:rsidRPr="00E516C6" w:rsidRDefault="00D67BDB" w:rsidP="00E516C6">
            <w:pPr>
              <w:tabs>
                <w:tab w:val="left" w:pos="2880"/>
              </w:tabs>
              <w:spacing w:after="60"/>
              <w:rPr>
                <w:rFonts w:cstheme="majorBidi"/>
                <w:sz w:val="20"/>
                <w:szCs w:val="20"/>
              </w:rPr>
            </w:pPr>
            <w:proofErr w:type="spellStart"/>
            <w:r w:rsidRPr="00E516C6">
              <w:rPr>
                <w:rFonts w:cstheme="majorBidi"/>
                <w:sz w:val="20"/>
                <w:szCs w:val="20"/>
              </w:rPr>
              <w:t>Asmaa</w:t>
            </w:r>
            <w:proofErr w:type="spellEnd"/>
            <w:r w:rsidRPr="00E516C6">
              <w:rPr>
                <w:rFonts w:cstheme="majorBidi"/>
                <w:sz w:val="20"/>
                <w:szCs w:val="20"/>
              </w:rPr>
              <w:t xml:space="preserve"> </w:t>
            </w:r>
            <w:proofErr w:type="spellStart"/>
            <w:r w:rsidRPr="00E516C6">
              <w:rPr>
                <w:rFonts w:cstheme="majorBidi"/>
                <w:sz w:val="20"/>
                <w:szCs w:val="20"/>
              </w:rPr>
              <w:t>Ga</w:t>
            </w:r>
            <w:r w:rsidR="00051787" w:rsidRPr="00E516C6">
              <w:rPr>
                <w:rFonts w:cstheme="majorBidi"/>
                <w:sz w:val="20"/>
                <w:szCs w:val="20"/>
              </w:rPr>
              <w:t>n</w:t>
            </w:r>
            <w:r w:rsidRPr="00E516C6">
              <w:rPr>
                <w:rFonts w:cstheme="majorBidi"/>
                <w:sz w:val="20"/>
                <w:szCs w:val="20"/>
              </w:rPr>
              <w:t>ayem</w:t>
            </w:r>
            <w:proofErr w:type="spellEnd"/>
            <w:r w:rsidR="00EE17C6">
              <w:rPr>
                <w:rFonts w:cstheme="majorBidi"/>
                <w:sz w:val="20"/>
                <w:szCs w:val="20"/>
              </w:rPr>
              <w:t>*</w:t>
            </w:r>
          </w:p>
        </w:tc>
        <w:tc>
          <w:tcPr>
            <w:tcW w:w="3438" w:type="dxa"/>
          </w:tcPr>
          <w:p w14:paraId="405C7D7C" w14:textId="43513BD4" w:rsidR="00BD0904" w:rsidRPr="00E516C6" w:rsidRDefault="00E516C6" w:rsidP="00E516C6">
            <w:pPr>
              <w:rPr>
                <w:rFonts w:cstheme="majorBidi"/>
                <w:sz w:val="20"/>
                <w:szCs w:val="20"/>
              </w:rPr>
            </w:pPr>
            <w:r w:rsidRPr="00E516C6">
              <w:rPr>
                <w:color w:val="333333"/>
                <w:sz w:val="21"/>
                <w:szCs w:val="21"/>
                <w:shd w:val="clear" w:color="auto" w:fill="FFFFFF"/>
              </w:rPr>
              <w:t>Al-</w:t>
            </w:r>
            <w:proofErr w:type="spellStart"/>
            <w:r w:rsidRPr="00E516C6">
              <w:rPr>
                <w:color w:val="333333"/>
                <w:sz w:val="21"/>
                <w:szCs w:val="21"/>
                <w:shd w:val="clear" w:color="auto" w:fill="FFFFFF"/>
              </w:rPr>
              <w:t>Qasemi</w:t>
            </w:r>
            <w:proofErr w:type="spellEnd"/>
            <w:r w:rsidRPr="00E516C6">
              <w:rPr>
                <w:color w:val="333333"/>
                <w:sz w:val="21"/>
                <w:szCs w:val="21"/>
                <w:shd w:val="clear" w:color="auto" w:fill="FFFFFF"/>
              </w:rPr>
              <w:t xml:space="preserve"> college of </w:t>
            </w:r>
            <w:r>
              <w:rPr>
                <w:color w:val="333333"/>
                <w:sz w:val="21"/>
                <w:szCs w:val="21"/>
                <w:shd w:val="clear" w:color="auto" w:fill="FFFFFF"/>
              </w:rPr>
              <w:t>E</w:t>
            </w:r>
            <w:r w:rsidRPr="00E516C6">
              <w:rPr>
                <w:color w:val="333333"/>
                <w:sz w:val="21"/>
                <w:szCs w:val="21"/>
                <w:shd w:val="clear" w:color="auto" w:fill="FFFFFF"/>
              </w:rPr>
              <w:t>ducation</w:t>
            </w:r>
            <w:r>
              <w:rPr>
                <w:color w:val="333333"/>
                <w:sz w:val="21"/>
                <w:szCs w:val="21"/>
                <w:shd w:val="clear" w:color="auto" w:fill="FFFFFF"/>
              </w:rPr>
              <w:t xml:space="preserve"> </w:t>
            </w:r>
            <w:r w:rsidRPr="00E516C6">
              <w:rPr>
                <w:rFonts w:cstheme="majorBidi"/>
                <w:sz w:val="20"/>
                <w:szCs w:val="20"/>
              </w:rPr>
              <w:t>and MOFET Institute, Tel Aviv, Israel</w:t>
            </w:r>
          </w:p>
        </w:tc>
        <w:tc>
          <w:tcPr>
            <w:tcW w:w="3150" w:type="dxa"/>
          </w:tcPr>
          <w:p w14:paraId="7C59053D" w14:textId="144BC698" w:rsidR="00E516C6" w:rsidRDefault="00EE17C6" w:rsidP="000D006C">
            <w:pPr>
              <w:tabs>
                <w:tab w:val="left" w:pos="2880"/>
              </w:tabs>
              <w:spacing w:after="60"/>
              <w:rPr>
                <w:color w:val="333333"/>
                <w:sz w:val="21"/>
                <w:szCs w:val="21"/>
                <w:shd w:val="clear" w:color="auto" w:fill="FFFFFF"/>
              </w:rPr>
            </w:pPr>
            <w:r w:rsidRPr="007B0151">
              <w:rPr>
                <w:rStyle w:val="Hyperlink"/>
                <w:sz w:val="21"/>
                <w:szCs w:val="21"/>
                <w:shd w:val="clear" w:color="auto" w:fill="FFFFFF"/>
              </w:rPr>
              <w:t>dr.asmaag@gmail.com</w:t>
            </w:r>
          </w:p>
          <w:p w14:paraId="3746DAE2" w14:textId="38DEDBCA" w:rsidR="00BD0904" w:rsidRPr="00E516C6" w:rsidRDefault="00BD0904" w:rsidP="000D006C">
            <w:pPr>
              <w:tabs>
                <w:tab w:val="left" w:pos="2880"/>
              </w:tabs>
              <w:spacing w:after="60"/>
              <w:rPr>
                <w:rFonts w:cstheme="majorBidi"/>
                <w:sz w:val="20"/>
                <w:szCs w:val="20"/>
              </w:rPr>
            </w:pPr>
          </w:p>
        </w:tc>
      </w:tr>
      <w:tr w:rsidR="00BD0904" w:rsidRPr="00E516C6" w14:paraId="3FC0FA6A" w14:textId="77777777" w:rsidTr="00EE17C6">
        <w:tc>
          <w:tcPr>
            <w:tcW w:w="2520" w:type="dxa"/>
          </w:tcPr>
          <w:p w14:paraId="463430BB" w14:textId="59678D17" w:rsidR="00BD0904" w:rsidRPr="00E516C6" w:rsidRDefault="00D67BDB" w:rsidP="000D006C">
            <w:pPr>
              <w:tabs>
                <w:tab w:val="left" w:pos="2880"/>
              </w:tabs>
              <w:spacing w:after="60"/>
              <w:rPr>
                <w:rFonts w:cstheme="majorBidi"/>
                <w:sz w:val="20"/>
                <w:szCs w:val="20"/>
              </w:rPr>
            </w:pPr>
            <w:proofErr w:type="spellStart"/>
            <w:r w:rsidRPr="00E516C6">
              <w:rPr>
                <w:rFonts w:cstheme="majorBidi"/>
                <w:sz w:val="20"/>
                <w:szCs w:val="20"/>
              </w:rPr>
              <w:t>Wafa</w:t>
            </w:r>
            <w:proofErr w:type="spellEnd"/>
            <w:r w:rsidRPr="00E516C6">
              <w:rPr>
                <w:rFonts w:cstheme="majorBidi"/>
                <w:sz w:val="20"/>
                <w:szCs w:val="20"/>
              </w:rPr>
              <w:t xml:space="preserve"> </w:t>
            </w:r>
            <w:proofErr w:type="spellStart"/>
            <w:r w:rsidRPr="00E516C6">
              <w:rPr>
                <w:rFonts w:cstheme="majorBidi"/>
                <w:sz w:val="20"/>
                <w:szCs w:val="20"/>
              </w:rPr>
              <w:t>Zidan</w:t>
            </w:r>
            <w:proofErr w:type="spellEnd"/>
          </w:p>
        </w:tc>
        <w:tc>
          <w:tcPr>
            <w:tcW w:w="3438" w:type="dxa"/>
          </w:tcPr>
          <w:p w14:paraId="5B3E5325" w14:textId="54D16ED1" w:rsidR="00BD0904" w:rsidRPr="00E516C6" w:rsidRDefault="00D67BDB" w:rsidP="00E71A15">
            <w:pPr>
              <w:rPr>
                <w:rFonts w:cstheme="majorBidi"/>
                <w:sz w:val="20"/>
                <w:szCs w:val="20"/>
              </w:rPr>
            </w:pPr>
            <w:r w:rsidRPr="00E516C6">
              <w:rPr>
                <w:rFonts w:cstheme="majorBidi"/>
                <w:sz w:val="20"/>
                <w:szCs w:val="20"/>
              </w:rPr>
              <w:t>The Arab Academic College for Educ</w:t>
            </w:r>
            <w:r w:rsidRPr="00E516C6">
              <w:rPr>
                <w:rFonts w:cstheme="majorBidi"/>
                <w:sz w:val="20"/>
                <w:szCs w:val="20"/>
              </w:rPr>
              <w:t>a</w:t>
            </w:r>
            <w:r w:rsidRPr="00E516C6">
              <w:rPr>
                <w:rFonts w:cstheme="majorBidi"/>
                <w:sz w:val="20"/>
                <w:szCs w:val="20"/>
              </w:rPr>
              <w:t>tion in Israel, Haifa and MOFET Inst</w:t>
            </w:r>
            <w:r w:rsidRPr="00E516C6">
              <w:rPr>
                <w:rFonts w:cstheme="majorBidi"/>
                <w:sz w:val="20"/>
                <w:szCs w:val="20"/>
              </w:rPr>
              <w:t>i</w:t>
            </w:r>
            <w:r w:rsidRPr="00E516C6">
              <w:rPr>
                <w:rFonts w:cstheme="majorBidi"/>
                <w:sz w:val="20"/>
                <w:szCs w:val="20"/>
              </w:rPr>
              <w:t>tute, Tel Aviv, Israel</w:t>
            </w:r>
          </w:p>
        </w:tc>
        <w:tc>
          <w:tcPr>
            <w:tcW w:w="3150" w:type="dxa"/>
          </w:tcPr>
          <w:p w14:paraId="01088AC9" w14:textId="045C9819" w:rsidR="00BD0904" w:rsidRPr="00E516C6" w:rsidRDefault="00D67BDB" w:rsidP="000D006C">
            <w:pPr>
              <w:tabs>
                <w:tab w:val="left" w:pos="2880"/>
              </w:tabs>
              <w:spacing w:after="60"/>
              <w:rPr>
                <w:rFonts w:cstheme="majorBidi"/>
                <w:sz w:val="20"/>
                <w:szCs w:val="20"/>
              </w:rPr>
            </w:pPr>
            <w:r w:rsidRPr="007B0151">
              <w:rPr>
                <w:rStyle w:val="Hyperlink"/>
                <w:rFonts w:cstheme="majorBidi"/>
                <w:sz w:val="20"/>
                <w:szCs w:val="20"/>
              </w:rPr>
              <w:t>wafazidan@arabcol.ac.il</w:t>
            </w:r>
          </w:p>
        </w:tc>
      </w:tr>
    </w:tbl>
    <w:p w14:paraId="7B329ACF" w14:textId="37B997DC" w:rsidR="00EE17C6" w:rsidRDefault="00EE17C6" w:rsidP="00EE17C6">
      <w:bookmarkStart w:id="0" w:name="3dy6vkm" w:colFirst="0" w:colLast="0"/>
      <w:bookmarkStart w:id="1" w:name="4d34og8" w:colFirst="0" w:colLast="0"/>
      <w:bookmarkStart w:id="2" w:name="1t3h5sf" w:colFirst="0" w:colLast="0"/>
      <w:bookmarkEnd w:id="0"/>
      <w:bookmarkEnd w:id="1"/>
      <w:bookmarkEnd w:id="2"/>
      <w:r>
        <w:t>*Corresponding author</w:t>
      </w:r>
    </w:p>
    <w:p w14:paraId="69539397" w14:textId="4D78AD54" w:rsidR="00BD0904" w:rsidRPr="00162585" w:rsidRDefault="004915B7" w:rsidP="004A6A64">
      <w:pPr>
        <w:pStyle w:val="Heading1"/>
        <w:rPr>
          <w:rFonts w:asciiTheme="majorBidi" w:hAnsiTheme="majorBidi"/>
        </w:rPr>
      </w:pPr>
      <w:r>
        <w:t>Abstract</w:t>
      </w:r>
    </w:p>
    <w:tbl>
      <w:tblPr>
        <w:tblW w:w="8850" w:type="dxa"/>
        <w:tblBorders>
          <w:top w:val="nil"/>
          <w:left w:val="nil"/>
          <w:bottom w:val="nil"/>
          <w:right w:val="nil"/>
          <w:insideH w:val="nil"/>
          <w:insideV w:val="nil"/>
        </w:tblBorders>
        <w:tblLayout w:type="fixed"/>
        <w:tblLook w:val="0400" w:firstRow="0" w:lastRow="0" w:firstColumn="0" w:lastColumn="0" w:noHBand="0" w:noVBand="1"/>
      </w:tblPr>
      <w:tblGrid>
        <w:gridCol w:w="1905"/>
        <w:gridCol w:w="6945"/>
      </w:tblGrid>
      <w:tr w:rsidR="00BD0904" w:rsidRPr="00162585" w14:paraId="7A52C2CD" w14:textId="77777777" w:rsidTr="000D006C">
        <w:tc>
          <w:tcPr>
            <w:tcW w:w="1905" w:type="dxa"/>
          </w:tcPr>
          <w:p w14:paraId="4652006A" w14:textId="77777777" w:rsidR="00BD0904" w:rsidRPr="00051787" w:rsidRDefault="00BD0904" w:rsidP="000D006C">
            <w:pPr>
              <w:tabs>
                <w:tab w:val="left" w:pos="2880"/>
              </w:tabs>
              <w:spacing w:after="60"/>
              <w:rPr>
                <w:rFonts w:cstheme="majorBidi"/>
              </w:rPr>
            </w:pPr>
            <w:r w:rsidRPr="00051787">
              <w:rPr>
                <w:rFonts w:cstheme="majorBidi"/>
              </w:rPr>
              <w:t>Aim/Purpose</w:t>
            </w:r>
          </w:p>
        </w:tc>
        <w:tc>
          <w:tcPr>
            <w:tcW w:w="6945" w:type="dxa"/>
          </w:tcPr>
          <w:p w14:paraId="52E6C650" w14:textId="60D35A76" w:rsidR="00BD0904" w:rsidRPr="00162585" w:rsidRDefault="00BD0904" w:rsidP="004C109B">
            <w:r w:rsidRPr="00162585">
              <w:t>This research inquires how stu</w:t>
            </w:r>
            <w:r w:rsidR="00C353E1">
              <w:t xml:space="preserve">dents perceive the role of </w:t>
            </w:r>
            <w:r w:rsidRPr="00162585">
              <w:t>Technology E</w:t>
            </w:r>
            <w:r w:rsidR="00C353E1">
              <w:t>duc</w:t>
            </w:r>
            <w:r w:rsidR="00C353E1">
              <w:t>a</w:t>
            </w:r>
            <w:r w:rsidR="00C353E1">
              <w:t>tion and Cultural diversity (TEC)</w:t>
            </w:r>
            <w:r w:rsidRPr="00162585">
              <w:t xml:space="preserve"> instructors in improving their 21</w:t>
            </w:r>
            <w:r w:rsidR="003F38F2" w:rsidRPr="003F38F2">
              <w:rPr>
                <w:vertAlign w:val="superscript"/>
              </w:rPr>
              <w:t>st</w:t>
            </w:r>
            <w:r w:rsidR="003F38F2">
              <w:t xml:space="preserve"> </w:t>
            </w:r>
            <w:r w:rsidRPr="00162585">
              <w:t>century skills.</w:t>
            </w:r>
            <w:r w:rsidR="00DA16E0">
              <w:t xml:space="preserve"> In addition</w:t>
            </w:r>
            <w:r w:rsidR="000A36C0">
              <w:t>,</w:t>
            </w:r>
            <w:r w:rsidR="00DA16E0">
              <w:t xml:space="preserve"> this study examine</w:t>
            </w:r>
            <w:r w:rsidR="000A36C0">
              <w:t>s</w:t>
            </w:r>
            <w:r w:rsidR="00C353E1">
              <w:t xml:space="preserve"> the students</w:t>
            </w:r>
            <w:r w:rsidR="00837672">
              <w:t>’</w:t>
            </w:r>
            <w:r w:rsidR="00DA16E0">
              <w:t xml:space="preserve"> preferred learning style</w:t>
            </w:r>
            <w:r w:rsidR="000A36C0">
              <w:t>:</w:t>
            </w:r>
            <w:r w:rsidR="00DA16E0">
              <w:t xml:space="preserve"> face to face, synchronous and asynchronous.</w:t>
            </w:r>
          </w:p>
        </w:tc>
      </w:tr>
      <w:tr w:rsidR="00BD0904" w:rsidRPr="00162585" w14:paraId="25B1862D" w14:textId="77777777" w:rsidTr="000D006C">
        <w:tc>
          <w:tcPr>
            <w:tcW w:w="1905" w:type="dxa"/>
          </w:tcPr>
          <w:p w14:paraId="54082736" w14:textId="77777777" w:rsidR="00BD0904" w:rsidRPr="00162585" w:rsidRDefault="00BD0904" w:rsidP="000D006C">
            <w:pPr>
              <w:tabs>
                <w:tab w:val="left" w:pos="2880"/>
              </w:tabs>
              <w:spacing w:after="60"/>
              <w:rPr>
                <w:rFonts w:asciiTheme="majorBidi" w:hAnsiTheme="majorBidi" w:cstheme="majorBidi"/>
              </w:rPr>
            </w:pPr>
            <w:r w:rsidRPr="00051787">
              <w:rPr>
                <w:rFonts w:cstheme="majorBidi"/>
              </w:rPr>
              <w:t>Background</w:t>
            </w:r>
          </w:p>
        </w:tc>
        <w:tc>
          <w:tcPr>
            <w:tcW w:w="6945" w:type="dxa"/>
          </w:tcPr>
          <w:p w14:paraId="57D51C75" w14:textId="2C6AAD24" w:rsidR="00BD0904" w:rsidRPr="00162585" w:rsidRDefault="00BD0904" w:rsidP="002005BE">
            <w:r w:rsidRPr="00162585">
              <w:t>21</w:t>
            </w:r>
            <w:r w:rsidR="006A4047" w:rsidRPr="006A4047">
              <w:rPr>
                <w:vertAlign w:val="superscript"/>
              </w:rPr>
              <w:t>st</w:t>
            </w:r>
            <w:r w:rsidR="006A4047">
              <w:t xml:space="preserve"> </w:t>
            </w:r>
            <w:r w:rsidRPr="00162585">
              <w:t xml:space="preserve">century skills </w:t>
            </w:r>
            <w:r w:rsidR="000A36C0">
              <w:t>include,</w:t>
            </w:r>
            <w:r w:rsidRPr="00162585">
              <w:t xml:space="preserve"> among others</w:t>
            </w:r>
            <w:r w:rsidR="000A36C0">
              <w:t>,</w:t>
            </w:r>
            <w:r w:rsidRPr="00162585">
              <w:t xml:space="preserve"> collaboration, </w:t>
            </w:r>
            <w:r w:rsidR="000212B0">
              <w:t>Information and Communication Technology</w:t>
            </w:r>
            <w:r w:rsidR="00C353E1">
              <w:t xml:space="preserve"> (ICT)</w:t>
            </w:r>
            <w:r w:rsidR="00E00A90">
              <w:t xml:space="preserve"> </w:t>
            </w:r>
            <w:r w:rsidRPr="00162585">
              <w:t xml:space="preserve">skills, </w:t>
            </w:r>
            <w:r w:rsidR="000A36C0">
              <w:t>h</w:t>
            </w:r>
            <w:r w:rsidRPr="00162585">
              <w:t>igher order thinking, and multicu</w:t>
            </w:r>
            <w:r w:rsidRPr="00162585">
              <w:t>l</w:t>
            </w:r>
            <w:r w:rsidRPr="00162585">
              <w:t>tural communication. These skills are core elements for modern life and</w:t>
            </w:r>
            <w:r w:rsidR="001A75ED">
              <w:t xml:space="preserve"> are the focus of this study as</w:t>
            </w:r>
            <w:r w:rsidR="0028114F">
              <w:t xml:space="preserve"> </w:t>
            </w:r>
            <w:r w:rsidRPr="00162585">
              <w:t>te</w:t>
            </w:r>
            <w:r w:rsidR="0028114F">
              <w:t>a</w:t>
            </w:r>
            <w:r w:rsidRPr="00162585">
              <w:t>cher critical career</w:t>
            </w:r>
            <w:r w:rsidR="00BA4290">
              <w:t xml:space="preserve"> and life</w:t>
            </w:r>
            <w:r w:rsidR="00C353E1">
              <w:t xml:space="preserve"> skills. This article pr</w:t>
            </w:r>
            <w:r w:rsidR="00C353E1">
              <w:t>e</w:t>
            </w:r>
            <w:r w:rsidR="00C353E1">
              <w:t>sents</w:t>
            </w:r>
            <w:r w:rsidRPr="00162585">
              <w:t xml:space="preserve"> the uniqueness of the TEC model, which </w:t>
            </w:r>
            <w:r w:rsidR="000A36C0">
              <w:t>provides</w:t>
            </w:r>
            <w:r w:rsidRPr="00162585">
              <w:t xml:space="preserve"> a strategy</w:t>
            </w:r>
            <w:r w:rsidR="003F38F2">
              <w:t xml:space="preserve"> to d</w:t>
            </w:r>
            <w:r w:rsidR="003F38F2">
              <w:t>e</w:t>
            </w:r>
            <w:r w:rsidR="003F38F2">
              <w:t>velop gradually various 21</w:t>
            </w:r>
            <w:r w:rsidR="003F38F2" w:rsidRPr="003F38F2">
              <w:rPr>
                <w:vertAlign w:val="superscript"/>
              </w:rPr>
              <w:t>st</w:t>
            </w:r>
            <w:r w:rsidR="003F38F2">
              <w:t xml:space="preserve"> </w:t>
            </w:r>
            <w:r w:rsidRPr="00162585">
              <w:t>century skills for teacher training in a multicultural tec</w:t>
            </w:r>
            <w:r w:rsidRPr="00162585">
              <w:t>h</w:t>
            </w:r>
            <w:r w:rsidRPr="00162585">
              <w:t xml:space="preserve">nologically rich environment. </w:t>
            </w:r>
          </w:p>
        </w:tc>
      </w:tr>
      <w:tr w:rsidR="00BD0904" w:rsidRPr="00162585" w14:paraId="54E39D37" w14:textId="77777777" w:rsidTr="000D006C">
        <w:tc>
          <w:tcPr>
            <w:tcW w:w="1905" w:type="dxa"/>
          </w:tcPr>
          <w:p w14:paraId="267545BD" w14:textId="77777777" w:rsidR="00BD0904" w:rsidRPr="00051787" w:rsidRDefault="00BD0904" w:rsidP="000D006C">
            <w:pPr>
              <w:tabs>
                <w:tab w:val="left" w:pos="2880"/>
              </w:tabs>
              <w:spacing w:after="60"/>
              <w:rPr>
                <w:rFonts w:cstheme="majorBidi"/>
              </w:rPr>
            </w:pPr>
            <w:r w:rsidRPr="00051787">
              <w:rPr>
                <w:rFonts w:cstheme="majorBidi"/>
              </w:rPr>
              <w:t>Methodology</w:t>
            </w:r>
          </w:p>
        </w:tc>
        <w:tc>
          <w:tcPr>
            <w:tcW w:w="6945" w:type="dxa"/>
          </w:tcPr>
          <w:p w14:paraId="7C0131E2" w14:textId="14E845FC" w:rsidR="00BD0904" w:rsidRPr="00162585" w:rsidRDefault="00BD0904" w:rsidP="00C560E6">
            <w:r w:rsidRPr="00162585">
              <w:t>This study examined</w:t>
            </w:r>
            <w:r w:rsidR="00C353E1">
              <w:t xml:space="preserve"> (a</w:t>
            </w:r>
            <w:r w:rsidRPr="00162585">
              <w:t xml:space="preserve">) </w:t>
            </w:r>
            <w:r w:rsidR="00C353E1">
              <w:t>t</w:t>
            </w:r>
            <w:r w:rsidRPr="00162585">
              <w:t>he level of ICT skills students acquire from the courses</w:t>
            </w:r>
            <w:r w:rsidR="003E347D">
              <w:t>;</w:t>
            </w:r>
            <w:r w:rsidR="00C353E1">
              <w:t xml:space="preserve"> (b</w:t>
            </w:r>
            <w:r w:rsidRPr="00162585">
              <w:t xml:space="preserve">) </w:t>
            </w:r>
            <w:r w:rsidR="00C353E1">
              <w:t>s</w:t>
            </w:r>
            <w:r w:rsidRPr="00162585">
              <w:t>tudents</w:t>
            </w:r>
            <w:r w:rsidR="00837672">
              <w:t>’</w:t>
            </w:r>
            <w:r w:rsidRPr="00162585">
              <w:t xml:space="preserve"> perceptions of </w:t>
            </w:r>
            <w:r w:rsidR="00C560E6">
              <w:t>the i</w:t>
            </w:r>
            <w:r w:rsidR="003F38F2">
              <w:t>nstructor role in developing 21</w:t>
            </w:r>
            <w:r w:rsidR="003F38F2" w:rsidRPr="003F38F2">
              <w:rPr>
                <w:vertAlign w:val="superscript"/>
              </w:rPr>
              <w:t>st</w:t>
            </w:r>
            <w:r w:rsidR="003F38F2">
              <w:t xml:space="preserve"> </w:t>
            </w:r>
            <w:r w:rsidRPr="00162585">
              <w:t>ce</w:t>
            </w:r>
            <w:r w:rsidRPr="00162585">
              <w:t>n</w:t>
            </w:r>
            <w:r w:rsidRPr="00162585">
              <w:t>tury skills</w:t>
            </w:r>
            <w:r w:rsidR="003E347D">
              <w:t>;</w:t>
            </w:r>
            <w:r w:rsidR="00C353E1">
              <w:t xml:space="preserve"> and (c</w:t>
            </w:r>
            <w:r w:rsidRPr="00162585">
              <w:t xml:space="preserve">) </w:t>
            </w:r>
            <w:r w:rsidR="00C353E1">
              <w:t>s</w:t>
            </w:r>
            <w:r w:rsidRPr="00162585">
              <w:t>tude</w:t>
            </w:r>
            <w:r w:rsidR="00C353E1">
              <w:t>nts</w:t>
            </w:r>
            <w:r w:rsidR="00837672">
              <w:t>’</w:t>
            </w:r>
            <w:r w:rsidR="00C353E1">
              <w:t xml:space="preserve"> preferred learning style. </w:t>
            </w:r>
            <w:r w:rsidRPr="00162585">
              <w:t>A questionnaire was deli</w:t>
            </w:r>
            <w:r w:rsidRPr="00162585">
              <w:t>v</w:t>
            </w:r>
            <w:r w:rsidRPr="00162585">
              <w:t xml:space="preserve">ered to 99 students, who participated in courses based on </w:t>
            </w:r>
            <w:r w:rsidR="00C560E6">
              <w:t xml:space="preserve">the </w:t>
            </w:r>
            <w:r w:rsidRPr="00162585">
              <w:t>TEC model.</w:t>
            </w:r>
            <w:r w:rsidR="00BA4290">
              <w:t xml:space="preserve"> Students from</w:t>
            </w:r>
            <w:r w:rsidRPr="00162585">
              <w:t xml:space="preserve"> </w:t>
            </w:r>
            <w:r w:rsidR="00C560E6">
              <w:t>eight</w:t>
            </w:r>
            <w:r w:rsidRPr="00162585">
              <w:t xml:space="preserve"> different Te</w:t>
            </w:r>
            <w:r w:rsidR="003F38F2">
              <w:t>acher Education C</w:t>
            </w:r>
            <w:r w:rsidR="003F38F2" w:rsidRPr="00162585">
              <w:t>olleges</w:t>
            </w:r>
            <w:r w:rsidRPr="00162585">
              <w:t xml:space="preserve"> and different cultu</w:t>
            </w:r>
            <w:r w:rsidRPr="00162585">
              <w:t>r</w:t>
            </w:r>
            <w:r w:rsidRPr="00162585">
              <w:t xml:space="preserve">al </w:t>
            </w:r>
            <w:r w:rsidR="00C353E1">
              <w:t xml:space="preserve">backgrounds </w:t>
            </w:r>
            <w:r w:rsidR="002005BE">
              <w:t>–</w:t>
            </w:r>
            <w:r w:rsidRPr="00162585">
              <w:t xml:space="preserve"> Arabs</w:t>
            </w:r>
            <w:r w:rsidR="00C353E1">
              <w:t xml:space="preserve">, Jews, religious, and secular </w:t>
            </w:r>
            <w:r w:rsidR="002005BE">
              <w:t>–</w:t>
            </w:r>
            <w:r w:rsidR="00C353E1">
              <w:t xml:space="preserve"> </w:t>
            </w:r>
            <w:r w:rsidRPr="00162585">
              <w:t xml:space="preserve">participated in this study.  </w:t>
            </w:r>
          </w:p>
        </w:tc>
      </w:tr>
      <w:tr w:rsidR="00BD0904" w:rsidRPr="00162585" w14:paraId="37FA07E5" w14:textId="77777777" w:rsidTr="000D006C">
        <w:tc>
          <w:tcPr>
            <w:tcW w:w="1905" w:type="dxa"/>
          </w:tcPr>
          <w:p w14:paraId="3B133966" w14:textId="77777777" w:rsidR="00BD0904" w:rsidRPr="00051787" w:rsidRDefault="00BD0904" w:rsidP="000D006C">
            <w:pPr>
              <w:tabs>
                <w:tab w:val="left" w:pos="2880"/>
              </w:tabs>
              <w:spacing w:after="60"/>
              <w:rPr>
                <w:rFonts w:cstheme="majorBidi"/>
              </w:rPr>
            </w:pPr>
            <w:r w:rsidRPr="00051787">
              <w:rPr>
                <w:rFonts w:cstheme="majorBidi"/>
              </w:rPr>
              <w:t>Contribution</w:t>
            </w:r>
          </w:p>
        </w:tc>
        <w:tc>
          <w:tcPr>
            <w:tcW w:w="6945" w:type="dxa"/>
          </w:tcPr>
          <w:p w14:paraId="6B8DBF8A" w14:textId="1DC9180E" w:rsidR="00BD0904" w:rsidRPr="00162585" w:rsidRDefault="00BD0904" w:rsidP="0084603E">
            <w:r w:rsidRPr="00162585">
              <w:t xml:space="preserve">This study </w:t>
            </w:r>
            <w:r w:rsidR="00031EA3">
              <w:t xml:space="preserve">could </w:t>
            </w:r>
            <w:r w:rsidRPr="00162585">
              <w:t xml:space="preserve">shed </w:t>
            </w:r>
            <w:r w:rsidR="003E347D">
              <w:t>light</w:t>
            </w:r>
            <w:r w:rsidRPr="00162585">
              <w:t xml:space="preserve"> </w:t>
            </w:r>
            <w:r w:rsidR="00031EA3">
              <w:t>on the</w:t>
            </w:r>
            <w:r w:rsidR="00031EA3" w:rsidRPr="00162585">
              <w:t xml:space="preserve"> </w:t>
            </w:r>
            <w:r w:rsidRPr="00162585">
              <w:t>instructor</w:t>
            </w:r>
            <w:r w:rsidR="00837672">
              <w:t>’</w:t>
            </w:r>
            <w:r w:rsidRPr="00162585">
              <w:t xml:space="preserve">s role </w:t>
            </w:r>
            <w:r w:rsidR="00031EA3">
              <w:t xml:space="preserve">as a facilitator in </w:t>
            </w:r>
            <w:r w:rsidRPr="00162585">
              <w:t>develop</w:t>
            </w:r>
            <w:r w:rsidR="00031EA3">
              <w:t>ing</w:t>
            </w:r>
            <w:r w:rsidRPr="00162585">
              <w:t xml:space="preserve"> students</w:t>
            </w:r>
            <w:r w:rsidR="00837672">
              <w:t>’</w:t>
            </w:r>
            <w:r w:rsidRPr="00162585">
              <w:t xml:space="preserve"> 21</w:t>
            </w:r>
            <w:r w:rsidR="006A4047" w:rsidRPr="006A4047">
              <w:rPr>
                <w:vertAlign w:val="superscript"/>
              </w:rPr>
              <w:t>st</w:t>
            </w:r>
            <w:r w:rsidR="006A4047">
              <w:t xml:space="preserve"> </w:t>
            </w:r>
            <w:r w:rsidRPr="00162585">
              <w:t>century skills</w:t>
            </w:r>
            <w:r w:rsidR="00BA4290">
              <w:t xml:space="preserve"> in a multicultural society</w:t>
            </w:r>
            <w:r w:rsidRPr="00162585">
              <w:t>.</w:t>
            </w:r>
            <w:r w:rsidR="00063211">
              <w:t xml:space="preserve"> This study may </w:t>
            </w:r>
            <w:r w:rsidR="003E347D">
              <w:t>provide</w:t>
            </w:r>
            <w:r w:rsidR="00063211">
              <w:t xml:space="preserve"> a model and ideas for policy makers in teacher training programs to employ 21</w:t>
            </w:r>
            <w:r w:rsidR="00063211" w:rsidRPr="00063211">
              <w:rPr>
                <w:vertAlign w:val="superscript"/>
              </w:rPr>
              <w:t>st</w:t>
            </w:r>
            <w:r w:rsidR="00063211">
              <w:t xml:space="preserve"> century skills along with continuous development and adaptation to suit the rapid changing reality.</w:t>
            </w:r>
            <w:r w:rsidR="00A64304">
              <w:t xml:space="preserve"> A larger study needed to examine additional aspects of the 21</w:t>
            </w:r>
            <w:r w:rsidR="00A64304" w:rsidRPr="00A64304">
              <w:rPr>
                <w:vertAlign w:val="superscript"/>
              </w:rPr>
              <w:t>st</w:t>
            </w:r>
            <w:r w:rsidR="00A64304">
              <w:t xml:space="preserve"> century skills in </w:t>
            </w:r>
            <w:r w:rsidR="00F95FE3">
              <w:t xml:space="preserve">the teacher training programs in general and </w:t>
            </w:r>
            <w:r w:rsidR="002560EE">
              <w:t>in mult</w:t>
            </w:r>
            <w:r w:rsidR="002560EE">
              <w:t>i</w:t>
            </w:r>
            <w:r w:rsidR="002560EE">
              <w:t>cultural societies</w:t>
            </w:r>
            <w:r w:rsidR="00F95FE3">
              <w:t xml:space="preserve"> in particular.</w:t>
            </w:r>
          </w:p>
        </w:tc>
      </w:tr>
      <w:tr w:rsidR="00BD0904" w:rsidRPr="00162585" w14:paraId="6C33B29F" w14:textId="77777777" w:rsidTr="009D18DE">
        <w:trPr>
          <w:cantSplit/>
        </w:trPr>
        <w:tc>
          <w:tcPr>
            <w:tcW w:w="1905" w:type="dxa"/>
          </w:tcPr>
          <w:p w14:paraId="0E0DB24A" w14:textId="77777777" w:rsidR="00BD0904" w:rsidRPr="00051787" w:rsidRDefault="00BD0904" w:rsidP="000D006C">
            <w:pPr>
              <w:tabs>
                <w:tab w:val="left" w:pos="2880"/>
              </w:tabs>
              <w:spacing w:after="60"/>
              <w:rPr>
                <w:rFonts w:cstheme="majorBidi"/>
              </w:rPr>
            </w:pPr>
            <w:r w:rsidRPr="00051787">
              <w:rPr>
                <w:rFonts w:cstheme="majorBidi"/>
              </w:rPr>
              <w:lastRenderedPageBreak/>
              <w:t>Findings</w:t>
            </w:r>
          </w:p>
        </w:tc>
        <w:tc>
          <w:tcPr>
            <w:tcW w:w="6945" w:type="dxa"/>
          </w:tcPr>
          <w:p w14:paraId="3E7D690B" w14:textId="050D9C30" w:rsidR="00BD0904" w:rsidRPr="00162585" w:rsidRDefault="00BD0904" w:rsidP="005B1FF1">
            <w:r w:rsidRPr="00162585">
              <w:t xml:space="preserve">The findings show that students complete the course with </w:t>
            </w:r>
            <w:r w:rsidR="00C560E6">
              <w:t xml:space="preserve">a </w:t>
            </w:r>
            <w:r w:rsidRPr="00162585">
              <w:t xml:space="preserve">high level of ICT skills, </w:t>
            </w:r>
            <w:r w:rsidR="003E347D">
              <w:t xml:space="preserve">and that </w:t>
            </w:r>
            <w:r w:rsidRPr="00162585">
              <w:t>the</w:t>
            </w:r>
            <w:r w:rsidR="003E347D">
              <w:t>ir</w:t>
            </w:r>
            <w:r w:rsidRPr="00162585">
              <w:t xml:space="preserve"> preferred learning communication style</w:t>
            </w:r>
            <w:r w:rsidR="003E347D">
              <w:t xml:space="preserve"> was</w:t>
            </w:r>
            <w:r w:rsidRPr="00162585">
              <w:t xml:space="preserve"> </w:t>
            </w:r>
            <w:r w:rsidR="00C560E6">
              <w:t>f</w:t>
            </w:r>
            <w:r w:rsidRPr="00162585">
              <w:t>ace-to-</w:t>
            </w:r>
            <w:r w:rsidR="00C560E6">
              <w:t>f</w:t>
            </w:r>
            <w:r w:rsidRPr="00162585">
              <w:t xml:space="preserve">ace (F2F) (45.45%) and blended method (43.43%), over </w:t>
            </w:r>
            <w:r w:rsidR="003E347D">
              <w:t xml:space="preserve">the </w:t>
            </w:r>
            <w:r w:rsidRPr="00162585">
              <w:t xml:space="preserve">fully online (11.11%).  Regarding online learning, students </w:t>
            </w:r>
            <w:r w:rsidR="00C560E6">
              <w:t xml:space="preserve">mostly </w:t>
            </w:r>
            <w:r w:rsidRPr="00162585">
              <w:t>preferred the mixed method of synchronous and asynchronous (59%), followed by asynchronous (29%), and synchronous (12%). As to student preference of the instructor role of e</w:t>
            </w:r>
            <w:r w:rsidRPr="00162585">
              <w:t>n</w:t>
            </w:r>
            <w:r w:rsidRPr="00162585">
              <w:t xml:space="preserve">hancement, </w:t>
            </w:r>
            <w:r w:rsidR="003E347D">
              <w:t xml:space="preserve">the </w:t>
            </w:r>
            <w:r w:rsidRPr="00162585">
              <w:t xml:space="preserve">results </w:t>
            </w:r>
            <w:r w:rsidR="003E347D">
              <w:t>were</w:t>
            </w:r>
            <w:r w:rsidRPr="00162585">
              <w:t xml:space="preserve"> prioritized as follow: Higher order thinking (M=3.99), online group collaboration (M=3.87), multicultural communication awareness (M=3.82), pedagogical use of digital tools (M=3.73).</w:t>
            </w:r>
          </w:p>
        </w:tc>
      </w:tr>
      <w:tr w:rsidR="00BD0904" w:rsidRPr="00162585" w14:paraId="0F3808D5" w14:textId="77777777" w:rsidTr="000D006C">
        <w:tc>
          <w:tcPr>
            <w:tcW w:w="1905" w:type="dxa"/>
          </w:tcPr>
          <w:p w14:paraId="16585F9F" w14:textId="77777777" w:rsidR="00BD0904" w:rsidRPr="00162585" w:rsidRDefault="00BD0904" w:rsidP="000D006C">
            <w:pPr>
              <w:tabs>
                <w:tab w:val="left" w:pos="2880"/>
              </w:tabs>
              <w:spacing w:after="60"/>
              <w:rPr>
                <w:rFonts w:asciiTheme="majorBidi" w:hAnsiTheme="majorBidi" w:cstheme="majorBidi"/>
              </w:rPr>
            </w:pPr>
            <w:r w:rsidRPr="001525B8">
              <w:rPr>
                <w:rFonts w:cstheme="majorBidi"/>
              </w:rPr>
              <w:t xml:space="preserve">Recommendations </w:t>
            </w:r>
            <w:r w:rsidRPr="001525B8">
              <w:rPr>
                <w:rFonts w:cstheme="majorBidi"/>
              </w:rPr>
              <w:br/>
              <w:t>for Practitioners</w:t>
            </w:r>
          </w:p>
        </w:tc>
        <w:tc>
          <w:tcPr>
            <w:tcW w:w="6945" w:type="dxa"/>
          </w:tcPr>
          <w:p w14:paraId="575912EE" w14:textId="7FBFFE05" w:rsidR="00BD0904" w:rsidRPr="00162585" w:rsidRDefault="00BD0904" w:rsidP="00837672">
            <w:r w:rsidRPr="00162585">
              <w:t xml:space="preserve">Teacher education lecturers </w:t>
            </w:r>
            <w:r w:rsidR="001A75ED">
              <w:t>ought to</w:t>
            </w:r>
            <w:r w:rsidR="003E347D">
              <w:t>:</w:t>
            </w:r>
            <w:r w:rsidR="00837672">
              <w:t xml:space="preserve"> (1)</w:t>
            </w:r>
            <w:r w:rsidRPr="00162585">
              <w:t xml:space="preserve"> </w:t>
            </w:r>
            <w:r w:rsidR="00837672">
              <w:t>d</w:t>
            </w:r>
            <w:r w:rsidRPr="00162585">
              <w:t xml:space="preserve">esign the online courses in a way </w:t>
            </w:r>
            <w:r w:rsidR="005B1FF1" w:rsidRPr="00162585">
              <w:t>that integrates</w:t>
            </w:r>
            <w:r w:rsidRPr="00162585">
              <w:t xml:space="preserve"> F2F meetings and both synchronous and asynchronous </w:t>
            </w:r>
            <w:r w:rsidR="003E347D">
              <w:t>met</w:t>
            </w:r>
            <w:r w:rsidR="003E347D">
              <w:t>h</w:t>
            </w:r>
            <w:r w:rsidR="003E347D">
              <w:t>od</w:t>
            </w:r>
            <w:r w:rsidR="00C560E6">
              <w:t>s</w:t>
            </w:r>
            <w:r w:rsidR="00837672">
              <w:t>; and (</w:t>
            </w:r>
            <w:r w:rsidRPr="00162585">
              <w:t>2</w:t>
            </w:r>
            <w:r w:rsidR="00837672">
              <w:t>)</w:t>
            </w:r>
            <w:r w:rsidRPr="00162585">
              <w:t xml:space="preserve"> </w:t>
            </w:r>
            <w:r w:rsidR="00837672">
              <w:t>e</w:t>
            </w:r>
            <w:r w:rsidR="003E347D">
              <w:t>mploy the</w:t>
            </w:r>
            <w:r w:rsidRPr="00162585">
              <w:t xml:space="preserve"> wide range of skills in TEC courses that comply with 21</w:t>
            </w:r>
            <w:r w:rsidR="00C560E6">
              <w:t>st</w:t>
            </w:r>
            <w:r w:rsidR="00837672">
              <w:t xml:space="preserve"> century principles; hence,</w:t>
            </w:r>
            <w:r w:rsidRPr="00162585">
              <w:t xml:space="preserve"> the importance of widening such courses in teacher education colleges. </w:t>
            </w:r>
          </w:p>
        </w:tc>
      </w:tr>
      <w:tr w:rsidR="00BD0904" w:rsidRPr="00162585" w14:paraId="6225CC4D" w14:textId="77777777" w:rsidTr="000D006C">
        <w:tc>
          <w:tcPr>
            <w:tcW w:w="1905" w:type="dxa"/>
          </w:tcPr>
          <w:p w14:paraId="73B79B15" w14:textId="14C792CD" w:rsidR="00BD0904" w:rsidRPr="00162585" w:rsidRDefault="00BD0904" w:rsidP="000D006C">
            <w:pPr>
              <w:tabs>
                <w:tab w:val="left" w:pos="2880"/>
              </w:tabs>
              <w:spacing w:after="60"/>
              <w:rPr>
                <w:rFonts w:asciiTheme="majorBidi" w:hAnsiTheme="majorBidi" w:cstheme="majorBidi"/>
              </w:rPr>
            </w:pPr>
            <w:r w:rsidRPr="001525B8">
              <w:rPr>
                <w:rFonts w:cstheme="majorBidi"/>
              </w:rPr>
              <w:t>Recommendation</w:t>
            </w:r>
            <w:r w:rsidR="000870F1">
              <w:rPr>
                <w:rFonts w:cstheme="majorBidi"/>
              </w:rPr>
              <w:t>s</w:t>
            </w:r>
            <w:r w:rsidRPr="001525B8">
              <w:rPr>
                <w:rFonts w:cstheme="majorBidi"/>
              </w:rPr>
              <w:t xml:space="preserve"> </w:t>
            </w:r>
            <w:r w:rsidRPr="001525B8">
              <w:rPr>
                <w:rFonts w:cstheme="majorBidi"/>
              </w:rPr>
              <w:br/>
              <w:t>for Researchers</w:t>
            </w:r>
            <w:r w:rsidRPr="00162585">
              <w:rPr>
                <w:rFonts w:asciiTheme="majorBidi" w:hAnsiTheme="majorBidi" w:cstheme="majorBidi"/>
              </w:rPr>
              <w:t xml:space="preserve"> </w:t>
            </w:r>
          </w:p>
        </w:tc>
        <w:tc>
          <w:tcPr>
            <w:tcW w:w="6945" w:type="dxa"/>
          </w:tcPr>
          <w:p w14:paraId="65C56E4F" w14:textId="4DFE3B98" w:rsidR="00BD0904" w:rsidRPr="00162585" w:rsidRDefault="00BD0904" w:rsidP="00C560E6">
            <w:r w:rsidRPr="00162585">
              <w:t>It</w:t>
            </w:r>
            <w:r w:rsidR="003E347D">
              <w:t xml:space="preserve"> is</w:t>
            </w:r>
            <w:r w:rsidRPr="00162585">
              <w:t xml:space="preserve"> recommended to perform a similar study using a pre-post method, as wel</w:t>
            </w:r>
            <w:r w:rsidR="00837672">
              <w:t xml:space="preserve">l as taking into consideration </w:t>
            </w:r>
            <w:r w:rsidRPr="00162585">
              <w:t>cultural uniqueness (such as language differences) and group comparison, where we can identify the effective components of the course design that would lead to a higher level of 21</w:t>
            </w:r>
            <w:r w:rsidR="003F38F2" w:rsidRPr="003F38F2">
              <w:rPr>
                <w:vertAlign w:val="superscript"/>
              </w:rPr>
              <w:t>st</w:t>
            </w:r>
            <w:r w:rsidR="003F38F2">
              <w:t xml:space="preserve"> </w:t>
            </w:r>
            <w:r w:rsidRPr="00162585">
              <w:t>century skills compete</w:t>
            </w:r>
            <w:r w:rsidRPr="00162585">
              <w:t>n</w:t>
            </w:r>
            <w:r w:rsidRPr="00162585">
              <w:t>cies among teachers.</w:t>
            </w:r>
          </w:p>
        </w:tc>
      </w:tr>
      <w:tr w:rsidR="00BD0904" w:rsidRPr="00162585" w14:paraId="6501327D" w14:textId="77777777" w:rsidTr="000D006C">
        <w:tc>
          <w:tcPr>
            <w:tcW w:w="1905" w:type="dxa"/>
          </w:tcPr>
          <w:p w14:paraId="5F1B8C9F" w14:textId="77777777" w:rsidR="00BD0904" w:rsidRPr="00162585" w:rsidRDefault="00BD0904" w:rsidP="000D006C">
            <w:pPr>
              <w:tabs>
                <w:tab w:val="left" w:pos="2880"/>
              </w:tabs>
              <w:spacing w:after="60"/>
              <w:rPr>
                <w:rFonts w:asciiTheme="majorBidi" w:hAnsiTheme="majorBidi" w:cstheme="majorBidi"/>
              </w:rPr>
            </w:pPr>
            <w:r w:rsidRPr="001525B8">
              <w:rPr>
                <w:rFonts w:cstheme="majorBidi"/>
              </w:rPr>
              <w:t>Impact on Society</w:t>
            </w:r>
          </w:p>
        </w:tc>
        <w:tc>
          <w:tcPr>
            <w:tcW w:w="6945" w:type="dxa"/>
          </w:tcPr>
          <w:p w14:paraId="3EEEAA1F" w14:textId="70062D94" w:rsidR="00BD0904" w:rsidRPr="00162585" w:rsidRDefault="00BD0904" w:rsidP="005B1FF1">
            <w:r w:rsidRPr="00162585">
              <w:t>21</w:t>
            </w:r>
            <w:r w:rsidR="003F38F2" w:rsidRPr="003F38F2">
              <w:rPr>
                <w:vertAlign w:val="superscript"/>
              </w:rPr>
              <w:t>st</w:t>
            </w:r>
            <w:r w:rsidR="003F38F2">
              <w:t xml:space="preserve"> </w:t>
            </w:r>
            <w:r w:rsidRPr="00162585">
              <w:t xml:space="preserve">century skills are life skills, hence developing these skills in an appropriate educational setting reflects better utilization </w:t>
            </w:r>
            <w:r w:rsidR="003F38F2">
              <w:t xml:space="preserve">among </w:t>
            </w:r>
            <w:r w:rsidR="003E347D">
              <w:t>all the</w:t>
            </w:r>
            <w:r w:rsidRPr="00162585">
              <w:t xml:space="preserve"> members of</w:t>
            </w:r>
            <w:r w:rsidR="005B1FF1">
              <w:t xml:space="preserve"> </w:t>
            </w:r>
            <w:r w:rsidRPr="00162585">
              <w:t>society.</w:t>
            </w:r>
          </w:p>
        </w:tc>
      </w:tr>
      <w:tr w:rsidR="00BD0904" w:rsidRPr="00162585" w14:paraId="275CB9B8" w14:textId="77777777" w:rsidTr="000D006C">
        <w:tc>
          <w:tcPr>
            <w:tcW w:w="1905" w:type="dxa"/>
          </w:tcPr>
          <w:p w14:paraId="79FACD55" w14:textId="77777777" w:rsidR="00BD0904" w:rsidRPr="001525B8" w:rsidRDefault="00BD0904" w:rsidP="000D006C">
            <w:pPr>
              <w:tabs>
                <w:tab w:val="left" w:pos="2880"/>
              </w:tabs>
              <w:spacing w:after="60"/>
              <w:rPr>
                <w:rFonts w:cstheme="majorBidi"/>
              </w:rPr>
            </w:pPr>
            <w:r w:rsidRPr="001525B8">
              <w:rPr>
                <w:rFonts w:cstheme="majorBidi"/>
              </w:rPr>
              <w:t>Future Research</w:t>
            </w:r>
          </w:p>
        </w:tc>
        <w:tc>
          <w:tcPr>
            <w:tcW w:w="6945" w:type="dxa"/>
          </w:tcPr>
          <w:p w14:paraId="25A4339C" w14:textId="41247C57" w:rsidR="00BD0904" w:rsidRPr="00162585" w:rsidRDefault="00BD0904" w:rsidP="00CE7ECF">
            <w:r w:rsidRPr="00162585">
              <w:t>More res</w:t>
            </w:r>
            <w:bookmarkStart w:id="3" w:name="_GoBack"/>
            <w:bookmarkEnd w:id="3"/>
            <w:r w:rsidRPr="00162585">
              <w:t xml:space="preserve">earch should be done to widen the knowledge </w:t>
            </w:r>
            <w:r w:rsidR="00392997">
              <w:t>and address the i</w:t>
            </w:r>
            <w:r w:rsidR="00392997">
              <w:t>m</w:t>
            </w:r>
            <w:r w:rsidR="00392997">
              <w:t xml:space="preserve">portance of </w:t>
            </w:r>
            <w:r w:rsidRPr="00162585">
              <w:t>the instructor role as a course designer and facilitator</w:t>
            </w:r>
            <w:r w:rsidR="00392997">
              <w:t xml:space="preserve"> </w:t>
            </w:r>
            <w:r w:rsidR="00392997" w:rsidRPr="00162585">
              <w:t>in order</w:t>
            </w:r>
            <w:r w:rsidRPr="00162585">
              <w:t xml:space="preserve"> </w:t>
            </w:r>
            <w:r w:rsidR="00392997">
              <w:t>to turn</w:t>
            </w:r>
            <w:r w:rsidR="001A2E34">
              <w:t xml:space="preserve"> </w:t>
            </w:r>
            <w:r w:rsidR="00392997">
              <w:t>21</w:t>
            </w:r>
            <w:r w:rsidR="00392997" w:rsidRPr="00CF70BE">
              <w:rPr>
                <w:vertAlign w:val="superscript"/>
              </w:rPr>
              <w:t>st</w:t>
            </w:r>
            <w:r w:rsidR="00392997">
              <w:t xml:space="preserve"> century </w:t>
            </w:r>
            <w:r w:rsidR="00CE7ECF">
              <w:t xml:space="preserve">learning </w:t>
            </w:r>
            <w:r w:rsidR="00392997">
              <w:t>into a more</w:t>
            </w:r>
            <w:r w:rsidRPr="00162585">
              <w:t xml:space="preserve"> me</w:t>
            </w:r>
            <w:r w:rsidR="00E71A15">
              <w:t xml:space="preserve">aningful and relevant </w:t>
            </w:r>
            <w:r w:rsidR="00392997">
              <w:t xml:space="preserve">one. </w:t>
            </w:r>
          </w:p>
        </w:tc>
      </w:tr>
      <w:tr w:rsidR="00BD0904" w:rsidRPr="00162585" w14:paraId="5E23C612" w14:textId="77777777" w:rsidTr="000D006C">
        <w:tc>
          <w:tcPr>
            <w:tcW w:w="1905" w:type="dxa"/>
          </w:tcPr>
          <w:p w14:paraId="2B4D9DB7" w14:textId="77777777" w:rsidR="00BD0904" w:rsidRPr="00162585" w:rsidRDefault="00BD0904" w:rsidP="000D006C">
            <w:pPr>
              <w:tabs>
                <w:tab w:val="left" w:pos="2880"/>
              </w:tabs>
              <w:spacing w:after="60"/>
              <w:rPr>
                <w:rFonts w:asciiTheme="majorBidi" w:hAnsiTheme="majorBidi" w:cstheme="majorBidi"/>
              </w:rPr>
            </w:pPr>
            <w:r w:rsidRPr="001525B8">
              <w:rPr>
                <w:rFonts w:cstheme="majorBidi"/>
              </w:rPr>
              <w:t>Keywords</w:t>
            </w:r>
          </w:p>
        </w:tc>
        <w:tc>
          <w:tcPr>
            <w:tcW w:w="6945" w:type="dxa"/>
          </w:tcPr>
          <w:p w14:paraId="5BA82F19" w14:textId="3E3468F0" w:rsidR="00BD0904" w:rsidRPr="00162585" w:rsidRDefault="00BD0904" w:rsidP="003F38F2">
            <w:r w:rsidRPr="00162585">
              <w:t>21</w:t>
            </w:r>
            <w:r w:rsidR="003F38F2" w:rsidRPr="003F38F2">
              <w:rPr>
                <w:vertAlign w:val="superscript"/>
              </w:rPr>
              <w:t>st</w:t>
            </w:r>
            <w:r w:rsidR="003F38F2">
              <w:t xml:space="preserve"> </w:t>
            </w:r>
            <w:r w:rsidRPr="00162585">
              <w:t>century skills, online collaborative learning, course design</w:t>
            </w:r>
            <w:r w:rsidR="00F022CB">
              <w:t>, instructor role</w:t>
            </w:r>
            <w:r w:rsidR="004B6B67">
              <w:t>, TEC model</w:t>
            </w:r>
            <w:r w:rsidRPr="00162585">
              <w:t xml:space="preserve"> </w:t>
            </w:r>
          </w:p>
        </w:tc>
      </w:tr>
    </w:tbl>
    <w:p w14:paraId="4CD62103" w14:textId="5B6E25F3" w:rsidR="00BD0904" w:rsidRPr="00162585" w:rsidRDefault="007B6CD2" w:rsidP="004A6A64">
      <w:pPr>
        <w:pStyle w:val="Heading1"/>
        <w:rPr>
          <w:rFonts w:eastAsia="Bungee"/>
          <w:sz w:val="28"/>
          <w:szCs w:val="28"/>
        </w:rPr>
      </w:pPr>
      <w:r w:rsidRPr="00162585">
        <w:t>Introduction</w:t>
      </w:r>
    </w:p>
    <w:p w14:paraId="22CEB702" w14:textId="49E31406" w:rsidR="0010095E" w:rsidRPr="0010095E" w:rsidRDefault="00102267" w:rsidP="00A84937">
      <w:pPr>
        <w:rPr>
          <w:sz w:val="28"/>
          <w:szCs w:val="28"/>
          <w:lang w:bidi="he-IL"/>
        </w:rPr>
      </w:pPr>
      <w:r w:rsidRPr="00150AE6">
        <w:t>Learning theories emerged in the 20</w:t>
      </w:r>
      <w:r w:rsidRPr="00150AE6">
        <w:rPr>
          <w:vertAlign w:val="superscript"/>
        </w:rPr>
        <w:t>th</w:t>
      </w:r>
      <w:r w:rsidRPr="00150AE6">
        <w:t xml:space="preserve"> century, with three major theoretical frameworks </w:t>
      </w:r>
      <w:r w:rsidR="000609DF">
        <w:t>shaping</w:t>
      </w:r>
      <w:r w:rsidR="00C10583" w:rsidRPr="00150AE6">
        <w:t xml:space="preserve"> </w:t>
      </w:r>
      <w:r w:rsidRPr="00150AE6">
        <w:t>the study of learning</w:t>
      </w:r>
      <w:r>
        <w:t xml:space="preserve"> </w:t>
      </w:r>
      <w:sdt>
        <w:sdtPr>
          <w:id w:val="722642908"/>
          <w:citation/>
        </w:sdtPr>
        <w:sdtEndPr/>
        <w:sdtContent>
          <w:r>
            <w:fldChar w:fldCharType="begin"/>
          </w:r>
          <w:r>
            <w:instrText xml:space="preserve"> CITATION Har17 \l 1033 </w:instrText>
          </w:r>
          <w:r>
            <w:fldChar w:fldCharType="separate"/>
          </w:r>
          <w:r w:rsidR="004B06F2">
            <w:rPr>
              <w:noProof/>
            </w:rPr>
            <w:t>(Harasim, 2017)</w:t>
          </w:r>
          <w:r>
            <w:fldChar w:fldCharType="end"/>
          </w:r>
        </w:sdtContent>
      </w:sdt>
      <w:r>
        <w:t xml:space="preserve">. </w:t>
      </w:r>
    </w:p>
    <w:p w14:paraId="1DC83AA8" w14:textId="12238FFC" w:rsidR="0010095E" w:rsidRPr="0010095E" w:rsidRDefault="0028114F" w:rsidP="00A84937">
      <w:pPr>
        <w:rPr>
          <w:sz w:val="28"/>
          <w:szCs w:val="28"/>
          <w:lang w:bidi="he-IL"/>
        </w:rPr>
      </w:pPr>
      <w:r>
        <w:t xml:space="preserve">The </w:t>
      </w:r>
      <w:r w:rsidR="0075471D">
        <w:t xml:space="preserve">Israeli </w:t>
      </w:r>
      <w:r>
        <w:t>Ministry of Ed</w:t>
      </w:r>
      <w:r w:rsidR="0075471D">
        <w:t>ucation (</w:t>
      </w:r>
      <w:r>
        <w:t>2011) adopted collaboration as a constructivist learning pedagogy</w:t>
      </w:r>
      <w:r w:rsidR="00C560E6">
        <w:t>.</w:t>
      </w:r>
      <w:r w:rsidR="00FC4B33">
        <w:t xml:space="preserve"> </w:t>
      </w:r>
      <w:r w:rsidR="00C560E6">
        <w:t>I</w:t>
      </w:r>
      <w:r w:rsidR="007E13B4">
        <w:t xml:space="preserve">mplementing </w:t>
      </w:r>
      <w:r w:rsidR="001405B4">
        <w:t>this pedagogy in a</w:t>
      </w:r>
      <w:r w:rsidR="00FC4B33">
        <w:t xml:space="preserve"> </w:t>
      </w:r>
      <w:r w:rsidR="00FC4B33" w:rsidRPr="007E13B4">
        <w:t>technological</w:t>
      </w:r>
      <w:r w:rsidR="00FC4B33" w:rsidRPr="00A600D1">
        <w:t xml:space="preserve"> </w:t>
      </w:r>
      <w:r w:rsidR="001405B4">
        <w:t xml:space="preserve">framework made “online collaboration” an innovative learning experience desired </w:t>
      </w:r>
      <w:r w:rsidR="00BD0904" w:rsidRPr="00162585">
        <w:t xml:space="preserve">by modern educational policies. </w:t>
      </w:r>
      <w:r w:rsidR="00517D8C">
        <w:t>21</w:t>
      </w:r>
      <w:r w:rsidR="00517D8C" w:rsidRPr="00517D8C">
        <w:rPr>
          <w:vertAlign w:val="superscript"/>
        </w:rPr>
        <w:t>st</w:t>
      </w:r>
      <w:r w:rsidR="00517D8C">
        <w:t xml:space="preserve"> </w:t>
      </w:r>
      <w:r w:rsidR="00BD0904" w:rsidRPr="00162585">
        <w:t xml:space="preserve">century skills </w:t>
      </w:r>
      <w:r w:rsidR="007936D3">
        <w:t>comprise</w:t>
      </w:r>
      <w:r w:rsidR="00BD0904" w:rsidRPr="00162585">
        <w:t xml:space="preserve"> the skills needed to</w:t>
      </w:r>
      <w:r w:rsidR="00517D8C">
        <w:t xml:space="preserve"> </w:t>
      </w:r>
      <w:r w:rsidR="00BD0904" w:rsidRPr="00162585">
        <w:t xml:space="preserve">manage </w:t>
      </w:r>
      <w:r w:rsidR="007936D3">
        <w:t xml:space="preserve">our lives </w:t>
      </w:r>
      <w:r w:rsidR="00BD0904" w:rsidRPr="00162585">
        <w:t xml:space="preserve">effectively </w:t>
      </w:r>
      <w:r w:rsidR="007936D3">
        <w:t>with</w:t>
      </w:r>
      <w:r w:rsidR="00BD0904" w:rsidRPr="00162585">
        <w:t xml:space="preserve">in a complex reality and </w:t>
      </w:r>
      <w:r w:rsidR="00C560E6">
        <w:t xml:space="preserve">an </w:t>
      </w:r>
      <w:r w:rsidR="00BD0904" w:rsidRPr="00162585">
        <w:t>interconnected world. Colla</w:t>
      </w:r>
      <w:r w:rsidR="00BD0904" w:rsidRPr="00162585">
        <w:t>b</w:t>
      </w:r>
      <w:r w:rsidR="00BD0904" w:rsidRPr="00162585">
        <w:t xml:space="preserve">oration, cooperation, teamwork, </w:t>
      </w:r>
      <w:r w:rsidR="001C513B">
        <w:t xml:space="preserve">and </w:t>
      </w:r>
      <w:r w:rsidR="00BD0904" w:rsidRPr="00162585">
        <w:t xml:space="preserve">effective </w:t>
      </w:r>
      <w:r w:rsidR="004A19AC" w:rsidRPr="00162585">
        <w:t>communication</w:t>
      </w:r>
      <w:r w:rsidR="00A22F8D">
        <w:t>,</w:t>
      </w:r>
      <w:r w:rsidR="004A19AC" w:rsidRPr="00162585">
        <w:t xml:space="preserve"> </w:t>
      </w:r>
      <w:r w:rsidR="007936D3">
        <w:t>are</w:t>
      </w:r>
      <w:r w:rsidR="00BD0904" w:rsidRPr="00162585">
        <w:t xml:space="preserve"> all core elements in 21</w:t>
      </w:r>
      <w:r w:rsidR="00EC39EE" w:rsidRPr="00EC39EE">
        <w:rPr>
          <w:vertAlign w:val="superscript"/>
        </w:rPr>
        <w:t>st</w:t>
      </w:r>
      <w:r w:rsidR="00EC39EE">
        <w:t xml:space="preserve"> </w:t>
      </w:r>
      <w:r w:rsidR="00BD0904" w:rsidRPr="00162585">
        <w:t>century skills (P21 Partnership for 21</w:t>
      </w:r>
      <w:r w:rsidR="00EC39EE" w:rsidRPr="00EC39EE">
        <w:rPr>
          <w:vertAlign w:val="superscript"/>
        </w:rPr>
        <w:t>st</w:t>
      </w:r>
      <w:r w:rsidR="00EC39EE">
        <w:t xml:space="preserve"> </w:t>
      </w:r>
      <w:r w:rsidR="00BD0904" w:rsidRPr="00162585">
        <w:t xml:space="preserve">Century Learning, 2015). </w:t>
      </w:r>
    </w:p>
    <w:p w14:paraId="4DBD4DF9" w14:textId="623170FB" w:rsidR="00BD0904" w:rsidRPr="00162585" w:rsidRDefault="00BD0904" w:rsidP="00A84937">
      <w:r w:rsidRPr="00162585">
        <w:t xml:space="preserve">It is the responsibility </w:t>
      </w:r>
      <w:r w:rsidR="007936D3">
        <w:t xml:space="preserve">of education </w:t>
      </w:r>
      <w:r w:rsidRPr="00162585">
        <w:t xml:space="preserve">to </w:t>
      </w:r>
      <w:r w:rsidR="007936D3">
        <w:t>provide</w:t>
      </w:r>
      <w:r w:rsidRPr="00162585">
        <w:t xml:space="preserve"> students with these critical skills for the challenge of a continuous</w:t>
      </w:r>
      <w:r w:rsidR="00C560E6">
        <w:t>ly</w:t>
      </w:r>
      <w:r w:rsidRPr="00162585">
        <w:t xml:space="preserve"> changing digital world in a multicultural diverse society. </w:t>
      </w:r>
    </w:p>
    <w:p w14:paraId="34355834" w14:textId="74CD53DF" w:rsidR="009A09CE" w:rsidRDefault="00245442" w:rsidP="00A84937">
      <w:r>
        <w:t xml:space="preserve">Modern societies are characterized </w:t>
      </w:r>
      <w:r w:rsidR="007936D3">
        <w:t>by the</w:t>
      </w:r>
      <w:r>
        <w:t xml:space="preserve"> mobility and immigration of people across</w:t>
      </w:r>
      <w:r w:rsidR="007936D3">
        <w:t xml:space="preserve"> different</w:t>
      </w:r>
      <w:r w:rsidR="00F53F3D">
        <w:t xml:space="preserve"> </w:t>
      </w:r>
      <w:r w:rsidR="007936D3">
        <w:t>cou</w:t>
      </w:r>
      <w:r w:rsidR="007936D3">
        <w:t>n</w:t>
      </w:r>
      <w:r w:rsidR="007936D3">
        <w:t>tries</w:t>
      </w:r>
      <w:r w:rsidR="009A09CE">
        <w:t>, while s</w:t>
      </w:r>
      <w:r w:rsidR="00124745">
        <w:t>ocial exclusion of minorities and culturally diverse communities still occur in the public sphere</w:t>
      </w:r>
      <w:r w:rsidR="009A09CE">
        <w:t xml:space="preserve"> </w:t>
      </w:r>
      <w:sdt>
        <w:sdtPr>
          <w:id w:val="-484779464"/>
          <w:citation/>
        </w:sdtPr>
        <w:sdtEndPr/>
        <w:sdtContent>
          <w:r w:rsidR="00A5540D">
            <w:fldChar w:fldCharType="begin"/>
          </w:r>
          <w:r w:rsidR="00A5540D">
            <w:instrText xml:space="preserve"> CITATION Bab05 \l 1033 </w:instrText>
          </w:r>
          <w:r w:rsidR="00A5540D">
            <w:fldChar w:fldCharType="separate"/>
          </w:r>
          <w:r w:rsidR="004B06F2">
            <w:rPr>
              <w:noProof/>
            </w:rPr>
            <w:t>(Babacan, 2005)</w:t>
          </w:r>
          <w:r w:rsidR="00A5540D">
            <w:fldChar w:fldCharType="end"/>
          </w:r>
        </w:sdtContent>
      </w:sdt>
      <w:r w:rsidR="009A09CE">
        <w:t>. Stereotypes exist between communities</w:t>
      </w:r>
      <w:r w:rsidR="004008AA">
        <w:t>,</w:t>
      </w:r>
      <w:r w:rsidR="009A09CE">
        <w:t xml:space="preserve"> and are reflected in discriminations and tensions in everyday life</w:t>
      </w:r>
      <w:r w:rsidR="00124745">
        <w:t>.</w:t>
      </w:r>
      <w:r>
        <w:t xml:space="preserve"> </w:t>
      </w:r>
      <w:r w:rsidR="00B32282">
        <w:t>Hence various educational and social inclusion programs should be i</w:t>
      </w:r>
      <w:r w:rsidR="00B32282">
        <w:t>m</w:t>
      </w:r>
      <w:r w:rsidR="00B32282">
        <w:t>plemented in order to build a better diverse world, especially in our digitally connected communities.</w:t>
      </w:r>
    </w:p>
    <w:p w14:paraId="48CD8688" w14:textId="451B8EE8" w:rsidR="00FD780E" w:rsidRDefault="00A5540D" w:rsidP="00A84937">
      <w:r>
        <w:t xml:space="preserve">This study was held in </w:t>
      </w:r>
      <w:r w:rsidR="007936D3">
        <w:t xml:space="preserve">the </w:t>
      </w:r>
      <w:r>
        <w:t xml:space="preserve">Israeli teacher training system. </w:t>
      </w:r>
      <w:r w:rsidR="00BD0904" w:rsidRPr="00162585">
        <w:t xml:space="preserve">Israeli society is divided </w:t>
      </w:r>
      <w:r w:rsidR="007936D3">
        <w:t>by</w:t>
      </w:r>
      <w:r w:rsidR="00BD0904" w:rsidRPr="00162585">
        <w:t xml:space="preserve"> continuous te</w:t>
      </w:r>
      <w:r w:rsidR="00BD0904" w:rsidRPr="00162585">
        <w:t>n</w:t>
      </w:r>
      <w:r w:rsidR="00BD0904" w:rsidRPr="00162585">
        <w:t>sion between different cultures</w:t>
      </w:r>
      <w:r w:rsidR="007936D3">
        <w:t xml:space="preserve"> and </w:t>
      </w:r>
      <w:r w:rsidR="00BD0904" w:rsidRPr="00162585">
        <w:t>religions (</w:t>
      </w:r>
      <w:proofErr w:type="spellStart"/>
      <w:r w:rsidR="00BD0904" w:rsidRPr="00162585">
        <w:t>Ghanem</w:t>
      </w:r>
      <w:proofErr w:type="spellEnd"/>
      <w:r w:rsidR="00BD0904" w:rsidRPr="00162585">
        <w:t xml:space="preserve">, 2001). This division is directly reflected in the educational system, mainly </w:t>
      </w:r>
      <w:r w:rsidR="007936D3">
        <w:t xml:space="preserve">in the separation </w:t>
      </w:r>
      <w:r w:rsidR="00BD0904" w:rsidRPr="00162585">
        <w:t>into thre</w:t>
      </w:r>
      <w:r w:rsidR="00A01AEC">
        <w:t>e school and college subsystems:</w:t>
      </w:r>
      <w:r w:rsidR="00BD0904" w:rsidRPr="00162585">
        <w:t xml:space="preserve"> secular Jewish, religious Jewish and </w:t>
      </w:r>
      <w:r w:rsidR="007936D3">
        <w:t xml:space="preserve">the </w:t>
      </w:r>
      <w:r w:rsidR="00BD0904" w:rsidRPr="00162585">
        <w:t xml:space="preserve">Arab sector. Arab students constitute about 27% of the Israeli educational </w:t>
      </w:r>
      <w:r w:rsidR="00BD0904" w:rsidRPr="00162585">
        <w:lastRenderedPageBreak/>
        <w:t xml:space="preserve">system, the religious Jewish </w:t>
      </w:r>
      <w:r w:rsidR="007936D3">
        <w:t xml:space="preserve">sector </w:t>
      </w:r>
      <w:r w:rsidR="00BD0904" w:rsidRPr="00162585">
        <w:t>constitute</w:t>
      </w:r>
      <w:r w:rsidR="007936D3">
        <w:t>s</w:t>
      </w:r>
      <w:r w:rsidR="00BD0904" w:rsidRPr="00162585">
        <w:t xml:space="preserve"> about 30%</w:t>
      </w:r>
      <w:r w:rsidR="004008AA">
        <w:t>,</w:t>
      </w:r>
      <w:r w:rsidR="00BD0904" w:rsidRPr="00162585">
        <w:t xml:space="preserve"> and 43% belong</w:t>
      </w:r>
      <w:r w:rsidR="00A22F8D">
        <w:t>s</w:t>
      </w:r>
      <w:r w:rsidR="00A01AEC">
        <w:t xml:space="preserve"> to the general/</w:t>
      </w:r>
      <w:r w:rsidR="00BD0904" w:rsidRPr="00162585">
        <w:t xml:space="preserve">secular Jewish education </w:t>
      </w:r>
      <w:r w:rsidR="007936D3">
        <w:t xml:space="preserve">system </w:t>
      </w:r>
      <w:r w:rsidR="00BD0904" w:rsidRPr="00162585">
        <w:t>(</w:t>
      </w:r>
      <w:proofErr w:type="spellStart"/>
      <w:r w:rsidR="00BD0904" w:rsidRPr="00162585">
        <w:t>Viceblai</w:t>
      </w:r>
      <w:proofErr w:type="spellEnd"/>
      <w:r w:rsidR="00BD0904" w:rsidRPr="00162585">
        <w:t xml:space="preserve">, 2013). </w:t>
      </w:r>
    </w:p>
    <w:p w14:paraId="44288835" w14:textId="1CA10226" w:rsidR="00FD780E" w:rsidRDefault="00BD0904" w:rsidP="00A84937">
      <w:r w:rsidRPr="00162585">
        <w:t>This division maintains stigmas and ignorance between students</w:t>
      </w:r>
      <w:r w:rsidR="00A672AB">
        <w:t xml:space="preserve">, </w:t>
      </w:r>
      <w:r w:rsidR="007936D3">
        <w:t>and</w:t>
      </w:r>
      <w:r w:rsidRPr="00162585">
        <w:t xml:space="preserve"> meeting or collaborating b</w:t>
      </w:r>
      <w:r w:rsidRPr="00162585">
        <w:t>e</w:t>
      </w:r>
      <w:r w:rsidRPr="00162585">
        <w:t xml:space="preserve">tween the different cultures is rare </w:t>
      </w:r>
      <w:r w:rsidR="007936D3">
        <w:t>because of</w:t>
      </w:r>
      <w:r w:rsidRPr="00162585">
        <w:t xml:space="preserve"> many logistical and psychological barriers. This is a critical challenge in the 21</w:t>
      </w:r>
      <w:r w:rsidR="005F7AB0" w:rsidRPr="00C028C3">
        <w:rPr>
          <w:vertAlign w:val="superscript"/>
        </w:rPr>
        <w:t>st</w:t>
      </w:r>
      <w:r w:rsidRPr="00162585">
        <w:t xml:space="preserve"> century, </w:t>
      </w:r>
      <w:r w:rsidR="005F7AB0">
        <w:t>since</w:t>
      </w:r>
      <w:r w:rsidRPr="00162585">
        <w:t xml:space="preserve"> technology is highly used in Israel and communication channels </w:t>
      </w:r>
      <w:r w:rsidR="005F7AB0">
        <w:t xml:space="preserve">are </w:t>
      </w:r>
      <w:r w:rsidRPr="00162585">
        <w:t>available, while students do not have the appropriate skills for collaboration in a mult</w:t>
      </w:r>
      <w:r w:rsidRPr="00162585">
        <w:t>i</w:t>
      </w:r>
      <w:r w:rsidRPr="00162585">
        <w:t>cultural environment. Hence</w:t>
      </w:r>
      <w:r w:rsidR="00567226">
        <w:t>,</w:t>
      </w:r>
      <w:r w:rsidR="00B950C9">
        <w:t xml:space="preserve"> the importance of </w:t>
      </w:r>
      <w:r w:rsidRPr="00162585">
        <w:t>Technology, E</w:t>
      </w:r>
      <w:r w:rsidR="00B950C9">
        <w:t>ducation and Cultural diversity (TEC)</w:t>
      </w:r>
      <w:r w:rsidRPr="00162585">
        <w:t xml:space="preserve"> programs, in which s</w:t>
      </w:r>
      <w:r w:rsidR="00B950C9">
        <w:t>tudents from different colleges – A</w:t>
      </w:r>
      <w:r w:rsidRPr="00162585">
        <w:t>rab</w:t>
      </w:r>
      <w:r w:rsidR="00B950C9">
        <w:t xml:space="preserve">/Jews, secular/religious – </w:t>
      </w:r>
      <w:r w:rsidRPr="00162585">
        <w:t>learn online collaboratively in a</w:t>
      </w:r>
      <w:r w:rsidR="005F7AB0">
        <w:t xml:space="preserve"> </w:t>
      </w:r>
      <w:r w:rsidRPr="00162585">
        <w:t>systematic gradual model (</w:t>
      </w:r>
      <w:proofErr w:type="spellStart"/>
      <w:r w:rsidRPr="00162585">
        <w:t>Hoter</w:t>
      </w:r>
      <w:proofErr w:type="spellEnd"/>
      <w:r w:rsidRPr="00162585">
        <w:t xml:space="preserve">, </w:t>
      </w:r>
      <w:proofErr w:type="spellStart"/>
      <w:r w:rsidRPr="00162585">
        <w:t>Shonfeld</w:t>
      </w:r>
      <w:proofErr w:type="spellEnd"/>
      <w:r w:rsidRPr="00162585">
        <w:t xml:space="preserve">, &amp; </w:t>
      </w:r>
      <w:proofErr w:type="spellStart"/>
      <w:r w:rsidRPr="00162585">
        <w:t>Ganayem</w:t>
      </w:r>
      <w:proofErr w:type="spellEnd"/>
      <w:r w:rsidRPr="00162585">
        <w:t xml:space="preserve">, 2009; </w:t>
      </w:r>
      <w:proofErr w:type="spellStart"/>
      <w:r w:rsidRPr="00162585">
        <w:t>Shonfeld</w:t>
      </w:r>
      <w:proofErr w:type="spellEnd"/>
      <w:r w:rsidRPr="00162585">
        <w:t xml:space="preserve">, </w:t>
      </w:r>
      <w:proofErr w:type="spellStart"/>
      <w:r w:rsidRPr="00162585">
        <w:t>Hoter</w:t>
      </w:r>
      <w:proofErr w:type="spellEnd"/>
      <w:r w:rsidRPr="00162585">
        <w:t xml:space="preserve">, &amp; </w:t>
      </w:r>
      <w:proofErr w:type="spellStart"/>
      <w:r w:rsidRPr="00162585">
        <w:t>Ganayem</w:t>
      </w:r>
      <w:proofErr w:type="spellEnd"/>
      <w:r w:rsidRPr="00162585">
        <w:t xml:space="preserve">, 2013). </w:t>
      </w:r>
    </w:p>
    <w:p w14:paraId="72653A25" w14:textId="758716DC" w:rsidR="00BD0904" w:rsidRPr="00162585" w:rsidRDefault="00BD0904" w:rsidP="00A84937">
      <w:r w:rsidRPr="00162585">
        <w:t xml:space="preserve">The instructors (lecturers and teachers) of TEC courses are also from different </w:t>
      </w:r>
      <w:r w:rsidR="00567226" w:rsidRPr="00162585">
        <w:t xml:space="preserve">cultures and </w:t>
      </w:r>
      <w:r w:rsidRPr="00162585">
        <w:t>colleges. Those programs aim to develop collaborative skills among culturally diverse students</w:t>
      </w:r>
      <w:r w:rsidR="00F23507">
        <w:t xml:space="preserve"> which will help in</w:t>
      </w:r>
      <w:r w:rsidRPr="00162585">
        <w:t xml:space="preserve"> reducing stigmas (Walther, </w:t>
      </w:r>
      <w:proofErr w:type="spellStart"/>
      <w:r w:rsidRPr="00162585">
        <w:t>Hoter</w:t>
      </w:r>
      <w:proofErr w:type="spellEnd"/>
      <w:r w:rsidRPr="00162585">
        <w:t xml:space="preserve">, </w:t>
      </w:r>
      <w:proofErr w:type="spellStart"/>
      <w:r w:rsidRPr="00162585">
        <w:t>Ganayem</w:t>
      </w:r>
      <w:proofErr w:type="spellEnd"/>
      <w:r w:rsidRPr="00162585">
        <w:t xml:space="preserve">, &amp; </w:t>
      </w:r>
      <w:proofErr w:type="spellStart"/>
      <w:r w:rsidRPr="00162585">
        <w:t>Shonfeld</w:t>
      </w:r>
      <w:proofErr w:type="spellEnd"/>
      <w:r w:rsidRPr="00162585">
        <w:t>, 2015). The technology of the 21</w:t>
      </w:r>
      <w:r w:rsidR="00567226" w:rsidRPr="00567226">
        <w:rPr>
          <w:vertAlign w:val="superscript"/>
        </w:rPr>
        <w:t>st</w:t>
      </w:r>
      <w:r w:rsidR="00567226">
        <w:t xml:space="preserve"> </w:t>
      </w:r>
      <w:r w:rsidRPr="00162585">
        <w:t>cent</w:t>
      </w:r>
      <w:r w:rsidRPr="00162585">
        <w:t>u</w:t>
      </w:r>
      <w:r w:rsidRPr="00162585">
        <w:t>ry enable</w:t>
      </w:r>
      <w:r w:rsidR="00F23507">
        <w:t>s</w:t>
      </w:r>
      <w:r w:rsidR="00567226">
        <w:t xml:space="preserve"> </w:t>
      </w:r>
      <w:r w:rsidRPr="00162585">
        <w:t xml:space="preserve">us to overcome the logistical and psychological barriers of face to face meetings and </w:t>
      </w:r>
      <w:r w:rsidR="00F23507">
        <w:t>also promotes</w:t>
      </w:r>
      <w:r w:rsidRPr="00162585">
        <w:t xml:space="preserve"> trust building between people </w:t>
      </w:r>
      <w:r w:rsidR="00F23507">
        <w:t xml:space="preserve">of diverse backgrounds </w:t>
      </w:r>
      <w:r w:rsidRPr="00162585">
        <w:t xml:space="preserve">(Walther &amp; </w:t>
      </w:r>
      <w:proofErr w:type="spellStart"/>
      <w:r w:rsidRPr="00162585">
        <w:t>Bunz</w:t>
      </w:r>
      <w:proofErr w:type="spellEnd"/>
      <w:r w:rsidRPr="00162585">
        <w:t xml:space="preserve">, 2005; </w:t>
      </w:r>
      <w:proofErr w:type="spellStart"/>
      <w:r w:rsidRPr="00162585">
        <w:t>Amichai</w:t>
      </w:r>
      <w:proofErr w:type="spellEnd"/>
      <w:r w:rsidRPr="00162585">
        <w:t xml:space="preserve">-Hamburger, 2012). </w:t>
      </w:r>
      <w:r w:rsidR="005F7AB0">
        <w:t xml:space="preserve">The </w:t>
      </w:r>
      <w:r w:rsidRPr="00162585">
        <w:t>TEC model adopts different 21</w:t>
      </w:r>
      <w:r w:rsidR="00567226" w:rsidRPr="00567226">
        <w:rPr>
          <w:vertAlign w:val="superscript"/>
        </w:rPr>
        <w:t>st</w:t>
      </w:r>
      <w:r w:rsidR="00567226">
        <w:t xml:space="preserve"> </w:t>
      </w:r>
      <w:r w:rsidRPr="00162585">
        <w:t xml:space="preserve">century skills, </w:t>
      </w:r>
      <w:r w:rsidR="005F7AB0">
        <w:t>with</w:t>
      </w:r>
      <w:r w:rsidRPr="00162585">
        <w:t xml:space="preserve"> </w:t>
      </w:r>
      <w:r w:rsidR="00F23507">
        <w:t>i</w:t>
      </w:r>
      <w:r w:rsidRPr="00162585">
        <w:t xml:space="preserve">nstructors </w:t>
      </w:r>
      <w:r w:rsidR="00F23507">
        <w:t>act</w:t>
      </w:r>
      <w:r w:rsidR="005F7AB0">
        <w:t>ing</w:t>
      </w:r>
      <w:r w:rsidR="00F23507">
        <w:t xml:space="preserve"> as</w:t>
      </w:r>
      <w:r w:rsidRPr="00162585">
        <w:t xml:space="preserve"> a role model </w:t>
      </w:r>
      <w:r w:rsidR="00F23507">
        <w:t>for</w:t>
      </w:r>
      <w:r w:rsidRPr="00162585">
        <w:t xml:space="preserve"> the students </w:t>
      </w:r>
      <w:r w:rsidR="00F23507">
        <w:t>by</w:t>
      </w:r>
      <w:r w:rsidRPr="00162585">
        <w:t xml:space="preserve"> the methods </w:t>
      </w:r>
      <w:r w:rsidR="005F7AB0">
        <w:t xml:space="preserve">they </w:t>
      </w:r>
      <w:r w:rsidRPr="00162585">
        <w:t>use to integr</w:t>
      </w:r>
      <w:r w:rsidR="00567226">
        <w:t xml:space="preserve">ate technology and </w:t>
      </w:r>
      <w:r w:rsidR="00F23507">
        <w:t xml:space="preserve">to </w:t>
      </w:r>
      <w:r w:rsidR="00567226">
        <w:t xml:space="preserve">collaborate </w:t>
      </w:r>
      <w:r w:rsidR="00F23507">
        <w:t>in</w:t>
      </w:r>
      <w:r w:rsidRPr="00162585">
        <w:t xml:space="preserve"> </w:t>
      </w:r>
      <w:r w:rsidR="005F7AB0">
        <w:t xml:space="preserve">their </w:t>
      </w:r>
      <w:r w:rsidR="00B950C9">
        <w:t xml:space="preserve">work. </w:t>
      </w:r>
      <w:r w:rsidR="005F7AB0">
        <w:t xml:space="preserve">The </w:t>
      </w:r>
      <w:r w:rsidRPr="00162585">
        <w:t>TEC model also adopt</w:t>
      </w:r>
      <w:r w:rsidR="00F23507">
        <w:t>s</w:t>
      </w:r>
      <w:r w:rsidRPr="00162585">
        <w:t xml:space="preserve"> these skills in the instructional design of the courses</w:t>
      </w:r>
      <w:r w:rsidR="005F7AB0">
        <w:t>,</w:t>
      </w:r>
      <w:r w:rsidRPr="00162585">
        <w:t xml:space="preserve"> </w:t>
      </w:r>
      <w:r w:rsidR="005F7AB0">
        <w:t xml:space="preserve">as well as in their </w:t>
      </w:r>
      <w:r w:rsidRPr="00162585">
        <w:t>contents and assignments.</w:t>
      </w:r>
    </w:p>
    <w:p w14:paraId="3074A4D7" w14:textId="25F1B164" w:rsidR="00BD0904" w:rsidRPr="00162585" w:rsidRDefault="00BD0904" w:rsidP="00A84937">
      <w:r w:rsidRPr="00162585">
        <w:t>The students in college courses</w:t>
      </w:r>
      <w:r w:rsidR="008F7FAB">
        <w:t xml:space="preserve"> work collaboratively </w:t>
      </w:r>
      <w:r w:rsidR="000212B0" w:rsidRPr="00162585">
        <w:t>in small multicultural groups of six members</w:t>
      </w:r>
      <w:r w:rsidR="000212B0">
        <w:t xml:space="preserve"> </w:t>
      </w:r>
      <w:r w:rsidR="008F7FAB">
        <w:t>to solve</w:t>
      </w:r>
      <w:r w:rsidRPr="00162585">
        <w:t xml:space="preserve"> tasks</w:t>
      </w:r>
      <w:r w:rsidR="000212B0">
        <w:t xml:space="preserve">. </w:t>
      </w:r>
      <w:proofErr w:type="gramStart"/>
      <w:r w:rsidR="000212B0">
        <w:t>An online forum</w:t>
      </w:r>
      <w:r w:rsidR="00B11AA4">
        <w:t>,</w:t>
      </w:r>
      <w:r w:rsidR="000212B0">
        <w:t xml:space="preserve"> along with other </w:t>
      </w:r>
      <w:r w:rsidR="00B950C9">
        <w:t>Computer Mediated Communication (CMC)</w:t>
      </w:r>
      <w:r w:rsidRPr="00162585">
        <w:t xml:space="preserve"> </w:t>
      </w:r>
      <w:r w:rsidR="000212B0">
        <w:t>env</w:t>
      </w:r>
      <w:r w:rsidR="000212B0">
        <w:t>i</w:t>
      </w:r>
      <w:r w:rsidR="000212B0">
        <w:t>ronments</w:t>
      </w:r>
      <w:r w:rsidR="00B11AA4">
        <w:t>,</w:t>
      </w:r>
      <w:r w:rsidR="000212B0">
        <w:t xml:space="preserve"> are</w:t>
      </w:r>
      <w:proofErr w:type="gramEnd"/>
      <w:r w:rsidR="000212B0">
        <w:t xml:space="preserve"> </w:t>
      </w:r>
      <w:r w:rsidR="006E3E8E">
        <w:t>available to students</w:t>
      </w:r>
      <w:r w:rsidR="00B950C9">
        <w:t xml:space="preserve"> through the </w:t>
      </w:r>
      <w:r w:rsidR="000212B0" w:rsidRPr="007B654F">
        <w:t>Learning Management System</w:t>
      </w:r>
      <w:r w:rsidR="00B950C9">
        <w:t xml:space="preserve"> (LMS)</w:t>
      </w:r>
      <w:r w:rsidRPr="00162585">
        <w:t xml:space="preserve">. Successful online collaboration is an important learning target as well as </w:t>
      </w:r>
      <w:r w:rsidR="006E3E8E">
        <w:t xml:space="preserve">a </w:t>
      </w:r>
      <w:r w:rsidRPr="00162585">
        <w:t xml:space="preserve">social one (Walther &amp; </w:t>
      </w:r>
      <w:proofErr w:type="spellStart"/>
      <w:r w:rsidRPr="00162585">
        <w:t>Bunz</w:t>
      </w:r>
      <w:proofErr w:type="spellEnd"/>
      <w:r w:rsidRPr="00162585">
        <w:t xml:space="preserve">, 2005; </w:t>
      </w:r>
      <w:proofErr w:type="spellStart"/>
      <w:r w:rsidRPr="00162585">
        <w:t>Amichai</w:t>
      </w:r>
      <w:proofErr w:type="spellEnd"/>
      <w:r w:rsidRPr="00162585">
        <w:t>-Hamburger, 2012). The role of the instructors is critical in designing, facilitating and su</w:t>
      </w:r>
      <w:r w:rsidRPr="00162585">
        <w:t>p</w:t>
      </w:r>
      <w:r w:rsidRPr="00162585">
        <w:t>porting the students for a successful learning process (</w:t>
      </w:r>
      <w:proofErr w:type="spellStart"/>
      <w:r w:rsidRPr="00162585">
        <w:t>Harasim</w:t>
      </w:r>
      <w:proofErr w:type="spellEnd"/>
      <w:r w:rsidRPr="00162585">
        <w:t>, 2017).</w:t>
      </w:r>
    </w:p>
    <w:p w14:paraId="05E48847" w14:textId="6512A6B6" w:rsidR="00BD0904" w:rsidRPr="00162585" w:rsidRDefault="00BD0904" w:rsidP="00A84937">
      <w:r w:rsidRPr="00162585">
        <w:t>This study examine</w:t>
      </w:r>
      <w:r w:rsidR="00991FE4">
        <w:t>s</w:t>
      </w:r>
      <w:r w:rsidRPr="00162585">
        <w:t xml:space="preserve"> </w:t>
      </w:r>
      <w:r w:rsidR="005F7AB0">
        <w:t>the</w:t>
      </w:r>
      <w:r w:rsidRPr="00162585">
        <w:t xml:space="preserve"> ICT skills</w:t>
      </w:r>
      <w:r w:rsidR="006E3E8E">
        <w:t xml:space="preserve"> acquired </w:t>
      </w:r>
      <w:r w:rsidR="005F7AB0">
        <w:t xml:space="preserve">by students </w:t>
      </w:r>
      <w:r w:rsidR="006E3E8E">
        <w:t>and developed throughout the course</w:t>
      </w:r>
      <w:r w:rsidRPr="00162585">
        <w:t xml:space="preserve">, </w:t>
      </w:r>
      <w:r w:rsidR="005F7AB0">
        <w:t xml:space="preserve">their </w:t>
      </w:r>
      <w:r w:rsidRPr="00162585">
        <w:t>online learning style preferences</w:t>
      </w:r>
      <w:r w:rsidR="006E3E8E">
        <w:t>,</w:t>
      </w:r>
      <w:r w:rsidRPr="00162585">
        <w:t xml:space="preserve"> and </w:t>
      </w:r>
      <w:r w:rsidR="005F7AB0">
        <w:t xml:space="preserve">their </w:t>
      </w:r>
      <w:r w:rsidRPr="00162585">
        <w:t>perceptions of the instructor role in developing various 21</w:t>
      </w:r>
      <w:r w:rsidR="00FB0223" w:rsidRPr="00FB0223">
        <w:rPr>
          <w:vertAlign w:val="superscript"/>
        </w:rPr>
        <w:t>st</w:t>
      </w:r>
      <w:r w:rsidR="00FB0223">
        <w:t xml:space="preserve"> </w:t>
      </w:r>
      <w:r w:rsidRPr="00162585">
        <w:t>century skills</w:t>
      </w:r>
      <w:r w:rsidR="005F7AB0">
        <w:t xml:space="preserve"> such as</w:t>
      </w:r>
      <w:r w:rsidRPr="00162585">
        <w:t xml:space="preserve"> online group collaboration, </w:t>
      </w:r>
      <w:r w:rsidR="005F7AB0">
        <w:t>h</w:t>
      </w:r>
      <w:r w:rsidRPr="00162585">
        <w:t xml:space="preserve">igher </w:t>
      </w:r>
      <w:r w:rsidR="005F7AB0">
        <w:t>o</w:t>
      </w:r>
      <w:r w:rsidRPr="00162585">
        <w:t xml:space="preserve">rder </w:t>
      </w:r>
      <w:r w:rsidR="005F7AB0">
        <w:t>t</w:t>
      </w:r>
      <w:r w:rsidRPr="00162585">
        <w:t>hinking skills (HOTS), pedagog</w:t>
      </w:r>
      <w:r w:rsidRPr="00162585">
        <w:t>i</w:t>
      </w:r>
      <w:r w:rsidRPr="00162585">
        <w:t>cal use of tools and multicultural awareness. This</w:t>
      </w:r>
      <w:r w:rsidR="006E3E8E">
        <w:t xml:space="preserve"> study</w:t>
      </w:r>
      <w:r w:rsidRPr="00162585">
        <w:t xml:space="preserve"> ca</w:t>
      </w:r>
      <w:r w:rsidR="006E3E8E">
        <w:t xml:space="preserve">n shed light on </w:t>
      </w:r>
      <w:r w:rsidR="00991FE4">
        <w:t xml:space="preserve">the </w:t>
      </w:r>
      <w:r w:rsidR="006E3E8E">
        <w:t>future design of</w:t>
      </w:r>
      <w:r w:rsidRPr="00162585">
        <w:t xml:space="preserve"> online courses that </w:t>
      </w:r>
      <w:r w:rsidR="006E3E8E">
        <w:t>aim among other things to</w:t>
      </w:r>
      <w:r w:rsidRPr="00162585">
        <w:t xml:space="preserve"> develop students</w:t>
      </w:r>
      <w:r w:rsidR="00837672">
        <w:t>’</w:t>
      </w:r>
      <w:r w:rsidRPr="00162585">
        <w:t xml:space="preserve"> </w:t>
      </w:r>
      <w:r w:rsidR="006E3E8E">
        <w:t>21</w:t>
      </w:r>
      <w:r w:rsidR="006E3E8E" w:rsidRPr="006E3E8E">
        <w:rPr>
          <w:vertAlign w:val="superscript"/>
        </w:rPr>
        <w:t>st</w:t>
      </w:r>
      <w:r w:rsidR="006E3E8E">
        <w:t xml:space="preserve"> century </w:t>
      </w:r>
      <w:r w:rsidRPr="00162585">
        <w:t xml:space="preserve">skills and </w:t>
      </w:r>
      <w:r w:rsidR="006E3E8E">
        <w:t xml:space="preserve">multicultural </w:t>
      </w:r>
      <w:r w:rsidRPr="00162585">
        <w:t>awar</w:t>
      </w:r>
      <w:r w:rsidRPr="00162585">
        <w:t>e</w:t>
      </w:r>
      <w:r w:rsidRPr="00162585">
        <w:t>ness.</w:t>
      </w:r>
    </w:p>
    <w:p w14:paraId="2B4CB9CD" w14:textId="5231A643" w:rsidR="00BD0904" w:rsidRDefault="00BD0904" w:rsidP="00A84937">
      <w:r w:rsidRPr="00162585">
        <w:t xml:space="preserve">The following presents </w:t>
      </w:r>
      <w:r w:rsidR="00991FE4">
        <w:t xml:space="preserve">a </w:t>
      </w:r>
      <w:r w:rsidR="00E36B11">
        <w:t>literature review</w:t>
      </w:r>
      <w:r w:rsidRPr="00162585">
        <w:t xml:space="preserve"> concerning 21</w:t>
      </w:r>
      <w:r w:rsidRPr="00FB0223">
        <w:rPr>
          <w:vertAlign w:val="superscript"/>
        </w:rPr>
        <w:t>st</w:t>
      </w:r>
      <w:r w:rsidR="00FB0223">
        <w:t xml:space="preserve"> </w:t>
      </w:r>
      <w:r w:rsidRPr="00162585">
        <w:t xml:space="preserve">century skills, online collaborative learning, online learning styles, instructor role and </w:t>
      </w:r>
      <w:r w:rsidR="00991FE4">
        <w:t xml:space="preserve">the </w:t>
      </w:r>
      <w:r w:rsidRPr="00162585">
        <w:t>TEC model.</w:t>
      </w:r>
    </w:p>
    <w:p w14:paraId="481FFA25" w14:textId="2B39499A" w:rsidR="00E36B11" w:rsidRPr="00E36B11" w:rsidRDefault="00E36B11" w:rsidP="004A6A64">
      <w:pPr>
        <w:pStyle w:val="Heading1"/>
      </w:pPr>
      <w:bookmarkStart w:id="4" w:name="_g91almds7piw" w:colFirst="0" w:colLast="0"/>
      <w:bookmarkEnd w:id="4"/>
      <w:r w:rsidRPr="00E36B11">
        <w:t>Literature Review</w:t>
      </w:r>
    </w:p>
    <w:p w14:paraId="3980B52E" w14:textId="0683FBE7" w:rsidR="00BD0904" w:rsidRPr="00A64D98" w:rsidRDefault="00BD0904" w:rsidP="00414C15">
      <w:pPr>
        <w:pStyle w:val="Heading2"/>
      </w:pPr>
      <w:r w:rsidRPr="00A64D98">
        <w:t>21</w:t>
      </w:r>
      <w:r w:rsidR="00A73F4A" w:rsidRPr="00A73F4A">
        <w:rPr>
          <w:vertAlign w:val="superscript"/>
        </w:rPr>
        <w:t>st</w:t>
      </w:r>
      <w:r w:rsidR="00A73F4A">
        <w:t xml:space="preserve"> </w:t>
      </w:r>
      <w:r w:rsidR="007B6CD2" w:rsidRPr="00A64D98">
        <w:t xml:space="preserve">Century Skills </w:t>
      </w:r>
    </w:p>
    <w:p w14:paraId="708BE8C2" w14:textId="4293A7D9" w:rsidR="00EC667C" w:rsidRDefault="0066246E" w:rsidP="00A84937">
      <w:r>
        <w:t xml:space="preserve">The current century </w:t>
      </w:r>
      <w:r w:rsidR="00991FE4">
        <w:t xml:space="preserve">is </w:t>
      </w:r>
      <w:r w:rsidR="00EC667C">
        <w:t xml:space="preserve">known as the Knowledge Age in which knowledge </w:t>
      </w:r>
      <w:r w:rsidR="00563D38">
        <w:t>has key</w:t>
      </w:r>
      <w:r w:rsidR="00EC667C">
        <w:t xml:space="preserve"> social</w:t>
      </w:r>
      <w:r w:rsidR="00A66FC0">
        <w:t xml:space="preserve">, </w:t>
      </w:r>
      <w:r w:rsidR="00563D38">
        <w:t>economic value</w:t>
      </w:r>
      <w:r w:rsidR="00A66FC0">
        <w:t>, political and media</w:t>
      </w:r>
      <w:r w:rsidR="00EC667C">
        <w:t xml:space="preserve"> power</w:t>
      </w:r>
      <w:r w:rsidR="00A66FC0">
        <w:t>.</w:t>
      </w:r>
      <w:r w:rsidR="00EC667C">
        <w:t xml:space="preserve"> The </w:t>
      </w:r>
      <w:r w:rsidR="00646474">
        <w:t xml:space="preserve">widespread </w:t>
      </w:r>
      <w:r w:rsidR="00991FE4">
        <w:t xml:space="preserve">phenomena </w:t>
      </w:r>
      <w:r w:rsidR="00646474">
        <w:t xml:space="preserve">of new </w:t>
      </w:r>
      <w:r w:rsidR="00EC667C">
        <w:t>digital environments and</w:t>
      </w:r>
      <w:r w:rsidR="006158D1">
        <w:t xml:space="preserve"> </w:t>
      </w:r>
      <w:r w:rsidR="00EC667C">
        <w:t>m</w:t>
      </w:r>
      <w:r w:rsidR="00EC667C">
        <w:t>o</w:t>
      </w:r>
      <w:r w:rsidR="00EC667C">
        <w:t xml:space="preserve">bile technologies </w:t>
      </w:r>
      <w:r w:rsidR="00646474">
        <w:t xml:space="preserve">led to the creation of new theories and models in education, mainly </w:t>
      </w:r>
      <w:proofErr w:type="spellStart"/>
      <w:r w:rsidR="00646474">
        <w:t>connectivism</w:t>
      </w:r>
      <w:proofErr w:type="spellEnd"/>
      <w:r w:rsidR="00646474">
        <w:t xml:space="preserve"> and </w:t>
      </w:r>
      <w:proofErr w:type="spellStart"/>
      <w:r w:rsidR="00646474">
        <w:t>collaborativism</w:t>
      </w:r>
      <w:proofErr w:type="spellEnd"/>
      <w:r w:rsidR="00991FE4">
        <w:t>,</w:t>
      </w:r>
      <w:r w:rsidR="00A66FC0">
        <w:t xml:space="preserve"> to address the needs and opportunities of the 21</w:t>
      </w:r>
      <w:r w:rsidR="00A66FC0" w:rsidRPr="00CF70BE">
        <w:rPr>
          <w:vertAlign w:val="superscript"/>
        </w:rPr>
        <w:t>st</w:t>
      </w:r>
      <w:r w:rsidR="00A66FC0">
        <w:t xml:space="preserve"> century (</w:t>
      </w:r>
      <w:proofErr w:type="spellStart"/>
      <w:r w:rsidR="00A66FC0">
        <w:t>Harasim</w:t>
      </w:r>
      <w:proofErr w:type="spellEnd"/>
      <w:r w:rsidR="00A66FC0">
        <w:t>, 2017).</w:t>
      </w:r>
    </w:p>
    <w:p w14:paraId="19B37909" w14:textId="18D19185" w:rsidR="00BD0904" w:rsidRPr="00414C15" w:rsidRDefault="00BD0904" w:rsidP="00A84937">
      <w:r w:rsidRPr="00414C15">
        <w:t xml:space="preserve">Many suggestions exist nowadays for </w:t>
      </w:r>
      <w:r w:rsidR="004379EF">
        <w:t xml:space="preserve">a </w:t>
      </w:r>
      <w:r w:rsidRPr="00414C15">
        <w:t xml:space="preserve">set of skills needed </w:t>
      </w:r>
      <w:r w:rsidR="004379EF">
        <w:t>for</w:t>
      </w:r>
      <w:r w:rsidRPr="00414C15">
        <w:t xml:space="preserve"> </w:t>
      </w:r>
      <w:r w:rsidR="0008763D">
        <w:t xml:space="preserve">a </w:t>
      </w:r>
      <w:r w:rsidRPr="00414C15">
        <w:t>successful life in the 21</w:t>
      </w:r>
      <w:r w:rsidRPr="00547CE7">
        <w:rPr>
          <w:vertAlign w:val="superscript"/>
        </w:rPr>
        <w:t>st</w:t>
      </w:r>
      <w:r w:rsidR="00547CE7">
        <w:t xml:space="preserve"> </w:t>
      </w:r>
      <w:r w:rsidRPr="00414C15">
        <w:t>century. The P21 (P21 Partnership for 21</w:t>
      </w:r>
      <w:r w:rsidRPr="00547CE7">
        <w:rPr>
          <w:vertAlign w:val="superscript"/>
        </w:rPr>
        <w:t>st</w:t>
      </w:r>
      <w:r w:rsidR="00547CE7">
        <w:t xml:space="preserve"> </w:t>
      </w:r>
      <w:r w:rsidRPr="00414C15">
        <w:t xml:space="preserve">Century Learning, 2015) developed a framework that describes </w:t>
      </w:r>
      <w:r w:rsidR="004379EF">
        <w:t>the</w:t>
      </w:r>
      <w:r w:rsidRPr="00414C15">
        <w:t xml:space="preserve"> knowledge, skills, </w:t>
      </w:r>
      <w:r w:rsidR="004379EF">
        <w:t xml:space="preserve">and </w:t>
      </w:r>
      <w:r w:rsidRPr="00414C15">
        <w:t>expertise that students must master to succeed in work and life. This fram</w:t>
      </w:r>
      <w:r w:rsidRPr="00414C15">
        <w:t>e</w:t>
      </w:r>
      <w:r w:rsidRPr="00414C15">
        <w:t>work categorized the 21</w:t>
      </w:r>
      <w:r w:rsidR="00547CE7" w:rsidRPr="00547CE7">
        <w:rPr>
          <w:vertAlign w:val="superscript"/>
        </w:rPr>
        <w:t>st</w:t>
      </w:r>
      <w:r w:rsidR="00547CE7">
        <w:t xml:space="preserve"> </w:t>
      </w:r>
      <w:r w:rsidRPr="00414C15">
        <w:t>century skills into the following categories</w:t>
      </w:r>
      <w:r w:rsidR="00BF50B4">
        <w:t>, which is also adapted in the I</w:t>
      </w:r>
      <w:r w:rsidR="00BF50B4">
        <w:t>s</w:t>
      </w:r>
      <w:r w:rsidR="00BF50B4">
        <w:t>raeli educational system</w:t>
      </w:r>
      <w:r w:rsidRPr="00414C15">
        <w:t>:</w:t>
      </w:r>
    </w:p>
    <w:p w14:paraId="15370126" w14:textId="182662F0" w:rsidR="00BD0904" w:rsidRPr="00E71A15" w:rsidRDefault="00BD0904" w:rsidP="005D1748">
      <w:pPr>
        <w:pStyle w:val="ListParagraph"/>
        <w:numPr>
          <w:ilvl w:val="0"/>
          <w:numId w:val="33"/>
        </w:numPr>
        <w:ind w:left="709" w:hanging="283"/>
      </w:pPr>
      <w:r w:rsidRPr="00E71A15">
        <w:lastRenderedPageBreak/>
        <w:t>Key subjects and 21</w:t>
      </w:r>
      <w:r w:rsidR="00E94B82" w:rsidRPr="00E94B82">
        <w:rPr>
          <w:vertAlign w:val="superscript"/>
        </w:rPr>
        <w:t>st</w:t>
      </w:r>
      <w:r w:rsidR="00E94B82">
        <w:t xml:space="preserve"> </w:t>
      </w:r>
      <w:r w:rsidR="00801AD2">
        <w:t>century themes: (1) f</w:t>
      </w:r>
      <w:r w:rsidRPr="00E71A15">
        <w:t>ormal subjects, such</w:t>
      </w:r>
      <w:r w:rsidR="00801AD2">
        <w:t xml:space="preserve"> as languages, math and ot</w:t>
      </w:r>
      <w:r w:rsidR="00801AD2">
        <w:t>h</w:t>
      </w:r>
      <w:r w:rsidR="00801AD2">
        <w:t>ers; and (</w:t>
      </w:r>
      <w:r w:rsidRPr="00E71A15">
        <w:t>2</w:t>
      </w:r>
      <w:r w:rsidR="00801AD2">
        <w:t>)</w:t>
      </w:r>
      <w:r w:rsidRPr="00E71A15">
        <w:t xml:space="preserve"> </w:t>
      </w:r>
      <w:r w:rsidR="00801AD2">
        <w:t>i</w:t>
      </w:r>
      <w:r w:rsidRPr="00E71A15">
        <w:t xml:space="preserve">nterdisciplinary subjects, such as finance, global health literacy in a higher level of awareness and understanding. </w:t>
      </w:r>
    </w:p>
    <w:p w14:paraId="7A33CF17" w14:textId="2F718956" w:rsidR="00BD0904" w:rsidRPr="00E71A15" w:rsidRDefault="00BD0904" w:rsidP="005D1748">
      <w:pPr>
        <w:pStyle w:val="ListParagraph"/>
        <w:numPr>
          <w:ilvl w:val="0"/>
          <w:numId w:val="33"/>
        </w:numPr>
        <w:ind w:left="709" w:hanging="283"/>
      </w:pPr>
      <w:r w:rsidRPr="00E71A15">
        <w:t xml:space="preserve">Learning and innovation skills: </w:t>
      </w:r>
      <w:r w:rsidR="00801AD2">
        <w:t>t</w:t>
      </w:r>
      <w:r w:rsidRPr="00E71A15">
        <w:t xml:space="preserve">his category includes skills that prepare students </w:t>
      </w:r>
      <w:r w:rsidR="0008763D">
        <w:t>for</w:t>
      </w:r>
      <w:r w:rsidRPr="00E71A15">
        <w:t xml:space="preserve"> a co</w:t>
      </w:r>
      <w:r w:rsidRPr="00E71A15">
        <w:t>m</w:t>
      </w:r>
      <w:r w:rsidRPr="00E71A15">
        <w:t>plex life, and includes critical thinking and problem solving, creativity and innovation, co</w:t>
      </w:r>
      <w:r w:rsidRPr="00E71A15">
        <w:t>m</w:t>
      </w:r>
      <w:r w:rsidRPr="00E71A15">
        <w:t>munication and collaboration.</w:t>
      </w:r>
    </w:p>
    <w:p w14:paraId="309C9FB7" w14:textId="392362E3" w:rsidR="00BD0904" w:rsidRPr="00E71A15" w:rsidRDefault="00BD0904" w:rsidP="005D1748">
      <w:pPr>
        <w:pStyle w:val="ListParagraph"/>
        <w:numPr>
          <w:ilvl w:val="0"/>
          <w:numId w:val="33"/>
        </w:numPr>
        <w:ind w:left="709" w:hanging="283"/>
      </w:pPr>
      <w:r w:rsidRPr="00E71A15">
        <w:t>Information,</w:t>
      </w:r>
      <w:r w:rsidR="00801AD2">
        <w:t xml:space="preserve"> media and technology skills: information, m</w:t>
      </w:r>
      <w:r w:rsidRPr="00E71A15">
        <w:t>edia, ICT, literacy; accessing, an</w:t>
      </w:r>
      <w:r w:rsidRPr="00E71A15">
        <w:t>a</w:t>
      </w:r>
      <w:r w:rsidRPr="00E71A15">
        <w:t>lyzing, creating, and applying.</w:t>
      </w:r>
    </w:p>
    <w:p w14:paraId="03A7FACA" w14:textId="11F27384" w:rsidR="00BD0904" w:rsidRPr="00E71A15" w:rsidRDefault="00BD0904" w:rsidP="005D1748">
      <w:pPr>
        <w:pStyle w:val="ListParagraph"/>
        <w:numPr>
          <w:ilvl w:val="0"/>
          <w:numId w:val="33"/>
        </w:numPr>
        <w:ind w:left="709" w:hanging="283"/>
      </w:pPr>
      <w:r w:rsidRPr="00E71A15">
        <w:t xml:space="preserve">Life and career skills: </w:t>
      </w:r>
      <w:r w:rsidR="00801AD2">
        <w:t>s</w:t>
      </w:r>
      <w:r w:rsidRPr="00E71A15">
        <w:t xml:space="preserve">kills needed to </w:t>
      </w:r>
      <w:r w:rsidR="004379EF">
        <w:t xml:space="preserve">meet </w:t>
      </w:r>
      <w:r w:rsidRPr="00E71A15">
        <w:t xml:space="preserve">the challenges of modern life </w:t>
      </w:r>
      <w:r w:rsidR="004379EF">
        <w:t>s</w:t>
      </w:r>
      <w:r w:rsidRPr="00E71A15">
        <w:t>uch as flexibility, cross-cultural skills, leadership</w:t>
      </w:r>
      <w:r w:rsidR="0008763D">
        <w:t>,</w:t>
      </w:r>
      <w:r w:rsidRPr="00E71A15">
        <w:t xml:space="preserve"> etc.</w:t>
      </w:r>
    </w:p>
    <w:p w14:paraId="5E4CB98C" w14:textId="17EE34E8" w:rsidR="00BD0904" w:rsidRPr="00414C15" w:rsidRDefault="00BD0904" w:rsidP="00A84937">
      <w:r w:rsidRPr="00414C15">
        <w:t xml:space="preserve">Jacobson-Lundeberg </w:t>
      </w:r>
      <w:r w:rsidR="00776EB7">
        <w:t>(</w:t>
      </w:r>
      <w:r w:rsidRPr="00414C15">
        <w:t xml:space="preserve">2016) showed how teaching </w:t>
      </w:r>
      <w:r w:rsidR="006A4047" w:rsidRPr="006A4047">
        <w:t>21</w:t>
      </w:r>
      <w:r w:rsidR="006A4047" w:rsidRPr="006A4047">
        <w:rPr>
          <w:vertAlign w:val="superscript"/>
        </w:rPr>
        <w:t>st</w:t>
      </w:r>
      <w:r w:rsidR="006A4047" w:rsidRPr="006A4047">
        <w:t xml:space="preserve"> </w:t>
      </w:r>
      <w:r w:rsidRPr="006A4047">
        <w:t>century</w:t>
      </w:r>
      <w:r w:rsidRPr="00414C15">
        <w:t xml:space="preserve"> skills modified </w:t>
      </w:r>
      <w:r w:rsidR="004379EF">
        <w:t xml:space="preserve">the lives of </w:t>
      </w:r>
      <w:r w:rsidRPr="00414C15">
        <w:t>college student and empowered them, despite the fact that those students came from a marginalized socio-econom</w:t>
      </w:r>
      <w:r w:rsidR="00D32E1E">
        <w:t>ic community. Andrade (</w:t>
      </w:r>
      <w:r w:rsidRPr="00414C15">
        <w:t>2016) showed how using ICT integrated pedagogy (flipped clas</w:t>
      </w:r>
      <w:r w:rsidRPr="00414C15">
        <w:t>s</w:t>
      </w:r>
      <w:r w:rsidRPr="00414C15">
        <w:t xml:space="preserve">room) enhanced </w:t>
      </w:r>
      <w:r w:rsidRPr="006A4047">
        <w:t>21</w:t>
      </w:r>
      <w:r w:rsidR="006A4047" w:rsidRPr="006A4047">
        <w:rPr>
          <w:vertAlign w:val="superscript"/>
        </w:rPr>
        <w:t>st</w:t>
      </w:r>
      <w:r w:rsidR="006A4047" w:rsidRPr="006A4047">
        <w:t xml:space="preserve"> </w:t>
      </w:r>
      <w:r w:rsidRPr="006A4047">
        <w:t>century</w:t>
      </w:r>
      <w:r w:rsidRPr="00414C15">
        <w:t xml:space="preserve"> skills among students.</w:t>
      </w:r>
    </w:p>
    <w:p w14:paraId="40772978" w14:textId="02D90466" w:rsidR="00BD0904" w:rsidRPr="00414C15" w:rsidRDefault="00BD0904" w:rsidP="004B06F2">
      <w:r w:rsidRPr="00414C15">
        <w:t xml:space="preserve">The study of teacher training in Israel shows that educators and mentors </w:t>
      </w:r>
      <w:r w:rsidR="004379EF">
        <w:t xml:space="preserve">are </w:t>
      </w:r>
      <w:r w:rsidRPr="00414C15">
        <w:t xml:space="preserve">still modeling traditional technology in education through presentation and demonstration use </w:t>
      </w:r>
      <w:r w:rsidR="003C74BB">
        <w:t>despite the fact that t</w:t>
      </w:r>
      <w:r w:rsidR="003C74BB" w:rsidRPr="00162585">
        <w:t xml:space="preserve">he Israeli </w:t>
      </w:r>
      <w:r w:rsidR="004379EF">
        <w:t>M</w:t>
      </w:r>
      <w:r w:rsidR="00E2358A" w:rsidRPr="00162585">
        <w:t xml:space="preserve">inistry </w:t>
      </w:r>
      <w:r w:rsidR="00E2358A">
        <w:t xml:space="preserve">of </w:t>
      </w:r>
      <w:r w:rsidR="004379EF">
        <w:t>E</w:t>
      </w:r>
      <w:r w:rsidR="003C74BB" w:rsidRPr="00162585">
        <w:t xml:space="preserve">ducation </w:t>
      </w:r>
      <w:r w:rsidR="006F54A2">
        <w:t xml:space="preserve">(2011) </w:t>
      </w:r>
      <w:r w:rsidR="003C74BB" w:rsidRPr="00162585">
        <w:t xml:space="preserve">has adapted </w:t>
      </w:r>
      <w:r w:rsidR="003C74BB">
        <w:t>the 21</w:t>
      </w:r>
      <w:r w:rsidR="003C74BB" w:rsidRPr="00E2358A">
        <w:rPr>
          <w:vertAlign w:val="superscript"/>
        </w:rPr>
        <w:t>st</w:t>
      </w:r>
      <w:r w:rsidR="003C74BB">
        <w:t xml:space="preserve"> century </w:t>
      </w:r>
      <w:r w:rsidR="003C74BB" w:rsidRPr="00162585">
        <w:t>skills to its educa</w:t>
      </w:r>
      <w:r w:rsidR="006F54A2">
        <w:t>tional system</w:t>
      </w:r>
      <w:r w:rsidR="00517B9D">
        <w:t xml:space="preserve"> </w:t>
      </w:r>
      <w:r w:rsidR="00517B9D" w:rsidRPr="00793ACC">
        <w:t>(</w:t>
      </w:r>
      <w:r w:rsidR="00517B9D" w:rsidRPr="00A06006">
        <w:t>Goldstein &amp;</w:t>
      </w:r>
      <w:r w:rsidR="004B06F2" w:rsidRPr="00A06006">
        <w:t xml:space="preserve"> </w:t>
      </w:r>
      <w:proofErr w:type="spellStart"/>
      <w:r w:rsidR="004B06F2" w:rsidRPr="00A06006">
        <w:t>Asaf</w:t>
      </w:r>
      <w:proofErr w:type="spellEnd"/>
      <w:r w:rsidR="004B06F2" w:rsidRPr="00A06006">
        <w:t xml:space="preserve">, 2014; Goldstein &amp; </w:t>
      </w:r>
      <w:proofErr w:type="spellStart"/>
      <w:r w:rsidR="004B06F2" w:rsidRPr="00A06006">
        <w:t>Tesler</w:t>
      </w:r>
      <w:proofErr w:type="spellEnd"/>
      <w:r w:rsidR="004B06F2" w:rsidRPr="00A06006">
        <w:t>, 2017)</w:t>
      </w:r>
      <w:r w:rsidR="003C74BB" w:rsidRPr="00A06006">
        <w:t>.</w:t>
      </w:r>
    </w:p>
    <w:p w14:paraId="35A0B30F" w14:textId="0C18E0B4" w:rsidR="00BD0904" w:rsidRPr="00414C15" w:rsidRDefault="00BD0904" w:rsidP="00A84937">
      <w:r w:rsidRPr="00414C15">
        <w:t xml:space="preserve">Since ICT is part of our daily life, it is critical to integrate ICT in education side by side </w:t>
      </w:r>
      <w:r w:rsidR="004379EF">
        <w:t>with the use of</w:t>
      </w:r>
      <w:r w:rsidR="006158D1">
        <w:t xml:space="preserve"> </w:t>
      </w:r>
      <w:r w:rsidRPr="00414C15">
        <w:t>the special opportunities of ICT to develop other 21</w:t>
      </w:r>
      <w:r w:rsidR="002B52BD" w:rsidRPr="002B52BD">
        <w:rPr>
          <w:vertAlign w:val="superscript"/>
        </w:rPr>
        <w:t>st</w:t>
      </w:r>
      <w:r w:rsidR="002B52BD">
        <w:t xml:space="preserve"> </w:t>
      </w:r>
      <w:r w:rsidRPr="00414C15">
        <w:t>century skills. Multicultural communication and cooperation is much more possible</w:t>
      </w:r>
      <w:r w:rsidR="002B52BD">
        <w:t xml:space="preserve"> in a</w:t>
      </w:r>
      <w:r w:rsidRPr="00414C15">
        <w:t xml:space="preserve"> rich ICT environment. TEC courses not only teach ICT skills in education, </w:t>
      </w:r>
      <w:r w:rsidRPr="006A4047">
        <w:t xml:space="preserve">its </w:t>
      </w:r>
      <w:r w:rsidR="006A4047">
        <w:t xml:space="preserve">instructional </w:t>
      </w:r>
      <w:r w:rsidRPr="006A4047">
        <w:t xml:space="preserve">design model uses various pedagogical models </w:t>
      </w:r>
      <w:r w:rsidR="006A4047">
        <w:t>and teaching stra</w:t>
      </w:r>
      <w:r w:rsidR="006A4047">
        <w:t>t</w:t>
      </w:r>
      <w:r w:rsidR="006A4047">
        <w:t xml:space="preserve">egies </w:t>
      </w:r>
      <w:r w:rsidRPr="006A4047">
        <w:t>such as flipped classroom, synchronous and asynchronous strategies</w:t>
      </w:r>
      <w:r w:rsidR="002D66DD">
        <w:t xml:space="preserve">, </w:t>
      </w:r>
      <w:r w:rsidR="0040387C">
        <w:t xml:space="preserve">to convey </w:t>
      </w:r>
      <w:r w:rsidR="002D66DD">
        <w:t>modeling to the learners</w:t>
      </w:r>
      <w:r w:rsidR="0040387C">
        <w:t>.</w:t>
      </w:r>
    </w:p>
    <w:p w14:paraId="71021A11" w14:textId="390233E4" w:rsidR="00BD0904" w:rsidRPr="00A64D98" w:rsidRDefault="00BD0904" w:rsidP="00414C15">
      <w:pPr>
        <w:pStyle w:val="Heading2"/>
      </w:pPr>
      <w:bookmarkStart w:id="5" w:name="_kxet7jh7rfnl" w:colFirst="0" w:colLast="0"/>
      <w:bookmarkEnd w:id="5"/>
      <w:r w:rsidRPr="00A64D98">
        <w:t xml:space="preserve">Online Collaborative </w:t>
      </w:r>
      <w:r w:rsidRPr="00414C15">
        <w:t>Learning</w:t>
      </w:r>
    </w:p>
    <w:p w14:paraId="7F1FEC2F" w14:textId="7F10DA48" w:rsidR="00A66FC0" w:rsidRDefault="00A66FC0" w:rsidP="00A84937">
      <w:proofErr w:type="spellStart"/>
      <w:r>
        <w:t>Collaborativism</w:t>
      </w:r>
      <w:proofErr w:type="spellEnd"/>
      <w:r>
        <w:t xml:space="preserve"> theory Online Collaborative Learning</w:t>
      </w:r>
      <w:r w:rsidR="005670C6">
        <w:t xml:space="preserve"> (OCL</w:t>
      </w:r>
      <w:r>
        <w:t>) address</w:t>
      </w:r>
      <w:r w:rsidR="00945ECC">
        <w:t>es</w:t>
      </w:r>
      <w:r>
        <w:t xml:space="preserve"> the needs and opportunities of the knowledge age within a process of social interaction (</w:t>
      </w:r>
      <w:proofErr w:type="spellStart"/>
      <w:r>
        <w:t>Harasim</w:t>
      </w:r>
      <w:proofErr w:type="spellEnd"/>
      <w:r>
        <w:t xml:space="preserve">, 2017). </w:t>
      </w:r>
      <w:r w:rsidR="004C01E9">
        <w:t>Online collaboration learning</w:t>
      </w:r>
      <w:r w:rsidRPr="00414C15">
        <w:t xml:space="preserve"> propose</w:t>
      </w:r>
      <w:r w:rsidR="00F72FD5">
        <w:t>s</w:t>
      </w:r>
      <w:r w:rsidRPr="00414C15">
        <w:t xml:space="preserve"> to be joint student work </w:t>
      </w:r>
      <w:r w:rsidR="00F72FD5">
        <w:t>in</w:t>
      </w:r>
      <w:r w:rsidRPr="00414C15">
        <w:t xml:space="preserve"> the same activity or assignment, which can be in the range of the different collaborati</w:t>
      </w:r>
      <w:r w:rsidR="008B56F8">
        <w:t>on levels proposed by Salmon (</w:t>
      </w:r>
      <w:r w:rsidRPr="00414C15">
        <w:t>2012).</w:t>
      </w:r>
    </w:p>
    <w:p w14:paraId="39E36D82" w14:textId="120817EE" w:rsidR="00C159BF" w:rsidRPr="00414C15" w:rsidRDefault="00C159BF" w:rsidP="00A84937">
      <w:r w:rsidRPr="00414C15">
        <w:t xml:space="preserve">Learning as a process of knowledge construction always has a social component. </w:t>
      </w:r>
      <w:r w:rsidR="00C96D68">
        <w:t xml:space="preserve">As described by </w:t>
      </w:r>
      <w:proofErr w:type="spellStart"/>
      <w:r w:rsidR="00E93C38">
        <w:t>Harasim</w:t>
      </w:r>
      <w:proofErr w:type="spellEnd"/>
      <w:r w:rsidR="00E93C38">
        <w:t xml:space="preserve"> (</w:t>
      </w:r>
      <w:r w:rsidRPr="00414C15">
        <w:t>2017) “OCL theory provides a model of learning in which students are encouraged and supported to work together to create knowledge: to invent, to explore ways to innovate, and, by d</w:t>
      </w:r>
      <w:r w:rsidRPr="00414C15">
        <w:t>o</w:t>
      </w:r>
      <w:r w:rsidRPr="00414C15">
        <w:t xml:space="preserve">ing so, to seek the conceptual knowledge needed to solve problems rather than recite what they think is the right answer”. The OCL theory encourages learners to be active and engage collaboratively in order to construct their knowledge. </w:t>
      </w:r>
      <w:r w:rsidR="00F72FD5">
        <w:t>D</w:t>
      </w:r>
      <w:r w:rsidRPr="00414C15">
        <w:t>iscussion in the learning process seem</w:t>
      </w:r>
      <w:r w:rsidR="00F72FD5">
        <w:t>s</w:t>
      </w:r>
      <w:r w:rsidRPr="00414C15">
        <w:t xml:space="preserve"> to be essential and not supplement</w:t>
      </w:r>
      <w:r w:rsidR="00F72FD5">
        <w:t>al</w:t>
      </w:r>
      <w:r w:rsidRPr="00414C15">
        <w:t xml:space="preserve"> or optional. </w:t>
      </w:r>
      <w:proofErr w:type="spellStart"/>
      <w:r w:rsidRPr="00414C15">
        <w:t>Harasim</w:t>
      </w:r>
      <w:proofErr w:type="spellEnd"/>
      <w:r w:rsidRPr="00414C15">
        <w:t xml:space="preserve"> </w:t>
      </w:r>
      <w:r w:rsidR="004214F2">
        <w:t>(2017)</w:t>
      </w:r>
      <w:r w:rsidR="003206ED">
        <w:t xml:space="preserve"> </w:t>
      </w:r>
      <w:r w:rsidRPr="00414C15">
        <w:t xml:space="preserve">proposes that resources should be chosen to support the discussion, and not the opposite. Concerning knowledge construction as the learning target, </w:t>
      </w:r>
      <w:proofErr w:type="spellStart"/>
      <w:r w:rsidRPr="00414C15">
        <w:t>Harasim</w:t>
      </w:r>
      <w:proofErr w:type="spellEnd"/>
      <w:r w:rsidR="00776EB7">
        <w:t xml:space="preserve"> (2017)</w:t>
      </w:r>
      <w:r w:rsidRPr="00414C15">
        <w:t xml:space="preserve"> proposes three key phases</w:t>
      </w:r>
      <w:r w:rsidR="00F72FD5">
        <w:t>:</w:t>
      </w:r>
      <w:r w:rsidR="00E93C38">
        <w:t xml:space="preserve"> (a)</w:t>
      </w:r>
      <w:r w:rsidRPr="00414C15">
        <w:t xml:space="preserve"> </w:t>
      </w:r>
      <w:r w:rsidR="00E93C38">
        <w:t>i</w:t>
      </w:r>
      <w:r w:rsidRPr="00414C15">
        <w:t>dea generation (brainstorming)</w:t>
      </w:r>
      <w:r w:rsidR="00E93C38">
        <w:t>; (</w:t>
      </w:r>
      <w:r w:rsidRPr="00414C15">
        <w:t>b</w:t>
      </w:r>
      <w:r w:rsidR="00E93C38">
        <w:t>)</w:t>
      </w:r>
      <w:r w:rsidRPr="00414C15">
        <w:t xml:space="preserve"> </w:t>
      </w:r>
      <w:r w:rsidR="00E93C38">
        <w:t>i</w:t>
      </w:r>
      <w:r w:rsidRPr="00414C15">
        <w:t>dea organizing (compa</w:t>
      </w:r>
      <w:r w:rsidRPr="00414C15">
        <w:t>r</w:t>
      </w:r>
      <w:r w:rsidRPr="00414C15">
        <w:t>ing, analyzing etc.)</w:t>
      </w:r>
      <w:r w:rsidR="00E93C38">
        <w:t>;</w:t>
      </w:r>
      <w:r w:rsidRPr="00414C15">
        <w:t xml:space="preserve"> and </w:t>
      </w:r>
      <w:r w:rsidR="00E93C38">
        <w:t>(</w:t>
      </w:r>
      <w:r w:rsidRPr="00414C15">
        <w:t>c</w:t>
      </w:r>
      <w:r w:rsidR="00E93C38">
        <w:t>)</w:t>
      </w:r>
      <w:r w:rsidRPr="00414C15">
        <w:t xml:space="preserve"> </w:t>
      </w:r>
      <w:r w:rsidR="00E93C38">
        <w:t>i</w:t>
      </w:r>
      <w:r w:rsidRPr="00414C15">
        <w:t xml:space="preserve">ntellectual convergence (synthesizing). This can be a framework for group work </w:t>
      </w:r>
      <w:r w:rsidR="00F72FD5">
        <w:t>in</w:t>
      </w:r>
      <w:r w:rsidRPr="00414C15">
        <w:t xml:space="preserve"> learning tasks. In OCL classrooms, the teacher</w:t>
      </w:r>
      <w:r w:rsidR="00837672">
        <w:t>’</w:t>
      </w:r>
      <w:r w:rsidRPr="00414C15">
        <w:t>s role shift</w:t>
      </w:r>
      <w:r w:rsidR="00F72FD5">
        <w:t>s</w:t>
      </w:r>
      <w:r w:rsidRPr="00414C15">
        <w:t xml:space="preserve"> from being that of a pr</w:t>
      </w:r>
      <w:r w:rsidRPr="00414C15">
        <w:t>o</w:t>
      </w:r>
      <w:r w:rsidRPr="00414C15">
        <w:t xml:space="preserve">vider/entertainer to being more of a facilitator as students </w:t>
      </w:r>
      <w:r w:rsidR="00F72FD5">
        <w:t>take on</w:t>
      </w:r>
      <w:r w:rsidRPr="00414C15">
        <w:t xml:space="preserve"> more responsibility for the lear</w:t>
      </w:r>
      <w:r w:rsidRPr="00414C15">
        <w:t>n</w:t>
      </w:r>
      <w:r w:rsidRPr="00414C15">
        <w:t>ing process and for generating discourse (</w:t>
      </w:r>
      <w:proofErr w:type="spellStart"/>
      <w:r w:rsidRPr="00414C15">
        <w:t>Harasim</w:t>
      </w:r>
      <w:proofErr w:type="spellEnd"/>
      <w:r w:rsidRPr="00414C15">
        <w:t>, 2017).</w:t>
      </w:r>
    </w:p>
    <w:p w14:paraId="78AEF349" w14:textId="2D308B06" w:rsidR="00BD0904" w:rsidRDefault="00E93C38" w:rsidP="00555EDB">
      <w:r>
        <w:t xml:space="preserve">Since </w:t>
      </w:r>
      <w:r w:rsidR="00BD0904" w:rsidRPr="00414C15">
        <w:t xml:space="preserve">2000, there has been a rapid growth in the institutions offering distance education courses and the number of students taking online courses, and </w:t>
      </w:r>
      <w:r w:rsidR="00F72FD5">
        <w:t xml:space="preserve">this policy </w:t>
      </w:r>
      <w:r w:rsidR="00BD0904" w:rsidRPr="00414C15">
        <w:t>is supported and widened by most ac</w:t>
      </w:r>
      <w:r w:rsidR="00BD0904" w:rsidRPr="00414C15">
        <w:t>a</w:t>
      </w:r>
      <w:r w:rsidR="00BD0904" w:rsidRPr="00414C15">
        <w:t>demic institutions</w:t>
      </w:r>
      <w:r w:rsidR="00555EDB">
        <w:t xml:space="preserve"> </w:t>
      </w:r>
      <w:r w:rsidR="00A06006" w:rsidRPr="00A06006">
        <w:t>(Allen &amp; Seaman, 2014)</w:t>
      </w:r>
      <w:r w:rsidR="00BD0904" w:rsidRPr="00414C15">
        <w:t>. Online courses have a growing role in higher education</w:t>
      </w:r>
      <w:r w:rsidR="00945ECC">
        <w:t>;</w:t>
      </w:r>
      <w:r w:rsidR="00BD0904" w:rsidRPr="00414C15">
        <w:t xml:space="preserve"> hence the special attention of this study and many other recent studies that try to examine instru</w:t>
      </w:r>
      <w:r w:rsidR="00BD0904" w:rsidRPr="00414C15">
        <w:t>c</w:t>
      </w:r>
      <w:r w:rsidR="00BD0904" w:rsidRPr="00414C15">
        <w:t>tio</w:t>
      </w:r>
      <w:r w:rsidR="00491928">
        <w:t>nal strategies toward enhancing</w:t>
      </w:r>
      <w:r w:rsidR="00BD0904" w:rsidRPr="00414C15">
        <w:t xml:space="preserve"> learning outcomes. According to </w:t>
      </w:r>
      <w:r w:rsidR="00EF4F67" w:rsidRPr="00C10583">
        <w:t xml:space="preserve">the </w:t>
      </w:r>
      <w:r w:rsidR="00BD0904" w:rsidRPr="00C10583">
        <w:t>Online Report Card</w:t>
      </w:r>
      <w:r w:rsidR="00BD0904" w:rsidRPr="00414C15">
        <w:t xml:space="preserve"> (Online </w:t>
      </w:r>
      <w:r w:rsidR="00BD0904" w:rsidRPr="00414C15">
        <w:lastRenderedPageBreak/>
        <w:t xml:space="preserve">Learning Consortium, 2015), the number of students </w:t>
      </w:r>
      <w:r w:rsidR="00EF4F67">
        <w:t xml:space="preserve">in the U.S. </w:t>
      </w:r>
      <w:r w:rsidR="00BD0904" w:rsidRPr="00414C15">
        <w:t xml:space="preserve">enrolled in at least one online course has increased from 10% in 2002 to 30% in 2010, and the attitude of Science, Mathematics and </w:t>
      </w:r>
      <w:r w:rsidR="0006378A">
        <w:t>C</w:t>
      </w:r>
      <w:r w:rsidR="00BD0904" w:rsidRPr="00414C15">
        <w:t>o</w:t>
      </w:r>
      <w:r w:rsidR="00BD0904" w:rsidRPr="00414C15">
        <w:t>m</w:t>
      </w:r>
      <w:r w:rsidR="00BD0904" w:rsidRPr="00414C15">
        <w:t xml:space="preserve">puter </w:t>
      </w:r>
      <w:r w:rsidR="0006378A">
        <w:t>S</w:t>
      </w:r>
      <w:r w:rsidR="00BD0904" w:rsidRPr="00414C15">
        <w:t xml:space="preserve">cience instructors are more positive than </w:t>
      </w:r>
      <w:r w:rsidR="0052577D">
        <w:t>S</w:t>
      </w:r>
      <w:r w:rsidR="00BD0904" w:rsidRPr="00414C15">
        <w:t xml:space="preserve">ocial </w:t>
      </w:r>
      <w:r w:rsidR="0052577D">
        <w:t>S</w:t>
      </w:r>
      <w:r w:rsidR="00BD0904" w:rsidRPr="00414C15">
        <w:t>cience and Art instructors</w:t>
      </w:r>
      <w:r w:rsidR="00907368">
        <w:t xml:space="preserve"> toward online learning</w:t>
      </w:r>
      <w:r w:rsidR="00BD0904" w:rsidRPr="00414C15">
        <w:t>.</w:t>
      </w:r>
      <w:r w:rsidR="00EF4F67">
        <w:t xml:space="preserve"> Also in Israel</w:t>
      </w:r>
      <w:r w:rsidR="0006378A">
        <w:t>,</w:t>
      </w:r>
      <w:r w:rsidR="00EF4F67">
        <w:t xml:space="preserve"> online collaboration is on the agenda of the Israeli education system</w:t>
      </w:r>
      <w:r w:rsidR="00D1545C">
        <w:t>, and has increased in online learning discourse</w:t>
      </w:r>
      <w:r w:rsidR="00EF4F67">
        <w:t xml:space="preserve"> (</w:t>
      </w:r>
      <w:r w:rsidR="00EF4F67" w:rsidRPr="00414C15">
        <w:t>Israeli MOE, 2011</w:t>
      </w:r>
      <w:r w:rsidR="00EF4F67">
        <w:t>).</w:t>
      </w:r>
    </w:p>
    <w:p w14:paraId="37B48C2A" w14:textId="4B008FD3" w:rsidR="00BD0904" w:rsidRPr="00414C15" w:rsidRDefault="00BD0904" w:rsidP="00A84937">
      <w:r w:rsidRPr="00414C15">
        <w:t xml:space="preserve">Collaboration in education is an important factor for success. </w:t>
      </w:r>
      <w:r w:rsidR="0052577D">
        <w:t>D</w:t>
      </w:r>
      <w:r w:rsidRPr="00414C15">
        <w:t xml:space="preserve">igital development </w:t>
      </w:r>
      <w:r w:rsidR="0052577D">
        <w:t xml:space="preserve">has </w:t>
      </w:r>
      <w:r w:rsidRPr="00414C15">
        <w:t xml:space="preserve">enhanced and widened the ways </w:t>
      </w:r>
      <w:r w:rsidR="0052577D">
        <w:t xml:space="preserve">in which </w:t>
      </w:r>
      <w:r w:rsidRPr="00414C15">
        <w:t xml:space="preserve">collaboration can be made, and enabled collaboration to be implemented between geographically and culturally distanced people. Studies show that collaboration promotes and improves learning and is an important </w:t>
      </w:r>
      <w:r w:rsidR="0006378A">
        <w:t xml:space="preserve">means for </w:t>
      </w:r>
      <w:r w:rsidRPr="00414C15">
        <w:t>personal development (Barkley, Cross, &amp; M</w:t>
      </w:r>
      <w:r w:rsidRPr="00414C15">
        <w:t>a</w:t>
      </w:r>
      <w:r w:rsidRPr="00414C15">
        <w:t>jor, 2014). It is more and more recognized how collaboration promotes innovation and success in life.</w:t>
      </w:r>
    </w:p>
    <w:p w14:paraId="2471E740" w14:textId="7C9940BC" w:rsidR="00BD0904" w:rsidRPr="00414C15" w:rsidRDefault="00BD0904" w:rsidP="00A84937">
      <w:r w:rsidRPr="00414C15">
        <w:t xml:space="preserve">Online collaboration </w:t>
      </w:r>
      <w:r w:rsidR="0052577D">
        <w:t xml:space="preserve">is </w:t>
      </w:r>
      <w:r w:rsidRPr="00414C15">
        <w:t xml:space="preserve">defined </w:t>
      </w:r>
      <w:r w:rsidR="0052577D">
        <w:t>as being a</w:t>
      </w:r>
      <w:r w:rsidRPr="00414C15">
        <w:t xml:space="preserve"> critical</w:t>
      </w:r>
      <w:r w:rsidR="0052577D">
        <w:t>ly</w:t>
      </w:r>
      <w:r w:rsidRPr="00414C15">
        <w:t xml:space="preserve"> </w:t>
      </w:r>
      <w:r w:rsidR="0052577D">
        <w:t>required</w:t>
      </w:r>
      <w:r w:rsidRPr="00414C15">
        <w:t xml:space="preserve"> skill for life and work in our changing digital era. </w:t>
      </w:r>
      <w:proofErr w:type="gramStart"/>
      <w:r w:rsidRPr="00414C15">
        <w:t>21</w:t>
      </w:r>
      <w:r w:rsidR="00676E10" w:rsidRPr="00676E10">
        <w:rPr>
          <w:vertAlign w:val="superscript"/>
        </w:rPr>
        <w:t>st</w:t>
      </w:r>
      <w:r w:rsidR="00676E10">
        <w:t xml:space="preserve"> </w:t>
      </w:r>
      <w:r w:rsidRPr="00414C15">
        <w:t>century skills, among other</w:t>
      </w:r>
      <w:r w:rsidR="00577CFB">
        <w:t xml:space="preserve"> factors, provides</w:t>
      </w:r>
      <w:proofErr w:type="gramEnd"/>
      <w:r w:rsidRPr="00414C15">
        <w:t xml:space="preserve"> collaboration, ICT skills, higher order thinking, and multicultural communication. These skills are core elements in </w:t>
      </w:r>
      <w:r w:rsidR="00951753">
        <w:t xml:space="preserve">Israeli </w:t>
      </w:r>
      <w:r w:rsidRPr="00414C15">
        <w:t>21</w:t>
      </w:r>
      <w:r w:rsidR="00676E10" w:rsidRPr="00676E10">
        <w:rPr>
          <w:vertAlign w:val="superscript"/>
        </w:rPr>
        <w:t>st</w:t>
      </w:r>
      <w:r w:rsidR="00676E10">
        <w:t xml:space="preserve"> </w:t>
      </w:r>
      <w:r w:rsidRPr="00414C15">
        <w:t>century skills</w:t>
      </w:r>
      <w:r w:rsidR="00951753">
        <w:t xml:space="preserve"> curricula</w:t>
      </w:r>
      <w:r w:rsidRPr="00414C15">
        <w:t xml:space="preserve"> (Israeli MOE, 2011)</w:t>
      </w:r>
      <w:r w:rsidR="00577CFB">
        <w:t>.</w:t>
      </w:r>
      <w:r w:rsidR="00BF6DA4">
        <w:t xml:space="preserve"> </w:t>
      </w:r>
      <w:r w:rsidR="00577CFB">
        <w:t>C</w:t>
      </w:r>
      <w:r w:rsidR="00BF6DA4">
        <w:t>ollaborating</w:t>
      </w:r>
      <w:r w:rsidRPr="00414C15">
        <w:t xml:space="preserve"> effectively</w:t>
      </w:r>
      <w:r w:rsidR="006960A6">
        <w:t xml:space="preserve"> can develop interpersonal communication and ICT skills, which are</w:t>
      </w:r>
      <w:r w:rsidRPr="00414C15">
        <w:t xml:space="preserve"> essential </w:t>
      </w:r>
      <w:r w:rsidR="006960A6">
        <w:t>for</w:t>
      </w:r>
      <w:r w:rsidRPr="00414C15">
        <w:t xml:space="preserve"> modern </w:t>
      </w:r>
      <w:r w:rsidR="00BF6DA4">
        <w:t>life and workplaces</w:t>
      </w:r>
      <w:r w:rsidRPr="00414C15">
        <w:t xml:space="preserve">. </w:t>
      </w:r>
      <w:r w:rsidR="00577CFB">
        <w:t>T</w:t>
      </w:r>
      <w:r w:rsidRPr="00414C15">
        <w:t>hrough innovative pedagogy and unique learning experiences</w:t>
      </w:r>
      <w:r w:rsidR="00577CFB">
        <w:t>, teachers</w:t>
      </w:r>
      <w:r w:rsidRPr="00414C15">
        <w:t xml:space="preserve"> should develop these skills. Faculty members are expected to design their online courses and assignments </w:t>
      </w:r>
      <w:r w:rsidR="006960A6">
        <w:t>in a way that</w:t>
      </w:r>
      <w:r w:rsidRPr="00414C15">
        <w:t xml:space="preserve"> facilitate</w:t>
      </w:r>
      <w:r w:rsidR="00577CFB">
        <w:t>s</w:t>
      </w:r>
      <w:r w:rsidRPr="00414C15">
        <w:t xml:space="preserve"> effective online collaboration.</w:t>
      </w:r>
    </w:p>
    <w:p w14:paraId="40C13A5F" w14:textId="76A789A1" w:rsidR="00BD0904" w:rsidRPr="00414C15" w:rsidRDefault="00BD0904" w:rsidP="00A84937">
      <w:r w:rsidRPr="00414C15">
        <w:t xml:space="preserve">Stephens and Roberts (2017) proposed four sequential phases, called </w:t>
      </w:r>
      <w:r w:rsidR="00577CFB">
        <w:t xml:space="preserve">the </w:t>
      </w:r>
      <w:r w:rsidRPr="00414C15">
        <w:t>FCOG strategy for Facil</w:t>
      </w:r>
      <w:r w:rsidRPr="00414C15">
        <w:t>i</w:t>
      </w:r>
      <w:r w:rsidRPr="00414C15">
        <w:t>tating Collaboration in Online Group</w:t>
      </w:r>
      <w:r w:rsidR="00577CFB">
        <w:t>s</w:t>
      </w:r>
      <w:r w:rsidR="0008763D">
        <w:t>,</w:t>
      </w:r>
      <w:r w:rsidRPr="00414C15">
        <w:t xml:space="preserve"> in order to enhance student engagement. The strategy is composed of the following phases: </w:t>
      </w:r>
      <w:r w:rsidR="000678C2">
        <w:t>(</w:t>
      </w:r>
      <w:r w:rsidRPr="00414C15">
        <w:t xml:space="preserve">1) </w:t>
      </w:r>
      <w:r w:rsidR="000678C2">
        <w:t>c</w:t>
      </w:r>
      <w:r w:rsidRPr="00414C15">
        <w:t>reating groups</w:t>
      </w:r>
      <w:r w:rsidR="00577CFB">
        <w:t>;</w:t>
      </w:r>
      <w:r w:rsidRPr="00414C15">
        <w:t xml:space="preserve"> </w:t>
      </w:r>
      <w:r w:rsidR="000678C2">
        <w:t>(</w:t>
      </w:r>
      <w:r w:rsidRPr="00414C15">
        <w:t xml:space="preserve">2) </w:t>
      </w:r>
      <w:r w:rsidR="000678C2">
        <w:t>e</w:t>
      </w:r>
      <w:r w:rsidRPr="00414C15">
        <w:t>stablishing expectations</w:t>
      </w:r>
      <w:r w:rsidR="00577CFB">
        <w:t>;</w:t>
      </w:r>
      <w:r w:rsidRPr="00414C15">
        <w:t xml:space="preserve"> </w:t>
      </w:r>
      <w:r w:rsidR="000678C2">
        <w:t>(</w:t>
      </w:r>
      <w:r w:rsidRPr="00414C15">
        <w:t xml:space="preserve">3) </w:t>
      </w:r>
      <w:r w:rsidR="000678C2">
        <w:t>c</w:t>
      </w:r>
      <w:r w:rsidRPr="00414C15">
        <w:t>ommunic</w:t>
      </w:r>
      <w:r w:rsidRPr="00414C15">
        <w:t>a</w:t>
      </w:r>
      <w:r w:rsidRPr="00414C15">
        <w:t>tion tools</w:t>
      </w:r>
      <w:r w:rsidR="00577CFB">
        <w:t>;</w:t>
      </w:r>
      <w:r w:rsidRPr="00414C15">
        <w:t xml:space="preserve"> and </w:t>
      </w:r>
      <w:r w:rsidR="000678C2">
        <w:t>(</w:t>
      </w:r>
      <w:r w:rsidRPr="00414C15">
        <w:t xml:space="preserve">4) </w:t>
      </w:r>
      <w:r w:rsidR="000678C2">
        <w:t>a</w:t>
      </w:r>
      <w:r w:rsidRPr="00414C15">
        <w:t xml:space="preserve">ssignments and activities. </w:t>
      </w:r>
    </w:p>
    <w:p w14:paraId="2EB8F962" w14:textId="2D77311B" w:rsidR="00A66FC0" w:rsidRPr="00414C15" w:rsidRDefault="00577CFB" w:rsidP="00A84937">
      <w:r>
        <w:t>I</w:t>
      </w:r>
      <w:r w:rsidR="00BD0904" w:rsidRPr="00414C15">
        <w:t xml:space="preserve">nterpersonal </w:t>
      </w:r>
      <w:r>
        <w:t xml:space="preserve">student </w:t>
      </w:r>
      <w:r w:rsidR="00BD0904" w:rsidRPr="00414C15">
        <w:t xml:space="preserve">interaction is an important factor for student engagement (Faulkner, </w:t>
      </w:r>
      <w:proofErr w:type="spellStart"/>
      <w:r w:rsidR="00BD0904" w:rsidRPr="00414C15">
        <w:t>Doame</w:t>
      </w:r>
      <w:r w:rsidR="00BD0904" w:rsidRPr="00414C15">
        <w:t>k</w:t>
      </w:r>
      <w:r w:rsidR="00BD0904" w:rsidRPr="00414C15">
        <w:t>por</w:t>
      </w:r>
      <w:proofErr w:type="spellEnd"/>
      <w:r w:rsidR="00BD0904" w:rsidRPr="00414C15">
        <w:t xml:space="preserve">, &amp; </w:t>
      </w:r>
      <w:proofErr w:type="spellStart"/>
      <w:r w:rsidR="00BD0904" w:rsidRPr="00414C15">
        <w:t>Yeboah</w:t>
      </w:r>
      <w:proofErr w:type="spellEnd"/>
      <w:r w:rsidR="00BD0904" w:rsidRPr="00414C15">
        <w:t>, 2013). Hence the importance of designing activities that enable</w:t>
      </w:r>
      <w:r>
        <w:t>s</w:t>
      </w:r>
      <w:r w:rsidR="00BD0904" w:rsidRPr="00414C15">
        <w:t xml:space="preserve"> appropriate online interpersonal communication. </w:t>
      </w:r>
      <w:r w:rsidR="00A66FC0" w:rsidRPr="00414C15">
        <w:t xml:space="preserve">Stephens and Robert (2017) proposed three online group assignments that can enhance interpersonal communication within the group: </w:t>
      </w:r>
      <w:r w:rsidR="000678C2">
        <w:t>(</w:t>
      </w:r>
      <w:r w:rsidR="00751E6D">
        <w:t>1</w:t>
      </w:r>
      <w:r w:rsidR="000678C2">
        <w:t>) o</w:t>
      </w:r>
      <w:r w:rsidR="00A66FC0" w:rsidRPr="00414C15">
        <w:t>pen assignments with no right answer (such as debate, information seeking etc.)</w:t>
      </w:r>
      <w:r>
        <w:t>;</w:t>
      </w:r>
      <w:r w:rsidR="00A66FC0" w:rsidRPr="00414C15">
        <w:t xml:space="preserve"> </w:t>
      </w:r>
      <w:r w:rsidR="000678C2">
        <w:t>(</w:t>
      </w:r>
      <w:r w:rsidR="00751E6D">
        <w:t>2</w:t>
      </w:r>
      <w:r w:rsidR="000678C2">
        <w:t>)</w:t>
      </w:r>
      <w:r w:rsidR="00A66FC0" w:rsidRPr="00414C15">
        <w:t xml:space="preserve"> </w:t>
      </w:r>
      <w:r w:rsidR="000678C2">
        <w:t>m</w:t>
      </w:r>
      <w:r w:rsidR="00A66FC0" w:rsidRPr="00414C15">
        <w:t>ultiple perspective</w:t>
      </w:r>
      <w:r w:rsidR="00C20356">
        <w:t>s</w:t>
      </w:r>
      <w:r w:rsidR="00A66FC0" w:rsidRPr="00414C15">
        <w:t xml:space="preserve"> on a topic (such as mult</w:t>
      </w:r>
      <w:r w:rsidR="00A66FC0" w:rsidRPr="00414C15">
        <w:t>i</w:t>
      </w:r>
      <w:r w:rsidR="00A66FC0" w:rsidRPr="00414C15">
        <w:t xml:space="preserve">cultural comparison, examining a subject from various point of views </w:t>
      </w:r>
      <w:r w:rsidR="00751E6D" w:rsidRPr="00414C15">
        <w:t>etc.</w:t>
      </w:r>
      <w:r w:rsidR="000678C2">
        <w:t>; and</w:t>
      </w:r>
      <w:r w:rsidRPr="00414C15">
        <w:t xml:space="preserve"> </w:t>
      </w:r>
      <w:r w:rsidR="000678C2">
        <w:t>(</w:t>
      </w:r>
      <w:r w:rsidR="00751E6D">
        <w:t>3</w:t>
      </w:r>
      <w:r w:rsidR="000678C2">
        <w:t>)</w:t>
      </w:r>
      <w:r w:rsidR="00A66FC0" w:rsidRPr="00414C15">
        <w:t xml:space="preserve"> </w:t>
      </w:r>
      <w:r w:rsidR="000678C2">
        <w:t>c</w:t>
      </w:r>
      <w:r w:rsidR="00A66FC0" w:rsidRPr="00414C15">
        <w:t>reating authentic product</w:t>
      </w:r>
      <w:r w:rsidR="0008763D">
        <w:t>s</w:t>
      </w:r>
      <w:r w:rsidR="00751E6D">
        <w:t>,</w:t>
      </w:r>
      <w:r w:rsidR="00A66FC0" w:rsidRPr="00414C15">
        <w:t xml:space="preserve"> </w:t>
      </w:r>
      <w:r w:rsidR="0008763D">
        <w:t>in which</w:t>
      </w:r>
      <w:r w:rsidR="00532FDE">
        <w:t xml:space="preserve"> they</w:t>
      </w:r>
      <w:r w:rsidR="00A66FC0" w:rsidRPr="00414C15">
        <w:t xml:space="preserve"> can integrate and apply their knowledge and skills.</w:t>
      </w:r>
    </w:p>
    <w:p w14:paraId="59E32A6D" w14:textId="77777777" w:rsidR="00BD0904" w:rsidRPr="00414C15" w:rsidRDefault="00BD0904" w:rsidP="00A84937">
      <w:r w:rsidRPr="00414C15">
        <w:t>The distance education context for this study is not independent learning but rather a context of collaborative, constructivist learning within a community of learners.</w:t>
      </w:r>
    </w:p>
    <w:p w14:paraId="7ADF7E65" w14:textId="569A3955" w:rsidR="00BD0904" w:rsidRPr="00162585" w:rsidRDefault="00BD0904" w:rsidP="00A64D98">
      <w:pPr>
        <w:pStyle w:val="Heading2"/>
        <w:rPr>
          <w:i w:val="0"/>
        </w:rPr>
      </w:pPr>
      <w:bookmarkStart w:id="6" w:name="_9fsu7zwd8gur" w:colFirst="0" w:colLast="0"/>
      <w:bookmarkEnd w:id="6"/>
      <w:r w:rsidRPr="00162585">
        <w:t xml:space="preserve">Online </w:t>
      </w:r>
      <w:r w:rsidR="007B6CD2" w:rsidRPr="00162585">
        <w:t>Learning Styles</w:t>
      </w:r>
    </w:p>
    <w:p w14:paraId="6B00F0FC" w14:textId="34D0D89F" w:rsidR="00BD0904" w:rsidRPr="00414C15" w:rsidRDefault="00BD0904" w:rsidP="00A84937">
      <w:r w:rsidRPr="00414C15">
        <w:t>The emergence of asynchronous and synchronous communications technology has made integrating different online learning styles</w:t>
      </w:r>
      <w:r w:rsidR="00AE18FB" w:rsidRPr="00AE18FB">
        <w:t xml:space="preserve"> </w:t>
      </w:r>
      <w:r w:rsidR="00AE18FB" w:rsidRPr="00414C15">
        <w:t>possible</w:t>
      </w:r>
      <w:r w:rsidR="00BF55DC">
        <w:t xml:space="preserve"> such as d</w:t>
      </w:r>
      <w:r w:rsidR="00D74E93">
        <w:t>istance learning, blended learning, and integration of synchronous and asynchronous learning styles</w:t>
      </w:r>
      <w:r w:rsidR="00BF55DC">
        <w:t>.</w:t>
      </w:r>
      <w:r w:rsidRPr="00414C15">
        <w:t xml:space="preserve"> </w:t>
      </w:r>
    </w:p>
    <w:p w14:paraId="1E29DCF9" w14:textId="311A8451" w:rsidR="00BD0904" w:rsidRPr="00414C15" w:rsidRDefault="00BD0904" w:rsidP="00A84937">
      <w:r w:rsidRPr="00414C15">
        <w:t xml:space="preserve">A study comparing learner satisfaction and learning outcomes in </w:t>
      </w:r>
      <w:r w:rsidR="00BF55DC">
        <w:t>o</w:t>
      </w:r>
      <w:r w:rsidRPr="00414C15">
        <w:t xml:space="preserve">nline and face-to-face learning environments with similar format, </w:t>
      </w:r>
      <w:r w:rsidR="00A453C6">
        <w:t xml:space="preserve">found that </w:t>
      </w:r>
      <w:r w:rsidRPr="00414C15">
        <w:t>students in the face-to-face course held slightly more positive perceptions about the instructor and overall course quality</w:t>
      </w:r>
      <w:r w:rsidR="005612D3">
        <w:t xml:space="preserve"> than the online course</w:t>
      </w:r>
      <w:r w:rsidRPr="00414C15">
        <w:t xml:space="preserve"> (Johnson</w:t>
      </w:r>
      <w:r w:rsidR="00757F7C">
        <w:t xml:space="preserve">, </w:t>
      </w:r>
      <w:r w:rsidR="00757F7C">
        <w:rPr>
          <w:noProof/>
        </w:rPr>
        <w:t>Aragon, Shaik, &amp; Palma-Rivas</w:t>
      </w:r>
      <w:r w:rsidR="00757F7C">
        <w:t xml:space="preserve">, </w:t>
      </w:r>
      <w:r w:rsidRPr="00414C15">
        <w:t xml:space="preserve">2000). </w:t>
      </w:r>
    </w:p>
    <w:p w14:paraId="470F05D0" w14:textId="49D15F60" w:rsidR="00BD0904" w:rsidRPr="00414C15" w:rsidRDefault="00BD0904" w:rsidP="00A84937">
      <w:proofErr w:type="spellStart"/>
      <w:r w:rsidRPr="00414C15">
        <w:t>Ganayem</w:t>
      </w:r>
      <w:proofErr w:type="spellEnd"/>
      <w:r w:rsidRPr="00414C15">
        <w:t xml:space="preserve"> and </w:t>
      </w:r>
      <w:proofErr w:type="spellStart"/>
      <w:r w:rsidRPr="00414C15">
        <w:t>Daher</w:t>
      </w:r>
      <w:proofErr w:type="spellEnd"/>
      <w:r w:rsidRPr="00414C15">
        <w:t xml:space="preserve"> (2006) found that student preference of </w:t>
      </w:r>
      <w:r w:rsidR="001F0F75">
        <w:t xml:space="preserve">the </w:t>
      </w:r>
      <w:r w:rsidRPr="00414C15">
        <w:t>online courses lea</w:t>
      </w:r>
      <w:r w:rsidR="00BF55DC">
        <w:t>r</w:t>
      </w:r>
      <w:r w:rsidRPr="00414C15">
        <w:t xml:space="preserve">ning method was based </w:t>
      </w:r>
      <w:r w:rsidR="00B138E9">
        <w:t>on</w:t>
      </w:r>
      <w:r w:rsidRPr="00414C15">
        <w:t xml:space="preserve"> </w:t>
      </w:r>
      <w:r w:rsidR="00BF55DC">
        <w:t>five</w:t>
      </w:r>
      <w:r w:rsidRPr="00414C15">
        <w:t xml:space="preserve"> categories: </w:t>
      </w:r>
      <w:r w:rsidR="00BF55DC">
        <w:t>E</w:t>
      </w:r>
      <w:r w:rsidRPr="00414C15">
        <w:t xml:space="preserve">motional aspect, effectiveness, interaction, course type, and </w:t>
      </w:r>
      <w:r w:rsidR="00C01206">
        <w:t xml:space="preserve">the </w:t>
      </w:r>
      <w:r w:rsidRPr="00414C15">
        <w:t>tec</w:t>
      </w:r>
      <w:r w:rsidRPr="00414C15">
        <w:t>h</w:t>
      </w:r>
      <w:r w:rsidRPr="00414C15">
        <w:t>nological aspect</w:t>
      </w:r>
      <w:r w:rsidR="00BF55DC">
        <w:t>.</w:t>
      </w:r>
      <w:r w:rsidR="00C01206">
        <w:t xml:space="preserve"> </w:t>
      </w:r>
      <w:r w:rsidR="00BF55DC">
        <w:t>S</w:t>
      </w:r>
      <w:r w:rsidRPr="00414C15">
        <w:t xml:space="preserve">tudents favored synchronous learning over asynchronous </w:t>
      </w:r>
      <w:r w:rsidR="00BF55DC">
        <w:t xml:space="preserve">learning </w:t>
      </w:r>
      <w:r w:rsidRPr="00414C15">
        <w:t xml:space="preserve">in the </w:t>
      </w:r>
      <w:r w:rsidR="00BF55DC">
        <w:t>e</w:t>
      </w:r>
      <w:r w:rsidRPr="00414C15">
        <w:t>motional aspect. Garrison, Anderson and Archer (2001)</w:t>
      </w:r>
      <w:r w:rsidR="00BF55DC">
        <w:t>,</w:t>
      </w:r>
      <w:r w:rsidRPr="00414C15">
        <w:t xml:space="preserve"> in their model “community of inquiry”</w:t>
      </w:r>
      <w:r w:rsidR="00BF55DC">
        <w:t>, emphasize</w:t>
      </w:r>
      <w:r w:rsidRPr="00414C15">
        <w:t xml:space="preserve"> three essential elements: </w:t>
      </w:r>
      <w:r w:rsidR="00BF55DC">
        <w:t>S</w:t>
      </w:r>
      <w:r w:rsidRPr="00414C15">
        <w:t xml:space="preserve">ocial presence, teaching presence, and cognitive presence. These elements enable the students to </w:t>
      </w:r>
      <w:r w:rsidR="00D74E93">
        <w:t>p</w:t>
      </w:r>
      <w:r w:rsidRPr="00414C15">
        <w:t>ractice a unique and successful educational</w:t>
      </w:r>
      <w:r w:rsidR="004A62A5">
        <w:t xml:space="preserve"> </w:t>
      </w:r>
      <w:r w:rsidRPr="00414C15">
        <w:t>experience. Salmon (2012) also emphasized the instructors</w:t>
      </w:r>
      <w:r w:rsidR="00837672">
        <w:t>’</w:t>
      </w:r>
      <w:r w:rsidRPr="00414C15">
        <w:t xml:space="preserve"> presence in a successful online learning. Various studies proposed the </w:t>
      </w:r>
      <w:r w:rsidRPr="00414C15">
        <w:lastRenderedPageBreak/>
        <w:t xml:space="preserve">importance </w:t>
      </w:r>
      <w:r w:rsidR="00BF55DC">
        <w:t>of</w:t>
      </w:r>
      <w:r w:rsidRPr="00414C15">
        <w:t xml:space="preserve"> design</w:t>
      </w:r>
      <w:r w:rsidR="00BF55DC">
        <w:t>ing</w:t>
      </w:r>
      <w:r w:rsidR="002E5E01">
        <w:t xml:space="preserve"> rich activities to enable</w:t>
      </w:r>
      <w:r w:rsidRPr="00414C15">
        <w:t xml:space="preserve"> appropriate interpersonal communication in online learning with the instructor and between students (Faulkner</w:t>
      </w:r>
      <w:r w:rsidR="00895117">
        <w:t xml:space="preserve"> et al.</w:t>
      </w:r>
      <w:r w:rsidRPr="00414C15">
        <w:t xml:space="preserve">, 2013, </w:t>
      </w:r>
      <w:proofErr w:type="spellStart"/>
      <w:r w:rsidRPr="00414C15">
        <w:t>Harasim</w:t>
      </w:r>
      <w:proofErr w:type="spellEnd"/>
      <w:r w:rsidRPr="00414C15">
        <w:t>, 2017).</w:t>
      </w:r>
    </w:p>
    <w:p w14:paraId="265ECFBC" w14:textId="24FA1FF4" w:rsidR="00BD0904" w:rsidRPr="00162585" w:rsidRDefault="00BD0904" w:rsidP="00A64D98">
      <w:pPr>
        <w:pStyle w:val="Heading2"/>
        <w:rPr>
          <w:i w:val="0"/>
        </w:rPr>
      </w:pPr>
      <w:bookmarkStart w:id="7" w:name="_wbualxz9dlvc" w:colFirst="0" w:colLast="0"/>
      <w:bookmarkEnd w:id="7"/>
      <w:r w:rsidRPr="00925B57">
        <w:t xml:space="preserve">Instructor </w:t>
      </w:r>
      <w:r w:rsidR="007B6CD2" w:rsidRPr="00925B57">
        <w:t>Role</w:t>
      </w:r>
    </w:p>
    <w:p w14:paraId="287060DC" w14:textId="6E5C481A" w:rsidR="00A43929" w:rsidRDefault="00BD0904" w:rsidP="00A84937">
      <w:r w:rsidRPr="00414C15">
        <w:t>Innovative pedagogical design and active involvement of the instructor is highlighted by various studies</w:t>
      </w:r>
      <w:r w:rsidR="00F0530E">
        <w:t xml:space="preserve"> for</w:t>
      </w:r>
      <w:r w:rsidRPr="00414C15">
        <w:t xml:space="preserve"> success</w:t>
      </w:r>
      <w:r w:rsidR="000856C6">
        <w:t>ful</w:t>
      </w:r>
      <w:r w:rsidRPr="00414C15">
        <w:t xml:space="preserve"> online learning.</w:t>
      </w:r>
      <w:r w:rsidR="002A4B48">
        <w:t xml:space="preserve"> </w:t>
      </w:r>
      <w:r w:rsidRPr="00414C15">
        <w:t xml:space="preserve">Special focus is given in the literature </w:t>
      </w:r>
      <w:r w:rsidR="00A43929" w:rsidRPr="00414C15">
        <w:t>concerning</w:t>
      </w:r>
      <w:r w:rsidRPr="00414C15">
        <w:t xml:space="preserve"> the critical role of the instructor in the success of OCL. </w:t>
      </w:r>
      <w:proofErr w:type="spellStart"/>
      <w:r w:rsidRPr="00414C15">
        <w:t>Harasim</w:t>
      </w:r>
      <w:proofErr w:type="spellEnd"/>
      <w:r w:rsidRPr="00414C15">
        <w:t xml:space="preserve"> (2017) sees the role not only as </w:t>
      </w:r>
      <w:r w:rsidR="00786944">
        <w:t xml:space="preserve">a </w:t>
      </w:r>
      <w:r w:rsidRPr="00414C15">
        <w:t xml:space="preserve">facilitator of the resources and activities, </w:t>
      </w:r>
      <w:r w:rsidR="00A43929" w:rsidRPr="00414C15">
        <w:t>but</w:t>
      </w:r>
      <w:r w:rsidRPr="00414C15">
        <w:t xml:space="preserve"> as a knowledge representative of the learned domain, ensuring st</w:t>
      </w:r>
      <w:r w:rsidRPr="00414C15">
        <w:t>u</w:t>
      </w:r>
      <w:r w:rsidRPr="00414C15">
        <w:t>dent integration of the concepts, practices, standards and principles</w:t>
      </w:r>
      <w:r w:rsidR="00786944">
        <w:t xml:space="preserve"> of</w:t>
      </w:r>
      <w:r w:rsidR="005B1945">
        <w:t xml:space="preserve"> </w:t>
      </w:r>
      <w:r w:rsidR="00786944">
        <w:t>the subject being studied</w:t>
      </w:r>
      <w:r w:rsidR="00A43929">
        <w:t>:</w:t>
      </w:r>
      <w:r w:rsidRPr="00414C15">
        <w:t xml:space="preserve"> </w:t>
      </w:r>
    </w:p>
    <w:p w14:paraId="1DF31E7A" w14:textId="7F092C52" w:rsidR="00BD0904" w:rsidRPr="00414C15" w:rsidRDefault="00BD0904" w:rsidP="00601583">
      <w:pPr>
        <w:ind w:left="426"/>
      </w:pPr>
      <w:r w:rsidRPr="00414C15">
        <w:t xml:space="preserve">In the OCL theory, the teacher plays a key role not as a fellow-learner, but as the link to the knowledge community, or state of the art in that discipline. Learning is defined as conceptual change and is </w:t>
      </w:r>
      <w:r w:rsidR="005B3719">
        <w:t xml:space="preserve">a </w:t>
      </w:r>
      <w:r w:rsidRPr="00414C15">
        <w:t>key to building knowledge. Learning activity needs to be informed and guided by the norms of the discipline and a discourse process that emphasizes conceptual learning and builds knowledge (</w:t>
      </w:r>
      <w:proofErr w:type="spellStart"/>
      <w:r w:rsidRPr="00414C15">
        <w:t>Harasim</w:t>
      </w:r>
      <w:proofErr w:type="spellEnd"/>
      <w:r w:rsidRPr="00414C15">
        <w:t>, 2017).</w:t>
      </w:r>
    </w:p>
    <w:p w14:paraId="12E50192" w14:textId="44039182" w:rsidR="00BD0904" w:rsidRPr="00414C15" w:rsidRDefault="00BD0904" w:rsidP="00A84937">
      <w:r w:rsidRPr="00414C15">
        <w:t xml:space="preserve">Many studies in the past have found that online courses </w:t>
      </w:r>
      <w:r w:rsidR="002A4B48" w:rsidRPr="00414C15">
        <w:t>requir</w:t>
      </w:r>
      <w:r w:rsidR="00786944">
        <w:t>e</w:t>
      </w:r>
      <w:r w:rsidR="002A4B48" w:rsidRPr="00414C15">
        <w:t xml:space="preserve"> </w:t>
      </w:r>
      <w:r w:rsidRPr="00414C15">
        <w:t>significantly larger workloads</w:t>
      </w:r>
      <w:r w:rsidR="00184B70">
        <w:t>,</w:t>
      </w:r>
      <w:r w:rsidRPr="00414C15">
        <w:t xml:space="preserve"> and report that instructors think teaching online was more difficult than teaching in-class. Hartman,</w:t>
      </w:r>
      <w:r w:rsidR="00786944">
        <w:t xml:space="preserve"> </w:t>
      </w:r>
      <w:proofErr w:type="spellStart"/>
      <w:r w:rsidRPr="00414C15">
        <w:t>Dz</w:t>
      </w:r>
      <w:r w:rsidRPr="00414C15">
        <w:t>i</w:t>
      </w:r>
      <w:r w:rsidRPr="00414C15">
        <w:t>uban</w:t>
      </w:r>
      <w:proofErr w:type="spellEnd"/>
      <w:r w:rsidRPr="00414C15">
        <w:t xml:space="preserve">, and </w:t>
      </w:r>
      <w:proofErr w:type="spellStart"/>
      <w:r w:rsidRPr="00414C15">
        <w:t>Moskal</w:t>
      </w:r>
      <w:proofErr w:type="spellEnd"/>
      <w:r w:rsidRPr="00414C15">
        <w:t xml:space="preserve"> (2000)</w:t>
      </w:r>
      <w:r w:rsidR="002C4BBD">
        <w:t xml:space="preserve"> </w:t>
      </w:r>
      <w:r w:rsidRPr="00414C15">
        <w:t>reported that 90% of the instructors</w:t>
      </w:r>
      <w:r w:rsidR="002A4B48">
        <w:t xml:space="preserve"> surveyed </w:t>
      </w:r>
      <w:r w:rsidR="00184B70">
        <w:t>in</w:t>
      </w:r>
      <w:r w:rsidR="002A4B48">
        <w:t xml:space="preserve"> 32 online courses</w:t>
      </w:r>
      <w:r w:rsidR="00786944">
        <w:t xml:space="preserve"> </w:t>
      </w:r>
      <w:r w:rsidRPr="00414C15">
        <w:t xml:space="preserve">believe </w:t>
      </w:r>
      <w:r w:rsidR="002A4B48">
        <w:t xml:space="preserve">that </w:t>
      </w:r>
      <w:r w:rsidRPr="00414C15">
        <w:t xml:space="preserve">online courses were more difficult to teach, </w:t>
      </w:r>
      <w:r w:rsidR="006A3A73">
        <w:t xml:space="preserve">and </w:t>
      </w:r>
      <w:r w:rsidR="00184B70">
        <w:t xml:space="preserve">that they </w:t>
      </w:r>
      <w:r w:rsidR="002A4B48">
        <w:t>demand</w:t>
      </w:r>
      <w:r w:rsidRPr="00414C15">
        <w:t xml:space="preserve"> increase</w:t>
      </w:r>
      <w:r w:rsidR="00184B70">
        <w:t>d</w:t>
      </w:r>
      <w:r w:rsidRPr="00414C15">
        <w:t xml:space="preserve"> interactions with students. </w:t>
      </w:r>
    </w:p>
    <w:p w14:paraId="7679E9F2" w14:textId="01A3C745" w:rsidR="00BD0904" w:rsidRPr="00414C15" w:rsidRDefault="00BD0904" w:rsidP="00A84937">
      <w:r w:rsidRPr="00414C15">
        <w:t>Garrison</w:t>
      </w:r>
      <w:r w:rsidR="003643F3">
        <w:t xml:space="preserve"> et al.</w:t>
      </w:r>
      <w:r w:rsidRPr="00414C15">
        <w:t xml:space="preserve"> (2001) </w:t>
      </w:r>
      <w:r w:rsidR="00A43929">
        <w:t>have</w:t>
      </w:r>
      <w:r w:rsidRPr="00414C15">
        <w:t xml:space="preserve"> developed the model of Community of Inquiry (</w:t>
      </w:r>
      <w:proofErr w:type="spellStart"/>
      <w:r w:rsidRPr="00414C15">
        <w:t>CoI</w:t>
      </w:r>
      <w:proofErr w:type="spellEnd"/>
      <w:r w:rsidRPr="00414C15">
        <w:t>), which they defined as</w:t>
      </w:r>
      <w:r w:rsidR="004D3089">
        <w:t xml:space="preserve"> follows:</w:t>
      </w:r>
      <w:r w:rsidRPr="00414C15">
        <w:t xml:space="preserve"> “An educational community of inquiry is a group of individuals who collaboratively e</w:t>
      </w:r>
      <w:r w:rsidRPr="00414C15">
        <w:t>n</w:t>
      </w:r>
      <w:r w:rsidRPr="00414C15">
        <w:t>gage in purposeful critical discourse and reflection to construct personal meaning and confirm mut</w:t>
      </w:r>
      <w:r w:rsidRPr="00414C15">
        <w:t>u</w:t>
      </w:r>
      <w:r w:rsidRPr="00414C15">
        <w:t>al understanding.”</w:t>
      </w:r>
      <w:r w:rsidR="001A2E34">
        <w:t xml:space="preserve"> </w:t>
      </w:r>
      <w:r w:rsidRPr="00414C15">
        <w:t>The researchers proposed three essential elements of a community of inquiry:</w:t>
      </w:r>
    </w:p>
    <w:p w14:paraId="3E10D3B0" w14:textId="0900F50E" w:rsidR="00BD0904" w:rsidRPr="00162585" w:rsidRDefault="00BD0904" w:rsidP="00601583">
      <w:pPr>
        <w:pStyle w:val="ListParagraph"/>
        <w:numPr>
          <w:ilvl w:val="0"/>
          <w:numId w:val="34"/>
        </w:numPr>
        <w:ind w:left="709" w:hanging="283"/>
      </w:pPr>
      <w:r w:rsidRPr="00162585">
        <w:t>Social presence: the ability of participants to identify with the community in a trusting env</w:t>
      </w:r>
      <w:r w:rsidRPr="00162585">
        <w:t>i</w:t>
      </w:r>
      <w:r w:rsidRPr="00162585">
        <w:t>ronment developing inter-personal relationships</w:t>
      </w:r>
      <w:r w:rsidR="000D4281">
        <w:t>.</w:t>
      </w:r>
    </w:p>
    <w:p w14:paraId="2695DAA2" w14:textId="77777777" w:rsidR="00BD0904" w:rsidRPr="00162585" w:rsidRDefault="00BD0904" w:rsidP="00601583">
      <w:pPr>
        <w:pStyle w:val="ListParagraph"/>
        <w:numPr>
          <w:ilvl w:val="0"/>
          <w:numId w:val="34"/>
        </w:numPr>
        <w:ind w:left="709" w:hanging="283"/>
      </w:pPr>
      <w:r w:rsidRPr="00162585">
        <w:t>Teaching presence: the design, facilitation, and direction of students toward personally meaningful and educationally worthwhile learning outcomes.</w:t>
      </w:r>
    </w:p>
    <w:p w14:paraId="5DF14E91" w14:textId="77777777" w:rsidR="00BD0904" w:rsidRPr="00162585" w:rsidRDefault="00BD0904" w:rsidP="00601583">
      <w:pPr>
        <w:pStyle w:val="ListParagraph"/>
        <w:numPr>
          <w:ilvl w:val="0"/>
          <w:numId w:val="34"/>
        </w:numPr>
        <w:ind w:left="709" w:hanging="283"/>
      </w:pPr>
      <w:r w:rsidRPr="00162585">
        <w:t>Cognitive presence: the extent to which learners are able to construct their knowledge through sustained reflection and discourse.</w:t>
      </w:r>
    </w:p>
    <w:p w14:paraId="0D600917" w14:textId="1D1CC520" w:rsidR="00BD0904" w:rsidRPr="00162585" w:rsidRDefault="00BD0904" w:rsidP="00184B70">
      <w:r w:rsidRPr="00162585">
        <w:t xml:space="preserve">Positive integration of all these elements enable students to have a unique and successful educational experience that can lead to deep academic learning, as well as </w:t>
      </w:r>
      <w:r w:rsidR="00184B70">
        <w:t xml:space="preserve">the </w:t>
      </w:r>
      <w:r w:rsidRPr="00162585">
        <w:t>development of higher order thin</w:t>
      </w:r>
      <w:r w:rsidRPr="00162585">
        <w:t>k</w:t>
      </w:r>
      <w:r w:rsidRPr="00162585">
        <w:t>ing skills</w:t>
      </w:r>
      <w:r w:rsidR="004D3089">
        <w:t xml:space="preserve"> such as</w:t>
      </w:r>
      <w:r w:rsidRPr="00162585">
        <w:t xml:space="preserve"> critical thinking, synthesis and evaluation.</w:t>
      </w:r>
    </w:p>
    <w:p w14:paraId="6FF8B15B" w14:textId="2D8A1B61" w:rsidR="00E3220B" w:rsidRPr="00E3220B" w:rsidRDefault="00E3220B" w:rsidP="00A50CF0">
      <w:r w:rsidRPr="00E3220B">
        <w:t>Robert (2003)</w:t>
      </w:r>
      <w:r w:rsidR="00A43929">
        <w:t>,</w:t>
      </w:r>
      <w:r w:rsidRPr="00E3220B">
        <w:t xml:space="preserve"> </w:t>
      </w:r>
      <w:r>
        <w:t>on the other hand</w:t>
      </w:r>
      <w:r w:rsidR="004D3089">
        <w:t>,</w:t>
      </w:r>
      <w:r>
        <w:t xml:space="preserve"> </w:t>
      </w:r>
      <w:r w:rsidRPr="00E3220B">
        <w:t>proposed six strategy dimensions of online teaching approaches, as a range of practices in the following dimension</w:t>
      </w:r>
      <w:r w:rsidR="00184B70">
        <w:t>s</w:t>
      </w:r>
      <w:r w:rsidRPr="00E3220B">
        <w:t xml:space="preserve">: </w:t>
      </w:r>
    </w:p>
    <w:p w14:paraId="32B8F415" w14:textId="46D81AA5" w:rsidR="00E3220B" w:rsidRPr="00E3220B" w:rsidRDefault="00E3220B" w:rsidP="00601583">
      <w:pPr>
        <w:pStyle w:val="ListParagraph"/>
        <w:numPr>
          <w:ilvl w:val="0"/>
          <w:numId w:val="25"/>
        </w:numPr>
        <w:ind w:hanging="294"/>
      </w:pPr>
      <w:r w:rsidRPr="00E3220B">
        <w:t xml:space="preserve">Focus of use: </w:t>
      </w:r>
      <w:r w:rsidR="004D3089">
        <w:t>p</w:t>
      </w:r>
      <w:r w:rsidRPr="00E3220B">
        <w:t>resenting information to constructing knowledge</w:t>
      </w:r>
      <w:r w:rsidR="000D4281">
        <w:t>.</w:t>
      </w:r>
    </w:p>
    <w:p w14:paraId="7C78A56A" w14:textId="6B82F67E" w:rsidR="00E3220B" w:rsidRPr="00E3220B" w:rsidRDefault="00E3220B" w:rsidP="00601583">
      <w:pPr>
        <w:pStyle w:val="ListParagraph"/>
        <w:numPr>
          <w:ilvl w:val="0"/>
          <w:numId w:val="25"/>
        </w:numPr>
        <w:ind w:hanging="294"/>
      </w:pPr>
      <w:r w:rsidRPr="00E3220B">
        <w:t>Nature of use: informative to discursive</w:t>
      </w:r>
      <w:r w:rsidR="000D4281">
        <w:t>.</w:t>
      </w:r>
      <w:r w:rsidRPr="00E3220B">
        <w:t xml:space="preserve"> </w:t>
      </w:r>
    </w:p>
    <w:p w14:paraId="3B6EC0E7" w14:textId="1A3735B7" w:rsidR="00E3220B" w:rsidRPr="00E3220B" w:rsidRDefault="00E3220B" w:rsidP="00601583">
      <w:pPr>
        <w:pStyle w:val="ListParagraph"/>
        <w:numPr>
          <w:ilvl w:val="0"/>
          <w:numId w:val="25"/>
        </w:numPr>
        <w:ind w:hanging="294"/>
      </w:pPr>
      <w:r w:rsidRPr="00E3220B">
        <w:t>Role of teacher: student self-learning to teacher actively present and involvement</w:t>
      </w:r>
      <w:r w:rsidR="000D4281">
        <w:t>.</w:t>
      </w:r>
    </w:p>
    <w:p w14:paraId="22EB3F40" w14:textId="4F4E6EE2" w:rsidR="00E3220B" w:rsidRPr="00E3220B" w:rsidRDefault="00E3220B" w:rsidP="00601583">
      <w:pPr>
        <w:pStyle w:val="ListParagraph"/>
        <w:numPr>
          <w:ilvl w:val="0"/>
          <w:numId w:val="25"/>
        </w:numPr>
        <w:ind w:hanging="294"/>
      </w:pPr>
      <w:r w:rsidRPr="00E3220B">
        <w:t>Time and place of use: a-synchronous use to synchronous based timetable</w:t>
      </w:r>
      <w:r w:rsidR="000D4281">
        <w:t>.</w:t>
      </w:r>
    </w:p>
    <w:p w14:paraId="35E65237" w14:textId="0F00B37D" w:rsidR="00E3220B" w:rsidRPr="00E3220B" w:rsidRDefault="00E3220B" w:rsidP="00601583">
      <w:pPr>
        <w:pStyle w:val="ListParagraph"/>
        <w:numPr>
          <w:ilvl w:val="0"/>
          <w:numId w:val="25"/>
        </w:numPr>
        <w:ind w:hanging="294"/>
      </w:pPr>
      <w:r w:rsidRPr="00E3220B">
        <w:t>Role of student: reactive to proactive</w:t>
      </w:r>
      <w:r w:rsidR="000D4281">
        <w:t>.</w:t>
      </w:r>
    </w:p>
    <w:p w14:paraId="5FECEB42" w14:textId="77777777" w:rsidR="00E3220B" w:rsidRPr="00E3220B" w:rsidRDefault="00E3220B" w:rsidP="00601583">
      <w:pPr>
        <w:pStyle w:val="ListParagraph"/>
        <w:numPr>
          <w:ilvl w:val="0"/>
          <w:numId w:val="25"/>
        </w:numPr>
        <w:ind w:hanging="294"/>
      </w:pPr>
      <w:r w:rsidRPr="00E3220B">
        <w:t>Relationships with students: from no relationships to enable building relationships.</w:t>
      </w:r>
    </w:p>
    <w:p w14:paraId="187282FD" w14:textId="149CF741" w:rsidR="00BD0904" w:rsidRDefault="00E3220B" w:rsidP="00A84937">
      <w:r>
        <w:t xml:space="preserve">Researchers are still studying the elements leading to successful educational </w:t>
      </w:r>
      <w:r w:rsidR="00924B57">
        <w:t>experiences</w:t>
      </w:r>
      <w:r>
        <w:t xml:space="preserve"> in this</w:t>
      </w:r>
      <w:r w:rsidR="00A33C8B">
        <w:t xml:space="preserve"> </w:t>
      </w:r>
      <w:r>
        <w:t>d</w:t>
      </w:r>
      <w:r>
        <w:t>y</w:t>
      </w:r>
      <w:r>
        <w:t>namic digital world. S</w:t>
      </w:r>
      <w:r w:rsidR="00BD0904" w:rsidRPr="00E3220B">
        <w:t>everal studies show practical aspects that can be associated with successful online discussion such as appropriate technology, clear guidelines and expectations, student techno</w:t>
      </w:r>
      <w:r w:rsidR="004D3089">
        <w:t xml:space="preserve">- </w:t>
      </w:r>
      <w:r w:rsidR="00BD0904" w:rsidRPr="00E3220B">
        <w:t>log</w:t>
      </w:r>
      <w:r w:rsidR="004D3089">
        <w:t>ical</w:t>
      </w:r>
      <w:r w:rsidR="00BD0904" w:rsidRPr="00E3220B">
        <w:t xml:space="preserve"> preparation, appropriate topics, instructor presence and assessment (Salmon, 2012; Garrison</w:t>
      </w:r>
      <w:r w:rsidR="003643F3">
        <w:t xml:space="preserve"> et al.</w:t>
      </w:r>
      <w:r w:rsidR="00BD0904" w:rsidRPr="00E3220B">
        <w:t>, 200</w:t>
      </w:r>
      <w:r w:rsidR="004214F2">
        <w:t>1</w:t>
      </w:r>
      <w:r w:rsidR="00BD0904" w:rsidRPr="00E3220B">
        <w:t>).</w:t>
      </w:r>
      <w:r w:rsidR="001B13E4">
        <w:t xml:space="preserve"> </w:t>
      </w:r>
      <w:r w:rsidR="00184B70">
        <w:t xml:space="preserve">In addition to these, </w:t>
      </w:r>
      <w:proofErr w:type="spellStart"/>
      <w:r w:rsidR="00BD0904" w:rsidRPr="00E3220B">
        <w:t>Wach</w:t>
      </w:r>
      <w:proofErr w:type="spellEnd"/>
      <w:r w:rsidR="001B13E4">
        <w:t xml:space="preserve"> (2017) </w:t>
      </w:r>
      <w:r w:rsidR="00184B70">
        <w:t xml:space="preserve">also includes </w:t>
      </w:r>
      <w:r w:rsidR="001B13E4">
        <w:t>the online intercultural experience</w:t>
      </w:r>
      <w:r w:rsidR="00924B57">
        <w:t xml:space="preserve"> </w:t>
      </w:r>
      <w:r w:rsidR="00184B70">
        <w:t>and</w:t>
      </w:r>
      <w:r w:rsidR="00924B57">
        <w:t xml:space="preserve"> </w:t>
      </w:r>
      <w:r w:rsidR="00BD0904" w:rsidRPr="00E3220B">
        <w:t>in her study</w:t>
      </w:r>
      <w:r w:rsidR="00A33C8B">
        <w:t>,</w:t>
      </w:r>
      <w:r w:rsidR="00BD0904" w:rsidRPr="00E3220B">
        <w:t xml:space="preserve"> </w:t>
      </w:r>
      <w:r w:rsidR="00184B70">
        <w:t>she</w:t>
      </w:r>
      <w:r w:rsidR="00A33C8B">
        <w:t xml:space="preserve"> </w:t>
      </w:r>
      <w:r w:rsidR="00184B70">
        <w:t xml:space="preserve">indicates </w:t>
      </w:r>
      <w:r w:rsidR="00BD0904" w:rsidRPr="00E3220B">
        <w:t>the critical role of</w:t>
      </w:r>
      <w:r w:rsidR="00A33C8B">
        <w:t xml:space="preserve"> </w:t>
      </w:r>
      <w:r w:rsidR="00BD0904" w:rsidRPr="00E3220B">
        <w:t>intercultural online experience in broadening cultural knowledge and awareness.</w:t>
      </w:r>
    </w:p>
    <w:p w14:paraId="46F46626" w14:textId="29264F86" w:rsidR="00DF2AB4" w:rsidRPr="00414C15" w:rsidRDefault="00DF2AB4" w:rsidP="00A84937">
      <w:r>
        <w:lastRenderedPageBreak/>
        <w:t xml:space="preserve">The instructor role in the knowledge age </w:t>
      </w:r>
      <w:r w:rsidR="00E3220B">
        <w:t xml:space="preserve">is </w:t>
      </w:r>
      <w:r>
        <w:t>still critical. The digital age shifted the instructor role from the classical role of information resource to a more complicated one</w:t>
      </w:r>
      <w:r w:rsidR="008665A1">
        <w:t xml:space="preserve">, in which the instructor should master </w:t>
      </w:r>
      <w:r>
        <w:t>the 21</w:t>
      </w:r>
      <w:r w:rsidRPr="00E3220B">
        <w:rPr>
          <w:vertAlign w:val="superscript"/>
        </w:rPr>
        <w:t>st</w:t>
      </w:r>
      <w:r>
        <w:t xml:space="preserve"> century skills</w:t>
      </w:r>
      <w:r w:rsidR="008665A1">
        <w:t xml:space="preserve"> </w:t>
      </w:r>
      <w:r w:rsidR="00245B3C">
        <w:t xml:space="preserve">modeling the process and the outcomes </w:t>
      </w:r>
      <w:r w:rsidR="004B25B6">
        <w:t xml:space="preserve">that </w:t>
      </w:r>
      <w:r w:rsidR="00245B3C">
        <w:t>he or she are facil</w:t>
      </w:r>
      <w:r w:rsidR="00245B3C">
        <w:t>i</w:t>
      </w:r>
      <w:r w:rsidR="00245B3C">
        <w:t>tating</w:t>
      </w:r>
      <w:r>
        <w:t>.</w:t>
      </w:r>
    </w:p>
    <w:p w14:paraId="7C17F1AF" w14:textId="20E97DD4" w:rsidR="00BD0904" w:rsidRPr="00162585" w:rsidRDefault="00BD0904" w:rsidP="00414C15">
      <w:pPr>
        <w:pStyle w:val="Heading2"/>
      </w:pPr>
      <w:bookmarkStart w:id="8" w:name="_jrovxwbn0yy" w:colFirst="0" w:colLast="0"/>
      <w:bookmarkEnd w:id="8"/>
      <w:r w:rsidRPr="00414C15">
        <w:t>TEC</w:t>
      </w:r>
      <w:r w:rsidRPr="00162585">
        <w:t xml:space="preserve"> </w:t>
      </w:r>
      <w:r w:rsidR="007B6CD2" w:rsidRPr="00162585">
        <w:t>Model</w:t>
      </w:r>
    </w:p>
    <w:p w14:paraId="254693AD" w14:textId="319A22E2" w:rsidR="00B9051F" w:rsidRPr="00414C15" w:rsidRDefault="00B9051F" w:rsidP="00FD180D">
      <w:r w:rsidRPr="00414C15">
        <w:t xml:space="preserve">TEC model is a framework for designing effective online collaborative courses in </w:t>
      </w:r>
      <w:r w:rsidR="00D2474D">
        <w:t xml:space="preserve">a </w:t>
      </w:r>
      <w:r w:rsidR="00A33C8B" w:rsidRPr="00414C15">
        <w:t>multicultural</w:t>
      </w:r>
      <w:r w:rsidR="00A33C8B">
        <w:t xml:space="preserve"> </w:t>
      </w:r>
      <w:r w:rsidRPr="00414C15">
        <w:t>se</w:t>
      </w:r>
      <w:r w:rsidRPr="00414C15">
        <w:t>t</w:t>
      </w:r>
      <w:r w:rsidRPr="00414C15">
        <w:t xml:space="preserve">ting. The goal is to build bridges among learners from different cultures in a gradual collaborative method </w:t>
      </w:r>
      <w:r w:rsidR="00AD4CC2">
        <w:t>and to s</w:t>
      </w:r>
      <w:r w:rsidRPr="00414C15">
        <w:t>tart</w:t>
      </w:r>
      <w:r w:rsidR="00AD4CC2">
        <w:t xml:space="preserve"> by working</w:t>
      </w:r>
      <w:r w:rsidRPr="00414C15">
        <w:t xml:space="preserve"> collaboratively in small multicultural groups through effective use the Internet and other cutting-edge information technologies.</w:t>
      </w:r>
      <w:r w:rsidR="001A2E34">
        <w:t xml:space="preserve"> </w:t>
      </w:r>
    </w:p>
    <w:p w14:paraId="3D9FB53E" w14:textId="7721423B" w:rsidR="00BD0904" w:rsidRPr="00414C15" w:rsidRDefault="00BD0904" w:rsidP="00FD180D">
      <w:r w:rsidRPr="00414C15">
        <w:t xml:space="preserve">Trust building in learning groups should be gradual and </w:t>
      </w:r>
      <w:r w:rsidR="00D2474D">
        <w:t xml:space="preserve">should </w:t>
      </w:r>
      <w:r w:rsidRPr="00414C15">
        <w:t>move through different stages of interaction and collaboration, starting from dialogue to peer review to parallel collaboration to s</w:t>
      </w:r>
      <w:r w:rsidRPr="00414C15">
        <w:t>e</w:t>
      </w:r>
      <w:r w:rsidRPr="00414C15">
        <w:t>quential collaboration and finally to sy</w:t>
      </w:r>
      <w:r w:rsidR="008B56F8">
        <w:t>nergistic collaboration (Salmon</w:t>
      </w:r>
      <w:r w:rsidRPr="00414C15">
        <w:t xml:space="preserve">, 2012; </w:t>
      </w:r>
      <w:proofErr w:type="spellStart"/>
      <w:r w:rsidRPr="00414C15">
        <w:t>Hoter</w:t>
      </w:r>
      <w:proofErr w:type="spellEnd"/>
      <w:r w:rsidR="00895117">
        <w:t xml:space="preserve"> et al.</w:t>
      </w:r>
      <w:r w:rsidRPr="00414C15">
        <w:t>, 2009). Based on this perception</w:t>
      </w:r>
      <w:r w:rsidR="00E35510">
        <w:t>,</w:t>
      </w:r>
      <w:r w:rsidRPr="00414C15">
        <w:t xml:space="preserve"> the TEC </w:t>
      </w:r>
      <w:r w:rsidR="00A33C8B">
        <w:t>courses developed the tasks and</w:t>
      </w:r>
      <w:r w:rsidRPr="00414C15">
        <w:t xml:space="preserve"> </w:t>
      </w:r>
      <w:r w:rsidR="008159FC">
        <w:t>utilized</w:t>
      </w:r>
      <w:r w:rsidR="008159FC" w:rsidRPr="00414C15">
        <w:t xml:space="preserve"> </w:t>
      </w:r>
      <w:r w:rsidRPr="00414C15">
        <w:t xml:space="preserve">technology respectively, as will be presented in the following chart of </w:t>
      </w:r>
      <w:r w:rsidR="00E35510">
        <w:t xml:space="preserve">the </w:t>
      </w:r>
      <w:r w:rsidRPr="00414C15">
        <w:t>TEC model</w:t>
      </w:r>
      <w:r w:rsidR="005C6D72">
        <w:t xml:space="preserve"> (Figure </w:t>
      </w:r>
      <w:r w:rsidR="005C6D72">
        <w:rPr>
          <w:noProof/>
        </w:rPr>
        <w:t>1</w:t>
      </w:r>
      <w:r w:rsidR="005C6D72">
        <w:t>)</w:t>
      </w:r>
      <w:r w:rsidRPr="00414C15">
        <w:t>.</w:t>
      </w:r>
    </w:p>
    <w:p w14:paraId="21F34D07" w14:textId="77777777" w:rsidR="005C6D72" w:rsidRDefault="00BD0904" w:rsidP="005C6D72">
      <w:pPr>
        <w:keepNext/>
        <w:widowControl w:val="0"/>
        <w:spacing w:before="40"/>
      </w:pPr>
      <w:r w:rsidRPr="00162585">
        <w:rPr>
          <w:rFonts w:asciiTheme="majorBidi" w:hAnsiTheme="majorBidi" w:cstheme="majorBidi"/>
          <w:noProof/>
        </w:rPr>
        <w:drawing>
          <wp:inline distT="114300" distB="114300" distL="114300" distR="114300" wp14:anchorId="51677E78" wp14:editId="0A6B9238">
            <wp:extent cx="5486400" cy="41275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486400" cy="4127500"/>
                    </a:xfrm>
                    <a:prstGeom prst="rect">
                      <a:avLst/>
                    </a:prstGeom>
                    <a:ln/>
                  </pic:spPr>
                </pic:pic>
              </a:graphicData>
            </a:graphic>
          </wp:inline>
        </w:drawing>
      </w:r>
    </w:p>
    <w:p w14:paraId="32F8F04E" w14:textId="1701FE7F" w:rsidR="00BD0904" w:rsidRPr="00536D95" w:rsidRDefault="005C6D72" w:rsidP="00B7080D">
      <w:pPr>
        <w:pStyle w:val="Caption"/>
        <w:jc w:val="center"/>
        <w:rPr>
          <w:rFonts w:asciiTheme="majorBidi" w:hAnsiTheme="majorBidi" w:cstheme="majorBidi"/>
          <w:b/>
          <w:bCs/>
          <w:i w:val="0"/>
          <w:color w:val="auto"/>
          <w:sz w:val="22"/>
          <w:szCs w:val="22"/>
        </w:rPr>
      </w:pPr>
      <w:bookmarkStart w:id="9" w:name="_Ref518806806"/>
      <w:proofErr w:type="gramStart"/>
      <w:r w:rsidRPr="00536D95">
        <w:rPr>
          <w:b/>
          <w:i w:val="0"/>
          <w:color w:val="auto"/>
          <w:sz w:val="22"/>
          <w:szCs w:val="22"/>
        </w:rPr>
        <w:t xml:space="preserve">Figure </w:t>
      </w:r>
      <w:r w:rsidRPr="00536D95">
        <w:rPr>
          <w:b/>
          <w:i w:val="0"/>
          <w:noProof/>
          <w:color w:val="auto"/>
          <w:sz w:val="22"/>
          <w:szCs w:val="22"/>
        </w:rPr>
        <w:t>1</w:t>
      </w:r>
      <w:bookmarkEnd w:id="9"/>
      <w:r w:rsidR="00536D95">
        <w:rPr>
          <w:b/>
          <w:i w:val="0"/>
          <w:color w:val="auto"/>
          <w:sz w:val="22"/>
          <w:szCs w:val="22"/>
        </w:rPr>
        <w:t>.</w:t>
      </w:r>
      <w:proofErr w:type="gramEnd"/>
      <w:r w:rsidRPr="00536D95">
        <w:rPr>
          <w:b/>
          <w:i w:val="0"/>
          <w:color w:val="auto"/>
          <w:sz w:val="22"/>
          <w:szCs w:val="22"/>
        </w:rPr>
        <w:t xml:space="preserve"> TEC </w:t>
      </w:r>
      <w:r w:rsidR="00536D95" w:rsidRPr="00536D95">
        <w:rPr>
          <w:b/>
          <w:i w:val="0"/>
          <w:color w:val="auto"/>
          <w:sz w:val="22"/>
          <w:szCs w:val="22"/>
        </w:rPr>
        <w:t>model for online multicultural learning</w:t>
      </w:r>
    </w:p>
    <w:p w14:paraId="7221AFED" w14:textId="7A0D4ECD" w:rsidR="00BD0904" w:rsidRPr="00414C15" w:rsidRDefault="00BD0904" w:rsidP="00FD180D">
      <w:r w:rsidRPr="00B7080D">
        <w:t>The</w:t>
      </w:r>
      <w:r w:rsidRPr="00414C15">
        <w:t xml:space="preserve"> TEC model is based on the Pettigrew and </w:t>
      </w:r>
      <w:proofErr w:type="spellStart"/>
      <w:r w:rsidRPr="00414C15">
        <w:t>Tropp</w:t>
      </w:r>
      <w:proofErr w:type="spellEnd"/>
      <w:r w:rsidRPr="00414C15">
        <w:t xml:space="preserve"> (</w:t>
      </w:r>
      <w:r w:rsidR="00776EB7" w:rsidRPr="00414C15">
        <w:t>200</w:t>
      </w:r>
      <w:r w:rsidR="00776EB7">
        <w:t>0</w:t>
      </w:r>
      <w:r w:rsidRPr="00414C15">
        <w:t>) model that expands the contact</w:t>
      </w:r>
      <w:r w:rsidR="00E35510">
        <w:t xml:space="preserve"> </w:t>
      </w:r>
      <w:r w:rsidRPr="00414C15">
        <w:t>hypot</w:t>
      </w:r>
      <w:r w:rsidRPr="00414C15">
        <w:t>h</w:t>
      </w:r>
      <w:r w:rsidRPr="00414C15">
        <w:t>esis (</w:t>
      </w:r>
      <w:proofErr w:type="spellStart"/>
      <w:r w:rsidRPr="00414C15">
        <w:t>Allport</w:t>
      </w:r>
      <w:proofErr w:type="spellEnd"/>
      <w:r w:rsidRPr="00414C15">
        <w:t xml:space="preserve">, 1954). The contact hypothesis lays down the conditions for successful contact between two or more groups, to an online collaborative model. The contact hypothesis was developed by </w:t>
      </w:r>
      <w:proofErr w:type="spellStart"/>
      <w:r w:rsidRPr="00414C15">
        <w:t>Al</w:t>
      </w:r>
      <w:r w:rsidRPr="00414C15">
        <w:t>l</w:t>
      </w:r>
      <w:r w:rsidRPr="00414C15">
        <w:t>port</w:t>
      </w:r>
      <w:proofErr w:type="spellEnd"/>
      <w:r w:rsidRPr="00414C15">
        <w:t xml:space="preserve"> to create effective intergroup interactions based on: </w:t>
      </w:r>
      <w:r w:rsidR="00536D95">
        <w:t>(</w:t>
      </w:r>
      <w:r w:rsidRPr="00414C15">
        <w:t>1</w:t>
      </w:r>
      <w:r w:rsidR="00536D95">
        <w:t>)</w:t>
      </w:r>
      <w:r w:rsidRPr="00414C15">
        <w:t xml:space="preserve"> </w:t>
      </w:r>
      <w:r w:rsidR="00536D95">
        <w:t>e</w:t>
      </w:r>
      <w:r w:rsidRPr="00414C15">
        <w:t>qual-status</w:t>
      </w:r>
      <w:r w:rsidR="00E35510">
        <w:t>;</w:t>
      </w:r>
      <w:r w:rsidRPr="00414C15">
        <w:t xml:space="preserve"> </w:t>
      </w:r>
      <w:r w:rsidR="00536D95">
        <w:t>(</w:t>
      </w:r>
      <w:r w:rsidRPr="00414C15">
        <w:t>2</w:t>
      </w:r>
      <w:r w:rsidR="00536D95">
        <w:t>)</w:t>
      </w:r>
      <w:r w:rsidRPr="00414C15">
        <w:t xml:space="preserve"> </w:t>
      </w:r>
      <w:r w:rsidR="00536D95">
        <w:t>i</w:t>
      </w:r>
      <w:r w:rsidRPr="00414C15">
        <w:t>ntergroup cooperation</w:t>
      </w:r>
      <w:r w:rsidR="00E35510">
        <w:t>;</w:t>
      </w:r>
      <w:r w:rsidRPr="00414C15">
        <w:t xml:space="preserve"> </w:t>
      </w:r>
      <w:r w:rsidR="00536D95">
        <w:t>(</w:t>
      </w:r>
      <w:r w:rsidRPr="00414C15">
        <w:t>3</w:t>
      </w:r>
      <w:r w:rsidR="00536D95">
        <w:t>)</w:t>
      </w:r>
      <w:r w:rsidRPr="00414C15">
        <w:t xml:space="preserve"> </w:t>
      </w:r>
      <w:r w:rsidR="00536D95">
        <w:t>c</w:t>
      </w:r>
      <w:r w:rsidRPr="00414C15">
        <w:t>ommon goals</w:t>
      </w:r>
      <w:r w:rsidR="00E35510">
        <w:t>;</w:t>
      </w:r>
      <w:r w:rsidRPr="00414C15">
        <w:t xml:space="preserve"> </w:t>
      </w:r>
      <w:r w:rsidR="00536D95">
        <w:t>and (</w:t>
      </w:r>
      <w:r w:rsidRPr="00414C15">
        <w:t>4</w:t>
      </w:r>
      <w:r w:rsidR="00536D95">
        <w:t>)</w:t>
      </w:r>
      <w:r w:rsidRPr="00414C15">
        <w:t xml:space="preserve"> </w:t>
      </w:r>
      <w:r w:rsidR="00536D95">
        <w:t>i</w:t>
      </w:r>
      <w:r w:rsidRPr="00414C15">
        <w:t xml:space="preserve">nstitutional/authority support. </w:t>
      </w:r>
    </w:p>
    <w:p w14:paraId="11671C06" w14:textId="1CF7C3E8" w:rsidR="00BD0904" w:rsidRPr="00414C15" w:rsidRDefault="00BD0904" w:rsidP="00FD180D">
      <w:r w:rsidRPr="00414C15">
        <w:lastRenderedPageBreak/>
        <w:t xml:space="preserve">Pettigrew and </w:t>
      </w:r>
      <w:proofErr w:type="spellStart"/>
      <w:r w:rsidRPr="00414C15">
        <w:t>Tropp</w:t>
      </w:r>
      <w:proofErr w:type="spellEnd"/>
      <w:r w:rsidRPr="00414C15">
        <w:t xml:space="preserve"> (</w:t>
      </w:r>
      <w:r w:rsidR="00776EB7" w:rsidRPr="00414C15">
        <w:t>200</w:t>
      </w:r>
      <w:r w:rsidR="00776EB7">
        <w:t>0</w:t>
      </w:r>
      <w:r w:rsidR="000B4795">
        <w:t xml:space="preserve">) </w:t>
      </w:r>
      <w:r w:rsidRPr="00414C15">
        <w:t>refined their conditions and required that contact should be cooperative rather than competitive between partners of equal status, between groups rather than individuals, long-term rather than short-term, supported by the institution, and capable of leading to the deve</w:t>
      </w:r>
      <w:r w:rsidRPr="00414C15">
        <w:t>l</w:t>
      </w:r>
      <w:r w:rsidRPr="00414C15">
        <w:t>opment of a</w:t>
      </w:r>
      <w:r w:rsidR="000B4795">
        <w:t xml:space="preserve"> “super-ordinate identity”; that is</w:t>
      </w:r>
      <w:r w:rsidRPr="00414C15">
        <w:t>, one that transcends local, regional, or national identity.</w:t>
      </w:r>
    </w:p>
    <w:p w14:paraId="3BAACEA6" w14:textId="4E36D8A4" w:rsidR="00BD0904" w:rsidRPr="00414C15" w:rsidRDefault="00BD0904" w:rsidP="00A06006">
      <w:r w:rsidRPr="00414C15">
        <w:t>F</w:t>
      </w:r>
      <w:r w:rsidR="003C4EA2">
        <w:t>ace-to-</w:t>
      </w:r>
      <w:r w:rsidR="004144E1">
        <w:t>f</w:t>
      </w:r>
      <w:r w:rsidRPr="00414C15">
        <w:t xml:space="preserve">ace meetings </w:t>
      </w:r>
      <w:r w:rsidR="00532FDE">
        <w:t xml:space="preserve">provoke </w:t>
      </w:r>
      <w:r w:rsidRPr="00414C15">
        <w:t>many logistic</w:t>
      </w:r>
      <w:r w:rsidR="00532FDE">
        <w:t xml:space="preserve">al, political, and </w:t>
      </w:r>
      <w:r w:rsidRPr="00414C15">
        <w:t>cultural barriers</w:t>
      </w:r>
      <w:r w:rsidR="00DE049B">
        <w:t xml:space="preserve"> such as</w:t>
      </w:r>
      <w:r w:rsidRPr="00414C15">
        <w:t xml:space="preserve"> prejudice and stigmas. The Internet provided new opportunities for online </w:t>
      </w:r>
      <w:r w:rsidR="00532FDE" w:rsidRPr="00414C15">
        <w:t>interaction</w:t>
      </w:r>
      <w:r w:rsidRPr="00414C15">
        <w:t xml:space="preserve"> and meetings, and researc</w:t>
      </w:r>
      <w:r w:rsidRPr="00414C15">
        <w:t>h</w:t>
      </w:r>
      <w:r w:rsidRPr="00414C15">
        <w:t>ers began to examine the adaptation of the contact hypothesis to online rather than face to face since the mid</w:t>
      </w:r>
      <w:r w:rsidR="004119AC">
        <w:t>-</w:t>
      </w:r>
      <w:r w:rsidRPr="00414C15">
        <w:t>90</w:t>
      </w:r>
      <w:r w:rsidR="000B4795">
        <w:t>s</w:t>
      </w:r>
      <w:r w:rsidRPr="00414C15">
        <w:t xml:space="preserve"> (</w:t>
      </w:r>
      <w:proofErr w:type="spellStart"/>
      <w:r w:rsidRPr="00414C15">
        <w:t>Amichai</w:t>
      </w:r>
      <w:proofErr w:type="spellEnd"/>
      <w:r w:rsidRPr="00414C15">
        <w:t xml:space="preserve">-Hamburger &amp; McKenna, </w:t>
      </w:r>
      <w:r w:rsidR="004815D8" w:rsidRPr="00414C15">
        <w:t>20</w:t>
      </w:r>
      <w:r w:rsidR="004815D8">
        <w:t>06</w:t>
      </w:r>
      <w:r w:rsidRPr="00414C15">
        <w:t>;</w:t>
      </w:r>
      <w:r w:rsidR="00D470F2">
        <w:t xml:space="preserve"> </w:t>
      </w:r>
      <w:proofErr w:type="spellStart"/>
      <w:r w:rsidR="00A06006" w:rsidRPr="00A06006">
        <w:t>Hoter</w:t>
      </w:r>
      <w:proofErr w:type="spellEnd"/>
      <w:r w:rsidR="00A06006" w:rsidRPr="00A06006">
        <w:t xml:space="preserve">, </w:t>
      </w:r>
      <w:proofErr w:type="spellStart"/>
      <w:r w:rsidR="00A06006" w:rsidRPr="00A06006">
        <w:t>Shonfeld</w:t>
      </w:r>
      <w:proofErr w:type="spellEnd"/>
      <w:r w:rsidR="00A06006" w:rsidRPr="00A06006">
        <w:t xml:space="preserve">, &amp; </w:t>
      </w:r>
      <w:proofErr w:type="spellStart"/>
      <w:r w:rsidR="00A06006" w:rsidRPr="00A06006">
        <w:t>Ganayem</w:t>
      </w:r>
      <w:proofErr w:type="spellEnd"/>
      <w:r w:rsidR="00A06006" w:rsidRPr="00A06006">
        <w:t>, 2009</w:t>
      </w:r>
      <w:r w:rsidRPr="00414C15">
        <w:t>).</w:t>
      </w:r>
    </w:p>
    <w:p w14:paraId="22C68030" w14:textId="77C6689D" w:rsidR="00BD0904" w:rsidRPr="00414C15" w:rsidRDefault="00BD0904" w:rsidP="00FD180D">
      <w:r w:rsidRPr="00414C15">
        <w:t>A number of CMC projects have been carried out among diverse populations, specifically popul</w:t>
      </w:r>
      <w:r w:rsidRPr="00414C15">
        <w:t>a</w:t>
      </w:r>
      <w:r w:rsidRPr="00414C15">
        <w:t xml:space="preserve">tions in conflict, based on the contact hypothesis. Probably the most documented one is the online project on Dissolving Boundaries, carried out from 1999 to 2008 between </w:t>
      </w:r>
      <w:r w:rsidR="00203D3D">
        <w:t xml:space="preserve">two </w:t>
      </w:r>
      <w:r w:rsidRPr="00414C15">
        <w:t>different religious se</w:t>
      </w:r>
      <w:r w:rsidRPr="00414C15">
        <w:t>c</w:t>
      </w:r>
      <w:r w:rsidRPr="00414C15">
        <w:t xml:space="preserve">tors, Northern Ireland and the Republic of Ireland (Austin &amp; Anderson, 2008). The </w:t>
      </w:r>
      <w:r w:rsidR="000F5413" w:rsidRPr="00414C15">
        <w:t xml:space="preserve">Dissolving Boundaries </w:t>
      </w:r>
      <w:r w:rsidRPr="00414C15">
        <w:t xml:space="preserve">project accompanied by </w:t>
      </w:r>
      <w:r w:rsidR="000F5413" w:rsidRPr="00414C15">
        <w:t>research</w:t>
      </w:r>
      <w:r w:rsidRPr="00414C15">
        <w:t xml:space="preserve"> concluded that online communication has affected chi</w:t>
      </w:r>
      <w:r w:rsidRPr="00414C15">
        <w:t>l</w:t>
      </w:r>
      <w:r w:rsidRPr="00414C15">
        <w:t>dren</w:t>
      </w:r>
      <w:r w:rsidR="00837672">
        <w:t>’</w:t>
      </w:r>
      <w:r w:rsidRPr="00414C15">
        <w:t>s perceptions and prejudices.</w:t>
      </w:r>
      <w:r w:rsidR="001A2E34">
        <w:t xml:space="preserve"> </w:t>
      </w:r>
    </w:p>
    <w:p w14:paraId="343068A9" w14:textId="352C5580" w:rsidR="00BD0904" w:rsidRPr="00162585" w:rsidRDefault="00BD0904" w:rsidP="00FD180D">
      <w:r w:rsidRPr="00162585">
        <w:t>In Israel, efforts to use CMC between Arab and Jewish populations have met with inconsistent r</w:t>
      </w:r>
      <w:r w:rsidRPr="00162585">
        <w:t>e</w:t>
      </w:r>
      <w:r w:rsidRPr="00162585">
        <w:t xml:space="preserve">sults. </w:t>
      </w:r>
      <w:proofErr w:type="spellStart"/>
      <w:r w:rsidRPr="00162585">
        <w:t>Mollov</w:t>
      </w:r>
      <w:proofErr w:type="spellEnd"/>
      <w:r w:rsidRPr="00162585">
        <w:t xml:space="preserve"> and </w:t>
      </w:r>
      <w:proofErr w:type="spellStart"/>
      <w:r w:rsidRPr="00162585">
        <w:t>Lavie</w:t>
      </w:r>
      <w:proofErr w:type="spellEnd"/>
      <w:r w:rsidRPr="00162585">
        <w:t xml:space="preserve"> (2001) examined discussions that focused specifically on Jewish and Islamic religious practices through email exchanges between Israelis and Palestinians. They concluded that a one-to-one religious dialogue was a mean</w:t>
      </w:r>
      <w:r w:rsidR="00203D3D">
        <w:t>s</w:t>
      </w:r>
      <w:r w:rsidRPr="00162585">
        <w:t xml:space="preserve"> for building Israeli-Palestinian understanding. However, group encounters that focused on political concerns did not result in reducing biases (Ellis &amp; </w:t>
      </w:r>
      <w:proofErr w:type="spellStart"/>
      <w:r w:rsidRPr="00162585">
        <w:t>Maoz</w:t>
      </w:r>
      <w:proofErr w:type="spellEnd"/>
      <w:r w:rsidRPr="00162585">
        <w:t xml:space="preserve">, 2007). </w:t>
      </w:r>
    </w:p>
    <w:p w14:paraId="402BF037" w14:textId="4089583E" w:rsidR="00BD0904" w:rsidRPr="00162585" w:rsidRDefault="00185954" w:rsidP="00FD180D">
      <w:r>
        <w:t xml:space="preserve">The </w:t>
      </w:r>
      <w:r w:rsidR="00BD0904" w:rsidRPr="00162585">
        <w:t xml:space="preserve">TEC model, based on </w:t>
      </w:r>
      <w:proofErr w:type="spellStart"/>
      <w:r w:rsidR="00BD0904" w:rsidRPr="00162585">
        <w:t>Allports</w:t>
      </w:r>
      <w:proofErr w:type="spellEnd"/>
      <w:r w:rsidR="00837672">
        <w:t>’</w:t>
      </w:r>
      <w:r w:rsidR="00BD0904" w:rsidRPr="00162585">
        <w:t xml:space="preserve"> principles, proposed </w:t>
      </w:r>
      <w:r w:rsidR="004144E1">
        <w:t xml:space="preserve">a </w:t>
      </w:r>
      <w:r w:rsidR="00BD0904" w:rsidRPr="00162585">
        <w:t>number of conditions in order to develop successful contact between learners from different cultures in conflict:</w:t>
      </w:r>
    </w:p>
    <w:p w14:paraId="70AB3922" w14:textId="0894F70F" w:rsidR="00BD0904" w:rsidRPr="00162585" w:rsidRDefault="00BD0904" w:rsidP="004119AC">
      <w:pPr>
        <w:pStyle w:val="ListParagraph"/>
        <w:numPr>
          <w:ilvl w:val="0"/>
          <w:numId w:val="35"/>
        </w:numPr>
        <w:ind w:left="709" w:hanging="283"/>
      </w:pPr>
      <w:r w:rsidRPr="00162585">
        <w:t>Full support by each participating institution</w:t>
      </w:r>
      <w:r w:rsidR="00185954">
        <w:t>.</w:t>
      </w:r>
    </w:p>
    <w:p w14:paraId="73BBAE4E" w14:textId="55D6B651" w:rsidR="00BD0904" w:rsidRPr="00162585" w:rsidRDefault="00BD0904" w:rsidP="004119AC">
      <w:pPr>
        <w:pStyle w:val="ListParagraph"/>
        <w:numPr>
          <w:ilvl w:val="0"/>
          <w:numId w:val="35"/>
        </w:numPr>
        <w:ind w:left="709" w:hanging="283"/>
      </w:pPr>
      <w:r w:rsidRPr="00162585">
        <w:t>Involve collaboration among groups rather than among individuals</w:t>
      </w:r>
      <w:r w:rsidR="00185954">
        <w:t>.</w:t>
      </w:r>
    </w:p>
    <w:p w14:paraId="021AE857" w14:textId="291D2049" w:rsidR="00BD0904" w:rsidRPr="00162585" w:rsidRDefault="00BD0904" w:rsidP="004119AC">
      <w:pPr>
        <w:pStyle w:val="ListParagraph"/>
        <w:numPr>
          <w:ilvl w:val="0"/>
          <w:numId w:val="35"/>
        </w:numPr>
        <w:ind w:left="709" w:hanging="283"/>
      </w:pPr>
      <w:r w:rsidRPr="00162585">
        <w:t xml:space="preserve">Deal with </w:t>
      </w:r>
      <w:r w:rsidR="002C6787">
        <w:t>non</w:t>
      </w:r>
      <w:r w:rsidR="002C6787" w:rsidRPr="00162585">
        <w:t>-conflict</w:t>
      </w:r>
      <w:r w:rsidR="00203D3D">
        <w:t>ing</w:t>
      </w:r>
      <w:r w:rsidR="00B9051F">
        <w:t xml:space="preserve"> issues (until building dialogue skills and trust between individuals)</w:t>
      </w:r>
      <w:r w:rsidR="00185954">
        <w:t>.</w:t>
      </w:r>
    </w:p>
    <w:p w14:paraId="5D500AC6" w14:textId="5D6C68B5" w:rsidR="00BD0904" w:rsidRPr="00162585" w:rsidRDefault="00BD0904" w:rsidP="004119AC">
      <w:pPr>
        <w:pStyle w:val="ListParagraph"/>
        <w:numPr>
          <w:ilvl w:val="0"/>
          <w:numId w:val="35"/>
        </w:numPr>
        <w:ind w:left="709" w:hanging="283"/>
      </w:pPr>
      <w:r w:rsidRPr="00162585">
        <w:t>Be based on a need for participant collaboration rather than competition</w:t>
      </w:r>
      <w:r w:rsidR="00185954">
        <w:t>.</w:t>
      </w:r>
    </w:p>
    <w:p w14:paraId="62BA3E79" w14:textId="00D8D9E8" w:rsidR="00BD0904" w:rsidRPr="00162585" w:rsidRDefault="00BD0904" w:rsidP="004119AC">
      <w:pPr>
        <w:pStyle w:val="ListParagraph"/>
        <w:numPr>
          <w:ilvl w:val="0"/>
          <w:numId w:val="35"/>
        </w:numPr>
        <w:ind w:left="709" w:hanging="283"/>
      </w:pPr>
      <w:r w:rsidRPr="00162585">
        <w:t>Ensure participants have equal status</w:t>
      </w:r>
      <w:r w:rsidR="00185954">
        <w:t>.</w:t>
      </w:r>
    </w:p>
    <w:p w14:paraId="1DFB920F" w14:textId="6710E183" w:rsidR="00BD0904" w:rsidRPr="00162585" w:rsidRDefault="00BD0904" w:rsidP="004119AC">
      <w:pPr>
        <w:pStyle w:val="ListParagraph"/>
        <w:numPr>
          <w:ilvl w:val="0"/>
          <w:numId w:val="35"/>
        </w:numPr>
        <w:ind w:left="709" w:hanging="283"/>
      </w:pPr>
      <w:r w:rsidRPr="00162585">
        <w:t>Progress gradually over a period of at least one year, with gradual use of</w:t>
      </w:r>
      <w:r w:rsidR="005A2062">
        <w:t xml:space="preserve"> </w:t>
      </w:r>
      <w:r w:rsidRPr="00162585">
        <w:t>communication technology; beginning with exchanges via the Internet followed by text and voice exchange and finally, after a positive online experience, by face-to-face encounters among the partners</w:t>
      </w:r>
      <w:r w:rsidR="00185954">
        <w:t>.</w:t>
      </w:r>
    </w:p>
    <w:p w14:paraId="571F04B7" w14:textId="77777777" w:rsidR="00BD0904" w:rsidRPr="00162585" w:rsidRDefault="00BD0904" w:rsidP="004119AC">
      <w:pPr>
        <w:pStyle w:val="ListParagraph"/>
        <w:numPr>
          <w:ilvl w:val="0"/>
          <w:numId w:val="35"/>
        </w:numPr>
        <w:ind w:left="709" w:hanging="283"/>
      </w:pPr>
      <w:r w:rsidRPr="00162585">
        <w:t>Employ teachers who themselves come from the different cultural groups and who “team teach” the course in a collegial environment.</w:t>
      </w:r>
    </w:p>
    <w:p w14:paraId="5C04D451" w14:textId="6AB94426" w:rsidR="00BD0904" w:rsidRPr="00414C15" w:rsidRDefault="00BD0904" w:rsidP="00BD0904">
      <w:r w:rsidRPr="00414C15">
        <w:t>It adds the gradual development of contact between the groups by progressing from individual work to online synergetic collaborative work, and from asynchronous textual communication to synchr</w:t>
      </w:r>
      <w:r w:rsidRPr="00414C15">
        <w:t>o</w:t>
      </w:r>
      <w:r w:rsidRPr="00414C15">
        <w:t xml:space="preserve">nous audio communication </w:t>
      </w:r>
      <w:r w:rsidR="00203D3D">
        <w:t xml:space="preserve">and </w:t>
      </w:r>
      <w:r w:rsidRPr="00414C15">
        <w:t xml:space="preserve">to </w:t>
      </w:r>
      <w:r w:rsidR="00203D3D">
        <w:t xml:space="preserve">the </w:t>
      </w:r>
      <w:r w:rsidRPr="00414C15">
        <w:t>final stage of face-to-face communication.</w:t>
      </w:r>
    </w:p>
    <w:p w14:paraId="40522096" w14:textId="1EDF3043" w:rsidR="00BD0904" w:rsidRPr="00162585" w:rsidRDefault="007B6CD2" w:rsidP="004A6A64">
      <w:pPr>
        <w:pStyle w:val="Heading1"/>
      </w:pPr>
      <w:r w:rsidRPr="00162585">
        <w:t xml:space="preserve">The Conceptual Framework </w:t>
      </w:r>
      <w:r w:rsidR="00BD0904" w:rsidRPr="00162585">
        <w:t xml:space="preserve">of the </w:t>
      </w:r>
      <w:r w:rsidRPr="00162585">
        <w:t>Study</w:t>
      </w:r>
    </w:p>
    <w:p w14:paraId="29B8E952" w14:textId="18A05DF0" w:rsidR="00BD0904" w:rsidRPr="00414C15" w:rsidRDefault="00BD0904" w:rsidP="00FD180D">
      <w:r w:rsidRPr="00414C15">
        <w:t xml:space="preserve">TEC courses are identified </w:t>
      </w:r>
      <w:r w:rsidR="009B2EDE">
        <w:t>as</w:t>
      </w:r>
      <w:r w:rsidRPr="00414C15">
        <w:t xml:space="preserve"> online collaboration teaching and learning in a multicultural enviro</w:t>
      </w:r>
      <w:r w:rsidRPr="00414C15">
        <w:t>n</w:t>
      </w:r>
      <w:r w:rsidRPr="00414C15">
        <w:t xml:space="preserve">ment. TEC courses are based on </w:t>
      </w:r>
      <w:r w:rsidR="000D5878">
        <w:t xml:space="preserve">the </w:t>
      </w:r>
      <w:r w:rsidRPr="00414C15">
        <w:t xml:space="preserve">TEC model developed by </w:t>
      </w:r>
      <w:r w:rsidR="000D5878">
        <w:t xml:space="preserve">the </w:t>
      </w:r>
      <w:r w:rsidRPr="00414C15">
        <w:t>TEC center</w:t>
      </w:r>
      <w:r w:rsidR="000D5878">
        <w:t>, the</w:t>
      </w:r>
      <w:r w:rsidRPr="00414C15">
        <w:t xml:space="preserve"> </w:t>
      </w:r>
      <w:proofErr w:type="spellStart"/>
      <w:r w:rsidRPr="00414C15">
        <w:t>Mofet</w:t>
      </w:r>
      <w:proofErr w:type="spellEnd"/>
      <w:r w:rsidRPr="00414C15">
        <w:t xml:space="preserve"> </w:t>
      </w:r>
      <w:r w:rsidR="009B2EDE">
        <w:t>I</w:t>
      </w:r>
      <w:r w:rsidRPr="00414C15">
        <w:t>nstitute (</w:t>
      </w:r>
      <w:proofErr w:type="spellStart"/>
      <w:r w:rsidRPr="00414C15">
        <w:t>Hoter</w:t>
      </w:r>
      <w:proofErr w:type="spellEnd"/>
      <w:r w:rsidR="00895117">
        <w:t xml:space="preserve"> et al., </w:t>
      </w:r>
      <w:r w:rsidRPr="00414C15">
        <w:t>2009), which reflects the online expansion of the contact hypothesis (</w:t>
      </w:r>
      <w:proofErr w:type="spellStart"/>
      <w:r w:rsidRPr="00414C15">
        <w:t>Allport</w:t>
      </w:r>
      <w:proofErr w:type="spellEnd"/>
      <w:r w:rsidRPr="00414C15">
        <w:t xml:space="preserve">, 1954). Its aim is to build successful connections and trust building between groups in conflict. </w:t>
      </w:r>
    </w:p>
    <w:p w14:paraId="35DBA590" w14:textId="272C4F8F" w:rsidR="00BD0904" w:rsidRPr="00414C15" w:rsidRDefault="00BD0904" w:rsidP="00FD180D">
      <w:r w:rsidRPr="00414C15">
        <w:t xml:space="preserve">TEC courses </w:t>
      </w:r>
      <w:r w:rsidR="00E006A3">
        <w:t>following the TEC model</w:t>
      </w:r>
      <w:r w:rsidR="0000518D">
        <w:t xml:space="preserve"> have been</w:t>
      </w:r>
      <w:r w:rsidRPr="00414C15">
        <w:t xml:space="preserve"> offered annually since 2005, </w:t>
      </w:r>
      <w:r w:rsidR="00B651DC">
        <w:t xml:space="preserve">and are </w:t>
      </w:r>
      <w:r w:rsidRPr="00414C15">
        <w:t xml:space="preserve">designed for the diverse teacher education colleges in Israel. </w:t>
      </w:r>
      <w:r w:rsidR="00B651DC" w:rsidRPr="00414C15">
        <w:t>Participant</w:t>
      </w:r>
      <w:r w:rsidR="00B651DC">
        <w:t>s,</w:t>
      </w:r>
      <w:r w:rsidRPr="00414C15">
        <w:t xml:space="preserve"> </w:t>
      </w:r>
      <w:r w:rsidR="000D5878">
        <w:t>i</w:t>
      </w:r>
      <w:r w:rsidRPr="00414C15">
        <w:t>nstructors and students, belong to di</w:t>
      </w:r>
      <w:r w:rsidRPr="00414C15">
        <w:t>f</w:t>
      </w:r>
      <w:r w:rsidRPr="00414C15">
        <w:t>ferent religions and cultural backgrounds</w:t>
      </w:r>
      <w:r w:rsidR="00B651DC">
        <w:t>,</w:t>
      </w:r>
      <w:r w:rsidRPr="00414C15">
        <w:t xml:space="preserve"> secular Jews, religious Jews and Arabs in Israel. Advanced Internet learning environments are used as the teaching and learning platforms.</w:t>
      </w:r>
    </w:p>
    <w:p w14:paraId="466B56AF" w14:textId="2104E2E2" w:rsidR="00BD0904" w:rsidRPr="00414C15" w:rsidRDefault="00BD0904" w:rsidP="00FD180D">
      <w:r w:rsidRPr="00414C15">
        <w:t>This study is related to two of the TEC courses taking place in the 2016 a</w:t>
      </w:r>
      <w:r w:rsidR="003C4EA2">
        <w:t>cademic school year (2015-2016):</w:t>
      </w:r>
      <w:r w:rsidRPr="00414C15">
        <w:t xml:space="preserve"> </w:t>
      </w:r>
      <w:r w:rsidR="003C4EA2">
        <w:t>(</w:t>
      </w:r>
      <w:r w:rsidRPr="00414C15">
        <w:t>1</w:t>
      </w:r>
      <w:r w:rsidR="003C4EA2">
        <w:t>)</w:t>
      </w:r>
      <w:r w:rsidRPr="00414C15">
        <w:t xml:space="preserve"> </w:t>
      </w:r>
      <w:r w:rsidR="003C4EA2">
        <w:t>a</w:t>
      </w:r>
      <w:r w:rsidR="00FB058C">
        <w:t>n advanced learning environment course</w:t>
      </w:r>
      <w:r w:rsidR="003C4EA2">
        <w:t xml:space="preserve"> (</w:t>
      </w:r>
      <w:r w:rsidRPr="00414C15">
        <w:t>SVIVOT</w:t>
      </w:r>
      <w:r w:rsidR="003C4EA2">
        <w:t>), a</w:t>
      </w:r>
      <w:r w:rsidR="00D821DD">
        <w:t>n interdisciplinary course</w:t>
      </w:r>
      <w:r w:rsidRPr="00414C15">
        <w:t xml:space="preserve"> (which </w:t>
      </w:r>
      <w:r w:rsidRPr="00414C15">
        <w:lastRenderedPageBreak/>
        <w:t>focuses on computerized tools and online teaching methods including forums, blogs, wikis, f</w:t>
      </w:r>
      <w:r w:rsidR="003C4EA2">
        <w:t>ilm edi</w:t>
      </w:r>
      <w:r w:rsidR="003C4EA2">
        <w:t>t</w:t>
      </w:r>
      <w:r w:rsidR="003C4EA2">
        <w:t>ing programs, and more); and</w:t>
      </w:r>
      <w:r w:rsidRPr="00414C15">
        <w:t xml:space="preserve"> </w:t>
      </w:r>
      <w:r w:rsidR="003C4EA2">
        <w:t>(</w:t>
      </w:r>
      <w:r w:rsidRPr="00414C15">
        <w:t>2</w:t>
      </w:r>
      <w:r w:rsidR="003C4EA2">
        <w:t>)</w:t>
      </w:r>
      <w:r w:rsidRPr="00414C15">
        <w:t xml:space="preserve"> </w:t>
      </w:r>
      <w:r w:rsidR="003C4EA2">
        <w:t>a</w:t>
      </w:r>
      <w:r w:rsidR="00B569A9">
        <w:t xml:space="preserve"> </w:t>
      </w:r>
      <w:r w:rsidRPr="00414C15">
        <w:t xml:space="preserve">TEC science </w:t>
      </w:r>
      <w:r w:rsidR="001E2642">
        <w:t xml:space="preserve">disciplinary </w:t>
      </w:r>
      <w:r w:rsidRPr="00414C15">
        <w:t>course</w:t>
      </w:r>
      <w:r w:rsidR="001E2642">
        <w:t xml:space="preserve"> </w:t>
      </w:r>
      <w:r w:rsidR="003C4EA2">
        <w:t>(</w:t>
      </w:r>
      <w:r w:rsidR="001E2642">
        <w:t>ECOLOGY</w:t>
      </w:r>
      <w:r w:rsidR="003C4EA2">
        <w:t>)</w:t>
      </w:r>
      <w:r w:rsidR="001E2642">
        <w:t>.</w:t>
      </w:r>
    </w:p>
    <w:p w14:paraId="1EE95B75" w14:textId="5A7D9DDC" w:rsidR="00BD0904" w:rsidRPr="00414C15" w:rsidRDefault="00BD0904" w:rsidP="00FD180D">
      <w:r w:rsidRPr="00414C15">
        <w:t xml:space="preserve">Different subjects are taught online by the lecturers (instructors), and students are </w:t>
      </w:r>
      <w:r w:rsidR="00B569A9">
        <w:t xml:space="preserve">then </w:t>
      </w:r>
      <w:r w:rsidRPr="00414C15">
        <w:t xml:space="preserve">required to work collaboratively in small-multicultural groups of </w:t>
      </w:r>
      <w:r w:rsidR="008C69FB">
        <w:t>six</w:t>
      </w:r>
      <w:r w:rsidRPr="00414C15">
        <w:t xml:space="preserve"> members </w:t>
      </w:r>
      <w:r w:rsidR="00E50D44">
        <w:t>each</w:t>
      </w:r>
      <w:r w:rsidRPr="00414C15">
        <w:t xml:space="preserve">. </w:t>
      </w:r>
    </w:p>
    <w:p w14:paraId="79664FD9" w14:textId="2B25089D" w:rsidR="00BD0904" w:rsidRPr="00414C15" w:rsidRDefault="00BD0904" w:rsidP="00FD180D">
      <w:r w:rsidRPr="00414C15">
        <w:t xml:space="preserve">The courses are based on weekly </w:t>
      </w:r>
      <w:r w:rsidR="00D821DD">
        <w:t>interaction</w:t>
      </w:r>
      <w:r w:rsidR="008C69FB">
        <w:t>s</w:t>
      </w:r>
      <w:r w:rsidR="00D821DD" w:rsidRPr="00414C15">
        <w:t xml:space="preserve"> </w:t>
      </w:r>
      <w:r w:rsidR="008C69FB">
        <w:t xml:space="preserve">in </w:t>
      </w:r>
      <w:r w:rsidRPr="00414C15">
        <w:t xml:space="preserve">synchronous and asynchronous online sessions. </w:t>
      </w:r>
      <w:r w:rsidR="00F16279">
        <w:t xml:space="preserve">The </w:t>
      </w:r>
      <w:r w:rsidR="00235E22" w:rsidRPr="00FB058C">
        <w:t>Blackboard</w:t>
      </w:r>
      <w:r w:rsidR="00F702C9">
        <w:t xml:space="preserve"> platform </w:t>
      </w:r>
      <w:r w:rsidR="00381440">
        <w:t xml:space="preserve">was </w:t>
      </w:r>
      <w:r w:rsidR="00F702C9">
        <w:t>used for the synchronous sessions</w:t>
      </w:r>
      <w:r w:rsidR="0048474C">
        <w:t xml:space="preserve"> every other week</w:t>
      </w:r>
      <w:r w:rsidR="00F702C9">
        <w:t xml:space="preserve">, and the Moodle </w:t>
      </w:r>
      <w:r w:rsidR="00F702C9" w:rsidRPr="00414C15">
        <w:t>L</w:t>
      </w:r>
      <w:r w:rsidR="006B09AC">
        <w:t xml:space="preserve">MS </w:t>
      </w:r>
      <w:r w:rsidR="00F702C9">
        <w:t>for a</w:t>
      </w:r>
      <w:r w:rsidRPr="00414C15">
        <w:t>synchronous learning</w:t>
      </w:r>
      <w:r w:rsidR="00F702C9">
        <w:t xml:space="preserve">. </w:t>
      </w:r>
      <w:r w:rsidRPr="00414C15">
        <w:t xml:space="preserve">Moodle </w:t>
      </w:r>
      <w:r w:rsidR="00381440">
        <w:t>was</w:t>
      </w:r>
      <w:r w:rsidRPr="00414C15">
        <w:t xml:space="preserve"> the main online environment of the course enabling students to interact at their convenien</w:t>
      </w:r>
      <w:r w:rsidR="008C69FB">
        <w:t>ce</w:t>
      </w:r>
      <w:r w:rsidR="003D255D">
        <w:t xml:space="preserve">. </w:t>
      </w:r>
      <w:r w:rsidRPr="00414C15">
        <w:t xml:space="preserve">This LMS includes learning materials, tasks, and discussion forums. </w:t>
      </w:r>
      <w:r w:rsidR="00B569A9">
        <w:t>A s</w:t>
      </w:r>
      <w:r w:rsidRPr="00414C15">
        <w:t xml:space="preserve">eparate forum for each small multicultural group is opened for group discussions around their work on the tasks and anything else they decide to share with each other. </w:t>
      </w:r>
    </w:p>
    <w:p w14:paraId="65122873" w14:textId="53CE719A" w:rsidR="0048474C" w:rsidRDefault="00BD0904" w:rsidP="00FD180D">
      <w:r w:rsidRPr="00414C15">
        <w:t xml:space="preserve">A team teaching approach </w:t>
      </w:r>
      <w:r w:rsidR="00C07080" w:rsidRPr="00414C15">
        <w:t xml:space="preserve">from the three different cultures </w:t>
      </w:r>
      <w:r w:rsidRPr="00414C15">
        <w:t xml:space="preserve">is used in </w:t>
      </w:r>
      <w:r w:rsidR="00C07080">
        <w:t>all TEC</w:t>
      </w:r>
      <w:r w:rsidRPr="00414C15">
        <w:t xml:space="preserve"> courses</w:t>
      </w:r>
      <w:r w:rsidR="00C07080">
        <w:t>. The instru</w:t>
      </w:r>
      <w:r w:rsidR="00C07080">
        <w:t>c</w:t>
      </w:r>
      <w:r w:rsidR="00C07080">
        <w:t xml:space="preserve">tors </w:t>
      </w:r>
      <w:r w:rsidRPr="00414C15">
        <w:t>themselves work in a cooperative,</w:t>
      </w:r>
      <w:r w:rsidR="00C07080">
        <w:t xml:space="preserve"> non-competitive environment, </w:t>
      </w:r>
      <w:r w:rsidR="00576B55">
        <w:t>re</w:t>
      </w:r>
      <w:r w:rsidRPr="00414C15">
        <w:t xml:space="preserve">presenting </w:t>
      </w:r>
      <w:r w:rsidR="008C69FB">
        <w:t>the</w:t>
      </w:r>
      <w:r w:rsidR="00347FF0">
        <w:t xml:space="preserve"> role model</w:t>
      </w:r>
      <w:r w:rsidRPr="00414C15">
        <w:t xml:space="preserve"> </w:t>
      </w:r>
      <w:r w:rsidR="00C07080">
        <w:t xml:space="preserve">of </w:t>
      </w:r>
      <w:r w:rsidR="00B569A9">
        <w:t xml:space="preserve">a </w:t>
      </w:r>
      <w:r w:rsidR="00C07080" w:rsidRPr="00C07080">
        <w:t>synergetic collaborative team</w:t>
      </w:r>
      <w:r w:rsidR="00C07080">
        <w:t xml:space="preserve"> for </w:t>
      </w:r>
      <w:r w:rsidRPr="00414C15">
        <w:t xml:space="preserve">the students. </w:t>
      </w:r>
      <w:r w:rsidR="00B569A9">
        <w:t>C</w:t>
      </w:r>
      <w:r w:rsidRPr="00414C15">
        <w:t>ommunication among the groups begins with</w:t>
      </w:r>
      <w:r w:rsidR="0048474C">
        <w:t xml:space="preserve"> the </w:t>
      </w:r>
      <w:r w:rsidRPr="00414C15">
        <w:t xml:space="preserve">text-based </w:t>
      </w:r>
      <w:r w:rsidR="00C07080" w:rsidRPr="00414C15">
        <w:t>forums</w:t>
      </w:r>
      <w:r w:rsidR="0048474C">
        <w:t xml:space="preserve">, </w:t>
      </w:r>
      <w:r w:rsidR="00B569A9">
        <w:t xml:space="preserve">the </w:t>
      </w:r>
      <w:r w:rsidR="0048474C">
        <w:t>lowest level of communication</w:t>
      </w:r>
      <w:r w:rsidR="00B569A9">
        <w:t>,</w:t>
      </w:r>
      <w:r w:rsidRPr="00414C15">
        <w:t xml:space="preserve"> </w:t>
      </w:r>
      <w:r w:rsidR="00C07080">
        <w:t>and</w:t>
      </w:r>
      <w:r w:rsidRPr="00414C15">
        <w:t xml:space="preserve"> as the course progresses</w:t>
      </w:r>
      <w:r w:rsidR="0048474C">
        <w:t>,</w:t>
      </w:r>
      <w:r w:rsidR="00C07080">
        <w:t xml:space="preserve"> the online communication devel</w:t>
      </w:r>
      <w:r w:rsidR="0048474C">
        <w:t>ops</w:t>
      </w:r>
      <w:r w:rsidR="00C07080">
        <w:t xml:space="preserve"> </w:t>
      </w:r>
      <w:r w:rsidR="0048474C">
        <w:t>to</w:t>
      </w:r>
      <w:r w:rsidRPr="00414C15">
        <w:t xml:space="preserve"> audio communication</w:t>
      </w:r>
      <w:r w:rsidR="008C69FB">
        <w:t>,</w:t>
      </w:r>
      <w:r w:rsidR="0048474C">
        <w:t xml:space="preserve"> and it keeps progressing for </w:t>
      </w:r>
      <w:r w:rsidR="00B569A9">
        <w:t xml:space="preserve">a </w:t>
      </w:r>
      <w:r w:rsidR="0048474C">
        <w:t xml:space="preserve">few months </w:t>
      </w:r>
      <w:r w:rsidR="00B569A9">
        <w:t>until</w:t>
      </w:r>
      <w:r w:rsidR="0048474C">
        <w:t xml:space="preserve"> they meet </w:t>
      </w:r>
      <w:r w:rsidR="0048474C" w:rsidRPr="00414C15">
        <w:t>face-to-face</w:t>
      </w:r>
      <w:r w:rsidRPr="00414C15">
        <w:t xml:space="preserve"> </w:t>
      </w:r>
      <w:r w:rsidR="0048474C">
        <w:t xml:space="preserve">and reach </w:t>
      </w:r>
      <w:r w:rsidR="00576B55">
        <w:t>o</w:t>
      </w:r>
      <w:r w:rsidR="0048474C">
        <w:t>ral communication.</w:t>
      </w:r>
    </w:p>
    <w:p w14:paraId="04A69DEC" w14:textId="79A316E0" w:rsidR="00BD0904" w:rsidRPr="00414C15" w:rsidRDefault="00C97E98" w:rsidP="00FD180D">
      <w:r>
        <w:t xml:space="preserve">Each </w:t>
      </w:r>
      <w:r w:rsidR="00B569A9">
        <w:t>p</w:t>
      </w:r>
      <w:r w:rsidR="00576B55">
        <w:t>articipating</w:t>
      </w:r>
      <w:r>
        <w:t xml:space="preserve"> teacher education college assigns an instructor and register</w:t>
      </w:r>
      <w:r w:rsidR="00B569A9">
        <w:t>s</w:t>
      </w:r>
      <w:r>
        <w:t xml:space="preserve"> </w:t>
      </w:r>
      <w:r w:rsidR="00576B55">
        <w:t xml:space="preserve">students </w:t>
      </w:r>
      <w:r>
        <w:t>for the</w:t>
      </w:r>
      <w:r w:rsidR="00B569A9">
        <w:t xml:space="preserve"> </w:t>
      </w:r>
      <w:r>
        <w:t>di</w:t>
      </w:r>
      <w:r>
        <w:t>f</w:t>
      </w:r>
      <w:r>
        <w:t>ferent TEC courses</w:t>
      </w:r>
      <w:r w:rsidR="006B09AC">
        <w:t xml:space="preserve">. </w:t>
      </w:r>
      <w:r>
        <w:t>Students</w:t>
      </w:r>
      <w:r w:rsidR="00576B55">
        <w:t xml:space="preserve"> are then </w:t>
      </w:r>
      <w:r>
        <w:t>grouped</w:t>
      </w:r>
      <w:r w:rsidR="00576B55">
        <w:t xml:space="preserve"> into small </w:t>
      </w:r>
      <w:r>
        <w:t>culturally diverse</w:t>
      </w:r>
      <w:r w:rsidR="00576B55">
        <w:t xml:space="preserve"> group</w:t>
      </w:r>
      <w:r w:rsidR="008715A1">
        <w:t>s</w:t>
      </w:r>
      <w:r w:rsidR="00BD0904" w:rsidRPr="00414C15">
        <w:t xml:space="preserve"> </w:t>
      </w:r>
      <w:r w:rsidR="00576B55">
        <w:t xml:space="preserve">within </w:t>
      </w:r>
      <w:r w:rsidR="00B569A9">
        <w:t xml:space="preserve">the </w:t>
      </w:r>
      <w:r w:rsidR="00576B55">
        <w:t xml:space="preserve">TEC course, and each group is assigned </w:t>
      </w:r>
      <w:r>
        <w:t>one</w:t>
      </w:r>
      <w:r w:rsidR="00576B55">
        <w:t xml:space="preserve"> instructor who will accompany </w:t>
      </w:r>
      <w:r w:rsidR="00576B55" w:rsidRPr="00414C15">
        <w:t>the group</w:t>
      </w:r>
      <w:r w:rsidR="00837672">
        <w:t>’</w:t>
      </w:r>
      <w:r w:rsidR="00576B55" w:rsidRPr="00414C15">
        <w:t xml:space="preserve">s interaction and work in an online setting </w:t>
      </w:r>
      <w:r>
        <w:t>through</w:t>
      </w:r>
      <w:r w:rsidR="008C69FB">
        <w:t>out</w:t>
      </w:r>
      <w:r w:rsidR="00576B55" w:rsidRPr="00414C15">
        <w:t xml:space="preserve"> the academic year.</w:t>
      </w:r>
      <w:r w:rsidR="006B09AC">
        <w:t xml:space="preserve"> </w:t>
      </w:r>
      <w:r w:rsidR="008C69FB">
        <w:t>P</w:t>
      </w:r>
      <w:r w:rsidR="00BD0904" w:rsidRPr="00414C15">
        <w:t xml:space="preserve">articipants </w:t>
      </w:r>
      <w:r w:rsidR="008C69FB">
        <w:t xml:space="preserve">then </w:t>
      </w:r>
      <w:r w:rsidR="00BD0904" w:rsidRPr="00414C15">
        <w:t xml:space="preserve">work in small multicultural groups; each participant comes from a different college and </w:t>
      </w:r>
      <w:r w:rsidR="00B569A9">
        <w:t xml:space="preserve">a </w:t>
      </w:r>
      <w:r w:rsidR="00BD0904" w:rsidRPr="00414C15">
        <w:t>different culture</w:t>
      </w:r>
      <w:r>
        <w:t>, and t</w:t>
      </w:r>
      <w:r w:rsidR="00BD0904" w:rsidRPr="00414C15">
        <w:t>he</w:t>
      </w:r>
      <w:r w:rsidR="00576B55">
        <w:t xml:space="preserve"> </w:t>
      </w:r>
      <w:r w:rsidR="00CE530C">
        <w:t>instructors</w:t>
      </w:r>
      <w:r w:rsidR="00BD0904" w:rsidRPr="00414C15">
        <w:t xml:space="preserve"> become partners in the projects. </w:t>
      </w:r>
    </w:p>
    <w:p w14:paraId="0705078F" w14:textId="3FE9D6FC" w:rsidR="00BD0904" w:rsidRPr="00414C15" w:rsidRDefault="00BD0904" w:rsidP="00FD180D">
      <w:r w:rsidRPr="00414C15">
        <w:t>The tasks are relevant to teacher education and to student needs, and most</w:t>
      </w:r>
      <w:r w:rsidR="00181EAB">
        <w:t>ly</w:t>
      </w:r>
      <w:r w:rsidRPr="00414C15">
        <w:t xml:space="preserve"> require high</w:t>
      </w:r>
      <w:r w:rsidR="00181EAB">
        <w:t>er</w:t>
      </w:r>
      <w:r w:rsidRPr="00414C15">
        <w:t>-level thinking</w:t>
      </w:r>
      <w:r w:rsidR="00181EAB">
        <w:t xml:space="preserve"> skills</w:t>
      </w:r>
      <w:r w:rsidRPr="00414C15">
        <w:t>. In each of the</w:t>
      </w:r>
      <w:r w:rsidR="00181EAB">
        <w:t xml:space="preserve"> learning units</w:t>
      </w:r>
      <w:r w:rsidRPr="00414C15">
        <w:t xml:space="preserve">, students receive a list of assignments </w:t>
      </w:r>
      <w:r w:rsidR="00181EAB">
        <w:t xml:space="preserve">necessitating </w:t>
      </w:r>
      <w:r w:rsidRPr="00414C15">
        <w:t xml:space="preserve">the use of different </w:t>
      </w:r>
      <w:r w:rsidR="00181EAB">
        <w:t>technological tools</w:t>
      </w:r>
      <w:r w:rsidRPr="00414C15">
        <w:t xml:space="preserve"> and skills. To assess the </w:t>
      </w:r>
      <w:r w:rsidR="00181EAB">
        <w:t>students</w:t>
      </w:r>
      <w:r w:rsidR="00837672">
        <w:t>’</w:t>
      </w:r>
      <w:r w:rsidRPr="00414C15">
        <w:t xml:space="preserve"> work, a clear structured rubric for each assignment is </w:t>
      </w:r>
      <w:r w:rsidR="00181EAB">
        <w:t>developed</w:t>
      </w:r>
      <w:r w:rsidRPr="00414C15">
        <w:t>. Examples of ass</w:t>
      </w:r>
      <w:r w:rsidR="00181EAB">
        <w:t>igned tasks outputs include</w:t>
      </w:r>
      <w:r w:rsidR="00DD0214">
        <w:t xml:space="preserve"> the</w:t>
      </w:r>
      <w:r w:rsidRPr="00414C15">
        <w:t xml:space="preserve"> development of an educational game </w:t>
      </w:r>
      <w:r w:rsidR="00DD0214">
        <w:t xml:space="preserve">and the </w:t>
      </w:r>
      <w:r w:rsidRPr="00414C15">
        <w:t xml:space="preserve">creation of </w:t>
      </w:r>
      <w:r w:rsidR="00DD0214">
        <w:t xml:space="preserve">an </w:t>
      </w:r>
      <w:r w:rsidRPr="00414C15">
        <w:t>educational video clip.</w:t>
      </w:r>
    </w:p>
    <w:p w14:paraId="66FF9B7D" w14:textId="516A929C" w:rsidR="00BD0904" w:rsidRPr="00414C15" w:rsidRDefault="00BD0904" w:rsidP="00FD180D">
      <w:r w:rsidRPr="00414C15">
        <w:t>The tasks require different stages o</w:t>
      </w:r>
      <w:r w:rsidR="006B09AC">
        <w:t xml:space="preserve">f collaboration and </w:t>
      </w:r>
      <w:r w:rsidRPr="00414C15">
        <w:t>Higher Order Thinking</w:t>
      </w:r>
      <w:r w:rsidR="002128CD">
        <w:t xml:space="preserve"> Skills</w:t>
      </w:r>
      <w:r w:rsidR="006B09AC">
        <w:t xml:space="preserve"> (HOTS)</w:t>
      </w:r>
      <w:r w:rsidRPr="00414C15">
        <w:t xml:space="preserve">, which are gradually developed along the course line. TEC courses emphasize developing ICT skills among students through </w:t>
      </w:r>
      <w:r w:rsidR="002128CD">
        <w:t xml:space="preserve">exposure </w:t>
      </w:r>
      <w:r w:rsidRPr="00414C15">
        <w:t xml:space="preserve">to new technological tools and </w:t>
      </w:r>
      <w:r w:rsidR="008C69FB">
        <w:t>requiring</w:t>
      </w:r>
      <w:r w:rsidR="002128CD">
        <w:t xml:space="preserve"> the </w:t>
      </w:r>
      <w:r w:rsidRPr="00414C15">
        <w:t>implement</w:t>
      </w:r>
      <w:r w:rsidR="002128CD">
        <w:t xml:space="preserve">ation of those tools </w:t>
      </w:r>
      <w:r w:rsidRPr="00414C15">
        <w:t>pedagogical</w:t>
      </w:r>
      <w:r w:rsidR="002128CD">
        <w:t>ly</w:t>
      </w:r>
      <w:r w:rsidRPr="00414C15">
        <w:t xml:space="preserve"> </w:t>
      </w:r>
      <w:r w:rsidR="002128CD">
        <w:t>in all</w:t>
      </w:r>
      <w:r w:rsidRPr="00414C15">
        <w:t xml:space="preserve"> course task</w:t>
      </w:r>
      <w:r w:rsidR="002128CD">
        <w:t>s</w:t>
      </w:r>
      <w:r w:rsidRPr="00414C15">
        <w:t>.</w:t>
      </w:r>
    </w:p>
    <w:p w14:paraId="76FD007E" w14:textId="7AC87D9E" w:rsidR="00BD0904" w:rsidRDefault="00BD0904" w:rsidP="00FD180D">
      <w:r w:rsidRPr="00414C15">
        <w:t>At the end of</w:t>
      </w:r>
      <w:r w:rsidR="002F245B">
        <w:t xml:space="preserve"> </w:t>
      </w:r>
      <w:r w:rsidR="00DD0214">
        <w:t xml:space="preserve">the </w:t>
      </w:r>
      <w:r w:rsidR="002F245B">
        <w:t>first academic semester or in the middle of the academic school year,</w:t>
      </w:r>
      <w:r w:rsidRPr="00414C15">
        <w:t xml:space="preserve"> students meet face-to-face in one of the participating colleges; they socialize, </w:t>
      </w:r>
      <w:r w:rsidR="00DD0214">
        <w:t xml:space="preserve">jointly </w:t>
      </w:r>
      <w:r w:rsidRPr="00414C15">
        <w:t xml:space="preserve">develop a group product (such as logo, digital document, etc.), and submit it as a group task. </w:t>
      </w:r>
      <w:r w:rsidR="002F245B">
        <w:t xml:space="preserve">At </w:t>
      </w:r>
      <w:r w:rsidR="004A0798">
        <w:t>that</w:t>
      </w:r>
      <w:r w:rsidR="004A0798" w:rsidRPr="00414C15">
        <w:t xml:space="preserve"> </w:t>
      </w:r>
      <w:r w:rsidRPr="00414C15">
        <w:t>point, the group</w:t>
      </w:r>
      <w:r w:rsidR="00837672">
        <w:t>’</w:t>
      </w:r>
      <w:r w:rsidRPr="00414C15">
        <w:t>s inte</w:t>
      </w:r>
      <w:r w:rsidRPr="00414C15">
        <w:t>r</w:t>
      </w:r>
      <w:r w:rsidRPr="00414C15">
        <w:t>ests have become paramount and the cultural differences</w:t>
      </w:r>
      <w:r w:rsidR="002F245B">
        <w:t xml:space="preserve"> </w:t>
      </w:r>
      <w:r w:rsidR="00DD0214">
        <w:t xml:space="preserve">are </w:t>
      </w:r>
      <w:r w:rsidR="004A0798">
        <w:t>transform</w:t>
      </w:r>
      <w:r w:rsidR="00DD0214">
        <w:t>ed</w:t>
      </w:r>
      <w:r w:rsidR="004A0798">
        <w:t xml:space="preserve"> </w:t>
      </w:r>
      <w:r w:rsidR="001D4640">
        <w:t>from threaten</w:t>
      </w:r>
      <w:r w:rsidR="005357BC">
        <w:t>ing</w:t>
      </w:r>
      <w:r w:rsidR="001D4640">
        <w:t xml:space="preserve"> </w:t>
      </w:r>
      <w:r w:rsidR="004A0798">
        <w:t>barriers</w:t>
      </w:r>
      <w:r w:rsidR="001D4640">
        <w:t xml:space="preserve"> to an enrich</w:t>
      </w:r>
      <w:r w:rsidR="008C69FB">
        <w:t>ing experience</w:t>
      </w:r>
      <w:r w:rsidRPr="00414C15">
        <w:t>. Teamwork is part of the ideology and is modeled through team teaching by the culturally diverse course instructors.</w:t>
      </w:r>
    </w:p>
    <w:p w14:paraId="6308EC2A" w14:textId="7C279A09" w:rsidR="00BD0904" w:rsidRPr="00414C15" w:rsidRDefault="00BD0904" w:rsidP="00FD180D">
      <w:r w:rsidRPr="00414C15">
        <w:t>The participants receive an individual as well as a group grade in which both cooperation and colla</w:t>
      </w:r>
      <w:r w:rsidRPr="00414C15">
        <w:t>b</w:t>
      </w:r>
      <w:r w:rsidRPr="00414C15">
        <w:t xml:space="preserve">oration are taken into consideration. This is explained for each assignment in the rubric </w:t>
      </w:r>
      <w:r w:rsidR="00751E5B">
        <w:t>of</w:t>
      </w:r>
      <w:r w:rsidRPr="00414C15">
        <w:t xml:space="preserve"> the activ</w:t>
      </w:r>
      <w:r w:rsidRPr="00414C15">
        <w:t>i</w:t>
      </w:r>
      <w:r w:rsidRPr="00414C15">
        <w:t xml:space="preserve">ty. Thus, participants understand the importance of collaborating and cooperating with their partners in order to achieve the maximum grade. </w:t>
      </w:r>
    </w:p>
    <w:p w14:paraId="6858F3FA" w14:textId="06A5EF54" w:rsidR="00BD0904" w:rsidRPr="00414C15" w:rsidRDefault="00BD0904" w:rsidP="00FD180D">
      <w:r w:rsidRPr="00414C15">
        <w:t>TEC courses devel</w:t>
      </w:r>
      <w:r w:rsidR="006B09AC">
        <w:t xml:space="preserve">op various ICT and life skills: </w:t>
      </w:r>
      <w:r w:rsidRPr="00414C15">
        <w:t>ICT skills, pedagogical use of ICT, collaboration, HOT</w:t>
      </w:r>
      <w:r w:rsidR="006B09AC">
        <w:t>S</w:t>
      </w:r>
      <w:r w:rsidRPr="00414C15">
        <w:t>, and multicultural awareness.</w:t>
      </w:r>
    </w:p>
    <w:p w14:paraId="3794AD2A" w14:textId="77777777" w:rsidR="00BD0904" w:rsidRPr="00B7080D" w:rsidRDefault="00BD0904" w:rsidP="00B7080D">
      <w:pPr>
        <w:rPr>
          <w:rFonts w:cstheme="majorBidi"/>
          <w:bCs/>
          <w:iCs/>
        </w:rPr>
      </w:pPr>
      <w:r w:rsidRPr="00B7080D">
        <w:rPr>
          <w:rFonts w:cstheme="majorBidi"/>
          <w:bCs/>
          <w:iCs/>
        </w:rPr>
        <w:t>The study focuses on the following research questions:</w:t>
      </w:r>
    </w:p>
    <w:p w14:paraId="5DC3FAF3" w14:textId="77777777" w:rsidR="00BD0904" w:rsidRPr="00162585" w:rsidRDefault="00BD0904" w:rsidP="00321A1D">
      <w:pPr>
        <w:pStyle w:val="ListParagraph"/>
        <w:numPr>
          <w:ilvl w:val="0"/>
          <w:numId w:val="26"/>
        </w:numPr>
      </w:pPr>
      <w:r w:rsidRPr="00162585">
        <w:t>What is the level of ICT skills among TEC alumni?</w:t>
      </w:r>
    </w:p>
    <w:p w14:paraId="427F1C30" w14:textId="37DE120E" w:rsidR="00BD0904" w:rsidRPr="00162585" w:rsidRDefault="00BD0904" w:rsidP="005964DE">
      <w:pPr>
        <w:pStyle w:val="ListParagraph"/>
        <w:numPr>
          <w:ilvl w:val="0"/>
          <w:numId w:val="26"/>
        </w:numPr>
      </w:pPr>
      <w:r w:rsidRPr="00162585">
        <w:t xml:space="preserve">How </w:t>
      </w:r>
      <w:r w:rsidR="005964DE">
        <w:t xml:space="preserve">do </w:t>
      </w:r>
      <w:r w:rsidRPr="00162585">
        <w:t>the students perceive the role of TEC instructors in developing 21</w:t>
      </w:r>
      <w:r w:rsidR="005964DE" w:rsidRPr="005964DE">
        <w:rPr>
          <w:vertAlign w:val="superscript"/>
        </w:rPr>
        <w:t>st</w:t>
      </w:r>
      <w:r w:rsidR="005964DE">
        <w:t xml:space="preserve"> </w:t>
      </w:r>
      <w:r w:rsidR="007C6908">
        <w:t>century skills:</w:t>
      </w:r>
      <w:r w:rsidRPr="00162585">
        <w:t xml:space="preserve"> </w:t>
      </w:r>
    </w:p>
    <w:p w14:paraId="21692419" w14:textId="77777777" w:rsidR="00BD0904" w:rsidRPr="00162585" w:rsidRDefault="00BD0904" w:rsidP="006B09AC">
      <w:pPr>
        <w:pStyle w:val="ListParagraph"/>
        <w:numPr>
          <w:ilvl w:val="1"/>
          <w:numId w:val="26"/>
        </w:numPr>
        <w:ind w:left="993" w:hanging="284"/>
      </w:pPr>
      <w:r w:rsidRPr="00162585">
        <w:t>Collaborative work</w:t>
      </w:r>
    </w:p>
    <w:p w14:paraId="599A9192" w14:textId="77777777" w:rsidR="00BD0904" w:rsidRPr="00162585" w:rsidRDefault="00BD0904" w:rsidP="006B09AC">
      <w:pPr>
        <w:pStyle w:val="ListParagraph"/>
        <w:numPr>
          <w:ilvl w:val="1"/>
          <w:numId w:val="26"/>
        </w:numPr>
        <w:ind w:left="993" w:hanging="284"/>
      </w:pPr>
      <w:r w:rsidRPr="00162585">
        <w:lastRenderedPageBreak/>
        <w:t>HOT (Higher Order Thinking)</w:t>
      </w:r>
    </w:p>
    <w:p w14:paraId="19CF7A9D" w14:textId="77777777" w:rsidR="00BD0904" w:rsidRPr="00162585" w:rsidRDefault="00BD0904" w:rsidP="006B09AC">
      <w:pPr>
        <w:pStyle w:val="ListParagraph"/>
        <w:numPr>
          <w:ilvl w:val="1"/>
          <w:numId w:val="26"/>
        </w:numPr>
        <w:ind w:left="993" w:hanging="284"/>
      </w:pPr>
      <w:r w:rsidRPr="00162585">
        <w:t>Pedagogical use of digital tools</w:t>
      </w:r>
    </w:p>
    <w:p w14:paraId="479F9414" w14:textId="77777777" w:rsidR="00BD0904" w:rsidRPr="00162585" w:rsidRDefault="00BD0904" w:rsidP="006B09AC">
      <w:pPr>
        <w:pStyle w:val="ListParagraph"/>
        <w:numPr>
          <w:ilvl w:val="1"/>
          <w:numId w:val="26"/>
        </w:numPr>
        <w:ind w:left="993" w:hanging="284"/>
      </w:pPr>
      <w:r w:rsidRPr="00162585">
        <w:t>Multi-cultural awareness</w:t>
      </w:r>
    </w:p>
    <w:p w14:paraId="5000A233" w14:textId="5ACB3A23" w:rsidR="00BD0904" w:rsidRPr="00162585" w:rsidRDefault="00BD0904" w:rsidP="00321A1D">
      <w:pPr>
        <w:pStyle w:val="ListParagraph"/>
        <w:numPr>
          <w:ilvl w:val="0"/>
          <w:numId w:val="26"/>
        </w:numPr>
      </w:pPr>
      <w:r w:rsidRPr="00162585">
        <w:t>What is the preferred</w:t>
      </w:r>
      <w:r w:rsidR="006B09AC">
        <w:t xml:space="preserve"> learning style by the students:</w:t>
      </w:r>
      <w:r w:rsidRPr="00162585">
        <w:t xml:space="preserve"> </w:t>
      </w:r>
      <w:r w:rsidR="006B09AC">
        <w:t>s</w:t>
      </w:r>
      <w:r w:rsidRPr="00162585">
        <w:t>ynchronous, asynchronous or F2F?</w:t>
      </w:r>
    </w:p>
    <w:p w14:paraId="435B5DB0" w14:textId="77777777" w:rsidR="00BD0904" w:rsidRPr="00162585" w:rsidRDefault="00BD0904" w:rsidP="004A6A64">
      <w:pPr>
        <w:pStyle w:val="Heading1"/>
      </w:pPr>
      <w:bookmarkStart w:id="10" w:name="_p8rjipj1z9g" w:colFirst="0" w:colLast="0"/>
      <w:bookmarkEnd w:id="10"/>
      <w:r w:rsidRPr="00162585">
        <w:t>Methodology</w:t>
      </w:r>
    </w:p>
    <w:p w14:paraId="3DB7515D" w14:textId="164D54B1" w:rsidR="001F6476" w:rsidRDefault="00BD0904" w:rsidP="00FD180D">
      <w:r w:rsidRPr="00414C15">
        <w:t xml:space="preserve">The study was conducted using </w:t>
      </w:r>
      <w:r w:rsidR="00A75955">
        <w:t xml:space="preserve">the descriptive </w:t>
      </w:r>
      <w:r w:rsidRPr="00414C15">
        <w:t>quantitative method which give</w:t>
      </w:r>
      <w:r w:rsidR="00A75955">
        <w:t>s</w:t>
      </w:r>
      <w:r w:rsidRPr="00414C15">
        <w:t xml:space="preserve"> an overall picture of the situation, and allow</w:t>
      </w:r>
      <w:r w:rsidR="00632843">
        <w:t>s</w:t>
      </w:r>
      <w:r w:rsidRPr="00414C15">
        <w:t xml:space="preserve"> for examining the interrelations between relevant variables. </w:t>
      </w:r>
      <w:r w:rsidR="00281214">
        <w:t xml:space="preserve">A closed </w:t>
      </w:r>
      <w:r w:rsidR="008D3517">
        <w:t xml:space="preserve">online </w:t>
      </w:r>
      <w:r w:rsidR="00281214">
        <w:t xml:space="preserve">survey was </w:t>
      </w:r>
      <w:r w:rsidR="00922066">
        <w:t xml:space="preserve">provided </w:t>
      </w:r>
      <w:r w:rsidR="00632843">
        <w:t>for</w:t>
      </w:r>
      <w:r w:rsidR="00922066">
        <w:t xml:space="preserve"> t</w:t>
      </w:r>
      <w:r w:rsidR="00281214">
        <w:t xml:space="preserve">he </w:t>
      </w:r>
      <w:r w:rsidR="00632843">
        <w:t xml:space="preserve">students of the </w:t>
      </w:r>
      <w:r w:rsidR="00281214">
        <w:t>TEC courses at the end of the academic year</w:t>
      </w:r>
      <w:r w:rsidR="008D3517">
        <w:t xml:space="preserve"> as </w:t>
      </w:r>
      <w:r w:rsidR="00632843">
        <w:t xml:space="preserve">an </w:t>
      </w:r>
      <w:r w:rsidR="008D3517">
        <w:t>anonymous course feedback.</w:t>
      </w:r>
      <w:r w:rsidR="00281214">
        <w:t xml:space="preserve"> </w:t>
      </w:r>
      <w:r w:rsidR="008D3517" w:rsidRPr="00414C15">
        <w:t>The study compares several indices within the same school year.</w:t>
      </w:r>
      <w:r w:rsidR="008D3517">
        <w:t xml:space="preserve"> </w:t>
      </w:r>
      <w:r w:rsidR="00A75955">
        <w:t>A d</w:t>
      </w:r>
      <w:r w:rsidR="00A75955">
        <w:t>e</w:t>
      </w:r>
      <w:r w:rsidR="00A75955">
        <w:t xml:space="preserve">tailed description of the research instrument </w:t>
      </w:r>
      <w:r w:rsidR="008D3517">
        <w:t>is</w:t>
      </w:r>
      <w:r w:rsidR="00A75955">
        <w:t xml:space="preserve"> presented in the </w:t>
      </w:r>
      <w:r w:rsidR="008D3517">
        <w:t>Instrument section</w:t>
      </w:r>
      <w:r w:rsidR="00A75955">
        <w:t>.</w:t>
      </w:r>
      <w:r w:rsidR="008D3517">
        <w:t xml:space="preserve"> </w:t>
      </w:r>
    </w:p>
    <w:p w14:paraId="48B5D15D" w14:textId="5453C634" w:rsidR="00281214" w:rsidRDefault="00922066" w:rsidP="00FD180D">
      <w:r>
        <w:t xml:space="preserve">Data was </w:t>
      </w:r>
      <w:r w:rsidR="001F6476">
        <w:t>collected</w:t>
      </w:r>
      <w:r w:rsidR="008D3517">
        <w:t xml:space="preserve"> </w:t>
      </w:r>
      <w:r>
        <w:t>and</w:t>
      </w:r>
      <w:r w:rsidR="00BF07FD">
        <w:t xml:space="preserve"> evaluated for reliability by</w:t>
      </w:r>
      <w:r w:rsidR="001F6476">
        <w:t xml:space="preserve"> </w:t>
      </w:r>
      <w:r w:rsidR="008D3517">
        <w:t>external resear</w:t>
      </w:r>
      <w:r w:rsidR="001F6476">
        <w:t>ch professional</w:t>
      </w:r>
      <w:r w:rsidR="00382890">
        <w:t>s</w:t>
      </w:r>
      <w:r w:rsidR="001F6476">
        <w:t>,</w:t>
      </w:r>
      <w:r w:rsidR="008D3517">
        <w:t xml:space="preserve"> </w:t>
      </w:r>
      <w:r>
        <w:t xml:space="preserve">following </w:t>
      </w:r>
      <w:r w:rsidR="00632843">
        <w:t xml:space="preserve">a </w:t>
      </w:r>
      <w:r w:rsidR="008D3517">
        <w:t>descr</w:t>
      </w:r>
      <w:r>
        <w:t>i</w:t>
      </w:r>
      <w:r>
        <w:t>p</w:t>
      </w:r>
      <w:r>
        <w:t xml:space="preserve">tive and comparative analysis </w:t>
      </w:r>
      <w:r w:rsidR="008D3517">
        <w:t xml:space="preserve">conducted using </w:t>
      </w:r>
      <w:r w:rsidR="00632843">
        <w:t xml:space="preserve">the </w:t>
      </w:r>
      <w:r w:rsidR="008D3517">
        <w:t xml:space="preserve">SPSS program. In </w:t>
      </w:r>
      <w:r>
        <w:t>addition,</w:t>
      </w:r>
      <w:r w:rsidR="008D3517">
        <w:t xml:space="preserve"> several relationships were studied as described in the </w:t>
      </w:r>
      <w:r w:rsidR="00A21B4E">
        <w:t>r</w:t>
      </w:r>
      <w:r w:rsidR="008D3517">
        <w:t>esults sections.</w:t>
      </w:r>
    </w:p>
    <w:p w14:paraId="0273B2EB" w14:textId="288AE12F" w:rsidR="00BD0904" w:rsidRPr="00162585" w:rsidRDefault="007B6CD2" w:rsidP="00D00CC1">
      <w:pPr>
        <w:pStyle w:val="Heading2"/>
      </w:pPr>
      <w:bookmarkStart w:id="11" w:name="_eph19g9flipw" w:colFirst="0" w:colLast="0"/>
      <w:bookmarkEnd w:id="11"/>
      <w:r w:rsidRPr="00916CA1">
        <w:t>Participants</w:t>
      </w:r>
    </w:p>
    <w:p w14:paraId="2BA3A3D6" w14:textId="79D45D5E" w:rsidR="002B20D9" w:rsidRDefault="00BD0904" w:rsidP="00FD180D">
      <w:r w:rsidRPr="00414C15">
        <w:t xml:space="preserve">Students </w:t>
      </w:r>
      <w:r w:rsidR="00632843">
        <w:t xml:space="preserve">who </w:t>
      </w:r>
      <w:r w:rsidRPr="00414C15">
        <w:t xml:space="preserve">participated in </w:t>
      </w:r>
      <w:r w:rsidR="00632843">
        <w:t xml:space="preserve">the </w:t>
      </w:r>
      <w:r w:rsidRPr="00414C15">
        <w:t xml:space="preserve">TEC courses were in their </w:t>
      </w:r>
      <w:r w:rsidR="00632843">
        <w:t>final</w:t>
      </w:r>
      <w:r w:rsidRPr="00414C15">
        <w:t xml:space="preserve"> academic year toward</w:t>
      </w:r>
      <w:r w:rsidR="00632843">
        <w:t>s</w:t>
      </w:r>
      <w:r w:rsidRPr="00414C15">
        <w:t xml:space="preserve"> a B.Ed. d</w:t>
      </w:r>
      <w:r w:rsidRPr="00414C15">
        <w:t>e</w:t>
      </w:r>
      <w:r w:rsidRPr="00414C15">
        <w:t xml:space="preserve">gree in the Teacher Education colleges. The TEC courses </w:t>
      </w:r>
      <w:r w:rsidR="00632843">
        <w:t xml:space="preserve">which </w:t>
      </w:r>
      <w:r w:rsidRPr="00414C15">
        <w:t>participated in t</w:t>
      </w:r>
      <w:r w:rsidR="003A11F7">
        <w:t>his study were A</w:t>
      </w:r>
      <w:r w:rsidR="003A11F7">
        <w:t>d</w:t>
      </w:r>
      <w:r w:rsidR="003A11F7">
        <w:t>vanced Online Learning E</w:t>
      </w:r>
      <w:r w:rsidRPr="00414C15">
        <w:t xml:space="preserve">nvironments </w:t>
      </w:r>
      <w:r w:rsidR="00DE5426">
        <w:t>(</w:t>
      </w:r>
      <w:r w:rsidRPr="00414C15">
        <w:t>SVIVOT</w:t>
      </w:r>
      <w:r w:rsidR="00DE5426">
        <w:t>), and TEC Science course (</w:t>
      </w:r>
      <w:r w:rsidRPr="00414C15">
        <w:t>ECOLOGY</w:t>
      </w:r>
      <w:r w:rsidR="00DE5426">
        <w:t>)</w:t>
      </w:r>
      <w:r w:rsidRPr="00414C15">
        <w:t>.</w:t>
      </w:r>
      <w:r w:rsidR="002B20D9">
        <w:t xml:space="preserve"> </w:t>
      </w:r>
    </w:p>
    <w:p w14:paraId="3FD100A4" w14:textId="6D714554" w:rsidR="002B20D9" w:rsidRPr="00414C15" w:rsidRDefault="00632843" w:rsidP="00FD180D">
      <w:r>
        <w:t xml:space="preserve">The aim of the </w:t>
      </w:r>
      <w:r w:rsidR="002B20D9" w:rsidRPr="00414C15">
        <w:t xml:space="preserve">TEC </w:t>
      </w:r>
      <w:r>
        <w:t>c</w:t>
      </w:r>
      <w:r w:rsidR="002B20D9" w:rsidRPr="00414C15">
        <w:t xml:space="preserve">ourses </w:t>
      </w:r>
      <w:r>
        <w:t>was</w:t>
      </w:r>
      <w:r w:rsidR="002B20D9" w:rsidRPr="00414C15">
        <w:t xml:space="preserve"> to provide an online platform for collaboration among student</w:t>
      </w:r>
      <w:r>
        <w:t>s</w:t>
      </w:r>
      <w:r w:rsidR="002B20D9" w:rsidRPr="00414C15">
        <w:t xml:space="preserve"> from diffe</w:t>
      </w:r>
      <w:r w:rsidR="002B20D9">
        <w:t>rent cultures</w:t>
      </w:r>
      <w:r w:rsidR="00EB5037">
        <w:t>,</w:t>
      </w:r>
      <w:r w:rsidR="002B20D9">
        <w:t xml:space="preserve"> in synchronous</w:t>
      </w:r>
      <w:r w:rsidR="002B20D9" w:rsidRPr="00414C15">
        <w:t xml:space="preserve"> and asynchronous </w:t>
      </w:r>
      <w:r w:rsidR="000D7FAD">
        <w:t xml:space="preserve">methods </w:t>
      </w:r>
      <w:r w:rsidR="002B20D9" w:rsidRPr="00414C15">
        <w:t xml:space="preserve">(mainly </w:t>
      </w:r>
      <w:r w:rsidR="002B20D9">
        <w:t xml:space="preserve">Blackboard and </w:t>
      </w:r>
      <w:r w:rsidR="002B20D9" w:rsidRPr="00414C15">
        <w:t>Moodle). In those courses</w:t>
      </w:r>
      <w:r>
        <w:t>,</w:t>
      </w:r>
      <w:r w:rsidR="002B20D9" w:rsidRPr="00414C15">
        <w:t xml:space="preserve"> various online pedagogical tools </w:t>
      </w:r>
      <w:r>
        <w:t xml:space="preserve">were used </w:t>
      </w:r>
      <w:r w:rsidR="002B20D9" w:rsidRPr="00414C15">
        <w:t>(</w:t>
      </w:r>
      <w:proofErr w:type="spellStart"/>
      <w:r w:rsidR="002B20D9" w:rsidRPr="00414C15">
        <w:t>Padlet</w:t>
      </w:r>
      <w:proofErr w:type="spellEnd"/>
      <w:r w:rsidR="002B20D9" w:rsidRPr="00414C15">
        <w:t xml:space="preserve">, Google Drive, </w:t>
      </w:r>
      <w:proofErr w:type="spellStart"/>
      <w:r w:rsidR="002B20D9" w:rsidRPr="00414C15">
        <w:t>Socrative</w:t>
      </w:r>
      <w:proofErr w:type="spellEnd"/>
      <w:r w:rsidR="002B20D9" w:rsidRPr="00414C15">
        <w:t xml:space="preserve">, etc.). </w:t>
      </w:r>
      <w:r w:rsidR="00C5331D">
        <w:t xml:space="preserve">SVIVOT </w:t>
      </w:r>
      <w:r w:rsidR="00DE5426">
        <w:t>s</w:t>
      </w:r>
      <w:r w:rsidR="002B20D9" w:rsidRPr="00414C15">
        <w:t>tudents learn</w:t>
      </w:r>
      <w:r w:rsidR="000D7FAD">
        <w:t>t</w:t>
      </w:r>
      <w:r w:rsidR="002B20D9" w:rsidRPr="00414C15">
        <w:t xml:space="preserve"> the educational use of the internet, integrating technology in the classroom, and plan</w:t>
      </w:r>
      <w:r w:rsidR="000D7FAD">
        <w:t>ned</w:t>
      </w:r>
      <w:r w:rsidR="002B20D9" w:rsidRPr="00414C15">
        <w:t xml:space="preserve"> a computerized lesson, while ECOLOGY students learn</w:t>
      </w:r>
      <w:r w:rsidR="000D7FAD">
        <w:t>t</w:t>
      </w:r>
      <w:r w:rsidR="002B20D9" w:rsidRPr="00414C15">
        <w:t xml:space="preserve"> the Ecology subject according to </w:t>
      </w:r>
      <w:r>
        <w:t xml:space="preserve">the </w:t>
      </w:r>
      <w:r w:rsidR="002B20D9" w:rsidRPr="00414C15">
        <w:t>TEC model.</w:t>
      </w:r>
    </w:p>
    <w:p w14:paraId="50127163" w14:textId="68ABB2AF" w:rsidR="00BD0904" w:rsidRDefault="008800B8" w:rsidP="00FD180D">
      <w:r>
        <w:t>The s</w:t>
      </w:r>
      <w:r w:rsidR="00BD0904" w:rsidRPr="00414C15">
        <w:t xml:space="preserve">tudents </w:t>
      </w:r>
      <w:r w:rsidR="000D7FAD">
        <w:t>were</w:t>
      </w:r>
      <w:r w:rsidR="00BD0904" w:rsidRPr="00414C15">
        <w:t xml:space="preserve"> from different c</w:t>
      </w:r>
      <w:r w:rsidR="00DE5426">
        <w:t>ultures and colleges: Jewish colleges</w:t>
      </w:r>
      <w:r w:rsidR="00BD0904" w:rsidRPr="00414C15">
        <w:t xml:space="preserve"> </w:t>
      </w:r>
      <w:r w:rsidR="00DE5426">
        <w:t>(</w:t>
      </w:r>
      <w:r w:rsidR="00BD0904" w:rsidRPr="00414C15">
        <w:t>secular and religious</w:t>
      </w:r>
      <w:r w:rsidR="00DE5426">
        <w:t>)</w:t>
      </w:r>
      <w:r w:rsidR="00BD0904" w:rsidRPr="00414C15">
        <w:t xml:space="preserve"> and Arab colleges</w:t>
      </w:r>
      <w:r w:rsidR="00DE5426">
        <w:t xml:space="preserve"> (</w:t>
      </w:r>
      <w:r w:rsidR="00F11444">
        <w:t>Table 1</w:t>
      </w:r>
      <w:r w:rsidR="00BD0904" w:rsidRPr="00414C15">
        <w:t>). The</w:t>
      </w:r>
      <w:r>
        <w:t>y</w:t>
      </w:r>
      <w:r w:rsidR="00DA57D8">
        <w:t xml:space="preserve"> </w:t>
      </w:r>
      <w:r w:rsidR="000D7FAD">
        <w:t>were</w:t>
      </w:r>
      <w:r w:rsidR="00BD0904" w:rsidRPr="00414C15">
        <w:t xml:space="preserve"> majoring in different disciplines offered in their Colleges of Ed</w:t>
      </w:r>
      <w:r w:rsidR="00BD0904" w:rsidRPr="00414C15">
        <w:t>u</w:t>
      </w:r>
      <w:r w:rsidR="00BD0904" w:rsidRPr="00414C15">
        <w:t xml:space="preserve">cation, </w:t>
      </w:r>
      <w:r>
        <w:t xml:space="preserve">and </w:t>
      </w:r>
      <w:r w:rsidR="00BD0904" w:rsidRPr="00414C15">
        <w:t>their ages var</w:t>
      </w:r>
      <w:r w:rsidR="000D7FAD">
        <w:t>ied</w:t>
      </w:r>
      <w:r w:rsidR="00BD0904" w:rsidRPr="00414C15">
        <w:t xml:space="preserve"> from high school graduates (18 years) to about 40 years old, more f</w:t>
      </w:r>
      <w:r w:rsidR="00BD0904" w:rsidRPr="00414C15">
        <w:t>e</w:t>
      </w:r>
      <w:r w:rsidR="00BD0904" w:rsidRPr="00414C15">
        <w:t>males than males.</w:t>
      </w:r>
    </w:p>
    <w:p w14:paraId="5D7D6117" w14:textId="78D3F6D6" w:rsidR="003A11F7" w:rsidRPr="001E1C21" w:rsidRDefault="003A11F7" w:rsidP="001E1C21">
      <w:pPr>
        <w:pStyle w:val="Caption"/>
        <w:spacing w:after="120"/>
        <w:jc w:val="center"/>
        <w:rPr>
          <w:b/>
          <w:i w:val="0"/>
          <w:color w:val="auto"/>
          <w:sz w:val="22"/>
          <w:szCs w:val="22"/>
        </w:rPr>
      </w:pPr>
      <w:bookmarkStart w:id="12" w:name="_Ref504555880"/>
      <w:proofErr w:type="gramStart"/>
      <w:r w:rsidRPr="001E1C21">
        <w:rPr>
          <w:b/>
          <w:i w:val="0"/>
          <w:color w:val="auto"/>
          <w:sz w:val="22"/>
          <w:szCs w:val="22"/>
        </w:rPr>
        <w:t>Table 1</w:t>
      </w:r>
      <w:bookmarkEnd w:id="12"/>
      <w:r w:rsidR="00426EBE">
        <w:rPr>
          <w:b/>
          <w:i w:val="0"/>
          <w:color w:val="auto"/>
          <w:sz w:val="22"/>
          <w:szCs w:val="22"/>
        </w:rPr>
        <w:t>.</w:t>
      </w:r>
      <w:proofErr w:type="gramEnd"/>
      <w:r w:rsidR="00DE5426" w:rsidRPr="001E1C21">
        <w:rPr>
          <w:b/>
          <w:i w:val="0"/>
          <w:color w:val="auto"/>
          <w:sz w:val="22"/>
          <w:szCs w:val="22"/>
        </w:rPr>
        <w:t xml:space="preserve"> Research population - c</w:t>
      </w:r>
      <w:r w:rsidRPr="001E1C21">
        <w:rPr>
          <w:b/>
          <w:i w:val="0"/>
          <w:color w:val="auto"/>
          <w:sz w:val="22"/>
          <w:szCs w:val="22"/>
        </w:rPr>
        <w:t>olleges and students</w:t>
      </w:r>
    </w:p>
    <w:tbl>
      <w:tblPr>
        <w:tblW w:w="0" w:type="auto"/>
        <w:jc w:val="center"/>
        <w:tblLook w:val="0620" w:firstRow="1" w:lastRow="0" w:firstColumn="0" w:lastColumn="0" w:noHBand="1" w:noVBand="1"/>
      </w:tblPr>
      <w:tblGrid>
        <w:gridCol w:w="1840"/>
        <w:gridCol w:w="969"/>
        <w:gridCol w:w="1212"/>
      </w:tblGrid>
      <w:tr w:rsidR="003A11F7" w:rsidRPr="0058397A" w14:paraId="1502104A" w14:textId="77777777" w:rsidTr="00586BD4">
        <w:trPr>
          <w:trHeight w:val="287"/>
          <w:tblHeader/>
          <w:jc w:val="center"/>
        </w:trPr>
        <w:tc>
          <w:tcPr>
            <w:tcW w:w="0" w:type="auto"/>
            <w:tcBorders>
              <w:top w:val="single" w:sz="8" w:space="0" w:color="000000"/>
              <w:left w:val="single" w:sz="8" w:space="0" w:color="000000"/>
              <w:bottom w:val="single" w:sz="4" w:space="0" w:color="auto"/>
            </w:tcBorders>
            <w:shd w:val="clear" w:color="auto" w:fill="BFBFBF" w:themeFill="background1" w:themeFillShade="BF"/>
            <w:tcMar>
              <w:top w:w="100" w:type="dxa"/>
              <w:left w:w="100" w:type="dxa"/>
              <w:bottom w:w="100" w:type="dxa"/>
              <w:right w:w="100" w:type="dxa"/>
            </w:tcMar>
            <w:vAlign w:val="center"/>
          </w:tcPr>
          <w:p w14:paraId="2E029196" w14:textId="77777777" w:rsidR="003A11F7" w:rsidRPr="0058397A" w:rsidRDefault="003A11F7" w:rsidP="003A11F7">
            <w:pPr>
              <w:pStyle w:val="NoSpacing"/>
            </w:pPr>
            <w:r w:rsidRPr="0058397A">
              <w:t>College Name</w:t>
            </w:r>
          </w:p>
        </w:tc>
        <w:tc>
          <w:tcPr>
            <w:tcW w:w="0" w:type="auto"/>
            <w:tcBorders>
              <w:top w:val="single" w:sz="6" w:space="0" w:color="000000"/>
              <w:left w:val="single" w:sz="6" w:space="0" w:color="000000"/>
              <w:bottom w:val="single" w:sz="4" w:space="0" w:color="auto"/>
              <w:right w:val="single" w:sz="6" w:space="0" w:color="000000"/>
            </w:tcBorders>
            <w:shd w:val="clear" w:color="auto" w:fill="BFBFBF" w:themeFill="background1" w:themeFillShade="BF"/>
            <w:tcMar>
              <w:top w:w="40" w:type="dxa"/>
              <w:left w:w="40" w:type="dxa"/>
              <w:bottom w:w="40" w:type="dxa"/>
              <w:right w:w="40" w:type="dxa"/>
            </w:tcMar>
            <w:vAlign w:val="center"/>
          </w:tcPr>
          <w:p w14:paraId="3398065A" w14:textId="77777777" w:rsidR="003A11F7" w:rsidRPr="0058397A" w:rsidRDefault="003A11F7" w:rsidP="003A11F7">
            <w:pPr>
              <w:pStyle w:val="NoSpacing"/>
            </w:pPr>
            <w:r w:rsidRPr="0058397A">
              <w:t>Frequency</w:t>
            </w:r>
          </w:p>
        </w:tc>
        <w:tc>
          <w:tcPr>
            <w:tcW w:w="0" w:type="auto"/>
            <w:tcBorders>
              <w:top w:val="single" w:sz="6" w:space="0" w:color="000000"/>
              <w:left w:val="single" w:sz="6" w:space="0" w:color="000000"/>
              <w:bottom w:val="single" w:sz="4" w:space="0" w:color="auto"/>
              <w:right w:val="single" w:sz="6" w:space="0" w:color="000000"/>
            </w:tcBorders>
            <w:shd w:val="clear" w:color="auto" w:fill="BFBFBF" w:themeFill="background1" w:themeFillShade="BF"/>
            <w:tcMar>
              <w:top w:w="40" w:type="dxa"/>
              <w:left w:w="40" w:type="dxa"/>
              <w:bottom w:w="40" w:type="dxa"/>
              <w:right w:w="40" w:type="dxa"/>
            </w:tcMar>
            <w:vAlign w:val="center"/>
          </w:tcPr>
          <w:p w14:paraId="6A3882E2" w14:textId="77777777" w:rsidR="003A11F7" w:rsidRPr="0058397A" w:rsidRDefault="003A11F7" w:rsidP="003A11F7">
            <w:pPr>
              <w:pStyle w:val="NoSpacing"/>
            </w:pPr>
            <w:r w:rsidRPr="0058397A">
              <w:t>Valid Percent</w:t>
            </w:r>
          </w:p>
        </w:tc>
      </w:tr>
      <w:tr w:rsidR="003A11F7" w:rsidRPr="0058397A" w14:paraId="5A5783F8" w14:textId="77777777" w:rsidTr="009B29EA">
        <w:trPr>
          <w:trHeight w:val="2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0B37A7D9" w14:textId="77777777" w:rsidR="003A11F7" w:rsidRPr="0058397A" w:rsidRDefault="003A11F7" w:rsidP="009B29EA">
            <w:pPr>
              <w:pStyle w:val="NoSpacing"/>
            </w:pPr>
            <w:r w:rsidRPr="0058397A">
              <w:t xml:space="preserve">Beit </w:t>
            </w:r>
            <w:proofErr w:type="spellStart"/>
            <w:r w:rsidRPr="0058397A">
              <w:t>Berl</w:t>
            </w:r>
            <w:proofErr w:type="spellEnd"/>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712EF5D0" w14:textId="77777777" w:rsidR="003A11F7" w:rsidRPr="0058397A" w:rsidRDefault="003A11F7" w:rsidP="009B29EA">
            <w:pPr>
              <w:pStyle w:val="NoSpacing"/>
            </w:pPr>
            <w:r w:rsidRPr="0058397A">
              <w:t>16</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31991F6E" w14:textId="77777777" w:rsidR="003A11F7" w:rsidRPr="0058397A" w:rsidRDefault="003A11F7" w:rsidP="009B29EA">
            <w:pPr>
              <w:pStyle w:val="NoSpacing"/>
            </w:pPr>
            <w:r w:rsidRPr="0058397A">
              <w:t>16.2</w:t>
            </w:r>
          </w:p>
        </w:tc>
      </w:tr>
      <w:tr w:rsidR="003A11F7" w:rsidRPr="0058397A" w14:paraId="25C8A87B" w14:textId="77777777" w:rsidTr="009B29EA">
        <w:trPr>
          <w:trHeight w:val="2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6A6EA618" w14:textId="77777777" w:rsidR="003A11F7" w:rsidRPr="0058397A" w:rsidRDefault="003A11F7" w:rsidP="009B29EA">
            <w:pPr>
              <w:pStyle w:val="NoSpacing"/>
            </w:pPr>
            <w:proofErr w:type="spellStart"/>
            <w:r w:rsidRPr="0058397A">
              <w:t>Alqasimi</w:t>
            </w:r>
            <w:proofErr w:type="spellEnd"/>
            <w:r w:rsidRPr="0058397A">
              <w:t xml:space="preserve"> College</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31E6E13A" w14:textId="77777777" w:rsidR="003A11F7" w:rsidRPr="0058397A" w:rsidRDefault="003A11F7" w:rsidP="009B29EA">
            <w:pPr>
              <w:pStyle w:val="NoSpacing"/>
            </w:pPr>
            <w:r w:rsidRPr="0058397A">
              <w:t>16</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015B473D" w14:textId="77777777" w:rsidR="003A11F7" w:rsidRPr="0058397A" w:rsidRDefault="003A11F7" w:rsidP="009B29EA">
            <w:pPr>
              <w:pStyle w:val="NoSpacing"/>
            </w:pPr>
            <w:r w:rsidRPr="0058397A">
              <w:t>16.2</w:t>
            </w:r>
          </w:p>
        </w:tc>
      </w:tr>
      <w:tr w:rsidR="003A11F7" w:rsidRPr="0058397A" w14:paraId="44AAC7BC" w14:textId="77777777" w:rsidTr="009B29EA">
        <w:trPr>
          <w:trHeight w:val="2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1DF44ECE" w14:textId="77777777" w:rsidR="003A11F7" w:rsidRPr="0058397A" w:rsidRDefault="003A11F7" w:rsidP="009B29EA">
            <w:pPr>
              <w:pStyle w:val="NoSpacing"/>
            </w:pPr>
            <w:r w:rsidRPr="0058397A">
              <w:t>Arab College Haifa</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407FE4D4" w14:textId="77777777" w:rsidR="003A11F7" w:rsidRPr="0058397A" w:rsidRDefault="003A11F7" w:rsidP="009B29EA">
            <w:pPr>
              <w:pStyle w:val="NoSpacing"/>
            </w:pPr>
            <w:r w:rsidRPr="0058397A">
              <w:t>11</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057A6CC0" w14:textId="77777777" w:rsidR="003A11F7" w:rsidRPr="0058397A" w:rsidRDefault="003A11F7" w:rsidP="009B29EA">
            <w:pPr>
              <w:pStyle w:val="NoSpacing"/>
            </w:pPr>
            <w:r w:rsidRPr="0058397A">
              <w:t>11.1</w:t>
            </w:r>
          </w:p>
        </w:tc>
      </w:tr>
      <w:tr w:rsidR="003A11F7" w:rsidRPr="0058397A" w14:paraId="780C6530" w14:textId="77777777" w:rsidTr="009B29EA">
        <w:trPr>
          <w:trHeight w:val="235"/>
          <w:jc w:val="center"/>
        </w:trPr>
        <w:tc>
          <w:tcPr>
            <w:tcW w:w="0" w:type="auto"/>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66BD43CC" w14:textId="77777777" w:rsidR="003A11F7" w:rsidRPr="0058397A" w:rsidRDefault="003A11F7" w:rsidP="009B29EA">
            <w:pPr>
              <w:pStyle w:val="NoSpacing"/>
            </w:pPr>
            <w:r w:rsidRPr="0058397A">
              <w:t>Kay College</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05DED469" w14:textId="77777777" w:rsidR="003A11F7" w:rsidRPr="0058397A" w:rsidRDefault="003A11F7" w:rsidP="009B29EA">
            <w:pPr>
              <w:pStyle w:val="NoSpacing"/>
            </w:pPr>
            <w:r w:rsidRPr="0058397A">
              <w:t>9</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508777D1" w14:textId="77777777" w:rsidR="003A11F7" w:rsidRPr="0058397A" w:rsidRDefault="003A11F7" w:rsidP="009B29EA">
            <w:pPr>
              <w:pStyle w:val="NoSpacing"/>
            </w:pPr>
            <w:r w:rsidRPr="0058397A">
              <w:t>9.1</w:t>
            </w:r>
          </w:p>
        </w:tc>
      </w:tr>
      <w:tr w:rsidR="003A11F7" w:rsidRPr="0058397A" w14:paraId="1D61CFDC" w14:textId="77777777" w:rsidTr="009B29EA">
        <w:trPr>
          <w:trHeight w:val="2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0E92E198" w14:textId="77777777" w:rsidR="003A11F7" w:rsidRPr="0058397A" w:rsidRDefault="003A11F7" w:rsidP="009B29EA">
            <w:pPr>
              <w:pStyle w:val="NoSpacing"/>
            </w:pPr>
            <w:proofErr w:type="spellStart"/>
            <w:r w:rsidRPr="0058397A">
              <w:t>Ohalo</w:t>
            </w:r>
            <w:proofErr w:type="spellEnd"/>
            <w:r w:rsidRPr="0058397A">
              <w:t xml:space="preserve"> College</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33E54123" w14:textId="77777777" w:rsidR="003A11F7" w:rsidRPr="0058397A" w:rsidRDefault="003A11F7" w:rsidP="009B29EA">
            <w:pPr>
              <w:pStyle w:val="NoSpacing"/>
            </w:pPr>
            <w:r w:rsidRPr="0058397A">
              <w:t>24</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7D00A90A" w14:textId="77777777" w:rsidR="003A11F7" w:rsidRPr="0058397A" w:rsidRDefault="003A11F7" w:rsidP="009B29EA">
            <w:pPr>
              <w:pStyle w:val="NoSpacing"/>
            </w:pPr>
            <w:r w:rsidRPr="0058397A">
              <w:t>24.2</w:t>
            </w:r>
          </w:p>
        </w:tc>
      </w:tr>
      <w:tr w:rsidR="003A11F7" w:rsidRPr="0058397A" w14:paraId="5972FC5E" w14:textId="77777777" w:rsidTr="00841FD3">
        <w:trPr>
          <w:trHeight w:val="411"/>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4C6FDBB3" w14:textId="6026ACFA" w:rsidR="003A11F7" w:rsidRPr="0058397A" w:rsidRDefault="009B29EA" w:rsidP="009B29EA">
            <w:pPr>
              <w:pStyle w:val="NoSpacing"/>
            </w:pPr>
            <w:r>
              <w:t xml:space="preserve"> </w:t>
            </w:r>
            <w:proofErr w:type="spellStart"/>
            <w:r w:rsidR="003A11F7" w:rsidRPr="0058397A">
              <w:t>Talpiot</w:t>
            </w:r>
            <w:proofErr w:type="spellEnd"/>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7A4C4561" w14:textId="77777777" w:rsidR="003A11F7" w:rsidRPr="0058397A" w:rsidRDefault="003A11F7" w:rsidP="009B29EA">
            <w:pPr>
              <w:pStyle w:val="NoSpacing"/>
            </w:pPr>
            <w:r w:rsidRPr="0058397A">
              <w:t>13</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5B0E94E5" w14:textId="77777777" w:rsidR="003A11F7" w:rsidRPr="0058397A" w:rsidRDefault="003A11F7" w:rsidP="009B29EA">
            <w:pPr>
              <w:pStyle w:val="NoSpacing"/>
            </w:pPr>
            <w:r w:rsidRPr="0058397A">
              <w:t>13.1</w:t>
            </w:r>
          </w:p>
        </w:tc>
      </w:tr>
      <w:tr w:rsidR="003A11F7" w:rsidRPr="0058397A" w14:paraId="262B6BEA" w14:textId="77777777" w:rsidTr="009B29EA">
        <w:trPr>
          <w:trHeight w:val="287"/>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2B48808F" w14:textId="6AC20364" w:rsidR="003A11F7" w:rsidRPr="0058397A" w:rsidRDefault="009B29EA" w:rsidP="009B29EA">
            <w:pPr>
              <w:pStyle w:val="NoSpacing"/>
            </w:pPr>
            <w:r>
              <w:t xml:space="preserve"> </w:t>
            </w:r>
            <w:r w:rsidR="008800B8">
              <w:t>Kibbutzim</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1778C2B2" w14:textId="77777777" w:rsidR="003A11F7" w:rsidRPr="0058397A" w:rsidRDefault="003A11F7" w:rsidP="009B29EA">
            <w:pPr>
              <w:pStyle w:val="NoSpacing"/>
            </w:pPr>
            <w:r w:rsidRPr="0058397A">
              <w:t>9</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0ED1EADA" w14:textId="77777777" w:rsidR="003A11F7" w:rsidRPr="0058397A" w:rsidRDefault="003A11F7" w:rsidP="009B29EA">
            <w:pPr>
              <w:pStyle w:val="NoSpacing"/>
            </w:pPr>
            <w:r w:rsidRPr="0058397A">
              <w:t>9.1</w:t>
            </w:r>
          </w:p>
        </w:tc>
      </w:tr>
      <w:tr w:rsidR="003A11F7" w:rsidRPr="0058397A" w14:paraId="2B64806B" w14:textId="77777777" w:rsidTr="009B29EA">
        <w:trPr>
          <w:trHeight w:val="287"/>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6AD7A4C1" w14:textId="00C5F553" w:rsidR="003A11F7" w:rsidRPr="0058397A" w:rsidRDefault="009B29EA" w:rsidP="009B29EA">
            <w:pPr>
              <w:pStyle w:val="NoSpacing"/>
            </w:pPr>
            <w:r>
              <w:t xml:space="preserve"> </w:t>
            </w:r>
            <w:r w:rsidR="003A11F7" w:rsidRPr="0058397A">
              <w:t>Others</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6DD87B85" w14:textId="77777777" w:rsidR="003A11F7" w:rsidRPr="0058397A" w:rsidRDefault="003A11F7" w:rsidP="009B29EA">
            <w:pPr>
              <w:pStyle w:val="NoSpacing"/>
            </w:pPr>
            <w:r w:rsidRPr="0058397A">
              <w:t>1</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25077D74" w14:textId="77777777" w:rsidR="003A11F7" w:rsidRPr="0058397A" w:rsidRDefault="003A11F7" w:rsidP="009B29EA">
            <w:pPr>
              <w:pStyle w:val="NoSpacing"/>
            </w:pPr>
            <w:r w:rsidRPr="0058397A">
              <w:t>1</w:t>
            </w:r>
          </w:p>
        </w:tc>
      </w:tr>
      <w:tr w:rsidR="003A11F7" w:rsidRPr="0058397A" w14:paraId="0E25708D" w14:textId="77777777" w:rsidTr="009B29EA">
        <w:trPr>
          <w:trHeight w:val="287"/>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499F41F7" w14:textId="03385394" w:rsidR="003A11F7" w:rsidRPr="0058397A" w:rsidRDefault="009B29EA" w:rsidP="009B29EA">
            <w:pPr>
              <w:pStyle w:val="NoSpacing"/>
            </w:pPr>
            <w:r>
              <w:t xml:space="preserve"> </w:t>
            </w:r>
            <w:r w:rsidR="003A11F7" w:rsidRPr="0058397A">
              <w:t>Total</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7DB28A4D" w14:textId="77777777" w:rsidR="003A11F7" w:rsidRPr="0058397A" w:rsidRDefault="003A11F7" w:rsidP="009B29EA">
            <w:pPr>
              <w:pStyle w:val="NoSpacing"/>
            </w:pPr>
            <w:r w:rsidRPr="0058397A">
              <w:t>99</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tcPr>
          <w:p w14:paraId="4570A98D" w14:textId="77777777" w:rsidR="003A11F7" w:rsidRPr="0058397A" w:rsidRDefault="003A11F7" w:rsidP="009B29EA">
            <w:pPr>
              <w:pStyle w:val="NoSpacing"/>
            </w:pPr>
            <w:r w:rsidRPr="0058397A">
              <w:t>100</w:t>
            </w:r>
          </w:p>
        </w:tc>
      </w:tr>
    </w:tbl>
    <w:p w14:paraId="498BC962" w14:textId="019ADC32" w:rsidR="00663004" w:rsidRDefault="00663004" w:rsidP="00FD180D">
      <w:r w:rsidRPr="00414C15">
        <w:lastRenderedPageBreak/>
        <w:t>TEC courses are offered in the different colleges. Some colleges offer it as part of the elective course work, and others as part of the requirement</w:t>
      </w:r>
      <w:r w:rsidR="008800B8">
        <w:t>s</w:t>
      </w:r>
      <w:r w:rsidRPr="00414C15">
        <w:t xml:space="preserve"> toward</w:t>
      </w:r>
      <w:r w:rsidR="008800B8">
        <w:t>s</w:t>
      </w:r>
      <w:r w:rsidRPr="00414C15">
        <w:t xml:space="preserve"> earning the B.Ed. degree</w:t>
      </w:r>
      <w:r w:rsidR="0058397A" w:rsidRPr="00414C15">
        <w:t xml:space="preserve"> in different learning tracks (see </w:t>
      </w:r>
      <w:r w:rsidR="00F11444">
        <w:t>Table 2</w:t>
      </w:r>
      <w:r w:rsidR="0058397A" w:rsidRPr="00414C15">
        <w:t>)</w:t>
      </w:r>
      <w:r w:rsidRPr="00414C15">
        <w:t xml:space="preserve">. </w:t>
      </w:r>
      <w:r w:rsidR="003A11F7">
        <w:t>Students</w:t>
      </w:r>
      <w:r w:rsidRPr="00414C15">
        <w:t xml:space="preserve"> from each college were enrolled and distributed into different work groups in each of the TEC courses.</w:t>
      </w:r>
    </w:p>
    <w:p w14:paraId="72B740F0" w14:textId="6752FA47" w:rsidR="003A11F7" w:rsidRPr="001E1C21" w:rsidRDefault="003A11F7" w:rsidP="001E1C21">
      <w:pPr>
        <w:pStyle w:val="Caption"/>
        <w:spacing w:after="120"/>
        <w:jc w:val="center"/>
        <w:rPr>
          <w:b/>
          <w:i w:val="0"/>
          <w:color w:val="auto"/>
          <w:sz w:val="22"/>
          <w:szCs w:val="22"/>
        </w:rPr>
      </w:pPr>
      <w:bookmarkStart w:id="13" w:name="_Ref504556414"/>
      <w:proofErr w:type="gramStart"/>
      <w:r w:rsidRPr="001E1C21">
        <w:rPr>
          <w:b/>
          <w:i w:val="0"/>
          <w:color w:val="auto"/>
          <w:sz w:val="22"/>
          <w:szCs w:val="22"/>
        </w:rPr>
        <w:t>Table 2</w:t>
      </w:r>
      <w:bookmarkEnd w:id="13"/>
      <w:r w:rsidR="00426EBE">
        <w:rPr>
          <w:b/>
          <w:i w:val="0"/>
          <w:color w:val="auto"/>
          <w:sz w:val="22"/>
          <w:szCs w:val="22"/>
        </w:rPr>
        <w:t>.</w:t>
      </w:r>
      <w:proofErr w:type="gramEnd"/>
      <w:r w:rsidRPr="001E1C21">
        <w:rPr>
          <w:b/>
          <w:i w:val="0"/>
          <w:color w:val="auto"/>
          <w:sz w:val="22"/>
          <w:szCs w:val="22"/>
        </w:rPr>
        <w:t xml:space="preserve"> Research population – students</w:t>
      </w:r>
      <w:r w:rsidR="00837672" w:rsidRPr="001E1C21">
        <w:rPr>
          <w:b/>
          <w:i w:val="0"/>
          <w:color w:val="auto"/>
          <w:sz w:val="22"/>
          <w:szCs w:val="22"/>
        </w:rPr>
        <w:t>’</w:t>
      </w:r>
      <w:r w:rsidRPr="001E1C21">
        <w:rPr>
          <w:b/>
          <w:i w:val="0"/>
          <w:color w:val="auto"/>
          <w:sz w:val="22"/>
          <w:szCs w:val="22"/>
        </w:rPr>
        <w:t xml:space="preserve"> learning track</w:t>
      </w:r>
    </w:p>
    <w:tbl>
      <w:tblPr>
        <w:tblW w:w="0" w:type="auto"/>
        <w:jc w:val="center"/>
        <w:tblBorders>
          <w:top w:val="nil"/>
          <w:left w:val="nil"/>
          <w:bottom w:val="nil"/>
          <w:right w:val="nil"/>
          <w:insideH w:val="nil"/>
          <w:insideV w:val="nil"/>
        </w:tblBorders>
        <w:tblCellMar>
          <w:left w:w="115" w:type="dxa"/>
          <w:right w:w="115" w:type="dxa"/>
        </w:tblCellMar>
        <w:tblLook w:val="0620" w:firstRow="1" w:lastRow="0" w:firstColumn="0" w:lastColumn="0" w:noHBand="1" w:noVBand="1"/>
      </w:tblPr>
      <w:tblGrid>
        <w:gridCol w:w="1616"/>
        <w:gridCol w:w="969"/>
        <w:gridCol w:w="1212"/>
      </w:tblGrid>
      <w:tr w:rsidR="003A11F7" w:rsidRPr="00162585" w14:paraId="7E8EDDA8" w14:textId="77777777" w:rsidTr="003A16AB">
        <w:trPr>
          <w:trHeight w:val="300"/>
          <w:tblHeader/>
          <w:jc w:val="center"/>
        </w:trPr>
        <w:tc>
          <w:tcPr>
            <w:tcW w:w="0" w:type="auto"/>
            <w:tcBorders>
              <w:top w:val="single" w:sz="8" w:space="0" w:color="000000"/>
              <w:left w:val="single" w:sz="8" w:space="0" w:color="000000"/>
              <w:bottom w:val="single" w:sz="4" w:space="0" w:color="auto"/>
              <w:right w:val="single" w:sz="8" w:space="0" w:color="000000"/>
            </w:tcBorders>
            <w:shd w:val="clear" w:color="auto" w:fill="BFBFBF" w:themeFill="background1" w:themeFillShade="BF"/>
            <w:tcMar>
              <w:top w:w="40" w:type="dxa"/>
              <w:left w:w="40" w:type="dxa"/>
              <w:bottom w:w="40" w:type="dxa"/>
              <w:right w:w="40" w:type="dxa"/>
            </w:tcMar>
            <w:vAlign w:val="bottom"/>
          </w:tcPr>
          <w:p w14:paraId="7B43233B" w14:textId="77777777" w:rsidR="003A11F7" w:rsidRPr="00162585" w:rsidRDefault="003A11F7" w:rsidP="003A11F7">
            <w:pPr>
              <w:pStyle w:val="NoSpacing"/>
            </w:pPr>
            <w:r>
              <w:t>Educational Level</w:t>
            </w:r>
          </w:p>
        </w:tc>
        <w:tc>
          <w:tcPr>
            <w:tcW w:w="0" w:type="auto"/>
            <w:tcBorders>
              <w:top w:val="single" w:sz="8" w:space="0" w:color="000000"/>
              <w:left w:val="single" w:sz="8" w:space="0" w:color="000000"/>
              <w:bottom w:val="single" w:sz="4" w:space="0" w:color="auto"/>
              <w:right w:val="single" w:sz="8" w:space="0" w:color="000000"/>
            </w:tcBorders>
            <w:shd w:val="clear" w:color="auto" w:fill="BFBFBF" w:themeFill="background1" w:themeFillShade="BF"/>
            <w:tcMar>
              <w:top w:w="40" w:type="dxa"/>
              <w:left w:w="40" w:type="dxa"/>
              <w:bottom w:w="40" w:type="dxa"/>
              <w:right w:w="40" w:type="dxa"/>
            </w:tcMar>
            <w:vAlign w:val="bottom"/>
          </w:tcPr>
          <w:p w14:paraId="59AB8BF0" w14:textId="77777777" w:rsidR="003A11F7" w:rsidRPr="00162585" w:rsidRDefault="003A11F7" w:rsidP="003A11F7">
            <w:pPr>
              <w:pStyle w:val="NoSpacing"/>
            </w:pPr>
            <w:r w:rsidRPr="00162585">
              <w:t>Frequency</w:t>
            </w:r>
          </w:p>
        </w:tc>
        <w:tc>
          <w:tcPr>
            <w:tcW w:w="0" w:type="auto"/>
            <w:tcBorders>
              <w:top w:val="single" w:sz="8" w:space="0" w:color="000000"/>
              <w:left w:val="single" w:sz="8" w:space="0" w:color="000000"/>
              <w:bottom w:val="single" w:sz="4" w:space="0" w:color="auto"/>
              <w:right w:val="single" w:sz="8" w:space="0" w:color="000000"/>
            </w:tcBorders>
            <w:shd w:val="clear" w:color="auto" w:fill="BFBFBF" w:themeFill="background1" w:themeFillShade="BF"/>
            <w:tcMar>
              <w:top w:w="40" w:type="dxa"/>
              <w:left w:w="40" w:type="dxa"/>
              <w:bottom w:w="40" w:type="dxa"/>
              <w:right w:w="40" w:type="dxa"/>
            </w:tcMar>
            <w:vAlign w:val="bottom"/>
          </w:tcPr>
          <w:p w14:paraId="2524599F" w14:textId="77777777" w:rsidR="003A11F7" w:rsidRPr="00162585" w:rsidRDefault="003A11F7" w:rsidP="003A11F7">
            <w:pPr>
              <w:pStyle w:val="NoSpacing"/>
            </w:pPr>
            <w:r w:rsidRPr="00162585">
              <w:t>Valid Percent</w:t>
            </w:r>
          </w:p>
        </w:tc>
      </w:tr>
      <w:tr w:rsidR="003A11F7" w:rsidRPr="00162585" w14:paraId="37E90D67" w14:textId="77777777" w:rsidTr="003A16AB">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49DA7F60" w14:textId="77777777" w:rsidR="003A11F7" w:rsidRPr="00162585" w:rsidRDefault="003A11F7" w:rsidP="003A11F7">
            <w:pPr>
              <w:pStyle w:val="NoSpacing"/>
            </w:pPr>
            <w:r>
              <w:t>K</w:t>
            </w:r>
            <w:r w:rsidRPr="00162585">
              <w:t>indergarten</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5E555DC4" w14:textId="77777777" w:rsidR="003A11F7" w:rsidRPr="00162585" w:rsidRDefault="003A11F7" w:rsidP="003A11F7">
            <w:pPr>
              <w:pStyle w:val="NoSpacing"/>
            </w:pPr>
            <w:r w:rsidRPr="00162585">
              <w:t>5</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0BFB0485" w14:textId="77777777" w:rsidR="003A11F7" w:rsidRPr="00162585" w:rsidRDefault="003A11F7" w:rsidP="003A11F7">
            <w:pPr>
              <w:pStyle w:val="NoSpacing"/>
            </w:pPr>
            <w:r w:rsidRPr="00162585">
              <w:t>5.1</w:t>
            </w:r>
          </w:p>
        </w:tc>
      </w:tr>
      <w:tr w:rsidR="003A11F7" w:rsidRPr="00162585" w14:paraId="4DE5A41A" w14:textId="77777777" w:rsidTr="003A16AB">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02B3ECE8" w14:textId="77777777" w:rsidR="003A11F7" w:rsidRPr="00162585" w:rsidRDefault="003A11F7" w:rsidP="003A11F7">
            <w:pPr>
              <w:pStyle w:val="NoSpacing"/>
            </w:pPr>
            <w:r>
              <w:t>E</w:t>
            </w:r>
            <w:r w:rsidRPr="00162585">
              <w:t>lementary</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4B943482" w14:textId="77777777" w:rsidR="003A11F7" w:rsidRPr="00162585" w:rsidRDefault="003A11F7" w:rsidP="003A11F7">
            <w:pPr>
              <w:pStyle w:val="NoSpacing"/>
            </w:pPr>
            <w:r w:rsidRPr="00162585">
              <w:t>35</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0FAF29DC" w14:textId="77777777" w:rsidR="003A11F7" w:rsidRPr="00162585" w:rsidRDefault="003A11F7" w:rsidP="003A11F7">
            <w:pPr>
              <w:pStyle w:val="NoSpacing"/>
            </w:pPr>
            <w:r w:rsidRPr="00162585">
              <w:t>35.4</w:t>
            </w:r>
          </w:p>
        </w:tc>
      </w:tr>
      <w:tr w:rsidR="003A11F7" w:rsidRPr="00162585" w14:paraId="34D57E18" w14:textId="77777777" w:rsidTr="003A16AB">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DD568B6" w14:textId="77777777" w:rsidR="003A11F7" w:rsidRPr="00162585" w:rsidRDefault="003A11F7" w:rsidP="003A11F7">
            <w:pPr>
              <w:pStyle w:val="NoSpacing"/>
            </w:pPr>
            <w:r>
              <w:t>S</w:t>
            </w:r>
            <w:r w:rsidRPr="00162585">
              <w:t>econdary</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F1F0433" w14:textId="77777777" w:rsidR="003A11F7" w:rsidRPr="00162585" w:rsidRDefault="003A11F7" w:rsidP="003A11F7">
            <w:pPr>
              <w:pStyle w:val="NoSpacing"/>
            </w:pPr>
            <w:r w:rsidRPr="00162585">
              <w:t>43</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63F122EB" w14:textId="77777777" w:rsidR="003A11F7" w:rsidRPr="00162585" w:rsidRDefault="003A11F7" w:rsidP="003A11F7">
            <w:pPr>
              <w:pStyle w:val="NoSpacing"/>
            </w:pPr>
            <w:r w:rsidRPr="00162585">
              <w:t>43.4</w:t>
            </w:r>
          </w:p>
        </w:tc>
      </w:tr>
      <w:tr w:rsidR="003A11F7" w:rsidRPr="00162585" w14:paraId="38CA70B8" w14:textId="77777777" w:rsidTr="003A16AB">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D5327B2" w14:textId="77777777" w:rsidR="003A11F7" w:rsidRPr="00162585" w:rsidRDefault="003A11F7" w:rsidP="003A11F7">
            <w:pPr>
              <w:pStyle w:val="NoSpacing"/>
            </w:pPr>
            <w:r>
              <w:t>O</w:t>
            </w:r>
            <w:r w:rsidRPr="00162585">
              <w:t>ther</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A26D4B7" w14:textId="77777777" w:rsidR="003A11F7" w:rsidRPr="00162585" w:rsidRDefault="003A11F7" w:rsidP="003A11F7">
            <w:pPr>
              <w:pStyle w:val="NoSpacing"/>
            </w:pPr>
            <w:r w:rsidRPr="00162585">
              <w:t>16</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3EBB76D4" w14:textId="77777777" w:rsidR="003A11F7" w:rsidRPr="00162585" w:rsidRDefault="003A11F7" w:rsidP="003A11F7">
            <w:pPr>
              <w:pStyle w:val="NoSpacing"/>
            </w:pPr>
            <w:r w:rsidRPr="00162585">
              <w:t>16.2</w:t>
            </w:r>
          </w:p>
        </w:tc>
      </w:tr>
      <w:tr w:rsidR="003A11F7" w:rsidRPr="00162585" w14:paraId="54F810B6" w14:textId="77777777" w:rsidTr="003A16AB">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4953042E" w14:textId="77777777" w:rsidR="003A11F7" w:rsidRPr="00162585" w:rsidRDefault="003A11F7" w:rsidP="003A11F7">
            <w:pPr>
              <w:pStyle w:val="NoSpacing"/>
            </w:pPr>
            <w:r w:rsidRPr="00162585">
              <w:t>Total</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10D4418A" w14:textId="77777777" w:rsidR="003A11F7" w:rsidRPr="00162585" w:rsidRDefault="003A11F7" w:rsidP="003A11F7">
            <w:pPr>
              <w:pStyle w:val="NoSpacing"/>
            </w:pPr>
            <w:r w:rsidRPr="00162585">
              <w:t>99</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39E30308" w14:textId="77777777" w:rsidR="003A11F7" w:rsidRPr="00162585" w:rsidRDefault="003A11F7" w:rsidP="003A11F7">
            <w:pPr>
              <w:pStyle w:val="NoSpacing"/>
            </w:pPr>
            <w:r w:rsidRPr="00162585">
              <w:t>100</w:t>
            </w:r>
          </w:p>
        </w:tc>
      </w:tr>
    </w:tbl>
    <w:p w14:paraId="3BB0909C" w14:textId="5DAB42CA" w:rsidR="000A3D08" w:rsidRPr="00414C15" w:rsidRDefault="00663004" w:rsidP="00B7080D">
      <w:pPr>
        <w:spacing w:before="240"/>
      </w:pPr>
      <w:r w:rsidRPr="00414C15">
        <w:t xml:space="preserve">99 students participated in the study after completion of the academic year; 10% </w:t>
      </w:r>
      <w:r w:rsidR="000D7FAD">
        <w:t>were</w:t>
      </w:r>
      <w:r w:rsidRPr="00414C15">
        <w:t xml:space="preserve"> male and 90% female.</w:t>
      </w:r>
      <w:r w:rsidR="000A3D08">
        <w:t xml:space="preserve"> </w:t>
      </w:r>
      <w:r w:rsidR="007C33ED">
        <w:t xml:space="preserve">Teacher education colleges in Israel </w:t>
      </w:r>
      <w:r w:rsidR="001F7ED5">
        <w:t>have a</w:t>
      </w:r>
      <w:r w:rsidR="007C33ED">
        <w:t xml:space="preserve"> majority of females, where </w:t>
      </w:r>
      <w:r w:rsidR="0007127E">
        <w:t xml:space="preserve">the </w:t>
      </w:r>
      <w:r w:rsidR="007C33ED">
        <w:t xml:space="preserve">school teaching profession is perceived as </w:t>
      </w:r>
      <w:r w:rsidR="002A5F52">
        <w:t xml:space="preserve">a </w:t>
      </w:r>
      <w:r w:rsidR="007C33ED">
        <w:t xml:space="preserve">female </w:t>
      </w:r>
      <w:r w:rsidR="007D3254">
        <w:rPr>
          <w:lang w:bidi="he-IL"/>
        </w:rPr>
        <w:t>j</w:t>
      </w:r>
      <w:r w:rsidR="007C33ED">
        <w:t>ob.</w:t>
      </w:r>
      <w:r w:rsidR="007D3254">
        <w:t xml:space="preserve"> </w:t>
      </w:r>
      <w:proofErr w:type="gramStart"/>
      <w:r w:rsidR="00D32E1E">
        <w:t xml:space="preserve">The </w:t>
      </w:r>
      <w:r w:rsidR="00E30A47">
        <w:t xml:space="preserve">Central Bureau </w:t>
      </w:r>
      <w:r w:rsidR="00573EED">
        <w:t>of</w:t>
      </w:r>
      <w:r w:rsidR="00D32E1E">
        <w:t xml:space="preserve"> Statistics (CBS, 2017)</w:t>
      </w:r>
      <w:r w:rsidR="00E30A47">
        <w:t xml:space="preserve"> shows that </w:t>
      </w:r>
      <w:r w:rsidR="007D3254">
        <w:t>81.4% of the teachers in Israel are female.</w:t>
      </w:r>
      <w:proofErr w:type="gramEnd"/>
      <w:r w:rsidR="00E30A47">
        <w:t xml:space="preserve"> </w:t>
      </w:r>
      <w:r w:rsidR="000A3D08" w:rsidRPr="00414C15">
        <w:t xml:space="preserve">57.6% participated in </w:t>
      </w:r>
      <w:r w:rsidR="0007127E">
        <w:t xml:space="preserve">the </w:t>
      </w:r>
      <w:r w:rsidR="000A3D08" w:rsidRPr="00414C15">
        <w:t>SVIVOT</w:t>
      </w:r>
      <w:r w:rsidR="000A3D08">
        <w:t xml:space="preserve"> course</w:t>
      </w:r>
      <w:r w:rsidR="000A3D08" w:rsidRPr="00414C15">
        <w:t>, and 32.3% in ECOLOGY, while 10.1% of them participated in two courses.</w:t>
      </w:r>
    </w:p>
    <w:p w14:paraId="0115A6E9" w14:textId="0DF8CFC6" w:rsidR="00663004" w:rsidRPr="00414C15" w:rsidRDefault="00663004" w:rsidP="00FD180D">
      <w:r w:rsidRPr="00414C15">
        <w:t>The</w:t>
      </w:r>
      <w:r w:rsidR="001F7ED5">
        <w:t xml:space="preserve"> students</w:t>
      </w:r>
      <w:r w:rsidRPr="00414C15">
        <w:t xml:space="preserve"> reported that they </w:t>
      </w:r>
      <w:r w:rsidR="001F7ED5">
        <w:t>stud</w:t>
      </w:r>
      <w:r w:rsidR="000D7FAD">
        <w:t>ied</w:t>
      </w:r>
      <w:r w:rsidRPr="00414C15">
        <w:t xml:space="preserve"> in the following sectors: 35.4% Arabs, 44.4% general Jewish sector, 16.2% religious Jewish</w:t>
      </w:r>
      <w:r w:rsidR="002B20D9">
        <w:t xml:space="preserve"> </w:t>
      </w:r>
      <w:r w:rsidRPr="00414C15">
        <w:t>while they listed that they are affiliated with the following sectors:</w:t>
      </w:r>
      <w:r w:rsidR="001A2E34">
        <w:t xml:space="preserve"> </w:t>
      </w:r>
      <w:r w:rsidRPr="00414C15">
        <w:t>55.6% Jewi</w:t>
      </w:r>
      <w:r w:rsidR="002B20D9">
        <w:t>sh sector, 44.4% Arabs (35.4% Musli</w:t>
      </w:r>
      <w:r w:rsidRPr="00414C15">
        <w:t>m</w:t>
      </w:r>
      <w:r w:rsidR="002B20D9">
        <w:t>s</w:t>
      </w:r>
      <w:r w:rsidRPr="00414C15">
        <w:t>, and 2% Christians and 7% Druze)</w:t>
      </w:r>
      <w:r w:rsidR="006A2C51">
        <w:t xml:space="preserve"> (</w:t>
      </w:r>
      <w:r w:rsidR="00F11444">
        <w:t>Table 3</w:t>
      </w:r>
      <w:r w:rsidR="001F7ED5">
        <w:t xml:space="preserve"> and</w:t>
      </w:r>
      <w:r w:rsidR="0058397A" w:rsidRPr="00414C15">
        <w:t xml:space="preserve"> </w:t>
      </w:r>
      <w:r w:rsidR="00F11444">
        <w:t>Table 4</w:t>
      </w:r>
      <w:r w:rsidR="006A2C51">
        <w:t>)</w:t>
      </w:r>
      <w:r w:rsidR="001F7B8E">
        <w:t>.</w:t>
      </w:r>
      <w:r w:rsidR="00CA0EC0">
        <w:t xml:space="preserve"> About 53% of the participants have Hebrew as their mother tongue and 43% </w:t>
      </w:r>
      <w:r w:rsidR="001F7ED5">
        <w:t xml:space="preserve">are </w:t>
      </w:r>
      <w:r w:rsidR="00CA0EC0">
        <w:t>Arabic</w:t>
      </w:r>
      <w:r w:rsidR="001F7ED5">
        <w:t>-speakers</w:t>
      </w:r>
      <w:r w:rsidR="00CA0EC0">
        <w:t>, as can be seen in</w:t>
      </w:r>
      <w:r w:rsidR="0058397A" w:rsidRPr="00414C15">
        <w:t xml:space="preserve"> </w:t>
      </w:r>
      <w:r w:rsidR="00F11444">
        <w:t>Table 5</w:t>
      </w:r>
      <w:r w:rsidRPr="00414C15">
        <w:t>.</w:t>
      </w:r>
    </w:p>
    <w:p w14:paraId="3CC0EE8A" w14:textId="2344F173" w:rsidR="00663004" w:rsidRPr="001E1C21" w:rsidRDefault="00663004" w:rsidP="001E1C21">
      <w:pPr>
        <w:pStyle w:val="Caption"/>
        <w:spacing w:after="120"/>
        <w:jc w:val="center"/>
        <w:rPr>
          <w:b/>
          <w:i w:val="0"/>
          <w:color w:val="auto"/>
          <w:sz w:val="22"/>
          <w:szCs w:val="22"/>
        </w:rPr>
      </w:pPr>
      <w:bookmarkStart w:id="14" w:name="_Ref504556357"/>
      <w:proofErr w:type="gramStart"/>
      <w:r w:rsidRPr="001E1C21">
        <w:rPr>
          <w:b/>
          <w:i w:val="0"/>
          <w:color w:val="auto"/>
          <w:sz w:val="22"/>
          <w:szCs w:val="22"/>
        </w:rPr>
        <w:t xml:space="preserve">Table </w:t>
      </w:r>
      <w:r w:rsidR="00F11444" w:rsidRPr="001E1C21">
        <w:rPr>
          <w:b/>
          <w:i w:val="0"/>
          <w:color w:val="auto"/>
          <w:sz w:val="22"/>
          <w:szCs w:val="22"/>
        </w:rPr>
        <w:t>3</w:t>
      </w:r>
      <w:bookmarkEnd w:id="14"/>
      <w:r w:rsidR="00426EBE">
        <w:rPr>
          <w:b/>
          <w:i w:val="0"/>
          <w:color w:val="auto"/>
          <w:sz w:val="22"/>
          <w:szCs w:val="22"/>
        </w:rPr>
        <w:t>.</w:t>
      </w:r>
      <w:proofErr w:type="gramEnd"/>
      <w:r w:rsidRPr="001E1C21">
        <w:rPr>
          <w:b/>
          <w:i w:val="0"/>
          <w:color w:val="auto"/>
          <w:sz w:val="22"/>
          <w:szCs w:val="22"/>
        </w:rPr>
        <w:t xml:space="preserve"> Research population: students</w:t>
      </w:r>
      <w:r w:rsidR="00837672" w:rsidRPr="001E1C21">
        <w:rPr>
          <w:b/>
          <w:i w:val="0"/>
          <w:color w:val="auto"/>
          <w:sz w:val="22"/>
          <w:szCs w:val="22"/>
        </w:rPr>
        <w:t>’</w:t>
      </w:r>
      <w:r w:rsidRPr="001E1C21">
        <w:rPr>
          <w:b/>
          <w:i w:val="0"/>
          <w:color w:val="auto"/>
          <w:sz w:val="22"/>
          <w:szCs w:val="22"/>
        </w:rPr>
        <w:t xml:space="preserve"> cultural sector</w:t>
      </w:r>
    </w:p>
    <w:tbl>
      <w:tblPr>
        <w:tblW w:w="0" w:type="auto"/>
        <w:jc w:val="center"/>
        <w:tblBorders>
          <w:top w:val="nil"/>
          <w:left w:val="nil"/>
          <w:bottom w:val="nil"/>
          <w:right w:val="nil"/>
          <w:insideH w:val="nil"/>
          <w:insideV w:val="nil"/>
        </w:tblBorders>
        <w:tblLook w:val="0600" w:firstRow="0" w:lastRow="0" w:firstColumn="0" w:lastColumn="0" w:noHBand="1" w:noVBand="1"/>
      </w:tblPr>
      <w:tblGrid>
        <w:gridCol w:w="1556"/>
        <w:gridCol w:w="969"/>
        <w:gridCol w:w="1212"/>
      </w:tblGrid>
      <w:tr w:rsidR="00BD0904" w:rsidRPr="00162585" w14:paraId="5ED0238B" w14:textId="77777777" w:rsidTr="00586BD4">
        <w:trPr>
          <w:trHeight w:val="300"/>
          <w:tblHeader/>
          <w:jc w:val="center"/>
        </w:trPr>
        <w:tc>
          <w:tcPr>
            <w:tcW w:w="0" w:type="auto"/>
            <w:tcBorders>
              <w:top w:val="single" w:sz="8" w:space="0" w:color="000000"/>
              <w:left w:val="single" w:sz="8" w:space="0" w:color="000000"/>
              <w:bottom w:val="single" w:sz="4" w:space="0" w:color="auto"/>
              <w:right w:val="single" w:sz="8" w:space="0" w:color="000000"/>
            </w:tcBorders>
            <w:shd w:val="clear" w:color="auto" w:fill="B7B7B7"/>
            <w:tcMar>
              <w:top w:w="40" w:type="dxa"/>
              <w:left w:w="40" w:type="dxa"/>
              <w:bottom w:w="40" w:type="dxa"/>
              <w:right w:w="40" w:type="dxa"/>
            </w:tcMar>
            <w:vAlign w:val="bottom"/>
          </w:tcPr>
          <w:p w14:paraId="508BEFF6" w14:textId="77777777" w:rsidR="00BD0904" w:rsidRPr="00162585" w:rsidRDefault="00BD0904" w:rsidP="00663004">
            <w:pPr>
              <w:pStyle w:val="NoSpacing"/>
            </w:pPr>
            <w:r w:rsidRPr="00162585">
              <w:t>Education Sector</w:t>
            </w:r>
          </w:p>
        </w:tc>
        <w:tc>
          <w:tcPr>
            <w:tcW w:w="0" w:type="auto"/>
            <w:tcBorders>
              <w:top w:val="single" w:sz="8" w:space="0" w:color="000000"/>
              <w:left w:val="single" w:sz="8" w:space="0" w:color="000000"/>
              <w:bottom w:val="single" w:sz="4" w:space="0" w:color="auto"/>
              <w:right w:val="single" w:sz="8" w:space="0" w:color="000000"/>
            </w:tcBorders>
            <w:shd w:val="clear" w:color="auto" w:fill="B7B7B7"/>
            <w:tcMar>
              <w:top w:w="40" w:type="dxa"/>
              <w:left w:w="40" w:type="dxa"/>
              <w:bottom w:w="40" w:type="dxa"/>
              <w:right w:w="40" w:type="dxa"/>
            </w:tcMar>
            <w:vAlign w:val="bottom"/>
          </w:tcPr>
          <w:p w14:paraId="23818351" w14:textId="77777777" w:rsidR="00BD0904" w:rsidRPr="00162585" w:rsidRDefault="00BD0904" w:rsidP="00663004">
            <w:pPr>
              <w:pStyle w:val="NoSpacing"/>
            </w:pPr>
            <w:r w:rsidRPr="00162585">
              <w:t>Frequency</w:t>
            </w:r>
          </w:p>
        </w:tc>
        <w:tc>
          <w:tcPr>
            <w:tcW w:w="0" w:type="auto"/>
            <w:tcBorders>
              <w:top w:val="single" w:sz="8" w:space="0" w:color="000000"/>
              <w:left w:val="single" w:sz="8" w:space="0" w:color="000000"/>
              <w:bottom w:val="single" w:sz="4" w:space="0" w:color="auto"/>
              <w:right w:val="single" w:sz="8" w:space="0" w:color="000000"/>
            </w:tcBorders>
            <w:shd w:val="clear" w:color="auto" w:fill="B7B7B7"/>
            <w:tcMar>
              <w:top w:w="40" w:type="dxa"/>
              <w:left w:w="40" w:type="dxa"/>
              <w:bottom w:w="40" w:type="dxa"/>
              <w:right w:w="40" w:type="dxa"/>
            </w:tcMar>
            <w:vAlign w:val="bottom"/>
          </w:tcPr>
          <w:p w14:paraId="3A9770D3" w14:textId="77777777" w:rsidR="00BD0904" w:rsidRPr="00162585" w:rsidRDefault="00BD0904" w:rsidP="00663004">
            <w:pPr>
              <w:pStyle w:val="NoSpacing"/>
            </w:pPr>
            <w:r w:rsidRPr="00162585">
              <w:t>Valid Percent</w:t>
            </w:r>
          </w:p>
        </w:tc>
      </w:tr>
      <w:tr w:rsidR="00BD0904" w:rsidRPr="00162585" w14:paraId="31DB6915" w14:textId="77777777" w:rsidTr="002B20D9">
        <w:trPr>
          <w:trHeight w:val="309"/>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1F083FA" w14:textId="77777777" w:rsidR="00BD0904" w:rsidRPr="00162585" w:rsidRDefault="00BD0904" w:rsidP="00663004">
            <w:pPr>
              <w:pStyle w:val="NoSpacing"/>
            </w:pPr>
            <w:r w:rsidRPr="00162585">
              <w:t>Religious</w:t>
            </w:r>
            <w:r w:rsidR="002B20D9">
              <w:t xml:space="preserve"> Jewish</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33041105" w14:textId="77777777" w:rsidR="00BD0904" w:rsidRPr="00162585" w:rsidRDefault="00BD0904" w:rsidP="00663004">
            <w:pPr>
              <w:pStyle w:val="NoSpacing"/>
            </w:pPr>
            <w:r w:rsidRPr="00162585">
              <w:t>16</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3E0DC8C1" w14:textId="77777777" w:rsidR="00BD0904" w:rsidRPr="00162585" w:rsidRDefault="00BD0904" w:rsidP="00663004">
            <w:pPr>
              <w:pStyle w:val="NoSpacing"/>
            </w:pPr>
            <w:r w:rsidRPr="00162585">
              <w:t>16.2</w:t>
            </w:r>
          </w:p>
        </w:tc>
      </w:tr>
      <w:tr w:rsidR="00BD0904" w:rsidRPr="00162585" w14:paraId="075F8FEC" w14:textId="77777777" w:rsidTr="00663004">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495B23B8" w14:textId="77777777" w:rsidR="00BD0904" w:rsidRPr="00162585" w:rsidRDefault="00BD0904" w:rsidP="00663004">
            <w:pPr>
              <w:pStyle w:val="NoSpacing"/>
            </w:pPr>
            <w:r w:rsidRPr="00162585">
              <w:t>General</w:t>
            </w:r>
            <w:r w:rsidR="002B20D9">
              <w:t xml:space="preserve"> Jewish</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4876228F" w14:textId="77777777" w:rsidR="00BD0904" w:rsidRPr="00162585" w:rsidRDefault="00BD0904" w:rsidP="00663004">
            <w:pPr>
              <w:pStyle w:val="NoSpacing"/>
            </w:pPr>
            <w:r w:rsidRPr="00162585">
              <w:t>44</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718A42F" w14:textId="77777777" w:rsidR="00BD0904" w:rsidRPr="00162585" w:rsidRDefault="00BD0904" w:rsidP="00663004">
            <w:pPr>
              <w:pStyle w:val="NoSpacing"/>
            </w:pPr>
            <w:r w:rsidRPr="00162585">
              <w:t>44.4</w:t>
            </w:r>
          </w:p>
        </w:tc>
      </w:tr>
      <w:tr w:rsidR="00BD0904" w:rsidRPr="00162585" w14:paraId="0AACD22B" w14:textId="77777777" w:rsidTr="00663004">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820F320" w14:textId="77777777" w:rsidR="00BD0904" w:rsidRPr="00162585" w:rsidRDefault="00BD0904" w:rsidP="00663004">
            <w:pPr>
              <w:pStyle w:val="NoSpacing"/>
            </w:pPr>
            <w:r w:rsidRPr="00162585">
              <w:t>Arabic</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231BFAC7" w14:textId="77777777" w:rsidR="00BD0904" w:rsidRPr="00162585" w:rsidRDefault="00BD0904" w:rsidP="00663004">
            <w:pPr>
              <w:pStyle w:val="NoSpacing"/>
            </w:pPr>
            <w:r w:rsidRPr="00162585">
              <w:t>35</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03706A5B" w14:textId="77777777" w:rsidR="00BD0904" w:rsidRPr="00162585" w:rsidRDefault="00BD0904" w:rsidP="00663004">
            <w:pPr>
              <w:pStyle w:val="NoSpacing"/>
            </w:pPr>
            <w:r w:rsidRPr="00162585">
              <w:t>35.4</w:t>
            </w:r>
          </w:p>
        </w:tc>
      </w:tr>
      <w:tr w:rsidR="00BD0904" w:rsidRPr="00162585" w14:paraId="5CC8B341" w14:textId="77777777" w:rsidTr="00663004">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23077C70" w14:textId="77777777" w:rsidR="00BD0904" w:rsidRPr="00162585" w:rsidRDefault="00BD0904" w:rsidP="00663004">
            <w:pPr>
              <w:pStyle w:val="NoSpacing"/>
            </w:pPr>
            <w:r w:rsidRPr="00162585">
              <w:t>other</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713D8CBB" w14:textId="77777777" w:rsidR="00BD0904" w:rsidRPr="00162585" w:rsidRDefault="00BD0904" w:rsidP="00663004">
            <w:pPr>
              <w:pStyle w:val="NoSpacing"/>
            </w:pPr>
            <w:r w:rsidRPr="00162585">
              <w:t>4</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614CDD0A" w14:textId="77777777" w:rsidR="00BD0904" w:rsidRPr="00162585" w:rsidRDefault="00BD0904" w:rsidP="00663004">
            <w:pPr>
              <w:pStyle w:val="NoSpacing"/>
            </w:pPr>
            <w:r w:rsidRPr="00162585">
              <w:t>4</w:t>
            </w:r>
          </w:p>
        </w:tc>
      </w:tr>
      <w:tr w:rsidR="00BD0904" w:rsidRPr="00162585" w14:paraId="49DC1523" w14:textId="77777777" w:rsidTr="00663004">
        <w:trPr>
          <w:trHeight w:val="300"/>
          <w:jc w:val="center"/>
        </w:trPr>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1A91B0AA" w14:textId="77777777" w:rsidR="00BD0904" w:rsidRPr="00162585" w:rsidRDefault="00BD0904" w:rsidP="00663004">
            <w:pPr>
              <w:pStyle w:val="NoSpacing"/>
            </w:pPr>
            <w:r w:rsidRPr="00162585">
              <w:t>Total</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62331A62" w14:textId="77777777" w:rsidR="00BD0904" w:rsidRPr="00162585" w:rsidRDefault="00BD0904" w:rsidP="00663004">
            <w:pPr>
              <w:pStyle w:val="NoSpacing"/>
            </w:pPr>
            <w:r w:rsidRPr="00162585">
              <w:t>99</w:t>
            </w:r>
          </w:p>
        </w:tc>
        <w:tc>
          <w:tcPr>
            <w:tcW w:w="0" w:type="auto"/>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bottom"/>
          </w:tcPr>
          <w:p w14:paraId="5D881D62" w14:textId="77777777" w:rsidR="00BD0904" w:rsidRPr="00162585" w:rsidRDefault="00BD0904" w:rsidP="00663004">
            <w:pPr>
              <w:pStyle w:val="NoSpacing"/>
            </w:pPr>
            <w:r w:rsidRPr="00162585">
              <w:t>100</w:t>
            </w:r>
          </w:p>
        </w:tc>
      </w:tr>
    </w:tbl>
    <w:p w14:paraId="1B23C612" w14:textId="77777777" w:rsidR="00BD0904" w:rsidRPr="00162585" w:rsidRDefault="00BD0904" w:rsidP="00BD0904">
      <w:pPr>
        <w:spacing w:after="0"/>
        <w:rPr>
          <w:rFonts w:asciiTheme="majorBidi" w:hAnsiTheme="majorBidi" w:cstheme="majorBidi"/>
        </w:rPr>
      </w:pPr>
    </w:p>
    <w:p w14:paraId="2BC0271C" w14:textId="1D2CBDD6" w:rsidR="00663004" w:rsidRPr="001E1C21" w:rsidRDefault="00663004" w:rsidP="001E1C21">
      <w:pPr>
        <w:pStyle w:val="Caption"/>
        <w:spacing w:after="120"/>
        <w:jc w:val="center"/>
        <w:rPr>
          <w:b/>
          <w:i w:val="0"/>
          <w:color w:val="auto"/>
          <w:sz w:val="22"/>
          <w:szCs w:val="22"/>
        </w:rPr>
      </w:pPr>
      <w:bookmarkStart w:id="15" w:name="_Ref504556360"/>
      <w:proofErr w:type="gramStart"/>
      <w:r w:rsidRPr="001E1C21">
        <w:rPr>
          <w:b/>
          <w:i w:val="0"/>
          <w:color w:val="auto"/>
          <w:sz w:val="22"/>
          <w:szCs w:val="22"/>
        </w:rPr>
        <w:t xml:space="preserve">Table </w:t>
      </w:r>
      <w:r w:rsidR="00F11444" w:rsidRPr="001E1C21">
        <w:rPr>
          <w:b/>
          <w:i w:val="0"/>
          <w:color w:val="auto"/>
          <w:sz w:val="22"/>
          <w:szCs w:val="22"/>
        </w:rPr>
        <w:t>4</w:t>
      </w:r>
      <w:bookmarkEnd w:id="15"/>
      <w:r w:rsidR="00426EBE">
        <w:rPr>
          <w:b/>
          <w:i w:val="0"/>
          <w:color w:val="auto"/>
          <w:sz w:val="22"/>
          <w:szCs w:val="22"/>
        </w:rPr>
        <w:t>.</w:t>
      </w:r>
      <w:proofErr w:type="gramEnd"/>
      <w:r w:rsidRPr="001E1C21">
        <w:rPr>
          <w:b/>
          <w:i w:val="0"/>
          <w:color w:val="auto"/>
          <w:sz w:val="22"/>
          <w:szCs w:val="22"/>
        </w:rPr>
        <w:t xml:space="preserve"> Research population </w:t>
      </w:r>
      <w:r w:rsidR="0058397A" w:rsidRPr="001E1C21">
        <w:rPr>
          <w:b/>
          <w:i w:val="0"/>
          <w:color w:val="auto"/>
          <w:sz w:val="22"/>
          <w:szCs w:val="22"/>
        </w:rPr>
        <w:t>–</w:t>
      </w:r>
      <w:r w:rsidRPr="001E1C21">
        <w:rPr>
          <w:b/>
          <w:i w:val="0"/>
          <w:color w:val="auto"/>
          <w:sz w:val="22"/>
          <w:szCs w:val="22"/>
        </w:rPr>
        <w:t xml:space="preserve"> students</w:t>
      </w:r>
      <w:r w:rsidR="00837672" w:rsidRPr="001E1C21">
        <w:rPr>
          <w:b/>
          <w:i w:val="0"/>
          <w:color w:val="auto"/>
          <w:sz w:val="22"/>
          <w:szCs w:val="22"/>
        </w:rPr>
        <w:t>’</w:t>
      </w:r>
      <w:r w:rsidRPr="001E1C21">
        <w:rPr>
          <w:b/>
          <w:i w:val="0"/>
          <w:color w:val="auto"/>
          <w:sz w:val="22"/>
          <w:szCs w:val="22"/>
        </w:rPr>
        <w:t xml:space="preserve"> religion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853"/>
        <w:gridCol w:w="1050"/>
        <w:gridCol w:w="1315"/>
      </w:tblGrid>
      <w:tr w:rsidR="00BD0904" w:rsidRPr="00162585" w14:paraId="3262E0E9" w14:textId="77777777" w:rsidTr="00586BD4">
        <w:trPr>
          <w:trHeight w:val="300"/>
          <w:tblHeader/>
          <w:jc w:val="center"/>
        </w:trPr>
        <w:tc>
          <w:tcPr>
            <w:tcW w:w="0" w:type="auto"/>
            <w:shd w:val="clear" w:color="auto" w:fill="BFBFBF" w:themeFill="background1" w:themeFillShade="BF"/>
            <w:tcMar>
              <w:top w:w="40" w:type="dxa"/>
              <w:left w:w="40" w:type="dxa"/>
              <w:bottom w:w="40" w:type="dxa"/>
              <w:right w:w="40" w:type="dxa"/>
            </w:tcMar>
            <w:vAlign w:val="bottom"/>
          </w:tcPr>
          <w:p w14:paraId="05A91D3D" w14:textId="77777777" w:rsidR="00BD0904" w:rsidRPr="00162585" w:rsidRDefault="00A54395" w:rsidP="00663004">
            <w:pPr>
              <w:pStyle w:val="NoSpacing"/>
            </w:pPr>
            <w:r>
              <w:t>Sectors</w:t>
            </w:r>
          </w:p>
        </w:tc>
        <w:tc>
          <w:tcPr>
            <w:tcW w:w="0" w:type="auto"/>
            <w:shd w:val="clear" w:color="auto" w:fill="BFBFBF" w:themeFill="background1" w:themeFillShade="BF"/>
            <w:tcMar>
              <w:top w:w="40" w:type="dxa"/>
              <w:left w:w="40" w:type="dxa"/>
              <w:bottom w:w="40" w:type="dxa"/>
              <w:right w:w="40" w:type="dxa"/>
            </w:tcMar>
            <w:vAlign w:val="bottom"/>
          </w:tcPr>
          <w:p w14:paraId="43D36C40" w14:textId="77777777" w:rsidR="00BD0904" w:rsidRPr="00162585" w:rsidRDefault="00BD0904" w:rsidP="00663004">
            <w:pPr>
              <w:pStyle w:val="NoSpacing"/>
              <w:rPr>
                <w:sz w:val="24"/>
              </w:rPr>
            </w:pPr>
            <w:r w:rsidRPr="00162585">
              <w:rPr>
                <w:sz w:val="24"/>
              </w:rPr>
              <w:t>Frequency</w:t>
            </w:r>
          </w:p>
        </w:tc>
        <w:tc>
          <w:tcPr>
            <w:tcW w:w="0" w:type="auto"/>
            <w:shd w:val="clear" w:color="auto" w:fill="BFBFBF" w:themeFill="background1" w:themeFillShade="BF"/>
            <w:tcMar>
              <w:top w:w="40" w:type="dxa"/>
              <w:left w:w="40" w:type="dxa"/>
              <w:bottom w:w="40" w:type="dxa"/>
              <w:right w:w="40" w:type="dxa"/>
            </w:tcMar>
            <w:vAlign w:val="bottom"/>
          </w:tcPr>
          <w:p w14:paraId="20ECAAD8" w14:textId="77777777" w:rsidR="00BD0904" w:rsidRPr="00162585" w:rsidRDefault="00BD0904" w:rsidP="00663004">
            <w:pPr>
              <w:pStyle w:val="NoSpacing"/>
              <w:rPr>
                <w:sz w:val="24"/>
              </w:rPr>
            </w:pPr>
            <w:r w:rsidRPr="00162585">
              <w:rPr>
                <w:sz w:val="24"/>
              </w:rPr>
              <w:t>Valid Percent</w:t>
            </w:r>
          </w:p>
        </w:tc>
      </w:tr>
      <w:tr w:rsidR="00BD0904" w:rsidRPr="00162585" w14:paraId="283B401B" w14:textId="77777777" w:rsidTr="00663004">
        <w:trPr>
          <w:trHeight w:val="300"/>
          <w:jc w:val="center"/>
        </w:trPr>
        <w:tc>
          <w:tcPr>
            <w:tcW w:w="0" w:type="auto"/>
            <w:tcMar>
              <w:top w:w="40" w:type="dxa"/>
              <w:left w:w="40" w:type="dxa"/>
              <w:bottom w:w="40" w:type="dxa"/>
              <w:right w:w="40" w:type="dxa"/>
            </w:tcMar>
            <w:vAlign w:val="bottom"/>
          </w:tcPr>
          <w:p w14:paraId="165B0637" w14:textId="77777777" w:rsidR="00BD0904" w:rsidRPr="00162585" w:rsidRDefault="00BD0904" w:rsidP="00663004">
            <w:pPr>
              <w:pStyle w:val="NoSpacing"/>
            </w:pPr>
            <w:r w:rsidRPr="00162585">
              <w:t>Jewish</w:t>
            </w:r>
          </w:p>
        </w:tc>
        <w:tc>
          <w:tcPr>
            <w:tcW w:w="0" w:type="auto"/>
            <w:tcMar>
              <w:top w:w="40" w:type="dxa"/>
              <w:left w:w="40" w:type="dxa"/>
              <w:bottom w:w="40" w:type="dxa"/>
              <w:right w:w="40" w:type="dxa"/>
            </w:tcMar>
            <w:vAlign w:val="bottom"/>
          </w:tcPr>
          <w:p w14:paraId="3D0A2EF8" w14:textId="77777777" w:rsidR="00BD0904" w:rsidRPr="00162585" w:rsidRDefault="00BD0904" w:rsidP="00663004">
            <w:pPr>
              <w:pStyle w:val="NoSpacing"/>
            </w:pPr>
            <w:r w:rsidRPr="00162585">
              <w:t>55</w:t>
            </w:r>
          </w:p>
        </w:tc>
        <w:tc>
          <w:tcPr>
            <w:tcW w:w="0" w:type="auto"/>
            <w:tcMar>
              <w:top w:w="40" w:type="dxa"/>
              <w:left w:w="40" w:type="dxa"/>
              <w:bottom w:w="40" w:type="dxa"/>
              <w:right w:w="40" w:type="dxa"/>
            </w:tcMar>
            <w:vAlign w:val="bottom"/>
          </w:tcPr>
          <w:p w14:paraId="4AB8A268" w14:textId="77777777" w:rsidR="00BD0904" w:rsidRPr="00162585" w:rsidRDefault="00BD0904" w:rsidP="00663004">
            <w:pPr>
              <w:pStyle w:val="NoSpacing"/>
            </w:pPr>
            <w:r w:rsidRPr="00162585">
              <w:t>55.6</w:t>
            </w:r>
          </w:p>
        </w:tc>
      </w:tr>
      <w:tr w:rsidR="00BD0904" w:rsidRPr="00162585" w14:paraId="74EF8AA4" w14:textId="77777777" w:rsidTr="00663004">
        <w:trPr>
          <w:trHeight w:val="300"/>
          <w:jc w:val="center"/>
        </w:trPr>
        <w:tc>
          <w:tcPr>
            <w:tcW w:w="0" w:type="auto"/>
            <w:tcMar>
              <w:top w:w="40" w:type="dxa"/>
              <w:left w:w="40" w:type="dxa"/>
              <w:bottom w:w="40" w:type="dxa"/>
              <w:right w:w="40" w:type="dxa"/>
            </w:tcMar>
            <w:vAlign w:val="bottom"/>
          </w:tcPr>
          <w:p w14:paraId="04171ADD" w14:textId="77777777" w:rsidR="00BD0904" w:rsidRPr="00162585" w:rsidRDefault="002B20D9" w:rsidP="00663004">
            <w:pPr>
              <w:pStyle w:val="NoSpacing"/>
            </w:pPr>
            <w:r w:rsidRPr="00162585">
              <w:t>Muslim</w:t>
            </w:r>
          </w:p>
        </w:tc>
        <w:tc>
          <w:tcPr>
            <w:tcW w:w="0" w:type="auto"/>
            <w:tcMar>
              <w:top w:w="40" w:type="dxa"/>
              <w:left w:w="40" w:type="dxa"/>
              <w:bottom w:w="40" w:type="dxa"/>
              <w:right w:w="40" w:type="dxa"/>
            </w:tcMar>
            <w:vAlign w:val="bottom"/>
          </w:tcPr>
          <w:p w14:paraId="056E359A" w14:textId="77777777" w:rsidR="00BD0904" w:rsidRPr="00162585" w:rsidRDefault="00BD0904" w:rsidP="00663004">
            <w:pPr>
              <w:pStyle w:val="NoSpacing"/>
            </w:pPr>
            <w:r w:rsidRPr="00162585">
              <w:t>35</w:t>
            </w:r>
          </w:p>
        </w:tc>
        <w:tc>
          <w:tcPr>
            <w:tcW w:w="0" w:type="auto"/>
            <w:tcMar>
              <w:top w:w="40" w:type="dxa"/>
              <w:left w:w="40" w:type="dxa"/>
              <w:bottom w:w="40" w:type="dxa"/>
              <w:right w:w="40" w:type="dxa"/>
            </w:tcMar>
            <w:vAlign w:val="bottom"/>
          </w:tcPr>
          <w:p w14:paraId="700B19F4" w14:textId="77777777" w:rsidR="00BD0904" w:rsidRPr="00162585" w:rsidRDefault="00BD0904" w:rsidP="00663004">
            <w:pPr>
              <w:pStyle w:val="NoSpacing"/>
            </w:pPr>
            <w:r w:rsidRPr="00162585">
              <w:t>35.4</w:t>
            </w:r>
          </w:p>
        </w:tc>
      </w:tr>
      <w:tr w:rsidR="00BD0904" w:rsidRPr="00162585" w14:paraId="72E9A2FC" w14:textId="77777777" w:rsidTr="00663004">
        <w:trPr>
          <w:trHeight w:val="300"/>
          <w:jc w:val="center"/>
        </w:trPr>
        <w:tc>
          <w:tcPr>
            <w:tcW w:w="0" w:type="auto"/>
            <w:tcMar>
              <w:top w:w="40" w:type="dxa"/>
              <w:left w:w="40" w:type="dxa"/>
              <w:bottom w:w="40" w:type="dxa"/>
              <w:right w:w="40" w:type="dxa"/>
            </w:tcMar>
            <w:vAlign w:val="bottom"/>
          </w:tcPr>
          <w:p w14:paraId="24A6B016" w14:textId="77777777" w:rsidR="00BD0904" w:rsidRPr="00162585" w:rsidRDefault="00BD0904" w:rsidP="00663004">
            <w:pPr>
              <w:pStyle w:val="NoSpacing"/>
            </w:pPr>
            <w:r w:rsidRPr="00162585">
              <w:t>Christian</w:t>
            </w:r>
          </w:p>
        </w:tc>
        <w:tc>
          <w:tcPr>
            <w:tcW w:w="0" w:type="auto"/>
            <w:tcMar>
              <w:top w:w="40" w:type="dxa"/>
              <w:left w:w="40" w:type="dxa"/>
              <w:bottom w:w="40" w:type="dxa"/>
              <w:right w:w="40" w:type="dxa"/>
            </w:tcMar>
            <w:vAlign w:val="bottom"/>
          </w:tcPr>
          <w:p w14:paraId="29BE153C" w14:textId="77777777" w:rsidR="00BD0904" w:rsidRPr="00162585" w:rsidRDefault="00BD0904" w:rsidP="00663004">
            <w:pPr>
              <w:pStyle w:val="NoSpacing"/>
            </w:pPr>
            <w:r w:rsidRPr="00162585">
              <w:t>2</w:t>
            </w:r>
          </w:p>
        </w:tc>
        <w:tc>
          <w:tcPr>
            <w:tcW w:w="0" w:type="auto"/>
            <w:tcMar>
              <w:top w:w="40" w:type="dxa"/>
              <w:left w:w="40" w:type="dxa"/>
              <w:bottom w:w="40" w:type="dxa"/>
              <w:right w:w="40" w:type="dxa"/>
            </w:tcMar>
            <w:vAlign w:val="bottom"/>
          </w:tcPr>
          <w:p w14:paraId="7C415F15" w14:textId="77777777" w:rsidR="00BD0904" w:rsidRPr="00162585" w:rsidRDefault="00BD0904" w:rsidP="00663004">
            <w:pPr>
              <w:pStyle w:val="NoSpacing"/>
            </w:pPr>
            <w:r w:rsidRPr="00162585">
              <w:t>2</w:t>
            </w:r>
          </w:p>
        </w:tc>
      </w:tr>
      <w:tr w:rsidR="00BD0904" w:rsidRPr="00162585" w14:paraId="5DB5F2E7" w14:textId="77777777" w:rsidTr="00663004">
        <w:trPr>
          <w:trHeight w:val="300"/>
          <w:jc w:val="center"/>
        </w:trPr>
        <w:tc>
          <w:tcPr>
            <w:tcW w:w="0" w:type="auto"/>
            <w:tcMar>
              <w:top w:w="40" w:type="dxa"/>
              <w:left w:w="40" w:type="dxa"/>
              <w:bottom w:w="40" w:type="dxa"/>
              <w:right w:w="40" w:type="dxa"/>
            </w:tcMar>
            <w:vAlign w:val="bottom"/>
          </w:tcPr>
          <w:p w14:paraId="081E8F38" w14:textId="77777777" w:rsidR="00BD0904" w:rsidRPr="00162585" w:rsidRDefault="00BD0904" w:rsidP="00663004">
            <w:pPr>
              <w:pStyle w:val="NoSpacing"/>
            </w:pPr>
            <w:r w:rsidRPr="00162585">
              <w:t>Druze</w:t>
            </w:r>
          </w:p>
        </w:tc>
        <w:tc>
          <w:tcPr>
            <w:tcW w:w="0" w:type="auto"/>
            <w:tcMar>
              <w:top w:w="40" w:type="dxa"/>
              <w:left w:w="40" w:type="dxa"/>
              <w:bottom w:w="40" w:type="dxa"/>
              <w:right w:w="40" w:type="dxa"/>
            </w:tcMar>
            <w:vAlign w:val="bottom"/>
          </w:tcPr>
          <w:p w14:paraId="1768F997" w14:textId="77777777" w:rsidR="00BD0904" w:rsidRPr="00162585" w:rsidRDefault="00BD0904" w:rsidP="00663004">
            <w:pPr>
              <w:pStyle w:val="NoSpacing"/>
            </w:pPr>
            <w:r w:rsidRPr="00162585">
              <w:t>7</w:t>
            </w:r>
          </w:p>
        </w:tc>
        <w:tc>
          <w:tcPr>
            <w:tcW w:w="0" w:type="auto"/>
            <w:tcMar>
              <w:top w:w="40" w:type="dxa"/>
              <w:left w:w="40" w:type="dxa"/>
              <w:bottom w:w="40" w:type="dxa"/>
              <w:right w:w="40" w:type="dxa"/>
            </w:tcMar>
            <w:vAlign w:val="bottom"/>
          </w:tcPr>
          <w:p w14:paraId="313BC9B5" w14:textId="77777777" w:rsidR="00BD0904" w:rsidRPr="00162585" w:rsidRDefault="00BD0904" w:rsidP="00663004">
            <w:pPr>
              <w:pStyle w:val="NoSpacing"/>
            </w:pPr>
            <w:r w:rsidRPr="00162585">
              <w:t>7.1</w:t>
            </w:r>
          </w:p>
        </w:tc>
      </w:tr>
      <w:tr w:rsidR="00BD0904" w:rsidRPr="00162585" w14:paraId="3055133B" w14:textId="77777777" w:rsidTr="00663004">
        <w:trPr>
          <w:trHeight w:val="300"/>
          <w:jc w:val="center"/>
        </w:trPr>
        <w:tc>
          <w:tcPr>
            <w:tcW w:w="0" w:type="auto"/>
            <w:tcMar>
              <w:top w:w="40" w:type="dxa"/>
              <w:left w:w="40" w:type="dxa"/>
              <w:bottom w:w="40" w:type="dxa"/>
              <w:right w:w="40" w:type="dxa"/>
            </w:tcMar>
            <w:vAlign w:val="bottom"/>
          </w:tcPr>
          <w:p w14:paraId="28347311" w14:textId="77777777" w:rsidR="00BD0904" w:rsidRPr="00162585" w:rsidRDefault="00BD0904" w:rsidP="00663004">
            <w:pPr>
              <w:pStyle w:val="NoSpacing"/>
            </w:pPr>
            <w:r w:rsidRPr="00162585">
              <w:t>Total</w:t>
            </w:r>
          </w:p>
        </w:tc>
        <w:tc>
          <w:tcPr>
            <w:tcW w:w="0" w:type="auto"/>
            <w:tcMar>
              <w:top w:w="40" w:type="dxa"/>
              <w:left w:w="40" w:type="dxa"/>
              <w:bottom w:w="40" w:type="dxa"/>
              <w:right w:w="40" w:type="dxa"/>
            </w:tcMar>
            <w:vAlign w:val="bottom"/>
          </w:tcPr>
          <w:p w14:paraId="7F2F2345" w14:textId="77777777" w:rsidR="00BD0904" w:rsidRPr="00162585" w:rsidRDefault="00BD0904" w:rsidP="00663004">
            <w:pPr>
              <w:pStyle w:val="NoSpacing"/>
            </w:pPr>
            <w:r w:rsidRPr="00162585">
              <w:t>99</w:t>
            </w:r>
          </w:p>
        </w:tc>
        <w:tc>
          <w:tcPr>
            <w:tcW w:w="0" w:type="auto"/>
            <w:tcMar>
              <w:top w:w="40" w:type="dxa"/>
              <w:left w:w="40" w:type="dxa"/>
              <w:bottom w:w="40" w:type="dxa"/>
              <w:right w:w="40" w:type="dxa"/>
            </w:tcMar>
            <w:vAlign w:val="bottom"/>
          </w:tcPr>
          <w:p w14:paraId="4E6914F0" w14:textId="77777777" w:rsidR="00BD0904" w:rsidRPr="00162585" w:rsidRDefault="00BD0904" w:rsidP="00663004">
            <w:pPr>
              <w:pStyle w:val="NoSpacing"/>
            </w:pPr>
            <w:r w:rsidRPr="00162585">
              <w:t>100</w:t>
            </w:r>
          </w:p>
        </w:tc>
      </w:tr>
    </w:tbl>
    <w:p w14:paraId="15C74CFF" w14:textId="77777777" w:rsidR="00BD0904" w:rsidRPr="00162585" w:rsidRDefault="00BD0904" w:rsidP="00BD0904">
      <w:pPr>
        <w:spacing w:after="0"/>
        <w:rPr>
          <w:rFonts w:asciiTheme="majorBidi" w:hAnsiTheme="majorBidi" w:cstheme="majorBidi"/>
        </w:rPr>
      </w:pPr>
    </w:p>
    <w:p w14:paraId="19E197E0" w14:textId="40DCFE9D" w:rsidR="00663004" w:rsidRPr="001E1C21" w:rsidRDefault="00663004" w:rsidP="001E1C21">
      <w:pPr>
        <w:pStyle w:val="Caption"/>
        <w:spacing w:after="120"/>
        <w:jc w:val="center"/>
        <w:rPr>
          <w:b/>
          <w:i w:val="0"/>
          <w:color w:val="auto"/>
          <w:sz w:val="22"/>
          <w:szCs w:val="22"/>
        </w:rPr>
      </w:pPr>
      <w:bookmarkStart w:id="16" w:name="_Ref504556362"/>
      <w:proofErr w:type="gramStart"/>
      <w:r w:rsidRPr="001E1C21">
        <w:rPr>
          <w:b/>
          <w:i w:val="0"/>
          <w:color w:val="auto"/>
          <w:sz w:val="22"/>
          <w:szCs w:val="22"/>
        </w:rPr>
        <w:lastRenderedPageBreak/>
        <w:t xml:space="preserve">Table </w:t>
      </w:r>
      <w:r w:rsidR="00F11444" w:rsidRPr="001E1C21">
        <w:rPr>
          <w:b/>
          <w:i w:val="0"/>
          <w:color w:val="auto"/>
          <w:sz w:val="22"/>
          <w:szCs w:val="22"/>
        </w:rPr>
        <w:t>5</w:t>
      </w:r>
      <w:bookmarkEnd w:id="16"/>
      <w:r w:rsidR="00426EBE">
        <w:rPr>
          <w:b/>
          <w:i w:val="0"/>
          <w:color w:val="auto"/>
          <w:sz w:val="22"/>
          <w:szCs w:val="22"/>
        </w:rPr>
        <w:t>.</w:t>
      </w:r>
      <w:proofErr w:type="gramEnd"/>
      <w:r w:rsidRPr="001E1C21">
        <w:rPr>
          <w:b/>
          <w:i w:val="0"/>
          <w:color w:val="auto"/>
          <w:sz w:val="22"/>
          <w:szCs w:val="22"/>
        </w:rPr>
        <w:t xml:space="preserve"> Research population - </w:t>
      </w:r>
      <w:r w:rsidR="00A54395" w:rsidRPr="001E1C21">
        <w:rPr>
          <w:b/>
          <w:i w:val="0"/>
          <w:color w:val="auto"/>
          <w:sz w:val="22"/>
          <w:szCs w:val="22"/>
        </w:rPr>
        <w:t>student</w:t>
      </w:r>
      <w:r w:rsidR="00837672" w:rsidRPr="001E1C21">
        <w:rPr>
          <w:b/>
          <w:i w:val="0"/>
          <w:color w:val="auto"/>
          <w:sz w:val="22"/>
          <w:szCs w:val="22"/>
        </w:rPr>
        <w:t>’</w:t>
      </w:r>
      <w:r w:rsidR="00A54395" w:rsidRPr="001E1C21">
        <w:rPr>
          <w:b/>
          <w:i w:val="0"/>
          <w:color w:val="auto"/>
          <w:sz w:val="22"/>
          <w:szCs w:val="22"/>
        </w:rPr>
        <w:t>s</w:t>
      </w:r>
      <w:r w:rsidRPr="001E1C21">
        <w:rPr>
          <w:b/>
          <w:i w:val="0"/>
          <w:color w:val="auto"/>
          <w:sz w:val="22"/>
          <w:szCs w:val="22"/>
        </w:rPr>
        <w:t xml:space="preserve"> mother tongue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359"/>
        <w:gridCol w:w="969"/>
        <w:gridCol w:w="1212"/>
      </w:tblGrid>
      <w:tr w:rsidR="00BD0904" w:rsidRPr="00162585" w14:paraId="2B759992" w14:textId="77777777" w:rsidTr="00586BD4">
        <w:trPr>
          <w:trHeight w:val="300"/>
          <w:tblHeader/>
          <w:jc w:val="center"/>
        </w:trPr>
        <w:tc>
          <w:tcPr>
            <w:tcW w:w="0" w:type="auto"/>
            <w:shd w:val="clear" w:color="auto" w:fill="BFBFBF" w:themeFill="background1" w:themeFillShade="BF"/>
            <w:tcMar>
              <w:top w:w="40" w:type="dxa"/>
              <w:left w:w="40" w:type="dxa"/>
              <w:bottom w:w="40" w:type="dxa"/>
              <w:right w:w="40" w:type="dxa"/>
            </w:tcMar>
            <w:vAlign w:val="bottom"/>
          </w:tcPr>
          <w:p w14:paraId="7E8C198E" w14:textId="77777777" w:rsidR="00BD0904" w:rsidRPr="00162585" w:rsidRDefault="00BD0904" w:rsidP="00663004">
            <w:pPr>
              <w:pStyle w:val="NoSpacing"/>
            </w:pPr>
            <w:r w:rsidRPr="00162585">
              <w:t>Mother tongue</w:t>
            </w:r>
          </w:p>
        </w:tc>
        <w:tc>
          <w:tcPr>
            <w:tcW w:w="0" w:type="auto"/>
            <w:shd w:val="clear" w:color="auto" w:fill="BFBFBF" w:themeFill="background1" w:themeFillShade="BF"/>
            <w:tcMar>
              <w:top w:w="40" w:type="dxa"/>
              <w:left w:w="40" w:type="dxa"/>
              <w:bottom w:w="40" w:type="dxa"/>
              <w:right w:w="40" w:type="dxa"/>
            </w:tcMar>
            <w:vAlign w:val="bottom"/>
          </w:tcPr>
          <w:p w14:paraId="5FBD4ABB" w14:textId="77777777" w:rsidR="00BD0904" w:rsidRPr="00162585" w:rsidRDefault="00BD0904" w:rsidP="00663004">
            <w:pPr>
              <w:pStyle w:val="NoSpacing"/>
            </w:pPr>
            <w:r w:rsidRPr="00162585">
              <w:t>Frequency</w:t>
            </w:r>
          </w:p>
        </w:tc>
        <w:tc>
          <w:tcPr>
            <w:tcW w:w="0" w:type="auto"/>
            <w:shd w:val="clear" w:color="auto" w:fill="BFBFBF" w:themeFill="background1" w:themeFillShade="BF"/>
            <w:tcMar>
              <w:top w:w="40" w:type="dxa"/>
              <w:left w:w="40" w:type="dxa"/>
              <w:bottom w:w="40" w:type="dxa"/>
              <w:right w:w="40" w:type="dxa"/>
            </w:tcMar>
            <w:vAlign w:val="bottom"/>
          </w:tcPr>
          <w:p w14:paraId="7BE8C25E" w14:textId="77777777" w:rsidR="00BD0904" w:rsidRPr="00162585" w:rsidRDefault="00BD0904" w:rsidP="00663004">
            <w:pPr>
              <w:pStyle w:val="NoSpacing"/>
            </w:pPr>
            <w:r w:rsidRPr="00162585">
              <w:t>Valid Percent</w:t>
            </w:r>
          </w:p>
        </w:tc>
      </w:tr>
      <w:tr w:rsidR="00BD0904" w:rsidRPr="00162585" w14:paraId="468378F7" w14:textId="77777777" w:rsidTr="00663004">
        <w:trPr>
          <w:trHeight w:val="300"/>
          <w:jc w:val="center"/>
        </w:trPr>
        <w:tc>
          <w:tcPr>
            <w:tcW w:w="0" w:type="auto"/>
            <w:tcMar>
              <w:top w:w="40" w:type="dxa"/>
              <w:left w:w="40" w:type="dxa"/>
              <w:bottom w:w="40" w:type="dxa"/>
              <w:right w:w="40" w:type="dxa"/>
            </w:tcMar>
            <w:vAlign w:val="bottom"/>
          </w:tcPr>
          <w:p w14:paraId="59912E9C" w14:textId="77777777" w:rsidR="00BD0904" w:rsidRPr="00162585" w:rsidRDefault="00BD0904" w:rsidP="00663004">
            <w:pPr>
              <w:pStyle w:val="NoSpacing"/>
            </w:pPr>
            <w:r w:rsidRPr="00162585">
              <w:t>Hebrew</w:t>
            </w:r>
          </w:p>
        </w:tc>
        <w:tc>
          <w:tcPr>
            <w:tcW w:w="0" w:type="auto"/>
            <w:tcMar>
              <w:top w:w="40" w:type="dxa"/>
              <w:left w:w="40" w:type="dxa"/>
              <w:bottom w:w="40" w:type="dxa"/>
              <w:right w:w="40" w:type="dxa"/>
            </w:tcMar>
            <w:vAlign w:val="bottom"/>
          </w:tcPr>
          <w:p w14:paraId="31B5F5D5" w14:textId="77777777" w:rsidR="00BD0904" w:rsidRPr="00162585" w:rsidRDefault="00BD0904" w:rsidP="00663004">
            <w:pPr>
              <w:pStyle w:val="NoSpacing"/>
            </w:pPr>
            <w:r w:rsidRPr="00162585">
              <w:t>52</w:t>
            </w:r>
          </w:p>
        </w:tc>
        <w:tc>
          <w:tcPr>
            <w:tcW w:w="0" w:type="auto"/>
            <w:tcMar>
              <w:top w:w="40" w:type="dxa"/>
              <w:left w:w="40" w:type="dxa"/>
              <w:bottom w:w="40" w:type="dxa"/>
              <w:right w:w="40" w:type="dxa"/>
            </w:tcMar>
            <w:vAlign w:val="bottom"/>
          </w:tcPr>
          <w:p w14:paraId="2CA4BA15" w14:textId="77777777" w:rsidR="00BD0904" w:rsidRPr="00162585" w:rsidRDefault="00BD0904" w:rsidP="00663004">
            <w:pPr>
              <w:pStyle w:val="NoSpacing"/>
            </w:pPr>
            <w:r w:rsidRPr="00162585">
              <w:t>52.5</w:t>
            </w:r>
          </w:p>
        </w:tc>
      </w:tr>
      <w:tr w:rsidR="00BD0904" w:rsidRPr="00162585" w14:paraId="54D24001" w14:textId="77777777" w:rsidTr="00663004">
        <w:trPr>
          <w:trHeight w:val="300"/>
          <w:jc w:val="center"/>
        </w:trPr>
        <w:tc>
          <w:tcPr>
            <w:tcW w:w="0" w:type="auto"/>
            <w:tcMar>
              <w:top w:w="40" w:type="dxa"/>
              <w:left w:w="40" w:type="dxa"/>
              <w:bottom w:w="40" w:type="dxa"/>
              <w:right w:w="40" w:type="dxa"/>
            </w:tcMar>
            <w:vAlign w:val="bottom"/>
          </w:tcPr>
          <w:p w14:paraId="3CC4848E" w14:textId="77777777" w:rsidR="00BD0904" w:rsidRPr="00162585" w:rsidRDefault="00BD0904" w:rsidP="00663004">
            <w:pPr>
              <w:pStyle w:val="NoSpacing"/>
            </w:pPr>
            <w:r w:rsidRPr="00162585">
              <w:t>Arabic</w:t>
            </w:r>
          </w:p>
        </w:tc>
        <w:tc>
          <w:tcPr>
            <w:tcW w:w="0" w:type="auto"/>
            <w:tcMar>
              <w:top w:w="40" w:type="dxa"/>
              <w:left w:w="40" w:type="dxa"/>
              <w:bottom w:w="40" w:type="dxa"/>
              <w:right w:w="40" w:type="dxa"/>
            </w:tcMar>
            <w:vAlign w:val="bottom"/>
          </w:tcPr>
          <w:p w14:paraId="5A1E19D8" w14:textId="77777777" w:rsidR="00BD0904" w:rsidRPr="00162585" w:rsidRDefault="00BD0904" w:rsidP="00663004">
            <w:pPr>
              <w:pStyle w:val="NoSpacing"/>
            </w:pPr>
            <w:r w:rsidRPr="00162585">
              <w:t>43</w:t>
            </w:r>
          </w:p>
        </w:tc>
        <w:tc>
          <w:tcPr>
            <w:tcW w:w="0" w:type="auto"/>
            <w:tcMar>
              <w:top w:w="40" w:type="dxa"/>
              <w:left w:w="40" w:type="dxa"/>
              <w:bottom w:w="40" w:type="dxa"/>
              <w:right w:w="40" w:type="dxa"/>
            </w:tcMar>
            <w:vAlign w:val="bottom"/>
          </w:tcPr>
          <w:p w14:paraId="4FD260A3" w14:textId="77777777" w:rsidR="00BD0904" w:rsidRPr="00162585" w:rsidRDefault="00BD0904" w:rsidP="00663004">
            <w:pPr>
              <w:pStyle w:val="NoSpacing"/>
            </w:pPr>
            <w:r w:rsidRPr="00162585">
              <w:t>43.4</w:t>
            </w:r>
          </w:p>
        </w:tc>
      </w:tr>
      <w:tr w:rsidR="00BD0904" w:rsidRPr="00162585" w14:paraId="4594F914" w14:textId="77777777" w:rsidTr="00663004">
        <w:trPr>
          <w:trHeight w:val="300"/>
          <w:jc w:val="center"/>
        </w:trPr>
        <w:tc>
          <w:tcPr>
            <w:tcW w:w="0" w:type="auto"/>
            <w:tcMar>
              <w:top w:w="40" w:type="dxa"/>
              <w:left w:w="40" w:type="dxa"/>
              <w:bottom w:w="40" w:type="dxa"/>
              <w:right w:w="40" w:type="dxa"/>
            </w:tcMar>
            <w:vAlign w:val="bottom"/>
          </w:tcPr>
          <w:p w14:paraId="20EE4AB2" w14:textId="77777777" w:rsidR="00BD0904" w:rsidRPr="00162585" w:rsidRDefault="00BD0904" w:rsidP="00663004">
            <w:pPr>
              <w:pStyle w:val="NoSpacing"/>
            </w:pPr>
            <w:r w:rsidRPr="00162585">
              <w:t>English</w:t>
            </w:r>
          </w:p>
        </w:tc>
        <w:tc>
          <w:tcPr>
            <w:tcW w:w="0" w:type="auto"/>
            <w:tcMar>
              <w:top w:w="40" w:type="dxa"/>
              <w:left w:w="40" w:type="dxa"/>
              <w:bottom w:w="40" w:type="dxa"/>
              <w:right w:w="40" w:type="dxa"/>
            </w:tcMar>
            <w:vAlign w:val="bottom"/>
          </w:tcPr>
          <w:p w14:paraId="70B44A74" w14:textId="77777777" w:rsidR="00BD0904" w:rsidRPr="00162585" w:rsidRDefault="00BD0904" w:rsidP="00663004">
            <w:pPr>
              <w:pStyle w:val="NoSpacing"/>
            </w:pPr>
            <w:r w:rsidRPr="00162585">
              <w:t>1</w:t>
            </w:r>
          </w:p>
        </w:tc>
        <w:tc>
          <w:tcPr>
            <w:tcW w:w="0" w:type="auto"/>
            <w:tcMar>
              <w:top w:w="40" w:type="dxa"/>
              <w:left w:w="40" w:type="dxa"/>
              <w:bottom w:w="40" w:type="dxa"/>
              <w:right w:w="40" w:type="dxa"/>
            </w:tcMar>
            <w:vAlign w:val="bottom"/>
          </w:tcPr>
          <w:p w14:paraId="4F994265" w14:textId="77777777" w:rsidR="00BD0904" w:rsidRPr="00162585" w:rsidRDefault="00BD0904" w:rsidP="00663004">
            <w:pPr>
              <w:pStyle w:val="NoSpacing"/>
            </w:pPr>
            <w:r w:rsidRPr="00162585">
              <w:t>1</w:t>
            </w:r>
          </w:p>
        </w:tc>
      </w:tr>
      <w:tr w:rsidR="00BD0904" w:rsidRPr="00162585" w14:paraId="1481C626" w14:textId="77777777" w:rsidTr="00663004">
        <w:trPr>
          <w:trHeight w:val="300"/>
          <w:jc w:val="center"/>
        </w:trPr>
        <w:tc>
          <w:tcPr>
            <w:tcW w:w="0" w:type="auto"/>
            <w:tcMar>
              <w:top w:w="40" w:type="dxa"/>
              <w:left w:w="40" w:type="dxa"/>
              <w:bottom w:w="40" w:type="dxa"/>
              <w:right w:w="40" w:type="dxa"/>
            </w:tcMar>
            <w:vAlign w:val="bottom"/>
          </w:tcPr>
          <w:p w14:paraId="7F244CAD" w14:textId="77777777" w:rsidR="00BD0904" w:rsidRPr="00162585" w:rsidRDefault="00BD0904" w:rsidP="00663004">
            <w:pPr>
              <w:pStyle w:val="NoSpacing"/>
            </w:pPr>
            <w:r w:rsidRPr="00162585">
              <w:t>Others</w:t>
            </w:r>
          </w:p>
        </w:tc>
        <w:tc>
          <w:tcPr>
            <w:tcW w:w="0" w:type="auto"/>
            <w:tcMar>
              <w:top w:w="40" w:type="dxa"/>
              <w:left w:w="40" w:type="dxa"/>
              <w:bottom w:w="40" w:type="dxa"/>
              <w:right w:w="40" w:type="dxa"/>
            </w:tcMar>
            <w:vAlign w:val="bottom"/>
          </w:tcPr>
          <w:p w14:paraId="2E9E95F0" w14:textId="77777777" w:rsidR="00BD0904" w:rsidRPr="00162585" w:rsidRDefault="00BD0904" w:rsidP="00663004">
            <w:pPr>
              <w:pStyle w:val="NoSpacing"/>
            </w:pPr>
            <w:r w:rsidRPr="00162585">
              <w:t>3</w:t>
            </w:r>
          </w:p>
        </w:tc>
        <w:tc>
          <w:tcPr>
            <w:tcW w:w="0" w:type="auto"/>
            <w:tcMar>
              <w:top w:w="40" w:type="dxa"/>
              <w:left w:w="40" w:type="dxa"/>
              <w:bottom w:w="40" w:type="dxa"/>
              <w:right w:w="40" w:type="dxa"/>
            </w:tcMar>
            <w:vAlign w:val="bottom"/>
          </w:tcPr>
          <w:p w14:paraId="14EAF33A" w14:textId="77777777" w:rsidR="00BD0904" w:rsidRPr="00162585" w:rsidRDefault="00BD0904" w:rsidP="00663004">
            <w:pPr>
              <w:pStyle w:val="NoSpacing"/>
            </w:pPr>
            <w:r w:rsidRPr="00162585">
              <w:t>3</w:t>
            </w:r>
          </w:p>
        </w:tc>
      </w:tr>
      <w:tr w:rsidR="00BD0904" w:rsidRPr="00162585" w14:paraId="12C157FE" w14:textId="77777777" w:rsidTr="00663004">
        <w:trPr>
          <w:trHeight w:val="300"/>
          <w:jc w:val="center"/>
        </w:trPr>
        <w:tc>
          <w:tcPr>
            <w:tcW w:w="0" w:type="auto"/>
            <w:tcMar>
              <w:top w:w="40" w:type="dxa"/>
              <w:left w:w="40" w:type="dxa"/>
              <w:bottom w:w="40" w:type="dxa"/>
              <w:right w:w="40" w:type="dxa"/>
            </w:tcMar>
            <w:vAlign w:val="bottom"/>
          </w:tcPr>
          <w:p w14:paraId="519B5D9F" w14:textId="77777777" w:rsidR="00BD0904" w:rsidRPr="00162585" w:rsidRDefault="00BD0904" w:rsidP="00663004">
            <w:pPr>
              <w:pStyle w:val="NoSpacing"/>
            </w:pPr>
            <w:r w:rsidRPr="00162585">
              <w:t>Total</w:t>
            </w:r>
          </w:p>
        </w:tc>
        <w:tc>
          <w:tcPr>
            <w:tcW w:w="0" w:type="auto"/>
            <w:tcMar>
              <w:top w:w="40" w:type="dxa"/>
              <w:left w:w="40" w:type="dxa"/>
              <w:bottom w:w="40" w:type="dxa"/>
              <w:right w:w="40" w:type="dxa"/>
            </w:tcMar>
            <w:vAlign w:val="bottom"/>
          </w:tcPr>
          <w:p w14:paraId="506370FB" w14:textId="77777777" w:rsidR="00BD0904" w:rsidRPr="00162585" w:rsidRDefault="00BD0904" w:rsidP="00663004">
            <w:pPr>
              <w:pStyle w:val="NoSpacing"/>
            </w:pPr>
            <w:r w:rsidRPr="00162585">
              <w:t>99</w:t>
            </w:r>
          </w:p>
        </w:tc>
        <w:tc>
          <w:tcPr>
            <w:tcW w:w="0" w:type="auto"/>
            <w:tcMar>
              <w:top w:w="40" w:type="dxa"/>
              <w:left w:w="40" w:type="dxa"/>
              <w:bottom w:w="40" w:type="dxa"/>
              <w:right w:w="40" w:type="dxa"/>
            </w:tcMar>
            <w:vAlign w:val="bottom"/>
          </w:tcPr>
          <w:p w14:paraId="11F22D52" w14:textId="77777777" w:rsidR="00BD0904" w:rsidRPr="00162585" w:rsidRDefault="00BD0904" w:rsidP="00663004">
            <w:pPr>
              <w:pStyle w:val="NoSpacing"/>
            </w:pPr>
            <w:r w:rsidRPr="00162585">
              <w:t>100</w:t>
            </w:r>
          </w:p>
        </w:tc>
      </w:tr>
    </w:tbl>
    <w:p w14:paraId="6560FFBF" w14:textId="1CE5D3AC" w:rsidR="00BD0904" w:rsidRPr="00162585" w:rsidRDefault="007B6CD2" w:rsidP="00A64D98">
      <w:pPr>
        <w:pStyle w:val="Heading2"/>
      </w:pPr>
      <w:bookmarkStart w:id="17" w:name="_h1rmvy58necv" w:colFirst="0" w:colLast="0"/>
      <w:bookmarkEnd w:id="17"/>
      <w:r w:rsidRPr="00162585">
        <w:t>Instruments</w:t>
      </w:r>
    </w:p>
    <w:p w14:paraId="55403F97" w14:textId="5EF7EDEF" w:rsidR="00BD0904" w:rsidRPr="00A54395" w:rsidRDefault="00BD0904" w:rsidP="00FD180D">
      <w:r w:rsidRPr="001D523B">
        <w:t>This</w:t>
      </w:r>
      <w:r w:rsidRPr="00A54395">
        <w:t xml:space="preserve"> study </w:t>
      </w:r>
      <w:r w:rsidR="001F7ED5">
        <w:t xml:space="preserve">is </w:t>
      </w:r>
      <w:r w:rsidRPr="00A54395">
        <w:t xml:space="preserve">based on a closed </w:t>
      </w:r>
      <w:r w:rsidR="002478F1">
        <w:t>questionnaire</w:t>
      </w:r>
      <w:r w:rsidR="002478F1" w:rsidRPr="00A54395">
        <w:t>, which</w:t>
      </w:r>
      <w:r w:rsidRPr="00A54395">
        <w:t xml:space="preserve"> was developed by eight leading ICT instructors from </w:t>
      </w:r>
      <w:r w:rsidR="001F7ED5">
        <w:t xml:space="preserve">eight </w:t>
      </w:r>
      <w:r w:rsidRPr="00A54395">
        <w:t xml:space="preserve">different Teacher Education Colleges, </w:t>
      </w:r>
      <w:r w:rsidR="001F7ED5">
        <w:t xml:space="preserve">and </w:t>
      </w:r>
      <w:r w:rsidRPr="00A54395">
        <w:t>from different cultures. The survey is repeated each year in TEC courses</w:t>
      </w:r>
      <w:r w:rsidR="002478F1">
        <w:t>,</w:t>
      </w:r>
      <w:r w:rsidRPr="00A54395">
        <w:t xml:space="preserve"> </w:t>
      </w:r>
      <w:r w:rsidR="002478F1">
        <w:t xml:space="preserve">and </w:t>
      </w:r>
      <w:r w:rsidRPr="00A54395">
        <w:t xml:space="preserve">instructors </w:t>
      </w:r>
      <w:r w:rsidR="002478F1">
        <w:t xml:space="preserve">revise it </w:t>
      </w:r>
      <w:r w:rsidRPr="00A54395">
        <w:t>according to previous experience and technolog</w:t>
      </w:r>
      <w:r w:rsidRPr="00A54395">
        <w:t>i</w:t>
      </w:r>
      <w:r w:rsidRPr="00A54395">
        <w:t xml:space="preserve">cal developments. </w:t>
      </w:r>
    </w:p>
    <w:p w14:paraId="1D1AC4CF" w14:textId="207EA517" w:rsidR="00BD0904" w:rsidRPr="00A54395" w:rsidRDefault="002478F1" w:rsidP="00FD180D">
      <w:r>
        <w:t>The survey</w:t>
      </w:r>
      <w:r w:rsidR="00BD0904" w:rsidRPr="00A54395">
        <w:t xml:space="preserve"> was reviewed in two rounds</w:t>
      </w:r>
      <w:r w:rsidR="001D523B">
        <w:t>:</w:t>
      </w:r>
      <w:r w:rsidR="00BD0904" w:rsidRPr="00A54395">
        <w:t xml:space="preserve"> by </w:t>
      </w:r>
      <w:r w:rsidR="00313061">
        <w:t xml:space="preserve">TEC </w:t>
      </w:r>
      <w:r w:rsidR="00F50F05">
        <w:t>i</w:t>
      </w:r>
      <w:r w:rsidR="00BD0904" w:rsidRPr="00A54395">
        <w:t xml:space="preserve">nstructors and remarks were attended </w:t>
      </w:r>
      <w:r w:rsidR="00F50F05">
        <w:t xml:space="preserve">to </w:t>
      </w:r>
      <w:r w:rsidR="00BD0904" w:rsidRPr="00A54395">
        <w:t>and co</w:t>
      </w:r>
      <w:r w:rsidR="00BD0904" w:rsidRPr="00A54395">
        <w:t>r</w:t>
      </w:r>
      <w:r w:rsidR="00BD0904" w:rsidRPr="00A54395">
        <w:t>rected</w:t>
      </w:r>
      <w:r w:rsidR="001D523B">
        <w:t>,</w:t>
      </w:r>
      <w:r>
        <w:t xml:space="preserve"> then a</w:t>
      </w:r>
      <w:r w:rsidR="00BD0904" w:rsidRPr="00A54395">
        <w:t xml:space="preserve"> group of students not attending the courses were asked to fill </w:t>
      </w:r>
      <w:r w:rsidR="00F50F05">
        <w:t xml:space="preserve">out </w:t>
      </w:r>
      <w:r w:rsidR="00BD0904" w:rsidRPr="00A54395">
        <w:t>the questionnaire and take notes</w:t>
      </w:r>
      <w:r w:rsidR="00F50F05" w:rsidRPr="00A54395">
        <w:t>,</w:t>
      </w:r>
      <w:r w:rsidR="00F354D1">
        <w:t xml:space="preserve"> </w:t>
      </w:r>
      <w:r w:rsidR="00F50F05">
        <w:t xml:space="preserve">and the </w:t>
      </w:r>
      <w:r w:rsidR="00BD0904" w:rsidRPr="00A54395">
        <w:t xml:space="preserve">instructors rewrote the questions according to the notes gathered. </w:t>
      </w:r>
      <w:r w:rsidR="000D7FAD">
        <w:t>T</w:t>
      </w:r>
      <w:r w:rsidR="00BD0904" w:rsidRPr="00A54395">
        <w:t>he</w:t>
      </w:r>
      <w:r w:rsidR="00F50F05">
        <w:t xml:space="preserve"> </w:t>
      </w:r>
      <w:r w:rsidR="00BD0904" w:rsidRPr="00A54395">
        <w:t>i</w:t>
      </w:r>
      <w:r w:rsidR="00BD0904" w:rsidRPr="00A54395">
        <w:t>n</w:t>
      </w:r>
      <w:r w:rsidR="00BD0904" w:rsidRPr="00A54395">
        <w:t xml:space="preserve">structors </w:t>
      </w:r>
      <w:r w:rsidR="000D7FAD">
        <w:t xml:space="preserve">then </w:t>
      </w:r>
      <w:r w:rsidR="00BD0904" w:rsidRPr="00A54395">
        <w:t>took part in answering the questionnaire, took notes again</w:t>
      </w:r>
      <w:r w:rsidR="00F50F05">
        <w:t>,</w:t>
      </w:r>
      <w:r w:rsidR="00BD0904" w:rsidRPr="00A54395">
        <w:t xml:space="preserve"> </w:t>
      </w:r>
      <w:r w:rsidR="00F50F05">
        <w:t xml:space="preserve">and </w:t>
      </w:r>
      <w:r w:rsidR="00BD0904" w:rsidRPr="00A54395">
        <w:t xml:space="preserve">worked together to correct </w:t>
      </w:r>
      <w:r w:rsidR="00F50F05">
        <w:t xml:space="preserve">the answers </w:t>
      </w:r>
      <w:r w:rsidR="00BD0904" w:rsidRPr="00A54395">
        <w:t>where needed.</w:t>
      </w:r>
      <w:r>
        <w:t xml:space="preserve"> </w:t>
      </w:r>
      <w:r w:rsidR="00BD0904" w:rsidRPr="00A54395">
        <w:t xml:space="preserve">The content validity was found to be satisfying. The reliability (Alpha </w:t>
      </w:r>
      <w:r w:rsidR="00F50F05">
        <w:t>C</w:t>
      </w:r>
      <w:r w:rsidR="00BD0904" w:rsidRPr="00A54395">
        <w:t xml:space="preserve">ronbach) was calculated for each variable by </w:t>
      </w:r>
      <w:r w:rsidR="00F167C2" w:rsidRPr="00A54395">
        <w:t>its</w:t>
      </w:r>
      <w:r w:rsidR="00BD0904" w:rsidRPr="00A54395">
        <w:t xml:space="preserve"> items, as listed in </w:t>
      </w:r>
      <w:r w:rsidR="000B2830" w:rsidRPr="00A54395">
        <w:t xml:space="preserve">Table </w:t>
      </w:r>
      <w:r w:rsidR="000B2830" w:rsidRPr="00A54395">
        <w:rPr>
          <w:noProof/>
        </w:rPr>
        <w:t>6</w:t>
      </w:r>
      <w:r w:rsidR="00BD0904" w:rsidRPr="00A54395">
        <w:t>.</w:t>
      </w:r>
    </w:p>
    <w:p w14:paraId="26FCF871" w14:textId="3E2E2790" w:rsidR="005877F7" w:rsidRPr="0091067A" w:rsidRDefault="00BD0904" w:rsidP="00FD180D">
      <w:r w:rsidRPr="0091067A">
        <w:t xml:space="preserve">The </w:t>
      </w:r>
      <w:r w:rsidR="005877F7" w:rsidRPr="0091067A">
        <w:t xml:space="preserve">research </w:t>
      </w:r>
      <w:r w:rsidR="00F50F05">
        <w:t>q</w:t>
      </w:r>
      <w:r w:rsidRPr="0091067A">
        <w:t>uestionnaire consists of</w:t>
      </w:r>
      <w:r w:rsidR="00F354D1">
        <w:t xml:space="preserve"> </w:t>
      </w:r>
      <w:r w:rsidR="00F50F05">
        <w:t>four</w:t>
      </w:r>
      <w:r w:rsidRPr="0091067A">
        <w:t xml:space="preserve"> major categories: </w:t>
      </w:r>
      <w:r w:rsidR="006F1DD6" w:rsidRPr="0091067A">
        <w:t>ICT</w:t>
      </w:r>
      <w:r w:rsidRPr="0091067A">
        <w:t xml:space="preserve"> </w:t>
      </w:r>
      <w:r w:rsidR="006F1DD6" w:rsidRPr="0091067A">
        <w:t>skills</w:t>
      </w:r>
      <w:r w:rsidRPr="0091067A">
        <w:t xml:space="preserve">, </w:t>
      </w:r>
      <w:r w:rsidR="00364C35" w:rsidRPr="0091067A">
        <w:t>i</w:t>
      </w:r>
      <w:r w:rsidR="006F1DD6" w:rsidRPr="0091067A">
        <w:t>nstructor role</w:t>
      </w:r>
      <w:r w:rsidR="00364C35" w:rsidRPr="0091067A">
        <w:t xml:space="preserve"> in developing 21</w:t>
      </w:r>
      <w:r w:rsidR="00364C35" w:rsidRPr="0091067A">
        <w:rPr>
          <w:vertAlign w:val="superscript"/>
        </w:rPr>
        <w:t>st</w:t>
      </w:r>
      <w:r w:rsidR="00364C35" w:rsidRPr="0091067A">
        <w:t xml:space="preserve"> century skills</w:t>
      </w:r>
      <w:r w:rsidR="006F1DD6" w:rsidRPr="0091067A">
        <w:t xml:space="preserve">, </w:t>
      </w:r>
      <w:r w:rsidR="00364C35" w:rsidRPr="0091067A">
        <w:t>p</w:t>
      </w:r>
      <w:r w:rsidR="006F1DD6" w:rsidRPr="0091067A">
        <w:t>referred learning communication style</w:t>
      </w:r>
      <w:r w:rsidR="00330D35" w:rsidRPr="0091067A">
        <w:t>, and demographic questions</w:t>
      </w:r>
      <w:r w:rsidR="00313061" w:rsidRPr="0091067A">
        <w:t>:</w:t>
      </w:r>
    </w:p>
    <w:p w14:paraId="666932D0" w14:textId="6BE78E8E" w:rsidR="00BD0904" w:rsidRPr="00A54395" w:rsidRDefault="00BD0904" w:rsidP="001D523B">
      <w:pPr>
        <w:ind w:left="426"/>
      </w:pPr>
      <w:r w:rsidRPr="00264089">
        <w:rPr>
          <w:rFonts w:cstheme="majorBidi"/>
          <w:b/>
        </w:rPr>
        <w:t>Section I</w:t>
      </w:r>
      <w:r w:rsidRPr="00264089">
        <w:t>:</w:t>
      </w:r>
      <w:r w:rsidRPr="00A54395">
        <w:t xml:space="preserve"> ICT skills</w:t>
      </w:r>
      <w:r w:rsidR="00F50F05">
        <w:t>.</w:t>
      </w:r>
      <w:r w:rsidRPr="00A54395">
        <w:t xml:space="preserve"> </w:t>
      </w:r>
      <w:r w:rsidR="00F50F05">
        <w:t>S</w:t>
      </w:r>
      <w:r w:rsidRPr="00A54395">
        <w:t>tudents were asked to rate their technological skills</w:t>
      </w:r>
      <w:r w:rsidR="00205DAF">
        <w:t xml:space="preserve"> in using various online environments (portable devices, synchronous sessions, social network, collaborative tools, and virtual world)</w:t>
      </w:r>
      <w:r w:rsidRPr="00A54395">
        <w:t xml:space="preserve">; a new variable was calculated as the average of </w:t>
      </w:r>
      <w:r w:rsidR="0033228A">
        <w:t>five</w:t>
      </w:r>
      <w:r w:rsidRPr="00A54395">
        <w:t xml:space="preserve"> items: using mobile</w:t>
      </w:r>
      <w:r w:rsidR="00CC17EF">
        <w:t xml:space="preserve"> communication</w:t>
      </w:r>
      <w:r w:rsidRPr="00A54395">
        <w:t>, using social media, participating in synchronous sessions, participating in virt</w:t>
      </w:r>
      <w:r w:rsidRPr="00A54395">
        <w:t>u</w:t>
      </w:r>
      <w:r w:rsidRPr="00A54395">
        <w:t>al reality environments, using collaborative tools (such</w:t>
      </w:r>
      <w:r w:rsidR="0033228A">
        <w:t xml:space="preserve"> as</w:t>
      </w:r>
      <w:r w:rsidRPr="00A54395">
        <w:t xml:space="preserve"> </w:t>
      </w:r>
      <w:r w:rsidR="0033228A">
        <w:t>G</w:t>
      </w:r>
      <w:r w:rsidRPr="00A54395">
        <w:t xml:space="preserve">oogle drive, </w:t>
      </w:r>
      <w:r w:rsidR="0033228A">
        <w:t>W</w:t>
      </w:r>
      <w:r w:rsidRPr="00A54395">
        <w:t xml:space="preserve">eb 2.0). The items were rated on a scale </w:t>
      </w:r>
      <w:r w:rsidR="0033228A">
        <w:t xml:space="preserve">from </w:t>
      </w:r>
      <w:r w:rsidRPr="00A54395">
        <w:t>1 to 5.</w:t>
      </w:r>
    </w:p>
    <w:p w14:paraId="6CCF37DE" w14:textId="32A20C36" w:rsidR="00BD0904" w:rsidRPr="00A54395" w:rsidRDefault="00BD0904" w:rsidP="001D523B">
      <w:pPr>
        <w:ind w:left="426"/>
        <w:rPr>
          <w:rFonts w:cstheme="majorBidi"/>
        </w:rPr>
      </w:pPr>
      <w:r w:rsidRPr="00A54395">
        <w:rPr>
          <w:rFonts w:cstheme="majorBidi"/>
          <w:b/>
        </w:rPr>
        <w:t>Section II</w:t>
      </w:r>
      <w:r w:rsidRPr="00A54395">
        <w:rPr>
          <w:rFonts w:cstheme="majorBidi"/>
        </w:rPr>
        <w:t xml:space="preserve">: </w:t>
      </w:r>
      <w:r w:rsidRPr="001D523B">
        <w:rPr>
          <w:rFonts w:cstheme="majorBidi"/>
        </w:rPr>
        <w:t>Gr</w:t>
      </w:r>
      <w:r w:rsidRPr="00A54395">
        <w:rPr>
          <w:rFonts w:cstheme="majorBidi"/>
        </w:rPr>
        <w:t>oup instructor role in developing 21</w:t>
      </w:r>
      <w:r w:rsidR="007C2A67" w:rsidRPr="00F354D1">
        <w:rPr>
          <w:rFonts w:cstheme="majorBidi"/>
          <w:vertAlign w:val="superscript"/>
        </w:rPr>
        <w:t>st</w:t>
      </w:r>
      <w:r w:rsidR="00F354D1">
        <w:rPr>
          <w:rFonts w:cstheme="majorBidi"/>
        </w:rPr>
        <w:t xml:space="preserve"> </w:t>
      </w:r>
      <w:r w:rsidRPr="00A54395">
        <w:rPr>
          <w:rFonts w:cstheme="majorBidi"/>
        </w:rPr>
        <w:t>century skills among students in the follo</w:t>
      </w:r>
      <w:r w:rsidRPr="00A54395">
        <w:rPr>
          <w:rFonts w:cstheme="majorBidi"/>
        </w:rPr>
        <w:t>w</w:t>
      </w:r>
      <w:r w:rsidRPr="00A54395">
        <w:rPr>
          <w:rFonts w:cstheme="majorBidi"/>
        </w:rPr>
        <w:t xml:space="preserve">ing dimensions: </w:t>
      </w:r>
      <w:r w:rsidR="001D523B">
        <w:rPr>
          <w:rFonts w:cstheme="majorBidi"/>
        </w:rPr>
        <w:t>c</w:t>
      </w:r>
      <w:r w:rsidRPr="00A54395">
        <w:rPr>
          <w:rFonts w:cstheme="majorBidi"/>
        </w:rPr>
        <w:t xml:space="preserve">ollaboration work, HOT (Higher </w:t>
      </w:r>
      <w:r w:rsidR="0014275F">
        <w:rPr>
          <w:rFonts w:cstheme="majorBidi"/>
        </w:rPr>
        <w:t>O</w:t>
      </w:r>
      <w:r w:rsidRPr="00A54395">
        <w:rPr>
          <w:rFonts w:cstheme="majorBidi"/>
        </w:rPr>
        <w:t xml:space="preserve">rder Thinking), pedagogical use of digital tools, </w:t>
      </w:r>
      <w:r w:rsidR="00364C35">
        <w:rPr>
          <w:rFonts w:cstheme="majorBidi"/>
        </w:rPr>
        <w:t xml:space="preserve">and </w:t>
      </w:r>
      <w:r w:rsidRPr="00A54395">
        <w:rPr>
          <w:rFonts w:cstheme="majorBidi"/>
        </w:rPr>
        <w:t xml:space="preserve">multicultural </w:t>
      </w:r>
      <w:r w:rsidR="00364C35">
        <w:rPr>
          <w:rFonts w:cstheme="majorBidi"/>
        </w:rPr>
        <w:t>awareness</w:t>
      </w:r>
      <w:r w:rsidRPr="00A54395">
        <w:rPr>
          <w:rFonts w:cstheme="majorBidi"/>
        </w:rPr>
        <w:t>. Students w</w:t>
      </w:r>
      <w:r w:rsidR="00F354D1">
        <w:rPr>
          <w:rFonts w:cstheme="majorBidi"/>
        </w:rPr>
        <w:t>ere asked to rate several items</w:t>
      </w:r>
      <w:r w:rsidR="0033228A">
        <w:rPr>
          <w:rFonts w:cstheme="majorBidi"/>
        </w:rPr>
        <w:t xml:space="preserve"> on a scale from 1 to 5.</w:t>
      </w:r>
    </w:p>
    <w:p w14:paraId="649F2579" w14:textId="5315FD7C" w:rsidR="00BD0904" w:rsidRPr="00A54395" w:rsidRDefault="00BD0904" w:rsidP="001D523B">
      <w:pPr>
        <w:ind w:left="426"/>
      </w:pPr>
      <w:r w:rsidRPr="00A54395">
        <w:rPr>
          <w:b/>
        </w:rPr>
        <w:t>Section III</w:t>
      </w:r>
      <w:r w:rsidRPr="00A54395">
        <w:t>: Preferred learning communication style</w:t>
      </w:r>
      <w:r w:rsidR="0033228A">
        <w:t>:</w:t>
      </w:r>
      <w:r w:rsidRPr="00A54395">
        <w:t xml:space="preserve"> Students were asked to mark their pr</w:t>
      </w:r>
      <w:r w:rsidRPr="00A54395">
        <w:t>e</w:t>
      </w:r>
      <w:r w:rsidRPr="00A54395">
        <w:t>ferred learning method</w:t>
      </w:r>
      <w:r w:rsidR="007C2A67">
        <w:t>:</w:t>
      </w:r>
      <w:r w:rsidRPr="00A54395">
        <w:t xml:space="preserve"> F2f, blended learning and full distance online learning, and </w:t>
      </w:r>
      <w:r w:rsidR="007C2A67">
        <w:t xml:space="preserve">were </w:t>
      </w:r>
      <w:r w:rsidRPr="00A54395">
        <w:t>then asked to rate their preferences regarding distance learning; asynchronous, synchronous and mixed (synchronous and asynchronous)</w:t>
      </w:r>
      <w:r w:rsidR="00895B49">
        <w:t xml:space="preserve"> methods</w:t>
      </w:r>
      <w:r w:rsidRPr="00A54395">
        <w:t>.</w:t>
      </w:r>
    </w:p>
    <w:p w14:paraId="486D8D77" w14:textId="1C829367" w:rsidR="00895B49" w:rsidRDefault="00BD0904" w:rsidP="001D523B">
      <w:pPr>
        <w:ind w:left="426"/>
        <w:rPr>
          <w:rFonts w:cstheme="majorBidi"/>
        </w:rPr>
      </w:pPr>
      <w:r w:rsidRPr="00A54395">
        <w:rPr>
          <w:rFonts w:cstheme="majorBidi"/>
          <w:b/>
        </w:rPr>
        <w:t>Section IV</w:t>
      </w:r>
      <w:r w:rsidRPr="00A54395">
        <w:rPr>
          <w:rFonts w:cstheme="majorBidi"/>
        </w:rPr>
        <w:t xml:space="preserve">: </w:t>
      </w:r>
      <w:r w:rsidR="00895B49" w:rsidRPr="00A54395">
        <w:rPr>
          <w:rFonts w:cstheme="majorBidi"/>
        </w:rPr>
        <w:t>Background information demographic intermediate variables were added to ident</w:t>
      </w:r>
      <w:r w:rsidR="00895B49" w:rsidRPr="00A54395">
        <w:rPr>
          <w:rFonts w:cstheme="majorBidi"/>
        </w:rPr>
        <w:t>i</w:t>
      </w:r>
      <w:r w:rsidR="00895B49" w:rsidRPr="00A54395">
        <w:rPr>
          <w:rFonts w:cstheme="majorBidi"/>
        </w:rPr>
        <w:t xml:space="preserve">fy the TEC course, group, gender, religious affiliation, </w:t>
      </w:r>
      <w:r w:rsidR="007C2A67">
        <w:rPr>
          <w:rFonts w:cstheme="majorBidi"/>
        </w:rPr>
        <w:t>m</w:t>
      </w:r>
      <w:r w:rsidR="00895B49" w:rsidRPr="00A54395">
        <w:rPr>
          <w:rFonts w:cstheme="majorBidi"/>
        </w:rPr>
        <w:t>ajo</w:t>
      </w:r>
      <w:r w:rsidR="00895B49">
        <w:rPr>
          <w:rFonts w:cstheme="majorBidi"/>
        </w:rPr>
        <w:t xml:space="preserve">ring subject, </w:t>
      </w:r>
      <w:r w:rsidR="007C2A67">
        <w:rPr>
          <w:rFonts w:cstheme="majorBidi"/>
        </w:rPr>
        <w:t>c</w:t>
      </w:r>
      <w:r w:rsidR="00895B49">
        <w:rPr>
          <w:rFonts w:cstheme="majorBidi"/>
        </w:rPr>
        <w:t>ollege, language</w:t>
      </w:r>
      <w:r w:rsidR="00895B49" w:rsidRPr="00A54395">
        <w:rPr>
          <w:rFonts w:cstheme="majorBidi"/>
        </w:rPr>
        <w:t>.</w:t>
      </w:r>
    </w:p>
    <w:p w14:paraId="7F56B835" w14:textId="40D2FB14" w:rsidR="00313061" w:rsidRPr="00264089" w:rsidRDefault="00313061" w:rsidP="00FD180D">
      <w:pPr>
        <w:rPr>
          <w:rFonts w:cstheme="majorBidi"/>
        </w:rPr>
      </w:pPr>
      <w:r w:rsidRPr="00264089">
        <w:t xml:space="preserve">In </w:t>
      </w:r>
      <w:r w:rsidR="00045E4E" w:rsidRPr="00264089">
        <w:t>addition,</w:t>
      </w:r>
      <w:r w:rsidRPr="00264089">
        <w:t xml:space="preserve"> data was collected from the feedback given after each of the </w:t>
      </w:r>
      <w:r w:rsidR="0033228A">
        <w:t>seven</w:t>
      </w:r>
      <w:r w:rsidRPr="00264089">
        <w:t xml:space="preserve"> learning unit</w:t>
      </w:r>
      <w:r w:rsidR="0033228A">
        <w:t>s</w:t>
      </w:r>
      <w:r w:rsidRPr="00264089">
        <w:t>. St</w:t>
      </w:r>
      <w:r w:rsidRPr="00264089">
        <w:t>u</w:t>
      </w:r>
      <w:r w:rsidRPr="00264089">
        <w:t xml:space="preserve">dents were asked to evaluate the unit via an online form using the Likert scale </w:t>
      </w:r>
      <w:r w:rsidRPr="00264089">
        <w:rPr>
          <w:rFonts w:cstheme="majorBidi"/>
        </w:rPr>
        <w:t>from 1 to 5 (Not at all - Slightly - Moderately -Very - Extremely)</w:t>
      </w:r>
      <w:r w:rsidR="00264089">
        <w:rPr>
          <w:rFonts w:cstheme="majorBidi"/>
        </w:rPr>
        <w:t>.</w:t>
      </w:r>
    </w:p>
    <w:p w14:paraId="2DD8E766" w14:textId="78F7070D" w:rsidR="00BD0904" w:rsidRPr="00264089" w:rsidRDefault="00895B49" w:rsidP="001D523B">
      <w:pPr>
        <w:ind w:left="426"/>
        <w:rPr>
          <w:rFonts w:cstheme="majorBidi"/>
        </w:rPr>
      </w:pPr>
      <w:r w:rsidRPr="00A54395">
        <w:rPr>
          <w:rFonts w:cstheme="majorBidi"/>
          <w:b/>
        </w:rPr>
        <w:t>Section V</w:t>
      </w:r>
      <w:r w:rsidRPr="00A54395">
        <w:rPr>
          <w:rFonts w:cstheme="majorBidi"/>
        </w:rPr>
        <w:t xml:space="preserve">: </w:t>
      </w:r>
      <w:r w:rsidR="00BD0904" w:rsidRPr="00264089">
        <w:rPr>
          <w:rFonts w:cstheme="majorBidi"/>
        </w:rPr>
        <w:t xml:space="preserve">Course evaluation: two additional variables were </w:t>
      </w:r>
      <w:r w:rsidR="00191F58" w:rsidRPr="00264089">
        <w:rPr>
          <w:rFonts w:cstheme="majorBidi"/>
        </w:rPr>
        <w:t xml:space="preserve">calculated </w:t>
      </w:r>
      <w:r w:rsidR="00BD0904" w:rsidRPr="00264089">
        <w:rPr>
          <w:rFonts w:cstheme="majorBidi"/>
        </w:rPr>
        <w:t xml:space="preserve">from the course </w:t>
      </w:r>
      <w:r w:rsidR="00E80184" w:rsidRPr="00264089">
        <w:rPr>
          <w:rFonts w:cstheme="majorBidi"/>
        </w:rPr>
        <w:t>unit</w:t>
      </w:r>
      <w:r w:rsidR="00264089" w:rsidRPr="00264089">
        <w:rPr>
          <w:rFonts w:cstheme="majorBidi"/>
        </w:rPr>
        <w:t xml:space="preserve"> feedback</w:t>
      </w:r>
      <w:r w:rsidR="00E80184" w:rsidRPr="00264089">
        <w:rPr>
          <w:rFonts w:cstheme="majorBidi"/>
        </w:rPr>
        <w:t>:</w:t>
      </w:r>
    </w:p>
    <w:p w14:paraId="7531ED5F" w14:textId="3413BCD3" w:rsidR="00BD0904" w:rsidRPr="00264089" w:rsidRDefault="00E80184" w:rsidP="00022500">
      <w:pPr>
        <w:pStyle w:val="ListParagraph"/>
        <w:keepLines/>
        <w:widowControl w:val="0"/>
        <w:numPr>
          <w:ilvl w:val="0"/>
          <w:numId w:val="30"/>
        </w:numPr>
        <w:spacing w:after="0"/>
        <w:ind w:hanging="288"/>
      </w:pPr>
      <w:r w:rsidRPr="00264089">
        <w:rPr>
          <w:b/>
        </w:rPr>
        <w:lastRenderedPageBreak/>
        <w:t>G</w:t>
      </w:r>
      <w:r w:rsidR="00BD0904" w:rsidRPr="00264089">
        <w:rPr>
          <w:b/>
        </w:rPr>
        <w:t>roup collaboration</w:t>
      </w:r>
      <w:r w:rsidR="00BD0904" w:rsidRPr="00264089">
        <w:t>:</w:t>
      </w:r>
      <w:r w:rsidRPr="00264089">
        <w:t xml:space="preserve"> </w:t>
      </w:r>
      <w:r w:rsidR="0007127E">
        <w:t>T</w:t>
      </w:r>
      <w:r w:rsidRPr="00264089">
        <w:t xml:space="preserve">his item was on a scale from 1 to 5, reflecting </w:t>
      </w:r>
      <w:r w:rsidR="007C2A67">
        <w:t xml:space="preserve">the </w:t>
      </w:r>
      <w:r w:rsidRPr="00264089">
        <w:t>student</w:t>
      </w:r>
      <w:r w:rsidR="00837672">
        <w:t>’</w:t>
      </w:r>
      <w:r w:rsidRPr="00264089">
        <w:t>s rate of his/her group collaboration in solving the unit task. G</w:t>
      </w:r>
      <w:r w:rsidR="00BD0904" w:rsidRPr="00264089">
        <w:t>roup</w:t>
      </w:r>
      <w:r w:rsidRPr="00264089">
        <w:t xml:space="preserve"> collaboration rate</w:t>
      </w:r>
      <w:r w:rsidR="00BD0904" w:rsidRPr="00264089">
        <w:t xml:space="preserve"> was </w:t>
      </w:r>
      <w:r w:rsidRPr="00264089">
        <w:t xml:space="preserve">calculated as </w:t>
      </w:r>
      <w:r w:rsidR="00BD0904" w:rsidRPr="00264089">
        <w:t xml:space="preserve">the average score of all group </w:t>
      </w:r>
      <w:r w:rsidR="004B2950" w:rsidRPr="00264089">
        <w:t>members</w:t>
      </w:r>
      <w:r w:rsidR="00837672">
        <w:t>’</w:t>
      </w:r>
      <w:r w:rsidR="00BD0904" w:rsidRPr="00264089">
        <w:t xml:space="preserve"> feedback</w:t>
      </w:r>
      <w:r w:rsidRPr="00264089">
        <w:t>.</w:t>
      </w:r>
    </w:p>
    <w:p w14:paraId="176C53FE" w14:textId="3392F85E" w:rsidR="00E80184" w:rsidRPr="00264089" w:rsidRDefault="00E80184" w:rsidP="001D523B">
      <w:pPr>
        <w:pStyle w:val="ListParagraph"/>
        <w:widowControl w:val="0"/>
        <w:numPr>
          <w:ilvl w:val="0"/>
          <w:numId w:val="30"/>
        </w:numPr>
        <w:ind w:hanging="295"/>
      </w:pPr>
      <w:r w:rsidRPr="00264089">
        <w:rPr>
          <w:b/>
        </w:rPr>
        <w:t>Instructor support</w:t>
      </w:r>
      <w:r w:rsidRPr="00264089">
        <w:t xml:space="preserve">: </w:t>
      </w:r>
      <w:r w:rsidR="00C5331D">
        <w:t>T</w:t>
      </w:r>
      <w:r w:rsidRPr="00264089">
        <w:t xml:space="preserve">his item was on a scale from 1 to 5, reflecting </w:t>
      </w:r>
      <w:r w:rsidR="0033228A">
        <w:t xml:space="preserve">the </w:t>
      </w:r>
      <w:r w:rsidRPr="00264089">
        <w:t>student</w:t>
      </w:r>
      <w:r w:rsidR="00837672">
        <w:t>’</w:t>
      </w:r>
      <w:r w:rsidRPr="00264089">
        <w:t>s rate of their instructor support to his/her group while solving the unit task. Group instructor su</w:t>
      </w:r>
      <w:r w:rsidRPr="00264089">
        <w:t>p</w:t>
      </w:r>
      <w:r w:rsidRPr="00264089">
        <w:t xml:space="preserve">port was calculated as the average score of all </w:t>
      </w:r>
      <w:r w:rsidR="0033228A">
        <w:t xml:space="preserve">the </w:t>
      </w:r>
      <w:r w:rsidRPr="00264089">
        <w:t xml:space="preserve">group </w:t>
      </w:r>
      <w:r w:rsidR="004B2950" w:rsidRPr="00264089">
        <w:t>members</w:t>
      </w:r>
      <w:r w:rsidR="00837672">
        <w:t>’</w:t>
      </w:r>
      <w:r w:rsidRPr="00264089">
        <w:t xml:space="preserve"> feedback.</w:t>
      </w:r>
    </w:p>
    <w:p w14:paraId="53617112" w14:textId="201DA81E" w:rsidR="00BD0904" w:rsidRPr="00A54395" w:rsidRDefault="000B2830" w:rsidP="001D523B">
      <w:pPr>
        <w:widowControl w:val="0"/>
        <w:rPr>
          <w:rFonts w:cstheme="majorBidi"/>
        </w:rPr>
      </w:pPr>
      <w:r w:rsidRPr="00A54395">
        <w:t xml:space="preserve">Table </w:t>
      </w:r>
      <w:r w:rsidRPr="00A54395">
        <w:rPr>
          <w:noProof/>
        </w:rPr>
        <w:t>6</w:t>
      </w:r>
      <w:r>
        <w:rPr>
          <w:rFonts w:cstheme="majorBidi"/>
        </w:rPr>
        <w:t xml:space="preserve"> </w:t>
      </w:r>
      <w:r w:rsidR="00BD0904" w:rsidRPr="00A54395">
        <w:rPr>
          <w:rFonts w:cstheme="majorBidi"/>
        </w:rPr>
        <w:t xml:space="preserve">indicates the reliability (Alpha </w:t>
      </w:r>
      <w:r w:rsidRPr="00A54395">
        <w:rPr>
          <w:rFonts w:cstheme="majorBidi"/>
        </w:rPr>
        <w:t>Cronbach</w:t>
      </w:r>
      <w:r w:rsidR="00BD0904" w:rsidRPr="00A54395">
        <w:rPr>
          <w:rFonts w:cstheme="majorBidi"/>
        </w:rPr>
        <w:t xml:space="preserve"> values) for the study variables:</w:t>
      </w:r>
    </w:p>
    <w:p w14:paraId="782F909C" w14:textId="0AEC724C" w:rsidR="000A3AE0" w:rsidRPr="001E1C21" w:rsidRDefault="000A3AE0" w:rsidP="001E1C21">
      <w:pPr>
        <w:pStyle w:val="Caption"/>
        <w:spacing w:after="120"/>
        <w:jc w:val="center"/>
        <w:rPr>
          <w:b/>
          <w:i w:val="0"/>
          <w:color w:val="auto"/>
          <w:sz w:val="22"/>
          <w:szCs w:val="22"/>
        </w:rPr>
      </w:pPr>
      <w:bookmarkStart w:id="18" w:name="_Ref509227278"/>
      <w:proofErr w:type="gramStart"/>
      <w:r w:rsidRPr="001E1C21">
        <w:rPr>
          <w:b/>
          <w:i w:val="0"/>
          <w:color w:val="auto"/>
          <w:sz w:val="22"/>
          <w:szCs w:val="22"/>
        </w:rPr>
        <w:t xml:space="preserve">Table </w:t>
      </w:r>
      <w:r w:rsidR="00F11444" w:rsidRPr="001E1C21">
        <w:rPr>
          <w:b/>
          <w:i w:val="0"/>
          <w:color w:val="auto"/>
          <w:sz w:val="22"/>
          <w:szCs w:val="22"/>
        </w:rPr>
        <w:t>6</w:t>
      </w:r>
      <w:bookmarkEnd w:id="18"/>
      <w:r w:rsidR="00426EBE">
        <w:rPr>
          <w:b/>
          <w:i w:val="0"/>
          <w:color w:val="auto"/>
          <w:sz w:val="22"/>
          <w:szCs w:val="22"/>
        </w:rPr>
        <w:t>.</w:t>
      </w:r>
      <w:proofErr w:type="gramEnd"/>
      <w:r w:rsidRPr="001E1C21">
        <w:rPr>
          <w:b/>
          <w:i w:val="0"/>
          <w:color w:val="auto"/>
          <w:sz w:val="22"/>
          <w:szCs w:val="22"/>
        </w:rPr>
        <w:t xml:space="preserve"> Reliability of the survey</w:t>
      </w:r>
    </w:p>
    <w:tbl>
      <w:tblPr>
        <w:tblW w:w="0" w:type="auto"/>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584"/>
        <w:gridCol w:w="1216"/>
        <w:gridCol w:w="4940"/>
      </w:tblGrid>
      <w:tr w:rsidR="00BD0904" w:rsidRPr="00162585" w14:paraId="450BD90E" w14:textId="77777777" w:rsidTr="003A16AB">
        <w:trPr>
          <w:tblHeader/>
        </w:trPr>
        <w:tc>
          <w:tcPr>
            <w:tcW w:w="0" w:type="auto"/>
            <w:shd w:val="clear" w:color="auto" w:fill="CCCCCC"/>
            <w:tcMar>
              <w:top w:w="100" w:type="dxa"/>
              <w:left w:w="100" w:type="dxa"/>
              <w:bottom w:w="100" w:type="dxa"/>
              <w:right w:w="100" w:type="dxa"/>
            </w:tcMar>
          </w:tcPr>
          <w:p w14:paraId="53CBB093" w14:textId="77777777" w:rsidR="00BD0904" w:rsidRPr="00162585" w:rsidRDefault="00BD0904" w:rsidP="0058397A">
            <w:pPr>
              <w:pStyle w:val="NoSpacing"/>
            </w:pPr>
            <w:r w:rsidRPr="00162585">
              <w:t>Dimension</w:t>
            </w:r>
          </w:p>
        </w:tc>
        <w:tc>
          <w:tcPr>
            <w:tcW w:w="1216" w:type="dxa"/>
            <w:shd w:val="clear" w:color="auto" w:fill="CCCCCC"/>
            <w:tcMar>
              <w:top w:w="100" w:type="dxa"/>
              <w:left w:w="100" w:type="dxa"/>
              <w:bottom w:w="100" w:type="dxa"/>
              <w:right w:w="100" w:type="dxa"/>
            </w:tcMar>
          </w:tcPr>
          <w:p w14:paraId="4841D3A4" w14:textId="3676DB8B" w:rsidR="00BD0904" w:rsidRPr="00162585" w:rsidRDefault="00BD0904" w:rsidP="0033228A">
            <w:pPr>
              <w:pStyle w:val="NoSpacing"/>
            </w:pPr>
            <w:r w:rsidRPr="00162585">
              <w:t xml:space="preserve">Reliability (Alpha </w:t>
            </w:r>
            <w:r w:rsidR="0033228A">
              <w:t>C</w:t>
            </w:r>
            <w:r w:rsidRPr="00162585">
              <w:t>ronbach)</w:t>
            </w:r>
          </w:p>
        </w:tc>
        <w:tc>
          <w:tcPr>
            <w:tcW w:w="4940" w:type="dxa"/>
            <w:shd w:val="clear" w:color="auto" w:fill="CCCCCC"/>
            <w:tcMar>
              <w:top w:w="100" w:type="dxa"/>
              <w:left w:w="100" w:type="dxa"/>
              <w:bottom w:w="100" w:type="dxa"/>
              <w:right w:w="100" w:type="dxa"/>
            </w:tcMar>
          </w:tcPr>
          <w:p w14:paraId="2061050F" w14:textId="77777777" w:rsidR="00BD0904" w:rsidRPr="00162585" w:rsidRDefault="00BD0904" w:rsidP="0058397A">
            <w:pPr>
              <w:pStyle w:val="NoSpacing"/>
            </w:pPr>
            <w:r w:rsidRPr="00162585">
              <w:t>Items</w:t>
            </w:r>
          </w:p>
        </w:tc>
      </w:tr>
      <w:tr w:rsidR="00BD0904" w:rsidRPr="00162585" w14:paraId="36E15A5F" w14:textId="77777777" w:rsidTr="0058397A">
        <w:tc>
          <w:tcPr>
            <w:tcW w:w="0" w:type="auto"/>
            <w:shd w:val="clear" w:color="auto" w:fill="auto"/>
            <w:tcMar>
              <w:top w:w="100" w:type="dxa"/>
              <w:left w:w="100" w:type="dxa"/>
              <w:bottom w:w="100" w:type="dxa"/>
              <w:right w:w="100" w:type="dxa"/>
            </w:tcMar>
          </w:tcPr>
          <w:p w14:paraId="7292C84C" w14:textId="77777777" w:rsidR="00BD0904" w:rsidRPr="00162585" w:rsidRDefault="00BD0904" w:rsidP="0058397A">
            <w:pPr>
              <w:pStyle w:val="NoSpacing"/>
            </w:pPr>
            <w:r w:rsidRPr="00162585">
              <w:t>Collaboration work</w:t>
            </w:r>
          </w:p>
        </w:tc>
        <w:tc>
          <w:tcPr>
            <w:tcW w:w="1216" w:type="dxa"/>
            <w:shd w:val="clear" w:color="auto" w:fill="auto"/>
            <w:tcMar>
              <w:top w:w="100" w:type="dxa"/>
              <w:left w:w="100" w:type="dxa"/>
              <w:bottom w:w="100" w:type="dxa"/>
              <w:right w:w="100" w:type="dxa"/>
            </w:tcMar>
          </w:tcPr>
          <w:p w14:paraId="041B0020" w14:textId="77777777" w:rsidR="00BD0904" w:rsidRPr="00162585" w:rsidRDefault="00BD0904" w:rsidP="0058397A">
            <w:pPr>
              <w:pStyle w:val="NoSpacing"/>
            </w:pPr>
            <w:r w:rsidRPr="00162585">
              <w:t>0.88</w:t>
            </w:r>
          </w:p>
        </w:tc>
        <w:tc>
          <w:tcPr>
            <w:tcW w:w="4940" w:type="dxa"/>
            <w:shd w:val="clear" w:color="auto" w:fill="auto"/>
            <w:tcMar>
              <w:top w:w="100" w:type="dxa"/>
              <w:left w:w="100" w:type="dxa"/>
              <w:bottom w:w="100" w:type="dxa"/>
              <w:right w:w="100" w:type="dxa"/>
            </w:tcMar>
          </w:tcPr>
          <w:p w14:paraId="1AE0907D" w14:textId="77777777" w:rsidR="00BD0904" w:rsidRPr="00162585" w:rsidRDefault="00BD0904" w:rsidP="0058397A">
            <w:pPr>
              <w:pStyle w:val="NoSpacing"/>
            </w:pPr>
            <w:r w:rsidRPr="00162585">
              <w:t>to lead students in online collaborative work</w:t>
            </w:r>
          </w:p>
          <w:p w14:paraId="3413BC1D" w14:textId="77777777" w:rsidR="00BD0904" w:rsidRPr="00162585" w:rsidRDefault="00BD0904" w:rsidP="0058397A">
            <w:pPr>
              <w:pStyle w:val="NoSpacing"/>
            </w:pPr>
            <w:r w:rsidRPr="00162585">
              <w:t>to instruct students to collaborate in a multicultural environment</w:t>
            </w:r>
          </w:p>
          <w:p w14:paraId="742480EB" w14:textId="77777777" w:rsidR="00BD0904" w:rsidRPr="00162585" w:rsidRDefault="00BD0904" w:rsidP="0058397A">
            <w:pPr>
              <w:pStyle w:val="NoSpacing"/>
            </w:pPr>
            <w:r w:rsidRPr="00162585">
              <w:t>to develop collaborative work skills among students</w:t>
            </w:r>
          </w:p>
          <w:p w14:paraId="3772B627" w14:textId="77777777" w:rsidR="00BD0904" w:rsidRPr="00162585" w:rsidRDefault="00BD0904" w:rsidP="0058397A">
            <w:pPr>
              <w:pStyle w:val="NoSpacing"/>
            </w:pPr>
            <w:r w:rsidRPr="00162585">
              <w:t>to maintain a polite communication in the working group</w:t>
            </w:r>
          </w:p>
          <w:p w14:paraId="46C2B688" w14:textId="77777777" w:rsidR="00BD0904" w:rsidRPr="00162585" w:rsidRDefault="00BD0904" w:rsidP="0058397A">
            <w:pPr>
              <w:pStyle w:val="NoSpacing"/>
            </w:pPr>
            <w:r w:rsidRPr="00162585">
              <w:t>to solve problems among group members</w:t>
            </w:r>
          </w:p>
        </w:tc>
      </w:tr>
      <w:tr w:rsidR="00BD0904" w:rsidRPr="00162585" w14:paraId="0162126D" w14:textId="77777777" w:rsidTr="0058397A">
        <w:tc>
          <w:tcPr>
            <w:tcW w:w="0" w:type="auto"/>
            <w:shd w:val="clear" w:color="auto" w:fill="auto"/>
            <w:tcMar>
              <w:top w:w="100" w:type="dxa"/>
              <w:left w:w="100" w:type="dxa"/>
              <w:bottom w:w="100" w:type="dxa"/>
              <w:right w:w="100" w:type="dxa"/>
            </w:tcMar>
          </w:tcPr>
          <w:p w14:paraId="7E54B59D" w14:textId="77777777" w:rsidR="00BD0904" w:rsidRPr="00162585" w:rsidRDefault="00BD0904" w:rsidP="0058397A">
            <w:pPr>
              <w:pStyle w:val="NoSpacing"/>
            </w:pPr>
            <w:r w:rsidRPr="00162585">
              <w:t xml:space="preserve">HOT </w:t>
            </w:r>
          </w:p>
        </w:tc>
        <w:tc>
          <w:tcPr>
            <w:tcW w:w="1216" w:type="dxa"/>
            <w:shd w:val="clear" w:color="auto" w:fill="auto"/>
            <w:tcMar>
              <w:top w:w="100" w:type="dxa"/>
              <w:left w:w="100" w:type="dxa"/>
              <w:bottom w:w="100" w:type="dxa"/>
              <w:right w:w="100" w:type="dxa"/>
            </w:tcMar>
          </w:tcPr>
          <w:p w14:paraId="12C856B4" w14:textId="77777777" w:rsidR="00BD0904" w:rsidRPr="00162585" w:rsidRDefault="00BD0904" w:rsidP="0058397A">
            <w:pPr>
              <w:pStyle w:val="NoSpacing"/>
            </w:pPr>
            <w:r w:rsidRPr="00162585">
              <w:t>0.89</w:t>
            </w:r>
          </w:p>
        </w:tc>
        <w:tc>
          <w:tcPr>
            <w:tcW w:w="4940" w:type="dxa"/>
            <w:shd w:val="clear" w:color="auto" w:fill="auto"/>
            <w:tcMar>
              <w:top w:w="100" w:type="dxa"/>
              <w:left w:w="100" w:type="dxa"/>
              <w:bottom w:w="100" w:type="dxa"/>
              <w:right w:w="100" w:type="dxa"/>
            </w:tcMar>
          </w:tcPr>
          <w:p w14:paraId="2AB2E4E0" w14:textId="77777777" w:rsidR="00BD0904" w:rsidRPr="00162585" w:rsidRDefault="00BD0904" w:rsidP="0058397A">
            <w:pPr>
              <w:pStyle w:val="NoSpacing"/>
            </w:pPr>
            <w:r w:rsidRPr="00162585">
              <w:t>to develop activities leading to thinking developing</w:t>
            </w:r>
          </w:p>
          <w:p w14:paraId="2C0322AB" w14:textId="77777777" w:rsidR="00BD0904" w:rsidRPr="00162585" w:rsidRDefault="00BD0904" w:rsidP="0058397A">
            <w:pPr>
              <w:pStyle w:val="NoSpacing"/>
            </w:pPr>
            <w:r w:rsidRPr="00162585">
              <w:t>to involve students in assessment</w:t>
            </w:r>
          </w:p>
          <w:p w14:paraId="0F55C3EE" w14:textId="77777777" w:rsidR="00BD0904" w:rsidRPr="00162585" w:rsidRDefault="00BD0904" w:rsidP="0058397A">
            <w:pPr>
              <w:pStyle w:val="NoSpacing"/>
            </w:pPr>
            <w:r w:rsidRPr="00162585">
              <w:t>to arouse creative thinking in the workgroup</w:t>
            </w:r>
          </w:p>
          <w:p w14:paraId="684A31B6" w14:textId="77777777" w:rsidR="00BD0904" w:rsidRPr="00162585" w:rsidRDefault="00BD0904" w:rsidP="0058397A">
            <w:pPr>
              <w:pStyle w:val="NoSpacing"/>
            </w:pPr>
            <w:r w:rsidRPr="00162585">
              <w:t xml:space="preserve">to challenge students with new topics </w:t>
            </w:r>
          </w:p>
        </w:tc>
      </w:tr>
      <w:tr w:rsidR="00BD0904" w:rsidRPr="00162585" w14:paraId="59816B42" w14:textId="77777777" w:rsidTr="0058397A">
        <w:tc>
          <w:tcPr>
            <w:tcW w:w="0" w:type="auto"/>
            <w:shd w:val="clear" w:color="auto" w:fill="auto"/>
            <w:tcMar>
              <w:top w:w="100" w:type="dxa"/>
              <w:left w:w="100" w:type="dxa"/>
              <w:bottom w:w="100" w:type="dxa"/>
              <w:right w:w="100" w:type="dxa"/>
            </w:tcMar>
          </w:tcPr>
          <w:p w14:paraId="2A698404" w14:textId="4E57741E" w:rsidR="00BD0904" w:rsidRPr="00162585" w:rsidRDefault="0033228A" w:rsidP="0058397A">
            <w:pPr>
              <w:pStyle w:val="NoSpacing"/>
            </w:pPr>
            <w:r>
              <w:t>P</w:t>
            </w:r>
            <w:r w:rsidR="00BD0904" w:rsidRPr="00162585">
              <w:t>edagogical use of digital tools</w:t>
            </w:r>
          </w:p>
        </w:tc>
        <w:tc>
          <w:tcPr>
            <w:tcW w:w="1216" w:type="dxa"/>
            <w:shd w:val="clear" w:color="auto" w:fill="auto"/>
            <w:tcMar>
              <w:top w:w="100" w:type="dxa"/>
              <w:left w:w="100" w:type="dxa"/>
              <w:bottom w:w="100" w:type="dxa"/>
              <w:right w:w="100" w:type="dxa"/>
            </w:tcMar>
          </w:tcPr>
          <w:p w14:paraId="2CFA4B92" w14:textId="77777777" w:rsidR="00BD0904" w:rsidRPr="00162585" w:rsidRDefault="00BD0904" w:rsidP="0058397A">
            <w:pPr>
              <w:pStyle w:val="NoSpacing"/>
            </w:pPr>
            <w:r w:rsidRPr="00162585">
              <w:t>0.82</w:t>
            </w:r>
          </w:p>
        </w:tc>
        <w:tc>
          <w:tcPr>
            <w:tcW w:w="4940" w:type="dxa"/>
            <w:shd w:val="clear" w:color="auto" w:fill="auto"/>
            <w:tcMar>
              <w:top w:w="100" w:type="dxa"/>
              <w:left w:w="100" w:type="dxa"/>
              <w:bottom w:w="100" w:type="dxa"/>
              <w:right w:w="100" w:type="dxa"/>
            </w:tcMar>
          </w:tcPr>
          <w:p w14:paraId="1931F546" w14:textId="77777777" w:rsidR="00BD0904" w:rsidRPr="00162585" w:rsidRDefault="00BD0904" w:rsidP="0058397A">
            <w:pPr>
              <w:pStyle w:val="NoSpacing"/>
            </w:pPr>
            <w:r w:rsidRPr="00162585">
              <w:t>to orient students with the different learning platforms</w:t>
            </w:r>
          </w:p>
          <w:p w14:paraId="2C9B365D" w14:textId="77777777" w:rsidR="00BD0904" w:rsidRPr="00162585" w:rsidRDefault="00BD0904" w:rsidP="0058397A">
            <w:pPr>
              <w:pStyle w:val="NoSpacing"/>
            </w:pPr>
            <w:r w:rsidRPr="00162585">
              <w:t>to teach students the use of different tools in digital environments</w:t>
            </w:r>
          </w:p>
        </w:tc>
      </w:tr>
      <w:tr w:rsidR="00BD0904" w:rsidRPr="00162585" w14:paraId="4A0B1924" w14:textId="77777777" w:rsidTr="0058397A">
        <w:tc>
          <w:tcPr>
            <w:tcW w:w="0" w:type="auto"/>
            <w:shd w:val="clear" w:color="auto" w:fill="auto"/>
            <w:tcMar>
              <w:top w:w="100" w:type="dxa"/>
              <w:left w:w="100" w:type="dxa"/>
              <w:bottom w:w="100" w:type="dxa"/>
              <w:right w:w="100" w:type="dxa"/>
            </w:tcMar>
          </w:tcPr>
          <w:p w14:paraId="54FCA086" w14:textId="4442A702" w:rsidR="00BD0904" w:rsidRPr="00162585" w:rsidRDefault="0033228A" w:rsidP="0058397A">
            <w:pPr>
              <w:pStyle w:val="NoSpacing"/>
            </w:pPr>
            <w:r>
              <w:t>M</w:t>
            </w:r>
            <w:r w:rsidR="00BD0904" w:rsidRPr="00162585">
              <w:t>ulticultural communic</w:t>
            </w:r>
            <w:r w:rsidR="00BD0904" w:rsidRPr="00162585">
              <w:t>a</w:t>
            </w:r>
            <w:r w:rsidR="00BD0904" w:rsidRPr="00162585">
              <w:t>tion</w:t>
            </w:r>
          </w:p>
        </w:tc>
        <w:tc>
          <w:tcPr>
            <w:tcW w:w="1216" w:type="dxa"/>
            <w:shd w:val="clear" w:color="auto" w:fill="auto"/>
            <w:tcMar>
              <w:top w:w="100" w:type="dxa"/>
              <w:left w:w="100" w:type="dxa"/>
              <w:bottom w:w="100" w:type="dxa"/>
              <w:right w:w="100" w:type="dxa"/>
            </w:tcMar>
          </w:tcPr>
          <w:p w14:paraId="7AA7193B" w14:textId="77777777" w:rsidR="00BD0904" w:rsidRPr="00162585" w:rsidRDefault="00BD0904" w:rsidP="0058397A">
            <w:pPr>
              <w:pStyle w:val="NoSpacing"/>
            </w:pPr>
            <w:r w:rsidRPr="00162585">
              <w:t>0.91</w:t>
            </w:r>
          </w:p>
        </w:tc>
        <w:tc>
          <w:tcPr>
            <w:tcW w:w="4940" w:type="dxa"/>
            <w:shd w:val="clear" w:color="auto" w:fill="auto"/>
            <w:tcMar>
              <w:top w:w="100" w:type="dxa"/>
              <w:left w:w="100" w:type="dxa"/>
              <w:bottom w:w="100" w:type="dxa"/>
              <w:right w:w="100" w:type="dxa"/>
            </w:tcMar>
          </w:tcPr>
          <w:p w14:paraId="777FE37E" w14:textId="77777777" w:rsidR="00BD0904" w:rsidRPr="00162585" w:rsidRDefault="00BD0904" w:rsidP="0058397A">
            <w:pPr>
              <w:pStyle w:val="NoSpacing"/>
            </w:pPr>
            <w:r w:rsidRPr="00162585">
              <w:t>to interest students with new cultures</w:t>
            </w:r>
          </w:p>
          <w:p w14:paraId="00474ABE" w14:textId="77777777" w:rsidR="00BD0904" w:rsidRPr="00162585" w:rsidRDefault="00BD0904" w:rsidP="0058397A">
            <w:pPr>
              <w:pStyle w:val="NoSpacing"/>
            </w:pPr>
            <w:r w:rsidRPr="00162585">
              <w:t>to instruct students to work in a multicultural enviro</w:t>
            </w:r>
            <w:r w:rsidRPr="00162585">
              <w:t>n</w:t>
            </w:r>
            <w:r w:rsidRPr="00162585">
              <w:t>ment</w:t>
            </w:r>
          </w:p>
        </w:tc>
      </w:tr>
    </w:tbl>
    <w:p w14:paraId="26D043D0" w14:textId="77777777" w:rsidR="00BD0904" w:rsidRPr="00162585" w:rsidRDefault="00BD0904" w:rsidP="00BD0904">
      <w:pPr>
        <w:widowControl w:val="0"/>
        <w:spacing w:after="0"/>
        <w:rPr>
          <w:rFonts w:asciiTheme="majorBidi" w:hAnsiTheme="majorBidi" w:cstheme="majorBidi"/>
        </w:rPr>
      </w:pPr>
    </w:p>
    <w:p w14:paraId="1EC63A3D" w14:textId="795843A8" w:rsidR="00BD0904" w:rsidRPr="00162585" w:rsidRDefault="007B6CD2" w:rsidP="004A6A64">
      <w:pPr>
        <w:pStyle w:val="Heading1"/>
      </w:pPr>
      <w:bookmarkStart w:id="19" w:name="_4t7d189nexpq" w:colFirst="0" w:colLast="0"/>
      <w:bookmarkEnd w:id="19"/>
      <w:r w:rsidRPr="00162585">
        <w:t>Results</w:t>
      </w:r>
    </w:p>
    <w:p w14:paraId="35B4E810" w14:textId="4A54AFD6" w:rsidR="00BD0904" w:rsidRPr="00162585" w:rsidRDefault="00BD0904" w:rsidP="00C5331D">
      <w:r w:rsidRPr="00162585">
        <w:t xml:space="preserve">The findings relate to three major issues: </w:t>
      </w:r>
      <w:r w:rsidR="004606EA">
        <w:t>(</w:t>
      </w:r>
      <w:r w:rsidRPr="00162585">
        <w:t>1</w:t>
      </w:r>
      <w:r w:rsidR="004606EA">
        <w:t>) ICT skill level;</w:t>
      </w:r>
      <w:r w:rsidRPr="00162585">
        <w:t xml:space="preserve"> </w:t>
      </w:r>
      <w:r w:rsidR="004606EA">
        <w:t>(</w:t>
      </w:r>
      <w:r w:rsidRPr="00162585">
        <w:t>2</w:t>
      </w:r>
      <w:r w:rsidR="004606EA">
        <w:t>)</w:t>
      </w:r>
      <w:r w:rsidRPr="00162585">
        <w:t xml:space="preserve"> </w:t>
      </w:r>
      <w:r w:rsidR="00982FDD">
        <w:t>T</w:t>
      </w:r>
      <w:r w:rsidRPr="00162585">
        <w:t>he role of the instructor in develo</w:t>
      </w:r>
      <w:r w:rsidRPr="00162585">
        <w:t>p</w:t>
      </w:r>
      <w:r w:rsidRPr="00162585">
        <w:t>ing 21st century skills: a. Collaborative work</w:t>
      </w:r>
      <w:r w:rsidR="00982FDD">
        <w:t>;</w:t>
      </w:r>
      <w:r w:rsidRPr="00162585">
        <w:t xml:space="preserve"> b. HOT</w:t>
      </w:r>
      <w:r w:rsidR="00982FDD">
        <w:t>;</w:t>
      </w:r>
      <w:r w:rsidRPr="00162585">
        <w:t xml:space="preserve"> c. Pedagogical use of digital tools</w:t>
      </w:r>
      <w:r w:rsidR="00982FDD">
        <w:t>;</w:t>
      </w:r>
      <w:r w:rsidRPr="00162585">
        <w:t xml:space="preserve"> d. Multicu</w:t>
      </w:r>
      <w:r w:rsidRPr="00162585">
        <w:t>l</w:t>
      </w:r>
      <w:r w:rsidRPr="00162585">
        <w:t>tural awareness</w:t>
      </w:r>
      <w:r w:rsidR="00982FDD">
        <w:t>;</w:t>
      </w:r>
      <w:r w:rsidRPr="00162585">
        <w:t xml:space="preserve"> </w:t>
      </w:r>
      <w:r w:rsidR="004606EA">
        <w:t>(</w:t>
      </w:r>
      <w:r w:rsidRPr="00162585">
        <w:t>3</w:t>
      </w:r>
      <w:r w:rsidR="004606EA">
        <w:t>)</w:t>
      </w:r>
      <w:r w:rsidRPr="00162585">
        <w:t xml:space="preserve"> </w:t>
      </w:r>
      <w:r w:rsidR="00982FDD">
        <w:t>P</w:t>
      </w:r>
      <w:r w:rsidRPr="00162585">
        <w:t xml:space="preserve">referred learning styles: synchronous and asynchronous. </w:t>
      </w:r>
    </w:p>
    <w:p w14:paraId="78378699" w14:textId="77777777" w:rsidR="00BD0904" w:rsidRPr="00162585" w:rsidRDefault="00BD0904" w:rsidP="000A3AE0">
      <w:r w:rsidRPr="00162585">
        <w:t>The following presents the study research questions followed by results:</w:t>
      </w:r>
    </w:p>
    <w:p w14:paraId="0533A527" w14:textId="15466D13" w:rsidR="00BD0904" w:rsidRPr="00162585" w:rsidRDefault="00BD0904" w:rsidP="004606EA">
      <w:pPr>
        <w:widowControl w:val="0"/>
        <w:rPr>
          <w:rFonts w:asciiTheme="majorBidi" w:hAnsiTheme="majorBidi" w:cstheme="majorBidi"/>
          <w:b/>
          <w:bCs/>
          <w:i/>
          <w:iCs/>
        </w:rPr>
      </w:pPr>
      <w:r w:rsidRPr="00162585">
        <w:rPr>
          <w:rFonts w:asciiTheme="majorBidi" w:hAnsiTheme="majorBidi" w:cstheme="majorBidi"/>
          <w:b/>
          <w:bCs/>
          <w:i/>
          <w:iCs/>
        </w:rPr>
        <w:t>RQ1: What</w:t>
      </w:r>
      <w:r w:rsidR="00982FDD">
        <w:rPr>
          <w:rFonts w:asciiTheme="majorBidi" w:hAnsiTheme="majorBidi" w:cstheme="majorBidi"/>
          <w:b/>
          <w:bCs/>
          <w:i/>
          <w:iCs/>
        </w:rPr>
        <w:t xml:space="preserve"> i</w:t>
      </w:r>
      <w:r w:rsidRPr="00162585">
        <w:rPr>
          <w:rFonts w:asciiTheme="majorBidi" w:hAnsiTheme="majorBidi" w:cstheme="majorBidi"/>
          <w:b/>
          <w:bCs/>
          <w:i/>
          <w:iCs/>
        </w:rPr>
        <w:t>s the level of ICT skill</w:t>
      </w:r>
      <w:r w:rsidR="00D340A4">
        <w:rPr>
          <w:rFonts w:asciiTheme="majorBidi" w:hAnsiTheme="majorBidi" w:cstheme="majorBidi"/>
          <w:b/>
          <w:bCs/>
          <w:i/>
          <w:iCs/>
        </w:rPr>
        <w:t>s</w:t>
      </w:r>
      <w:r w:rsidRPr="00162585">
        <w:rPr>
          <w:rFonts w:asciiTheme="majorBidi" w:hAnsiTheme="majorBidi" w:cstheme="majorBidi"/>
          <w:b/>
          <w:bCs/>
          <w:i/>
          <w:iCs/>
        </w:rPr>
        <w:t xml:space="preserve"> among the students</w:t>
      </w:r>
      <w:r w:rsidR="00330D35">
        <w:rPr>
          <w:rFonts w:asciiTheme="majorBidi" w:hAnsiTheme="majorBidi" w:cstheme="majorBidi"/>
          <w:b/>
          <w:bCs/>
          <w:i/>
          <w:iCs/>
        </w:rPr>
        <w:t xml:space="preserve"> – TEC alumni</w:t>
      </w:r>
      <w:r w:rsidRPr="00162585">
        <w:rPr>
          <w:rFonts w:asciiTheme="majorBidi" w:hAnsiTheme="majorBidi" w:cstheme="majorBidi"/>
          <w:b/>
          <w:bCs/>
          <w:i/>
          <w:iCs/>
        </w:rPr>
        <w:t>?</w:t>
      </w:r>
    </w:p>
    <w:p w14:paraId="29538F87" w14:textId="14A65AF8" w:rsidR="00BD0904" w:rsidRPr="00162585" w:rsidRDefault="00BD0904" w:rsidP="00982FDD">
      <w:r w:rsidRPr="00162585">
        <w:t xml:space="preserve">Most students reported high to extreme use of the ICT items on a scale </w:t>
      </w:r>
      <w:r w:rsidR="00982FDD">
        <w:t xml:space="preserve">from </w:t>
      </w:r>
      <w:r w:rsidRPr="00162585">
        <w:t xml:space="preserve">1 to 5, mainly the portable device with mean = 4.31, and synchronized session with mean = 4.10, and collaborative digital use with the mean </w:t>
      </w:r>
      <w:r w:rsidR="00982FDD">
        <w:t>=</w:t>
      </w:r>
      <w:r w:rsidRPr="00162585">
        <w:t xml:space="preserve"> 4.02.</w:t>
      </w:r>
    </w:p>
    <w:p w14:paraId="05B5F707" w14:textId="1EE66440" w:rsidR="00BD0904" w:rsidRPr="00162585" w:rsidRDefault="00BD0904" w:rsidP="00566299">
      <w:r w:rsidRPr="00162585">
        <w:t xml:space="preserve">75% of the students </w:t>
      </w:r>
      <w:r w:rsidR="00566299">
        <w:t>considered themselves</w:t>
      </w:r>
      <w:r w:rsidRPr="00162585">
        <w:t xml:space="preserve"> </w:t>
      </w:r>
      <w:r w:rsidR="00566299">
        <w:t xml:space="preserve">skillful in using ICT skills </w:t>
      </w:r>
      <w:r w:rsidRPr="00162585">
        <w:t>of mobile</w:t>
      </w:r>
      <w:r w:rsidR="00566299">
        <w:t xml:space="preserve"> </w:t>
      </w:r>
      <w:r w:rsidR="00CC17EF">
        <w:t xml:space="preserve">communication </w:t>
      </w:r>
      <w:r w:rsidR="00566299">
        <w:t xml:space="preserve">by reporting their levels “very” to “extreme”. </w:t>
      </w:r>
      <w:r w:rsidRPr="00162585">
        <w:t xml:space="preserve">70% reported </w:t>
      </w:r>
      <w:r w:rsidR="005E1F02">
        <w:t xml:space="preserve">themselves to be </w:t>
      </w:r>
      <w:r w:rsidRPr="00162585">
        <w:t>skillful in the use of social networks, about 73% for synchronized sessions, about 48% for the virtual world, and 73% for co</w:t>
      </w:r>
      <w:r w:rsidRPr="00162585">
        <w:t>l</w:t>
      </w:r>
      <w:r w:rsidRPr="00162585">
        <w:t xml:space="preserve">laborative digital tools. </w:t>
      </w:r>
    </w:p>
    <w:p w14:paraId="30D277DF" w14:textId="3F42D4FB" w:rsidR="00BD0904" w:rsidRPr="00A54395" w:rsidRDefault="00205DAF" w:rsidP="00205DAF">
      <w:r w:rsidRPr="005877F7">
        <w:lastRenderedPageBreak/>
        <w:t>A</w:t>
      </w:r>
      <w:r w:rsidR="00BD0904" w:rsidRPr="005877F7">
        <w:t xml:space="preserve"> new </w:t>
      </w:r>
      <w:r w:rsidR="005877F7" w:rsidRPr="005877F7">
        <w:t xml:space="preserve">calculated </w:t>
      </w:r>
      <w:r w:rsidR="00BD0904" w:rsidRPr="005877F7">
        <w:t xml:space="preserve">variable </w:t>
      </w:r>
      <w:r w:rsidRPr="005877F7">
        <w:t>was created of</w:t>
      </w:r>
      <w:r w:rsidR="00BD0904" w:rsidRPr="005877F7">
        <w:t xml:space="preserve"> the</w:t>
      </w:r>
      <w:r w:rsidRPr="005877F7">
        <w:t xml:space="preserve"> mean of all items; </w:t>
      </w:r>
      <w:r w:rsidR="00BD0904" w:rsidRPr="005877F7">
        <w:t>(M= 3.99, SD= 0.81), which ind</w:t>
      </w:r>
      <w:r w:rsidR="00BD0904" w:rsidRPr="005877F7">
        <w:t>i</w:t>
      </w:r>
      <w:r w:rsidR="00BD0904" w:rsidRPr="00A54395">
        <w:t>cates that most students acquire</w:t>
      </w:r>
      <w:r w:rsidR="005E1F02">
        <w:t>d</w:t>
      </w:r>
      <w:r w:rsidR="00BD0904" w:rsidRPr="00A54395">
        <w:t xml:space="preserve"> a high level of ICT use</w:t>
      </w:r>
      <w:r>
        <w:t xml:space="preserve">, as described in </w:t>
      </w:r>
      <w:r w:rsidRPr="00A54395">
        <w:t xml:space="preserve">Table </w:t>
      </w:r>
      <w:r w:rsidRPr="00A54395">
        <w:rPr>
          <w:noProof/>
        </w:rPr>
        <w:t>7</w:t>
      </w:r>
      <w:r w:rsidR="00BD0904" w:rsidRPr="00A54395">
        <w:t xml:space="preserve">. </w:t>
      </w:r>
    </w:p>
    <w:p w14:paraId="5A177564" w14:textId="25F36257" w:rsidR="000A3AE0" w:rsidRPr="001E1C21" w:rsidRDefault="000A3AE0" w:rsidP="001E1C21">
      <w:pPr>
        <w:pStyle w:val="Caption"/>
        <w:spacing w:after="120"/>
        <w:jc w:val="center"/>
        <w:rPr>
          <w:b/>
          <w:i w:val="0"/>
          <w:color w:val="auto"/>
          <w:sz w:val="22"/>
          <w:szCs w:val="22"/>
        </w:rPr>
      </w:pPr>
      <w:bookmarkStart w:id="20" w:name="_Ref509976188"/>
      <w:proofErr w:type="gramStart"/>
      <w:r w:rsidRPr="001E1C21">
        <w:rPr>
          <w:b/>
          <w:i w:val="0"/>
          <w:color w:val="auto"/>
          <w:sz w:val="22"/>
          <w:szCs w:val="22"/>
        </w:rPr>
        <w:t xml:space="preserve">Table </w:t>
      </w:r>
      <w:r w:rsidR="00F11444" w:rsidRPr="001E1C21">
        <w:rPr>
          <w:b/>
          <w:i w:val="0"/>
          <w:color w:val="auto"/>
          <w:sz w:val="22"/>
          <w:szCs w:val="22"/>
        </w:rPr>
        <w:t>7</w:t>
      </w:r>
      <w:bookmarkEnd w:id="20"/>
      <w:r w:rsidR="00426EBE">
        <w:rPr>
          <w:b/>
          <w:i w:val="0"/>
          <w:color w:val="auto"/>
          <w:sz w:val="22"/>
          <w:szCs w:val="22"/>
        </w:rPr>
        <w:t>.</w:t>
      </w:r>
      <w:proofErr w:type="gramEnd"/>
      <w:r w:rsidRPr="001E1C21">
        <w:rPr>
          <w:b/>
          <w:i w:val="0"/>
          <w:color w:val="auto"/>
          <w:sz w:val="22"/>
          <w:szCs w:val="22"/>
        </w:rPr>
        <w:t xml:space="preserve"> ICT skills analysis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2255"/>
        <w:gridCol w:w="287"/>
        <w:gridCol w:w="949"/>
        <w:gridCol w:w="557"/>
        <w:gridCol w:w="1306"/>
        <w:gridCol w:w="814"/>
        <w:gridCol w:w="813"/>
      </w:tblGrid>
      <w:tr w:rsidR="00BD0904" w:rsidRPr="00162585" w14:paraId="5D48E4A1" w14:textId="77777777" w:rsidTr="003A16AB">
        <w:trPr>
          <w:trHeight w:val="300"/>
          <w:tblHeader/>
          <w:jc w:val="center"/>
        </w:trPr>
        <w:tc>
          <w:tcPr>
            <w:tcW w:w="0" w:type="auto"/>
            <w:shd w:val="clear" w:color="auto" w:fill="BFBFBF" w:themeFill="background1" w:themeFillShade="BF"/>
            <w:tcMar>
              <w:top w:w="40" w:type="dxa"/>
              <w:left w:w="40" w:type="dxa"/>
              <w:bottom w:w="40" w:type="dxa"/>
              <w:right w:w="40" w:type="dxa"/>
            </w:tcMar>
            <w:vAlign w:val="bottom"/>
          </w:tcPr>
          <w:p w14:paraId="50FF622E" w14:textId="77777777" w:rsidR="00BD0904" w:rsidRPr="00162585" w:rsidRDefault="00BD0904" w:rsidP="000A3AE0">
            <w:pPr>
              <w:pStyle w:val="NoSpacing"/>
            </w:pPr>
          </w:p>
        </w:tc>
        <w:tc>
          <w:tcPr>
            <w:tcW w:w="0" w:type="auto"/>
            <w:shd w:val="clear" w:color="auto" w:fill="BFBFBF" w:themeFill="background1" w:themeFillShade="BF"/>
            <w:tcMar>
              <w:top w:w="40" w:type="dxa"/>
              <w:left w:w="40" w:type="dxa"/>
              <w:bottom w:w="40" w:type="dxa"/>
              <w:right w:w="40" w:type="dxa"/>
            </w:tcMar>
            <w:vAlign w:val="bottom"/>
          </w:tcPr>
          <w:p w14:paraId="70666B48" w14:textId="77777777" w:rsidR="00BD0904" w:rsidRPr="00162585" w:rsidRDefault="00BD0904" w:rsidP="000A3AE0">
            <w:pPr>
              <w:pStyle w:val="NoSpacing"/>
            </w:pPr>
            <w:r w:rsidRPr="00162585">
              <w:t>N</w:t>
            </w:r>
          </w:p>
        </w:tc>
        <w:tc>
          <w:tcPr>
            <w:tcW w:w="0" w:type="auto"/>
            <w:shd w:val="clear" w:color="auto" w:fill="BFBFBF" w:themeFill="background1" w:themeFillShade="BF"/>
            <w:tcMar>
              <w:top w:w="40" w:type="dxa"/>
              <w:left w:w="40" w:type="dxa"/>
              <w:bottom w:w="40" w:type="dxa"/>
              <w:right w:w="40" w:type="dxa"/>
            </w:tcMar>
            <w:vAlign w:val="bottom"/>
          </w:tcPr>
          <w:p w14:paraId="242E8A91" w14:textId="77777777" w:rsidR="00BD0904" w:rsidRPr="00162585" w:rsidRDefault="00BD0904" w:rsidP="000A3AE0">
            <w:pPr>
              <w:pStyle w:val="NoSpacing"/>
            </w:pPr>
            <w:r w:rsidRPr="00162585">
              <w:t>Maximum</w:t>
            </w:r>
          </w:p>
        </w:tc>
        <w:tc>
          <w:tcPr>
            <w:tcW w:w="0" w:type="auto"/>
            <w:shd w:val="clear" w:color="auto" w:fill="BFBFBF" w:themeFill="background1" w:themeFillShade="BF"/>
            <w:tcMar>
              <w:top w:w="40" w:type="dxa"/>
              <w:left w:w="40" w:type="dxa"/>
              <w:bottom w:w="40" w:type="dxa"/>
              <w:right w:w="40" w:type="dxa"/>
            </w:tcMar>
            <w:vAlign w:val="bottom"/>
          </w:tcPr>
          <w:p w14:paraId="28869540" w14:textId="77777777" w:rsidR="00BD0904" w:rsidRPr="00162585" w:rsidRDefault="00BD0904" w:rsidP="000A3AE0">
            <w:pPr>
              <w:pStyle w:val="NoSpacing"/>
            </w:pPr>
            <w:r w:rsidRPr="00162585">
              <w:t>Mean</w:t>
            </w:r>
          </w:p>
        </w:tc>
        <w:tc>
          <w:tcPr>
            <w:tcW w:w="0" w:type="auto"/>
            <w:shd w:val="clear" w:color="auto" w:fill="BFBFBF" w:themeFill="background1" w:themeFillShade="BF"/>
            <w:tcMar>
              <w:top w:w="40" w:type="dxa"/>
              <w:left w:w="40" w:type="dxa"/>
              <w:bottom w:w="40" w:type="dxa"/>
              <w:right w:w="40" w:type="dxa"/>
            </w:tcMar>
            <w:vAlign w:val="bottom"/>
          </w:tcPr>
          <w:p w14:paraId="4E18710C" w14:textId="77777777" w:rsidR="00BD0904" w:rsidRPr="00162585" w:rsidRDefault="00BD0904" w:rsidP="000A3AE0">
            <w:pPr>
              <w:pStyle w:val="NoSpacing"/>
            </w:pPr>
            <w:r w:rsidRPr="00162585">
              <w:t>Std. Deviation</w:t>
            </w:r>
          </w:p>
        </w:tc>
        <w:tc>
          <w:tcPr>
            <w:tcW w:w="0" w:type="auto"/>
            <w:shd w:val="clear" w:color="auto" w:fill="BFBFBF" w:themeFill="background1" w:themeFillShade="BF"/>
            <w:tcMar>
              <w:top w:w="40" w:type="dxa"/>
              <w:left w:w="40" w:type="dxa"/>
              <w:bottom w:w="40" w:type="dxa"/>
              <w:right w:w="40" w:type="dxa"/>
            </w:tcMar>
            <w:vAlign w:val="bottom"/>
          </w:tcPr>
          <w:p w14:paraId="1AB5A710" w14:textId="77777777" w:rsidR="00BD0904" w:rsidRPr="00162585" w:rsidRDefault="00BD0904" w:rsidP="000A3AE0">
            <w:pPr>
              <w:pStyle w:val="NoSpacing"/>
            </w:pPr>
            <w:r w:rsidRPr="00162585">
              <w:t>Variance</w:t>
            </w:r>
          </w:p>
        </w:tc>
        <w:tc>
          <w:tcPr>
            <w:tcW w:w="0" w:type="auto"/>
            <w:shd w:val="clear" w:color="auto" w:fill="BFBFBF" w:themeFill="background1" w:themeFillShade="BF"/>
            <w:tcMar>
              <w:top w:w="40" w:type="dxa"/>
              <w:left w:w="40" w:type="dxa"/>
              <w:bottom w:w="40" w:type="dxa"/>
              <w:right w:w="40" w:type="dxa"/>
            </w:tcMar>
            <w:vAlign w:val="bottom"/>
          </w:tcPr>
          <w:p w14:paraId="45D6D226" w14:textId="77777777" w:rsidR="00BD0904" w:rsidRPr="00162585" w:rsidRDefault="00BD0904" w:rsidP="000A3AE0">
            <w:pPr>
              <w:pStyle w:val="NoSpacing"/>
            </w:pPr>
            <w:r w:rsidRPr="00162585">
              <w:t>Kurtosis</w:t>
            </w:r>
          </w:p>
        </w:tc>
      </w:tr>
      <w:tr w:rsidR="00BD0904" w:rsidRPr="00162585" w14:paraId="144B2D49" w14:textId="77777777" w:rsidTr="00A54395">
        <w:trPr>
          <w:trHeight w:val="520"/>
          <w:jc w:val="center"/>
        </w:trPr>
        <w:tc>
          <w:tcPr>
            <w:tcW w:w="0" w:type="auto"/>
            <w:tcMar>
              <w:top w:w="40" w:type="dxa"/>
              <w:left w:w="40" w:type="dxa"/>
              <w:bottom w:w="40" w:type="dxa"/>
              <w:right w:w="40" w:type="dxa"/>
            </w:tcMar>
            <w:vAlign w:val="bottom"/>
          </w:tcPr>
          <w:p w14:paraId="2AB834B2" w14:textId="6E7EA298" w:rsidR="00BD0904" w:rsidRPr="00162585" w:rsidRDefault="00784251" w:rsidP="00784251">
            <w:pPr>
              <w:pStyle w:val="NoSpacing"/>
            </w:pPr>
            <w:r>
              <w:t>P</w:t>
            </w:r>
            <w:r w:rsidR="00BD0904" w:rsidRPr="00162585">
              <w:t>ortable devi</w:t>
            </w:r>
            <w:r>
              <w:t>c</w:t>
            </w:r>
            <w:r w:rsidR="00BD0904" w:rsidRPr="00162585">
              <w:t>es</w:t>
            </w:r>
          </w:p>
        </w:tc>
        <w:tc>
          <w:tcPr>
            <w:tcW w:w="0" w:type="auto"/>
            <w:tcMar>
              <w:top w:w="40" w:type="dxa"/>
              <w:left w:w="40" w:type="dxa"/>
              <w:bottom w:w="40" w:type="dxa"/>
              <w:right w:w="40" w:type="dxa"/>
            </w:tcMar>
            <w:vAlign w:val="bottom"/>
          </w:tcPr>
          <w:p w14:paraId="77CA56A5"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286AEACF" w14:textId="77777777" w:rsidR="00BD0904" w:rsidRPr="00162585" w:rsidRDefault="00BD0904" w:rsidP="000A3AE0">
            <w:pPr>
              <w:pStyle w:val="NoSpacing"/>
            </w:pPr>
            <w:r w:rsidRPr="00162585">
              <w:t>5</w:t>
            </w:r>
          </w:p>
        </w:tc>
        <w:tc>
          <w:tcPr>
            <w:tcW w:w="0" w:type="auto"/>
            <w:tcMar>
              <w:top w:w="40" w:type="dxa"/>
              <w:left w:w="40" w:type="dxa"/>
              <w:bottom w:w="40" w:type="dxa"/>
              <w:right w:w="40" w:type="dxa"/>
            </w:tcMar>
            <w:vAlign w:val="bottom"/>
          </w:tcPr>
          <w:p w14:paraId="28BECC36" w14:textId="77777777" w:rsidR="00BD0904" w:rsidRPr="00162585" w:rsidRDefault="00BD0904" w:rsidP="000A3AE0">
            <w:pPr>
              <w:pStyle w:val="NoSpacing"/>
            </w:pPr>
            <w:r w:rsidRPr="00162585">
              <w:t>4.31</w:t>
            </w:r>
          </w:p>
        </w:tc>
        <w:tc>
          <w:tcPr>
            <w:tcW w:w="0" w:type="auto"/>
            <w:tcMar>
              <w:top w:w="40" w:type="dxa"/>
              <w:left w:w="40" w:type="dxa"/>
              <w:bottom w:w="40" w:type="dxa"/>
              <w:right w:w="40" w:type="dxa"/>
            </w:tcMar>
            <w:vAlign w:val="bottom"/>
          </w:tcPr>
          <w:p w14:paraId="3AACF242" w14:textId="77777777" w:rsidR="00BD0904" w:rsidRPr="00162585" w:rsidRDefault="00BD0904" w:rsidP="00205DAF">
            <w:pPr>
              <w:pStyle w:val="NoSpacing"/>
            </w:pPr>
            <w:r w:rsidRPr="00162585">
              <w:t>0.98</w:t>
            </w:r>
          </w:p>
        </w:tc>
        <w:tc>
          <w:tcPr>
            <w:tcW w:w="0" w:type="auto"/>
            <w:tcMar>
              <w:top w:w="40" w:type="dxa"/>
              <w:left w:w="40" w:type="dxa"/>
              <w:bottom w:w="40" w:type="dxa"/>
              <w:right w:w="40" w:type="dxa"/>
            </w:tcMar>
            <w:vAlign w:val="bottom"/>
          </w:tcPr>
          <w:p w14:paraId="17D6A220" w14:textId="77777777" w:rsidR="00BD0904" w:rsidRPr="00162585" w:rsidRDefault="00BD0904" w:rsidP="00205DAF">
            <w:pPr>
              <w:pStyle w:val="NoSpacing"/>
            </w:pPr>
            <w:r w:rsidRPr="00162585">
              <w:t>0.97</w:t>
            </w:r>
          </w:p>
        </w:tc>
        <w:tc>
          <w:tcPr>
            <w:tcW w:w="0" w:type="auto"/>
            <w:tcMar>
              <w:top w:w="40" w:type="dxa"/>
              <w:left w:w="40" w:type="dxa"/>
              <w:bottom w:w="40" w:type="dxa"/>
              <w:right w:w="40" w:type="dxa"/>
            </w:tcMar>
            <w:vAlign w:val="bottom"/>
          </w:tcPr>
          <w:p w14:paraId="2016586E" w14:textId="77777777" w:rsidR="00BD0904" w:rsidRPr="00162585" w:rsidRDefault="00BD0904" w:rsidP="00205DAF">
            <w:pPr>
              <w:pStyle w:val="NoSpacing"/>
            </w:pPr>
            <w:r w:rsidRPr="00162585">
              <w:t>2.52</w:t>
            </w:r>
          </w:p>
        </w:tc>
      </w:tr>
      <w:tr w:rsidR="00BD0904" w:rsidRPr="00162585" w14:paraId="5A14C4D4" w14:textId="77777777" w:rsidTr="00A54395">
        <w:trPr>
          <w:trHeight w:val="300"/>
          <w:jc w:val="center"/>
        </w:trPr>
        <w:tc>
          <w:tcPr>
            <w:tcW w:w="0" w:type="auto"/>
            <w:tcMar>
              <w:top w:w="40" w:type="dxa"/>
              <w:left w:w="40" w:type="dxa"/>
              <w:bottom w:w="40" w:type="dxa"/>
              <w:right w:w="40" w:type="dxa"/>
            </w:tcMar>
            <w:vAlign w:val="bottom"/>
          </w:tcPr>
          <w:p w14:paraId="2314FB46" w14:textId="7AF7C4F1" w:rsidR="00BD0904" w:rsidRPr="00162585" w:rsidRDefault="00784251" w:rsidP="000A3AE0">
            <w:pPr>
              <w:pStyle w:val="NoSpacing"/>
            </w:pPr>
            <w:r>
              <w:t>S</w:t>
            </w:r>
            <w:r w:rsidR="00BD0904" w:rsidRPr="00162585">
              <w:t>ocial networks</w:t>
            </w:r>
          </w:p>
        </w:tc>
        <w:tc>
          <w:tcPr>
            <w:tcW w:w="0" w:type="auto"/>
            <w:tcMar>
              <w:top w:w="40" w:type="dxa"/>
              <w:left w:w="40" w:type="dxa"/>
              <w:bottom w:w="40" w:type="dxa"/>
              <w:right w:w="40" w:type="dxa"/>
            </w:tcMar>
            <w:vAlign w:val="bottom"/>
          </w:tcPr>
          <w:p w14:paraId="76F87748"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3504F09B" w14:textId="77777777" w:rsidR="00BD0904" w:rsidRPr="00162585" w:rsidRDefault="00BD0904" w:rsidP="000A3AE0">
            <w:pPr>
              <w:pStyle w:val="NoSpacing"/>
            </w:pPr>
            <w:r w:rsidRPr="00162585">
              <w:t>5</w:t>
            </w:r>
          </w:p>
        </w:tc>
        <w:tc>
          <w:tcPr>
            <w:tcW w:w="0" w:type="auto"/>
            <w:tcMar>
              <w:top w:w="40" w:type="dxa"/>
              <w:left w:w="40" w:type="dxa"/>
              <w:bottom w:w="40" w:type="dxa"/>
              <w:right w:w="40" w:type="dxa"/>
            </w:tcMar>
            <w:vAlign w:val="bottom"/>
          </w:tcPr>
          <w:p w14:paraId="198F3012" w14:textId="77777777" w:rsidR="00BD0904" w:rsidRPr="00162585" w:rsidRDefault="00BD0904" w:rsidP="000A3AE0">
            <w:pPr>
              <w:pStyle w:val="NoSpacing"/>
            </w:pPr>
            <w:r w:rsidRPr="00162585">
              <w:t>3.97</w:t>
            </w:r>
          </w:p>
        </w:tc>
        <w:tc>
          <w:tcPr>
            <w:tcW w:w="0" w:type="auto"/>
            <w:tcMar>
              <w:top w:w="40" w:type="dxa"/>
              <w:left w:w="40" w:type="dxa"/>
              <w:bottom w:w="40" w:type="dxa"/>
              <w:right w:w="40" w:type="dxa"/>
            </w:tcMar>
            <w:vAlign w:val="bottom"/>
          </w:tcPr>
          <w:p w14:paraId="2533DA23" w14:textId="77777777" w:rsidR="00BD0904" w:rsidRPr="00162585" w:rsidRDefault="00BD0904" w:rsidP="00205DAF">
            <w:pPr>
              <w:pStyle w:val="NoSpacing"/>
            </w:pPr>
            <w:r w:rsidRPr="00162585">
              <w:t>1.07</w:t>
            </w:r>
          </w:p>
        </w:tc>
        <w:tc>
          <w:tcPr>
            <w:tcW w:w="0" w:type="auto"/>
            <w:tcMar>
              <w:top w:w="40" w:type="dxa"/>
              <w:left w:w="40" w:type="dxa"/>
              <w:bottom w:w="40" w:type="dxa"/>
              <w:right w:w="40" w:type="dxa"/>
            </w:tcMar>
            <w:vAlign w:val="bottom"/>
          </w:tcPr>
          <w:p w14:paraId="51444203" w14:textId="77777777" w:rsidR="00BD0904" w:rsidRPr="00162585" w:rsidRDefault="00BD0904" w:rsidP="00205DAF">
            <w:pPr>
              <w:pStyle w:val="NoSpacing"/>
            </w:pPr>
            <w:r w:rsidRPr="00162585">
              <w:t>1.15</w:t>
            </w:r>
          </w:p>
        </w:tc>
        <w:tc>
          <w:tcPr>
            <w:tcW w:w="0" w:type="auto"/>
            <w:tcMar>
              <w:top w:w="40" w:type="dxa"/>
              <w:left w:w="40" w:type="dxa"/>
              <w:bottom w:w="40" w:type="dxa"/>
              <w:right w:w="40" w:type="dxa"/>
            </w:tcMar>
            <w:vAlign w:val="bottom"/>
          </w:tcPr>
          <w:p w14:paraId="42A54A00" w14:textId="77777777" w:rsidR="00BD0904" w:rsidRPr="00162585" w:rsidRDefault="00BD0904" w:rsidP="00205DAF">
            <w:pPr>
              <w:pStyle w:val="NoSpacing"/>
            </w:pPr>
            <w:r w:rsidRPr="00162585">
              <w:t>0.07</w:t>
            </w:r>
          </w:p>
        </w:tc>
      </w:tr>
      <w:tr w:rsidR="00BD0904" w:rsidRPr="00162585" w14:paraId="55DD0661" w14:textId="77777777" w:rsidTr="00A54395">
        <w:trPr>
          <w:trHeight w:val="520"/>
          <w:jc w:val="center"/>
        </w:trPr>
        <w:tc>
          <w:tcPr>
            <w:tcW w:w="0" w:type="auto"/>
            <w:tcMar>
              <w:top w:w="40" w:type="dxa"/>
              <w:left w:w="40" w:type="dxa"/>
              <w:bottom w:w="40" w:type="dxa"/>
              <w:right w:w="40" w:type="dxa"/>
            </w:tcMar>
            <w:vAlign w:val="bottom"/>
          </w:tcPr>
          <w:p w14:paraId="69CFE942" w14:textId="651166B7" w:rsidR="00BD0904" w:rsidRPr="00162585" w:rsidRDefault="00784251" w:rsidP="000A3AE0">
            <w:pPr>
              <w:pStyle w:val="NoSpacing"/>
            </w:pPr>
            <w:r>
              <w:t>S</w:t>
            </w:r>
            <w:r w:rsidR="00BD0904" w:rsidRPr="00162585">
              <w:t>ynchronized session</w:t>
            </w:r>
          </w:p>
        </w:tc>
        <w:tc>
          <w:tcPr>
            <w:tcW w:w="0" w:type="auto"/>
            <w:tcMar>
              <w:top w:w="40" w:type="dxa"/>
              <w:left w:w="40" w:type="dxa"/>
              <w:bottom w:w="40" w:type="dxa"/>
              <w:right w:w="40" w:type="dxa"/>
            </w:tcMar>
            <w:vAlign w:val="bottom"/>
          </w:tcPr>
          <w:p w14:paraId="6834668F"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3D4F7722" w14:textId="77777777" w:rsidR="00BD0904" w:rsidRPr="00162585" w:rsidRDefault="00BD0904" w:rsidP="000A3AE0">
            <w:pPr>
              <w:pStyle w:val="NoSpacing"/>
            </w:pPr>
            <w:r w:rsidRPr="00162585">
              <w:t>5</w:t>
            </w:r>
          </w:p>
        </w:tc>
        <w:tc>
          <w:tcPr>
            <w:tcW w:w="0" w:type="auto"/>
            <w:tcMar>
              <w:top w:w="40" w:type="dxa"/>
              <w:left w:w="40" w:type="dxa"/>
              <w:bottom w:w="40" w:type="dxa"/>
              <w:right w:w="40" w:type="dxa"/>
            </w:tcMar>
            <w:vAlign w:val="bottom"/>
          </w:tcPr>
          <w:p w14:paraId="2C9A1E82" w14:textId="77777777" w:rsidR="00BD0904" w:rsidRPr="00162585" w:rsidRDefault="00BD0904" w:rsidP="000A3AE0">
            <w:pPr>
              <w:pStyle w:val="NoSpacing"/>
            </w:pPr>
            <w:r w:rsidRPr="00162585">
              <w:t>4.1</w:t>
            </w:r>
          </w:p>
        </w:tc>
        <w:tc>
          <w:tcPr>
            <w:tcW w:w="0" w:type="auto"/>
            <w:tcMar>
              <w:top w:w="40" w:type="dxa"/>
              <w:left w:w="40" w:type="dxa"/>
              <w:bottom w:w="40" w:type="dxa"/>
              <w:right w:w="40" w:type="dxa"/>
            </w:tcMar>
            <w:vAlign w:val="bottom"/>
          </w:tcPr>
          <w:p w14:paraId="2F911BD2" w14:textId="77777777" w:rsidR="00BD0904" w:rsidRPr="00162585" w:rsidRDefault="00BD0904" w:rsidP="000A3AE0">
            <w:pPr>
              <w:pStyle w:val="NoSpacing"/>
            </w:pPr>
            <w:r w:rsidRPr="00162585">
              <w:t>0.92</w:t>
            </w:r>
          </w:p>
        </w:tc>
        <w:tc>
          <w:tcPr>
            <w:tcW w:w="0" w:type="auto"/>
            <w:tcMar>
              <w:top w:w="40" w:type="dxa"/>
              <w:left w:w="40" w:type="dxa"/>
              <w:bottom w:w="40" w:type="dxa"/>
              <w:right w:w="40" w:type="dxa"/>
            </w:tcMar>
            <w:vAlign w:val="bottom"/>
          </w:tcPr>
          <w:p w14:paraId="6CE522C6" w14:textId="77777777" w:rsidR="00BD0904" w:rsidRPr="00162585" w:rsidRDefault="00BD0904" w:rsidP="00205DAF">
            <w:pPr>
              <w:pStyle w:val="NoSpacing"/>
            </w:pPr>
            <w:r w:rsidRPr="00162585">
              <w:t>0.84</w:t>
            </w:r>
          </w:p>
        </w:tc>
        <w:tc>
          <w:tcPr>
            <w:tcW w:w="0" w:type="auto"/>
            <w:tcMar>
              <w:top w:w="40" w:type="dxa"/>
              <w:left w:w="40" w:type="dxa"/>
              <w:bottom w:w="40" w:type="dxa"/>
              <w:right w:w="40" w:type="dxa"/>
            </w:tcMar>
            <w:vAlign w:val="bottom"/>
          </w:tcPr>
          <w:p w14:paraId="2D73FDD1" w14:textId="77777777" w:rsidR="00BD0904" w:rsidRPr="00162585" w:rsidRDefault="00BD0904" w:rsidP="007755FA">
            <w:pPr>
              <w:pStyle w:val="NoSpacing"/>
            </w:pPr>
            <w:r w:rsidRPr="00162585">
              <w:rPr>
                <w:cs/>
              </w:rPr>
              <w:t>‎</w:t>
            </w:r>
            <w:r w:rsidRPr="00162585">
              <w:rPr>
                <w:rtl/>
                <w:cs/>
              </w:rPr>
              <w:t>-0.71</w:t>
            </w:r>
            <w:r w:rsidR="007755FA">
              <w:rPr>
                <w:rtl/>
                <w:cs/>
              </w:rPr>
              <w:t xml:space="preserve">  </w:t>
            </w:r>
          </w:p>
        </w:tc>
      </w:tr>
      <w:tr w:rsidR="00BD0904" w:rsidRPr="00162585" w14:paraId="2611DA82" w14:textId="77777777" w:rsidTr="00A54395">
        <w:trPr>
          <w:trHeight w:val="300"/>
          <w:jc w:val="center"/>
        </w:trPr>
        <w:tc>
          <w:tcPr>
            <w:tcW w:w="0" w:type="auto"/>
            <w:tcMar>
              <w:top w:w="40" w:type="dxa"/>
              <w:left w:w="40" w:type="dxa"/>
              <w:bottom w:w="40" w:type="dxa"/>
              <w:right w:w="40" w:type="dxa"/>
            </w:tcMar>
            <w:vAlign w:val="bottom"/>
          </w:tcPr>
          <w:p w14:paraId="1B4A8DB5" w14:textId="634787CC" w:rsidR="00BD0904" w:rsidRPr="00162585" w:rsidRDefault="00784251" w:rsidP="000A3AE0">
            <w:pPr>
              <w:pStyle w:val="NoSpacing"/>
            </w:pPr>
            <w:r>
              <w:t>V</w:t>
            </w:r>
            <w:r w:rsidR="00BD0904" w:rsidRPr="00162585">
              <w:t>irtual world</w:t>
            </w:r>
          </w:p>
        </w:tc>
        <w:tc>
          <w:tcPr>
            <w:tcW w:w="0" w:type="auto"/>
            <w:tcMar>
              <w:top w:w="40" w:type="dxa"/>
              <w:left w:w="40" w:type="dxa"/>
              <w:bottom w:w="40" w:type="dxa"/>
              <w:right w:w="40" w:type="dxa"/>
            </w:tcMar>
            <w:vAlign w:val="bottom"/>
          </w:tcPr>
          <w:p w14:paraId="162B23C3"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10079C80" w14:textId="77777777" w:rsidR="00BD0904" w:rsidRPr="00162585" w:rsidRDefault="00BD0904" w:rsidP="000A3AE0">
            <w:pPr>
              <w:pStyle w:val="NoSpacing"/>
            </w:pPr>
            <w:r w:rsidRPr="00162585">
              <w:t>5</w:t>
            </w:r>
          </w:p>
        </w:tc>
        <w:tc>
          <w:tcPr>
            <w:tcW w:w="0" w:type="auto"/>
            <w:tcMar>
              <w:top w:w="40" w:type="dxa"/>
              <w:left w:w="40" w:type="dxa"/>
              <w:bottom w:w="40" w:type="dxa"/>
              <w:right w:w="40" w:type="dxa"/>
            </w:tcMar>
            <w:vAlign w:val="bottom"/>
          </w:tcPr>
          <w:p w14:paraId="0F0B97DF" w14:textId="77777777" w:rsidR="00BD0904" w:rsidRPr="00162585" w:rsidRDefault="00BD0904" w:rsidP="000A3AE0">
            <w:pPr>
              <w:pStyle w:val="NoSpacing"/>
            </w:pPr>
            <w:r w:rsidRPr="00162585">
              <w:t>3.53</w:t>
            </w:r>
          </w:p>
        </w:tc>
        <w:tc>
          <w:tcPr>
            <w:tcW w:w="0" w:type="auto"/>
            <w:tcMar>
              <w:top w:w="40" w:type="dxa"/>
              <w:left w:w="40" w:type="dxa"/>
              <w:bottom w:w="40" w:type="dxa"/>
              <w:right w:w="40" w:type="dxa"/>
            </w:tcMar>
            <w:vAlign w:val="bottom"/>
          </w:tcPr>
          <w:p w14:paraId="4ACDF06C" w14:textId="77777777" w:rsidR="00BD0904" w:rsidRPr="00162585" w:rsidRDefault="00BD0904" w:rsidP="00205DAF">
            <w:pPr>
              <w:pStyle w:val="NoSpacing"/>
            </w:pPr>
            <w:r w:rsidRPr="00162585">
              <w:t>1.20</w:t>
            </w:r>
          </w:p>
        </w:tc>
        <w:tc>
          <w:tcPr>
            <w:tcW w:w="0" w:type="auto"/>
            <w:tcMar>
              <w:top w:w="40" w:type="dxa"/>
              <w:left w:w="40" w:type="dxa"/>
              <w:bottom w:w="40" w:type="dxa"/>
              <w:right w:w="40" w:type="dxa"/>
            </w:tcMar>
            <w:vAlign w:val="bottom"/>
          </w:tcPr>
          <w:p w14:paraId="598D31BB" w14:textId="77777777" w:rsidR="00BD0904" w:rsidRPr="00162585" w:rsidRDefault="00BD0904" w:rsidP="00205DAF">
            <w:pPr>
              <w:pStyle w:val="NoSpacing"/>
            </w:pPr>
            <w:r w:rsidRPr="00162585">
              <w:t>1.45</w:t>
            </w:r>
          </w:p>
        </w:tc>
        <w:tc>
          <w:tcPr>
            <w:tcW w:w="0" w:type="auto"/>
            <w:tcMar>
              <w:top w:w="40" w:type="dxa"/>
              <w:left w:w="40" w:type="dxa"/>
              <w:bottom w:w="40" w:type="dxa"/>
              <w:right w:w="40" w:type="dxa"/>
            </w:tcMar>
            <w:vAlign w:val="bottom"/>
          </w:tcPr>
          <w:p w14:paraId="18B9AC40" w14:textId="77777777" w:rsidR="00BD0904" w:rsidRPr="00162585" w:rsidRDefault="00BD0904" w:rsidP="007755FA">
            <w:pPr>
              <w:pStyle w:val="NoSpacing"/>
            </w:pPr>
            <w:r w:rsidRPr="00162585">
              <w:rPr>
                <w:cs/>
              </w:rPr>
              <w:t>‎</w:t>
            </w:r>
            <w:r w:rsidRPr="00162585">
              <w:rPr>
                <w:rtl/>
                <w:cs/>
              </w:rPr>
              <w:t>-1.04</w:t>
            </w:r>
            <w:r w:rsidR="007755FA">
              <w:rPr>
                <w:rtl/>
                <w:cs/>
              </w:rPr>
              <w:t xml:space="preserve"> </w:t>
            </w:r>
          </w:p>
        </w:tc>
      </w:tr>
      <w:tr w:rsidR="00BD0904" w:rsidRPr="00162585" w14:paraId="1B5CAA08" w14:textId="77777777" w:rsidTr="00A54395">
        <w:trPr>
          <w:trHeight w:val="520"/>
          <w:jc w:val="center"/>
        </w:trPr>
        <w:tc>
          <w:tcPr>
            <w:tcW w:w="0" w:type="auto"/>
            <w:tcMar>
              <w:top w:w="40" w:type="dxa"/>
              <w:left w:w="40" w:type="dxa"/>
              <w:bottom w:w="40" w:type="dxa"/>
              <w:right w:w="40" w:type="dxa"/>
            </w:tcMar>
            <w:vAlign w:val="bottom"/>
          </w:tcPr>
          <w:p w14:paraId="15F87D1A" w14:textId="468564DA" w:rsidR="00BD0904" w:rsidRPr="00162585" w:rsidRDefault="00784251" w:rsidP="000A3AE0">
            <w:pPr>
              <w:pStyle w:val="NoSpacing"/>
            </w:pPr>
            <w:r>
              <w:t>C</w:t>
            </w:r>
            <w:r w:rsidR="00BD0904" w:rsidRPr="00162585">
              <w:t>ollaborative digital tools</w:t>
            </w:r>
          </w:p>
        </w:tc>
        <w:tc>
          <w:tcPr>
            <w:tcW w:w="0" w:type="auto"/>
            <w:tcMar>
              <w:top w:w="40" w:type="dxa"/>
              <w:left w:w="40" w:type="dxa"/>
              <w:bottom w:w="40" w:type="dxa"/>
              <w:right w:w="40" w:type="dxa"/>
            </w:tcMar>
            <w:vAlign w:val="bottom"/>
          </w:tcPr>
          <w:p w14:paraId="78E41A0B"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61C822C3" w14:textId="77777777" w:rsidR="00BD0904" w:rsidRPr="00162585" w:rsidRDefault="00BD0904" w:rsidP="000A3AE0">
            <w:pPr>
              <w:pStyle w:val="NoSpacing"/>
            </w:pPr>
            <w:r w:rsidRPr="00162585">
              <w:t>5</w:t>
            </w:r>
          </w:p>
        </w:tc>
        <w:tc>
          <w:tcPr>
            <w:tcW w:w="0" w:type="auto"/>
            <w:tcMar>
              <w:top w:w="40" w:type="dxa"/>
              <w:left w:w="40" w:type="dxa"/>
              <w:bottom w:w="40" w:type="dxa"/>
              <w:right w:w="40" w:type="dxa"/>
            </w:tcMar>
            <w:vAlign w:val="bottom"/>
          </w:tcPr>
          <w:p w14:paraId="55EA7BF7" w14:textId="77777777" w:rsidR="00BD0904" w:rsidRPr="00162585" w:rsidRDefault="00BD0904" w:rsidP="000A3AE0">
            <w:pPr>
              <w:pStyle w:val="NoSpacing"/>
            </w:pPr>
            <w:r w:rsidRPr="00162585">
              <w:t>4.02</w:t>
            </w:r>
          </w:p>
        </w:tc>
        <w:tc>
          <w:tcPr>
            <w:tcW w:w="0" w:type="auto"/>
            <w:tcMar>
              <w:top w:w="40" w:type="dxa"/>
              <w:left w:w="40" w:type="dxa"/>
              <w:bottom w:w="40" w:type="dxa"/>
              <w:right w:w="40" w:type="dxa"/>
            </w:tcMar>
            <w:vAlign w:val="bottom"/>
          </w:tcPr>
          <w:p w14:paraId="1FA28681" w14:textId="77777777" w:rsidR="00BD0904" w:rsidRPr="00162585" w:rsidRDefault="00BD0904" w:rsidP="000A3AE0">
            <w:pPr>
              <w:pStyle w:val="NoSpacing"/>
            </w:pPr>
            <w:r w:rsidRPr="00162585">
              <w:t>1.02</w:t>
            </w:r>
          </w:p>
        </w:tc>
        <w:tc>
          <w:tcPr>
            <w:tcW w:w="0" w:type="auto"/>
            <w:tcMar>
              <w:top w:w="40" w:type="dxa"/>
              <w:left w:w="40" w:type="dxa"/>
              <w:bottom w:w="40" w:type="dxa"/>
              <w:right w:w="40" w:type="dxa"/>
            </w:tcMar>
            <w:vAlign w:val="bottom"/>
          </w:tcPr>
          <w:p w14:paraId="390EB930" w14:textId="77777777" w:rsidR="00BD0904" w:rsidRPr="00162585" w:rsidRDefault="00BD0904" w:rsidP="000A3AE0">
            <w:pPr>
              <w:pStyle w:val="NoSpacing"/>
            </w:pPr>
            <w:r w:rsidRPr="00162585">
              <w:t>1.04</w:t>
            </w:r>
          </w:p>
        </w:tc>
        <w:tc>
          <w:tcPr>
            <w:tcW w:w="0" w:type="auto"/>
            <w:tcMar>
              <w:top w:w="40" w:type="dxa"/>
              <w:left w:w="40" w:type="dxa"/>
              <w:bottom w:w="40" w:type="dxa"/>
              <w:right w:w="40" w:type="dxa"/>
            </w:tcMar>
            <w:vAlign w:val="bottom"/>
          </w:tcPr>
          <w:p w14:paraId="04E3345E" w14:textId="77777777" w:rsidR="00BD0904" w:rsidRPr="00162585" w:rsidRDefault="00BD0904" w:rsidP="007755FA">
            <w:pPr>
              <w:pStyle w:val="NoSpacing"/>
            </w:pPr>
            <w:r w:rsidRPr="00162585">
              <w:rPr>
                <w:cs/>
              </w:rPr>
              <w:t>‎</w:t>
            </w:r>
            <w:r w:rsidRPr="00162585">
              <w:rPr>
                <w:rtl/>
                <w:cs/>
              </w:rPr>
              <w:t>-0.20</w:t>
            </w:r>
          </w:p>
        </w:tc>
      </w:tr>
      <w:tr w:rsidR="00BD0904" w:rsidRPr="00162585" w14:paraId="0107DFC2" w14:textId="77777777" w:rsidTr="00A54395">
        <w:trPr>
          <w:trHeight w:val="300"/>
          <w:jc w:val="center"/>
        </w:trPr>
        <w:tc>
          <w:tcPr>
            <w:tcW w:w="0" w:type="auto"/>
            <w:tcMar>
              <w:top w:w="40" w:type="dxa"/>
              <w:left w:w="40" w:type="dxa"/>
              <w:bottom w:w="40" w:type="dxa"/>
              <w:right w:w="40" w:type="dxa"/>
            </w:tcMar>
            <w:vAlign w:val="bottom"/>
          </w:tcPr>
          <w:p w14:paraId="4CF3AB01" w14:textId="3D0DF0E5" w:rsidR="00BD0904" w:rsidRPr="00205DAF" w:rsidRDefault="0007310F" w:rsidP="000A3AE0">
            <w:pPr>
              <w:pStyle w:val="NoSpacing"/>
              <w:rPr>
                <w:b/>
                <w:bCs/>
              </w:rPr>
            </w:pPr>
            <w:r>
              <w:rPr>
                <w:b/>
                <w:bCs/>
              </w:rPr>
              <w:t>*</w:t>
            </w:r>
            <w:r w:rsidR="00D340A4">
              <w:rPr>
                <w:b/>
                <w:bCs/>
              </w:rPr>
              <w:t>ICT skills (</w:t>
            </w:r>
            <w:r w:rsidR="00BD0904" w:rsidRPr="00205DAF">
              <w:rPr>
                <w:b/>
                <w:bCs/>
              </w:rPr>
              <w:t>mean_q1</w:t>
            </w:r>
            <w:r w:rsidR="00D340A4">
              <w:rPr>
                <w:b/>
                <w:bCs/>
              </w:rPr>
              <w:t>)</w:t>
            </w:r>
          </w:p>
        </w:tc>
        <w:tc>
          <w:tcPr>
            <w:tcW w:w="0" w:type="auto"/>
            <w:tcMar>
              <w:top w:w="40" w:type="dxa"/>
              <w:left w:w="40" w:type="dxa"/>
              <w:bottom w:w="40" w:type="dxa"/>
              <w:right w:w="40" w:type="dxa"/>
            </w:tcMar>
            <w:vAlign w:val="bottom"/>
          </w:tcPr>
          <w:p w14:paraId="3AF424BF" w14:textId="77777777" w:rsidR="00BD0904" w:rsidRPr="00205DAF" w:rsidRDefault="00BD0904" w:rsidP="000A3AE0">
            <w:pPr>
              <w:pStyle w:val="NoSpacing"/>
              <w:rPr>
                <w:b/>
                <w:bCs/>
              </w:rPr>
            </w:pPr>
            <w:r w:rsidRPr="00205DAF">
              <w:rPr>
                <w:b/>
                <w:bCs/>
              </w:rPr>
              <w:t>99</w:t>
            </w:r>
          </w:p>
        </w:tc>
        <w:tc>
          <w:tcPr>
            <w:tcW w:w="0" w:type="auto"/>
            <w:tcMar>
              <w:top w:w="40" w:type="dxa"/>
              <w:left w:w="40" w:type="dxa"/>
              <w:bottom w:w="40" w:type="dxa"/>
              <w:right w:w="40" w:type="dxa"/>
            </w:tcMar>
            <w:vAlign w:val="bottom"/>
          </w:tcPr>
          <w:p w14:paraId="433295FE" w14:textId="77777777" w:rsidR="00BD0904" w:rsidRPr="00205DAF" w:rsidRDefault="00BD0904" w:rsidP="000A3AE0">
            <w:pPr>
              <w:pStyle w:val="NoSpacing"/>
              <w:rPr>
                <w:b/>
                <w:bCs/>
              </w:rPr>
            </w:pPr>
            <w:r w:rsidRPr="00205DAF">
              <w:rPr>
                <w:b/>
                <w:bCs/>
              </w:rPr>
              <w:t>5</w:t>
            </w:r>
          </w:p>
        </w:tc>
        <w:tc>
          <w:tcPr>
            <w:tcW w:w="0" w:type="auto"/>
            <w:tcMar>
              <w:top w:w="40" w:type="dxa"/>
              <w:left w:w="40" w:type="dxa"/>
              <w:bottom w:w="40" w:type="dxa"/>
              <w:right w:w="40" w:type="dxa"/>
            </w:tcMar>
            <w:vAlign w:val="bottom"/>
          </w:tcPr>
          <w:p w14:paraId="06B10C9D" w14:textId="77777777" w:rsidR="00BD0904" w:rsidRPr="00205DAF" w:rsidRDefault="00BD0904" w:rsidP="00205DAF">
            <w:pPr>
              <w:pStyle w:val="NoSpacing"/>
              <w:rPr>
                <w:b/>
                <w:bCs/>
              </w:rPr>
            </w:pPr>
            <w:r w:rsidRPr="00205DAF">
              <w:rPr>
                <w:b/>
                <w:bCs/>
              </w:rPr>
              <w:t>3.9</w:t>
            </w:r>
            <w:r w:rsidR="00205DAF">
              <w:rPr>
                <w:b/>
                <w:bCs/>
              </w:rPr>
              <w:t>9</w:t>
            </w:r>
          </w:p>
        </w:tc>
        <w:tc>
          <w:tcPr>
            <w:tcW w:w="0" w:type="auto"/>
            <w:tcMar>
              <w:top w:w="40" w:type="dxa"/>
              <w:left w:w="40" w:type="dxa"/>
              <w:bottom w:w="40" w:type="dxa"/>
              <w:right w:w="40" w:type="dxa"/>
            </w:tcMar>
            <w:vAlign w:val="bottom"/>
          </w:tcPr>
          <w:p w14:paraId="513DA69F" w14:textId="77B8A5ED" w:rsidR="00BD0904" w:rsidRPr="00205DAF" w:rsidRDefault="00BD0904" w:rsidP="00205DAF">
            <w:pPr>
              <w:pStyle w:val="NoSpacing"/>
              <w:rPr>
                <w:b/>
                <w:bCs/>
              </w:rPr>
            </w:pPr>
            <w:r w:rsidRPr="00205DAF">
              <w:rPr>
                <w:b/>
                <w:bCs/>
              </w:rPr>
              <w:t>0.8</w:t>
            </w:r>
            <w:r w:rsidR="00D340A4">
              <w:rPr>
                <w:b/>
                <w:bCs/>
              </w:rPr>
              <w:t>1</w:t>
            </w:r>
          </w:p>
        </w:tc>
        <w:tc>
          <w:tcPr>
            <w:tcW w:w="0" w:type="auto"/>
            <w:tcMar>
              <w:top w:w="40" w:type="dxa"/>
              <w:left w:w="40" w:type="dxa"/>
              <w:bottom w:w="40" w:type="dxa"/>
              <w:right w:w="40" w:type="dxa"/>
            </w:tcMar>
            <w:vAlign w:val="bottom"/>
          </w:tcPr>
          <w:p w14:paraId="452DF575" w14:textId="77777777" w:rsidR="00BD0904" w:rsidRPr="00205DAF" w:rsidRDefault="00BD0904" w:rsidP="00205DAF">
            <w:pPr>
              <w:pStyle w:val="NoSpacing"/>
              <w:rPr>
                <w:b/>
                <w:bCs/>
              </w:rPr>
            </w:pPr>
            <w:r w:rsidRPr="00205DAF">
              <w:rPr>
                <w:b/>
                <w:bCs/>
              </w:rPr>
              <w:t>0.65</w:t>
            </w:r>
          </w:p>
        </w:tc>
        <w:tc>
          <w:tcPr>
            <w:tcW w:w="0" w:type="auto"/>
            <w:tcMar>
              <w:top w:w="40" w:type="dxa"/>
              <w:left w:w="40" w:type="dxa"/>
              <w:bottom w:w="40" w:type="dxa"/>
              <w:right w:w="40" w:type="dxa"/>
            </w:tcMar>
            <w:vAlign w:val="bottom"/>
          </w:tcPr>
          <w:p w14:paraId="0F2E5F3A" w14:textId="77777777" w:rsidR="00BD0904" w:rsidRPr="00205DAF" w:rsidRDefault="00BD0904" w:rsidP="007755FA">
            <w:pPr>
              <w:pStyle w:val="NoSpacing"/>
              <w:rPr>
                <w:b/>
                <w:bCs/>
              </w:rPr>
            </w:pPr>
            <w:r w:rsidRPr="00205DAF">
              <w:rPr>
                <w:b/>
                <w:bCs/>
                <w:cs/>
              </w:rPr>
              <w:t>‎</w:t>
            </w:r>
            <w:r w:rsidRPr="00205DAF">
              <w:rPr>
                <w:b/>
                <w:bCs/>
                <w:rtl/>
                <w:cs/>
              </w:rPr>
              <w:t>-0.33</w:t>
            </w:r>
          </w:p>
        </w:tc>
      </w:tr>
    </w:tbl>
    <w:p w14:paraId="261FC4FC" w14:textId="77777777" w:rsidR="00BD0904" w:rsidRPr="00162585" w:rsidRDefault="00BD0904" w:rsidP="00BD0904">
      <w:pPr>
        <w:widowControl w:val="0"/>
        <w:spacing w:after="0"/>
        <w:rPr>
          <w:rFonts w:asciiTheme="majorBidi" w:hAnsiTheme="majorBidi" w:cstheme="majorBidi"/>
        </w:rPr>
      </w:pPr>
    </w:p>
    <w:p w14:paraId="199D97C0" w14:textId="35727F48" w:rsidR="00BD0904" w:rsidRPr="00A54395" w:rsidRDefault="00BD0904" w:rsidP="00B44D82">
      <w:pPr>
        <w:widowControl w:val="0"/>
        <w:spacing w:after="0"/>
        <w:rPr>
          <w:rFonts w:cstheme="majorBidi"/>
          <w:b/>
          <w:bCs/>
          <w:i/>
          <w:iCs/>
        </w:rPr>
      </w:pPr>
      <w:r w:rsidRPr="00A54395">
        <w:rPr>
          <w:rFonts w:cstheme="majorBidi"/>
          <w:b/>
          <w:bCs/>
          <w:i/>
          <w:iCs/>
        </w:rPr>
        <w:t>RQ2: How students perceive</w:t>
      </w:r>
      <w:r w:rsidR="005E1F02">
        <w:rPr>
          <w:rFonts w:cstheme="majorBidi"/>
          <w:b/>
          <w:bCs/>
          <w:i/>
          <w:iCs/>
        </w:rPr>
        <w:t>d</w:t>
      </w:r>
      <w:r w:rsidRPr="00A54395">
        <w:rPr>
          <w:rFonts w:cstheme="majorBidi"/>
          <w:b/>
          <w:bCs/>
          <w:i/>
          <w:iCs/>
        </w:rPr>
        <w:t xml:space="preserve"> the role of TEC instructors in developing 21</w:t>
      </w:r>
      <w:r w:rsidR="00784251" w:rsidRPr="00B44D82">
        <w:rPr>
          <w:rFonts w:cstheme="majorBidi"/>
          <w:b/>
          <w:bCs/>
          <w:i/>
          <w:iCs/>
          <w:vertAlign w:val="superscript"/>
        </w:rPr>
        <w:t>st</w:t>
      </w:r>
      <w:r w:rsidR="00B44D82">
        <w:rPr>
          <w:rFonts w:cstheme="majorBidi"/>
          <w:b/>
          <w:bCs/>
          <w:i/>
          <w:iCs/>
        </w:rPr>
        <w:t xml:space="preserve"> </w:t>
      </w:r>
      <w:r w:rsidRPr="00A54395">
        <w:rPr>
          <w:rFonts w:cstheme="majorBidi"/>
          <w:b/>
          <w:bCs/>
          <w:i/>
          <w:iCs/>
        </w:rPr>
        <w:t xml:space="preserve">century skills; </w:t>
      </w:r>
    </w:p>
    <w:p w14:paraId="4DD369C4" w14:textId="77777777" w:rsidR="00BD0904" w:rsidRPr="00A54395" w:rsidRDefault="00BD0904" w:rsidP="004606EA">
      <w:pPr>
        <w:numPr>
          <w:ilvl w:val="1"/>
          <w:numId w:val="10"/>
        </w:numPr>
        <w:pBdr>
          <w:top w:val="nil"/>
          <w:left w:val="nil"/>
          <w:bottom w:val="nil"/>
          <w:right w:val="nil"/>
          <w:between w:val="nil"/>
        </w:pBdr>
        <w:ind w:left="709" w:hanging="283"/>
        <w:contextualSpacing/>
        <w:rPr>
          <w:rFonts w:cstheme="majorBidi"/>
        </w:rPr>
      </w:pPr>
      <w:r w:rsidRPr="00A54395">
        <w:rPr>
          <w:rFonts w:cstheme="majorBidi"/>
          <w:b/>
          <w:i/>
        </w:rPr>
        <w:t>Collaborative work</w:t>
      </w:r>
    </w:p>
    <w:p w14:paraId="428D7190" w14:textId="77777777" w:rsidR="00BD0904" w:rsidRPr="00A54395" w:rsidRDefault="00BD0904" w:rsidP="004606EA">
      <w:pPr>
        <w:numPr>
          <w:ilvl w:val="1"/>
          <w:numId w:val="10"/>
        </w:numPr>
        <w:pBdr>
          <w:top w:val="nil"/>
          <w:left w:val="nil"/>
          <w:bottom w:val="nil"/>
          <w:right w:val="nil"/>
          <w:between w:val="nil"/>
        </w:pBdr>
        <w:ind w:left="709" w:hanging="283"/>
        <w:contextualSpacing/>
        <w:rPr>
          <w:rFonts w:cstheme="majorBidi"/>
        </w:rPr>
      </w:pPr>
      <w:r w:rsidRPr="00A54395">
        <w:rPr>
          <w:rFonts w:cstheme="majorBidi"/>
          <w:b/>
          <w:i/>
        </w:rPr>
        <w:t>HOT</w:t>
      </w:r>
    </w:p>
    <w:p w14:paraId="474A6BF1" w14:textId="77777777" w:rsidR="00BD0904" w:rsidRPr="00A54395" w:rsidRDefault="00BD0904" w:rsidP="004606EA">
      <w:pPr>
        <w:numPr>
          <w:ilvl w:val="1"/>
          <w:numId w:val="10"/>
        </w:numPr>
        <w:pBdr>
          <w:top w:val="nil"/>
          <w:left w:val="nil"/>
          <w:bottom w:val="nil"/>
          <w:right w:val="nil"/>
          <w:between w:val="nil"/>
        </w:pBdr>
        <w:ind w:left="709" w:hanging="283"/>
        <w:contextualSpacing/>
        <w:rPr>
          <w:rFonts w:cstheme="majorBidi"/>
        </w:rPr>
      </w:pPr>
      <w:r w:rsidRPr="00A54395">
        <w:rPr>
          <w:rFonts w:cstheme="majorBidi"/>
          <w:b/>
          <w:i/>
        </w:rPr>
        <w:t>Pedagogical use of digital tools</w:t>
      </w:r>
    </w:p>
    <w:p w14:paraId="0D1BD319" w14:textId="77777777" w:rsidR="00BD0904" w:rsidRPr="00A54395" w:rsidRDefault="00BD0904" w:rsidP="004606EA">
      <w:pPr>
        <w:numPr>
          <w:ilvl w:val="1"/>
          <w:numId w:val="10"/>
        </w:numPr>
        <w:pBdr>
          <w:top w:val="nil"/>
          <w:left w:val="nil"/>
          <w:bottom w:val="nil"/>
          <w:right w:val="nil"/>
          <w:between w:val="nil"/>
        </w:pBdr>
        <w:ind w:left="709" w:hanging="284"/>
        <w:rPr>
          <w:rFonts w:cstheme="majorBidi"/>
        </w:rPr>
      </w:pPr>
      <w:r w:rsidRPr="00A54395">
        <w:rPr>
          <w:rFonts w:cstheme="majorBidi"/>
          <w:b/>
          <w:i/>
        </w:rPr>
        <w:t>Multi-cultural awareness</w:t>
      </w:r>
    </w:p>
    <w:p w14:paraId="22798234" w14:textId="434FCDC1" w:rsidR="00BD0904" w:rsidRPr="00162585" w:rsidRDefault="00BD0904" w:rsidP="00FF6840">
      <w:r w:rsidRPr="00162585">
        <w:t>Students rated the group instructor role in developing 21</w:t>
      </w:r>
      <w:r w:rsidR="00870817">
        <w:t>st</w:t>
      </w:r>
      <w:r w:rsidRPr="00162585">
        <w:t xml:space="preserve"> century skills in four dimensions: c</w:t>
      </w:r>
      <w:r w:rsidR="00E84E83">
        <w:t>ollab</w:t>
      </w:r>
      <w:r w:rsidR="00E84E83">
        <w:t>o</w:t>
      </w:r>
      <w:r w:rsidR="00E84E83">
        <w:t>ration work, HOT (Higher O</w:t>
      </w:r>
      <w:r w:rsidRPr="00162585">
        <w:t>rder Thinking), pedagogical use of digital tools, multicultural commun</w:t>
      </w:r>
      <w:r w:rsidRPr="00162585">
        <w:t>i</w:t>
      </w:r>
      <w:r w:rsidRPr="00162585">
        <w:t xml:space="preserve">cation. Students were asked to rate several items </w:t>
      </w:r>
      <w:r w:rsidR="00FF6840">
        <w:t>on</w:t>
      </w:r>
      <w:r w:rsidRPr="00162585">
        <w:t xml:space="preserve"> a </w:t>
      </w:r>
      <w:r w:rsidR="005E1F02">
        <w:t xml:space="preserve">1 to </w:t>
      </w:r>
      <w:r w:rsidRPr="00162585">
        <w:t xml:space="preserve">5 scale, </w:t>
      </w:r>
      <w:r w:rsidR="005E1F02">
        <w:t>and</w:t>
      </w:r>
      <w:r w:rsidRPr="00162585">
        <w:t xml:space="preserve"> reliability was </w:t>
      </w:r>
      <w:r w:rsidR="005E1F02">
        <w:t xml:space="preserve">then </w:t>
      </w:r>
      <w:r w:rsidRPr="00162585">
        <w:t xml:space="preserve">calculated </w:t>
      </w:r>
      <w:r w:rsidR="005E1F02">
        <w:t>for</w:t>
      </w:r>
      <w:r w:rsidRPr="00162585">
        <w:t xml:space="preserve"> the </w:t>
      </w:r>
      <w:proofErr w:type="spellStart"/>
      <w:r w:rsidR="00FF6840" w:rsidRPr="00162585">
        <w:t>subitems</w:t>
      </w:r>
      <w:proofErr w:type="spellEnd"/>
      <w:r w:rsidRPr="00162585">
        <w:t xml:space="preserve"> of each dimension, and only the items with high reliability were used in </w:t>
      </w:r>
      <w:r w:rsidR="005E1F02">
        <w:t xml:space="preserve">the </w:t>
      </w:r>
      <w:r w:rsidRPr="00162585">
        <w:t>calcul</w:t>
      </w:r>
      <w:r w:rsidRPr="00162585">
        <w:t>a</w:t>
      </w:r>
      <w:r w:rsidRPr="00162585">
        <w:t>tion as listed below:</w:t>
      </w:r>
    </w:p>
    <w:p w14:paraId="2A84C2B5" w14:textId="0CB9A254" w:rsidR="00BD0904" w:rsidRPr="000A3AE0" w:rsidRDefault="00BD0904" w:rsidP="00A54395">
      <w:pPr>
        <w:pStyle w:val="Heading2"/>
        <w:numPr>
          <w:ilvl w:val="0"/>
          <w:numId w:val="27"/>
        </w:numPr>
      </w:pPr>
      <w:bookmarkStart w:id="21" w:name="_1aorlikw6ztr" w:colFirst="0" w:colLast="0"/>
      <w:bookmarkStart w:id="22" w:name="_smt4tpelas6i" w:colFirst="0" w:colLast="0"/>
      <w:bookmarkEnd w:id="21"/>
      <w:bookmarkEnd w:id="22"/>
      <w:r w:rsidRPr="000A3AE0">
        <w:t xml:space="preserve">Group </w:t>
      </w:r>
      <w:r w:rsidR="007B6CD2" w:rsidRPr="000A3AE0">
        <w:t>Collaboration Work</w:t>
      </w:r>
    </w:p>
    <w:p w14:paraId="422E6DF9" w14:textId="3FAF94CD" w:rsidR="00BD0904" w:rsidRPr="00357C8C" w:rsidRDefault="00BD0904" w:rsidP="006D1EEC">
      <w:pPr>
        <w:widowControl w:val="0"/>
        <w:spacing w:after="0"/>
        <w:rPr>
          <w:rFonts w:cstheme="majorBidi"/>
        </w:rPr>
      </w:pPr>
      <w:r w:rsidRPr="00357C8C">
        <w:rPr>
          <w:rFonts w:cstheme="majorBidi"/>
        </w:rPr>
        <w:t>This variable was measured as the mean of the following items, w</w:t>
      </w:r>
      <w:r w:rsidR="005E1F02">
        <w:rPr>
          <w:rFonts w:cstheme="majorBidi"/>
        </w:rPr>
        <w:t>h</w:t>
      </w:r>
      <w:r w:rsidRPr="00357C8C">
        <w:rPr>
          <w:rFonts w:cstheme="majorBidi"/>
        </w:rPr>
        <w:t xml:space="preserve">ere </w:t>
      </w:r>
      <w:r w:rsidR="006D1EEC">
        <w:rPr>
          <w:rFonts w:cstheme="majorBidi"/>
        </w:rPr>
        <w:t>A</w:t>
      </w:r>
      <w:r w:rsidRPr="00357C8C">
        <w:rPr>
          <w:rFonts w:cstheme="majorBidi"/>
        </w:rPr>
        <w:t xml:space="preserve">lpha </w:t>
      </w:r>
      <w:r w:rsidR="006D1EEC">
        <w:rPr>
          <w:rFonts w:cstheme="majorBidi"/>
        </w:rPr>
        <w:t>C</w:t>
      </w:r>
      <w:r w:rsidR="004606EA">
        <w:rPr>
          <w:rFonts w:cstheme="majorBidi"/>
        </w:rPr>
        <w:t xml:space="preserve">ronbach = </w:t>
      </w:r>
      <w:r w:rsidRPr="00357C8C">
        <w:rPr>
          <w:rFonts w:cstheme="majorBidi"/>
        </w:rPr>
        <w:t xml:space="preserve">0.8; </w:t>
      </w:r>
    </w:p>
    <w:p w14:paraId="0A3DC998" w14:textId="77777777" w:rsidR="00BD0904" w:rsidRPr="00357C8C" w:rsidRDefault="00BD0904" w:rsidP="00E84E83">
      <w:pPr>
        <w:pStyle w:val="ListParagraph"/>
        <w:numPr>
          <w:ilvl w:val="0"/>
          <w:numId w:val="19"/>
        </w:numPr>
        <w:ind w:left="709" w:hanging="283"/>
      </w:pPr>
      <w:r w:rsidRPr="00357C8C">
        <w:t>to lead students in online collaborative work</w:t>
      </w:r>
    </w:p>
    <w:p w14:paraId="7F6B816A" w14:textId="77777777" w:rsidR="00BD0904" w:rsidRPr="00357C8C" w:rsidRDefault="00BD0904" w:rsidP="00E84E83">
      <w:pPr>
        <w:pStyle w:val="ListParagraph"/>
        <w:numPr>
          <w:ilvl w:val="0"/>
          <w:numId w:val="19"/>
        </w:numPr>
        <w:ind w:left="709" w:hanging="283"/>
      </w:pPr>
      <w:r w:rsidRPr="00357C8C">
        <w:t>to instruct students to collaborate in a multicultural environment</w:t>
      </w:r>
    </w:p>
    <w:p w14:paraId="5A50BE5C" w14:textId="77777777" w:rsidR="00BD0904" w:rsidRPr="00357C8C" w:rsidRDefault="00BD0904" w:rsidP="00E84E83">
      <w:pPr>
        <w:pStyle w:val="ListParagraph"/>
        <w:numPr>
          <w:ilvl w:val="0"/>
          <w:numId w:val="19"/>
        </w:numPr>
        <w:ind w:left="709" w:hanging="283"/>
      </w:pPr>
      <w:r w:rsidRPr="00357C8C">
        <w:t>to develop collaborative work skills among students</w:t>
      </w:r>
    </w:p>
    <w:p w14:paraId="66A3BD31" w14:textId="77777777" w:rsidR="00BD0904" w:rsidRPr="00357C8C" w:rsidRDefault="00BD0904" w:rsidP="00E84E83">
      <w:pPr>
        <w:pStyle w:val="ListParagraph"/>
        <w:numPr>
          <w:ilvl w:val="0"/>
          <w:numId w:val="19"/>
        </w:numPr>
        <w:ind w:left="709" w:hanging="283"/>
      </w:pPr>
      <w:r w:rsidRPr="00357C8C">
        <w:t>to maintain a polite communication in the working group</w:t>
      </w:r>
    </w:p>
    <w:p w14:paraId="329DDE9D" w14:textId="77777777" w:rsidR="00BD0904" w:rsidRPr="00357C8C" w:rsidRDefault="00BD0904" w:rsidP="00E84E83">
      <w:pPr>
        <w:pStyle w:val="ListParagraph"/>
        <w:numPr>
          <w:ilvl w:val="0"/>
          <w:numId w:val="19"/>
        </w:numPr>
        <w:ind w:left="709" w:hanging="283"/>
      </w:pPr>
      <w:r w:rsidRPr="00357C8C">
        <w:t>to solve problems among group members</w:t>
      </w:r>
    </w:p>
    <w:p w14:paraId="6D71F065" w14:textId="751943AE" w:rsidR="00BD0904" w:rsidRPr="00357C8C" w:rsidRDefault="00D340A4" w:rsidP="00552648">
      <w:r w:rsidRPr="00C3546C">
        <w:t>Examining the high</w:t>
      </w:r>
      <w:r w:rsidR="00C3546C">
        <w:t>er</w:t>
      </w:r>
      <w:r w:rsidRPr="00C3546C">
        <w:t xml:space="preserve"> rated answer</w:t>
      </w:r>
      <w:r w:rsidR="00C3546C">
        <w:t>s</w:t>
      </w:r>
      <w:r w:rsidRPr="00C3546C">
        <w:t xml:space="preserve"> (degree</w:t>
      </w:r>
      <w:r w:rsidR="00C3546C">
        <w:t>s</w:t>
      </w:r>
      <w:r w:rsidRPr="00C3546C">
        <w:t xml:space="preserve"> 4 and 5 on the Likert scale) </w:t>
      </w:r>
      <w:r w:rsidR="000709E6">
        <w:t>results in</w:t>
      </w:r>
      <w:r w:rsidR="000709E6" w:rsidRPr="00C3546C">
        <w:t xml:space="preserve"> </w:t>
      </w:r>
      <w:r w:rsidRPr="00C3546C">
        <w:t>a high contrib</w:t>
      </w:r>
      <w:r w:rsidRPr="00C3546C">
        <w:t>u</w:t>
      </w:r>
      <w:r w:rsidRPr="00C3546C">
        <w:t>tion of the instructor</w:t>
      </w:r>
      <w:r>
        <w:t xml:space="preserve"> in developing various 21</w:t>
      </w:r>
      <w:r w:rsidRPr="00C3546C">
        <w:rPr>
          <w:vertAlign w:val="superscript"/>
        </w:rPr>
        <w:t>st</w:t>
      </w:r>
      <w:r>
        <w:t xml:space="preserve"> century skills among TEC students</w:t>
      </w:r>
      <w:r w:rsidR="000709E6">
        <w:t xml:space="preserve">. </w:t>
      </w:r>
      <w:r w:rsidR="00BD0904" w:rsidRPr="00357C8C">
        <w:t xml:space="preserve">About 67% </w:t>
      </w:r>
      <w:r w:rsidR="00FF6840">
        <w:t xml:space="preserve">of </w:t>
      </w:r>
      <w:r w:rsidR="00BD0904" w:rsidRPr="00357C8C">
        <w:t>student</w:t>
      </w:r>
      <w:r w:rsidR="00FF6840">
        <w:t>s</w:t>
      </w:r>
      <w:r w:rsidR="00BD0904" w:rsidRPr="00357C8C">
        <w:t xml:space="preserve"> reported that the instructor should lead the group to collaborate in the group</w:t>
      </w:r>
      <w:r w:rsidR="00FF6840">
        <w:t>.</w:t>
      </w:r>
      <w:r w:rsidR="00BD0904" w:rsidRPr="00357C8C">
        <w:t xml:space="preserve"> 71% of the students preferred that the instructor </w:t>
      </w:r>
      <w:r w:rsidR="00FF6840" w:rsidRPr="00357C8C">
        <w:t>train</w:t>
      </w:r>
      <w:r w:rsidR="00BD0904" w:rsidRPr="00357C8C">
        <w:t xml:space="preserve"> the students to collaborate in a multicultural environment</w:t>
      </w:r>
      <w:r w:rsidR="00FF6840">
        <w:t>.</w:t>
      </w:r>
      <w:r w:rsidR="00BD0904" w:rsidRPr="00357C8C">
        <w:t xml:space="preserve"> </w:t>
      </w:r>
      <w:r w:rsidR="00FF6840">
        <w:t>A</w:t>
      </w:r>
      <w:r w:rsidR="00BD0904" w:rsidRPr="00357C8C">
        <w:t>bout 73% of the students reported their preference of the instructor to develop collaborative work skills among students within the group</w:t>
      </w:r>
      <w:r w:rsidR="00EC76C3">
        <w:t>;</w:t>
      </w:r>
      <w:r w:rsidR="00BD0904" w:rsidRPr="00357C8C">
        <w:t xml:space="preserve"> 73% of them preferred that instructors develop online co</w:t>
      </w:r>
      <w:r w:rsidR="00BD0904" w:rsidRPr="00357C8C">
        <w:t>l</w:t>
      </w:r>
      <w:r w:rsidR="00BD0904" w:rsidRPr="00357C8C">
        <w:t>laborative learning skills to ensure polite group communication</w:t>
      </w:r>
      <w:r w:rsidR="00B60485">
        <w:t>;</w:t>
      </w:r>
      <w:r w:rsidR="00BD0904" w:rsidRPr="00357C8C">
        <w:t xml:space="preserve"> while 54% students reported that the instructor should solve group problems. </w:t>
      </w:r>
      <w:r w:rsidR="00B84885" w:rsidRPr="00357C8C">
        <w:t xml:space="preserve">Table </w:t>
      </w:r>
      <w:r w:rsidR="00B84885" w:rsidRPr="00357C8C">
        <w:rPr>
          <w:noProof/>
        </w:rPr>
        <w:t>8</w:t>
      </w:r>
      <w:r w:rsidR="00B84885">
        <w:t xml:space="preserve"> listed the percentage of high rated answers:</w:t>
      </w:r>
    </w:p>
    <w:p w14:paraId="3A0B3BB3" w14:textId="5A625282" w:rsidR="000A3AE0" w:rsidRPr="001E1C21" w:rsidRDefault="000A3AE0" w:rsidP="00416191">
      <w:pPr>
        <w:pStyle w:val="Caption"/>
        <w:keepNext/>
        <w:spacing w:after="120"/>
        <w:jc w:val="center"/>
        <w:rPr>
          <w:b/>
          <w:i w:val="0"/>
          <w:color w:val="auto"/>
          <w:sz w:val="22"/>
          <w:szCs w:val="22"/>
        </w:rPr>
      </w:pPr>
      <w:bookmarkStart w:id="23" w:name="_Ref509976537"/>
      <w:proofErr w:type="gramStart"/>
      <w:r w:rsidRPr="001E1C21">
        <w:rPr>
          <w:b/>
          <w:i w:val="0"/>
          <w:color w:val="auto"/>
          <w:sz w:val="22"/>
          <w:szCs w:val="22"/>
        </w:rPr>
        <w:lastRenderedPageBreak/>
        <w:t xml:space="preserve">Table </w:t>
      </w:r>
      <w:r w:rsidR="00F11444" w:rsidRPr="001E1C21">
        <w:rPr>
          <w:b/>
          <w:i w:val="0"/>
          <w:color w:val="auto"/>
          <w:sz w:val="22"/>
          <w:szCs w:val="22"/>
        </w:rPr>
        <w:t>8</w:t>
      </w:r>
      <w:bookmarkEnd w:id="23"/>
      <w:r w:rsidR="00426EBE">
        <w:rPr>
          <w:b/>
          <w:i w:val="0"/>
          <w:color w:val="auto"/>
          <w:sz w:val="22"/>
          <w:szCs w:val="22"/>
        </w:rPr>
        <w:t>.</w:t>
      </w:r>
      <w:proofErr w:type="gramEnd"/>
      <w:r w:rsidRPr="001E1C21">
        <w:rPr>
          <w:b/>
          <w:i w:val="0"/>
          <w:color w:val="auto"/>
          <w:sz w:val="22"/>
          <w:szCs w:val="22"/>
        </w:rPr>
        <w:t xml:space="preserve"> Group collaboration analysis</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5383"/>
        <w:gridCol w:w="3297"/>
      </w:tblGrid>
      <w:tr w:rsidR="00BD0904" w:rsidRPr="00162585" w14:paraId="27FB0ADB" w14:textId="77777777" w:rsidTr="003A16AB">
        <w:trPr>
          <w:trHeight w:val="760"/>
          <w:tblHeader/>
        </w:trPr>
        <w:tc>
          <w:tcPr>
            <w:tcW w:w="0" w:type="auto"/>
            <w:shd w:val="clear" w:color="auto" w:fill="BFBFBF" w:themeFill="background1" w:themeFillShade="BF"/>
            <w:tcMar>
              <w:top w:w="40" w:type="dxa"/>
              <w:left w:w="40" w:type="dxa"/>
              <w:bottom w:w="40" w:type="dxa"/>
              <w:right w:w="40" w:type="dxa"/>
            </w:tcMar>
            <w:vAlign w:val="bottom"/>
          </w:tcPr>
          <w:p w14:paraId="5BFE20E3" w14:textId="77777777" w:rsidR="00BD0904" w:rsidRPr="00E84E83" w:rsidRDefault="00357C8C" w:rsidP="00416191">
            <w:pPr>
              <w:pStyle w:val="NoSpacing"/>
              <w:keepNext/>
              <w:rPr>
                <w:bCs/>
              </w:rPr>
            </w:pPr>
            <w:r w:rsidRPr="00E84E83">
              <w:rPr>
                <w:bCs/>
              </w:rPr>
              <w:t>I</w:t>
            </w:r>
            <w:r w:rsidR="00BD0904" w:rsidRPr="00E84E83">
              <w:rPr>
                <w:bCs/>
              </w:rPr>
              <w:t>tem</w:t>
            </w:r>
          </w:p>
        </w:tc>
        <w:tc>
          <w:tcPr>
            <w:tcW w:w="0" w:type="auto"/>
            <w:shd w:val="clear" w:color="auto" w:fill="BFBFBF" w:themeFill="background1" w:themeFillShade="BF"/>
            <w:tcMar>
              <w:top w:w="40" w:type="dxa"/>
              <w:left w:w="40" w:type="dxa"/>
              <w:bottom w:w="40" w:type="dxa"/>
              <w:right w:w="40" w:type="dxa"/>
            </w:tcMar>
            <w:vAlign w:val="bottom"/>
          </w:tcPr>
          <w:p w14:paraId="3F407CA8" w14:textId="2C5D945A" w:rsidR="00BD0904" w:rsidRPr="00E84E83" w:rsidRDefault="00E84E83" w:rsidP="00416191">
            <w:pPr>
              <w:pStyle w:val="NoSpacing"/>
              <w:keepNext/>
              <w:rPr>
                <w:bCs/>
              </w:rPr>
            </w:pPr>
            <w:r w:rsidRPr="00E84E83">
              <w:rPr>
                <w:bCs/>
              </w:rPr>
              <w:t>P</w:t>
            </w:r>
            <w:r w:rsidR="00BD0904" w:rsidRPr="00E84E83">
              <w:rPr>
                <w:bCs/>
              </w:rPr>
              <w:t>ercentage of high rated answers (4+5)</w:t>
            </w:r>
          </w:p>
        </w:tc>
      </w:tr>
      <w:tr w:rsidR="00BD0904" w:rsidRPr="00162585" w14:paraId="65BA4C42" w14:textId="77777777" w:rsidTr="00357C8C">
        <w:trPr>
          <w:trHeight w:val="458"/>
        </w:trPr>
        <w:tc>
          <w:tcPr>
            <w:tcW w:w="0" w:type="auto"/>
            <w:tcMar>
              <w:top w:w="40" w:type="dxa"/>
              <w:left w:w="40" w:type="dxa"/>
              <w:bottom w:w="40" w:type="dxa"/>
              <w:right w:w="40" w:type="dxa"/>
            </w:tcMar>
            <w:vAlign w:val="bottom"/>
          </w:tcPr>
          <w:p w14:paraId="64DC3485" w14:textId="77777777" w:rsidR="00BD0904" w:rsidRPr="00162585" w:rsidRDefault="00023F10" w:rsidP="00416191">
            <w:pPr>
              <w:pStyle w:val="NoSpacing"/>
              <w:keepNext/>
            </w:pPr>
            <w:r>
              <w:t>To</w:t>
            </w:r>
            <w:r w:rsidR="00BD0904" w:rsidRPr="00162585">
              <w:t xml:space="preserve"> lead students in online collaborative work</w:t>
            </w:r>
          </w:p>
        </w:tc>
        <w:tc>
          <w:tcPr>
            <w:tcW w:w="0" w:type="auto"/>
            <w:tcMar>
              <w:top w:w="40" w:type="dxa"/>
              <w:left w:w="40" w:type="dxa"/>
              <w:bottom w:w="40" w:type="dxa"/>
              <w:right w:w="40" w:type="dxa"/>
            </w:tcMar>
            <w:vAlign w:val="bottom"/>
          </w:tcPr>
          <w:p w14:paraId="6ED7BEA9" w14:textId="77777777" w:rsidR="00BD0904" w:rsidRPr="00162585" w:rsidRDefault="00BD0904" w:rsidP="00416191">
            <w:pPr>
              <w:pStyle w:val="NoSpacing"/>
              <w:keepNext/>
            </w:pPr>
            <w:r w:rsidRPr="00162585">
              <w:t>66.7</w:t>
            </w:r>
          </w:p>
        </w:tc>
      </w:tr>
      <w:tr w:rsidR="00BD0904" w:rsidRPr="00162585" w14:paraId="11222964" w14:textId="77777777" w:rsidTr="00357C8C">
        <w:trPr>
          <w:trHeight w:val="740"/>
        </w:trPr>
        <w:tc>
          <w:tcPr>
            <w:tcW w:w="0" w:type="auto"/>
            <w:tcMar>
              <w:top w:w="40" w:type="dxa"/>
              <w:left w:w="40" w:type="dxa"/>
              <w:bottom w:w="40" w:type="dxa"/>
              <w:right w:w="40" w:type="dxa"/>
            </w:tcMar>
            <w:vAlign w:val="bottom"/>
          </w:tcPr>
          <w:p w14:paraId="370C6B5A" w14:textId="77777777" w:rsidR="00BD0904" w:rsidRPr="00162585" w:rsidRDefault="00023F10" w:rsidP="000A3AE0">
            <w:pPr>
              <w:pStyle w:val="NoSpacing"/>
            </w:pPr>
            <w:r>
              <w:t>To</w:t>
            </w:r>
            <w:r w:rsidR="00BD0904" w:rsidRPr="00162585">
              <w:t xml:space="preserve"> instruct students to collaborate in a multicultural enviro</w:t>
            </w:r>
            <w:r w:rsidR="00BD0904" w:rsidRPr="00162585">
              <w:t>n</w:t>
            </w:r>
            <w:r w:rsidR="00BD0904" w:rsidRPr="00162585">
              <w:t>ment</w:t>
            </w:r>
          </w:p>
        </w:tc>
        <w:tc>
          <w:tcPr>
            <w:tcW w:w="0" w:type="auto"/>
            <w:tcMar>
              <w:top w:w="40" w:type="dxa"/>
              <w:left w:w="40" w:type="dxa"/>
              <w:bottom w:w="40" w:type="dxa"/>
              <w:right w:w="40" w:type="dxa"/>
            </w:tcMar>
            <w:vAlign w:val="bottom"/>
          </w:tcPr>
          <w:p w14:paraId="727F1A55" w14:textId="77777777" w:rsidR="00BD0904" w:rsidRPr="00162585" w:rsidRDefault="00BD0904" w:rsidP="000A3AE0">
            <w:pPr>
              <w:pStyle w:val="NoSpacing"/>
            </w:pPr>
            <w:r w:rsidRPr="00162585">
              <w:t>71.7</w:t>
            </w:r>
          </w:p>
        </w:tc>
      </w:tr>
      <w:tr w:rsidR="00BD0904" w:rsidRPr="00162585" w14:paraId="1E8E297E" w14:textId="77777777" w:rsidTr="00357C8C">
        <w:trPr>
          <w:trHeight w:val="422"/>
        </w:trPr>
        <w:tc>
          <w:tcPr>
            <w:tcW w:w="0" w:type="auto"/>
            <w:tcMar>
              <w:top w:w="40" w:type="dxa"/>
              <w:left w:w="40" w:type="dxa"/>
              <w:bottom w:w="40" w:type="dxa"/>
              <w:right w:w="40" w:type="dxa"/>
            </w:tcMar>
            <w:vAlign w:val="bottom"/>
          </w:tcPr>
          <w:p w14:paraId="669A9434" w14:textId="77777777" w:rsidR="00BD0904" w:rsidRPr="00162585" w:rsidRDefault="00023F10" w:rsidP="000A3AE0">
            <w:pPr>
              <w:pStyle w:val="NoSpacing"/>
            </w:pPr>
            <w:r>
              <w:t>To</w:t>
            </w:r>
            <w:r w:rsidR="00BD0904" w:rsidRPr="00162585">
              <w:t xml:space="preserve"> develop collaborative work skills among students</w:t>
            </w:r>
          </w:p>
        </w:tc>
        <w:tc>
          <w:tcPr>
            <w:tcW w:w="0" w:type="auto"/>
            <w:tcMar>
              <w:top w:w="40" w:type="dxa"/>
              <w:left w:w="40" w:type="dxa"/>
              <w:bottom w:w="40" w:type="dxa"/>
              <w:right w:w="40" w:type="dxa"/>
            </w:tcMar>
            <w:vAlign w:val="bottom"/>
          </w:tcPr>
          <w:p w14:paraId="5334758B" w14:textId="77777777" w:rsidR="00BD0904" w:rsidRPr="00162585" w:rsidRDefault="00BD0904" w:rsidP="000A3AE0">
            <w:pPr>
              <w:pStyle w:val="NoSpacing"/>
            </w:pPr>
            <w:r w:rsidRPr="00162585">
              <w:t>72.8</w:t>
            </w:r>
          </w:p>
        </w:tc>
      </w:tr>
      <w:tr w:rsidR="00BD0904" w:rsidRPr="00162585" w14:paraId="0E90E878" w14:textId="77777777" w:rsidTr="00A73F4A">
        <w:trPr>
          <w:trHeight w:val="368"/>
        </w:trPr>
        <w:tc>
          <w:tcPr>
            <w:tcW w:w="0" w:type="auto"/>
            <w:tcMar>
              <w:top w:w="40" w:type="dxa"/>
              <w:left w:w="40" w:type="dxa"/>
              <w:bottom w:w="40" w:type="dxa"/>
              <w:right w:w="40" w:type="dxa"/>
            </w:tcMar>
            <w:vAlign w:val="bottom"/>
          </w:tcPr>
          <w:p w14:paraId="4EDA9200" w14:textId="77777777" w:rsidR="00BD0904" w:rsidRPr="00162585" w:rsidRDefault="00023F10" w:rsidP="000A3AE0">
            <w:pPr>
              <w:pStyle w:val="NoSpacing"/>
            </w:pPr>
            <w:r>
              <w:t>To</w:t>
            </w:r>
            <w:r w:rsidR="00BD0904" w:rsidRPr="00162585">
              <w:t xml:space="preserve"> maintain a polite communication in the working group</w:t>
            </w:r>
          </w:p>
        </w:tc>
        <w:tc>
          <w:tcPr>
            <w:tcW w:w="0" w:type="auto"/>
            <w:tcMar>
              <w:top w:w="40" w:type="dxa"/>
              <w:left w:w="40" w:type="dxa"/>
              <w:bottom w:w="40" w:type="dxa"/>
              <w:right w:w="40" w:type="dxa"/>
            </w:tcMar>
            <w:vAlign w:val="bottom"/>
          </w:tcPr>
          <w:p w14:paraId="321FF1ED" w14:textId="77777777" w:rsidR="00BD0904" w:rsidRPr="00162585" w:rsidRDefault="00BD0904" w:rsidP="000A3AE0">
            <w:pPr>
              <w:pStyle w:val="NoSpacing"/>
            </w:pPr>
            <w:r w:rsidRPr="00162585">
              <w:t>72.7</w:t>
            </w:r>
          </w:p>
        </w:tc>
      </w:tr>
      <w:tr w:rsidR="00BD0904" w:rsidRPr="00162585" w14:paraId="4D86FB99" w14:textId="77777777" w:rsidTr="00357C8C">
        <w:trPr>
          <w:trHeight w:val="350"/>
        </w:trPr>
        <w:tc>
          <w:tcPr>
            <w:tcW w:w="0" w:type="auto"/>
            <w:tcMar>
              <w:top w:w="40" w:type="dxa"/>
              <w:left w:w="40" w:type="dxa"/>
              <w:bottom w:w="40" w:type="dxa"/>
              <w:right w:w="40" w:type="dxa"/>
            </w:tcMar>
            <w:vAlign w:val="bottom"/>
          </w:tcPr>
          <w:p w14:paraId="6832EF20" w14:textId="77777777" w:rsidR="00BD0904" w:rsidRPr="00162585" w:rsidRDefault="00023F10" w:rsidP="000A3AE0">
            <w:pPr>
              <w:pStyle w:val="NoSpacing"/>
            </w:pPr>
            <w:r>
              <w:t>To</w:t>
            </w:r>
            <w:r w:rsidR="00BD0904" w:rsidRPr="00162585">
              <w:t xml:space="preserve"> solve problems among group members</w:t>
            </w:r>
          </w:p>
        </w:tc>
        <w:tc>
          <w:tcPr>
            <w:tcW w:w="0" w:type="auto"/>
            <w:tcMar>
              <w:top w:w="40" w:type="dxa"/>
              <w:left w:w="40" w:type="dxa"/>
              <w:bottom w:w="40" w:type="dxa"/>
              <w:right w:w="40" w:type="dxa"/>
            </w:tcMar>
            <w:vAlign w:val="bottom"/>
          </w:tcPr>
          <w:p w14:paraId="050C8CEC" w14:textId="77777777" w:rsidR="00BD0904" w:rsidRPr="00162585" w:rsidRDefault="00BD0904" w:rsidP="000A3AE0">
            <w:pPr>
              <w:pStyle w:val="NoSpacing"/>
            </w:pPr>
            <w:r w:rsidRPr="00162585">
              <w:t>53.6</w:t>
            </w:r>
          </w:p>
        </w:tc>
      </w:tr>
    </w:tbl>
    <w:p w14:paraId="4E6EE975" w14:textId="77777777" w:rsidR="000D006C" w:rsidRDefault="000D006C" w:rsidP="00BD0904">
      <w:pPr>
        <w:widowControl w:val="0"/>
        <w:spacing w:after="0"/>
        <w:rPr>
          <w:rFonts w:asciiTheme="majorBidi" w:hAnsiTheme="majorBidi" w:cstheme="majorBidi"/>
        </w:rPr>
      </w:pPr>
    </w:p>
    <w:p w14:paraId="0FFF1548" w14:textId="24418088" w:rsidR="00BD0904" w:rsidRPr="00357C8C" w:rsidRDefault="00BD0904" w:rsidP="00BD3498">
      <w:r w:rsidRPr="00357C8C">
        <w:t xml:space="preserve">The new variable </w:t>
      </w:r>
      <w:r w:rsidR="00023F10">
        <w:t>“</w:t>
      </w:r>
      <w:r w:rsidRPr="00357C8C">
        <w:t>student perception of group instructor regarding group collaboration</w:t>
      </w:r>
      <w:r w:rsidR="00023F10">
        <w:t>”</w:t>
      </w:r>
      <w:r w:rsidRPr="00357C8C">
        <w:t xml:space="preserve"> is the mean of all items with (M= 3.87, SD= 0.91), which indicates that most students prefer and expect </w:t>
      </w:r>
      <w:r w:rsidR="00B60485">
        <w:t xml:space="preserve">an </w:t>
      </w:r>
      <w:r w:rsidRPr="00357C8C">
        <w:t>active role of the instructor to facilitate and develop the group work.</w:t>
      </w:r>
      <w:r w:rsidR="00B84885">
        <w:t xml:space="preserve"> </w:t>
      </w:r>
      <w:r w:rsidR="00B84885" w:rsidRPr="00357C8C">
        <w:t xml:space="preserve">Table </w:t>
      </w:r>
      <w:r w:rsidR="00B84885" w:rsidRPr="00357C8C">
        <w:rPr>
          <w:noProof/>
        </w:rPr>
        <w:t>9</w:t>
      </w:r>
      <w:r w:rsidR="00B84885">
        <w:t xml:space="preserve"> shows the statistics of the items used to measure the instructor role in collaboration.</w:t>
      </w:r>
    </w:p>
    <w:p w14:paraId="7F4E38A1" w14:textId="22C9C014" w:rsidR="000A3AE0" w:rsidRPr="001E1C21" w:rsidRDefault="000A3AE0" w:rsidP="001E1C21">
      <w:pPr>
        <w:pStyle w:val="Caption"/>
        <w:spacing w:after="120"/>
        <w:jc w:val="center"/>
        <w:rPr>
          <w:b/>
          <w:i w:val="0"/>
          <w:color w:val="auto"/>
          <w:sz w:val="22"/>
          <w:szCs w:val="22"/>
        </w:rPr>
      </w:pPr>
      <w:bookmarkStart w:id="24" w:name="_Ref509976754"/>
      <w:proofErr w:type="gramStart"/>
      <w:r w:rsidRPr="001E1C21">
        <w:rPr>
          <w:b/>
          <w:i w:val="0"/>
          <w:color w:val="auto"/>
          <w:sz w:val="22"/>
          <w:szCs w:val="22"/>
        </w:rPr>
        <w:t xml:space="preserve">Table </w:t>
      </w:r>
      <w:r w:rsidR="00F11444" w:rsidRPr="001E1C21">
        <w:rPr>
          <w:b/>
          <w:i w:val="0"/>
          <w:color w:val="auto"/>
          <w:sz w:val="22"/>
          <w:szCs w:val="22"/>
        </w:rPr>
        <w:t>9</w:t>
      </w:r>
      <w:bookmarkEnd w:id="24"/>
      <w:r w:rsidR="00426EBE">
        <w:rPr>
          <w:b/>
          <w:i w:val="0"/>
          <w:color w:val="auto"/>
          <w:sz w:val="22"/>
          <w:szCs w:val="22"/>
        </w:rPr>
        <w:t>.</w:t>
      </w:r>
      <w:proofErr w:type="gramEnd"/>
      <w:r w:rsidRPr="001E1C21">
        <w:rPr>
          <w:b/>
          <w:i w:val="0"/>
          <w:color w:val="auto"/>
          <w:sz w:val="22"/>
          <w:szCs w:val="22"/>
        </w:rPr>
        <w:t xml:space="preserve"> Instructor role analysis</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3733"/>
        <w:gridCol w:w="771"/>
        <w:gridCol w:w="736"/>
        <w:gridCol w:w="646"/>
        <w:gridCol w:w="924"/>
        <w:gridCol w:w="921"/>
        <w:gridCol w:w="949"/>
      </w:tblGrid>
      <w:tr w:rsidR="00BD0904" w:rsidRPr="00162585" w14:paraId="04F51BA9" w14:textId="77777777" w:rsidTr="00E84E83">
        <w:trPr>
          <w:trHeight w:val="300"/>
          <w:tblHeader/>
        </w:trPr>
        <w:tc>
          <w:tcPr>
            <w:tcW w:w="4067" w:type="dxa"/>
            <w:shd w:val="clear" w:color="auto" w:fill="BFBFBF" w:themeFill="background1" w:themeFillShade="BF"/>
            <w:tcMar>
              <w:top w:w="40" w:type="dxa"/>
              <w:left w:w="40" w:type="dxa"/>
              <w:bottom w:w="40" w:type="dxa"/>
              <w:right w:w="40" w:type="dxa"/>
            </w:tcMar>
            <w:vAlign w:val="bottom"/>
          </w:tcPr>
          <w:p w14:paraId="76DF6608" w14:textId="77777777" w:rsidR="00BD0904" w:rsidRPr="00162585" w:rsidRDefault="00BD0904" w:rsidP="004606EA">
            <w:pPr>
              <w:pStyle w:val="NoSpacing"/>
              <w:spacing w:before="60" w:after="60"/>
            </w:pPr>
          </w:p>
        </w:tc>
        <w:tc>
          <w:tcPr>
            <w:tcW w:w="808" w:type="dxa"/>
            <w:shd w:val="clear" w:color="auto" w:fill="BFBFBF" w:themeFill="background1" w:themeFillShade="BF"/>
            <w:tcMar>
              <w:top w:w="40" w:type="dxa"/>
              <w:left w:w="40" w:type="dxa"/>
              <w:bottom w:w="40" w:type="dxa"/>
              <w:right w:w="40" w:type="dxa"/>
            </w:tcMar>
            <w:vAlign w:val="bottom"/>
          </w:tcPr>
          <w:p w14:paraId="735A3052" w14:textId="77777777" w:rsidR="00BD0904" w:rsidRPr="00162585" w:rsidRDefault="00BD0904" w:rsidP="004606EA">
            <w:pPr>
              <w:pStyle w:val="NoSpacing"/>
              <w:spacing w:before="60" w:after="60"/>
            </w:pPr>
            <w:r w:rsidRPr="00162585">
              <w:t>N</w:t>
            </w:r>
          </w:p>
        </w:tc>
        <w:tc>
          <w:tcPr>
            <w:tcW w:w="0" w:type="auto"/>
            <w:shd w:val="clear" w:color="auto" w:fill="BFBFBF" w:themeFill="background1" w:themeFillShade="BF"/>
            <w:tcMar>
              <w:top w:w="40" w:type="dxa"/>
              <w:left w:w="40" w:type="dxa"/>
              <w:bottom w:w="40" w:type="dxa"/>
              <w:right w:w="40" w:type="dxa"/>
            </w:tcMar>
            <w:vAlign w:val="bottom"/>
          </w:tcPr>
          <w:p w14:paraId="65FCBDE3" w14:textId="77777777" w:rsidR="00BD0904" w:rsidRPr="00162585" w:rsidRDefault="00BD0904" w:rsidP="004606EA">
            <w:pPr>
              <w:pStyle w:val="NoSpacing"/>
              <w:spacing w:before="60" w:after="60"/>
            </w:pPr>
          </w:p>
        </w:tc>
        <w:tc>
          <w:tcPr>
            <w:tcW w:w="659" w:type="dxa"/>
            <w:shd w:val="clear" w:color="auto" w:fill="BFBFBF" w:themeFill="background1" w:themeFillShade="BF"/>
            <w:tcMar>
              <w:top w:w="40" w:type="dxa"/>
              <w:left w:w="40" w:type="dxa"/>
              <w:bottom w:w="40" w:type="dxa"/>
              <w:right w:w="40" w:type="dxa"/>
            </w:tcMar>
            <w:vAlign w:val="bottom"/>
          </w:tcPr>
          <w:p w14:paraId="2C0D904C" w14:textId="77777777" w:rsidR="00BD0904" w:rsidRPr="00162585" w:rsidRDefault="00BD0904" w:rsidP="004606EA">
            <w:pPr>
              <w:pStyle w:val="NoSpacing"/>
              <w:spacing w:before="60" w:after="60"/>
            </w:pPr>
            <w:r w:rsidRPr="00162585">
              <w:t>Mean</w:t>
            </w:r>
          </w:p>
        </w:tc>
        <w:tc>
          <w:tcPr>
            <w:tcW w:w="854" w:type="dxa"/>
            <w:shd w:val="clear" w:color="auto" w:fill="BFBFBF" w:themeFill="background1" w:themeFillShade="BF"/>
            <w:tcMar>
              <w:top w:w="40" w:type="dxa"/>
              <w:left w:w="40" w:type="dxa"/>
              <w:bottom w:w="40" w:type="dxa"/>
              <w:right w:w="40" w:type="dxa"/>
            </w:tcMar>
            <w:vAlign w:val="bottom"/>
          </w:tcPr>
          <w:p w14:paraId="1F657D7E" w14:textId="77777777" w:rsidR="00BD0904" w:rsidRPr="00162585" w:rsidRDefault="00BD0904" w:rsidP="004606EA">
            <w:pPr>
              <w:pStyle w:val="NoSpacing"/>
              <w:spacing w:before="60" w:after="60"/>
            </w:pPr>
            <w:r w:rsidRPr="00162585">
              <w:t>Std. D</w:t>
            </w:r>
            <w:r w:rsidRPr="00162585">
              <w:t>e</w:t>
            </w:r>
            <w:r w:rsidRPr="00162585">
              <w:t>viation</w:t>
            </w:r>
          </w:p>
        </w:tc>
        <w:tc>
          <w:tcPr>
            <w:tcW w:w="0" w:type="auto"/>
            <w:shd w:val="clear" w:color="auto" w:fill="BFBFBF" w:themeFill="background1" w:themeFillShade="BF"/>
            <w:tcMar>
              <w:top w:w="40" w:type="dxa"/>
              <w:left w:w="40" w:type="dxa"/>
              <w:bottom w:w="40" w:type="dxa"/>
              <w:right w:w="40" w:type="dxa"/>
            </w:tcMar>
            <w:vAlign w:val="bottom"/>
          </w:tcPr>
          <w:p w14:paraId="138C0200" w14:textId="77777777" w:rsidR="00BD0904" w:rsidRPr="00162585" w:rsidRDefault="00BD0904" w:rsidP="004606EA">
            <w:pPr>
              <w:pStyle w:val="NoSpacing"/>
              <w:spacing w:before="60" w:after="60"/>
            </w:pPr>
            <w:r w:rsidRPr="00162585">
              <w:t>Minimum</w:t>
            </w:r>
          </w:p>
        </w:tc>
        <w:tc>
          <w:tcPr>
            <w:tcW w:w="0" w:type="auto"/>
            <w:shd w:val="clear" w:color="auto" w:fill="BFBFBF" w:themeFill="background1" w:themeFillShade="BF"/>
            <w:tcMar>
              <w:top w:w="40" w:type="dxa"/>
              <w:left w:w="40" w:type="dxa"/>
              <w:bottom w:w="40" w:type="dxa"/>
              <w:right w:w="40" w:type="dxa"/>
            </w:tcMar>
            <w:vAlign w:val="bottom"/>
          </w:tcPr>
          <w:p w14:paraId="7D356874" w14:textId="77777777" w:rsidR="00BD0904" w:rsidRPr="00162585" w:rsidRDefault="00BD0904" w:rsidP="004606EA">
            <w:pPr>
              <w:pStyle w:val="NoSpacing"/>
              <w:spacing w:before="60" w:after="60"/>
            </w:pPr>
            <w:r w:rsidRPr="00162585">
              <w:t>Maximum</w:t>
            </w:r>
          </w:p>
        </w:tc>
      </w:tr>
      <w:tr w:rsidR="00BD0904" w:rsidRPr="00162585" w14:paraId="5AC2CC35" w14:textId="77777777" w:rsidTr="00E84E83">
        <w:trPr>
          <w:trHeight w:val="300"/>
        </w:trPr>
        <w:tc>
          <w:tcPr>
            <w:tcW w:w="4067" w:type="dxa"/>
            <w:tcMar>
              <w:top w:w="40" w:type="dxa"/>
              <w:left w:w="40" w:type="dxa"/>
              <w:bottom w:w="40" w:type="dxa"/>
              <w:right w:w="40" w:type="dxa"/>
            </w:tcMar>
            <w:vAlign w:val="bottom"/>
          </w:tcPr>
          <w:p w14:paraId="4A32DD10" w14:textId="77777777" w:rsidR="00BD0904" w:rsidRPr="00162585" w:rsidRDefault="00BD0904" w:rsidP="004606EA">
            <w:pPr>
              <w:pStyle w:val="NoSpacing"/>
              <w:spacing w:after="60"/>
            </w:pPr>
            <w:r w:rsidRPr="00162585">
              <w:t>Instructor role: Collaboration item</w:t>
            </w:r>
          </w:p>
        </w:tc>
        <w:tc>
          <w:tcPr>
            <w:tcW w:w="808" w:type="dxa"/>
            <w:tcMar>
              <w:top w:w="40" w:type="dxa"/>
              <w:left w:w="40" w:type="dxa"/>
              <w:bottom w:w="40" w:type="dxa"/>
              <w:right w:w="40" w:type="dxa"/>
            </w:tcMar>
            <w:vAlign w:val="bottom"/>
          </w:tcPr>
          <w:p w14:paraId="1C579145" w14:textId="77777777" w:rsidR="00BD0904" w:rsidRPr="00162585" w:rsidRDefault="00BD0904" w:rsidP="004606EA">
            <w:pPr>
              <w:pStyle w:val="NoSpacing"/>
              <w:spacing w:after="60"/>
            </w:pPr>
            <w:r w:rsidRPr="00162585">
              <w:t>Valid</w:t>
            </w:r>
          </w:p>
        </w:tc>
        <w:tc>
          <w:tcPr>
            <w:tcW w:w="0" w:type="auto"/>
            <w:tcMar>
              <w:top w:w="40" w:type="dxa"/>
              <w:left w:w="40" w:type="dxa"/>
              <w:bottom w:w="40" w:type="dxa"/>
              <w:right w:w="40" w:type="dxa"/>
            </w:tcMar>
            <w:vAlign w:val="bottom"/>
          </w:tcPr>
          <w:p w14:paraId="666CD177" w14:textId="77777777" w:rsidR="00BD0904" w:rsidRPr="00162585" w:rsidRDefault="00BD0904" w:rsidP="004606EA">
            <w:pPr>
              <w:pStyle w:val="NoSpacing"/>
              <w:spacing w:after="60"/>
            </w:pPr>
            <w:r w:rsidRPr="00162585">
              <w:t>Missing</w:t>
            </w:r>
          </w:p>
        </w:tc>
        <w:tc>
          <w:tcPr>
            <w:tcW w:w="659" w:type="dxa"/>
            <w:tcMar>
              <w:top w:w="40" w:type="dxa"/>
              <w:left w:w="40" w:type="dxa"/>
              <w:bottom w:w="40" w:type="dxa"/>
              <w:right w:w="40" w:type="dxa"/>
            </w:tcMar>
            <w:vAlign w:val="bottom"/>
          </w:tcPr>
          <w:p w14:paraId="77ACB46B" w14:textId="77777777" w:rsidR="00BD0904" w:rsidRPr="00162585" w:rsidRDefault="00BD0904" w:rsidP="004606EA">
            <w:pPr>
              <w:pStyle w:val="NoSpacing"/>
              <w:spacing w:after="60"/>
            </w:pPr>
          </w:p>
        </w:tc>
        <w:tc>
          <w:tcPr>
            <w:tcW w:w="854" w:type="dxa"/>
            <w:tcMar>
              <w:top w:w="40" w:type="dxa"/>
              <w:left w:w="40" w:type="dxa"/>
              <w:bottom w:w="40" w:type="dxa"/>
              <w:right w:w="40" w:type="dxa"/>
            </w:tcMar>
            <w:vAlign w:val="bottom"/>
          </w:tcPr>
          <w:p w14:paraId="3792662E" w14:textId="77777777" w:rsidR="00BD0904" w:rsidRPr="00162585" w:rsidRDefault="00BD0904" w:rsidP="004606EA">
            <w:pPr>
              <w:pStyle w:val="NoSpacing"/>
              <w:spacing w:after="60"/>
            </w:pPr>
          </w:p>
        </w:tc>
        <w:tc>
          <w:tcPr>
            <w:tcW w:w="0" w:type="auto"/>
            <w:tcMar>
              <w:top w:w="40" w:type="dxa"/>
              <w:left w:w="40" w:type="dxa"/>
              <w:bottom w:w="40" w:type="dxa"/>
              <w:right w:w="40" w:type="dxa"/>
            </w:tcMar>
            <w:vAlign w:val="bottom"/>
          </w:tcPr>
          <w:p w14:paraId="0666CF8D" w14:textId="77777777" w:rsidR="00BD0904" w:rsidRPr="00162585" w:rsidRDefault="00BD0904" w:rsidP="004606EA">
            <w:pPr>
              <w:pStyle w:val="NoSpacing"/>
              <w:spacing w:after="60"/>
            </w:pPr>
          </w:p>
        </w:tc>
        <w:tc>
          <w:tcPr>
            <w:tcW w:w="0" w:type="auto"/>
            <w:tcMar>
              <w:top w:w="40" w:type="dxa"/>
              <w:left w:w="40" w:type="dxa"/>
              <w:bottom w:w="40" w:type="dxa"/>
              <w:right w:w="40" w:type="dxa"/>
            </w:tcMar>
            <w:vAlign w:val="bottom"/>
          </w:tcPr>
          <w:p w14:paraId="313509B9" w14:textId="77777777" w:rsidR="00BD0904" w:rsidRPr="00162585" w:rsidRDefault="00BD0904" w:rsidP="004606EA">
            <w:pPr>
              <w:pStyle w:val="NoSpacing"/>
              <w:spacing w:after="60"/>
            </w:pPr>
          </w:p>
        </w:tc>
      </w:tr>
      <w:tr w:rsidR="00BD0904" w:rsidRPr="00162585" w14:paraId="3EB3D33A" w14:textId="77777777" w:rsidTr="00E84E83">
        <w:trPr>
          <w:trHeight w:val="665"/>
        </w:trPr>
        <w:tc>
          <w:tcPr>
            <w:tcW w:w="4067" w:type="dxa"/>
            <w:tcMar>
              <w:top w:w="40" w:type="dxa"/>
              <w:left w:w="40" w:type="dxa"/>
              <w:bottom w:w="40" w:type="dxa"/>
              <w:right w:w="40" w:type="dxa"/>
            </w:tcMar>
            <w:vAlign w:val="bottom"/>
          </w:tcPr>
          <w:p w14:paraId="7E20EA76" w14:textId="77777777" w:rsidR="00BD0904" w:rsidRPr="00162585" w:rsidRDefault="00023F10" w:rsidP="004606EA">
            <w:pPr>
              <w:pStyle w:val="NoSpacing"/>
              <w:spacing w:after="60"/>
            </w:pPr>
            <w:r>
              <w:t>To</w:t>
            </w:r>
            <w:r w:rsidR="00BD0904" w:rsidRPr="00162585">
              <w:t xml:space="preserve"> lead students in online collaborative work</w:t>
            </w:r>
          </w:p>
        </w:tc>
        <w:tc>
          <w:tcPr>
            <w:tcW w:w="808" w:type="dxa"/>
            <w:tcMar>
              <w:top w:w="40" w:type="dxa"/>
              <w:left w:w="40" w:type="dxa"/>
              <w:bottom w:w="40" w:type="dxa"/>
              <w:right w:w="40" w:type="dxa"/>
            </w:tcMar>
            <w:vAlign w:val="bottom"/>
          </w:tcPr>
          <w:p w14:paraId="4FCFAF92" w14:textId="77777777" w:rsidR="00BD0904" w:rsidRPr="00162585" w:rsidRDefault="00BD0904" w:rsidP="004606EA">
            <w:pPr>
              <w:pStyle w:val="NoSpacing"/>
              <w:spacing w:after="60"/>
            </w:pPr>
            <w:r w:rsidRPr="00162585">
              <w:t>99</w:t>
            </w:r>
          </w:p>
        </w:tc>
        <w:tc>
          <w:tcPr>
            <w:tcW w:w="0" w:type="auto"/>
            <w:tcMar>
              <w:top w:w="40" w:type="dxa"/>
              <w:left w:w="40" w:type="dxa"/>
              <w:bottom w:w="40" w:type="dxa"/>
              <w:right w:w="40" w:type="dxa"/>
            </w:tcMar>
            <w:vAlign w:val="bottom"/>
          </w:tcPr>
          <w:p w14:paraId="6D8F53DF" w14:textId="77777777" w:rsidR="00BD0904" w:rsidRPr="00162585" w:rsidRDefault="00BD0904" w:rsidP="004606EA">
            <w:pPr>
              <w:pStyle w:val="NoSpacing"/>
              <w:spacing w:after="60"/>
            </w:pPr>
            <w:r w:rsidRPr="00162585">
              <w:t>0</w:t>
            </w:r>
          </w:p>
        </w:tc>
        <w:tc>
          <w:tcPr>
            <w:tcW w:w="659" w:type="dxa"/>
            <w:tcMar>
              <w:top w:w="40" w:type="dxa"/>
              <w:left w:w="40" w:type="dxa"/>
              <w:bottom w:w="40" w:type="dxa"/>
              <w:right w:w="40" w:type="dxa"/>
            </w:tcMar>
            <w:vAlign w:val="bottom"/>
          </w:tcPr>
          <w:p w14:paraId="2E917811" w14:textId="77777777" w:rsidR="00BD0904" w:rsidRPr="00162585" w:rsidRDefault="00BD0904" w:rsidP="004606EA">
            <w:pPr>
              <w:pStyle w:val="NoSpacing"/>
              <w:spacing w:after="60"/>
            </w:pPr>
            <w:r w:rsidRPr="00162585">
              <w:t>3.88</w:t>
            </w:r>
          </w:p>
        </w:tc>
        <w:tc>
          <w:tcPr>
            <w:tcW w:w="854" w:type="dxa"/>
            <w:tcMar>
              <w:top w:w="40" w:type="dxa"/>
              <w:left w:w="40" w:type="dxa"/>
              <w:bottom w:w="40" w:type="dxa"/>
              <w:right w:w="40" w:type="dxa"/>
            </w:tcMar>
            <w:vAlign w:val="bottom"/>
          </w:tcPr>
          <w:p w14:paraId="1DB7E6F0" w14:textId="77777777" w:rsidR="00BD0904" w:rsidRPr="00162585" w:rsidRDefault="00A26500" w:rsidP="004606EA">
            <w:pPr>
              <w:pStyle w:val="NoSpacing"/>
              <w:spacing w:after="60"/>
            </w:pPr>
            <w:r>
              <w:t>1.1</w:t>
            </w:r>
            <w:r w:rsidR="00BD0904" w:rsidRPr="00162585">
              <w:t>5</w:t>
            </w:r>
          </w:p>
        </w:tc>
        <w:tc>
          <w:tcPr>
            <w:tcW w:w="0" w:type="auto"/>
            <w:tcMar>
              <w:top w:w="40" w:type="dxa"/>
              <w:left w:w="40" w:type="dxa"/>
              <w:bottom w:w="40" w:type="dxa"/>
              <w:right w:w="40" w:type="dxa"/>
            </w:tcMar>
            <w:vAlign w:val="bottom"/>
          </w:tcPr>
          <w:p w14:paraId="332358F5" w14:textId="77777777" w:rsidR="00BD0904" w:rsidRPr="00162585" w:rsidRDefault="00BD0904" w:rsidP="004606EA">
            <w:pPr>
              <w:pStyle w:val="NoSpacing"/>
              <w:spacing w:after="60"/>
            </w:pPr>
            <w:r w:rsidRPr="00162585">
              <w:t>1</w:t>
            </w:r>
          </w:p>
        </w:tc>
        <w:tc>
          <w:tcPr>
            <w:tcW w:w="0" w:type="auto"/>
            <w:tcMar>
              <w:top w:w="40" w:type="dxa"/>
              <w:left w:w="40" w:type="dxa"/>
              <w:bottom w:w="40" w:type="dxa"/>
              <w:right w:w="40" w:type="dxa"/>
            </w:tcMar>
            <w:vAlign w:val="bottom"/>
          </w:tcPr>
          <w:p w14:paraId="6E188BB0" w14:textId="77777777" w:rsidR="00BD0904" w:rsidRPr="00162585" w:rsidRDefault="00BD0904" w:rsidP="004606EA">
            <w:pPr>
              <w:pStyle w:val="NoSpacing"/>
              <w:spacing w:after="60"/>
            </w:pPr>
            <w:r w:rsidRPr="00162585">
              <w:t>5</w:t>
            </w:r>
          </w:p>
        </w:tc>
      </w:tr>
      <w:tr w:rsidR="00BD0904" w:rsidRPr="00162585" w14:paraId="6F41C035" w14:textId="77777777" w:rsidTr="00E84E83">
        <w:trPr>
          <w:trHeight w:val="575"/>
        </w:trPr>
        <w:tc>
          <w:tcPr>
            <w:tcW w:w="4067" w:type="dxa"/>
            <w:tcMar>
              <w:top w:w="40" w:type="dxa"/>
              <w:left w:w="40" w:type="dxa"/>
              <w:bottom w:w="40" w:type="dxa"/>
              <w:right w:w="40" w:type="dxa"/>
            </w:tcMar>
            <w:vAlign w:val="bottom"/>
          </w:tcPr>
          <w:p w14:paraId="13BB2E51" w14:textId="77777777" w:rsidR="00BD0904" w:rsidRPr="00162585" w:rsidRDefault="00023F10" w:rsidP="000A3AE0">
            <w:pPr>
              <w:pStyle w:val="NoSpacing"/>
            </w:pPr>
            <w:r>
              <w:t>To</w:t>
            </w:r>
            <w:r w:rsidR="00BD0904" w:rsidRPr="00162585">
              <w:t xml:space="preserve"> instruct students to collaborate in a multicultural environment</w:t>
            </w:r>
          </w:p>
        </w:tc>
        <w:tc>
          <w:tcPr>
            <w:tcW w:w="808" w:type="dxa"/>
            <w:tcMar>
              <w:top w:w="40" w:type="dxa"/>
              <w:left w:w="40" w:type="dxa"/>
              <w:bottom w:w="40" w:type="dxa"/>
              <w:right w:w="40" w:type="dxa"/>
            </w:tcMar>
            <w:vAlign w:val="bottom"/>
          </w:tcPr>
          <w:p w14:paraId="0EEC8F87"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244AE711" w14:textId="77777777" w:rsidR="00BD0904" w:rsidRPr="00162585" w:rsidRDefault="00BD0904" w:rsidP="000A3AE0">
            <w:pPr>
              <w:pStyle w:val="NoSpacing"/>
            </w:pPr>
            <w:r w:rsidRPr="00162585">
              <w:t>0</w:t>
            </w:r>
          </w:p>
        </w:tc>
        <w:tc>
          <w:tcPr>
            <w:tcW w:w="659" w:type="dxa"/>
            <w:tcMar>
              <w:top w:w="40" w:type="dxa"/>
              <w:left w:w="40" w:type="dxa"/>
              <w:bottom w:w="40" w:type="dxa"/>
              <w:right w:w="40" w:type="dxa"/>
            </w:tcMar>
            <w:vAlign w:val="bottom"/>
          </w:tcPr>
          <w:p w14:paraId="688F336A" w14:textId="77777777" w:rsidR="00BD0904" w:rsidRPr="00162585" w:rsidRDefault="00BD0904" w:rsidP="000A3AE0">
            <w:pPr>
              <w:pStyle w:val="NoSpacing"/>
            </w:pPr>
            <w:r w:rsidRPr="00162585">
              <w:t>3.94</w:t>
            </w:r>
          </w:p>
        </w:tc>
        <w:tc>
          <w:tcPr>
            <w:tcW w:w="854" w:type="dxa"/>
            <w:tcMar>
              <w:top w:w="40" w:type="dxa"/>
              <w:left w:w="40" w:type="dxa"/>
              <w:bottom w:w="40" w:type="dxa"/>
              <w:right w:w="40" w:type="dxa"/>
            </w:tcMar>
            <w:vAlign w:val="bottom"/>
          </w:tcPr>
          <w:p w14:paraId="58B46B35" w14:textId="77777777" w:rsidR="00BD0904" w:rsidRPr="00162585" w:rsidRDefault="00A26500" w:rsidP="00A26500">
            <w:pPr>
              <w:pStyle w:val="NoSpacing"/>
            </w:pPr>
            <w:r>
              <w:t>1.11</w:t>
            </w:r>
          </w:p>
        </w:tc>
        <w:tc>
          <w:tcPr>
            <w:tcW w:w="0" w:type="auto"/>
            <w:tcMar>
              <w:top w:w="40" w:type="dxa"/>
              <w:left w:w="40" w:type="dxa"/>
              <w:bottom w:w="40" w:type="dxa"/>
              <w:right w:w="40" w:type="dxa"/>
            </w:tcMar>
            <w:vAlign w:val="bottom"/>
          </w:tcPr>
          <w:p w14:paraId="1C81BA34" w14:textId="77777777" w:rsidR="00BD0904" w:rsidRPr="00162585" w:rsidRDefault="00BD0904" w:rsidP="000A3AE0">
            <w:pPr>
              <w:pStyle w:val="NoSpacing"/>
            </w:pPr>
            <w:r w:rsidRPr="00162585">
              <w:t>1</w:t>
            </w:r>
          </w:p>
        </w:tc>
        <w:tc>
          <w:tcPr>
            <w:tcW w:w="0" w:type="auto"/>
            <w:tcMar>
              <w:top w:w="40" w:type="dxa"/>
              <w:left w:w="40" w:type="dxa"/>
              <w:bottom w:w="40" w:type="dxa"/>
              <w:right w:w="40" w:type="dxa"/>
            </w:tcMar>
            <w:vAlign w:val="bottom"/>
          </w:tcPr>
          <w:p w14:paraId="37D13096" w14:textId="77777777" w:rsidR="00BD0904" w:rsidRPr="00162585" w:rsidRDefault="00BD0904" w:rsidP="000A3AE0">
            <w:pPr>
              <w:pStyle w:val="NoSpacing"/>
            </w:pPr>
            <w:r w:rsidRPr="00162585">
              <w:t>5</w:t>
            </w:r>
          </w:p>
        </w:tc>
      </w:tr>
      <w:tr w:rsidR="00BD0904" w:rsidRPr="00162585" w14:paraId="3307A75C" w14:textId="77777777" w:rsidTr="00E84E83">
        <w:trPr>
          <w:trHeight w:val="638"/>
        </w:trPr>
        <w:tc>
          <w:tcPr>
            <w:tcW w:w="4067" w:type="dxa"/>
            <w:tcMar>
              <w:top w:w="40" w:type="dxa"/>
              <w:left w:w="40" w:type="dxa"/>
              <w:bottom w:w="40" w:type="dxa"/>
              <w:right w:w="40" w:type="dxa"/>
            </w:tcMar>
            <w:vAlign w:val="bottom"/>
          </w:tcPr>
          <w:p w14:paraId="4877A9AA" w14:textId="77777777" w:rsidR="00BD0904" w:rsidRPr="00162585" w:rsidRDefault="00023F10" w:rsidP="000A3AE0">
            <w:pPr>
              <w:pStyle w:val="NoSpacing"/>
            </w:pPr>
            <w:r>
              <w:t>To</w:t>
            </w:r>
            <w:r w:rsidR="00BD0904" w:rsidRPr="00162585">
              <w:t xml:space="preserve"> develop collaborative work skills among students</w:t>
            </w:r>
          </w:p>
        </w:tc>
        <w:tc>
          <w:tcPr>
            <w:tcW w:w="808" w:type="dxa"/>
            <w:tcMar>
              <w:top w:w="40" w:type="dxa"/>
              <w:left w:w="40" w:type="dxa"/>
              <w:bottom w:w="40" w:type="dxa"/>
              <w:right w:w="40" w:type="dxa"/>
            </w:tcMar>
            <w:vAlign w:val="bottom"/>
          </w:tcPr>
          <w:p w14:paraId="31B4B4B4"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7C851DFA" w14:textId="77777777" w:rsidR="00BD0904" w:rsidRPr="00162585" w:rsidRDefault="00BD0904" w:rsidP="000A3AE0">
            <w:pPr>
              <w:pStyle w:val="NoSpacing"/>
            </w:pPr>
            <w:r w:rsidRPr="00162585">
              <w:t>0</w:t>
            </w:r>
          </w:p>
        </w:tc>
        <w:tc>
          <w:tcPr>
            <w:tcW w:w="659" w:type="dxa"/>
            <w:tcMar>
              <w:top w:w="40" w:type="dxa"/>
              <w:left w:w="40" w:type="dxa"/>
              <w:bottom w:w="40" w:type="dxa"/>
              <w:right w:w="40" w:type="dxa"/>
            </w:tcMar>
            <w:vAlign w:val="bottom"/>
          </w:tcPr>
          <w:p w14:paraId="19DBEFB1" w14:textId="77777777" w:rsidR="00BD0904" w:rsidRPr="00162585" w:rsidRDefault="00BD0904" w:rsidP="000A3AE0">
            <w:pPr>
              <w:pStyle w:val="NoSpacing"/>
            </w:pPr>
            <w:r w:rsidRPr="00162585">
              <w:t>3.92</w:t>
            </w:r>
          </w:p>
        </w:tc>
        <w:tc>
          <w:tcPr>
            <w:tcW w:w="854" w:type="dxa"/>
            <w:tcMar>
              <w:top w:w="40" w:type="dxa"/>
              <w:left w:w="40" w:type="dxa"/>
              <w:bottom w:w="40" w:type="dxa"/>
              <w:right w:w="40" w:type="dxa"/>
            </w:tcMar>
            <w:vAlign w:val="bottom"/>
          </w:tcPr>
          <w:p w14:paraId="2587141F" w14:textId="77777777" w:rsidR="00BD0904" w:rsidRPr="00162585" w:rsidRDefault="00BD0904" w:rsidP="000A3AE0">
            <w:pPr>
              <w:pStyle w:val="NoSpacing"/>
            </w:pPr>
            <w:r w:rsidRPr="00162585">
              <w:t>1.14</w:t>
            </w:r>
          </w:p>
        </w:tc>
        <w:tc>
          <w:tcPr>
            <w:tcW w:w="0" w:type="auto"/>
            <w:tcMar>
              <w:top w:w="40" w:type="dxa"/>
              <w:left w:w="40" w:type="dxa"/>
              <w:bottom w:w="40" w:type="dxa"/>
              <w:right w:w="40" w:type="dxa"/>
            </w:tcMar>
            <w:vAlign w:val="bottom"/>
          </w:tcPr>
          <w:p w14:paraId="4A1BB34A" w14:textId="77777777" w:rsidR="00BD0904" w:rsidRPr="00162585" w:rsidRDefault="00BD0904" w:rsidP="000A3AE0">
            <w:pPr>
              <w:pStyle w:val="NoSpacing"/>
            </w:pPr>
            <w:r w:rsidRPr="00162585">
              <w:t>1</w:t>
            </w:r>
          </w:p>
        </w:tc>
        <w:tc>
          <w:tcPr>
            <w:tcW w:w="0" w:type="auto"/>
            <w:tcMar>
              <w:top w:w="40" w:type="dxa"/>
              <w:left w:w="40" w:type="dxa"/>
              <w:bottom w:w="40" w:type="dxa"/>
              <w:right w:w="40" w:type="dxa"/>
            </w:tcMar>
            <w:vAlign w:val="bottom"/>
          </w:tcPr>
          <w:p w14:paraId="23BA0968" w14:textId="77777777" w:rsidR="00BD0904" w:rsidRPr="00162585" w:rsidRDefault="00BD0904" w:rsidP="000A3AE0">
            <w:pPr>
              <w:pStyle w:val="NoSpacing"/>
            </w:pPr>
            <w:r w:rsidRPr="00162585">
              <w:t>5</w:t>
            </w:r>
          </w:p>
        </w:tc>
      </w:tr>
      <w:tr w:rsidR="00BD0904" w:rsidRPr="00162585" w14:paraId="3A55A235" w14:textId="77777777" w:rsidTr="00E84E83">
        <w:trPr>
          <w:trHeight w:val="620"/>
        </w:trPr>
        <w:tc>
          <w:tcPr>
            <w:tcW w:w="4067" w:type="dxa"/>
            <w:tcMar>
              <w:top w:w="40" w:type="dxa"/>
              <w:left w:w="40" w:type="dxa"/>
              <w:bottom w:w="40" w:type="dxa"/>
              <w:right w:w="40" w:type="dxa"/>
            </w:tcMar>
            <w:vAlign w:val="bottom"/>
          </w:tcPr>
          <w:p w14:paraId="47AC4053" w14:textId="77777777" w:rsidR="00BD0904" w:rsidRPr="00162585" w:rsidRDefault="00023F10" w:rsidP="00023F10">
            <w:pPr>
              <w:pStyle w:val="NoSpacing"/>
            </w:pPr>
            <w:r>
              <w:t>To</w:t>
            </w:r>
            <w:r w:rsidR="00BD0904" w:rsidRPr="00162585">
              <w:t xml:space="preserve"> maintain a polite communication in the working group</w:t>
            </w:r>
          </w:p>
        </w:tc>
        <w:tc>
          <w:tcPr>
            <w:tcW w:w="808" w:type="dxa"/>
            <w:tcMar>
              <w:top w:w="40" w:type="dxa"/>
              <w:left w:w="40" w:type="dxa"/>
              <w:bottom w:w="40" w:type="dxa"/>
              <w:right w:w="40" w:type="dxa"/>
            </w:tcMar>
            <w:vAlign w:val="bottom"/>
          </w:tcPr>
          <w:p w14:paraId="362C8A11"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65B986D0" w14:textId="77777777" w:rsidR="00BD0904" w:rsidRPr="00162585" w:rsidRDefault="00BD0904" w:rsidP="000A3AE0">
            <w:pPr>
              <w:pStyle w:val="NoSpacing"/>
            </w:pPr>
            <w:r w:rsidRPr="00162585">
              <w:t>0</w:t>
            </w:r>
          </w:p>
        </w:tc>
        <w:tc>
          <w:tcPr>
            <w:tcW w:w="659" w:type="dxa"/>
            <w:tcMar>
              <w:top w:w="40" w:type="dxa"/>
              <w:left w:w="40" w:type="dxa"/>
              <w:bottom w:w="40" w:type="dxa"/>
              <w:right w:w="40" w:type="dxa"/>
            </w:tcMar>
            <w:vAlign w:val="bottom"/>
          </w:tcPr>
          <w:p w14:paraId="1975D532" w14:textId="77777777" w:rsidR="00BD0904" w:rsidRPr="00162585" w:rsidRDefault="00BD0904" w:rsidP="000A3AE0">
            <w:pPr>
              <w:pStyle w:val="NoSpacing"/>
            </w:pPr>
            <w:r w:rsidRPr="00162585">
              <w:t>4.03</w:t>
            </w:r>
          </w:p>
        </w:tc>
        <w:tc>
          <w:tcPr>
            <w:tcW w:w="854" w:type="dxa"/>
            <w:tcMar>
              <w:top w:w="40" w:type="dxa"/>
              <w:left w:w="40" w:type="dxa"/>
              <w:bottom w:w="40" w:type="dxa"/>
              <w:right w:w="40" w:type="dxa"/>
            </w:tcMar>
            <w:vAlign w:val="bottom"/>
          </w:tcPr>
          <w:p w14:paraId="5880ADC3" w14:textId="77777777" w:rsidR="00BD0904" w:rsidRPr="00162585" w:rsidRDefault="00BD0904" w:rsidP="00A26500">
            <w:pPr>
              <w:pStyle w:val="NoSpacing"/>
            </w:pPr>
            <w:r w:rsidRPr="00162585">
              <w:t>0.96</w:t>
            </w:r>
          </w:p>
        </w:tc>
        <w:tc>
          <w:tcPr>
            <w:tcW w:w="0" w:type="auto"/>
            <w:tcMar>
              <w:top w:w="40" w:type="dxa"/>
              <w:left w:w="40" w:type="dxa"/>
              <w:bottom w:w="40" w:type="dxa"/>
              <w:right w:w="40" w:type="dxa"/>
            </w:tcMar>
            <w:vAlign w:val="bottom"/>
          </w:tcPr>
          <w:p w14:paraId="5B97006F" w14:textId="77777777" w:rsidR="00BD0904" w:rsidRPr="00162585" w:rsidRDefault="00BD0904" w:rsidP="000A3AE0">
            <w:pPr>
              <w:pStyle w:val="NoSpacing"/>
            </w:pPr>
            <w:r w:rsidRPr="00162585">
              <w:t>1</w:t>
            </w:r>
          </w:p>
        </w:tc>
        <w:tc>
          <w:tcPr>
            <w:tcW w:w="0" w:type="auto"/>
            <w:tcMar>
              <w:top w:w="40" w:type="dxa"/>
              <w:left w:w="40" w:type="dxa"/>
              <w:bottom w:w="40" w:type="dxa"/>
              <w:right w:w="40" w:type="dxa"/>
            </w:tcMar>
            <w:vAlign w:val="bottom"/>
          </w:tcPr>
          <w:p w14:paraId="4AF8800F" w14:textId="77777777" w:rsidR="00BD0904" w:rsidRPr="00162585" w:rsidRDefault="00BD0904" w:rsidP="000A3AE0">
            <w:pPr>
              <w:pStyle w:val="NoSpacing"/>
            </w:pPr>
            <w:r w:rsidRPr="00162585">
              <w:t>5</w:t>
            </w:r>
          </w:p>
        </w:tc>
      </w:tr>
      <w:tr w:rsidR="00BD0904" w:rsidRPr="00162585" w14:paraId="5E01B456" w14:textId="77777777" w:rsidTr="00E84E83">
        <w:trPr>
          <w:trHeight w:val="341"/>
        </w:trPr>
        <w:tc>
          <w:tcPr>
            <w:tcW w:w="4067" w:type="dxa"/>
            <w:tcMar>
              <w:top w:w="40" w:type="dxa"/>
              <w:left w:w="40" w:type="dxa"/>
              <w:bottom w:w="40" w:type="dxa"/>
              <w:right w:w="40" w:type="dxa"/>
            </w:tcMar>
            <w:vAlign w:val="bottom"/>
          </w:tcPr>
          <w:p w14:paraId="023C8E2B" w14:textId="77777777" w:rsidR="00BD0904" w:rsidRPr="00162585" w:rsidRDefault="00023F10" w:rsidP="000A3AE0">
            <w:pPr>
              <w:pStyle w:val="NoSpacing"/>
            </w:pPr>
            <w:r>
              <w:t>To</w:t>
            </w:r>
            <w:r w:rsidR="00BD0904" w:rsidRPr="00162585">
              <w:t xml:space="preserve"> solve problems among group members</w:t>
            </w:r>
          </w:p>
        </w:tc>
        <w:tc>
          <w:tcPr>
            <w:tcW w:w="808" w:type="dxa"/>
            <w:tcMar>
              <w:top w:w="40" w:type="dxa"/>
              <w:left w:w="40" w:type="dxa"/>
              <w:bottom w:w="40" w:type="dxa"/>
              <w:right w:w="40" w:type="dxa"/>
            </w:tcMar>
            <w:vAlign w:val="bottom"/>
          </w:tcPr>
          <w:p w14:paraId="6826C2F6" w14:textId="77777777" w:rsidR="00BD0904" w:rsidRPr="00162585" w:rsidRDefault="00BD0904" w:rsidP="000A3AE0">
            <w:pPr>
              <w:pStyle w:val="NoSpacing"/>
            </w:pPr>
            <w:r w:rsidRPr="00162585">
              <w:t>99</w:t>
            </w:r>
          </w:p>
        </w:tc>
        <w:tc>
          <w:tcPr>
            <w:tcW w:w="0" w:type="auto"/>
            <w:tcMar>
              <w:top w:w="40" w:type="dxa"/>
              <w:left w:w="40" w:type="dxa"/>
              <w:bottom w:w="40" w:type="dxa"/>
              <w:right w:w="40" w:type="dxa"/>
            </w:tcMar>
            <w:vAlign w:val="bottom"/>
          </w:tcPr>
          <w:p w14:paraId="3212522E" w14:textId="77777777" w:rsidR="00BD0904" w:rsidRPr="00162585" w:rsidRDefault="00BD0904" w:rsidP="000A3AE0">
            <w:pPr>
              <w:pStyle w:val="NoSpacing"/>
            </w:pPr>
            <w:r w:rsidRPr="00162585">
              <w:t>0</w:t>
            </w:r>
          </w:p>
        </w:tc>
        <w:tc>
          <w:tcPr>
            <w:tcW w:w="659" w:type="dxa"/>
            <w:tcMar>
              <w:top w:w="40" w:type="dxa"/>
              <w:left w:w="40" w:type="dxa"/>
              <w:bottom w:w="40" w:type="dxa"/>
              <w:right w:w="40" w:type="dxa"/>
            </w:tcMar>
            <w:vAlign w:val="bottom"/>
          </w:tcPr>
          <w:p w14:paraId="03E76E08" w14:textId="77777777" w:rsidR="00BD0904" w:rsidRPr="00162585" w:rsidRDefault="00BD0904" w:rsidP="000A3AE0">
            <w:pPr>
              <w:pStyle w:val="NoSpacing"/>
            </w:pPr>
            <w:r w:rsidRPr="00162585">
              <w:t>3.58</w:t>
            </w:r>
          </w:p>
        </w:tc>
        <w:tc>
          <w:tcPr>
            <w:tcW w:w="854" w:type="dxa"/>
            <w:tcMar>
              <w:top w:w="40" w:type="dxa"/>
              <w:left w:w="40" w:type="dxa"/>
              <w:bottom w:w="40" w:type="dxa"/>
              <w:right w:w="40" w:type="dxa"/>
            </w:tcMar>
            <w:vAlign w:val="bottom"/>
          </w:tcPr>
          <w:p w14:paraId="6074C8AD" w14:textId="77777777" w:rsidR="00BD0904" w:rsidRPr="00162585" w:rsidRDefault="00BD0904" w:rsidP="00A26500">
            <w:pPr>
              <w:pStyle w:val="NoSpacing"/>
            </w:pPr>
            <w:r w:rsidRPr="00162585">
              <w:t>1.1</w:t>
            </w:r>
            <w:r w:rsidR="00A26500">
              <w:t>8</w:t>
            </w:r>
          </w:p>
        </w:tc>
        <w:tc>
          <w:tcPr>
            <w:tcW w:w="0" w:type="auto"/>
            <w:tcMar>
              <w:top w:w="40" w:type="dxa"/>
              <w:left w:w="40" w:type="dxa"/>
              <w:bottom w:w="40" w:type="dxa"/>
              <w:right w:w="40" w:type="dxa"/>
            </w:tcMar>
            <w:vAlign w:val="bottom"/>
          </w:tcPr>
          <w:p w14:paraId="7B436F48" w14:textId="77777777" w:rsidR="00BD0904" w:rsidRPr="00162585" w:rsidRDefault="00BD0904" w:rsidP="000A3AE0">
            <w:pPr>
              <w:pStyle w:val="NoSpacing"/>
            </w:pPr>
            <w:r w:rsidRPr="00162585">
              <w:t>1</w:t>
            </w:r>
          </w:p>
        </w:tc>
        <w:tc>
          <w:tcPr>
            <w:tcW w:w="0" w:type="auto"/>
            <w:tcMar>
              <w:top w:w="40" w:type="dxa"/>
              <w:left w:w="40" w:type="dxa"/>
              <w:bottom w:w="40" w:type="dxa"/>
              <w:right w:w="40" w:type="dxa"/>
            </w:tcMar>
            <w:vAlign w:val="bottom"/>
          </w:tcPr>
          <w:p w14:paraId="65112693" w14:textId="77777777" w:rsidR="00BD0904" w:rsidRPr="00162585" w:rsidRDefault="00BD0904" w:rsidP="000A3AE0">
            <w:pPr>
              <w:pStyle w:val="NoSpacing"/>
            </w:pPr>
            <w:r w:rsidRPr="00162585">
              <w:t>5</w:t>
            </w:r>
          </w:p>
        </w:tc>
      </w:tr>
      <w:tr w:rsidR="00BD0904" w:rsidRPr="00162585" w14:paraId="53139AF3" w14:textId="77777777" w:rsidTr="00E84E83">
        <w:trPr>
          <w:trHeight w:val="359"/>
        </w:trPr>
        <w:tc>
          <w:tcPr>
            <w:tcW w:w="4067" w:type="dxa"/>
            <w:tcMar>
              <w:top w:w="40" w:type="dxa"/>
              <w:left w:w="40" w:type="dxa"/>
              <w:bottom w:w="40" w:type="dxa"/>
              <w:right w:w="40" w:type="dxa"/>
            </w:tcMar>
            <w:vAlign w:val="bottom"/>
          </w:tcPr>
          <w:p w14:paraId="02702668" w14:textId="34F43CEE" w:rsidR="00BD0904" w:rsidRPr="00B84885" w:rsidRDefault="00023F10" w:rsidP="000A3AE0">
            <w:pPr>
              <w:pStyle w:val="NoSpacing"/>
              <w:rPr>
                <w:b/>
                <w:bCs/>
              </w:rPr>
            </w:pPr>
            <w:r w:rsidRPr="00B84885">
              <w:rPr>
                <w:rFonts w:cstheme="majorBidi"/>
                <w:b/>
                <w:bCs/>
              </w:rPr>
              <w:t>*</w:t>
            </w:r>
            <w:r w:rsidR="00B65157">
              <w:rPr>
                <w:b/>
                <w:bCs/>
              </w:rPr>
              <w:t xml:space="preserve"> Mean - </w:t>
            </w:r>
            <w:r w:rsidR="00B65157" w:rsidRPr="00357C8C">
              <w:rPr>
                <w:rFonts w:cstheme="majorBidi"/>
              </w:rPr>
              <w:t>student perception of group instructor regarding group collaboration</w:t>
            </w:r>
            <w:r w:rsidR="00B65157">
              <w:rPr>
                <w:b/>
                <w:bCs/>
              </w:rPr>
              <w:t xml:space="preserve"> </w:t>
            </w:r>
          </w:p>
        </w:tc>
        <w:tc>
          <w:tcPr>
            <w:tcW w:w="808" w:type="dxa"/>
            <w:tcMar>
              <w:top w:w="40" w:type="dxa"/>
              <w:left w:w="40" w:type="dxa"/>
              <w:bottom w:w="40" w:type="dxa"/>
              <w:right w:w="40" w:type="dxa"/>
            </w:tcMar>
            <w:vAlign w:val="bottom"/>
          </w:tcPr>
          <w:p w14:paraId="237E0B1F" w14:textId="77777777" w:rsidR="00BD0904" w:rsidRPr="00B84885" w:rsidRDefault="00BD0904" w:rsidP="000A3AE0">
            <w:pPr>
              <w:pStyle w:val="NoSpacing"/>
              <w:rPr>
                <w:b/>
                <w:bCs/>
              </w:rPr>
            </w:pPr>
            <w:r w:rsidRPr="00B84885">
              <w:rPr>
                <w:b/>
                <w:bCs/>
              </w:rPr>
              <w:t>99</w:t>
            </w:r>
          </w:p>
        </w:tc>
        <w:tc>
          <w:tcPr>
            <w:tcW w:w="0" w:type="auto"/>
            <w:tcMar>
              <w:top w:w="40" w:type="dxa"/>
              <w:left w:w="40" w:type="dxa"/>
              <w:bottom w:w="40" w:type="dxa"/>
              <w:right w:w="40" w:type="dxa"/>
            </w:tcMar>
            <w:vAlign w:val="bottom"/>
          </w:tcPr>
          <w:p w14:paraId="357D659A" w14:textId="77777777" w:rsidR="00BD0904" w:rsidRPr="00B84885" w:rsidRDefault="00BD0904" w:rsidP="000A3AE0">
            <w:pPr>
              <w:pStyle w:val="NoSpacing"/>
              <w:rPr>
                <w:b/>
                <w:bCs/>
              </w:rPr>
            </w:pPr>
            <w:r w:rsidRPr="00B84885">
              <w:rPr>
                <w:b/>
                <w:bCs/>
              </w:rPr>
              <w:t>0</w:t>
            </w:r>
          </w:p>
        </w:tc>
        <w:tc>
          <w:tcPr>
            <w:tcW w:w="659" w:type="dxa"/>
            <w:tcMar>
              <w:top w:w="40" w:type="dxa"/>
              <w:left w:w="40" w:type="dxa"/>
              <w:bottom w:w="40" w:type="dxa"/>
              <w:right w:w="40" w:type="dxa"/>
            </w:tcMar>
            <w:vAlign w:val="bottom"/>
          </w:tcPr>
          <w:p w14:paraId="26AF9E69" w14:textId="77777777" w:rsidR="00BD0904" w:rsidRPr="00B84885" w:rsidRDefault="00BD0904" w:rsidP="00A26500">
            <w:pPr>
              <w:pStyle w:val="NoSpacing"/>
              <w:rPr>
                <w:b/>
                <w:bCs/>
              </w:rPr>
            </w:pPr>
            <w:r w:rsidRPr="00B84885">
              <w:rPr>
                <w:b/>
                <w:bCs/>
              </w:rPr>
              <w:t>3.8</w:t>
            </w:r>
            <w:r w:rsidR="00A26500">
              <w:rPr>
                <w:b/>
                <w:bCs/>
              </w:rPr>
              <w:t>7</w:t>
            </w:r>
          </w:p>
        </w:tc>
        <w:tc>
          <w:tcPr>
            <w:tcW w:w="854" w:type="dxa"/>
            <w:tcMar>
              <w:top w:w="40" w:type="dxa"/>
              <w:left w:w="40" w:type="dxa"/>
              <w:bottom w:w="40" w:type="dxa"/>
              <w:right w:w="40" w:type="dxa"/>
            </w:tcMar>
            <w:vAlign w:val="bottom"/>
          </w:tcPr>
          <w:p w14:paraId="3A5CF757" w14:textId="77777777" w:rsidR="00BD0904" w:rsidRPr="00B84885" w:rsidRDefault="00BD0904" w:rsidP="00A26500">
            <w:pPr>
              <w:pStyle w:val="NoSpacing"/>
              <w:rPr>
                <w:b/>
                <w:bCs/>
              </w:rPr>
            </w:pPr>
            <w:r w:rsidRPr="00B84885">
              <w:rPr>
                <w:b/>
                <w:bCs/>
              </w:rPr>
              <w:t>0.9</w:t>
            </w:r>
            <w:r w:rsidR="00A26500">
              <w:rPr>
                <w:b/>
                <w:bCs/>
              </w:rPr>
              <w:t>1</w:t>
            </w:r>
          </w:p>
        </w:tc>
        <w:tc>
          <w:tcPr>
            <w:tcW w:w="0" w:type="auto"/>
            <w:tcMar>
              <w:top w:w="40" w:type="dxa"/>
              <w:left w:w="40" w:type="dxa"/>
              <w:bottom w:w="40" w:type="dxa"/>
              <w:right w:w="40" w:type="dxa"/>
            </w:tcMar>
            <w:vAlign w:val="bottom"/>
          </w:tcPr>
          <w:p w14:paraId="1B898C3D" w14:textId="77777777" w:rsidR="00BD0904" w:rsidRPr="00B84885" w:rsidRDefault="00BD0904" w:rsidP="000A3AE0">
            <w:pPr>
              <w:pStyle w:val="NoSpacing"/>
              <w:rPr>
                <w:b/>
                <w:bCs/>
              </w:rPr>
            </w:pPr>
            <w:r w:rsidRPr="00B84885">
              <w:rPr>
                <w:b/>
                <w:bCs/>
              </w:rPr>
              <w:t>1</w:t>
            </w:r>
          </w:p>
        </w:tc>
        <w:tc>
          <w:tcPr>
            <w:tcW w:w="0" w:type="auto"/>
            <w:tcMar>
              <w:top w:w="40" w:type="dxa"/>
              <w:left w:w="40" w:type="dxa"/>
              <w:bottom w:w="40" w:type="dxa"/>
              <w:right w:w="40" w:type="dxa"/>
            </w:tcMar>
            <w:vAlign w:val="bottom"/>
          </w:tcPr>
          <w:p w14:paraId="06D5CC84" w14:textId="77777777" w:rsidR="00BD0904" w:rsidRPr="00B84885" w:rsidRDefault="00BD0904" w:rsidP="000A3AE0">
            <w:pPr>
              <w:pStyle w:val="NoSpacing"/>
              <w:rPr>
                <w:b/>
                <w:bCs/>
              </w:rPr>
            </w:pPr>
            <w:r w:rsidRPr="00B84885">
              <w:rPr>
                <w:b/>
                <w:bCs/>
              </w:rPr>
              <w:t>5</w:t>
            </w:r>
          </w:p>
        </w:tc>
      </w:tr>
    </w:tbl>
    <w:p w14:paraId="6702191A" w14:textId="0DA18626" w:rsidR="00BD0904" w:rsidRPr="00357C8C" w:rsidRDefault="00BD0904" w:rsidP="004606EA">
      <w:pPr>
        <w:spacing w:before="240"/>
      </w:pPr>
      <w:bookmarkStart w:id="25" w:name="_z3v3kz8ae9hi" w:colFirst="0" w:colLast="0"/>
      <w:bookmarkEnd w:id="25"/>
      <w:r w:rsidRPr="00357C8C">
        <w:t xml:space="preserve">Students were asked to rate their group collaboration after each task, the mean value of all group </w:t>
      </w:r>
      <w:r w:rsidR="004606EA">
        <w:t>tasks was found to be 4.18, (SD</w:t>
      </w:r>
      <w:r w:rsidRPr="00357C8C">
        <w:t xml:space="preserve"> = 0.42) which indicated high intergroup collaboration</w:t>
      </w:r>
      <w:r w:rsidR="004D5787">
        <w:t xml:space="preserve"> (see </w:t>
      </w:r>
      <w:r w:rsidR="004D5787" w:rsidRPr="00357C8C">
        <w:t xml:space="preserve">Table </w:t>
      </w:r>
      <w:r w:rsidR="004D5787" w:rsidRPr="00357C8C">
        <w:rPr>
          <w:noProof/>
        </w:rPr>
        <w:t>10</w:t>
      </w:r>
      <w:r w:rsidR="004606EA">
        <w:rPr>
          <w:noProof/>
        </w:rPr>
        <w:t>)</w:t>
      </w:r>
      <w:r w:rsidRPr="00357C8C">
        <w:t xml:space="preserve">. </w:t>
      </w:r>
    </w:p>
    <w:p w14:paraId="0187BBD9" w14:textId="03FA8600" w:rsidR="00551C6D" w:rsidRPr="001E1C21" w:rsidRDefault="00551C6D" w:rsidP="00416191">
      <w:pPr>
        <w:pStyle w:val="Caption"/>
        <w:keepNext/>
        <w:spacing w:after="0"/>
        <w:jc w:val="center"/>
        <w:rPr>
          <w:b/>
          <w:i w:val="0"/>
          <w:color w:val="auto"/>
          <w:sz w:val="22"/>
          <w:szCs w:val="22"/>
        </w:rPr>
      </w:pPr>
      <w:bookmarkStart w:id="26" w:name="_Ref509976972"/>
      <w:proofErr w:type="gramStart"/>
      <w:r w:rsidRPr="001E1C21">
        <w:rPr>
          <w:b/>
          <w:i w:val="0"/>
          <w:color w:val="auto"/>
          <w:sz w:val="22"/>
          <w:szCs w:val="22"/>
        </w:rPr>
        <w:lastRenderedPageBreak/>
        <w:t xml:space="preserve">Table </w:t>
      </w:r>
      <w:r w:rsidR="00F11444" w:rsidRPr="001E1C21">
        <w:rPr>
          <w:b/>
          <w:i w:val="0"/>
          <w:color w:val="auto"/>
          <w:sz w:val="22"/>
          <w:szCs w:val="22"/>
        </w:rPr>
        <w:t>10</w:t>
      </w:r>
      <w:bookmarkEnd w:id="26"/>
      <w:r w:rsidR="00426EBE">
        <w:rPr>
          <w:b/>
          <w:i w:val="0"/>
          <w:color w:val="auto"/>
          <w:sz w:val="22"/>
          <w:szCs w:val="22"/>
        </w:rPr>
        <w:t>.</w:t>
      </w:r>
      <w:proofErr w:type="gramEnd"/>
      <w:r w:rsidRPr="001E1C21">
        <w:rPr>
          <w:b/>
          <w:i w:val="0"/>
          <w:color w:val="auto"/>
          <w:sz w:val="22"/>
          <w:szCs w:val="22"/>
        </w:rPr>
        <w:t xml:space="preserve"> </w:t>
      </w:r>
      <w:r w:rsidR="00357C8C" w:rsidRPr="001E1C21">
        <w:rPr>
          <w:b/>
          <w:i w:val="0"/>
          <w:color w:val="auto"/>
          <w:sz w:val="22"/>
          <w:szCs w:val="22"/>
        </w:rPr>
        <w:t xml:space="preserve">Descriptive Statistics of </w:t>
      </w:r>
      <w:r w:rsidRPr="001E1C21">
        <w:rPr>
          <w:b/>
          <w:i w:val="0"/>
          <w:color w:val="auto"/>
          <w:sz w:val="22"/>
          <w:szCs w:val="22"/>
        </w:rPr>
        <w:t>Students evaluation of their group collaboration</w:t>
      </w:r>
    </w:p>
    <w:p w14:paraId="4F3E3671" w14:textId="627E58B6" w:rsidR="00357C8C" w:rsidRPr="00357C8C" w:rsidRDefault="00357C8C" w:rsidP="00416191">
      <w:pPr>
        <w:keepNext/>
        <w:jc w:val="center"/>
      </w:pPr>
      <w:r>
        <w:t>(</w:t>
      </w:r>
      <w:r w:rsidRPr="00162585">
        <w:t xml:space="preserve">From </w:t>
      </w:r>
      <w:r>
        <w:t xml:space="preserve">Unit </w:t>
      </w:r>
      <w:r w:rsidRPr="00162585">
        <w:t>tasks feedback of group collaboration</w:t>
      </w:r>
      <w: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306"/>
        <w:gridCol w:w="2053"/>
      </w:tblGrid>
      <w:tr w:rsidR="00BD0904" w:rsidRPr="00162585" w14:paraId="2725CD51" w14:textId="77777777" w:rsidTr="00586BD4">
        <w:trPr>
          <w:trHeight w:val="256"/>
          <w:tblHeader/>
          <w:jc w:val="center"/>
        </w:trPr>
        <w:tc>
          <w:tcPr>
            <w:tcW w:w="0" w:type="auto"/>
            <w:shd w:val="clear" w:color="auto" w:fill="BFBFBF" w:themeFill="background1" w:themeFillShade="BF"/>
            <w:tcMar>
              <w:top w:w="40" w:type="dxa"/>
              <w:left w:w="40" w:type="dxa"/>
              <w:bottom w:w="40" w:type="dxa"/>
              <w:right w:w="40" w:type="dxa"/>
            </w:tcMar>
            <w:vAlign w:val="bottom"/>
          </w:tcPr>
          <w:p w14:paraId="20BB7940" w14:textId="77777777" w:rsidR="00BD0904" w:rsidRPr="00162585" w:rsidRDefault="00176625" w:rsidP="00416191">
            <w:pPr>
              <w:pStyle w:val="NoSpacing"/>
              <w:keepNext/>
            </w:pPr>
            <w:r>
              <w:t>Statistics</w:t>
            </w:r>
          </w:p>
        </w:tc>
        <w:tc>
          <w:tcPr>
            <w:tcW w:w="2053" w:type="dxa"/>
            <w:shd w:val="clear" w:color="auto" w:fill="BFBFBF" w:themeFill="background1" w:themeFillShade="BF"/>
            <w:tcMar>
              <w:top w:w="40" w:type="dxa"/>
              <w:left w:w="40" w:type="dxa"/>
              <w:bottom w:w="40" w:type="dxa"/>
              <w:right w:w="40" w:type="dxa"/>
            </w:tcMar>
            <w:vAlign w:val="bottom"/>
          </w:tcPr>
          <w:p w14:paraId="53275647" w14:textId="77777777" w:rsidR="00BD0904" w:rsidRPr="00162585" w:rsidRDefault="00357C8C" w:rsidP="00416191">
            <w:pPr>
              <w:pStyle w:val="NoSpacing"/>
              <w:keepNext/>
            </w:pPr>
            <w:r>
              <w:t>Value</w:t>
            </w:r>
          </w:p>
        </w:tc>
      </w:tr>
      <w:tr w:rsidR="00BD0904" w:rsidRPr="00162585" w14:paraId="5D6065B1" w14:textId="77777777" w:rsidTr="00357C8C">
        <w:trPr>
          <w:trHeight w:val="300"/>
          <w:jc w:val="center"/>
        </w:trPr>
        <w:tc>
          <w:tcPr>
            <w:tcW w:w="0" w:type="auto"/>
            <w:tcMar>
              <w:top w:w="40" w:type="dxa"/>
              <w:left w:w="40" w:type="dxa"/>
              <w:bottom w:w="40" w:type="dxa"/>
              <w:right w:w="40" w:type="dxa"/>
            </w:tcMar>
            <w:vAlign w:val="bottom"/>
          </w:tcPr>
          <w:p w14:paraId="70426900" w14:textId="77777777" w:rsidR="00BD0904" w:rsidRPr="00162585" w:rsidRDefault="00BD0904" w:rsidP="00416191">
            <w:pPr>
              <w:pStyle w:val="NoSpacing"/>
              <w:keepNext/>
            </w:pPr>
            <w:r w:rsidRPr="00162585">
              <w:t>N</w:t>
            </w:r>
          </w:p>
        </w:tc>
        <w:tc>
          <w:tcPr>
            <w:tcW w:w="2053" w:type="dxa"/>
            <w:tcMar>
              <w:top w:w="40" w:type="dxa"/>
              <w:left w:w="40" w:type="dxa"/>
              <w:bottom w:w="40" w:type="dxa"/>
              <w:right w:w="40" w:type="dxa"/>
            </w:tcMar>
            <w:vAlign w:val="bottom"/>
          </w:tcPr>
          <w:p w14:paraId="3EC31744" w14:textId="77777777" w:rsidR="00BD0904" w:rsidRPr="00162585" w:rsidRDefault="00BD0904" w:rsidP="00416191">
            <w:pPr>
              <w:pStyle w:val="NoSpacing"/>
              <w:keepNext/>
            </w:pPr>
            <w:r w:rsidRPr="00162585">
              <w:t>99</w:t>
            </w:r>
          </w:p>
        </w:tc>
      </w:tr>
      <w:tr w:rsidR="00BD0904" w:rsidRPr="00162585" w14:paraId="348D6FB9" w14:textId="77777777" w:rsidTr="00357C8C">
        <w:trPr>
          <w:trHeight w:val="300"/>
          <w:jc w:val="center"/>
        </w:trPr>
        <w:tc>
          <w:tcPr>
            <w:tcW w:w="0" w:type="auto"/>
            <w:tcMar>
              <w:top w:w="40" w:type="dxa"/>
              <w:left w:w="40" w:type="dxa"/>
              <w:bottom w:w="40" w:type="dxa"/>
              <w:right w:w="40" w:type="dxa"/>
            </w:tcMar>
            <w:vAlign w:val="bottom"/>
          </w:tcPr>
          <w:p w14:paraId="562A16E9" w14:textId="77777777" w:rsidR="00BD0904" w:rsidRPr="00162585" w:rsidRDefault="00BD0904" w:rsidP="00551C6D">
            <w:pPr>
              <w:pStyle w:val="NoSpacing"/>
            </w:pPr>
            <w:r w:rsidRPr="00162585">
              <w:t>Mean</w:t>
            </w:r>
          </w:p>
        </w:tc>
        <w:tc>
          <w:tcPr>
            <w:tcW w:w="2053" w:type="dxa"/>
            <w:tcMar>
              <w:top w:w="40" w:type="dxa"/>
              <w:left w:w="40" w:type="dxa"/>
              <w:bottom w:w="40" w:type="dxa"/>
              <w:right w:w="40" w:type="dxa"/>
            </w:tcMar>
            <w:vAlign w:val="bottom"/>
          </w:tcPr>
          <w:p w14:paraId="27BDB9CB" w14:textId="77777777" w:rsidR="00BD0904" w:rsidRPr="00162585" w:rsidRDefault="00BD0904" w:rsidP="004D5787">
            <w:pPr>
              <w:pStyle w:val="NoSpacing"/>
            </w:pPr>
            <w:r w:rsidRPr="00162585">
              <w:t>4.18</w:t>
            </w:r>
          </w:p>
        </w:tc>
      </w:tr>
      <w:tr w:rsidR="00BD0904" w:rsidRPr="00162585" w14:paraId="181E6322" w14:textId="77777777" w:rsidTr="00357C8C">
        <w:trPr>
          <w:trHeight w:val="300"/>
          <w:jc w:val="center"/>
        </w:trPr>
        <w:tc>
          <w:tcPr>
            <w:tcW w:w="0" w:type="auto"/>
            <w:tcMar>
              <w:top w:w="40" w:type="dxa"/>
              <w:left w:w="40" w:type="dxa"/>
              <w:bottom w:w="40" w:type="dxa"/>
              <w:right w:w="40" w:type="dxa"/>
            </w:tcMar>
            <w:vAlign w:val="bottom"/>
          </w:tcPr>
          <w:p w14:paraId="3103D0EB" w14:textId="77777777" w:rsidR="00BD0904" w:rsidRPr="00162585" w:rsidRDefault="00BD0904" w:rsidP="00551C6D">
            <w:pPr>
              <w:pStyle w:val="NoSpacing"/>
            </w:pPr>
            <w:r w:rsidRPr="00162585">
              <w:t>Median</w:t>
            </w:r>
          </w:p>
        </w:tc>
        <w:tc>
          <w:tcPr>
            <w:tcW w:w="2053" w:type="dxa"/>
            <w:tcMar>
              <w:top w:w="40" w:type="dxa"/>
              <w:left w:w="40" w:type="dxa"/>
              <w:bottom w:w="40" w:type="dxa"/>
              <w:right w:w="40" w:type="dxa"/>
            </w:tcMar>
            <w:vAlign w:val="bottom"/>
          </w:tcPr>
          <w:p w14:paraId="7A72907F" w14:textId="77777777" w:rsidR="00BD0904" w:rsidRPr="00162585" w:rsidRDefault="00BD0904" w:rsidP="00551C6D">
            <w:pPr>
              <w:pStyle w:val="NoSpacing"/>
            </w:pPr>
            <w:r w:rsidRPr="00162585">
              <w:t>4.28</w:t>
            </w:r>
          </w:p>
        </w:tc>
      </w:tr>
      <w:tr w:rsidR="00BD0904" w:rsidRPr="00162585" w14:paraId="30B17464" w14:textId="77777777" w:rsidTr="00357C8C">
        <w:trPr>
          <w:trHeight w:val="300"/>
          <w:jc w:val="center"/>
        </w:trPr>
        <w:tc>
          <w:tcPr>
            <w:tcW w:w="0" w:type="auto"/>
            <w:tcMar>
              <w:top w:w="40" w:type="dxa"/>
              <w:left w:w="40" w:type="dxa"/>
              <w:bottom w:w="40" w:type="dxa"/>
              <w:right w:w="40" w:type="dxa"/>
            </w:tcMar>
            <w:vAlign w:val="bottom"/>
          </w:tcPr>
          <w:p w14:paraId="60CDC0BA" w14:textId="77777777" w:rsidR="00BD0904" w:rsidRPr="00162585" w:rsidRDefault="00BD0904" w:rsidP="00551C6D">
            <w:pPr>
              <w:pStyle w:val="NoSpacing"/>
            </w:pPr>
            <w:r w:rsidRPr="00162585">
              <w:t>Std. Deviation</w:t>
            </w:r>
          </w:p>
        </w:tc>
        <w:tc>
          <w:tcPr>
            <w:tcW w:w="2053" w:type="dxa"/>
            <w:tcMar>
              <w:top w:w="40" w:type="dxa"/>
              <w:left w:w="40" w:type="dxa"/>
              <w:bottom w:w="40" w:type="dxa"/>
              <w:right w:w="40" w:type="dxa"/>
            </w:tcMar>
            <w:vAlign w:val="bottom"/>
          </w:tcPr>
          <w:p w14:paraId="5067944F" w14:textId="77777777" w:rsidR="00BD0904" w:rsidRPr="00162585" w:rsidRDefault="00BD0904" w:rsidP="004D5787">
            <w:pPr>
              <w:pStyle w:val="NoSpacing"/>
            </w:pPr>
            <w:r w:rsidRPr="00162585">
              <w:t>0.42</w:t>
            </w:r>
          </w:p>
        </w:tc>
      </w:tr>
      <w:tr w:rsidR="00BD0904" w:rsidRPr="00162585" w14:paraId="6BD5B1E3" w14:textId="77777777" w:rsidTr="00357C8C">
        <w:trPr>
          <w:trHeight w:val="300"/>
          <w:jc w:val="center"/>
        </w:trPr>
        <w:tc>
          <w:tcPr>
            <w:tcW w:w="0" w:type="auto"/>
            <w:tcMar>
              <w:top w:w="40" w:type="dxa"/>
              <w:left w:w="40" w:type="dxa"/>
              <w:bottom w:w="40" w:type="dxa"/>
              <w:right w:w="40" w:type="dxa"/>
            </w:tcMar>
            <w:vAlign w:val="bottom"/>
          </w:tcPr>
          <w:p w14:paraId="22CAE411" w14:textId="77777777" w:rsidR="00BD0904" w:rsidRPr="00162585" w:rsidRDefault="00BD0904" w:rsidP="00551C6D">
            <w:pPr>
              <w:pStyle w:val="NoSpacing"/>
            </w:pPr>
            <w:r w:rsidRPr="00162585">
              <w:t>Variance</w:t>
            </w:r>
          </w:p>
        </w:tc>
        <w:tc>
          <w:tcPr>
            <w:tcW w:w="2053" w:type="dxa"/>
            <w:tcMar>
              <w:top w:w="40" w:type="dxa"/>
              <w:left w:w="40" w:type="dxa"/>
              <w:bottom w:w="40" w:type="dxa"/>
              <w:right w:w="40" w:type="dxa"/>
            </w:tcMar>
            <w:vAlign w:val="bottom"/>
          </w:tcPr>
          <w:p w14:paraId="5C9C1B71" w14:textId="77777777" w:rsidR="00BD0904" w:rsidRPr="00162585" w:rsidRDefault="004D5787" w:rsidP="004D5787">
            <w:pPr>
              <w:pStyle w:val="NoSpacing"/>
            </w:pPr>
            <w:r>
              <w:t>0.18</w:t>
            </w:r>
          </w:p>
        </w:tc>
      </w:tr>
      <w:tr w:rsidR="00BD0904" w:rsidRPr="00162585" w14:paraId="2962E949" w14:textId="77777777" w:rsidTr="00357C8C">
        <w:trPr>
          <w:trHeight w:val="300"/>
          <w:jc w:val="center"/>
        </w:trPr>
        <w:tc>
          <w:tcPr>
            <w:tcW w:w="0" w:type="auto"/>
            <w:tcMar>
              <w:top w:w="40" w:type="dxa"/>
              <w:left w:w="40" w:type="dxa"/>
              <w:bottom w:w="40" w:type="dxa"/>
              <w:right w:w="40" w:type="dxa"/>
            </w:tcMar>
            <w:vAlign w:val="bottom"/>
          </w:tcPr>
          <w:p w14:paraId="00164AA1" w14:textId="77777777" w:rsidR="00BD0904" w:rsidRPr="00162585" w:rsidRDefault="00BD0904" w:rsidP="00551C6D">
            <w:pPr>
              <w:pStyle w:val="NoSpacing"/>
            </w:pPr>
            <w:r w:rsidRPr="00162585">
              <w:t>Range</w:t>
            </w:r>
          </w:p>
        </w:tc>
        <w:tc>
          <w:tcPr>
            <w:tcW w:w="2053" w:type="dxa"/>
            <w:tcMar>
              <w:top w:w="40" w:type="dxa"/>
              <w:left w:w="40" w:type="dxa"/>
              <w:bottom w:w="40" w:type="dxa"/>
              <w:right w:w="40" w:type="dxa"/>
            </w:tcMar>
            <w:vAlign w:val="bottom"/>
          </w:tcPr>
          <w:p w14:paraId="7239AB06" w14:textId="77777777" w:rsidR="00BD0904" w:rsidRPr="00162585" w:rsidRDefault="00BD0904" w:rsidP="00551C6D">
            <w:pPr>
              <w:pStyle w:val="NoSpacing"/>
            </w:pPr>
            <w:r w:rsidRPr="00162585">
              <w:t>1.54</w:t>
            </w:r>
          </w:p>
        </w:tc>
      </w:tr>
    </w:tbl>
    <w:p w14:paraId="5696EC06" w14:textId="7846255C" w:rsidR="00BD0904" w:rsidRPr="00AE44D1" w:rsidRDefault="00BD0904" w:rsidP="004606EA">
      <w:pPr>
        <w:spacing w:before="240"/>
        <w:rPr>
          <w:rFonts w:cstheme="majorBidi"/>
        </w:rPr>
      </w:pPr>
      <w:r w:rsidRPr="00AE44D1">
        <w:rPr>
          <w:rFonts w:cstheme="majorBidi"/>
        </w:rPr>
        <w:t xml:space="preserve">Students rated the group instructor role </w:t>
      </w:r>
      <w:r w:rsidR="004D5787">
        <w:rPr>
          <w:rFonts w:cstheme="majorBidi"/>
        </w:rPr>
        <w:t xml:space="preserve">(or support) </w:t>
      </w:r>
      <w:r w:rsidRPr="00AE44D1">
        <w:rPr>
          <w:rFonts w:cstheme="majorBidi"/>
        </w:rPr>
        <w:t xml:space="preserve">in their group collaboration in </w:t>
      </w:r>
      <w:r w:rsidR="00B60485">
        <w:rPr>
          <w:rFonts w:cstheme="majorBidi"/>
        </w:rPr>
        <w:t xml:space="preserve">the </w:t>
      </w:r>
      <w:r w:rsidRPr="00AE44D1">
        <w:rPr>
          <w:rFonts w:cstheme="majorBidi"/>
        </w:rPr>
        <w:t xml:space="preserve">rate of 3.58, in </w:t>
      </w:r>
      <w:r w:rsidR="00B60485">
        <w:rPr>
          <w:rFonts w:cstheme="majorBidi"/>
        </w:rPr>
        <w:t xml:space="preserve">the </w:t>
      </w:r>
      <w:r w:rsidRPr="00AE44D1">
        <w:rPr>
          <w:rFonts w:cstheme="majorBidi"/>
        </w:rPr>
        <w:t>students</w:t>
      </w:r>
      <w:r w:rsidR="00837672">
        <w:rPr>
          <w:rFonts w:cstheme="majorBidi"/>
        </w:rPr>
        <w:t>’</w:t>
      </w:r>
      <w:r w:rsidRPr="00AE44D1">
        <w:rPr>
          <w:rFonts w:cstheme="majorBidi"/>
        </w:rPr>
        <w:t xml:space="preserve"> task feedback</w:t>
      </w:r>
      <w:r w:rsidR="004D5787">
        <w:rPr>
          <w:rFonts w:cstheme="majorBidi"/>
        </w:rPr>
        <w:t xml:space="preserve"> (see </w:t>
      </w:r>
      <w:r w:rsidR="004D5787" w:rsidRPr="00AE44D1">
        <w:t>Table 11</w:t>
      </w:r>
      <w:r w:rsidR="00BD74C1">
        <w:rPr>
          <w:rFonts w:cstheme="majorBidi"/>
        </w:rPr>
        <w:t>)</w:t>
      </w:r>
      <w:r w:rsidRPr="00AE44D1">
        <w:rPr>
          <w:rFonts w:cstheme="majorBidi"/>
        </w:rPr>
        <w:t>.</w:t>
      </w:r>
    </w:p>
    <w:p w14:paraId="76E9865B" w14:textId="71808839" w:rsidR="002B7098" w:rsidRPr="001E1C21" w:rsidRDefault="002B7098" w:rsidP="001E1C21">
      <w:pPr>
        <w:pStyle w:val="Caption"/>
        <w:spacing w:after="120"/>
        <w:jc w:val="center"/>
        <w:rPr>
          <w:b/>
          <w:i w:val="0"/>
          <w:color w:val="auto"/>
          <w:sz w:val="22"/>
          <w:szCs w:val="22"/>
        </w:rPr>
      </w:pPr>
      <w:bookmarkStart w:id="27" w:name="_Ref509977186"/>
      <w:proofErr w:type="gramStart"/>
      <w:r w:rsidRPr="001E1C21">
        <w:rPr>
          <w:b/>
          <w:i w:val="0"/>
          <w:color w:val="auto"/>
          <w:sz w:val="22"/>
          <w:szCs w:val="22"/>
        </w:rPr>
        <w:t xml:space="preserve">Table </w:t>
      </w:r>
      <w:r w:rsidR="00F11444" w:rsidRPr="001E1C21">
        <w:rPr>
          <w:b/>
          <w:i w:val="0"/>
          <w:color w:val="auto"/>
          <w:sz w:val="22"/>
          <w:szCs w:val="22"/>
        </w:rPr>
        <w:t>11</w:t>
      </w:r>
      <w:bookmarkEnd w:id="27"/>
      <w:r w:rsidR="00426EBE">
        <w:rPr>
          <w:b/>
          <w:i w:val="0"/>
          <w:color w:val="auto"/>
          <w:sz w:val="22"/>
          <w:szCs w:val="22"/>
        </w:rPr>
        <w:t>.</w:t>
      </w:r>
      <w:proofErr w:type="gramEnd"/>
      <w:r w:rsidRPr="001E1C21">
        <w:rPr>
          <w:b/>
          <w:i w:val="0"/>
          <w:color w:val="auto"/>
          <w:sz w:val="22"/>
          <w:szCs w:val="22"/>
        </w:rPr>
        <w:t xml:space="preserve"> Students</w:t>
      </w:r>
      <w:r w:rsidR="00426EBE">
        <w:rPr>
          <w:b/>
          <w:i w:val="0"/>
          <w:color w:val="auto"/>
          <w:sz w:val="22"/>
          <w:szCs w:val="22"/>
        </w:rPr>
        <w:t>’</w:t>
      </w:r>
      <w:r w:rsidRPr="001E1C21">
        <w:rPr>
          <w:b/>
          <w:i w:val="0"/>
          <w:color w:val="auto"/>
          <w:sz w:val="22"/>
          <w:szCs w:val="22"/>
        </w:rPr>
        <w:t xml:space="preserve"> evaluation of their group instructor support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595"/>
        <w:gridCol w:w="1099"/>
      </w:tblGrid>
      <w:tr w:rsidR="00BD0904" w:rsidRPr="00162585" w14:paraId="4CE2CBC1" w14:textId="77777777" w:rsidTr="004606EA">
        <w:trPr>
          <w:trHeight w:val="300"/>
          <w:tblHeader/>
          <w:jc w:val="center"/>
        </w:trPr>
        <w:tc>
          <w:tcPr>
            <w:tcW w:w="1595" w:type="dxa"/>
            <w:shd w:val="clear" w:color="auto" w:fill="BFBFBF" w:themeFill="background1" w:themeFillShade="BF"/>
            <w:tcMar>
              <w:top w:w="40" w:type="dxa"/>
              <w:left w:w="40" w:type="dxa"/>
              <w:bottom w:w="40" w:type="dxa"/>
              <w:right w:w="40" w:type="dxa"/>
            </w:tcMar>
            <w:vAlign w:val="bottom"/>
          </w:tcPr>
          <w:p w14:paraId="77D44BA3" w14:textId="77777777" w:rsidR="00BD0904" w:rsidRPr="00162585" w:rsidRDefault="00176625" w:rsidP="002B7098">
            <w:pPr>
              <w:pStyle w:val="NoSpacing"/>
            </w:pPr>
            <w:r>
              <w:t>Statistics</w:t>
            </w:r>
          </w:p>
        </w:tc>
        <w:tc>
          <w:tcPr>
            <w:tcW w:w="1099" w:type="dxa"/>
            <w:shd w:val="clear" w:color="auto" w:fill="BFBFBF" w:themeFill="background1" w:themeFillShade="BF"/>
            <w:tcMar>
              <w:top w:w="40" w:type="dxa"/>
              <w:left w:w="0" w:type="dxa"/>
              <w:bottom w:w="40" w:type="dxa"/>
              <w:right w:w="0" w:type="dxa"/>
            </w:tcMar>
            <w:vAlign w:val="bottom"/>
          </w:tcPr>
          <w:p w14:paraId="2666B2B7" w14:textId="77777777" w:rsidR="00BD0904" w:rsidRPr="00162585" w:rsidRDefault="00AE44D1" w:rsidP="002B7098">
            <w:pPr>
              <w:pStyle w:val="NoSpacing"/>
            </w:pPr>
            <w:r>
              <w:t>Value</w:t>
            </w:r>
          </w:p>
        </w:tc>
      </w:tr>
      <w:tr w:rsidR="00BD0904" w:rsidRPr="00162585" w14:paraId="44791A40" w14:textId="77777777" w:rsidTr="004606EA">
        <w:trPr>
          <w:trHeight w:val="300"/>
          <w:jc w:val="center"/>
        </w:trPr>
        <w:tc>
          <w:tcPr>
            <w:tcW w:w="1595" w:type="dxa"/>
            <w:tcMar>
              <w:top w:w="40" w:type="dxa"/>
              <w:left w:w="0" w:type="dxa"/>
              <w:bottom w:w="40" w:type="dxa"/>
              <w:right w:w="0" w:type="dxa"/>
            </w:tcMar>
            <w:vAlign w:val="bottom"/>
          </w:tcPr>
          <w:p w14:paraId="33AF8A93" w14:textId="77777777" w:rsidR="00BD0904" w:rsidRPr="00162585" w:rsidRDefault="00BD0904" w:rsidP="004606EA">
            <w:pPr>
              <w:pStyle w:val="NoSpacing"/>
              <w:ind w:left="142"/>
            </w:pPr>
            <w:r w:rsidRPr="00162585">
              <w:t>N</w:t>
            </w:r>
          </w:p>
        </w:tc>
        <w:tc>
          <w:tcPr>
            <w:tcW w:w="1099" w:type="dxa"/>
            <w:tcMar>
              <w:top w:w="40" w:type="dxa"/>
              <w:left w:w="40" w:type="dxa"/>
              <w:bottom w:w="40" w:type="dxa"/>
              <w:right w:w="40" w:type="dxa"/>
            </w:tcMar>
            <w:vAlign w:val="bottom"/>
          </w:tcPr>
          <w:p w14:paraId="7063EC9C" w14:textId="77777777" w:rsidR="00BD0904" w:rsidRPr="00162585" w:rsidRDefault="00BD0904" w:rsidP="002B7098">
            <w:pPr>
              <w:pStyle w:val="NoSpacing"/>
            </w:pPr>
            <w:r w:rsidRPr="00162585">
              <w:t>99</w:t>
            </w:r>
          </w:p>
        </w:tc>
      </w:tr>
      <w:tr w:rsidR="00BD0904" w:rsidRPr="00162585" w14:paraId="244AD508" w14:textId="77777777" w:rsidTr="004606EA">
        <w:trPr>
          <w:trHeight w:val="300"/>
          <w:jc w:val="center"/>
        </w:trPr>
        <w:tc>
          <w:tcPr>
            <w:tcW w:w="1595" w:type="dxa"/>
            <w:tcMar>
              <w:top w:w="40" w:type="dxa"/>
              <w:left w:w="0" w:type="dxa"/>
              <w:bottom w:w="40" w:type="dxa"/>
              <w:right w:w="0" w:type="dxa"/>
            </w:tcMar>
            <w:vAlign w:val="bottom"/>
          </w:tcPr>
          <w:p w14:paraId="74F0F392" w14:textId="77777777" w:rsidR="00BD0904" w:rsidRPr="00162585" w:rsidRDefault="00BD0904" w:rsidP="004606EA">
            <w:pPr>
              <w:pStyle w:val="NoSpacing"/>
              <w:ind w:left="142"/>
            </w:pPr>
            <w:r w:rsidRPr="00162585">
              <w:t>Mean</w:t>
            </w:r>
          </w:p>
        </w:tc>
        <w:tc>
          <w:tcPr>
            <w:tcW w:w="1099" w:type="dxa"/>
            <w:tcMar>
              <w:top w:w="40" w:type="dxa"/>
              <w:left w:w="40" w:type="dxa"/>
              <w:bottom w:w="40" w:type="dxa"/>
              <w:right w:w="40" w:type="dxa"/>
            </w:tcMar>
            <w:vAlign w:val="bottom"/>
          </w:tcPr>
          <w:p w14:paraId="5ABD1E93" w14:textId="77777777" w:rsidR="00BD0904" w:rsidRPr="00162585" w:rsidRDefault="00BD0904" w:rsidP="004D5787">
            <w:pPr>
              <w:pStyle w:val="NoSpacing"/>
            </w:pPr>
            <w:r w:rsidRPr="00162585">
              <w:t>3.5</w:t>
            </w:r>
            <w:r w:rsidR="004D5787">
              <w:t>8</w:t>
            </w:r>
          </w:p>
        </w:tc>
      </w:tr>
      <w:tr w:rsidR="00BD0904" w:rsidRPr="00162585" w14:paraId="763F351E" w14:textId="77777777" w:rsidTr="004606EA">
        <w:trPr>
          <w:trHeight w:val="300"/>
          <w:jc w:val="center"/>
        </w:trPr>
        <w:tc>
          <w:tcPr>
            <w:tcW w:w="1595" w:type="dxa"/>
            <w:tcMar>
              <w:top w:w="40" w:type="dxa"/>
              <w:left w:w="0" w:type="dxa"/>
              <w:bottom w:w="40" w:type="dxa"/>
              <w:right w:w="0" w:type="dxa"/>
            </w:tcMar>
            <w:vAlign w:val="bottom"/>
          </w:tcPr>
          <w:p w14:paraId="65DB4F66" w14:textId="77777777" w:rsidR="00BD0904" w:rsidRPr="00162585" w:rsidRDefault="00BD0904" w:rsidP="004606EA">
            <w:pPr>
              <w:pStyle w:val="NoSpacing"/>
              <w:ind w:left="142"/>
            </w:pPr>
            <w:r w:rsidRPr="00162585">
              <w:t>Median</w:t>
            </w:r>
          </w:p>
        </w:tc>
        <w:tc>
          <w:tcPr>
            <w:tcW w:w="1099" w:type="dxa"/>
            <w:tcMar>
              <w:top w:w="40" w:type="dxa"/>
              <w:left w:w="40" w:type="dxa"/>
              <w:bottom w:w="40" w:type="dxa"/>
              <w:right w:w="40" w:type="dxa"/>
            </w:tcMar>
            <w:vAlign w:val="bottom"/>
          </w:tcPr>
          <w:p w14:paraId="2981DE70" w14:textId="77777777" w:rsidR="00BD0904" w:rsidRPr="00162585" w:rsidRDefault="00BD0904" w:rsidP="002B7098">
            <w:pPr>
              <w:pStyle w:val="NoSpacing"/>
            </w:pPr>
            <w:r w:rsidRPr="00162585">
              <w:t>3.62</w:t>
            </w:r>
          </w:p>
        </w:tc>
      </w:tr>
      <w:tr w:rsidR="00BD0904" w:rsidRPr="00162585" w14:paraId="5B25D9AA" w14:textId="77777777" w:rsidTr="004606EA">
        <w:trPr>
          <w:trHeight w:val="300"/>
          <w:jc w:val="center"/>
        </w:trPr>
        <w:tc>
          <w:tcPr>
            <w:tcW w:w="1595" w:type="dxa"/>
            <w:tcMar>
              <w:top w:w="40" w:type="dxa"/>
              <w:left w:w="0" w:type="dxa"/>
              <w:bottom w:w="40" w:type="dxa"/>
              <w:right w:w="0" w:type="dxa"/>
            </w:tcMar>
            <w:vAlign w:val="bottom"/>
          </w:tcPr>
          <w:p w14:paraId="71E5B635" w14:textId="77777777" w:rsidR="00BD0904" w:rsidRPr="00162585" w:rsidRDefault="00BD0904" w:rsidP="004606EA">
            <w:pPr>
              <w:pStyle w:val="NoSpacing"/>
              <w:ind w:left="142"/>
            </w:pPr>
            <w:r w:rsidRPr="00162585">
              <w:t>Std. Deviation</w:t>
            </w:r>
          </w:p>
        </w:tc>
        <w:tc>
          <w:tcPr>
            <w:tcW w:w="1099" w:type="dxa"/>
            <w:tcMar>
              <w:top w:w="40" w:type="dxa"/>
              <w:left w:w="40" w:type="dxa"/>
              <w:bottom w:w="40" w:type="dxa"/>
              <w:right w:w="40" w:type="dxa"/>
            </w:tcMar>
            <w:vAlign w:val="bottom"/>
          </w:tcPr>
          <w:p w14:paraId="148C0844" w14:textId="77777777" w:rsidR="00BD0904" w:rsidRPr="00162585" w:rsidRDefault="00BD0904" w:rsidP="004D5787">
            <w:pPr>
              <w:pStyle w:val="NoSpacing"/>
            </w:pPr>
            <w:r w:rsidRPr="00162585">
              <w:t>0.6</w:t>
            </w:r>
            <w:r w:rsidR="004D5787">
              <w:t>6</w:t>
            </w:r>
          </w:p>
        </w:tc>
      </w:tr>
      <w:tr w:rsidR="00BD0904" w:rsidRPr="00162585" w14:paraId="69008CFF" w14:textId="77777777" w:rsidTr="004606EA">
        <w:trPr>
          <w:trHeight w:val="300"/>
          <w:jc w:val="center"/>
        </w:trPr>
        <w:tc>
          <w:tcPr>
            <w:tcW w:w="1595" w:type="dxa"/>
            <w:tcMar>
              <w:top w:w="40" w:type="dxa"/>
              <w:left w:w="0" w:type="dxa"/>
              <w:bottom w:w="40" w:type="dxa"/>
              <w:right w:w="0" w:type="dxa"/>
            </w:tcMar>
            <w:vAlign w:val="bottom"/>
          </w:tcPr>
          <w:p w14:paraId="561C3B1A" w14:textId="77777777" w:rsidR="00BD0904" w:rsidRPr="00162585" w:rsidRDefault="00BD0904" w:rsidP="004606EA">
            <w:pPr>
              <w:pStyle w:val="NoSpacing"/>
              <w:ind w:left="142"/>
            </w:pPr>
            <w:r w:rsidRPr="00162585">
              <w:t>Variance</w:t>
            </w:r>
          </w:p>
        </w:tc>
        <w:tc>
          <w:tcPr>
            <w:tcW w:w="1099" w:type="dxa"/>
            <w:tcMar>
              <w:top w:w="40" w:type="dxa"/>
              <w:left w:w="40" w:type="dxa"/>
              <w:bottom w:w="40" w:type="dxa"/>
              <w:right w:w="40" w:type="dxa"/>
            </w:tcMar>
            <w:vAlign w:val="bottom"/>
          </w:tcPr>
          <w:p w14:paraId="14144750" w14:textId="77777777" w:rsidR="00BD0904" w:rsidRPr="00162585" w:rsidRDefault="00BD0904" w:rsidP="004D5787">
            <w:pPr>
              <w:pStyle w:val="NoSpacing"/>
            </w:pPr>
            <w:r w:rsidRPr="00162585">
              <w:t>0.43</w:t>
            </w:r>
          </w:p>
        </w:tc>
      </w:tr>
      <w:tr w:rsidR="00BD0904" w:rsidRPr="00162585" w14:paraId="0EE6748B" w14:textId="77777777" w:rsidTr="004606EA">
        <w:trPr>
          <w:trHeight w:val="300"/>
          <w:jc w:val="center"/>
        </w:trPr>
        <w:tc>
          <w:tcPr>
            <w:tcW w:w="1595" w:type="dxa"/>
            <w:tcMar>
              <w:top w:w="40" w:type="dxa"/>
              <w:left w:w="0" w:type="dxa"/>
              <w:bottom w:w="40" w:type="dxa"/>
              <w:right w:w="0" w:type="dxa"/>
            </w:tcMar>
            <w:vAlign w:val="bottom"/>
          </w:tcPr>
          <w:p w14:paraId="552DF0AC" w14:textId="77777777" w:rsidR="00BD0904" w:rsidRPr="00162585" w:rsidRDefault="00BD0904" w:rsidP="004606EA">
            <w:pPr>
              <w:pStyle w:val="NoSpacing"/>
              <w:ind w:left="142"/>
            </w:pPr>
            <w:r w:rsidRPr="00162585">
              <w:t>Range</w:t>
            </w:r>
          </w:p>
        </w:tc>
        <w:tc>
          <w:tcPr>
            <w:tcW w:w="1099" w:type="dxa"/>
            <w:tcMar>
              <w:top w:w="40" w:type="dxa"/>
              <w:left w:w="40" w:type="dxa"/>
              <w:bottom w:w="40" w:type="dxa"/>
              <w:right w:w="40" w:type="dxa"/>
            </w:tcMar>
            <w:vAlign w:val="bottom"/>
          </w:tcPr>
          <w:p w14:paraId="5E76CEC0" w14:textId="77777777" w:rsidR="00BD0904" w:rsidRPr="00162585" w:rsidRDefault="00BD0904" w:rsidP="002B7098">
            <w:pPr>
              <w:pStyle w:val="NoSpacing"/>
            </w:pPr>
            <w:r w:rsidRPr="00162585">
              <w:t>2.44</w:t>
            </w:r>
          </w:p>
        </w:tc>
      </w:tr>
    </w:tbl>
    <w:p w14:paraId="546690F6" w14:textId="695CEC3D" w:rsidR="00BD0904" w:rsidRPr="00176625" w:rsidRDefault="00BD0904" w:rsidP="004606EA">
      <w:pPr>
        <w:spacing w:before="240"/>
      </w:pPr>
      <w:r w:rsidRPr="00176625">
        <w:t>Significant correlation was found between the group collaboration factor and instructor supp</w:t>
      </w:r>
      <w:r w:rsidR="00AF5D2F">
        <w:t>ort with spearman r= .54 (p&lt;0.0</w:t>
      </w:r>
      <w:r w:rsidRPr="00176625">
        <w:t>1)</w:t>
      </w:r>
      <w:r w:rsidR="004D5787">
        <w:t xml:space="preserve"> (see </w:t>
      </w:r>
      <w:r w:rsidR="004D5787" w:rsidRPr="00176625">
        <w:t xml:space="preserve">Table </w:t>
      </w:r>
      <w:r w:rsidR="004D5787" w:rsidRPr="00176625">
        <w:rPr>
          <w:noProof/>
        </w:rPr>
        <w:t>12</w:t>
      </w:r>
      <w:r w:rsidR="004D5787">
        <w:t>)</w:t>
      </w:r>
      <w:r w:rsidRPr="00176625">
        <w:t>. This finding supports the earlier finding that students pe</w:t>
      </w:r>
      <w:r w:rsidRPr="00176625">
        <w:t>r</w:t>
      </w:r>
      <w:r w:rsidRPr="00176625">
        <w:t xml:space="preserve">ceive the instructor role as a group facilitator </w:t>
      </w:r>
      <w:r w:rsidR="00B60485">
        <w:t>in</w:t>
      </w:r>
      <w:r w:rsidRPr="00176625">
        <w:t xml:space="preserve"> leading the group to work </w:t>
      </w:r>
      <w:r w:rsidR="00D54CDD" w:rsidRPr="00176625">
        <w:t>collaboratively</w:t>
      </w:r>
      <w:r w:rsidR="00B60485">
        <w:t xml:space="preserve"> and</w:t>
      </w:r>
      <w:r w:rsidRPr="00176625">
        <w:t xml:space="preserve"> at the same time students reported that their groups worked collaboratively.</w:t>
      </w:r>
    </w:p>
    <w:p w14:paraId="4D5E48CF" w14:textId="2DC43D85" w:rsidR="0053778A" w:rsidRPr="001E1C21" w:rsidRDefault="0053778A" w:rsidP="001E1C21">
      <w:pPr>
        <w:pStyle w:val="Caption"/>
        <w:spacing w:after="120"/>
        <w:jc w:val="center"/>
        <w:rPr>
          <w:b/>
          <w:i w:val="0"/>
          <w:color w:val="auto"/>
          <w:sz w:val="22"/>
          <w:szCs w:val="22"/>
        </w:rPr>
      </w:pPr>
      <w:bookmarkStart w:id="28" w:name="_Ref509977258"/>
      <w:proofErr w:type="gramStart"/>
      <w:r w:rsidRPr="001E1C21">
        <w:rPr>
          <w:b/>
          <w:i w:val="0"/>
          <w:color w:val="auto"/>
          <w:sz w:val="22"/>
          <w:szCs w:val="22"/>
        </w:rPr>
        <w:t xml:space="preserve">Table </w:t>
      </w:r>
      <w:r w:rsidR="00F11444" w:rsidRPr="001E1C21">
        <w:rPr>
          <w:b/>
          <w:i w:val="0"/>
          <w:color w:val="auto"/>
          <w:sz w:val="22"/>
          <w:szCs w:val="22"/>
        </w:rPr>
        <w:t>12</w:t>
      </w:r>
      <w:bookmarkEnd w:id="28"/>
      <w:r w:rsidR="00426EBE">
        <w:rPr>
          <w:b/>
          <w:i w:val="0"/>
          <w:color w:val="auto"/>
          <w:sz w:val="22"/>
          <w:szCs w:val="22"/>
        </w:rPr>
        <w:t>.</w:t>
      </w:r>
      <w:proofErr w:type="gramEnd"/>
      <w:r w:rsidRPr="001E1C21">
        <w:rPr>
          <w:b/>
          <w:i w:val="0"/>
          <w:color w:val="auto"/>
          <w:sz w:val="22"/>
          <w:szCs w:val="22"/>
        </w:rPr>
        <w:t xml:space="preserve"> Correlation between group collaboration and instructor </w:t>
      </w:r>
      <w:proofErr w:type="gramStart"/>
      <w:r w:rsidRPr="001E1C21">
        <w:rPr>
          <w:b/>
          <w:i w:val="0"/>
          <w:color w:val="auto"/>
          <w:sz w:val="22"/>
          <w:szCs w:val="22"/>
        </w:rPr>
        <w:t>support</w:t>
      </w:r>
      <w:proofErr w:type="gramEnd"/>
      <w:r w:rsidR="004606EA">
        <w:rPr>
          <w:b/>
          <w:i w:val="0"/>
          <w:color w:val="auto"/>
          <w:sz w:val="22"/>
          <w:szCs w:val="22"/>
        </w:rPr>
        <w:br/>
      </w:r>
      <w:r w:rsidR="004D5787" w:rsidRPr="001E1C21">
        <w:rPr>
          <w:b/>
          <w:i w:val="0"/>
          <w:color w:val="auto"/>
          <w:sz w:val="22"/>
          <w:szCs w:val="22"/>
        </w:rPr>
        <w:t>(based units</w:t>
      </w:r>
      <w:r w:rsidR="00837672" w:rsidRPr="001E1C21">
        <w:rPr>
          <w:b/>
          <w:i w:val="0"/>
          <w:color w:val="auto"/>
          <w:sz w:val="22"/>
          <w:szCs w:val="22"/>
        </w:rPr>
        <w:t>’</w:t>
      </w:r>
      <w:r w:rsidR="004D5787" w:rsidRPr="001E1C21">
        <w:rPr>
          <w:b/>
          <w:i w:val="0"/>
          <w:color w:val="auto"/>
          <w:sz w:val="22"/>
          <w:szCs w:val="22"/>
        </w:rPr>
        <w:t xml:space="preserve"> feedback)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270"/>
        <w:gridCol w:w="2056"/>
        <w:gridCol w:w="2253"/>
        <w:gridCol w:w="1719"/>
      </w:tblGrid>
      <w:tr w:rsidR="00176625" w:rsidRPr="00162585" w14:paraId="38D01045" w14:textId="77777777" w:rsidTr="00586BD4">
        <w:trPr>
          <w:trHeight w:val="535"/>
          <w:tblHeader/>
          <w:jc w:val="center"/>
        </w:trPr>
        <w:tc>
          <w:tcPr>
            <w:tcW w:w="2270" w:type="dxa"/>
            <w:shd w:val="clear" w:color="auto" w:fill="BFBFBF" w:themeFill="background1" w:themeFillShade="BF"/>
            <w:tcMar>
              <w:top w:w="40" w:type="dxa"/>
              <w:left w:w="40" w:type="dxa"/>
              <w:bottom w:w="40" w:type="dxa"/>
              <w:right w:w="40" w:type="dxa"/>
            </w:tcMar>
            <w:vAlign w:val="bottom"/>
          </w:tcPr>
          <w:p w14:paraId="351C0D2F" w14:textId="77777777" w:rsidR="00176625" w:rsidRPr="00162585" w:rsidRDefault="00176625" w:rsidP="0053778A">
            <w:pPr>
              <w:pStyle w:val="NoSpacing"/>
            </w:pPr>
          </w:p>
        </w:tc>
        <w:tc>
          <w:tcPr>
            <w:tcW w:w="0" w:type="auto"/>
            <w:shd w:val="clear" w:color="auto" w:fill="BFBFBF" w:themeFill="background1" w:themeFillShade="BF"/>
            <w:tcMar>
              <w:top w:w="40" w:type="dxa"/>
              <w:left w:w="40" w:type="dxa"/>
              <w:bottom w:w="40" w:type="dxa"/>
              <w:right w:w="40" w:type="dxa"/>
            </w:tcMar>
            <w:vAlign w:val="bottom"/>
          </w:tcPr>
          <w:p w14:paraId="103291B4" w14:textId="77777777" w:rsidR="00176625" w:rsidRPr="00162585" w:rsidRDefault="00176625" w:rsidP="0053778A">
            <w:pPr>
              <w:pStyle w:val="NoSpacing"/>
            </w:pPr>
          </w:p>
        </w:tc>
        <w:tc>
          <w:tcPr>
            <w:tcW w:w="2253" w:type="dxa"/>
            <w:shd w:val="clear" w:color="auto" w:fill="BFBFBF" w:themeFill="background1" w:themeFillShade="BF"/>
            <w:tcMar>
              <w:top w:w="40" w:type="dxa"/>
              <w:left w:w="40" w:type="dxa"/>
              <w:bottom w:w="40" w:type="dxa"/>
              <w:right w:w="40" w:type="dxa"/>
            </w:tcMar>
            <w:vAlign w:val="bottom"/>
          </w:tcPr>
          <w:p w14:paraId="7F0C60C2" w14:textId="4D1E4C63" w:rsidR="00176625" w:rsidRPr="00E84E83" w:rsidRDefault="00176625" w:rsidP="0053778A">
            <w:pPr>
              <w:pStyle w:val="NoSpacing"/>
              <w:rPr>
                <w:bCs/>
              </w:rPr>
            </w:pPr>
            <w:r w:rsidRPr="00E84E83">
              <w:rPr>
                <w:bCs/>
              </w:rPr>
              <w:t>From tasks f</w:t>
            </w:r>
            <w:r w:rsidR="004606EA" w:rsidRPr="00E84E83">
              <w:rPr>
                <w:bCs/>
              </w:rPr>
              <w:t>eedback</w:t>
            </w:r>
            <w:r w:rsidR="004606EA" w:rsidRPr="00E84E83">
              <w:rPr>
                <w:bCs/>
              </w:rPr>
              <w:br/>
            </w:r>
            <w:r w:rsidRPr="00E84E83">
              <w:rPr>
                <w:bCs/>
              </w:rPr>
              <w:t>of group collaboration</w:t>
            </w:r>
          </w:p>
        </w:tc>
        <w:tc>
          <w:tcPr>
            <w:tcW w:w="1719" w:type="dxa"/>
            <w:shd w:val="clear" w:color="auto" w:fill="BFBFBF" w:themeFill="background1" w:themeFillShade="BF"/>
            <w:tcMar>
              <w:top w:w="40" w:type="dxa"/>
              <w:left w:w="40" w:type="dxa"/>
              <w:bottom w:w="40" w:type="dxa"/>
              <w:right w:w="40" w:type="dxa"/>
            </w:tcMar>
            <w:vAlign w:val="bottom"/>
          </w:tcPr>
          <w:p w14:paraId="18E8DF6D" w14:textId="7DCC6659" w:rsidR="00176625" w:rsidRPr="00E84E83" w:rsidRDefault="004606EA" w:rsidP="0053778A">
            <w:pPr>
              <w:pStyle w:val="NoSpacing"/>
              <w:rPr>
                <w:bCs/>
              </w:rPr>
            </w:pPr>
            <w:r w:rsidRPr="00E84E83">
              <w:rPr>
                <w:bCs/>
              </w:rPr>
              <w:t>Instructor</w:t>
            </w:r>
            <w:r w:rsidRPr="00E84E83">
              <w:rPr>
                <w:bCs/>
              </w:rPr>
              <w:br/>
            </w:r>
            <w:r w:rsidR="00176625" w:rsidRPr="00E84E83">
              <w:rPr>
                <w:bCs/>
              </w:rPr>
              <w:t>support</w:t>
            </w:r>
          </w:p>
        </w:tc>
      </w:tr>
      <w:tr w:rsidR="00176625" w:rsidRPr="00162585" w14:paraId="1D1DB95C" w14:textId="77777777" w:rsidTr="00953971">
        <w:trPr>
          <w:trHeight w:val="544"/>
          <w:jc w:val="center"/>
        </w:trPr>
        <w:tc>
          <w:tcPr>
            <w:tcW w:w="2270" w:type="dxa"/>
            <w:tcMar>
              <w:top w:w="40" w:type="dxa"/>
              <w:left w:w="40" w:type="dxa"/>
              <w:bottom w:w="40" w:type="dxa"/>
              <w:right w:w="40" w:type="dxa"/>
            </w:tcMar>
            <w:vAlign w:val="bottom"/>
          </w:tcPr>
          <w:p w14:paraId="210CFF56" w14:textId="77777777" w:rsidR="00176625" w:rsidRPr="00162585" w:rsidRDefault="00176625" w:rsidP="0053778A">
            <w:pPr>
              <w:pStyle w:val="NoSpacing"/>
            </w:pPr>
            <w:r w:rsidRPr="00162585">
              <w:t>From tasks feedback of group collaboration</w:t>
            </w:r>
          </w:p>
        </w:tc>
        <w:tc>
          <w:tcPr>
            <w:tcW w:w="0" w:type="auto"/>
            <w:tcMar>
              <w:top w:w="40" w:type="dxa"/>
              <w:left w:w="40" w:type="dxa"/>
              <w:bottom w:w="40" w:type="dxa"/>
              <w:right w:w="40" w:type="dxa"/>
            </w:tcMar>
            <w:vAlign w:val="bottom"/>
          </w:tcPr>
          <w:p w14:paraId="0AAC38AC" w14:textId="77777777" w:rsidR="00176625" w:rsidRPr="00162585" w:rsidRDefault="00176625" w:rsidP="0053778A">
            <w:pPr>
              <w:pStyle w:val="NoSpacing"/>
            </w:pPr>
            <w:r w:rsidRPr="00162585">
              <w:t>Correlation Coefficient</w:t>
            </w:r>
          </w:p>
        </w:tc>
        <w:tc>
          <w:tcPr>
            <w:tcW w:w="2253" w:type="dxa"/>
            <w:tcMar>
              <w:top w:w="40" w:type="dxa"/>
              <w:left w:w="40" w:type="dxa"/>
              <w:bottom w:w="40" w:type="dxa"/>
              <w:right w:w="40" w:type="dxa"/>
            </w:tcMar>
            <w:vAlign w:val="bottom"/>
          </w:tcPr>
          <w:p w14:paraId="0C06DB54" w14:textId="77777777" w:rsidR="00176625" w:rsidRPr="00162585" w:rsidRDefault="00176625" w:rsidP="0053778A">
            <w:pPr>
              <w:pStyle w:val="NoSpacing"/>
            </w:pPr>
            <w:r w:rsidRPr="00162585">
              <w:t>1</w:t>
            </w:r>
          </w:p>
        </w:tc>
        <w:tc>
          <w:tcPr>
            <w:tcW w:w="1719" w:type="dxa"/>
            <w:tcMar>
              <w:top w:w="40" w:type="dxa"/>
              <w:left w:w="40" w:type="dxa"/>
              <w:bottom w:w="40" w:type="dxa"/>
              <w:right w:w="40" w:type="dxa"/>
            </w:tcMar>
            <w:vAlign w:val="bottom"/>
          </w:tcPr>
          <w:p w14:paraId="7E18EBDF" w14:textId="77777777" w:rsidR="00176625" w:rsidRPr="00162585" w:rsidRDefault="00176625" w:rsidP="0053778A">
            <w:pPr>
              <w:pStyle w:val="NoSpacing"/>
            </w:pPr>
            <w:r w:rsidRPr="00162585">
              <w:t>.539**</w:t>
            </w:r>
          </w:p>
        </w:tc>
      </w:tr>
      <w:tr w:rsidR="00176625" w:rsidRPr="00162585" w14:paraId="06336EB7" w14:textId="77777777" w:rsidTr="00953971">
        <w:trPr>
          <w:trHeight w:val="300"/>
          <w:jc w:val="center"/>
        </w:trPr>
        <w:tc>
          <w:tcPr>
            <w:tcW w:w="2270" w:type="dxa"/>
            <w:tcMar>
              <w:top w:w="40" w:type="dxa"/>
              <w:left w:w="40" w:type="dxa"/>
              <w:bottom w:w="40" w:type="dxa"/>
              <w:right w:w="40" w:type="dxa"/>
            </w:tcMar>
            <w:vAlign w:val="bottom"/>
          </w:tcPr>
          <w:p w14:paraId="185CAEE7" w14:textId="77777777" w:rsidR="00176625" w:rsidRPr="00162585" w:rsidRDefault="00176625" w:rsidP="0053778A">
            <w:pPr>
              <w:pStyle w:val="NoSpacing"/>
            </w:pPr>
          </w:p>
        </w:tc>
        <w:tc>
          <w:tcPr>
            <w:tcW w:w="0" w:type="auto"/>
            <w:tcMar>
              <w:top w:w="40" w:type="dxa"/>
              <w:left w:w="40" w:type="dxa"/>
              <w:bottom w:w="40" w:type="dxa"/>
              <w:right w:w="40" w:type="dxa"/>
            </w:tcMar>
            <w:vAlign w:val="bottom"/>
          </w:tcPr>
          <w:p w14:paraId="36AE9B67" w14:textId="77777777" w:rsidR="00176625" w:rsidRPr="00162585" w:rsidRDefault="00176625" w:rsidP="0053778A">
            <w:pPr>
              <w:pStyle w:val="NoSpacing"/>
            </w:pPr>
            <w:r w:rsidRPr="00162585">
              <w:t>Sig. (2-tailed)</w:t>
            </w:r>
          </w:p>
        </w:tc>
        <w:tc>
          <w:tcPr>
            <w:tcW w:w="2253" w:type="dxa"/>
            <w:tcMar>
              <w:top w:w="40" w:type="dxa"/>
              <w:left w:w="40" w:type="dxa"/>
              <w:bottom w:w="40" w:type="dxa"/>
              <w:right w:w="40" w:type="dxa"/>
            </w:tcMar>
            <w:vAlign w:val="bottom"/>
          </w:tcPr>
          <w:p w14:paraId="638C7CD5" w14:textId="77777777" w:rsidR="00176625" w:rsidRPr="00162585" w:rsidRDefault="00176625" w:rsidP="0053778A">
            <w:pPr>
              <w:pStyle w:val="NoSpacing"/>
            </w:pPr>
          </w:p>
        </w:tc>
        <w:tc>
          <w:tcPr>
            <w:tcW w:w="1719" w:type="dxa"/>
            <w:tcMar>
              <w:top w:w="40" w:type="dxa"/>
              <w:left w:w="40" w:type="dxa"/>
              <w:bottom w:w="40" w:type="dxa"/>
              <w:right w:w="40" w:type="dxa"/>
            </w:tcMar>
            <w:vAlign w:val="bottom"/>
          </w:tcPr>
          <w:p w14:paraId="1F9DDCFC" w14:textId="77777777" w:rsidR="00176625" w:rsidRPr="00162585" w:rsidRDefault="00176625" w:rsidP="0053778A">
            <w:pPr>
              <w:pStyle w:val="NoSpacing"/>
            </w:pPr>
            <w:r w:rsidRPr="00162585">
              <w:t>0</w:t>
            </w:r>
          </w:p>
        </w:tc>
      </w:tr>
      <w:tr w:rsidR="00176625" w:rsidRPr="00162585" w14:paraId="385238DC" w14:textId="77777777" w:rsidTr="00953971">
        <w:trPr>
          <w:trHeight w:val="300"/>
          <w:jc w:val="center"/>
        </w:trPr>
        <w:tc>
          <w:tcPr>
            <w:tcW w:w="2270" w:type="dxa"/>
            <w:tcMar>
              <w:top w:w="40" w:type="dxa"/>
              <w:left w:w="40" w:type="dxa"/>
              <w:bottom w:w="40" w:type="dxa"/>
              <w:right w:w="40" w:type="dxa"/>
            </w:tcMar>
            <w:vAlign w:val="bottom"/>
          </w:tcPr>
          <w:p w14:paraId="7E2B1AAC" w14:textId="77777777" w:rsidR="00176625" w:rsidRPr="00162585" w:rsidRDefault="00176625" w:rsidP="0053778A">
            <w:pPr>
              <w:pStyle w:val="NoSpacing"/>
            </w:pPr>
          </w:p>
        </w:tc>
        <w:tc>
          <w:tcPr>
            <w:tcW w:w="0" w:type="auto"/>
            <w:tcMar>
              <w:top w:w="40" w:type="dxa"/>
              <w:left w:w="40" w:type="dxa"/>
              <w:bottom w:w="40" w:type="dxa"/>
              <w:right w:w="40" w:type="dxa"/>
            </w:tcMar>
            <w:vAlign w:val="bottom"/>
          </w:tcPr>
          <w:p w14:paraId="56AB4187" w14:textId="77777777" w:rsidR="00176625" w:rsidRPr="00162585" w:rsidRDefault="00176625" w:rsidP="0053778A">
            <w:pPr>
              <w:pStyle w:val="NoSpacing"/>
            </w:pPr>
            <w:r w:rsidRPr="00162585">
              <w:t>N</w:t>
            </w:r>
          </w:p>
        </w:tc>
        <w:tc>
          <w:tcPr>
            <w:tcW w:w="2253" w:type="dxa"/>
            <w:tcMar>
              <w:top w:w="40" w:type="dxa"/>
              <w:left w:w="40" w:type="dxa"/>
              <w:bottom w:w="40" w:type="dxa"/>
              <w:right w:w="40" w:type="dxa"/>
            </w:tcMar>
            <w:vAlign w:val="bottom"/>
          </w:tcPr>
          <w:p w14:paraId="02FDBA6E" w14:textId="77777777" w:rsidR="00176625" w:rsidRPr="00162585" w:rsidRDefault="00176625" w:rsidP="0053778A">
            <w:pPr>
              <w:pStyle w:val="NoSpacing"/>
            </w:pPr>
            <w:r w:rsidRPr="00162585">
              <w:t>99</w:t>
            </w:r>
          </w:p>
        </w:tc>
        <w:tc>
          <w:tcPr>
            <w:tcW w:w="1719" w:type="dxa"/>
            <w:tcMar>
              <w:top w:w="40" w:type="dxa"/>
              <w:left w:w="40" w:type="dxa"/>
              <w:bottom w:w="40" w:type="dxa"/>
              <w:right w:w="40" w:type="dxa"/>
            </w:tcMar>
            <w:vAlign w:val="bottom"/>
          </w:tcPr>
          <w:p w14:paraId="5AE5AE07" w14:textId="77777777" w:rsidR="00176625" w:rsidRPr="00162585" w:rsidRDefault="00176625" w:rsidP="0053778A">
            <w:pPr>
              <w:pStyle w:val="NoSpacing"/>
            </w:pPr>
            <w:r w:rsidRPr="00162585">
              <w:t>99</w:t>
            </w:r>
          </w:p>
        </w:tc>
      </w:tr>
      <w:tr w:rsidR="00176625" w:rsidRPr="00162585" w14:paraId="7856D691" w14:textId="77777777" w:rsidTr="00953971">
        <w:trPr>
          <w:trHeight w:val="300"/>
          <w:jc w:val="center"/>
        </w:trPr>
        <w:tc>
          <w:tcPr>
            <w:tcW w:w="8298" w:type="dxa"/>
            <w:gridSpan w:val="4"/>
            <w:tcMar>
              <w:top w:w="40" w:type="dxa"/>
              <w:left w:w="40" w:type="dxa"/>
              <w:bottom w:w="40" w:type="dxa"/>
              <w:right w:w="40" w:type="dxa"/>
            </w:tcMar>
            <w:vAlign w:val="bottom"/>
          </w:tcPr>
          <w:p w14:paraId="455C1322" w14:textId="028E5C64" w:rsidR="00176625" w:rsidRPr="00162585" w:rsidRDefault="00176625" w:rsidP="0053778A">
            <w:pPr>
              <w:pStyle w:val="NoSpacing"/>
            </w:pPr>
            <w:r w:rsidRPr="00162585">
              <w:t>** Spearman</w:t>
            </w:r>
            <w:r w:rsidR="00837672">
              <w:t>’</w:t>
            </w:r>
            <w:r w:rsidRPr="00162585">
              <w:t>s rho</w:t>
            </w:r>
            <w:r>
              <w:t xml:space="preserve">, </w:t>
            </w:r>
            <w:r w:rsidRPr="00162585">
              <w:t>Correlation is significant at the 0.01 level (2-tailed).</w:t>
            </w:r>
          </w:p>
        </w:tc>
      </w:tr>
    </w:tbl>
    <w:p w14:paraId="36726300" w14:textId="1A511431" w:rsidR="00BD0904" w:rsidRPr="0053778A" w:rsidRDefault="00BD0904" w:rsidP="00E80267">
      <w:pPr>
        <w:pStyle w:val="Heading2"/>
        <w:numPr>
          <w:ilvl w:val="0"/>
          <w:numId w:val="27"/>
        </w:numPr>
      </w:pPr>
      <w:bookmarkStart w:id="29" w:name="_qqx8p3wqjekw" w:colFirst="0" w:colLast="0"/>
      <w:bookmarkEnd w:id="29"/>
      <w:r w:rsidRPr="0053778A">
        <w:t xml:space="preserve">Higher </w:t>
      </w:r>
      <w:r w:rsidR="007B6CD2" w:rsidRPr="0053778A">
        <w:t xml:space="preserve">Order Thinking Skills </w:t>
      </w:r>
      <w:r w:rsidRPr="0053778A">
        <w:t xml:space="preserve">and </w:t>
      </w:r>
      <w:r w:rsidR="007B6CD2" w:rsidRPr="0053778A">
        <w:t>Innovation</w:t>
      </w:r>
    </w:p>
    <w:p w14:paraId="5D4CC73F" w14:textId="3B83B0AD" w:rsidR="00BD0904" w:rsidRPr="00E80267" w:rsidRDefault="00BD0904" w:rsidP="006D1EEC">
      <w:pPr>
        <w:rPr>
          <w:rFonts w:cstheme="majorBidi"/>
        </w:rPr>
      </w:pPr>
      <w:r w:rsidRPr="00E80267">
        <w:rPr>
          <w:rFonts w:cstheme="majorBidi"/>
        </w:rPr>
        <w:t xml:space="preserve">This variable was measured as the mean of the following items, were </w:t>
      </w:r>
      <w:r w:rsidR="006D1EEC">
        <w:rPr>
          <w:rFonts w:cstheme="majorBidi"/>
        </w:rPr>
        <w:t>A</w:t>
      </w:r>
      <w:r w:rsidRPr="00E80267">
        <w:rPr>
          <w:rFonts w:cstheme="majorBidi"/>
        </w:rPr>
        <w:t xml:space="preserve">lpha Cronbach = 0.89; </w:t>
      </w:r>
    </w:p>
    <w:p w14:paraId="6584AA54" w14:textId="627D4CD8" w:rsidR="00BD0904" w:rsidRPr="00162585" w:rsidRDefault="00BD0904" w:rsidP="00E84E83">
      <w:pPr>
        <w:pStyle w:val="ListParagraph"/>
        <w:numPr>
          <w:ilvl w:val="0"/>
          <w:numId w:val="20"/>
        </w:numPr>
        <w:ind w:hanging="294"/>
      </w:pPr>
      <w:r w:rsidRPr="00162585">
        <w:t>to develop activities leading to thinking develop</w:t>
      </w:r>
      <w:r w:rsidR="006D1EEC">
        <w:t xml:space="preserve">ment </w:t>
      </w:r>
    </w:p>
    <w:p w14:paraId="2D874EAE" w14:textId="77777777" w:rsidR="00BD0904" w:rsidRPr="00162585" w:rsidRDefault="00BD0904" w:rsidP="00E84E83">
      <w:pPr>
        <w:pStyle w:val="ListParagraph"/>
        <w:numPr>
          <w:ilvl w:val="0"/>
          <w:numId w:val="20"/>
        </w:numPr>
        <w:ind w:hanging="294"/>
      </w:pPr>
      <w:r w:rsidRPr="00162585">
        <w:lastRenderedPageBreak/>
        <w:t>to involve students in assessment</w:t>
      </w:r>
    </w:p>
    <w:p w14:paraId="3AE22DD9" w14:textId="77777777" w:rsidR="00BD0904" w:rsidRPr="00162585" w:rsidRDefault="00BD0904" w:rsidP="00E84E83">
      <w:pPr>
        <w:pStyle w:val="ListParagraph"/>
        <w:numPr>
          <w:ilvl w:val="0"/>
          <w:numId w:val="20"/>
        </w:numPr>
        <w:ind w:hanging="294"/>
      </w:pPr>
      <w:r w:rsidRPr="00162585">
        <w:t>to arouse creative thinking in the workgroup</w:t>
      </w:r>
    </w:p>
    <w:p w14:paraId="12059FFF" w14:textId="77777777" w:rsidR="00BD0904" w:rsidRPr="00162585" w:rsidRDefault="00BD0904" w:rsidP="00E84E83">
      <w:pPr>
        <w:pStyle w:val="ListParagraph"/>
        <w:numPr>
          <w:ilvl w:val="0"/>
          <w:numId w:val="20"/>
        </w:numPr>
        <w:ind w:hanging="294"/>
      </w:pPr>
      <w:r w:rsidRPr="00162585">
        <w:t xml:space="preserve">to challenge students with new topics </w:t>
      </w:r>
    </w:p>
    <w:p w14:paraId="7CD7BC05" w14:textId="43AAA1D1" w:rsidR="00BD0904" w:rsidRPr="0034673C" w:rsidRDefault="00BD0904" w:rsidP="00BD3498">
      <w:r w:rsidRPr="0034673C">
        <w:t xml:space="preserve">About 67% of the students perceived that the instructor role </w:t>
      </w:r>
      <w:r w:rsidR="002B6793">
        <w:t>(high</w:t>
      </w:r>
      <w:r w:rsidR="000709E6">
        <w:t>er</w:t>
      </w:r>
      <w:r w:rsidR="002B6793">
        <w:t xml:space="preserve"> rated answer</w:t>
      </w:r>
      <w:r w:rsidR="000709E6">
        <w:t>s</w:t>
      </w:r>
      <w:r w:rsidR="002B6793">
        <w:t xml:space="preserve">) </w:t>
      </w:r>
      <w:r w:rsidRPr="0034673C">
        <w:t>in facilitating the group work should include developing activities leading student to develop thinking strategies</w:t>
      </w:r>
      <w:r w:rsidR="006D1EEC">
        <w:t>;</w:t>
      </w:r>
      <w:r w:rsidRPr="0034673C">
        <w:t xml:space="preserve"> 69% thought that the instructor role should emphasize and motivate creative thinking within the group</w:t>
      </w:r>
      <w:r w:rsidR="006D1EEC">
        <w:t>;</w:t>
      </w:r>
      <w:r w:rsidRPr="0034673C">
        <w:t xml:space="preserve"> 70% reported that the instructor role is to involve the students in the assessment process</w:t>
      </w:r>
      <w:r w:rsidR="006D1EEC">
        <w:t>;</w:t>
      </w:r>
      <w:r w:rsidRPr="0034673C">
        <w:t xml:space="preserve"> and 72% reported that instructor role is to challenge students with new subjects. </w:t>
      </w:r>
      <w:r w:rsidR="00AF5D2F" w:rsidRPr="0034673C">
        <w:t xml:space="preserve">Table </w:t>
      </w:r>
      <w:r w:rsidR="00AF5D2F" w:rsidRPr="0034673C">
        <w:rPr>
          <w:noProof/>
        </w:rPr>
        <w:t>13</w:t>
      </w:r>
      <w:r w:rsidR="00AF5D2F">
        <w:t xml:space="preserve"> presents the pe</w:t>
      </w:r>
      <w:r w:rsidR="00AF5D2F">
        <w:t>r</w:t>
      </w:r>
      <w:r w:rsidR="00AF5D2F">
        <w:t>centage of high rated answers of the different HOT items:</w:t>
      </w:r>
      <w:r w:rsidRPr="0034673C">
        <w:t xml:space="preserve">  </w:t>
      </w:r>
    </w:p>
    <w:p w14:paraId="7B550978" w14:textId="5DF1DCD7" w:rsidR="00E47A86" w:rsidRPr="001E1C21" w:rsidRDefault="00E47A86" w:rsidP="001E1C21">
      <w:pPr>
        <w:pStyle w:val="Caption"/>
        <w:spacing w:after="120"/>
        <w:jc w:val="center"/>
        <w:rPr>
          <w:b/>
          <w:i w:val="0"/>
          <w:color w:val="auto"/>
          <w:sz w:val="22"/>
          <w:szCs w:val="22"/>
        </w:rPr>
      </w:pPr>
      <w:bookmarkStart w:id="30" w:name="_Ref509977377"/>
      <w:proofErr w:type="gramStart"/>
      <w:r w:rsidRPr="001E1C21">
        <w:rPr>
          <w:b/>
          <w:i w:val="0"/>
          <w:color w:val="auto"/>
          <w:sz w:val="22"/>
          <w:szCs w:val="22"/>
        </w:rPr>
        <w:t xml:space="preserve">Table </w:t>
      </w:r>
      <w:r w:rsidR="00F11444" w:rsidRPr="001E1C21">
        <w:rPr>
          <w:b/>
          <w:i w:val="0"/>
          <w:color w:val="auto"/>
          <w:sz w:val="22"/>
          <w:szCs w:val="22"/>
        </w:rPr>
        <w:t>13</w:t>
      </w:r>
      <w:bookmarkEnd w:id="30"/>
      <w:r w:rsidR="00426EBE">
        <w:rPr>
          <w:b/>
          <w:i w:val="0"/>
          <w:color w:val="auto"/>
          <w:sz w:val="22"/>
          <w:szCs w:val="22"/>
        </w:rPr>
        <w:t>.</w:t>
      </w:r>
      <w:proofErr w:type="gramEnd"/>
      <w:r w:rsidRPr="001E1C21">
        <w:rPr>
          <w:b/>
          <w:i w:val="0"/>
          <w:color w:val="auto"/>
          <w:sz w:val="22"/>
          <w:szCs w:val="22"/>
        </w:rPr>
        <w:t xml:space="preserve"> Instructor role in HOT</w:t>
      </w:r>
    </w:p>
    <w:tbl>
      <w:tblPr>
        <w:tblW w:w="6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5019"/>
        <w:gridCol w:w="1875"/>
      </w:tblGrid>
      <w:tr w:rsidR="00BD0904" w:rsidRPr="00162585" w14:paraId="52800290" w14:textId="77777777" w:rsidTr="003A16AB">
        <w:trPr>
          <w:trHeight w:val="567"/>
          <w:tblHeader/>
          <w:jc w:val="center"/>
        </w:trPr>
        <w:tc>
          <w:tcPr>
            <w:tcW w:w="0" w:type="auto"/>
            <w:shd w:val="clear" w:color="auto" w:fill="BFBFBF" w:themeFill="background1" w:themeFillShade="BF"/>
            <w:tcMar>
              <w:top w:w="40" w:type="dxa"/>
              <w:left w:w="40" w:type="dxa"/>
              <w:bottom w:w="40" w:type="dxa"/>
              <w:right w:w="40" w:type="dxa"/>
            </w:tcMar>
            <w:vAlign w:val="bottom"/>
          </w:tcPr>
          <w:p w14:paraId="085931F7" w14:textId="035933F6" w:rsidR="00BD0904" w:rsidRPr="00E84E83" w:rsidRDefault="00BD0904" w:rsidP="004606EA">
            <w:pPr>
              <w:pStyle w:val="NoSpacing"/>
              <w:rPr>
                <w:bCs/>
              </w:rPr>
            </w:pPr>
            <w:r w:rsidRPr="00E84E83">
              <w:rPr>
                <w:bCs/>
              </w:rPr>
              <w:t xml:space="preserve">Instructor role: Items for </w:t>
            </w:r>
            <w:r w:rsidR="004606EA" w:rsidRPr="00E84E83">
              <w:rPr>
                <w:bCs/>
              </w:rPr>
              <w:t>HOT</w:t>
            </w:r>
          </w:p>
        </w:tc>
        <w:tc>
          <w:tcPr>
            <w:tcW w:w="0" w:type="auto"/>
            <w:shd w:val="clear" w:color="auto" w:fill="BFBFBF" w:themeFill="background1" w:themeFillShade="BF"/>
            <w:tcMar>
              <w:top w:w="40" w:type="dxa"/>
              <w:left w:w="40" w:type="dxa"/>
              <w:bottom w:w="40" w:type="dxa"/>
              <w:right w:w="40" w:type="dxa"/>
            </w:tcMar>
            <w:vAlign w:val="bottom"/>
          </w:tcPr>
          <w:p w14:paraId="60DE7D76" w14:textId="0E9ADA8E" w:rsidR="00BD0904" w:rsidRPr="00E84E83" w:rsidRDefault="00BD0904" w:rsidP="00E47A86">
            <w:pPr>
              <w:pStyle w:val="NoSpacing"/>
              <w:rPr>
                <w:bCs/>
              </w:rPr>
            </w:pPr>
            <w:r w:rsidRPr="00E84E83">
              <w:rPr>
                <w:bCs/>
              </w:rPr>
              <w:t xml:space="preserve">Percentage for </w:t>
            </w:r>
            <w:r w:rsidR="004606EA" w:rsidRPr="00E84E83">
              <w:rPr>
                <w:bCs/>
              </w:rPr>
              <w:br/>
            </w:r>
            <w:r w:rsidRPr="00E84E83">
              <w:rPr>
                <w:bCs/>
              </w:rPr>
              <w:t>high rated answers</w:t>
            </w:r>
          </w:p>
        </w:tc>
      </w:tr>
      <w:tr w:rsidR="00BD0904" w:rsidRPr="00162585" w14:paraId="01C3D9C3" w14:textId="77777777" w:rsidTr="00AF5D2F">
        <w:trPr>
          <w:trHeight w:val="449"/>
          <w:jc w:val="center"/>
        </w:trPr>
        <w:tc>
          <w:tcPr>
            <w:tcW w:w="0" w:type="auto"/>
            <w:tcMar>
              <w:top w:w="40" w:type="dxa"/>
              <w:left w:w="40" w:type="dxa"/>
              <w:bottom w:w="40" w:type="dxa"/>
              <w:right w:w="40" w:type="dxa"/>
            </w:tcMar>
            <w:vAlign w:val="bottom"/>
          </w:tcPr>
          <w:p w14:paraId="13EF4155" w14:textId="77777777" w:rsidR="00BD0904" w:rsidRPr="00162585" w:rsidRDefault="00203075" w:rsidP="00E47A86">
            <w:pPr>
              <w:pStyle w:val="NoSpacing"/>
            </w:pPr>
            <w:r>
              <w:t>To</w:t>
            </w:r>
            <w:r w:rsidR="00BD0904" w:rsidRPr="00162585">
              <w:t xml:space="preserve"> develop activities leading to thinking developing</w:t>
            </w:r>
          </w:p>
        </w:tc>
        <w:tc>
          <w:tcPr>
            <w:tcW w:w="0" w:type="auto"/>
            <w:tcMar>
              <w:top w:w="40" w:type="dxa"/>
              <w:left w:w="40" w:type="dxa"/>
              <w:bottom w:w="40" w:type="dxa"/>
              <w:right w:w="40" w:type="dxa"/>
            </w:tcMar>
            <w:vAlign w:val="bottom"/>
          </w:tcPr>
          <w:p w14:paraId="5CAA0663" w14:textId="77777777" w:rsidR="00BD0904" w:rsidRPr="00162585" w:rsidRDefault="00BD0904" w:rsidP="00E47A86">
            <w:pPr>
              <w:pStyle w:val="NoSpacing"/>
            </w:pPr>
            <w:r w:rsidRPr="00162585">
              <w:t>66.7</w:t>
            </w:r>
          </w:p>
        </w:tc>
      </w:tr>
      <w:tr w:rsidR="00BD0904" w:rsidRPr="00162585" w14:paraId="2AFAACAE" w14:textId="77777777" w:rsidTr="00AF5D2F">
        <w:trPr>
          <w:trHeight w:val="458"/>
          <w:jc w:val="center"/>
        </w:trPr>
        <w:tc>
          <w:tcPr>
            <w:tcW w:w="0" w:type="auto"/>
            <w:tcMar>
              <w:top w:w="40" w:type="dxa"/>
              <w:left w:w="40" w:type="dxa"/>
              <w:bottom w:w="40" w:type="dxa"/>
              <w:right w:w="40" w:type="dxa"/>
            </w:tcMar>
            <w:vAlign w:val="bottom"/>
          </w:tcPr>
          <w:p w14:paraId="5185C07E" w14:textId="77777777" w:rsidR="00BD0904" w:rsidRPr="00162585" w:rsidRDefault="00203075" w:rsidP="00E47A86">
            <w:pPr>
              <w:pStyle w:val="NoSpacing"/>
            </w:pPr>
            <w:r>
              <w:t>To</w:t>
            </w:r>
            <w:r w:rsidR="00BD0904" w:rsidRPr="00162585">
              <w:t xml:space="preserve"> involve students in assessment</w:t>
            </w:r>
          </w:p>
        </w:tc>
        <w:tc>
          <w:tcPr>
            <w:tcW w:w="0" w:type="auto"/>
            <w:tcMar>
              <w:top w:w="40" w:type="dxa"/>
              <w:left w:w="40" w:type="dxa"/>
              <w:bottom w:w="40" w:type="dxa"/>
              <w:right w:w="40" w:type="dxa"/>
            </w:tcMar>
            <w:vAlign w:val="bottom"/>
          </w:tcPr>
          <w:p w14:paraId="13367387" w14:textId="77777777" w:rsidR="00BD0904" w:rsidRPr="00162585" w:rsidRDefault="00BD0904" w:rsidP="00E47A86">
            <w:pPr>
              <w:pStyle w:val="NoSpacing"/>
            </w:pPr>
            <w:r w:rsidRPr="00162585">
              <w:t>69.7</w:t>
            </w:r>
          </w:p>
        </w:tc>
      </w:tr>
      <w:tr w:rsidR="00BD0904" w:rsidRPr="00162585" w14:paraId="5E54B758" w14:textId="77777777" w:rsidTr="00AF5D2F">
        <w:trPr>
          <w:trHeight w:val="505"/>
          <w:jc w:val="center"/>
        </w:trPr>
        <w:tc>
          <w:tcPr>
            <w:tcW w:w="0" w:type="auto"/>
            <w:tcMar>
              <w:top w:w="40" w:type="dxa"/>
              <w:left w:w="40" w:type="dxa"/>
              <w:bottom w:w="40" w:type="dxa"/>
              <w:right w:w="40" w:type="dxa"/>
            </w:tcMar>
            <w:vAlign w:val="bottom"/>
          </w:tcPr>
          <w:p w14:paraId="6DBF503F" w14:textId="77777777" w:rsidR="00BD0904" w:rsidRPr="00162585" w:rsidRDefault="00203075" w:rsidP="00E47A86">
            <w:pPr>
              <w:pStyle w:val="NoSpacing"/>
            </w:pPr>
            <w:r>
              <w:t>To</w:t>
            </w:r>
            <w:r w:rsidR="00BD0904" w:rsidRPr="00162585">
              <w:t xml:space="preserve"> arouse creative thinking in the workgroup</w:t>
            </w:r>
          </w:p>
        </w:tc>
        <w:tc>
          <w:tcPr>
            <w:tcW w:w="0" w:type="auto"/>
            <w:tcMar>
              <w:top w:w="40" w:type="dxa"/>
              <w:left w:w="40" w:type="dxa"/>
              <w:bottom w:w="40" w:type="dxa"/>
              <w:right w:w="40" w:type="dxa"/>
            </w:tcMar>
            <w:vAlign w:val="bottom"/>
          </w:tcPr>
          <w:p w14:paraId="5F767433" w14:textId="77777777" w:rsidR="00BD0904" w:rsidRPr="00162585" w:rsidRDefault="00BD0904" w:rsidP="00E47A86">
            <w:pPr>
              <w:pStyle w:val="NoSpacing"/>
            </w:pPr>
            <w:r w:rsidRPr="00162585">
              <w:t>68.7</w:t>
            </w:r>
          </w:p>
        </w:tc>
      </w:tr>
      <w:tr w:rsidR="00BD0904" w:rsidRPr="00162585" w14:paraId="239F904A" w14:textId="77777777" w:rsidTr="00AF5D2F">
        <w:trPr>
          <w:trHeight w:val="464"/>
          <w:jc w:val="center"/>
        </w:trPr>
        <w:tc>
          <w:tcPr>
            <w:tcW w:w="0" w:type="auto"/>
            <w:tcMar>
              <w:top w:w="40" w:type="dxa"/>
              <w:left w:w="40" w:type="dxa"/>
              <w:bottom w:w="40" w:type="dxa"/>
              <w:right w:w="40" w:type="dxa"/>
            </w:tcMar>
            <w:vAlign w:val="bottom"/>
          </w:tcPr>
          <w:p w14:paraId="730A9D9B" w14:textId="77777777" w:rsidR="00BD0904" w:rsidRPr="00162585" w:rsidRDefault="00203075" w:rsidP="00E47A86">
            <w:pPr>
              <w:pStyle w:val="NoSpacing"/>
            </w:pPr>
            <w:r>
              <w:t>To</w:t>
            </w:r>
            <w:r w:rsidR="00BD0904" w:rsidRPr="00162585">
              <w:t xml:space="preserve"> challenge students with new topics</w:t>
            </w:r>
          </w:p>
        </w:tc>
        <w:tc>
          <w:tcPr>
            <w:tcW w:w="0" w:type="auto"/>
            <w:tcMar>
              <w:top w:w="40" w:type="dxa"/>
              <w:left w:w="40" w:type="dxa"/>
              <w:bottom w:w="40" w:type="dxa"/>
              <w:right w:w="40" w:type="dxa"/>
            </w:tcMar>
            <w:vAlign w:val="bottom"/>
          </w:tcPr>
          <w:p w14:paraId="794D4010" w14:textId="77777777" w:rsidR="00BD0904" w:rsidRPr="00162585" w:rsidRDefault="00BD0904" w:rsidP="00E47A86">
            <w:pPr>
              <w:pStyle w:val="NoSpacing"/>
            </w:pPr>
            <w:r w:rsidRPr="00162585">
              <w:t>71.8</w:t>
            </w:r>
          </w:p>
        </w:tc>
      </w:tr>
    </w:tbl>
    <w:p w14:paraId="3B6F1EB4" w14:textId="77777777" w:rsidR="0034673C" w:rsidRDefault="0034673C" w:rsidP="00BD0904">
      <w:pPr>
        <w:rPr>
          <w:rFonts w:cstheme="majorBidi"/>
        </w:rPr>
      </w:pPr>
    </w:p>
    <w:p w14:paraId="30F9C598" w14:textId="4D70FBD5" w:rsidR="00BD0904" w:rsidRPr="0034673C" w:rsidRDefault="00BD0904" w:rsidP="00402841">
      <w:r w:rsidRPr="0034673C">
        <w:t xml:space="preserve">The new variable “higher order thinking skills and innovation” is the mean of all items with (M= 3.99, SD= 0.89), which indicates </w:t>
      </w:r>
      <w:r w:rsidR="006D1EEC">
        <w:t xml:space="preserve">a </w:t>
      </w:r>
      <w:r w:rsidRPr="0034673C">
        <w:t>high</w:t>
      </w:r>
      <w:r w:rsidR="008A0DAE">
        <w:t>er</w:t>
      </w:r>
      <w:r w:rsidRPr="0034673C">
        <w:t xml:space="preserve"> students</w:t>
      </w:r>
      <w:r w:rsidR="00837672">
        <w:t>’</w:t>
      </w:r>
      <w:r w:rsidRPr="0034673C">
        <w:t xml:space="preserve"> </w:t>
      </w:r>
      <w:r w:rsidR="009475DB">
        <w:t>rate</w:t>
      </w:r>
      <w:r w:rsidR="009475DB" w:rsidRPr="0034673C">
        <w:t xml:space="preserve"> </w:t>
      </w:r>
      <w:r w:rsidRPr="0034673C">
        <w:t>of instructor contribution in this aspect, leading, motivating, and challenging the students through their collaborative work</w:t>
      </w:r>
      <w:r w:rsidR="00E9486B">
        <w:t xml:space="preserve"> as presented in </w:t>
      </w:r>
      <w:r w:rsidR="00E9486B" w:rsidRPr="0034673C">
        <w:t xml:space="preserve">Table </w:t>
      </w:r>
      <w:r w:rsidR="00E9486B" w:rsidRPr="0034673C">
        <w:rPr>
          <w:noProof/>
        </w:rPr>
        <w:t>14</w:t>
      </w:r>
      <w:r w:rsidRPr="0034673C">
        <w:t>.</w:t>
      </w:r>
    </w:p>
    <w:p w14:paraId="791E28C3" w14:textId="22B39290" w:rsidR="00E47A86" w:rsidRPr="001E1C21" w:rsidRDefault="00E47A86" w:rsidP="001E1C21">
      <w:pPr>
        <w:pStyle w:val="Caption"/>
        <w:spacing w:after="120"/>
        <w:jc w:val="center"/>
        <w:rPr>
          <w:b/>
          <w:i w:val="0"/>
          <w:color w:val="auto"/>
          <w:sz w:val="22"/>
          <w:szCs w:val="22"/>
        </w:rPr>
      </w:pPr>
      <w:bookmarkStart w:id="31" w:name="_Ref509977498"/>
      <w:proofErr w:type="gramStart"/>
      <w:r w:rsidRPr="001E1C21">
        <w:rPr>
          <w:b/>
          <w:i w:val="0"/>
          <w:color w:val="auto"/>
          <w:sz w:val="22"/>
          <w:szCs w:val="22"/>
        </w:rPr>
        <w:t xml:space="preserve">Table </w:t>
      </w:r>
      <w:r w:rsidR="00F11444" w:rsidRPr="001E1C21">
        <w:rPr>
          <w:b/>
          <w:i w:val="0"/>
          <w:color w:val="auto"/>
          <w:sz w:val="22"/>
          <w:szCs w:val="22"/>
        </w:rPr>
        <w:t>14</w:t>
      </w:r>
      <w:bookmarkEnd w:id="31"/>
      <w:r w:rsidR="00426EBE">
        <w:rPr>
          <w:b/>
          <w:i w:val="0"/>
          <w:color w:val="auto"/>
          <w:sz w:val="22"/>
          <w:szCs w:val="22"/>
        </w:rPr>
        <w:t>.</w:t>
      </w:r>
      <w:proofErr w:type="gramEnd"/>
      <w:r w:rsidRPr="001E1C21">
        <w:rPr>
          <w:b/>
          <w:i w:val="0"/>
          <w:color w:val="auto"/>
          <w:sz w:val="22"/>
          <w:szCs w:val="22"/>
        </w:rPr>
        <w:t xml:space="preserve"> HOT </w:t>
      </w:r>
      <w:r w:rsidR="0013234D" w:rsidRPr="001E1C21">
        <w:rPr>
          <w:b/>
          <w:i w:val="0"/>
          <w:color w:val="auto"/>
          <w:sz w:val="22"/>
          <w:szCs w:val="22"/>
        </w:rPr>
        <w:t>A</w:t>
      </w:r>
      <w:r w:rsidRPr="001E1C21">
        <w:rPr>
          <w:b/>
          <w:i w:val="0"/>
          <w:color w:val="auto"/>
          <w:sz w:val="22"/>
          <w:szCs w:val="22"/>
        </w:rPr>
        <w:t>nalysis</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150"/>
        <w:gridCol w:w="1048"/>
        <w:gridCol w:w="949"/>
        <w:gridCol w:w="740"/>
        <w:gridCol w:w="1166"/>
        <w:gridCol w:w="777"/>
        <w:gridCol w:w="850"/>
      </w:tblGrid>
      <w:tr w:rsidR="00BD0904" w:rsidRPr="00162585" w14:paraId="05128F05" w14:textId="77777777" w:rsidTr="00586BD4">
        <w:trPr>
          <w:trHeight w:val="300"/>
          <w:tblHeader/>
        </w:trPr>
        <w:tc>
          <w:tcPr>
            <w:tcW w:w="3150" w:type="dxa"/>
            <w:shd w:val="clear" w:color="auto" w:fill="BFBFBF" w:themeFill="background1" w:themeFillShade="BF"/>
            <w:tcMar>
              <w:top w:w="40" w:type="dxa"/>
              <w:left w:w="40" w:type="dxa"/>
              <w:bottom w:w="40" w:type="dxa"/>
              <w:right w:w="40" w:type="dxa"/>
            </w:tcMar>
            <w:vAlign w:val="bottom"/>
          </w:tcPr>
          <w:p w14:paraId="150ECB29" w14:textId="77777777" w:rsidR="00BD0904" w:rsidRPr="00162585" w:rsidRDefault="00BD0904" w:rsidP="00E47A86">
            <w:pPr>
              <w:pStyle w:val="NoSpacing"/>
            </w:pPr>
          </w:p>
        </w:tc>
        <w:tc>
          <w:tcPr>
            <w:tcW w:w="1048" w:type="dxa"/>
            <w:shd w:val="clear" w:color="auto" w:fill="BFBFBF" w:themeFill="background1" w:themeFillShade="BF"/>
            <w:tcMar>
              <w:top w:w="40" w:type="dxa"/>
              <w:left w:w="40" w:type="dxa"/>
              <w:bottom w:w="40" w:type="dxa"/>
              <w:right w:w="40" w:type="dxa"/>
            </w:tcMar>
            <w:vAlign w:val="bottom"/>
          </w:tcPr>
          <w:p w14:paraId="7394A35B" w14:textId="77777777" w:rsidR="00BD0904" w:rsidRPr="00162585" w:rsidRDefault="00BD0904" w:rsidP="00E47A86">
            <w:pPr>
              <w:pStyle w:val="NoSpacing"/>
            </w:pPr>
            <w:r w:rsidRPr="00162585">
              <w:t>N</w:t>
            </w:r>
          </w:p>
        </w:tc>
        <w:tc>
          <w:tcPr>
            <w:tcW w:w="949" w:type="dxa"/>
            <w:shd w:val="clear" w:color="auto" w:fill="BFBFBF" w:themeFill="background1" w:themeFillShade="BF"/>
            <w:tcMar>
              <w:top w:w="40" w:type="dxa"/>
              <w:left w:w="40" w:type="dxa"/>
              <w:bottom w:w="40" w:type="dxa"/>
              <w:right w:w="40" w:type="dxa"/>
            </w:tcMar>
            <w:vAlign w:val="bottom"/>
          </w:tcPr>
          <w:p w14:paraId="284BD47E" w14:textId="77777777" w:rsidR="00BD0904" w:rsidRPr="00162585" w:rsidRDefault="00BD0904" w:rsidP="00E47A86">
            <w:pPr>
              <w:pStyle w:val="NoSpacing"/>
            </w:pPr>
            <w:r w:rsidRPr="00162585">
              <w:t>Maximum</w:t>
            </w:r>
          </w:p>
        </w:tc>
        <w:tc>
          <w:tcPr>
            <w:tcW w:w="740" w:type="dxa"/>
            <w:shd w:val="clear" w:color="auto" w:fill="BFBFBF" w:themeFill="background1" w:themeFillShade="BF"/>
            <w:tcMar>
              <w:top w:w="40" w:type="dxa"/>
              <w:left w:w="40" w:type="dxa"/>
              <w:bottom w:w="40" w:type="dxa"/>
              <w:right w:w="40" w:type="dxa"/>
            </w:tcMar>
            <w:vAlign w:val="bottom"/>
          </w:tcPr>
          <w:p w14:paraId="0023B820" w14:textId="77777777" w:rsidR="00BD0904" w:rsidRPr="00162585" w:rsidRDefault="00BD0904" w:rsidP="00E47A86">
            <w:pPr>
              <w:pStyle w:val="NoSpacing"/>
            </w:pPr>
            <w:r w:rsidRPr="00162585">
              <w:t>Mean</w:t>
            </w:r>
          </w:p>
        </w:tc>
        <w:tc>
          <w:tcPr>
            <w:tcW w:w="1166" w:type="dxa"/>
            <w:shd w:val="clear" w:color="auto" w:fill="BFBFBF" w:themeFill="background1" w:themeFillShade="BF"/>
            <w:tcMar>
              <w:top w:w="40" w:type="dxa"/>
              <w:left w:w="40" w:type="dxa"/>
              <w:bottom w:w="40" w:type="dxa"/>
              <w:right w:w="40" w:type="dxa"/>
            </w:tcMar>
            <w:vAlign w:val="bottom"/>
          </w:tcPr>
          <w:p w14:paraId="755B48A3" w14:textId="77777777" w:rsidR="00BD0904" w:rsidRPr="00162585" w:rsidRDefault="00BD0904" w:rsidP="00E47A86">
            <w:pPr>
              <w:pStyle w:val="NoSpacing"/>
            </w:pPr>
            <w:r w:rsidRPr="00162585">
              <w:t>Std. Devi</w:t>
            </w:r>
            <w:r w:rsidRPr="00162585">
              <w:t>a</w:t>
            </w:r>
            <w:r w:rsidRPr="00162585">
              <w:t>tion</w:t>
            </w:r>
          </w:p>
        </w:tc>
        <w:tc>
          <w:tcPr>
            <w:tcW w:w="777" w:type="dxa"/>
            <w:shd w:val="clear" w:color="auto" w:fill="BFBFBF" w:themeFill="background1" w:themeFillShade="BF"/>
            <w:tcMar>
              <w:top w:w="40" w:type="dxa"/>
              <w:left w:w="40" w:type="dxa"/>
              <w:bottom w:w="40" w:type="dxa"/>
              <w:right w:w="40" w:type="dxa"/>
            </w:tcMar>
            <w:vAlign w:val="bottom"/>
          </w:tcPr>
          <w:p w14:paraId="49FE8B14" w14:textId="77777777" w:rsidR="00BD0904" w:rsidRPr="00162585" w:rsidRDefault="00BD0904" w:rsidP="00E47A86">
            <w:pPr>
              <w:pStyle w:val="NoSpacing"/>
            </w:pPr>
            <w:r w:rsidRPr="00162585">
              <w:t>Var</w:t>
            </w:r>
            <w:r w:rsidRPr="00162585">
              <w:t>i</w:t>
            </w:r>
            <w:r w:rsidRPr="00162585">
              <w:t>ance</w:t>
            </w:r>
          </w:p>
        </w:tc>
        <w:tc>
          <w:tcPr>
            <w:tcW w:w="850" w:type="dxa"/>
            <w:shd w:val="clear" w:color="auto" w:fill="BFBFBF" w:themeFill="background1" w:themeFillShade="BF"/>
            <w:tcMar>
              <w:top w:w="40" w:type="dxa"/>
              <w:left w:w="40" w:type="dxa"/>
              <w:bottom w:w="40" w:type="dxa"/>
              <w:right w:w="40" w:type="dxa"/>
            </w:tcMar>
            <w:vAlign w:val="bottom"/>
          </w:tcPr>
          <w:p w14:paraId="452A5BDA" w14:textId="77777777" w:rsidR="00BD0904" w:rsidRPr="00162585" w:rsidRDefault="00BD0904" w:rsidP="00E47A86">
            <w:pPr>
              <w:pStyle w:val="NoSpacing"/>
            </w:pPr>
            <w:r w:rsidRPr="00162585">
              <w:t>Kurtosis</w:t>
            </w:r>
          </w:p>
        </w:tc>
      </w:tr>
      <w:tr w:rsidR="00BD0904" w:rsidRPr="00162585" w14:paraId="797251A0" w14:textId="77777777" w:rsidTr="0034673C">
        <w:trPr>
          <w:trHeight w:val="300"/>
        </w:trPr>
        <w:tc>
          <w:tcPr>
            <w:tcW w:w="3150" w:type="dxa"/>
            <w:tcMar>
              <w:top w:w="40" w:type="dxa"/>
              <w:left w:w="40" w:type="dxa"/>
              <w:bottom w:w="40" w:type="dxa"/>
              <w:right w:w="40" w:type="dxa"/>
            </w:tcMar>
            <w:vAlign w:val="bottom"/>
          </w:tcPr>
          <w:p w14:paraId="3405579B" w14:textId="77777777" w:rsidR="00BD0904" w:rsidRPr="00162585" w:rsidRDefault="00BD0904" w:rsidP="00E47A86">
            <w:pPr>
              <w:pStyle w:val="NoSpacing"/>
            </w:pPr>
          </w:p>
        </w:tc>
        <w:tc>
          <w:tcPr>
            <w:tcW w:w="1048" w:type="dxa"/>
            <w:tcMar>
              <w:top w:w="40" w:type="dxa"/>
              <w:left w:w="40" w:type="dxa"/>
              <w:bottom w:w="40" w:type="dxa"/>
              <w:right w:w="40" w:type="dxa"/>
            </w:tcMar>
            <w:vAlign w:val="bottom"/>
          </w:tcPr>
          <w:p w14:paraId="4BFEB644" w14:textId="77777777" w:rsidR="00BD0904" w:rsidRPr="00162585" w:rsidRDefault="00BD0904" w:rsidP="00E47A86">
            <w:pPr>
              <w:pStyle w:val="NoSpacing"/>
            </w:pPr>
            <w:r w:rsidRPr="00162585">
              <w:t>Statistic</w:t>
            </w:r>
          </w:p>
        </w:tc>
        <w:tc>
          <w:tcPr>
            <w:tcW w:w="949" w:type="dxa"/>
            <w:tcMar>
              <w:top w:w="40" w:type="dxa"/>
              <w:left w:w="40" w:type="dxa"/>
              <w:bottom w:w="40" w:type="dxa"/>
              <w:right w:w="40" w:type="dxa"/>
            </w:tcMar>
            <w:vAlign w:val="bottom"/>
          </w:tcPr>
          <w:p w14:paraId="05A32A32" w14:textId="77777777" w:rsidR="00BD0904" w:rsidRPr="00162585" w:rsidRDefault="00BD0904" w:rsidP="00E47A86">
            <w:pPr>
              <w:pStyle w:val="NoSpacing"/>
            </w:pPr>
            <w:r w:rsidRPr="00162585">
              <w:t>Statistic</w:t>
            </w:r>
          </w:p>
        </w:tc>
        <w:tc>
          <w:tcPr>
            <w:tcW w:w="740" w:type="dxa"/>
            <w:tcMar>
              <w:top w:w="40" w:type="dxa"/>
              <w:left w:w="40" w:type="dxa"/>
              <w:bottom w:w="40" w:type="dxa"/>
              <w:right w:w="40" w:type="dxa"/>
            </w:tcMar>
            <w:vAlign w:val="bottom"/>
          </w:tcPr>
          <w:p w14:paraId="5F966B52" w14:textId="77777777" w:rsidR="00BD0904" w:rsidRPr="00162585" w:rsidRDefault="00BD0904" w:rsidP="00E47A86">
            <w:pPr>
              <w:pStyle w:val="NoSpacing"/>
            </w:pPr>
            <w:r w:rsidRPr="00162585">
              <w:t>Statistic</w:t>
            </w:r>
          </w:p>
        </w:tc>
        <w:tc>
          <w:tcPr>
            <w:tcW w:w="1166" w:type="dxa"/>
            <w:tcMar>
              <w:top w:w="40" w:type="dxa"/>
              <w:left w:w="40" w:type="dxa"/>
              <w:bottom w:w="40" w:type="dxa"/>
              <w:right w:w="40" w:type="dxa"/>
            </w:tcMar>
            <w:vAlign w:val="bottom"/>
          </w:tcPr>
          <w:p w14:paraId="28A01A9B" w14:textId="77777777" w:rsidR="00BD0904" w:rsidRPr="00162585" w:rsidRDefault="00BD0904" w:rsidP="00E47A86">
            <w:pPr>
              <w:pStyle w:val="NoSpacing"/>
            </w:pPr>
            <w:r w:rsidRPr="00162585">
              <w:t>Statistic</w:t>
            </w:r>
          </w:p>
        </w:tc>
        <w:tc>
          <w:tcPr>
            <w:tcW w:w="777" w:type="dxa"/>
            <w:tcMar>
              <w:top w:w="40" w:type="dxa"/>
              <w:left w:w="40" w:type="dxa"/>
              <w:bottom w:w="40" w:type="dxa"/>
              <w:right w:w="40" w:type="dxa"/>
            </w:tcMar>
            <w:vAlign w:val="bottom"/>
          </w:tcPr>
          <w:p w14:paraId="212982C7" w14:textId="77777777" w:rsidR="00BD0904" w:rsidRPr="00162585" w:rsidRDefault="00BD0904" w:rsidP="00E47A86">
            <w:pPr>
              <w:pStyle w:val="NoSpacing"/>
            </w:pPr>
            <w:r w:rsidRPr="00162585">
              <w:t>Statistic</w:t>
            </w:r>
          </w:p>
        </w:tc>
        <w:tc>
          <w:tcPr>
            <w:tcW w:w="850" w:type="dxa"/>
            <w:tcMar>
              <w:top w:w="40" w:type="dxa"/>
              <w:left w:w="40" w:type="dxa"/>
              <w:bottom w:w="40" w:type="dxa"/>
              <w:right w:w="40" w:type="dxa"/>
            </w:tcMar>
            <w:vAlign w:val="bottom"/>
          </w:tcPr>
          <w:p w14:paraId="508AD74C" w14:textId="77777777" w:rsidR="00BD0904" w:rsidRPr="00162585" w:rsidRDefault="00BD0904" w:rsidP="00E47A86">
            <w:pPr>
              <w:pStyle w:val="NoSpacing"/>
            </w:pPr>
            <w:r w:rsidRPr="00162585">
              <w:t>Statistic</w:t>
            </w:r>
          </w:p>
        </w:tc>
      </w:tr>
      <w:tr w:rsidR="00BD0904" w:rsidRPr="00162585" w14:paraId="489F7D4D" w14:textId="77777777" w:rsidTr="0034673C">
        <w:trPr>
          <w:trHeight w:val="760"/>
        </w:trPr>
        <w:tc>
          <w:tcPr>
            <w:tcW w:w="3150" w:type="dxa"/>
            <w:tcMar>
              <w:top w:w="40" w:type="dxa"/>
              <w:left w:w="40" w:type="dxa"/>
              <w:bottom w:w="40" w:type="dxa"/>
              <w:right w:w="40" w:type="dxa"/>
            </w:tcMar>
            <w:vAlign w:val="bottom"/>
          </w:tcPr>
          <w:p w14:paraId="31B27138" w14:textId="77777777" w:rsidR="00BD0904" w:rsidRPr="00162585" w:rsidRDefault="00203075" w:rsidP="00E47A86">
            <w:pPr>
              <w:pStyle w:val="NoSpacing"/>
            </w:pPr>
            <w:r>
              <w:t>To</w:t>
            </w:r>
            <w:r w:rsidR="00BD0904" w:rsidRPr="00162585">
              <w:t xml:space="preserve"> develop activities leading to thinking developing</w:t>
            </w:r>
          </w:p>
        </w:tc>
        <w:tc>
          <w:tcPr>
            <w:tcW w:w="1048" w:type="dxa"/>
            <w:tcMar>
              <w:top w:w="40" w:type="dxa"/>
              <w:left w:w="40" w:type="dxa"/>
              <w:bottom w:w="40" w:type="dxa"/>
              <w:right w:w="40" w:type="dxa"/>
            </w:tcMar>
            <w:vAlign w:val="bottom"/>
          </w:tcPr>
          <w:p w14:paraId="25AE4231" w14:textId="77777777" w:rsidR="00BD0904" w:rsidRPr="00162585" w:rsidRDefault="00BD0904" w:rsidP="00E47A86">
            <w:pPr>
              <w:pStyle w:val="NoSpacing"/>
            </w:pPr>
            <w:r w:rsidRPr="00162585">
              <w:t>99</w:t>
            </w:r>
          </w:p>
        </w:tc>
        <w:tc>
          <w:tcPr>
            <w:tcW w:w="949" w:type="dxa"/>
            <w:tcMar>
              <w:top w:w="40" w:type="dxa"/>
              <w:left w:w="40" w:type="dxa"/>
              <w:bottom w:w="40" w:type="dxa"/>
              <w:right w:w="40" w:type="dxa"/>
            </w:tcMar>
            <w:vAlign w:val="bottom"/>
          </w:tcPr>
          <w:p w14:paraId="292E2B44" w14:textId="77777777" w:rsidR="00BD0904" w:rsidRPr="00162585" w:rsidRDefault="00BD0904" w:rsidP="00E47A86">
            <w:pPr>
              <w:pStyle w:val="NoSpacing"/>
            </w:pPr>
            <w:r w:rsidRPr="00162585">
              <w:t>5</w:t>
            </w:r>
          </w:p>
        </w:tc>
        <w:tc>
          <w:tcPr>
            <w:tcW w:w="740" w:type="dxa"/>
            <w:tcMar>
              <w:top w:w="40" w:type="dxa"/>
              <w:left w:w="40" w:type="dxa"/>
              <w:bottom w:w="40" w:type="dxa"/>
              <w:right w:w="40" w:type="dxa"/>
            </w:tcMar>
            <w:vAlign w:val="bottom"/>
          </w:tcPr>
          <w:p w14:paraId="6B3EA4E5" w14:textId="77777777" w:rsidR="00BD0904" w:rsidRPr="00162585" w:rsidRDefault="00BD0904" w:rsidP="00E47A86">
            <w:pPr>
              <w:pStyle w:val="NoSpacing"/>
            </w:pPr>
            <w:r w:rsidRPr="00162585">
              <w:t>3.9</w:t>
            </w:r>
          </w:p>
        </w:tc>
        <w:tc>
          <w:tcPr>
            <w:tcW w:w="1166" w:type="dxa"/>
            <w:tcMar>
              <w:top w:w="40" w:type="dxa"/>
              <w:left w:w="40" w:type="dxa"/>
              <w:bottom w:w="40" w:type="dxa"/>
              <w:right w:w="40" w:type="dxa"/>
            </w:tcMar>
            <w:vAlign w:val="bottom"/>
          </w:tcPr>
          <w:p w14:paraId="5D48D32F" w14:textId="77777777" w:rsidR="00BD0904" w:rsidRPr="00162585" w:rsidRDefault="00E9486B" w:rsidP="00E9486B">
            <w:pPr>
              <w:pStyle w:val="NoSpacing"/>
            </w:pPr>
            <w:r>
              <w:t>1.04</w:t>
            </w:r>
          </w:p>
        </w:tc>
        <w:tc>
          <w:tcPr>
            <w:tcW w:w="777" w:type="dxa"/>
            <w:tcMar>
              <w:top w:w="40" w:type="dxa"/>
              <w:left w:w="40" w:type="dxa"/>
              <w:bottom w:w="40" w:type="dxa"/>
              <w:right w:w="40" w:type="dxa"/>
            </w:tcMar>
            <w:vAlign w:val="bottom"/>
          </w:tcPr>
          <w:p w14:paraId="4DDAA4CA" w14:textId="77777777" w:rsidR="00BD0904" w:rsidRPr="00162585" w:rsidRDefault="00BD0904" w:rsidP="00E47A86">
            <w:pPr>
              <w:pStyle w:val="NoSpacing"/>
            </w:pPr>
            <w:r w:rsidRPr="00162585">
              <w:t>1.071</w:t>
            </w:r>
          </w:p>
        </w:tc>
        <w:tc>
          <w:tcPr>
            <w:tcW w:w="850" w:type="dxa"/>
            <w:tcMar>
              <w:top w:w="40" w:type="dxa"/>
              <w:left w:w="40" w:type="dxa"/>
              <w:bottom w:w="40" w:type="dxa"/>
              <w:right w:w="40" w:type="dxa"/>
            </w:tcMar>
            <w:vAlign w:val="bottom"/>
          </w:tcPr>
          <w:p w14:paraId="57F0B6BE" w14:textId="77777777" w:rsidR="00BD0904" w:rsidRPr="00162585" w:rsidRDefault="00BD0904" w:rsidP="00E9486B">
            <w:pPr>
              <w:pStyle w:val="NoSpacing"/>
            </w:pPr>
            <w:r w:rsidRPr="00162585">
              <w:rPr>
                <w:cs/>
              </w:rPr>
              <w:t>‎</w:t>
            </w:r>
            <w:r w:rsidR="00E9486B">
              <w:rPr>
                <w:rtl/>
                <w:cs/>
              </w:rPr>
              <w:t>-0.5</w:t>
            </w:r>
            <w:r w:rsidR="00E9486B">
              <w:rPr>
                <w:rFonts w:hint="cs"/>
                <w:rtl/>
                <w:cs/>
              </w:rPr>
              <w:t>8</w:t>
            </w:r>
          </w:p>
        </w:tc>
      </w:tr>
      <w:tr w:rsidR="00BD0904" w:rsidRPr="00162585" w14:paraId="6DA019B8" w14:textId="77777777" w:rsidTr="0034673C">
        <w:trPr>
          <w:trHeight w:val="461"/>
        </w:trPr>
        <w:tc>
          <w:tcPr>
            <w:tcW w:w="3150" w:type="dxa"/>
            <w:tcMar>
              <w:top w:w="40" w:type="dxa"/>
              <w:left w:w="40" w:type="dxa"/>
              <w:bottom w:w="40" w:type="dxa"/>
              <w:right w:w="40" w:type="dxa"/>
            </w:tcMar>
            <w:vAlign w:val="bottom"/>
          </w:tcPr>
          <w:p w14:paraId="2996CA7E" w14:textId="77777777" w:rsidR="00BD0904" w:rsidRPr="00162585" w:rsidRDefault="00203075" w:rsidP="00E47A86">
            <w:pPr>
              <w:pStyle w:val="NoSpacing"/>
            </w:pPr>
            <w:r>
              <w:t>To</w:t>
            </w:r>
            <w:r w:rsidR="00BD0904" w:rsidRPr="00162585">
              <w:t xml:space="preserve"> </w:t>
            </w:r>
            <w:r w:rsidR="00E9486B" w:rsidRPr="00162585">
              <w:t>involve</w:t>
            </w:r>
            <w:r w:rsidR="00BD0904" w:rsidRPr="00162585">
              <w:t xml:space="preserve"> students in </w:t>
            </w:r>
            <w:r w:rsidRPr="00162585">
              <w:t>assessment</w:t>
            </w:r>
          </w:p>
        </w:tc>
        <w:tc>
          <w:tcPr>
            <w:tcW w:w="1048" w:type="dxa"/>
            <w:tcMar>
              <w:top w:w="40" w:type="dxa"/>
              <w:left w:w="40" w:type="dxa"/>
              <w:bottom w:w="40" w:type="dxa"/>
              <w:right w:w="40" w:type="dxa"/>
            </w:tcMar>
            <w:vAlign w:val="bottom"/>
          </w:tcPr>
          <w:p w14:paraId="18E2FD3F" w14:textId="77777777" w:rsidR="00BD0904" w:rsidRPr="00162585" w:rsidRDefault="00BD0904" w:rsidP="00E47A86">
            <w:pPr>
              <w:pStyle w:val="NoSpacing"/>
            </w:pPr>
            <w:r w:rsidRPr="00162585">
              <w:t>99</w:t>
            </w:r>
          </w:p>
        </w:tc>
        <w:tc>
          <w:tcPr>
            <w:tcW w:w="949" w:type="dxa"/>
            <w:tcMar>
              <w:top w:w="40" w:type="dxa"/>
              <w:left w:w="40" w:type="dxa"/>
              <w:bottom w:w="40" w:type="dxa"/>
              <w:right w:w="40" w:type="dxa"/>
            </w:tcMar>
            <w:vAlign w:val="bottom"/>
          </w:tcPr>
          <w:p w14:paraId="571A1993" w14:textId="77777777" w:rsidR="00BD0904" w:rsidRPr="00162585" w:rsidRDefault="00BD0904" w:rsidP="00E47A86">
            <w:pPr>
              <w:pStyle w:val="NoSpacing"/>
            </w:pPr>
            <w:r w:rsidRPr="00162585">
              <w:t>5</w:t>
            </w:r>
          </w:p>
        </w:tc>
        <w:tc>
          <w:tcPr>
            <w:tcW w:w="740" w:type="dxa"/>
            <w:tcMar>
              <w:top w:w="40" w:type="dxa"/>
              <w:left w:w="40" w:type="dxa"/>
              <w:bottom w:w="40" w:type="dxa"/>
              <w:right w:w="40" w:type="dxa"/>
            </w:tcMar>
            <w:vAlign w:val="bottom"/>
          </w:tcPr>
          <w:p w14:paraId="1F540561" w14:textId="77777777" w:rsidR="00BD0904" w:rsidRPr="00162585" w:rsidRDefault="00BD0904" w:rsidP="00E47A86">
            <w:pPr>
              <w:pStyle w:val="NoSpacing"/>
            </w:pPr>
            <w:r w:rsidRPr="00162585">
              <w:t>4.01</w:t>
            </w:r>
          </w:p>
        </w:tc>
        <w:tc>
          <w:tcPr>
            <w:tcW w:w="1166" w:type="dxa"/>
            <w:tcMar>
              <w:top w:w="40" w:type="dxa"/>
              <w:left w:w="40" w:type="dxa"/>
              <w:bottom w:w="40" w:type="dxa"/>
              <w:right w:w="40" w:type="dxa"/>
            </w:tcMar>
            <w:vAlign w:val="bottom"/>
          </w:tcPr>
          <w:p w14:paraId="755F2012" w14:textId="77777777" w:rsidR="00BD0904" w:rsidRPr="00162585" w:rsidRDefault="00E9486B" w:rsidP="00E9486B">
            <w:pPr>
              <w:pStyle w:val="NoSpacing"/>
            </w:pPr>
            <w:r>
              <w:t>1.04</w:t>
            </w:r>
          </w:p>
        </w:tc>
        <w:tc>
          <w:tcPr>
            <w:tcW w:w="777" w:type="dxa"/>
            <w:tcMar>
              <w:top w:w="40" w:type="dxa"/>
              <w:left w:w="40" w:type="dxa"/>
              <w:bottom w:w="40" w:type="dxa"/>
              <w:right w:w="40" w:type="dxa"/>
            </w:tcMar>
            <w:vAlign w:val="bottom"/>
          </w:tcPr>
          <w:p w14:paraId="5D5E3777" w14:textId="77777777" w:rsidR="00BD0904" w:rsidRPr="00162585" w:rsidRDefault="00BD0904" w:rsidP="00E47A86">
            <w:pPr>
              <w:pStyle w:val="NoSpacing"/>
            </w:pPr>
            <w:r w:rsidRPr="00162585">
              <w:t>1.071</w:t>
            </w:r>
          </w:p>
        </w:tc>
        <w:tc>
          <w:tcPr>
            <w:tcW w:w="850" w:type="dxa"/>
            <w:tcMar>
              <w:top w:w="40" w:type="dxa"/>
              <w:left w:w="40" w:type="dxa"/>
              <w:bottom w:w="40" w:type="dxa"/>
              <w:right w:w="40" w:type="dxa"/>
            </w:tcMar>
            <w:vAlign w:val="bottom"/>
          </w:tcPr>
          <w:p w14:paraId="0282C3D9" w14:textId="77777777" w:rsidR="00BD0904" w:rsidRPr="00162585" w:rsidRDefault="00BD0904" w:rsidP="00E9486B">
            <w:pPr>
              <w:pStyle w:val="NoSpacing"/>
            </w:pPr>
            <w:r w:rsidRPr="00162585">
              <w:rPr>
                <w:cs/>
              </w:rPr>
              <w:t>‎</w:t>
            </w:r>
            <w:r w:rsidR="00E9486B">
              <w:rPr>
                <w:rtl/>
                <w:cs/>
              </w:rPr>
              <w:t>-0.0</w:t>
            </w:r>
            <w:r w:rsidR="00E9486B">
              <w:rPr>
                <w:rFonts w:hint="cs"/>
                <w:rtl/>
                <w:cs/>
              </w:rPr>
              <w:t>3</w:t>
            </w:r>
          </w:p>
        </w:tc>
      </w:tr>
      <w:tr w:rsidR="00BD0904" w:rsidRPr="00162585" w14:paraId="31AAF12A" w14:textId="77777777" w:rsidTr="0034673C">
        <w:trPr>
          <w:trHeight w:val="542"/>
        </w:trPr>
        <w:tc>
          <w:tcPr>
            <w:tcW w:w="3150" w:type="dxa"/>
            <w:tcMar>
              <w:top w:w="40" w:type="dxa"/>
              <w:left w:w="40" w:type="dxa"/>
              <w:bottom w:w="40" w:type="dxa"/>
              <w:right w:w="40" w:type="dxa"/>
            </w:tcMar>
            <w:vAlign w:val="bottom"/>
          </w:tcPr>
          <w:p w14:paraId="3207A966" w14:textId="77777777" w:rsidR="00BD0904" w:rsidRPr="00162585" w:rsidRDefault="00203075" w:rsidP="00E47A86">
            <w:pPr>
              <w:pStyle w:val="NoSpacing"/>
            </w:pPr>
            <w:r>
              <w:t>To</w:t>
            </w:r>
            <w:r w:rsidR="00BD0904" w:rsidRPr="00162585">
              <w:t xml:space="preserve"> arouse creative thinking in the workgroup</w:t>
            </w:r>
          </w:p>
        </w:tc>
        <w:tc>
          <w:tcPr>
            <w:tcW w:w="1048" w:type="dxa"/>
            <w:tcMar>
              <w:top w:w="40" w:type="dxa"/>
              <w:left w:w="40" w:type="dxa"/>
              <w:bottom w:w="40" w:type="dxa"/>
              <w:right w:w="40" w:type="dxa"/>
            </w:tcMar>
            <w:vAlign w:val="bottom"/>
          </w:tcPr>
          <w:p w14:paraId="6AFA7AB4" w14:textId="77777777" w:rsidR="00BD0904" w:rsidRPr="00162585" w:rsidRDefault="00BD0904" w:rsidP="00E47A86">
            <w:pPr>
              <w:pStyle w:val="NoSpacing"/>
            </w:pPr>
            <w:r w:rsidRPr="00162585">
              <w:t>99</w:t>
            </w:r>
          </w:p>
        </w:tc>
        <w:tc>
          <w:tcPr>
            <w:tcW w:w="949" w:type="dxa"/>
            <w:tcMar>
              <w:top w:w="40" w:type="dxa"/>
              <w:left w:w="40" w:type="dxa"/>
              <w:bottom w:w="40" w:type="dxa"/>
              <w:right w:w="40" w:type="dxa"/>
            </w:tcMar>
            <w:vAlign w:val="bottom"/>
          </w:tcPr>
          <w:p w14:paraId="264244A0" w14:textId="77777777" w:rsidR="00BD0904" w:rsidRPr="00162585" w:rsidRDefault="00BD0904" w:rsidP="00E47A86">
            <w:pPr>
              <w:pStyle w:val="NoSpacing"/>
            </w:pPr>
            <w:r w:rsidRPr="00162585">
              <w:t>5</w:t>
            </w:r>
          </w:p>
        </w:tc>
        <w:tc>
          <w:tcPr>
            <w:tcW w:w="740" w:type="dxa"/>
            <w:tcMar>
              <w:top w:w="40" w:type="dxa"/>
              <w:left w:w="40" w:type="dxa"/>
              <w:bottom w:w="40" w:type="dxa"/>
              <w:right w:w="40" w:type="dxa"/>
            </w:tcMar>
            <w:vAlign w:val="bottom"/>
          </w:tcPr>
          <w:p w14:paraId="574F8411" w14:textId="77777777" w:rsidR="00BD0904" w:rsidRPr="00162585" w:rsidRDefault="00BD0904" w:rsidP="00E47A86">
            <w:pPr>
              <w:pStyle w:val="NoSpacing"/>
            </w:pPr>
            <w:r w:rsidRPr="00162585">
              <w:t>3.96</w:t>
            </w:r>
          </w:p>
        </w:tc>
        <w:tc>
          <w:tcPr>
            <w:tcW w:w="1166" w:type="dxa"/>
            <w:tcMar>
              <w:top w:w="40" w:type="dxa"/>
              <w:left w:w="40" w:type="dxa"/>
              <w:bottom w:w="40" w:type="dxa"/>
              <w:right w:w="40" w:type="dxa"/>
            </w:tcMar>
            <w:vAlign w:val="bottom"/>
          </w:tcPr>
          <w:p w14:paraId="208A6721" w14:textId="77777777" w:rsidR="00BD0904" w:rsidRPr="00162585" w:rsidRDefault="00E9486B" w:rsidP="00E9486B">
            <w:pPr>
              <w:pStyle w:val="NoSpacing"/>
            </w:pPr>
            <w:r>
              <w:t>1.05</w:t>
            </w:r>
          </w:p>
        </w:tc>
        <w:tc>
          <w:tcPr>
            <w:tcW w:w="777" w:type="dxa"/>
            <w:tcMar>
              <w:top w:w="40" w:type="dxa"/>
              <w:left w:w="40" w:type="dxa"/>
              <w:bottom w:w="40" w:type="dxa"/>
              <w:right w:w="40" w:type="dxa"/>
            </w:tcMar>
            <w:vAlign w:val="bottom"/>
          </w:tcPr>
          <w:p w14:paraId="78A3267D" w14:textId="77777777" w:rsidR="00BD0904" w:rsidRPr="00162585" w:rsidRDefault="00BD0904" w:rsidP="00E47A86">
            <w:pPr>
              <w:pStyle w:val="NoSpacing"/>
            </w:pPr>
            <w:r w:rsidRPr="00162585">
              <w:t>1.1</w:t>
            </w:r>
          </w:p>
        </w:tc>
        <w:tc>
          <w:tcPr>
            <w:tcW w:w="850" w:type="dxa"/>
            <w:tcMar>
              <w:top w:w="40" w:type="dxa"/>
              <w:left w:w="40" w:type="dxa"/>
              <w:bottom w:w="40" w:type="dxa"/>
              <w:right w:w="40" w:type="dxa"/>
            </w:tcMar>
            <w:vAlign w:val="bottom"/>
          </w:tcPr>
          <w:p w14:paraId="260890E2" w14:textId="77777777" w:rsidR="00BD0904" w:rsidRPr="00162585" w:rsidRDefault="00E9486B" w:rsidP="00E47A86">
            <w:pPr>
              <w:pStyle w:val="NoSpacing"/>
            </w:pPr>
            <w:r>
              <w:t>0.20</w:t>
            </w:r>
          </w:p>
        </w:tc>
      </w:tr>
      <w:tr w:rsidR="00BD0904" w:rsidRPr="00162585" w14:paraId="7CC63873" w14:textId="77777777" w:rsidTr="0034673C">
        <w:trPr>
          <w:trHeight w:val="533"/>
        </w:trPr>
        <w:tc>
          <w:tcPr>
            <w:tcW w:w="3150" w:type="dxa"/>
            <w:tcMar>
              <w:top w:w="40" w:type="dxa"/>
              <w:left w:w="40" w:type="dxa"/>
              <w:bottom w:w="40" w:type="dxa"/>
              <w:right w:w="40" w:type="dxa"/>
            </w:tcMar>
            <w:vAlign w:val="bottom"/>
          </w:tcPr>
          <w:p w14:paraId="05F2A18B" w14:textId="77777777" w:rsidR="00BD0904" w:rsidRPr="00162585" w:rsidRDefault="00203075" w:rsidP="00E47A86">
            <w:pPr>
              <w:pStyle w:val="NoSpacing"/>
            </w:pPr>
            <w:r>
              <w:t>To</w:t>
            </w:r>
            <w:r w:rsidR="00BD0904" w:rsidRPr="00162585">
              <w:t xml:space="preserve"> challenge students with new topics</w:t>
            </w:r>
          </w:p>
        </w:tc>
        <w:tc>
          <w:tcPr>
            <w:tcW w:w="1048" w:type="dxa"/>
            <w:tcMar>
              <w:top w:w="40" w:type="dxa"/>
              <w:left w:w="40" w:type="dxa"/>
              <w:bottom w:w="40" w:type="dxa"/>
              <w:right w:w="40" w:type="dxa"/>
            </w:tcMar>
            <w:vAlign w:val="bottom"/>
          </w:tcPr>
          <w:p w14:paraId="482BF756" w14:textId="77777777" w:rsidR="00BD0904" w:rsidRPr="00162585" w:rsidRDefault="00BD0904" w:rsidP="00E47A86">
            <w:pPr>
              <w:pStyle w:val="NoSpacing"/>
            </w:pPr>
            <w:r w:rsidRPr="00162585">
              <w:t>99</w:t>
            </w:r>
          </w:p>
        </w:tc>
        <w:tc>
          <w:tcPr>
            <w:tcW w:w="949" w:type="dxa"/>
            <w:tcMar>
              <w:top w:w="40" w:type="dxa"/>
              <w:left w:w="40" w:type="dxa"/>
              <w:bottom w:w="40" w:type="dxa"/>
              <w:right w:w="40" w:type="dxa"/>
            </w:tcMar>
            <w:vAlign w:val="bottom"/>
          </w:tcPr>
          <w:p w14:paraId="59BC6DAA" w14:textId="77777777" w:rsidR="00BD0904" w:rsidRPr="00162585" w:rsidRDefault="00BD0904" w:rsidP="00E47A86">
            <w:pPr>
              <w:pStyle w:val="NoSpacing"/>
            </w:pPr>
            <w:r w:rsidRPr="00162585">
              <w:t>5</w:t>
            </w:r>
          </w:p>
        </w:tc>
        <w:tc>
          <w:tcPr>
            <w:tcW w:w="740" w:type="dxa"/>
            <w:tcMar>
              <w:top w:w="40" w:type="dxa"/>
              <w:left w:w="40" w:type="dxa"/>
              <w:bottom w:w="40" w:type="dxa"/>
              <w:right w:w="40" w:type="dxa"/>
            </w:tcMar>
            <w:vAlign w:val="bottom"/>
          </w:tcPr>
          <w:p w14:paraId="2CC80147" w14:textId="77777777" w:rsidR="00BD0904" w:rsidRPr="00162585" w:rsidRDefault="00BD0904" w:rsidP="00E47A86">
            <w:pPr>
              <w:pStyle w:val="NoSpacing"/>
            </w:pPr>
            <w:r w:rsidRPr="00162585">
              <w:t>4.1</w:t>
            </w:r>
          </w:p>
        </w:tc>
        <w:tc>
          <w:tcPr>
            <w:tcW w:w="1166" w:type="dxa"/>
            <w:tcMar>
              <w:top w:w="40" w:type="dxa"/>
              <w:left w:w="40" w:type="dxa"/>
              <w:bottom w:w="40" w:type="dxa"/>
              <w:right w:w="40" w:type="dxa"/>
            </w:tcMar>
            <w:vAlign w:val="bottom"/>
          </w:tcPr>
          <w:p w14:paraId="0FE5D790" w14:textId="77777777" w:rsidR="00BD0904" w:rsidRPr="00162585" w:rsidRDefault="00BD0904" w:rsidP="00E9486B">
            <w:pPr>
              <w:pStyle w:val="NoSpacing"/>
            </w:pPr>
            <w:r w:rsidRPr="00162585">
              <w:t>0.98</w:t>
            </w:r>
          </w:p>
        </w:tc>
        <w:tc>
          <w:tcPr>
            <w:tcW w:w="777" w:type="dxa"/>
            <w:tcMar>
              <w:top w:w="40" w:type="dxa"/>
              <w:left w:w="40" w:type="dxa"/>
              <w:bottom w:w="40" w:type="dxa"/>
              <w:right w:w="40" w:type="dxa"/>
            </w:tcMar>
            <w:vAlign w:val="bottom"/>
          </w:tcPr>
          <w:p w14:paraId="7F8B6FD2" w14:textId="77777777" w:rsidR="00BD0904" w:rsidRPr="00162585" w:rsidRDefault="00BD0904" w:rsidP="00E47A86">
            <w:pPr>
              <w:pStyle w:val="NoSpacing"/>
            </w:pPr>
            <w:r w:rsidRPr="00162585">
              <w:t>0.969</w:t>
            </w:r>
          </w:p>
        </w:tc>
        <w:tc>
          <w:tcPr>
            <w:tcW w:w="850" w:type="dxa"/>
            <w:tcMar>
              <w:top w:w="40" w:type="dxa"/>
              <w:left w:w="40" w:type="dxa"/>
              <w:bottom w:w="40" w:type="dxa"/>
              <w:right w:w="40" w:type="dxa"/>
            </w:tcMar>
            <w:vAlign w:val="bottom"/>
          </w:tcPr>
          <w:p w14:paraId="234DDA8E" w14:textId="77777777" w:rsidR="00BD0904" w:rsidRPr="00162585" w:rsidRDefault="00BD0904" w:rsidP="00E47A86">
            <w:pPr>
              <w:pStyle w:val="NoSpacing"/>
            </w:pPr>
            <w:r w:rsidRPr="00162585">
              <w:rPr>
                <w:cs/>
              </w:rPr>
              <w:t>‎</w:t>
            </w:r>
            <w:r w:rsidR="00E9486B">
              <w:rPr>
                <w:rtl/>
                <w:cs/>
              </w:rPr>
              <w:t>-0.1</w:t>
            </w:r>
            <w:r w:rsidRPr="00162585">
              <w:rPr>
                <w:rtl/>
                <w:cs/>
              </w:rPr>
              <w:t>9</w:t>
            </w:r>
          </w:p>
        </w:tc>
      </w:tr>
      <w:tr w:rsidR="00BD0904" w:rsidRPr="00162585" w14:paraId="27E0DD45" w14:textId="77777777" w:rsidTr="0034673C">
        <w:trPr>
          <w:trHeight w:val="300"/>
        </w:trPr>
        <w:tc>
          <w:tcPr>
            <w:tcW w:w="3150" w:type="dxa"/>
            <w:tcMar>
              <w:top w:w="40" w:type="dxa"/>
              <w:left w:w="40" w:type="dxa"/>
              <w:bottom w:w="40" w:type="dxa"/>
              <w:right w:w="40" w:type="dxa"/>
            </w:tcMar>
            <w:vAlign w:val="bottom"/>
          </w:tcPr>
          <w:p w14:paraId="5B707CD3" w14:textId="0F35DE93" w:rsidR="00BD0904" w:rsidRPr="00E9486B" w:rsidRDefault="00203075" w:rsidP="00E47A86">
            <w:pPr>
              <w:pStyle w:val="NoSpacing"/>
              <w:rPr>
                <w:b/>
                <w:bCs/>
              </w:rPr>
            </w:pPr>
            <w:r w:rsidRPr="00E9486B">
              <w:rPr>
                <w:rFonts w:cstheme="majorBidi"/>
                <w:b/>
                <w:bCs/>
              </w:rPr>
              <w:t>*</w:t>
            </w:r>
            <w:r w:rsidR="009475DB">
              <w:rPr>
                <w:rFonts w:cstheme="majorBidi"/>
                <w:b/>
                <w:bCs/>
              </w:rPr>
              <w:t xml:space="preserve">Mean - </w:t>
            </w:r>
            <w:r w:rsidRPr="00E9486B">
              <w:rPr>
                <w:rFonts w:cstheme="majorBidi"/>
                <w:b/>
                <w:bCs/>
              </w:rPr>
              <w:t>H</w:t>
            </w:r>
            <w:r w:rsidR="0013234D" w:rsidRPr="00E9486B">
              <w:rPr>
                <w:rFonts w:cstheme="majorBidi"/>
                <w:b/>
                <w:bCs/>
              </w:rPr>
              <w:t>igher order thinking skills and innovation</w:t>
            </w:r>
          </w:p>
        </w:tc>
        <w:tc>
          <w:tcPr>
            <w:tcW w:w="1048" w:type="dxa"/>
            <w:tcMar>
              <w:top w:w="40" w:type="dxa"/>
              <w:left w:w="40" w:type="dxa"/>
              <w:bottom w:w="40" w:type="dxa"/>
              <w:right w:w="40" w:type="dxa"/>
            </w:tcMar>
            <w:vAlign w:val="bottom"/>
          </w:tcPr>
          <w:p w14:paraId="05719DF9" w14:textId="77777777" w:rsidR="00BD0904" w:rsidRPr="00E9486B" w:rsidRDefault="00BD0904" w:rsidP="00E47A86">
            <w:pPr>
              <w:pStyle w:val="NoSpacing"/>
              <w:rPr>
                <w:b/>
                <w:bCs/>
              </w:rPr>
            </w:pPr>
            <w:r w:rsidRPr="00E9486B">
              <w:rPr>
                <w:b/>
                <w:bCs/>
              </w:rPr>
              <w:t>99</w:t>
            </w:r>
          </w:p>
        </w:tc>
        <w:tc>
          <w:tcPr>
            <w:tcW w:w="949" w:type="dxa"/>
            <w:tcMar>
              <w:top w:w="40" w:type="dxa"/>
              <w:left w:w="40" w:type="dxa"/>
              <w:bottom w:w="40" w:type="dxa"/>
              <w:right w:w="40" w:type="dxa"/>
            </w:tcMar>
            <w:vAlign w:val="bottom"/>
          </w:tcPr>
          <w:p w14:paraId="72C5FB79" w14:textId="77777777" w:rsidR="00BD0904" w:rsidRPr="00E9486B" w:rsidRDefault="00BD0904" w:rsidP="00E47A86">
            <w:pPr>
              <w:pStyle w:val="NoSpacing"/>
              <w:rPr>
                <w:b/>
                <w:bCs/>
              </w:rPr>
            </w:pPr>
            <w:r w:rsidRPr="00E9486B">
              <w:rPr>
                <w:b/>
                <w:bCs/>
              </w:rPr>
              <w:t>5</w:t>
            </w:r>
          </w:p>
        </w:tc>
        <w:tc>
          <w:tcPr>
            <w:tcW w:w="740" w:type="dxa"/>
            <w:tcMar>
              <w:top w:w="40" w:type="dxa"/>
              <w:left w:w="40" w:type="dxa"/>
              <w:bottom w:w="40" w:type="dxa"/>
              <w:right w:w="40" w:type="dxa"/>
            </w:tcMar>
            <w:vAlign w:val="bottom"/>
          </w:tcPr>
          <w:p w14:paraId="304D3CA1" w14:textId="77777777" w:rsidR="00BD0904" w:rsidRPr="00E9486B" w:rsidRDefault="00BD0904" w:rsidP="00E9486B">
            <w:pPr>
              <w:pStyle w:val="NoSpacing"/>
              <w:rPr>
                <w:b/>
                <w:bCs/>
              </w:rPr>
            </w:pPr>
            <w:r w:rsidRPr="00E9486B">
              <w:rPr>
                <w:b/>
                <w:bCs/>
              </w:rPr>
              <w:t>3.99</w:t>
            </w:r>
          </w:p>
        </w:tc>
        <w:tc>
          <w:tcPr>
            <w:tcW w:w="1166" w:type="dxa"/>
            <w:tcMar>
              <w:top w:w="40" w:type="dxa"/>
              <w:left w:w="40" w:type="dxa"/>
              <w:bottom w:w="40" w:type="dxa"/>
              <w:right w:w="40" w:type="dxa"/>
            </w:tcMar>
            <w:vAlign w:val="bottom"/>
          </w:tcPr>
          <w:p w14:paraId="1E1BC714" w14:textId="77777777" w:rsidR="00BD0904" w:rsidRPr="00E9486B" w:rsidRDefault="00E9486B" w:rsidP="00E9486B">
            <w:pPr>
              <w:pStyle w:val="NoSpacing"/>
              <w:rPr>
                <w:b/>
                <w:bCs/>
              </w:rPr>
            </w:pPr>
            <w:r>
              <w:rPr>
                <w:b/>
                <w:bCs/>
              </w:rPr>
              <w:t>0.89</w:t>
            </w:r>
          </w:p>
        </w:tc>
        <w:tc>
          <w:tcPr>
            <w:tcW w:w="777" w:type="dxa"/>
            <w:tcMar>
              <w:top w:w="40" w:type="dxa"/>
              <w:left w:w="40" w:type="dxa"/>
              <w:bottom w:w="40" w:type="dxa"/>
              <w:right w:w="40" w:type="dxa"/>
            </w:tcMar>
            <w:vAlign w:val="bottom"/>
          </w:tcPr>
          <w:p w14:paraId="2AB114E5" w14:textId="77777777" w:rsidR="00BD0904" w:rsidRPr="00E9486B" w:rsidRDefault="00BD0904" w:rsidP="00E47A86">
            <w:pPr>
              <w:pStyle w:val="NoSpacing"/>
              <w:rPr>
                <w:b/>
                <w:bCs/>
              </w:rPr>
            </w:pPr>
            <w:r w:rsidRPr="00E9486B">
              <w:rPr>
                <w:b/>
                <w:bCs/>
              </w:rPr>
              <w:t>0.79</w:t>
            </w:r>
          </w:p>
        </w:tc>
        <w:tc>
          <w:tcPr>
            <w:tcW w:w="850" w:type="dxa"/>
            <w:tcMar>
              <w:top w:w="40" w:type="dxa"/>
              <w:left w:w="40" w:type="dxa"/>
              <w:bottom w:w="40" w:type="dxa"/>
              <w:right w:w="40" w:type="dxa"/>
            </w:tcMar>
            <w:vAlign w:val="bottom"/>
          </w:tcPr>
          <w:p w14:paraId="667B6BBB" w14:textId="77777777" w:rsidR="00BD0904" w:rsidRPr="00E9486B" w:rsidRDefault="00BD0904" w:rsidP="00E9486B">
            <w:pPr>
              <w:pStyle w:val="NoSpacing"/>
              <w:rPr>
                <w:b/>
                <w:bCs/>
              </w:rPr>
            </w:pPr>
            <w:r w:rsidRPr="00E9486B">
              <w:rPr>
                <w:b/>
                <w:bCs/>
                <w:cs/>
              </w:rPr>
              <w:t>‎</w:t>
            </w:r>
            <w:r w:rsidRPr="00E9486B">
              <w:rPr>
                <w:b/>
                <w:bCs/>
                <w:rtl/>
                <w:cs/>
              </w:rPr>
              <w:t>-0.1</w:t>
            </w:r>
            <w:r w:rsidR="00E9486B">
              <w:rPr>
                <w:rFonts w:hint="cs"/>
                <w:b/>
                <w:bCs/>
                <w:rtl/>
              </w:rPr>
              <w:t>4</w:t>
            </w:r>
          </w:p>
        </w:tc>
      </w:tr>
    </w:tbl>
    <w:p w14:paraId="78956EF6" w14:textId="77777777" w:rsidR="00BD0904" w:rsidRPr="00162585" w:rsidRDefault="00BD0904" w:rsidP="00BD0904">
      <w:pPr>
        <w:spacing w:after="0"/>
        <w:rPr>
          <w:rFonts w:asciiTheme="majorBidi" w:hAnsiTheme="majorBidi" w:cstheme="majorBidi"/>
        </w:rPr>
      </w:pPr>
    </w:p>
    <w:p w14:paraId="17CEDDD6" w14:textId="6C03529F" w:rsidR="00BD0904" w:rsidRPr="0013234D" w:rsidRDefault="00E47A86" w:rsidP="001A0AF2">
      <w:pPr>
        <w:pStyle w:val="Heading2"/>
        <w:numPr>
          <w:ilvl w:val="0"/>
          <w:numId w:val="27"/>
        </w:numPr>
      </w:pPr>
      <w:bookmarkStart w:id="32" w:name="_gjea3nm04go" w:colFirst="0" w:colLast="0"/>
      <w:bookmarkEnd w:id="32"/>
      <w:r w:rsidRPr="0013234D">
        <w:lastRenderedPageBreak/>
        <w:t>P</w:t>
      </w:r>
      <w:r w:rsidR="00BD0904" w:rsidRPr="0013234D">
        <w:t xml:space="preserve">edagogical </w:t>
      </w:r>
      <w:r w:rsidR="007B6CD2" w:rsidRPr="0013234D">
        <w:t xml:space="preserve">Use </w:t>
      </w:r>
      <w:r w:rsidR="00BD0904" w:rsidRPr="0013234D">
        <w:t xml:space="preserve">of </w:t>
      </w:r>
      <w:r w:rsidR="007B6CD2" w:rsidRPr="0013234D">
        <w:t xml:space="preserve">Digital Tools </w:t>
      </w:r>
    </w:p>
    <w:p w14:paraId="762127FE" w14:textId="7B26B9E9" w:rsidR="00BD0904" w:rsidRPr="00C5245E" w:rsidRDefault="00BD0904" w:rsidP="00E0785F">
      <w:pPr>
        <w:rPr>
          <w:rFonts w:cstheme="majorBidi"/>
        </w:rPr>
      </w:pPr>
      <w:r w:rsidRPr="00C5245E">
        <w:rPr>
          <w:rFonts w:cstheme="majorBidi"/>
        </w:rPr>
        <w:t xml:space="preserve">This variable was </w:t>
      </w:r>
      <w:r w:rsidR="00E0785F">
        <w:rPr>
          <w:rFonts w:cstheme="majorBidi"/>
        </w:rPr>
        <w:t>calculated</w:t>
      </w:r>
      <w:r w:rsidRPr="00C5245E">
        <w:rPr>
          <w:rFonts w:cstheme="majorBidi"/>
        </w:rPr>
        <w:t xml:space="preserve"> as </w:t>
      </w:r>
      <w:r w:rsidR="00E0785F">
        <w:rPr>
          <w:rFonts w:cstheme="majorBidi"/>
        </w:rPr>
        <w:t>the mean of the following two items (A</w:t>
      </w:r>
      <w:r w:rsidR="00E0785F" w:rsidRPr="00C5245E">
        <w:rPr>
          <w:rFonts w:cstheme="majorBidi"/>
        </w:rPr>
        <w:t>lpha Cronbach = 0.82</w:t>
      </w:r>
      <w:r w:rsidR="00E0785F">
        <w:rPr>
          <w:rFonts w:cstheme="majorBidi"/>
        </w:rPr>
        <w:t>)</w:t>
      </w:r>
      <w:r w:rsidR="00E47A86" w:rsidRPr="00C5245E">
        <w:rPr>
          <w:rFonts w:cstheme="majorBidi"/>
        </w:rPr>
        <w:t>:</w:t>
      </w:r>
    </w:p>
    <w:p w14:paraId="71081F86" w14:textId="4981FE81" w:rsidR="00BD0904" w:rsidRPr="00162585" w:rsidRDefault="006D1EEC" w:rsidP="00E84E83">
      <w:pPr>
        <w:pStyle w:val="ListParagraph"/>
        <w:numPr>
          <w:ilvl w:val="0"/>
          <w:numId w:val="21"/>
        </w:numPr>
        <w:ind w:hanging="294"/>
      </w:pPr>
      <w:r>
        <w:t>T</w:t>
      </w:r>
      <w:r w:rsidR="00BD0904" w:rsidRPr="00162585">
        <w:t>o orient students with the different learning platforms</w:t>
      </w:r>
    </w:p>
    <w:p w14:paraId="5FAE5961" w14:textId="10D9FBE2" w:rsidR="00BD0904" w:rsidRPr="00162585" w:rsidRDefault="006D1EEC" w:rsidP="00E84E83">
      <w:pPr>
        <w:pStyle w:val="ListParagraph"/>
        <w:numPr>
          <w:ilvl w:val="0"/>
          <w:numId w:val="21"/>
        </w:numPr>
        <w:ind w:hanging="294"/>
      </w:pPr>
      <w:r>
        <w:t>T</w:t>
      </w:r>
      <w:r w:rsidR="00BD0904" w:rsidRPr="00162585">
        <w:t>o teach students the use of different tools in digital environments</w:t>
      </w:r>
    </w:p>
    <w:p w14:paraId="3EA7C843" w14:textId="1C419284" w:rsidR="00BD0904" w:rsidRDefault="00BD0904" w:rsidP="00402841">
      <w:r w:rsidRPr="00C5245E">
        <w:t>58% of the students think that the instructor</w:t>
      </w:r>
      <w:r w:rsidR="00837672">
        <w:t>’</w:t>
      </w:r>
      <w:r w:rsidR="00574D48">
        <w:t>s</w:t>
      </w:r>
      <w:r w:rsidRPr="00C5245E">
        <w:t xml:space="preserve"> role is to orient the students with the different lear</w:t>
      </w:r>
      <w:r w:rsidRPr="00C5245E">
        <w:t>n</w:t>
      </w:r>
      <w:r w:rsidRPr="00C5245E">
        <w:t>ing platforms LMS, while 66% think that the instructor should teach the students suitable tools for the digital environments for pedagogical use.</w:t>
      </w:r>
      <w:r w:rsidR="009B4846">
        <w:t xml:space="preserve"> </w:t>
      </w:r>
      <w:r w:rsidR="009B4846" w:rsidRPr="00C5245E">
        <w:t xml:space="preserve">Table </w:t>
      </w:r>
      <w:r w:rsidR="009B4846" w:rsidRPr="00C5245E">
        <w:rPr>
          <w:noProof/>
        </w:rPr>
        <w:t>15</w:t>
      </w:r>
      <w:r w:rsidR="009B4846">
        <w:t xml:space="preserve"> presents the percentage of high rated answers:</w:t>
      </w:r>
    </w:p>
    <w:p w14:paraId="45BA8D01" w14:textId="6D72D9AF" w:rsidR="00E47A86" w:rsidRPr="001E1C21" w:rsidRDefault="00E47A86" w:rsidP="001E1C21">
      <w:pPr>
        <w:pStyle w:val="Caption"/>
        <w:spacing w:after="120"/>
        <w:jc w:val="center"/>
        <w:rPr>
          <w:b/>
          <w:i w:val="0"/>
          <w:color w:val="auto"/>
          <w:sz w:val="22"/>
          <w:szCs w:val="22"/>
        </w:rPr>
      </w:pPr>
      <w:bookmarkStart w:id="33" w:name="_Ref509977657"/>
      <w:proofErr w:type="gramStart"/>
      <w:r w:rsidRPr="001E1C21">
        <w:rPr>
          <w:b/>
          <w:i w:val="0"/>
          <w:color w:val="auto"/>
          <w:sz w:val="22"/>
          <w:szCs w:val="22"/>
        </w:rPr>
        <w:t xml:space="preserve">Table </w:t>
      </w:r>
      <w:r w:rsidR="00F11444" w:rsidRPr="001E1C21">
        <w:rPr>
          <w:b/>
          <w:i w:val="0"/>
          <w:color w:val="auto"/>
          <w:sz w:val="22"/>
          <w:szCs w:val="22"/>
        </w:rPr>
        <w:t>15</w:t>
      </w:r>
      <w:bookmarkEnd w:id="33"/>
      <w:r w:rsidR="00426EBE">
        <w:rPr>
          <w:b/>
          <w:i w:val="0"/>
          <w:color w:val="auto"/>
          <w:sz w:val="22"/>
          <w:szCs w:val="22"/>
        </w:rPr>
        <w:t>.</w:t>
      </w:r>
      <w:proofErr w:type="gramEnd"/>
      <w:r w:rsidRPr="001E1C21">
        <w:rPr>
          <w:b/>
          <w:i w:val="0"/>
          <w:color w:val="auto"/>
          <w:sz w:val="22"/>
          <w:szCs w:val="22"/>
        </w:rPr>
        <w:t xml:space="preserve"> Instruc</w:t>
      </w:r>
      <w:r w:rsidR="009B4846" w:rsidRPr="001E1C21">
        <w:rPr>
          <w:b/>
          <w:i w:val="0"/>
          <w:color w:val="auto"/>
          <w:sz w:val="22"/>
          <w:szCs w:val="22"/>
        </w:rPr>
        <w:t>t</w:t>
      </w:r>
      <w:r w:rsidRPr="001E1C21">
        <w:rPr>
          <w:b/>
          <w:i w:val="0"/>
          <w:color w:val="auto"/>
          <w:sz w:val="22"/>
          <w:szCs w:val="22"/>
        </w:rPr>
        <w:t>or role in digital pedagogy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5778"/>
        <w:gridCol w:w="2229"/>
      </w:tblGrid>
      <w:tr w:rsidR="00BD0904" w:rsidRPr="00162585" w14:paraId="46875ABB" w14:textId="77777777" w:rsidTr="009F5D54">
        <w:trPr>
          <w:trHeight w:val="364"/>
          <w:jc w:val="center"/>
        </w:trPr>
        <w:tc>
          <w:tcPr>
            <w:tcW w:w="0" w:type="auto"/>
            <w:shd w:val="clear" w:color="auto" w:fill="BFBFBF" w:themeFill="background1" w:themeFillShade="BF"/>
            <w:tcMar>
              <w:top w:w="40" w:type="dxa"/>
              <w:left w:w="40" w:type="dxa"/>
              <w:bottom w:w="40" w:type="dxa"/>
              <w:right w:w="40" w:type="dxa"/>
            </w:tcMar>
            <w:vAlign w:val="bottom"/>
          </w:tcPr>
          <w:p w14:paraId="20C030F6" w14:textId="77777777" w:rsidR="00BD0904" w:rsidRPr="00E47A86" w:rsidRDefault="00BD0904" w:rsidP="00E47A86">
            <w:pPr>
              <w:pStyle w:val="NoSpacing"/>
            </w:pPr>
            <w:r w:rsidRPr="00E47A86">
              <w:t>Instructor role: Items for pedagogical use</w:t>
            </w:r>
          </w:p>
        </w:tc>
        <w:tc>
          <w:tcPr>
            <w:tcW w:w="0" w:type="auto"/>
            <w:shd w:val="clear" w:color="auto" w:fill="BFBFBF" w:themeFill="background1" w:themeFillShade="BF"/>
            <w:tcMar>
              <w:top w:w="40" w:type="dxa"/>
              <w:left w:w="40" w:type="dxa"/>
              <w:bottom w:w="40" w:type="dxa"/>
              <w:right w:w="40" w:type="dxa"/>
            </w:tcMar>
            <w:vAlign w:val="bottom"/>
          </w:tcPr>
          <w:p w14:paraId="08231FCB" w14:textId="213EEAC5" w:rsidR="00BD0904" w:rsidRPr="00E47A86" w:rsidRDefault="009F5D54" w:rsidP="00E47A86">
            <w:pPr>
              <w:pStyle w:val="NoSpacing"/>
            </w:pPr>
            <w:r>
              <w:t>Percentage for high rated</w:t>
            </w:r>
            <w:r>
              <w:br/>
            </w:r>
            <w:r w:rsidR="00BD0904" w:rsidRPr="00E47A86">
              <w:t>answers</w:t>
            </w:r>
          </w:p>
        </w:tc>
      </w:tr>
      <w:tr w:rsidR="00BD0904" w:rsidRPr="00162585" w14:paraId="52BA5A70" w14:textId="77777777" w:rsidTr="009F5D54">
        <w:trPr>
          <w:trHeight w:val="506"/>
          <w:jc w:val="center"/>
        </w:trPr>
        <w:tc>
          <w:tcPr>
            <w:tcW w:w="0" w:type="auto"/>
            <w:tcMar>
              <w:top w:w="40" w:type="dxa"/>
              <w:left w:w="40" w:type="dxa"/>
              <w:bottom w:w="40" w:type="dxa"/>
              <w:right w:w="40" w:type="dxa"/>
            </w:tcMar>
            <w:vAlign w:val="bottom"/>
          </w:tcPr>
          <w:p w14:paraId="51B08350" w14:textId="77777777" w:rsidR="00BD0904" w:rsidRPr="00162585" w:rsidRDefault="00C5245E" w:rsidP="00E47A86">
            <w:pPr>
              <w:pStyle w:val="NoSpacing"/>
            </w:pPr>
            <w:r>
              <w:t>T</w:t>
            </w:r>
            <w:r w:rsidR="00BD0904" w:rsidRPr="00162585">
              <w:t>o orient students with the different learning platforms</w:t>
            </w:r>
          </w:p>
        </w:tc>
        <w:tc>
          <w:tcPr>
            <w:tcW w:w="0" w:type="auto"/>
            <w:tcMar>
              <w:top w:w="40" w:type="dxa"/>
              <w:left w:w="40" w:type="dxa"/>
              <w:bottom w:w="40" w:type="dxa"/>
              <w:right w:w="40" w:type="dxa"/>
            </w:tcMar>
            <w:vAlign w:val="bottom"/>
          </w:tcPr>
          <w:p w14:paraId="7BAA638F" w14:textId="77777777" w:rsidR="00BD0904" w:rsidRPr="00162585" w:rsidRDefault="00BD0904" w:rsidP="00E47A86">
            <w:pPr>
              <w:pStyle w:val="NoSpacing"/>
            </w:pPr>
            <w:r w:rsidRPr="00162585">
              <w:t>57.6</w:t>
            </w:r>
          </w:p>
        </w:tc>
      </w:tr>
      <w:tr w:rsidR="00BD0904" w:rsidRPr="00162585" w14:paraId="6E5BE05D" w14:textId="77777777" w:rsidTr="009F5D54">
        <w:trPr>
          <w:trHeight w:val="443"/>
          <w:jc w:val="center"/>
        </w:trPr>
        <w:tc>
          <w:tcPr>
            <w:tcW w:w="0" w:type="auto"/>
            <w:tcMar>
              <w:top w:w="40" w:type="dxa"/>
              <w:left w:w="40" w:type="dxa"/>
              <w:bottom w:w="40" w:type="dxa"/>
              <w:right w:w="40" w:type="dxa"/>
            </w:tcMar>
            <w:vAlign w:val="bottom"/>
          </w:tcPr>
          <w:p w14:paraId="522C4D55" w14:textId="77777777" w:rsidR="00BD0904" w:rsidRPr="00162585" w:rsidRDefault="00C5245E" w:rsidP="00C5245E">
            <w:pPr>
              <w:pStyle w:val="NoSpacing"/>
            </w:pPr>
            <w:r>
              <w:t>T</w:t>
            </w:r>
            <w:r w:rsidR="00BD0904" w:rsidRPr="00162585">
              <w:t>o teach students the use of different tools in digital environments</w:t>
            </w:r>
          </w:p>
        </w:tc>
        <w:tc>
          <w:tcPr>
            <w:tcW w:w="0" w:type="auto"/>
            <w:tcMar>
              <w:top w:w="40" w:type="dxa"/>
              <w:left w:w="40" w:type="dxa"/>
              <w:bottom w:w="40" w:type="dxa"/>
              <w:right w:w="40" w:type="dxa"/>
            </w:tcMar>
            <w:vAlign w:val="bottom"/>
          </w:tcPr>
          <w:p w14:paraId="089F9D22" w14:textId="77777777" w:rsidR="00BD0904" w:rsidRPr="00162585" w:rsidRDefault="00BD0904" w:rsidP="00E47A86">
            <w:pPr>
              <w:pStyle w:val="NoSpacing"/>
            </w:pPr>
            <w:r w:rsidRPr="00162585">
              <w:t>65.6</w:t>
            </w:r>
          </w:p>
        </w:tc>
      </w:tr>
    </w:tbl>
    <w:p w14:paraId="0C96DE7E" w14:textId="4A3FC550" w:rsidR="00BD0904" w:rsidRPr="00B34A1F" w:rsidRDefault="00BD0904" w:rsidP="009F5D54">
      <w:pPr>
        <w:spacing w:before="240"/>
      </w:pPr>
      <w:r w:rsidRPr="00B34A1F">
        <w:t>The new variable “pedagogical use of digital tools” is the mean of the two items with (M= 3.73, SD= 1.03), which indicates the students</w:t>
      </w:r>
      <w:r w:rsidR="00837672">
        <w:t>’</w:t>
      </w:r>
      <w:r w:rsidRPr="00B34A1F">
        <w:t xml:space="preserve"> perception of the instructor</w:t>
      </w:r>
      <w:r w:rsidR="00837672">
        <w:t>’</w:t>
      </w:r>
      <w:r w:rsidR="00574D48">
        <w:t>s</w:t>
      </w:r>
      <w:r w:rsidRPr="00B34A1F">
        <w:t xml:space="preserve"> role in teaching and training for pedagogical tools and environments.</w:t>
      </w:r>
      <w:r w:rsidR="001A2E34">
        <w:t xml:space="preserve"> </w:t>
      </w:r>
      <w:r w:rsidRPr="00B34A1F">
        <w:t>About 68% of the students highly rated this role</w:t>
      </w:r>
      <w:r w:rsidR="00A557E0">
        <w:t xml:space="preserve">, as can be seen in </w:t>
      </w:r>
      <w:r w:rsidR="00A557E0" w:rsidRPr="00B34A1F">
        <w:t xml:space="preserve">Table </w:t>
      </w:r>
      <w:r w:rsidR="00A557E0" w:rsidRPr="00B34A1F">
        <w:rPr>
          <w:noProof/>
        </w:rPr>
        <w:t>16</w:t>
      </w:r>
      <w:r w:rsidRPr="00B34A1F">
        <w:t>.</w:t>
      </w:r>
    </w:p>
    <w:p w14:paraId="0D2FEA9B" w14:textId="39106C21" w:rsidR="00405E91" w:rsidRPr="001E1C21" w:rsidRDefault="00405E91" w:rsidP="001E1C21">
      <w:pPr>
        <w:pStyle w:val="Caption"/>
        <w:spacing w:after="120"/>
        <w:jc w:val="center"/>
        <w:rPr>
          <w:b/>
          <w:i w:val="0"/>
          <w:color w:val="auto"/>
          <w:sz w:val="22"/>
          <w:szCs w:val="22"/>
        </w:rPr>
      </w:pPr>
      <w:bookmarkStart w:id="34" w:name="_Ref509977725"/>
      <w:proofErr w:type="gramStart"/>
      <w:r w:rsidRPr="001E1C21">
        <w:rPr>
          <w:b/>
          <w:i w:val="0"/>
          <w:color w:val="auto"/>
          <w:sz w:val="22"/>
          <w:szCs w:val="22"/>
        </w:rPr>
        <w:t xml:space="preserve">Table </w:t>
      </w:r>
      <w:r w:rsidR="00F11444" w:rsidRPr="001E1C21">
        <w:rPr>
          <w:b/>
          <w:i w:val="0"/>
          <w:color w:val="auto"/>
          <w:sz w:val="22"/>
          <w:szCs w:val="22"/>
        </w:rPr>
        <w:t>16</w:t>
      </w:r>
      <w:bookmarkEnd w:id="34"/>
      <w:r w:rsidR="00426EBE">
        <w:rPr>
          <w:b/>
          <w:i w:val="0"/>
          <w:color w:val="auto"/>
          <w:sz w:val="22"/>
          <w:szCs w:val="22"/>
        </w:rPr>
        <w:t>.</w:t>
      </w:r>
      <w:proofErr w:type="gramEnd"/>
      <w:r w:rsidRPr="001E1C21">
        <w:rPr>
          <w:b/>
          <w:i w:val="0"/>
          <w:color w:val="auto"/>
          <w:sz w:val="22"/>
          <w:szCs w:val="22"/>
        </w:rPr>
        <w:t xml:space="preserve"> Skills in digital pedagogy</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509"/>
        <w:gridCol w:w="740"/>
        <w:gridCol w:w="949"/>
        <w:gridCol w:w="740"/>
        <w:gridCol w:w="1115"/>
        <w:gridCol w:w="814"/>
        <w:gridCol w:w="813"/>
      </w:tblGrid>
      <w:tr w:rsidR="00BD0904" w:rsidRPr="00B34A1F" w14:paraId="55D4CE2C" w14:textId="77777777" w:rsidTr="00586BD4">
        <w:trPr>
          <w:trHeight w:val="300"/>
          <w:tblHeader/>
        </w:trPr>
        <w:tc>
          <w:tcPr>
            <w:tcW w:w="0" w:type="auto"/>
            <w:shd w:val="clear" w:color="auto" w:fill="BFBFBF" w:themeFill="background1" w:themeFillShade="BF"/>
            <w:tcMar>
              <w:top w:w="40" w:type="dxa"/>
              <w:left w:w="40" w:type="dxa"/>
              <w:bottom w:w="40" w:type="dxa"/>
              <w:right w:w="40" w:type="dxa"/>
            </w:tcMar>
            <w:vAlign w:val="bottom"/>
          </w:tcPr>
          <w:p w14:paraId="0247ECDE" w14:textId="77777777" w:rsidR="00BD0904" w:rsidRPr="00B34A1F" w:rsidRDefault="00BD0904" w:rsidP="00405E91">
            <w:pPr>
              <w:pStyle w:val="NoSpacing"/>
            </w:pPr>
          </w:p>
        </w:tc>
        <w:tc>
          <w:tcPr>
            <w:tcW w:w="0" w:type="auto"/>
            <w:shd w:val="clear" w:color="auto" w:fill="BFBFBF" w:themeFill="background1" w:themeFillShade="BF"/>
            <w:tcMar>
              <w:top w:w="40" w:type="dxa"/>
              <w:left w:w="40" w:type="dxa"/>
              <w:bottom w:w="40" w:type="dxa"/>
              <w:right w:w="40" w:type="dxa"/>
            </w:tcMar>
            <w:vAlign w:val="bottom"/>
          </w:tcPr>
          <w:p w14:paraId="1C56A8BD" w14:textId="77777777" w:rsidR="00BD0904" w:rsidRPr="00B34A1F" w:rsidRDefault="00BD0904" w:rsidP="00405E91">
            <w:pPr>
              <w:pStyle w:val="NoSpacing"/>
            </w:pPr>
            <w:r w:rsidRPr="00B34A1F">
              <w:t>N</w:t>
            </w:r>
          </w:p>
        </w:tc>
        <w:tc>
          <w:tcPr>
            <w:tcW w:w="0" w:type="auto"/>
            <w:shd w:val="clear" w:color="auto" w:fill="BFBFBF" w:themeFill="background1" w:themeFillShade="BF"/>
            <w:tcMar>
              <w:top w:w="40" w:type="dxa"/>
              <w:left w:w="40" w:type="dxa"/>
              <w:bottom w:w="40" w:type="dxa"/>
              <w:right w:w="40" w:type="dxa"/>
            </w:tcMar>
            <w:vAlign w:val="bottom"/>
          </w:tcPr>
          <w:p w14:paraId="439414F5" w14:textId="77777777" w:rsidR="00BD0904" w:rsidRPr="00B34A1F" w:rsidRDefault="00BD0904" w:rsidP="00405E91">
            <w:pPr>
              <w:pStyle w:val="NoSpacing"/>
            </w:pPr>
            <w:r w:rsidRPr="00B34A1F">
              <w:t>Maximum</w:t>
            </w:r>
          </w:p>
        </w:tc>
        <w:tc>
          <w:tcPr>
            <w:tcW w:w="0" w:type="auto"/>
            <w:shd w:val="clear" w:color="auto" w:fill="BFBFBF" w:themeFill="background1" w:themeFillShade="BF"/>
            <w:tcMar>
              <w:top w:w="40" w:type="dxa"/>
              <w:left w:w="40" w:type="dxa"/>
              <w:bottom w:w="40" w:type="dxa"/>
              <w:right w:w="40" w:type="dxa"/>
            </w:tcMar>
            <w:vAlign w:val="bottom"/>
          </w:tcPr>
          <w:p w14:paraId="22F4D1A0" w14:textId="77777777" w:rsidR="00BD0904" w:rsidRPr="00B34A1F" w:rsidRDefault="00BD0904" w:rsidP="00405E91">
            <w:pPr>
              <w:pStyle w:val="NoSpacing"/>
            </w:pPr>
            <w:r w:rsidRPr="00B34A1F">
              <w:t>Mean</w:t>
            </w:r>
          </w:p>
        </w:tc>
        <w:tc>
          <w:tcPr>
            <w:tcW w:w="0" w:type="auto"/>
            <w:shd w:val="clear" w:color="auto" w:fill="BFBFBF" w:themeFill="background1" w:themeFillShade="BF"/>
            <w:tcMar>
              <w:top w:w="40" w:type="dxa"/>
              <w:left w:w="40" w:type="dxa"/>
              <w:bottom w:w="40" w:type="dxa"/>
              <w:right w:w="40" w:type="dxa"/>
            </w:tcMar>
            <w:vAlign w:val="bottom"/>
          </w:tcPr>
          <w:p w14:paraId="251A99B4" w14:textId="77777777" w:rsidR="00BD0904" w:rsidRPr="00B34A1F" w:rsidRDefault="00BD0904" w:rsidP="00405E91">
            <w:pPr>
              <w:pStyle w:val="NoSpacing"/>
            </w:pPr>
            <w:r w:rsidRPr="00B34A1F">
              <w:t>Std. Devi</w:t>
            </w:r>
            <w:r w:rsidRPr="00B34A1F">
              <w:t>a</w:t>
            </w:r>
            <w:r w:rsidRPr="00B34A1F">
              <w:t>tion</w:t>
            </w:r>
          </w:p>
        </w:tc>
        <w:tc>
          <w:tcPr>
            <w:tcW w:w="0" w:type="auto"/>
            <w:shd w:val="clear" w:color="auto" w:fill="BFBFBF" w:themeFill="background1" w:themeFillShade="BF"/>
            <w:tcMar>
              <w:top w:w="40" w:type="dxa"/>
              <w:left w:w="40" w:type="dxa"/>
              <w:bottom w:w="40" w:type="dxa"/>
              <w:right w:w="40" w:type="dxa"/>
            </w:tcMar>
            <w:vAlign w:val="bottom"/>
          </w:tcPr>
          <w:p w14:paraId="0887592C" w14:textId="77777777" w:rsidR="00BD0904" w:rsidRPr="00B34A1F" w:rsidRDefault="00BD0904" w:rsidP="00405E91">
            <w:pPr>
              <w:pStyle w:val="NoSpacing"/>
            </w:pPr>
            <w:r w:rsidRPr="00B34A1F">
              <w:t>Variance</w:t>
            </w:r>
          </w:p>
        </w:tc>
        <w:tc>
          <w:tcPr>
            <w:tcW w:w="0" w:type="auto"/>
            <w:shd w:val="clear" w:color="auto" w:fill="BFBFBF" w:themeFill="background1" w:themeFillShade="BF"/>
            <w:tcMar>
              <w:top w:w="40" w:type="dxa"/>
              <w:left w:w="40" w:type="dxa"/>
              <w:bottom w:w="40" w:type="dxa"/>
              <w:right w:w="40" w:type="dxa"/>
            </w:tcMar>
            <w:vAlign w:val="bottom"/>
          </w:tcPr>
          <w:p w14:paraId="4B74AB19" w14:textId="77777777" w:rsidR="00BD0904" w:rsidRPr="00B34A1F" w:rsidRDefault="00BD0904" w:rsidP="00405E91">
            <w:pPr>
              <w:pStyle w:val="NoSpacing"/>
            </w:pPr>
            <w:r w:rsidRPr="00B34A1F">
              <w:t>Kurtosis</w:t>
            </w:r>
          </w:p>
        </w:tc>
      </w:tr>
      <w:tr w:rsidR="00BD0904" w:rsidRPr="00B34A1F" w14:paraId="2CD9E98B" w14:textId="77777777" w:rsidTr="00B34A1F">
        <w:trPr>
          <w:trHeight w:val="300"/>
        </w:trPr>
        <w:tc>
          <w:tcPr>
            <w:tcW w:w="0" w:type="auto"/>
            <w:tcMar>
              <w:top w:w="40" w:type="dxa"/>
              <w:left w:w="40" w:type="dxa"/>
              <w:bottom w:w="40" w:type="dxa"/>
              <w:right w:w="40" w:type="dxa"/>
            </w:tcMar>
            <w:vAlign w:val="bottom"/>
          </w:tcPr>
          <w:p w14:paraId="5FF663FF" w14:textId="77777777" w:rsidR="00BD0904" w:rsidRPr="00B34A1F" w:rsidRDefault="00BD0904" w:rsidP="00405E91">
            <w:pPr>
              <w:pStyle w:val="NoSpacing"/>
            </w:pPr>
          </w:p>
        </w:tc>
        <w:tc>
          <w:tcPr>
            <w:tcW w:w="0" w:type="auto"/>
            <w:tcMar>
              <w:top w:w="40" w:type="dxa"/>
              <w:left w:w="40" w:type="dxa"/>
              <w:bottom w:w="40" w:type="dxa"/>
              <w:right w:w="40" w:type="dxa"/>
            </w:tcMar>
            <w:vAlign w:val="bottom"/>
          </w:tcPr>
          <w:p w14:paraId="0A670AB4" w14:textId="77777777" w:rsidR="00BD0904" w:rsidRPr="00B34A1F" w:rsidRDefault="00BD0904" w:rsidP="00405E91">
            <w:pPr>
              <w:pStyle w:val="NoSpacing"/>
            </w:pPr>
            <w:r w:rsidRPr="00B34A1F">
              <w:t>Statistic</w:t>
            </w:r>
          </w:p>
        </w:tc>
        <w:tc>
          <w:tcPr>
            <w:tcW w:w="0" w:type="auto"/>
            <w:tcMar>
              <w:top w:w="40" w:type="dxa"/>
              <w:left w:w="40" w:type="dxa"/>
              <w:bottom w:w="40" w:type="dxa"/>
              <w:right w:w="40" w:type="dxa"/>
            </w:tcMar>
            <w:vAlign w:val="bottom"/>
          </w:tcPr>
          <w:p w14:paraId="2E123F6F" w14:textId="77777777" w:rsidR="00BD0904" w:rsidRPr="00B34A1F" w:rsidRDefault="00BD0904" w:rsidP="00405E91">
            <w:pPr>
              <w:pStyle w:val="NoSpacing"/>
            </w:pPr>
            <w:r w:rsidRPr="00B34A1F">
              <w:t>Statistic</w:t>
            </w:r>
          </w:p>
        </w:tc>
        <w:tc>
          <w:tcPr>
            <w:tcW w:w="0" w:type="auto"/>
            <w:tcMar>
              <w:top w:w="40" w:type="dxa"/>
              <w:left w:w="40" w:type="dxa"/>
              <w:bottom w:w="40" w:type="dxa"/>
              <w:right w:w="40" w:type="dxa"/>
            </w:tcMar>
            <w:vAlign w:val="bottom"/>
          </w:tcPr>
          <w:p w14:paraId="0D1846F7" w14:textId="77777777" w:rsidR="00BD0904" w:rsidRPr="00B34A1F" w:rsidRDefault="00BD0904" w:rsidP="00405E91">
            <w:pPr>
              <w:pStyle w:val="NoSpacing"/>
            </w:pPr>
            <w:r w:rsidRPr="00B34A1F">
              <w:t>Statistic</w:t>
            </w:r>
          </w:p>
        </w:tc>
        <w:tc>
          <w:tcPr>
            <w:tcW w:w="0" w:type="auto"/>
            <w:tcMar>
              <w:top w:w="40" w:type="dxa"/>
              <w:left w:w="40" w:type="dxa"/>
              <w:bottom w:w="40" w:type="dxa"/>
              <w:right w:w="40" w:type="dxa"/>
            </w:tcMar>
            <w:vAlign w:val="bottom"/>
          </w:tcPr>
          <w:p w14:paraId="776729B3" w14:textId="77777777" w:rsidR="00BD0904" w:rsidRPr="00B34A1F" w:rsidRDefault="00BD0904" w:rsidP="00405E91">
            <w:pPr>
              <w:pStyle w:val="NoSpacing"/>
            </w:pPr>
            <w:r w:rsidRPr="00B34A1F">
              <w:t>Statistic</w:t>
            </w:r>
          </w:p>
        </w:tc>
        <w:tc>
          <w:tcPr>
            <w:tcW w:w="0" w:type="auto"/>
            <w:tcMar>
              <w:top w:w="40" w:type="dxa"/>
              <w:left w:w="40" w:type="dxa"/>
              <w:bottom w:w="40" w:type="dxa"/>
              <w:right w:w="40" w:type="dxa"/>
            </w:tcMar>
            <w:vAlign w:val="bottom"/>
          </w:tcPr>
          <w:p w14:paraId="4BB7AC2A" w14:textId="77777777" w:rsidR="00BD0904" w:rsidRPr="00B34A1F" w:rsidRDefault="00BD0904" w:rsidP="00405E91">
            <w:pPr>
              <w:pStyle w:val="NoSpacing"/>
            </w:pPr>
            <w:r w:rsidRPr="00B34A1F">
              <w:t>Statistic</w:t>
            </w:r>
          </w:p>
        </w:tc>
        <w:tc>
          <w:tcPr>
            <w:tcW w:w="0" w:type="auto"/>
            <w:tcMar>
              <w:top w:w="40" w:type="dxa"/>
              <w:left w:w="40" w:type="dxa"/>
              <w:bottom w:w="40" w:type="dxa"/>
              <w:right w:w="40" w:type="dxa"/>
            </w:tcMar>
            <w:vAlign w:val="bottom"/>
          </w:tcPr>
          <w:p w14:paraId="6054B613" w14:textId="77777777" w:rsidR="00BD0904" w:rsidRPr="00B34A1F" w:rsidRDefault="00BD0904" w:rsidP="00405E91">
            <w:pPr>
              <w:pStyle w:val="NoSpacing"/>
            </w:pPr>
            <w:r w:rsidRPr="00B34A1F">
              <w:t>Statistic</w:t>
            </w:r>
          </w:p>
        </w:tc>
      </w:tr>
      <w:tr w:rsidR="00BD0904" w:rsidRPr="00B34A1F" w14:paraId="7F527AFF" w14:textId="77777777" w:rsidTr="00B34A1F">
        <w:trPr>
          <w:trHeight w:val="614"/>
        </w:trPr>
        <w:tc>
          <w:tcPr>
            <w:tcW w:w="0" w:type="auto"/>
            <w:tcMar>
              <w:top w:w="40" w:type="dxa"/>
              <w:left w:w="40" w:type="dxa"/>
              <w:bottom w:w="40" w:type="dxa"/>
              <w:right w:w="40" w:type="dxa"/>
            </w:tcMar>
            <w:vAlign w:val="bottom"/>
          </w:tcPr>
          <w:p w14:paraId="3EE14FE4" w14:textId="77777777" w:rsidR="00BD0904" w:rsidRPr="00B34A1F" w:rsidRDefault="004971DD" w:rsidP="00405E91">
            <w:pPr>
              <w:pStyle w:val="NoSpacing"/>
            </w:pPr>
            <w:r>
              <w:t>To</w:t>
            </w:r>
            <w:r w:rsidR="00BD0904" w:rsidRPr="00B34A1F">
              <w:t xml:space="preserve"> orient students with the different learning platforms</w:t>
            </w:r>
          </w:p>
        </w:tc>
        <w:tc>
          <w:tcPr>
            <w:tcW w:w="0" w:type="auto"/>
            <w:tcMar>
              <w:top w:w="40" w:type="dxa"/>
              <w:left w:w="40" w:type="dxa"/>
              <w:bottom w:w="40" w:type="dxa"/>
              <w:right w:w="40" w:type="dxa"/>
            </w:tcMar>
            <w:vAlign w:val="bottom"/>
          </w:tcPr>
          <w:p w14:paraId="64C2A1DC" w14:textId="77777777" w:rsidR="00BD0904" w:rsidRPr="00B34A1F" w:rsidRDefault="00BD0904" w:rsidP="00405E91">
            <w:pPr>
              <w:pStyle w:val="NoSpacing"/>
            </w:pPr>
            <w:r w:rsidRPr="00B34A1F">
              <w:t>99</w:t>
            </w:r>
          </w:p>
        </w:tc>
        <w:tc>
          <w:tcPr>
            <w:tcW w:w="0" w:type="auto"/>
            <w:tcMar>
              <w:top w:w="40" w:type="dxa"/>
              <w:left w:w="40" w:type="dxa"/>
              <w:bottom w:w="40" w:type="dxa"/>
              <w:right w:w="40" w:type="dxa"/>
            </w:tcMar>
            <w:vAlign w:val="bottom"/>
          </w:tcPr>
          <w:p w14:paraId="19C8726E" w14:textId="77777777" w:rsidR="00BD0904" w:rsidRPr="00B34A1F" w:rsidRDefault="00BD0904" w:rsidP="00405E91">
            <w:pPr>
              <w:pStyle w:val="NoSpacing"/>
            </w:pPr>
            <w:r w:rsidRPr="00B34A1F">
              <w:t>5</w:t>
            </w:r>
          </w:p>
        </w:tc>
        <w:tc>
          <w:tcPr>
            <w:tcW w:w="0" w:type="auto"/>
            <w:tcMar>
              <w:top w:w="40" w:type="dxa"/>
              <w:left w:w="40" w:type="dxa"/>
              <w:bottom w:w="40" w:type="dxa"/>
              <w:right w:w="40" w:type="dxa"/>
            </w:tcMar>
            <w:vAlign w:val="bottom"/>
          </w:tcPr>
          <w:p w14:paraId="39DAA2F4" w14:textId="77777777" w:rsidR="00BD0904" w:rsidRPr="00B34A1F" w:rsidRDefault="00BD0904" w:rsidP="00405E91">
            <w:pPr>
              <w:pStyle w:val="NoSpacing"/>
            </w:pPr>
            <w:r w:rsidRPr="00B34A1F">
              <w:t>3.62</w:t>
            </w:r>
          </w:p>
        </w:tc>
        <w:tc>
          <w:tcPr>
            <w:tcW w:w="0" w:type="auto"/>
            <w:tcMar>
              <w:top w:w="40" w:type="dxa"/>
              <w:left w:w="40" w:type="dxa"/>
              <w:bottom w:w="40" w:type="dxa"/>
              <w:right w:w="40" w:type="dxa"/>
            </w:tcMar>
            <w:vAlign w:val="bottom"/>
          </w:tcPr>
          <w:p w14:paraId="13AA3EF0" w14:textId="77777777" w:rsidR="00BD0904" w:rsidRPr="00B34A1F" w:rsidRDefault="00BD0904" w:rsidP="00A557E0">
            <w:pPr>
              <w:pStyle w:val="NoSpacing"/>
            </w:pPr>
            <w:r w:rsidRPr="00B34A1F">
              <w:t>1.1</w:t>
            </w:r>
            <w:r w:rsidR="00A557E0">
              <w:t>5</w:t>
            </w:r>
          </w:p>
        </w:tc>
        <w:tc>
          <w:tcPr>
            <w:tcW w:w="0" w:type="auto"/>
            <w:tcMar>
              <w:top w:w="40" w:type="dxa"/>
              <w:left w:w="40" w:type="dxa"/>
              <w:bottom w:w="40" w:type="dxa"/>
              <w:right w:w="40" w:type="dxa"/>
            </w:tcMar>
            <w:vAlign w:val="bottom"/>
          </w:tcPr>
          <w:p w14:paraId="053D3DEE" w14:textId="77777777" w:rsidR="00BD0904" w:rsidRPr="00B34A1F" w:rsidRDefault="00BD0904" w:rsidP="00A557E0">
            <w:pPr>
              <w:pStyle w:val="NoSpacing"/>
            </w:pPr>
            <w:r w:rsidRPr="00B34A1F">
              <w:t>1.32</w:t>
            </w:r>
          </w:p>
        </w:tc>
        <w:tc>
          <w:tcPr>
            <w:tcW w:w="0" w:type="auto"/>
            <w:tcMar>
              <w:top w:w="40" w:type="dxa"/>
              <w:left w:w="40" w:type="dxa"/>
              <w:bottom w:w="40" w:type="dxa"/>
              <w:right w:w="40" w:type="dxa"/>
            </w:tcMar>
            <w:vAlign w:val="bottom"/>
          </w:tcPr>
          <w:p w14:paraId="197D848B" w14:textId="77777777" w:rsidR="00BD0904" w:rsidRPr="00B34A1F" w:rsidRDefault="00BD0904" w:rsidP="00A557E0">
            <w:pPr>
              <w:pStyle w:val="NoSpacing"/>
            </w:pPr>
            <w:r w:rsidRPr="00B34A1F">
              <w:rPr>
                <w:cs/>
              </w:rPr>
              <w:t>‎</w:t>
            </w:r>
            <w:r w:rsidRPr="00B34A1F">
              <w:rPr>
                <w:rtl/>
                <w:cs/>
              </w:rPr>
              <w:t>-0.5</w:t>
            </w:r>
            <w:r w:rsidR="00A557E0">
              <w:rPr>
                <w:rFonts w:hint="cs"/>
                <w:rtl/>
                <w:cs/>
              </w:rPr>
              <w:t>1</w:t>
            </w:r>
          </w:p>
        </w:tc>
      </w:tr>
      <w:tr w:rsidR="00BD0904" w:rsidRPr="00B34A1F" w14:paraId="1BBF3903" w14:textId="77777777" w:rsidTr="00B34A1F">
        <w:trPr>
          <w:trHeight w:val="803"/>
        </w:trPr>
        <w:tc>
          <w:tcPr>
            <w:tcW w:w="0" w:type="auto"/>
            <w:tcMar>
              <w:top w:w="40" w:type="dxa"/>
              <w:left w:w="40" w:type="dxa"/>
              <w:bottom w:w="40" w:type="dxa"/>
              <w:right w:w="40" w:type="dxa"/>
            </w:tcMar>
            <w:vAlign w:val="bottom"/>
          </w:tcPr>
          <w:p w14:paraId="1A4572D0" w14:textId="77777777" w:rsidR="00BD0904" w:rsidRPr="00B34A1F" w:rsidRDefault="004971DD" w:rsidP="00405E91">
            <w:pPr>
              <w:pStyle w:val="NoSpacing"/>
            </w:pPr>
            <w:r>
              <w:t>To</w:t>
            </w:r>
            <w:r w:rsidR="00BD0904" w:rsidRPr="00B34A1F">
              <w:t xml:space="preserve"> teach students the use of different tools in digital environments</w:t>
            </w:r>
          </w:p>
        </w:tc>
        <w:tc>
          <w:tcPr>
            <w:tcW w:w="0" w:type="auto"/>
            <w:tcMar>
              <w:top w:w="40" w:type="dxa"/>
              <w:left w:w="40" w:type="dxa"/>
              <w:bottom w:w="40" w:type="dxa"/>
              <w:right w:w="40" w:type="dxa"/>
            </w:tcMar>
            <w:vAlign w:val="bottom"/>
          </w:tcPr>
          <w:p w14:paraId="755257DF" w14:textId="77777777" w:rsidR="00BD0904" w:rsidRPr="00B34A1F" w:rsidRDefault="00BD0904" w:rsidP="00405E91">
            <w:pPr>
              <w:pStyle w:val="NoSpacing"/>
            </w:pPr>
            <w:r w:rsidRPr="00B34A1F">
              <w:t>99</w:t>
            </w:r>
          </w:p>
        </w:tc>
        <w:tc>
          <w:tcPr>
            <w:tcW w:w="0" w:type="auto"/>
            <w:tcMar>
              <w:top w:w="40" w:type="dxa"/>
              <w:left w:w="40" w:type="dxa"/>
              <w:bottom w:w="40" w:type="dxa"/>
              <w:right w:w="40" w:type="dxa"/>
            </w:tcMar>
            <w:vAlign w:val="bottom"/>
          </w:tcPr>
          <w:p w14:paraId="7301FCB2" w14:textId="77777777" w:rsidR="00BD0904" w:rsidRPr="00B34A1F" w:rsidRDefault="00BD0904" w:rsidP="00405E91">
            <w:pPr>
              <w:pStyle w:val="NoSpacing"/>
            </w:pPr>
            <w:r w:rsidRPr="00B34A1F">
              <w:t>5</w:t>
            </w:r>
          </w:p>
        </w:tc>
        <w:tc>
          <w:tcPr>
            <w:tcW w:w="0" w:type="auto"/>
            <w:tcMar>
              <w:top w:w="40" w:type="dxa"/>
              <w:left w:w="40" w:type="dxa"/>
              <w:bottom w:w="40" w:type="dxa"/>
              <w:right w:w="40" w:type="dxa"/>
            </w:tcMar>
            <w:vAlign w:val="bottom"/>
          </w:tcPr>
          <w:p w14:paraId="2E482E14" w14:textId="77777777" w:rsidR="00BD0904" w:rsidRPr="00B34A1F" w:rsidRDefault="00BD0904" w:rsidP="00405E91">
            <w:pPr>
              <w:pStyle w:val="NoSpacing"/>
            </w:pPr>
            <w:r w:rsidRPr="00B34A1F">
              <w:t>3.84</w:t>
            </w:r>
          </w:p>
        </w:tc>
        <w:tc>
          <w:tcPr>
            <w:tcW w:w="0" w:type="auto"/>
            <w:tcMar>
              <w:top w:w="40" w:type="dxa"/>
              <w:left w:w="40" w:type="dxa"/>
              <w:bottom w:w="40" w:type="dxa"/>
              <w:right w:w="40" w:type="dxa"/>
            </w:tcMar>
            <w:vAlign w:val="bottom"/>
          </w:tcPr>
          <w:p w14:paraId="221C8105" w14:textId="77777777" w:rsidR="00BD0904" w:rsidRPr="00B34A1F" w:rsidRDefault="00A557E0" w:rsidP="00A557E0">
            <w:pPr>
              <w:pStyle w:val="NoSpacing"/>
            </w:pPr>
            <w:r>
              <w:t>1.10</w:t>
            </w:r>
          </w:p>
        </w:tc>
        <w:tc>
          <w:tcPr>
            <w:tcW w:w="0" w:type="auto"/>
            <w:tcMar>
              <w:top w:w="40" w:type="dxa"/>
              <w:left w:w="40" w:type="dxa"/>
              <w:bottom w:w="40" w:type="dxa"/>
              <w:right w:w="40" w:type="dxa"/>
            </w:tcMar>
            <w:vAlign w:val="bottom"/>
          </w:tcPr>
          <w:p w14:paraId="3A8E68CB" w14:textId="77777777" w:rsidR="00BD0904" w:rsidRPr="00B34A1F" w:rsidRDefault="00BD0904" w:rsidP="00405E91">
            <w:pPr>
              <w:pStyle w:val="NoSpacing"/>
            </w:pPr>
            <w:r w:rsidRPr="00B34A1F">
              <w:t>1</w:t>
            </w:r>
            <w:r w:rsidR="00A557E0">
              <w:t>.2</w:t>
            </w:r>
          </w:p>
        </w:tc>
        <w:tc>
          <w:tcPr>
            <w:tcW w:w="0" w:type="auto"/>
            <w:tcMar>
              <w:top w:w="40" w:type="dxa"/>
              <w:left w:w="40" w:type="dxa"/>
              <w:bottom w:w="40" w:type="dxa"/>
              <w:right w:w="40" w:type="dxa"/>
            </w:tcMar>
            <w:vAlign w:val="bottom"/>
          </w:tcPr>
          <w:p w14:paraId="045714A2" w14:textId="77777777" w:rsidR="00BD0904" w:rsidRPr="00B34A1F" w:rsidRDefault="00BD0904" w:rsidP="00A557E0">
            <w:pPr>
              <w:pStyle w:val="NoSpacing"/>
            </w:pPr>
            <w:r w:rsidRPr="00B34A1F">
              <w:rPr>
                <w:cs/>
              </w:rPr>
              <w:t>‎</w:t>
            </w:r>
            <w:r w:rsidRPr="00B34A1F">
              <w:rPr>
                <w:rtl/>
                <w:cs/>
              </w:rPr>
              <w:t>-0.53</w:t>
            </w:r>
          </w:p>
        </w:tc>
      </w:tr>
      <w:tr w:rsidR="00BD0904" w:rsidRPr="00B34A1F" w14:paraId="53581BAE" w14:textId="77777777" w:rsidTr="00B34A1F">
        <w:trPr>
          <w:trHeight w:val="300"/>
        </w:trPr>
        <w:tc>
          <w:tcPr>
            <w:tcW w:w="0" w:type="auto"/>
            <w:tcMar>
              <w:top w:w="40" w:type="dxa"/>
              <w:left w:w="40" w:type="dxa"/>
              <w:bottom w:w="40" w:type="dxa"/>
              <w:right w:w="40" w:type="dxa"/>
            </w:tcMar>
            <w:vAlign w:val="bottom"/>
          </w:tcPr>
          <w:p w14:paraId="11FAD75F" w14:textId="6FCE5689" w:rsidR="00BD0904" w:rsidRPr="006E0330" w:rsidRDefault="004971DD" w:rsidP="00405E91">
            <w:pPr>
              <w:pStyle w:val="NoSpacing"/>
              <w:rPr>
                <w:b/>
                <w:bCs/>
              </w:rPr>
            </w:pPr>
            <w:r w:rsidRPr="006E0330">
              <w:rPr>
                <w:rFonts w:cstheme="majorBidi"/>
                <w:b/>
                <w:bCs/>
              </w:rPr>
              <w:t>*</w:t>
            </w:r>
            <w:r w:rsidR="009475DB">
              <w:rPr>
                <w:rFonts w:cstheme="majorBidi"/>
                <w:b/>
                <w:bCs/>
              </w:rPr>
              <w:t xml:space="preserve">Mean - </w:t>
            </w:r>
            <w:r w:rsidRPr="006E0330">
              <w:rPr>
                <w:rFonts w:cstheme="majorBidi"/>
                <w:b/>
                <w:bCs/>
              </w:rPr>
              <w:t>Pedagogical use of digital tools</w:t>
            </w:r>
          </w:p>
        </w:tc>
        <w:tc>
          <w:tcPr>
            <w:tcW w:w="0" w:type="auto"/>
            <w:tcMar>
              <w:top w:w="40" w:type="dxa"/>
              <w:left w:w="40" w:type="dxa"/>
              <w:bottom w:w="40" w:type="dxa"/>
              <w:right w:w="40" w:type="dxa"/>
            </w:tcMar>
            <w:vAlign w:val="bottom"/>
          </w:tcPr>
          <w:p w14:paraId="5F252297" w14:textId="77777777" w:rsidR="00BD0904" w:rsidRPr="006E0330" w:rsidRDefault="00BD0904" w:rsidP="00405E91">
            <w:pPr>
              <w:pStyle w:val="NoSpacing"/>
              <w:rPr>
                <w:b/>
                <w:bCs/>
              </w:rPr>
            </w:pPr>
            <w:r w:rsidRPr="006E0330">
              <w:rPr>
                <w:b/>
                <w:bCs/>
              </w:rPr>
              <w:t>99</w:t>
            </w:r>
          </w:p>
        </w:tc>
        <w:tc>
          <w:tcPr>
            <w:tcW w:w="0" w:type="auto"/>
            <w:tcMar>
              <w:top w:w="40" w:type="dxa"/>
              <w:left w:w="40" w:type="dxa"/>
              <w:bottom w:w="40" w:type="dxa"/>
              <w:right w:w="40" w:type="dxa"/>
            </w:tcMar>
            <w:vAlign w:val="bottom"/>
          </w:tcPr>
          <w:p w14:paraId="2EACD4D9" w14:textId="77777777" w:rsidR="00BD0904" w:rsidRPr="006E0330" w:rsidRDefault="00BD0904" w:rsidP="00405E91">
            <w:pPr>
              <w:pStyle w:val="NoSpacing"/>
              <w:rPr>
                <w:b/>
                <w:bCs/>
              </w:rPr>
            </w:pPr>
            <w:r w:rsidRPr="006E0330">
              <w:rPr>
                <w:b/>
                <w:bCs/>
              </w:rPr>
              <w:t>5</w:t>
            </w:r>
          </w:p>
        </w:tc>
        <w:tc>
          <w:tcPr>
            <w:tcW w:w="0" w:type="auto"/>
            <w:tcMar>
              <w:top w:w="40" w:type="dxa"/>
              <w:left w:w="40" w:type="dxa"/>
              <w:bottom w:w="40" w:type="dxa"/>
              <w:right w:w="40" w:type="dxa"/>
            </w:tcMar>
            <w:vAlign w:val="bottom"/>
          </w:tcPr>
          <w:p w14:paraId="376E4214" w14:textId="77777777" w:rsidR="00BD0904" w:rsidRPr="006E0330" w:rsidRDefault="00BD0904" w:rsidP="00A557E0">
            <w:pPr>
              <w:pStyle w:val="NoSpacing"/>
              <w:rPr>
                <w:b/>
                <w:bCs/>
              </w:rPr>
            </w:pPr>
            <w:r w:rsidRPr="006E0330">
              <w:rPr>
                <w:b/>
                <w:bCs/>
              </w:rPr>
              <w:t>3.7</w:t>
            </w:r>
            <w:r w:rsidR="00A557E0" w:rsidRPr="006E0330">
              <w:rPr>
                <w:b/>
                <w:bCs/>
              </w:rPr>
              <w:t>3</w:t>
            </w:r>
          </w:p>
        </w:tc>
        <w:tc>
          <w:tcPr>
            <w:tcW w:w="0" w:type="auto"/>
            <w:tcMar>
              <w:top w:w="40" w:type="dxa"/>
              <w:left w:w="40" w:type="dxa"/>
              <w:bottom w:w="40" w:type="dxa"/>
              <w:right w:w="40" w:type="dxa"/>
            </w:tcMar>
            <w:vAlign w:val="bottom"/>
          </w:tcPr>
          <w:p w14:paraId="1BE9CA6A" w14:textId="77777777" w:rsidR="00BD0904" w:rsidRPr="006E0330" w:rsidRDefault="00BD0904" w:rsidP="00A557E0">
            <w:pPr>
              <w:pStyle w:val="NoSpacing"/>
              <w:rPr>
                <w:b/>
                <w:bCs/>
              </w:rPr>
            </w:pPr>
            <w:r w:rsidRPr="006E0330">
              <w:rPr>
                <w:b/>
                <w:bCs/>
              </w:rPr>
              <w:t>1.03</w:t>
            </w:r>
          </w:p>
        </w:tc>
        <w:tc>
          <w:tcPr>
            <w:tcW w:w="0" w:type="auto"/>
            <w:tcMar>
              <w:top w:w="40" w:type="dxa"/>
              <w:left w:w="40" w:type="dxa"/>
              <w:bottom w:w="40" w:type="dxa"/>
              <w:right w:w="40" w:type="dxa"/>
            </w:tcMar>
            <w:vAlign w:val="bottom"/>
          </w:tcPr>
          <w:p w14:paraId="7307137B" w14:textId="77777777" w:rsidR="00BD0904" w:rsidRPr="006E0330" w:rsidRDefault="00BD0904" w:rsidP="00A557E0">
            <w:pPr>
              <w:pStyle w:val="NoSpacing"/>
              <w:rPr>
                <w:b/>
                <w:bCs/>
              </w:rPr>
            </w:pPr>
            <w:r w:rsidRPr="006E0330">
              <w:rPr>
                <w:b/>
                <w:bCs/>
              </w:rPr>
              <w:t>1.0</w:t>
            </w:r>
            <w:r w:rsidR="00A557E0" w:rsidRPr="006E0330">
              <w:rPr>
                <w:b/>
                <w:bCs/>
              </w:rPr>
              <w:t>7</w:t>
            </w:r>
          </w:p>
        </w:tc>
        <w:tc>
          <w:tcPr>
            <w:tcW w:w="0" w:type="auto"/>
            <w:tcMar>
              <w:top w:w="40" w:type="dxa"/>
              <w:left w:w="40" w:type="dxa"/>
              <w:bottom w:w="40" w:type="dxa"/>
              <w:right w:w="40" w:type="dxa"/>
            </w:tcMar>
            <w:vAlign w:val="bottom"/>
          </w:tcPr>
          <w:p w14:paraId="718340C1" w14:textId="77777777" w:rsidR="00BD0904" w:rsidRPr="006E0330" w:rsidRDefault="00BD0904" w:rsidP="00A557E0">
            <w:pPr>
              <w:pStyle w:val="NoSpacing"/>
              <w:rPr>
                <w:b/>
                <w:bCs/>
              </w:rPr>
            </w:pPr>
            <w:r w:rsidRPr="006E0330">
              <w:rPr>
                <w:b/>
                <w:bCs/>
                <w:cs/>
              </w:rPr>
              <w:t>‎</w:t>
            </w:r>
            <w:r w:rsidRPr="006E0330">
              <w:rPr>
                <w:b/>
                <w:bCs/>
                <w:rtl/>
                <w:cs/>
              </w:rPr>
              <w:t>-0.4</w:t>
            </w:r>
            <w:r w:rsidR="00A557E0" w:rsidRPr="006E0330">
              <w:rPr>
                <w:rFonts w:hint="cs"/>
                <w:b/>
                <w:bCs/>
                <w:rtl/>
                <w:cs/>
              </w:rPr>
              <w:t>3</w:t>
            </w:r>
          </w:p>
        </w:tc>
      </w:tr>
    </w:tbl>
    <w:p w14:paraId="6329319D" w14:textId="5BD0E384" w:rsidR="00BD0904" w:rsidRPr="00405E91" w:rsidRDefault="00BD0904" w:rsidP="00B34A1F">
      <w:pPr>
        <w:pStyle w:val="Heading2"/>
        <w:numPr>
          <w:ilvl w:val="0"/>
          <w:numId w:val="27"/>
        </w:numPr>
      </w:pPr>
      <w:bookmarkStart w:id="35" w:name="_ar0ujtpgj9a" w:colFirst="0" w:colLast="0"/>
      <w:bookmarkEnd w:id="35"/>
      <w:r w:rsidRPr="00405E91">
        <w:t xml:space="preserve">Improving </w:t>
      </w:r>
      <w:r w:rsidR="007B6CD2" w:rsidRPr="00405E91">
        <w:t xml:space="preserve">Multicultural Awareness  </w:t>
      </w:r>
    </w:p>
    <w:p w14:paraId="3E613E0F" w14:textId="1569EF1C" w:rsidR="00BD0904" w:rsidRPr="00D476DF" w:rsidRDefault="00BD0904" w:rsidP="00E0785F">
      <w:pPr>
        <w:rPr>
          <w:rFonts w:cstheme="majorBidi"/>
        </w:rPr>
      </w:pPr>
      <w:r w:rsidRPr="00D476DF">
        <w:rPr>
          <w:rFonts w:cstheme="majorBidi"/>
        </w:rPr>
        <w:t xml:space="preserve">This variable was </w:t>
      </w:r>
      <w:r w:rsidR="00E0785F">
        <w:rPr>
          <w:rFonts w:cstheme="majorBidi"/>
        </w:rPr>
        <w:t>calculated</w:t>
      </w:r>
      <w:r w:rsidRPr="00D476DF">
        <w:rPr>
          <w:rFonts w:cstheme="majorBidi"/>
        </w:rPr>
        <w:t xml:space="preserve"> as the mean of the following</w:t>
      </w:r>
      <w:r w:rsidR="00E0785F">
        <w:rPr>
          <w:rFonts w:cstheme="majorBidi"/>
        </w:rPr>
        <w:t xml:space="preserve"> two</w:t>
      </w:r>
      <w:r w:rsidRPr="00D476DF">
        <w:rPr>
          <w:rFonts w:cstheme="majorBidi"/>
        </w:rPr>
        <w:t xml:space="preserve"> items </w:t>
      </w:r>
      <w:r w:rsidR="00E0785F">
        <w:rPr>
          <w:rFonts w:cstheme="majorBidi"/>
        </w:rPr>
        <w:t>(</w:t>
      </w:r>
      <w:r w:rsidR="006D1EEC">
        <w:rPr>
          <w:rFonts w:cstheme="majorBidi"/>
        </w:rPr>
        <w:t>A</w:t>
      </w:r>
      <w:r w:rsidRPr="00D476DF">
        <w:rPr>
          <w:rFonts w:cstheme="majorBidi"/>
        </w:rPr>
        <w:t>lpha Cronbach = 0.91</w:t>
      </w:r>
      <w:r w:rsidR="00E0785F">
        <w:rPr>
          <w:rFonts w:cstheme="majorBidi"/>
        </w:rPr>
        <w:t>):</w:t>
      </w:r>
    </w:p>
    <w:p w14:paraId="3396A01D" w14:textId="4125F87A" w:rsidR="00BD0904" w:rsidRPr="00162585" w:rsidRDefault="00574D48" w:rsidP="00E71A15">
      <w:pPr>
        <w:pStyle w:val="ListParagraph"/>
        <w:numPr>
          <w:ilvl w:val="0"/>
          <w:numId w:val="22"/>
        </w:numPr>
      </w:pPr>
      <w:r>
        <w:t>T</w:t>
      </w:r>
      <w:r w:rsidR="00BD0904" w:rsidRPr="00162585">
        <w:t>o interest students with new cultures</w:t>
      </w:r>
    </w:p>
    <w:p w14:paraId="34894A22" w14:textId="52F2EC4D" w:rsidR="00BD0904" w:rsidRPr="00162585" w:rsidRDefault="00574D48" w:rsidP="00E71A15">
      <w:pPr>
        <w:pStyle w:val="ListParagraph"/>
        <w:numPr>
          <w:ilvl w:val="0"/>
          <w:numId w:val="22"/>
        </w:numPr>
      </w:pPr>
      <w:r>
        <w:t>T</w:t>
      </w:r>
      <w:r w:rsidR="00BD0904" w:rsidRPr="00162585">
        <w:t>o instruct students to work in a multicultural environment</w:t>
      </w:r>
    </w:p>
    <w:p w14:paraId="210A429F" w14:textId="38BDF1D2" w:rsidR="009155CD" w:rsidRDefault="00BD0904" w:rsidP="00402841">
      <w:r w:rsidRPr="00D476DF">
        <w:t>62% of the students think that the instructor</w:t>
      </w:r>
      <w:r w:rsidR="00837672">
        <w:t>’</w:t>
      </w:r>
      <w:r w:rsidR="00574D48">
        <w:t>s</w:t>
      </w:r>
      <w:r w:rsidRPr="00D476DF">
        <w:t xml:space="preserve"> role is to interest students of new cultures </w:t>
      </w:r>
      <w:r w:rsidR="009155CD">
        <w:t xml:space="preserve">and </w:t>
      </w:r>
      <w:r w:rsidRPr="00D476DF">
        <w:t>to vo</w:t>
      </w:r>
      <w:r w:rsidRPr="00D476DF">
        <w:t>l</w:t>
      </w:r>
      <w:r w:rsidRPr="00D476DF">
        <w:t xml:space="preserve">untarily </w:t>
      </w:r>
      <w:r w:rsidR="009155CD">
        <w:t xml:space="preserve">empower </w:t>
      </w:r>
      <w:r w:rsidRPr="00D476DF">
        <w:t xml:space="preserve">the multicultural awareness within the group, while 68% of the students think that the instructor should </w:t>
      </w:r>
      <w:r w:rsidR="00574D48">
        <w:t>teach</w:t>
      </w:r>
      <w:r w:rsidRPr="00D476DF">
        <w:t xml:space="preserve"> students to work in a multicultural environment.</w:t>
      </w:r>
    </w:p>
    <w:p w14:paraId="11EDCCC7" w14:textId="11D7D0AF" w:rsidR="00BD0904" w:rsidRPr="00D476DF" w:rsidRDefault="00416191" w:rsidP="00416191">
      <w:pPr>
        <w:keepNext/>
      </w:pPr>
      <w:r>
        <w:lastRenderedPageBreak/>
        <w:t>T</w:t>
      </w:r>
      <w:r w:rsidR="006E0330" w:rsidRPr="00D476DF">
        <w:t xml:space="preserve">able </w:t>
      </w:r>
      <w:r w:rsidR="006E0330" w:rsidRPr="00D476DF">
        <w:rPr>
          <w:noProof/>
        </w:rPr>
        <w:t>17</w:t>
      </w:r>
      <w:r w:rsidR="006E0330">
        <w:t xml:space="preserve"> shows the high rated answers:</w:t>
      </w:r>
    </w:p>
    <w:p w14:paraId="6AD59A46" w14:textId="09073234" w:rsidR="00405E91" w:rsidRPr="001E1C21" w:rsidRDefault="00405E91" w:rsidP="001336D2">
      <w:pPr>
        <w:pStyle w:val="Caption"/>
        <w:keepNext/>
        <w:spacing w:after="120"/>
        <w:jc w:val="center"/>
        <w:rPr>
          <w:b/>
          <w:i w:val="0"/>
          <w:color w:val="auto"/>
          <w:sz w:val="22"/>
          <w:szCs w:val="22"/>
        </w:rPr>
      </w:pPr>
      <w:bookmarkStart w:id="36" w:name="_Ref509977817"/>
      <w:proofErr w:type="gramStart"/>
      <w:r w:rsidRPr="001E1C21">
        <w:rPr>
          <w:b/>
          <w:i w:val="0"/>
          <w:color w:val="auto"/>
          <w:sz w:val="22"/>
          <w:szCs w:val="22"/>
        </w:rPr>
        <w:t xml:space="preserve">Table </w:t>
      </w:r>
      <w:r w:rsidR="00F11444" w:rsidRPr="001E1C21">
        <w:rPr>
          <w:b/>
          <w:i w:val="0"/>
          <w:color w:val="auto"/>
          <w:sz w:val="22"/>
          <w:szCs w:val="22"/>
        </w:rPr>
        <w:t>17</w:t>
      </w:r>
      <w:bookmarkEnd w:id="36"/>
      <w:r w:rsidR="00426EBE">
        <w:rPr>
          <w:b/>
          <w:i w:val="0"/>
          <w:color w:val="auto"/>
          <w:sz w:val="22"/>
          <w:szCs w:val="22"/>
        </w:rPr>
        <w:t>.</w:t>
      </w:r>
      <w:proofErr w:type="gramEnd"/>
      <w:r w:rsidRPr="001E1C21">
        <w:rPr>
          <w:b/>
          <w:i w:val="0"/>
          <w:color w:val="auto"/>
          <w:sz w:val="22"/>
          <w:szCs w:val="22"/>
        </w:rPr>
        <w:t xml:space="preserve"> Instructor role in </w:t>
      </w:r>
      <w:r w:rsidR="001336D2">
        <w:rPr>
          <w:b/>
          <w:i w:val="0"/>
          <w:color w:val="auto"/>
          <w:sz w:val="22"/>
          <w:szCs w:val="22"/>
        </w:rPr>
        <w:t>m</w:t>
      </w:r>
      <w:r w:rsidR="00A678C5" w:rsidRPr="001E1C21">
        <w:rPr>
          <w:b/>
          <w:i w:val="0"/>
          <w:color w:val="auto"/>
          <w:sz w:val="22"/>
          <w:szCs w:val="22"/>
        </w:rPr>
        <w:t>ulticultural</w:t>
      </w:r>
      <w:r w:rsidRPr="001E1C21">
        <w:rPr>
          <w:b/>
          <w:i w:val="0"/>
          <w:color w:val="auto"/>
          <w:sz w:val="22"/>
          <w:szCs w:val="22"/>
        </w:rPr>
        <w:t xml:space="preserve"> awareness</w:t>
      </w:r>
    </w:p>
    <w:tbl>
      <w:tblPr>
        <w:tblW w:w="8586"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4724"/>
        <w:gridCol w:w="3862"/>
      </w:tblGrid>
      <w:tr w:rsidR="00BD0904" w:rsidRPr="00162585" w14:paraId="1A50B7EA" w14:textId="77777777" w:rsidTr="00586BD4">
        <w:trPr>
          <w:trHeight w:val="436"/>
          <w:tblHeader/>
        </w:trPr>
        <w:tc>
          <w:tcPr>
            <w:tcW w:w="4724" w:type="dxa"/>
            <w:shd w:val="clear" w:color="auto" w:fill="BFBFBF" w:themeFill="background1" w:themeFillShade="BF"/>
            <w:tcMar>
              <w:top w:w="40" w:type="dxa"/>
              <w:left w:w="40" w:type="dxa"/>
              <w:bottom w:w="40" w:type="dxa"/>
              <w:right w:w="40" w:type="dxa"/>
            </w:tcMar>
            <w:vAlign w:val="bottom"/>
          </w:tcPr>
          <w:p w14:paraId="1F8C612C" w14:textId="77777777" w:rsidR="00BD0904" w:rsidRPr="00E84E83" w:rsidRDefault="00BD0904" w:rsidP="00405E91">
            <w:pPr>
              <w:pStyle w:val="NoSpacing"/>
              <w:rPr>
                <w:bCs/>
              </w:rPr>
            </w:pPr>
            <w:r w:rsidRPr="00E84E83">
              <w:rPr>
                <w:bCs/>
              </w:rPr>
              <w:t>Instructor role: multicultural awareness</w:t>
            </w:r>
          </w:p>
        </w:tc>
        <w:tc>
          <w:tcPr>
            <w:tcW w:w="3862" w:type="dxa"/>
            <w:shd w:val="clear" w:color="auto" w:fill="BFBFBF" w:themeFill="background1" w:themeFillShade="BF"/>
            <w:tcMar>
              <w:top w:w="40" w:type="dxa"/>
              <w:left w:w="40" w:type="dxa"/>
              <w:bottom w:w="40" w:type="dxa"/>
              <w:right w:w="40" w:type="dxa"/>
            </w:tcMar>
            <w:vAlign w:val="bottom"/>
          </w:tcPr>
          <w:p w14:paraId="6778A4A2" w14:textId="77777777" w:rsidR="00BD0904" w:rsidRPr="00E84E83" w:rsidRDefault="00BD0904" w:rsidP="00405E91">
            <w:pPr>
              <w:pStyle w:val="NoSpacing"/>
              <w:rPr>
                <w:bCs/>
              </w:rPr>
            </w:pPr>
            <w:r w:rsidRPr="00E84E83">
              <w:rPr>
                <w:bCs/>
              </w:rPr>
              <w:t>Percentage for high rated answers</w:t>
            </w:r>
          </w:p>
        </w:tc>
      </w:tr>
      <w:tr w:rsidR="00BD0904" w:rsidRPr="00162585" w14:paraId="2E9F83C7" w14:textId="77777777" w:rsidTr="00D476DF">
        <w:trPr>
          <w:trHeight w:val="570"/>
        </w:trPr>
        <w:tc>
          <w:tcPr>
            <w:tcW w:w="4724" w:type="dxa"/>
            <w:tcMar>
              <w:top w:w="40" w:type="dxa"/>
              <w:left w:w="40" w:type="dxa"/>
              <w:bottom w:w="40" w:type="dxa"/>
              <w:right w:w="40" w:type="dxa"/>
            </w:tcMar>
            <w:vAlign w:val="bottom"/>
          </w:tcPr>
          <w:p w14:paraId="25AC566A" w14:textId="77777777" w:rsidR="00BD0904" w:rsidRPr="00162585" w:rsidRDefault="00D476DF" w:rsidP="00405E91">
            <w:pPr>
              <w:pStyle w:val="NoSpacing"/>
            </w:pPr>
            <w:r>
              <w:t>T</w:t>
            </w:r>
            <w:r w:rsidR="00BD0904" w:rsidRPr="00162585">
              <w:t>o interest students with new cultures</w:t>
            </w:r>
          </w:p>
        </w:tc>
        <w:tc>
          <w:tcPr>
            <w:tcW w:w="3862" w:type="dxa"/>
            <w:tcMar>
              <w:top w:w="40" w:type="dxa"/>
              <w:left w:w="40" w:type="dxa"/>
              <w:bottom w:w="40" w:type="dxa"/>
              <w:right w:w="40" w:type="dxa"/>
            </w:tcMar>
            <w:vAlign w:val="bottom"/>
          </w:tcPr>
          <w:p w14:paraId="5F7BE225" w14:textId="77777777" w:rsidR="00BD0904" w:rsidRPr="00162585" w:rsidRDefault="00BD0904" w:rsidP="00405E91">
            <w:pPr>
              <w:pStyle w:val="NoSpacing"/>
            </w:pPr>
            <w:r w:rsidRPr="00162585">
              <w:t>61.6</w:t>
            </w:r>
          </w:p>
        </w:tc>
      </w:tr>
      <w:tr w:rsidR="00BD0904" w:rsidRPr="00162585" w14:paraId="68F5C42C" w14:textId="77777777" w:rsidTr="00D476DF">
        <w:trPr>
          <w:trHeight w:val="707"/>
        </w:trPr>
        <w:tc>
          <w:tcPr>
            <w:tcW w:w="4724" w:type="dxa"/>
            <w:tcMar>
              <w:top w:w="40" w:type="dxa"/>
              <w:left w:w="40" w:type="dxa"/>
              <w:bottom w:w="40" w:type="dxa"/>
              <w:right w:w="40" w:type="dxa"/>
            </w:tcMar>
            <w:vAlign w:val="bottom"/>
          </w:tcPr>
          <w:p w14:paraId="388F3712" w14:textId="77777777" w:rsidR="00BD0904" w:rsidRPr="00162585" w:rsidRDefault="00D476DF" w:rsidP="00405E91">
            <w:pPr>
              <w:pStyle w:val="NoSpacing"/>
            </w:pPr>
            <w:r>
              <w:t>T</w:t>
            </w:r>
            <w:r w:rsidR="00BD0904" w:rsidRPr="00162585">
              <w:t>o instruct students to work in a multicultural env</w:t>
            </w:r>
            <w:r w:rsidR="00BD0904" w:rsidRPr="00162585">
              <w:t>i</w:t>
            </w:r>
            <w:r w:rsidR="00BD0904" w:rsidRPr="00162585">
              <w:t>ronment</w:t>
            </w:r>
          </w:p>
        </w:tc>
        <w:tc>
          <w:tcPr>
            <w:tcW w:w="3862" w:type="dxa"/>
            <w:tcMar>
              <w:top w:w="40" w:type="dxa"/>
              <w:left w:w="40" w:type="dxa"/>
              <w:bottom w:w="40" w:type="dxa"/>
              <w:right w:w="40" w:type="dxa"/>
            </w:tcMar>
            <w:vAlign w:val="bottom"/>
          </w:tcPr>
          <w:p w14:paraId="694075D8" w14:textId="77777777" w:rsidR="00BD0904" w:rsidRPr="00162585" w:rsidRDefault="00BD0904" w:rsidP="00405E91">
            <w:pPr>
              <w:pStyle w:val="NoSpacing"/>
            </w:pPr>
            <w:r w:rsidRPr="00162585">
              <w:t>67.7</w:t>
            </w:r>
          </w:p>
        </w:tc>
      </w:tr>
    </w:tbl>
    <w:p w14:paraId="054FEC8A" w14:textId="2DF97312" w:rsidR="003A16AB" w:rsidRPr="00E84E83" w:rsidRDefault="00BD0904" w:rsidP="00E84E83">
      <w:pPr>
        <w:spacing w:before="240"/>
        <w:rPr>
          <w:rFonts w:cstheme="majorBidi"/>
        </w:rPr>
      </w:pPr>
      <w:r w:rsidRPr="00D476DF">
        <w:rPr>
          <w:rFonts w:cstheme="majorBidi"/>
        </w:rPr>
        <w:t>The new variable “improving multicultural awareness” is the mean of the two items with (M= 3.82, SD= 1.1), about 70% of the students rated highly the role of the instructor as leading multicultural awareness</w:t>
      </w:r>
      <w:r w:rsidR="006E0330">
        <w:rPr>
          <w:rFonts w:cstheme="majorBidi"/>
        </w:rPr>
        <w:t xml:space="preserve"> (see </w:t>
      </w:r>
      <w:r w:rsidR="006E0330" w:rsidRPr="00D476DF">
        <w:t xml:space="preserve">Table </w:t>
      </w:r>
      <w:r w:rsidR="006E0330" w:rsidRPr="00D476DF">
        <w:rPr>
          <w:noProof/>
        </w:rPr>
        <w:t>18</w:t>
      </w:r>
      <w:r w:rsidR="006E0330">
        <w:rPr>
          <w:rFonts w:cstheme="majorBidi"/>
        </w:rPr>
        <w:t>)</w:t>
      </w:r>
      <w:r w:rsidRPr="00D476DF">
        <w:rPr>
          <w:rFonts w:cstheme="majorBidi"/>
        </w:rPr>
        <w:t>.</w:t>
      </w:r>
      <w:bookmarkStart w:id="37" w:name="_Ref509977899"/>
    </w:p>
    <w:p w14:paraId="28F95DC6" w14:textId="149EC77F" w:rsidR="00405E91" w:rsidRPr="001E1C21" w:rsidRDefault="00405E91" w:rsidP="001E1C21">
      <w:pPr>
        <w:pStyle w:val="Caption"/>
        <w:spacing w:after="120"/>
        <w:jc w:val="center"/>
        <w:rPr>
          <w:b/>
          <w:i w:val="0"/>
          <w:color w:val="auto"/>
          <w:sz w:val="22"/>
          <w:szCs w:val="22"/>
        </w:rPr>
      </w:pPr>
      <w:proofErr w:type="gramStart"/>
      <w:r w:rsidRPr="001E1C21">
        <w:rPr>
          <w:b/>
          <w:i w:val="0"/>
          <w:color w:val="auto"/>
          <w:sz w:val="22"/>
          <w:szCs w:val="22"/>
        </w:rPr>
        <w:t xml:space="preserve">Table </w:t>
      </w:r>
      <w:r w:rsidR="00F11444" w:rsidRPr="001E1C21">
        <w:rPr>
          <w:b/>
          <w:i w:val="0"/>
          <w:color w:val="auto"/>
          <w:sz w:val="22"/>
          <w:szCs w:val="22"/>
        </w:rPr>
        <w:t>18</w:t>
      </w:r>
      <w:bookmarkEnd w:id="37"/>
      <w:r w:rsidR="00426EBE">
        <w:rPr>
          <w:b/>
          <w:i w:val="0"/>
          <w:color w:val="auto"/>
          <w:sz w:val="22"/>
          <w:szCs w:val="22"/>
        </w:rPr>
        <w:t>.</w:t>
      </w:r>
      <w:proofErr w:type="gramEnd"/>
      <w:r w:rsidRPr="001E1C21">
        <w:rPr>
          <w:b/>
          <w:i w:val="0"/>
          <w:color w:val="auto"/>
          <w:sz w:val="22"/>
          <w:szCs w:val="22"/>
        </w:rPr>
        <w:t xml:space="preserve"> </w:t>
      </w:r>
      <w:bookmarkStart w:id="38" w:name="_Ref509977877"/>
      <w:r w:rsidR="00E84E83">
        <w:rPr>
          <w:b/>
          <w:i w:val="0"/>
          <w:color w:val="auto"/>
          <w:sz w:val="22"/>
          <w:szCs w:val="22"/>
        </w:rPr>
        <w:t>Descriptive s</w:t>
      </w:r>
      <w:r w:rsidR="002D5412" w:rsidRPr="001E1C21">
        <w:rPr>
          <w:b/>
          <w:i w:val="0"/>
          <w:color w:val="auto"/>
          <w:sz w:val="22"/>
          <w:szCs w:val="22"/>
        </w:rPr>
        <w:t xml:space="preserve">tatistics of </w:t>
      </w:r>
      <w:r w:rsidR="00E84E83">
        <w:rPr>
          <w:b/>
          <w:i w:val="0"/>
          <w:color w:val="auto"/>
          <w:sz w:val="22"/>
          <w:szCs w:val="22"/>
        </w:rPr>
        <w:t>m</w:t>
      </w:r>
      <w:r w:rsidRPr="001E1C21">
        <w:rPr>
          <w:b/>
          <w:i w:val="0"/>
          <w:color w:val="auto"/>
          <w:sz w:val="22"/>
          <w:szCs w:val="22"/>
        </w:rPr>
        <w:t>ulticultura</w:t>
      </w:r>
      <w:r w:rsidR="00D476DF" w:rsidRPr="001E1C21">
        <w:rPr>
          <w:b/>
          <w:i w:val="0"/>
          <w:color w:val="auto"/>
          <w:sz w:val="22"/>
          <w:szCs w:val="22"/>
        </w:rPr>
        <w:t>l</w:t>
      </w:r>
      <w:r w:rsidRPr="001E1C21">
        <w:rPr>
          <w:b/>
          <w:i w:val="0"/>
          <w:color w:val="auto"/>
          <w:sz w:val="22"/>
          <w:szCs w:val="22"/>
        </w:rPr>
        <w:t xml:space="preserve"> </w:t>
      </w:r>
      <w:r w:rsidR="00E84E83">
        <w:rPr>
          <w:b/>
          <w:i w:val="0"/>
          <w:color w:val="auto"/>
          <w:sz w:val="22"/>
          <w:szCs w:val="22"/>
        </w:rPr>
        <w:t>a</w:t>
      </w:r>
      <w:r w:rsidRPr="001E1C21">
        <w:rPr>
          <w:b/>
          <w:i w:val="0"/>
          <w:color w:val="auto"/>
          <w:sz w:val="22"/>
          <w:szCs w:val="22"/>
        </w:rPr>
        <w:t>wareness</w:t>
      </w:r>
      <w:bookmarkEnd w:id="38"/>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482"/>
        <w:gridCol w:w="740"/>
        <w:gridCol w:w="949"/>
        <w:gridCol w:w="740"/>
        <w:gridCol w:w="1142"/>
        <w:gridCol w:w="814"/>
        <w:gridCol w:w="813"/>
      </w:tblGrid>
      <w:tr w:rsidR="00BD0904" w:rsidRPr="00D476DF" w14:paraId="095EECA6" w14:textId="77777777" w:rsidTr="00586BD4">
        <w:trPr>
          <w:trHeight w:val="300"/>
          <w:tblHeader/>
        </w:trPr>
        <w:tc>
          <w:tcPr>
            <w:tcW w:w="0" w:type="auto"/>
            <w:shd w:val="clear" w:color="auto" w:fill="BFBFBF" w:themeFill="background1" w:themeFillShade="BF"/>
            <w:tcMar>
              <w:top w:w="40" w:type="dxa"/>
              <w:left w:w="40" w:type="dxa"/>
              <w:bottom w:w="40" w:type="dxa"/>
              <w:right w:w="40" w:type="dxa"/>
            </w:tcMar>
            <w:vAlign w:val="bottom"/>
          </w:tcPr>
          <w:p w14:paraId="018F4C73" w14:textId="77777777" w:rsidR="00BD0904" w:rsidRPr="00D476DF" w:rsidRDefault="00BD0904" w:rsidP="00405E91">
            <w:pPr>
              <w:pStyle w:val="NoSpacing"/>
            </w:pPr>
          </w:p>
        </w:tc>
        <w:tc>
          <w:tcPr>
            <w:tcW w:w="0" w:type="auto"/>
            <w:shd w:val="clear" w:color="auto" w:fill="BFBFBF" w:themeFill="background1" w:themeFillShade="BF"/>
            <w:tcMar>
              <w:top w:w="40" w:type="dxa"/>
              <w:left w:w="40" w:type="dxa"/>
              <w:bottom w:w="40" w:type="dxa"/>
              <w:right w:w="40" w:type="dxa"/>
            </w:tcMar>
            <w:vAlign w:val="bottom"/>
          </w:tcPr>
          <w:p w14:paraId="7174913F" w14:textId="77777777" w:rsidR="00BD0904" w:rsidRPr="00D476DF" w:rsidRDefault="00BD0904" w:rsidP="00405E91">
            <w:pPr>
              <w:pStyle w:val="NoSpacing"/>
            </w:pPr>
            <w:r w:rsidRPr="00D476DF">
              <w:t>N</w:t>
            </w:r>
          </w:p>
        </w:tc>
        <w:tc>
          <w:tcPr>
            <w:tcW w:w="0" w:type="auto"/>
            <w:shd w:val="clear" w:color="auto" w:fill="BFBFBF" w:themeFill="background1" w:themeFillShade="BF"/>
            <w:tcMar>
              <w:top w:w="40" w:type="dxa"/>
              <w:left w:w="40" w:type="dxa"/>
              <w:bottom w:w="40" w:type="dxa"/>
              <w:right w:w="40" w:type="dxa"/>
            </w:tcMar>
            <w:vAlign w:val="bottom"/>
          </w:tcPr>
          <w:p w14:paraId="1FF503F1" w14:textId="77777777" w:rsidR="00BD0904" w:rsidRPr="00D476DF" w:rsidRDefault="00BD0904" w:rsidP="00405E91">
            <w:pPr>
              <w:pStyle w:val="NoSpacing"/>
            </w:pPr>
            <w:r w:rsidRPr="00D476DF">
              <w:t>Maximum</w:t>
            </w:r>
          </w:p>
        </w:tc>
        <w:tc>
          <w:tcPr>
            <w:tcW w:w="0" w:type="auto"/>
            <w:shd w:val="clear" w:color="auto" w:fill="BFBFBF" w:themeFill="background1" w:themeFillShade="BF"/>
            <w:tcMar>
              <w:top w:w="40" w:type="dxa"/>
              <w:left w:w="40" w:type="dxa"/>
              <w:bottom w:w="40" w:type="dxa"/>
              <w:right w:w="40" w:type="dxa"/>
            </w:tcMar>
            <w:vAlign w:val="bottom"/>
          </w:tcPr>
          <w:p w14:paraId="15A502B4" w14:textId="77777777" w:rsidR="00BD0904" w:rsidRPr="00D476DF" w:rsidRDefault="00BD0904" w:rsidP="00405E91">
            <w:pPr>
              <w:pStyle w:val="NoSpacing"/>
            </w:pPr>
            <w:r w:rsidRPr="00D476DF">
              <w:t>Mean</w:t>
            </w:r>
          </w:p>
        </w:tc>
        <w:tc>
          <w:tcPr>
            <w:tcW w:w="0" w:type="auto"/>
            <w:shd w:val="clear" w:color="auto" w:fill="BFBFBF" w:themeFill="background1" w:themeFillShade="BF"/>
            <w:tcMar>
              <w:top w:w="40" w:type="dxa"/>
              <w:left w:w="40" w:type="dxa"/>
              <w:bottom w:w="40" w:type="dxa"/>
              <w:right w:w="40" w:type="dxa"/>
            </w:tcMar>
            <w:vAlign w:val="bottom"/>
          </w:tcPr>
          <w:p w14:paraId="7665782C" w14:textId="77777777" w:rsidR="00BD0904" w:rsidRPr="00D476DF" w:rsidRDefault="00BD0904" w:rsidP="00405E91">
            <w:pPr>
              <w:pStyle w:val="NoSpacing"/>
            </w:pPr>
            <w:r w:rsidRPr="00D476DF">
              <w:t>Std. Devi</w:t>
            </w:r>
            <w:r w:rsidRPr="00D476DF">
              <w:t>a</w:t>
            </w:r>
            <w:r w:rsidRPr="00D476DF">
              <w:t>tion</w:t>
            </w:r>
          </w:p>
        </w:tc>
        <w:tc>
          <w:tcPr>
            <w:tcW w:w="0" w:type="auto"/>
            <w:shd w:val="clear" w:color="auto" w:fill="BFBFBF" w:themeFill="background1" w:themeFillShade="BF"/>
            <w:tcMar>
              <w:top w:w="40" w:type="dxa"/>
              <w:left w:w="40" w:type="dxa"/>
              <w:bottom w:w="40" w:type="dxa"/>
              <w:right w:w="40" w:type="dxa"/>
            </w:tcMar>
            <w:vAlign w:val="bottom"/>
          </w:tcPr>
          <w:p w14:paraId="2DC02673" w14:textId="77777777" w:rsidR="00BD0904" w:rsidRPr="00D476DF" w:rsidRDefault="00BD0904" w:rsidP="00405E91">
            <w:pPr>
              <w:pStyle w:val="NoSpacing"/>
            </w:pPr>
            <w:r w:rsidRPr="00D476DF">
              <w:t>Variance</w:t>
            </w:r>
          </w:p>
        </w:tc>
        <w:tc>
          <w:tcPr>
            <w:tcW w:w="0" w:type="auto"/>
            <w:shd w:val="clear" w:color="auto" w:fill="BFBFBF" w:themeFill="background1" w:themeFillShade="BF"/>
            <w:tcMar>
              <w:top w:w="40" w:type="dxa"/>
              <w:left w:w="40" w:type="dxa"/>
              <w:bottom w:w="40" w:type="dxa"/>
              <w:right w:w="40" w:type="dxa"/>
            </w:tcMar>
            <w:vAlign w:val="bottom"/>
          </w:tcPr>
          <w:p w14:paraId="3F8FC3FF" w14:textId="77777777" w:rsidR="00BD0904" w:rsidRPr="00D476DF" w:rsidRDefault="00BD0904" w:rsidP="00405E91">
            <w:pPr>
              <w:pStyle w:val="NoSpacing"/>
            </w:pPr>
            <w:r w:rsidRPr="00D476DF">
              <w:t>Kurtosis</w:t>
            </w:r>
          </w:p>
        </w:tc>
      </w:tr>
      <w:tr w:rsidR="00BD0904" w:rsidRPr="00D476DF" w14:paraId="367D3834" w14:textId="77777777" w:rsidTr="00D476DF">
        <w:trPr>
          <w:trHeight w:val="300"/>
        </w:trPr>
        <w:tc>
          <w:tcPr>
            <w:tcW w:w="0" w:type="auto"/>
            <w:tcMar>
              <w:top w:w="40" w:type="dxa"/>
              <w:left w:w="40" w:type="dxa"/>
              <w:bottom w:w="40" w:type="dxa"/>
              <w:right w:w="40" w:type="dxa"/>
            </w:tcMar>
            <w:vAlign w:val="bottom"/>
          </w:tcPr>
          <w:p w14:paraId="19A95C12" w14:textId="77777777" w:rsidR="00BD0904" w:rsidRPr="00D476DF" w:rsidRDefault="00BD0904" w:rsidP="00405E91">
            <w:pPr>
              <w:pStyle w:val="NoSpacing"/>
            </w:pPr>
            <w:r w:rsidRPr="00D476DF">
              <w:t>Instructor role: cultural awareness</w:t>
            </w:r>
          </w:p>
        </w:tc>
        <w:tc>
          <w:tcPr>
            <w:tcW w:w="0" w:type="auto"/>
            <w:tcMar>
              <w:top w:w="40" w:type="dxa"/>
              <w:left w:w="40" w:type="dxa"/>
              <w:bottom w:w="40" w:type="dxa"/>
              <w:right w:w="40" w:type="dxa"/>
            </w:tcMar>
            <w:vAlign w:val="bottom"/>
          </w:tcPr>
          <w:p w14:paraId="113DE81F" w14:textId="77777777" w:rsidR="00BD0904" w:rsidRPr="00D476DF" w:rsidRDefault="00BD0904" w:rsidP="00405E91">
            <w:pPr>
              <w:pStyle w:val="NoSpacing"/>
            </w:pPr>
            <w:r w:rsidRPr="00D476DF">
              <w:t>Statistic</w:t>
            </w:r>
          </w:p>
        </w:tc>
        <w:tc>
          <w:tcPr>
            <w:tcW w:w="0" w:type="auto"/>
            <w:tcMar>
              <w:top w:w="40" w:type="dxa"/>
              <w:left w:w="40" w:type="dxa"/>
              <w:bottom w:w="40" w:type="dxa"/>
              <w:right w:w="40" w:type="dxa"/>
            </w:tcMar>
            <w:vAlign w:val="bottom"/>
          </w:tcPr>
          <w:p w14:paraId="0EFEAEFA" w14:textId="77777777" w:rsidR="00BD0904" w:rsidRPr="00D476DF" w:rsidRDefault="00BD0904" w:rsidP="00405E91">
            <w:pPr>
              <w:pStyle w:val="NoSpacing"/>
            </w:pPr>
            <w:r w:rsidRPr="00D476DF">
              <w:t>Statistic</w:t>
            </w:r>
          </w:p>
        </w:tc>
        <w:tc>
          <w:tcPr>
            <w:tcW w:w="0" w:type="auto"/>
            <w:tcMar>
              <w:top w:w="40" w:type="dxa"/>
              <w:left w:w="40" w:type="dxa"/>
              <w:bottom w:w="40" w:type="dxa"/>
              <w:right w:w="40" w:type="dxa"/>
            </w:tcMar>
            <w:vAlign w:val="bottom"/>
          </w:tcPr>
          <w:p w14:paraId="5B8B6BC2" w14:textId="77777777" w:rsidR="00BD0904" w:rsidRPr="00D476DF" w:rsidRDefault="00BD0904" w:rsidP="00405E91">
            <w:pPr>
              <w:pStyle w:val="NoSpacing"/>
            </w:pPr>
            <w:r w:rsidRPr="00D476DF">
              <w:t>Statistic</w:t>
            </w:r>
          </w:p>
        </w:tc>
        <w:tc>
          <w:tcPr>
            <w:tcW w:w="0" w:type="auto"/>
            <w:tcMar>
              <w:top w:w="40" w:type="dxa"/>
              <w:left w:w="40" w:type="dxa"/>
              <w:bottom w:w="40" w:type="dxa"/>
              <w:right w:w="40" w:type="dxa"/>
            </w:tcMar>
            <w:vAlign w:val="bottom"/>
          </w:tcPr>
          <w:p w14:paraId="0EB1E17F" w14:textId="77777777" w:rsidR="00BD0904" w:rsidRPr="00D476DF" w:rsidRDefault="00BD0904" w:rsidP="00405E91">
            <w:pPr>
              <w:pStyle w:val="NoSpacing"/>
            </w:pPr>
            <w:r w:rsidRPr="00D476DF">
              <w:t>Statistic</w:t>
            </w:r>
          </w:p>
        </w:tc>
        <w:tc>
          <w:tcPr>
            <w:tcW w:w="0" w:type="auto"/>
            <w:tcMar>
              <w:top w:w="40" w:type="dxa"/>
              <w:left w:w="40" w:type="dxa"/>
              <w:bottom w:w="40" w:type="dxa"/>
              <w:right w:w="40" w:type="dxa"/>
            </w:tcMar>
            <w:vAlign w:val="bottom"/>
          </w:tcPr>
          <w:p w14:paraId="59248DD1" w14:textId="77777777" w:rsidR="00BD0904" w:rsidRPr="00D476DF" w:rsidRDefault="00BD0904" w:rsidP="00405E91">
            <w:pPr>
              <w:pStyle w:val="NoSpacing"/>
            </w:pPr>
            <w:r w:rsidRPr="00D476DF">
              <w:t>Statistic</w:t>
            </w:r>
          </w:p>
        </w:tc>
        <w:tc>
          <w:tcPr>
            <w:tcW w:w="0" w:type="auto"/>
            <w:tcMar>
              <w:top w:w="40" w:type="dxa"/>
              <w:left w:w="40" w:type="dxa"/>
              <w:bottom w:w="40" w:type="dxa"/>
              <w:right w:w="40" w:type="dxa"/>
            </w:tcMar>
            <w:vAlign w:val="bottom"/>
          </w:tcPr>
          <w:p w14:paraId="6A616C1B" w14:textId="77777777" w:rsidR="00BD0904" w:rsidRPr="00D476DF" w:rsidRDefault="00BD0904" w:rsidP="00405E91">
            <w:pPr>
              <w:pStyle w:val="NoSpacing"/>
            </w:pPr>
            <w:r w:rsidRPr="00D476DF">
              <w:t>Statistic</w:t>
            </w:r>
          </w:p>
        </w:tc>
      </w:tr>
      <w:tr w:rsidR="00BD0904" w:rsidRPr="00D476DF" w14:paraId="3B4300DA" w14:textId="77777777" w:rsidTr="00D476DF">
        <w:trPr>
          <w:trHeight w:val="578"/>
        </w:trPr>
        <w:tc>
          <w:tcPr>
            <w:tcW w:w="0" w:type="auto"/>
            <w:tcMar>
              <w:top w:w="40" w:type="dxa"/>
              <w:left w:w="40" w:type="dxa"/>
              <w:bottom w:w="40" w:type="dxa"/>
              <w:right w:w="40" w:type="dxa"/>
            </w:tcMar>
            <w:vAlign w:val="bottom"/>
          </w:tcPr>
          <w:p w14:paraId="7CE1E80C" w14:textId="77777777" w:rsidR="00BD0904" w:rsidRPr="00D476DF" w:rsidRDefault="000D618D" w:rsidP="000D618D">
            <w:pPr>
              <w:pStyle w:val="NoSpacing"/>
            </w:pPr>
            <w:r>
              <w:t>T</w:t>
            </w:r>
            <w:r w:rsidR="00BD0904" w:rsidRPr="00D476DF">
              <w:t>o interest students with new cultures</w:t>
            </w:r>
          </w:p>
        </w:tc>
        <w:tc>
          <w:tcPr>
            <w:tcW w:w="0" w:type="auto"/>
            <w:tcMar>
              <w:top w:w="40" w:type="dxa"/>
              <w:left w:w="40" w:type="dxa"/>
              <w:bottom w:w="40" w:type="dxa"/>
              <w:right w:w="40" w:type="dxa"/>
            </w:tcMar>
            <w:vAlign w:val="bottom"/>
          </w:tcPr>
          <w:p w14:paraId="0190074E" w14:textId="77777777" w:rsidR="00BD0904" w:rsidRPr="00D476DF" w:rsidRDefault="00BD0904" w:rsidP="00405E91">
            <w:pPr>
              <w:pStyle w:val="NoSpacing"/>
            </w:pPr>
            <w:r w:rsidRPr="00D476DF">
              <w:t>99</w:t>
            </w:r>
          </w:p>
        </w:tc>
        <w:tc>
          <w:tcPr>
            <w:tcW w:w="0" w:type="auto"/>
            <w:tcMar>
              <w:top w:w="40" w:type="dxa"/>
              <w:left w:w="40" w:type="dxa"/>
              <w:bottom w:w="40" w:type="dxa"/>
              <w:right w:w="40" w:type="dxa"/>
            </w:tcMar>
            <w:vAlign w:val="bottom"/>
          </w:tcPr>
          <w:p w14:paraId="0D74E107" w14:textId="77777777" w:rsidR="00BD0904" w:rsidRPr="00D476DF" w:rsidRDefault="00BD0904" w:rsidP="00405E91">
            <w:pPr>
              <w:pStyle w:val="NoSpacing"/>
            </w:pPr>
            <w:r w:rsidRPr="00D476DF">
              <w:t>5</w:t>
            </w:r>
          </w:p>
        </w:tc>
        <w:tc>
          <w:tcPr>
            <w:tcW w:w="0" w:type="auto"/>
            <w:tcMar>
              <w:top w:w="40" w:type="dxa"/>
              <w:left w:w="40" w:type="dxa"/>
              <w:bottom w:w="40" w:type="dxa"/>
              <w:right w:w="40" w:type="dxa"/>
            </w:tcMar>
            <w:vAlign w:val="bottom"/>
          </w:tcPr>
          <w:p w14:paraId="57E98B08" w14:textId="77777777" w:rsidR="00BD0904" w:rsidRPr="00D476DF" w:rsidRDefault="00BD0904" w:rsidP="00405E91">
            <w:pPr>
              <w:pStyle w:val="NoSpacing"/>
            </w:pPr>
            <w:r w:rsidRPr="00D476DF">
              <w:t>3.76</w:t>
            </w:r>
          </w:p>
        </w:tc>
        <w:tc>
          <w:tcPr>
            <w:tcW w:w="0" w:type="auto"/>
            <w:tcMar>
              <w:top w:w="40" w:type="dxa"/>
              <w:left w:w="40" w:type="dxa"/>
              <w:bottom w:w="40" w:type="dxa"/>
              <w:right w:w="40" w:type="dxa"/>
            </w:tcMar>
            <w:vAlign w:val="bottom"/>
          </w:tcPr>
          <w:p w14:paraId="35878DCF" w14:textId="77777777" w:rsidR="00BD0904" w:rsidRPr="00D476DF" w:rsidRDefault="00BD0904" w:rsidP="006E0330">
            <w:pPr>
              <w:pStyle w:val="NoSpacing"/>
            </w:pPr>
            <w:r w:rsidRPr="00D476DF">
              <w:t>1.16</w:t>
            </w:r>
          </w:p>
        </w:tc>
        <w:tc>
          <w:tcPr>
            <w:tcW w:w="0" w:type="auto"/>
            <w:tcMar>
              <w:top w:w="40" w:type="dxa"/>
              <w:left w:w="40" w:type="dxa"/>
              <w:bottom w:w="40" w:type="dxa"/>
              <w:right w:w="40" w:type="dxa"/>
            </w:tcMar>
            <w:vAlign w:val="bottom"/>
          </w:tcPr>
          <w:p w14:paraId="2C57FC8B" w14:textId="77777777" w:rsidR="00BD0904" w:rsidRPr="00D476DF" w:rsidRDefault="00BD0904" w:rsidP="006E0330">
            <w:pPr>
              <w:pStyle w:val="NoSpacing"/>
            </w:pPr>
            <w:r w:rsidRPr="00D476DF">
              <w:t>1.3</w:t>
            </w:r>
            <w:r w:rsidR="006E0330">
              <w:t>5</w:t>
            </w:r>
          </w:p>
        </w:tc>
        <w:tc>
          <w:tcPr>
            <w:tcW w:w="0" w:type="auto"/>
            <w:tcMar>
              <w:top w:w="40" w:type="dxa"/>
              <w:left w:w="40" w:type="dxa"/>
              <w:bottom w:w="40" w:type="dxa"/>
              <w:right w:w="40" w:type="dxa"/>
            </w:tcMar>
            <w:vAlign w:val="bottom"/>
          </w:tcPr>
          <w:p w14:paraId="468018C4" w14:textId="77777777" w:rsidR="00BD0904" w:rsidRPr="00D476DF" w:rsidRDefault="00BD0904" w:rsidP="006E0330">
            <w:pPr>
              <w:pStyle w:val="NoSpacing"/>
            </w:pPr>
            <w:r w:rsidRPr="00D476DF">
              <w:rPr>
                <w:cs/>
              </w:rPr>
              <w:t>‎</w:t>
            </w:r>
            <w:r w:rsidRPr="00D476DF">
              <w:rPr>
                <w:rtl/>
                <w:cs/>
              </w:rPr>
              <w:t>-0.34</w:t>
            </w:r>
          </w:p>
        </w:tc>
      </w:tr>
      <w:tr w:rsidR="00BD0904" w:rsidRPr="00D476DF" w14:paraId="64EA0BAF" w14:textId="77777777" w:rsidTr="00D476DF">
        <w:trPr>
          <w:trHeight w:val="632"/>
        </w:trPr>
        <w:tc>
          <w:tcPr>
            <w:tcW w:w="0" w:type="auto"/>
            <w:tcMar>
              <w:top w:w="40" w:type="dxa"/>
              <w:left w:w="40" w:type="dxa"/>
              <w:bottom w:w="40" w:type="dxa"/>
              <w:right w:w="40" w:type="dxa"/>
            </w:tcMar>
            <w:vAlign w:val="bottom"/>
          </w:tcPr>
          <w:p w14:paraId="14848962" w14:textId="77777777" w:rsidR="00BD0904" w:rsidRPr="00D476DF" w:rsidRDefault="000D618D" w:rsidP="000D618D">
            <w:pPr>
              <w:pStyle w:val="NoSpacing"/>
            </w:pPr>
            <w:r>
              <w:t>T</w:t>
            </w:r>
            <w:r w:rsidR="00BD0904" w:rsidRPr="00D476DF">
              <w:t>o instruct students to work in a mult</w:t>
            </w:r>
            <w:r w:rsidR="00BD0904" w:rsidRPr="00D476DF">
              <w:t>i</w:t>
            </w:r>
            <w:r w:rsidR="00BD0904" w:rsidRPr="00D476DF">
              <w:t>cultural environment</w:t>
            </w:r>
          </w:p>
        </w:tc>
        <w:tc>
          <w:tcPr>
            <w:tcW w:w="0" w:type="auto"/>
            <w:tcMar>
              <w:top w:w="40" w:type="dxa"/>
              <w:left w:w="40" w:type="dxa"/>
              <w:bottom w:w="40" w:type="dxa"/>
              <w:right w:w="40" w:type="dxa"/>
            </w:tcMar>
            <w:vAlign w:val="bottom"/>
          </w:tcPr>
          <w:p w14:paraId="3B973471" w14:textId="77777777" w:rsidR="00BD0904" w:rsidRPr="00D476DF" w:rsidRDefault="00BD0904" w:rsidP="00405E91">
            <w:pPr>
              <w:pStyle w:val="NoSpacing"/>
            </w:pPr>
            <w:r w:rsidRPr="00D476DF">
              <w:t>99</w:t>
            </w:r>
          </w:p>
        </w:tc>
        <w:tc>
          <w:tcPr>
            <w:tcW w:w="0" w:type="auto"/>
            <w:tcMar>
              <w:top w:w="40" w:type="dxa"/>
              <w:left w:w="40" w:type="dxa"/>
              <w:bottom w:w="40" w:type="dxa"/>
              <w:right w:w="40" w:type="dxa"/>
            </w:tcMar>
            <w:vAlign w:val="bottom"/>
          </w:tcPr>
          <w:p w14:paraId="32C3A39A" w14:textId="77777777" w:rsidR="00BD0904" w:rsidRPr="00D476DF" w:rsidRDefault="00BD0904" w:rsidP="00405E91">
            <w:pPr>
              <w:pStyle w:val="NoSpacing"/>
            </w:pPr>
            <w:r w:rsidRPr="00D476DF">
              <w:t>5</w:t>
            </w:r>
          </w:p>
        </w:tc>
        <w:tc>
          <w:tcPr>
            <w:tcW w:w="0" w:type="auto"/>
            <w:tcMar>
              <w:top w:w="40" w:type="dxa"/>
              <w:left w:w="40" w:type="dxa"/>
              <w:bottom w:w="40" w:type="dxa"/>
              <w:right w:w="40" w:type="dxa"/>
            </w:tcMar>
            <w:vAlign w:val="bottom"/>
          </w:tcPr>
          <w:p w14:paraId="1668088A" w14:textId="77777777" w:rsidR="00BD0904" w:rsidRPr="00D476DF" w:rsidRDefault="00BD0904" w:rsidP="00405E91">
            <w:pPr>
              <w:pStyle w:val="NoSpacing"/>
            </w:pPr>
            <w:r w:rsidRPr="00D476DF">
              <w:t>3.89</w:t>
            </w:r>
          </w:p>
        </w:tc>
        <w:tc>
          <w:tcPr>
            <w:tcW w:w="0" w:type="auto"/>
            <w:tcMar>
              <w:top w:w="40" w:type="dxa"/>
              <w:left w:w="40" w:type="dxa"/>
              <w:bottom w:w="40" w:type="dxa"/>
              <w:right w:w="40" w:type="dxa"/>
            </w:tcMar>
            <w:vAlign w:val="bottom"/>
          </w:tcPr>
          <w:p w14:paraId="301C5573" w14:textId="77777777" w:rsidR="00BD0904" w:rsidRPr="00D476DF" w:rsidRDefault="00BD0904" w:rsidP="006E0330">
            <w:pPr>
              <w:pStyle w:val="NoSpacing"/>
            </w:pPr>
            <w:r w:rsidRPr="00D476DF">
              <w:t>1.13</w:t>
            </w:r>
          </w:p>
        </w:tc>
        <w:tc>
          <w:tcPr>
            <w:tcW w:w="0" w:type="auto"/>
            <w:tcMar>
              <w:top w:w="40" w:type="dxa"/>
              <w:left w:w="40" w:type="dxa"/>
              <w:bottom w:w="40" w:type="dxa"/>
              <w:right w:w="40" w:type="dxa"/>
            </w:tcMar>
            <w:vAlign w:val="bottom"/>
          </w:tcPr>
          <w:p w14:paraId="4A06E2E9" w14:textId="77777777" w:rsidR="00BD0904" w:rsidRPr="00D476DF" w:rsidRDefault="00BD0904" w:rsidP="006E0330">
            <w:pPr>
              <w:pStyle w:val="NoSpacing"/>
            </w:pPr>
            <w:r w:rsidRPr="00D476DF">
              <w:t>1.28</w:t>
            </w:r>
          </w:p>
        </w:tc>
        <w:tc>
          <w:tcPr>
            <w:tcW w:w="0" w:type="auto"/>
            <w:tcMar>
              <w:top w:w="40" w:type="dxa"/>
              <w:left w:w="40" w:type="dxa"/>
              <w:bottom w:w="40" w:type="dxa"/>
              <w:right w:w="40" w:type="dxa"/>
            </w:tcMar>
            <w:vAlign w:val="bottom"/>
          </w:tcPr>
          <w:p w14:paraId="053BDF16" w14:textId="77777777" w:rsidR="00BD0904" w:rsidRPr="00D476DF" w:rsidRDefault="00BD0904" w:rsidP="00405E91">
            <w:pPr>
              <w:pStyle w:val="NoSpacing"/>
            </w:pPr>
            <w:r w:rsidRPr="00D476DF">
              <w:t>0.16</w:t>
            </w:r>
          </w:p>
        </w:tc>
      </w:tr>
      <w:tr w:rsidR="00BD0904" w:rsidRPr="00D476DF" w14:paraId="00E3F5CA" w14:textId="77777777" w:rsidTr="00D476DF">
        <w:trPr>
          <w:trHeight w:val="300"/>
        </w:trPr>
        <w:tc>
          <w:tcPr>
            <w:tcW w:w="0" w:type="auto"/>
            <w:tcMar>
              <w:top w:w="40" w:type="dxa"/>
              <w:left w:w="40" w:type="dxa"/>
              <w:bottom w:w="40" w:type="dxa"/>
              <w:right w:w="40" w:type="dxa"/>
            </w:tcMar>
            <w:vAlign w:val="bottom"/>
          </w:tcPr>
          <w:p w14:paraId="01CF175D" w14:textId="38F106BB" w:rsidR="00BD0904" w:rsidRPr="006E0330" w:rsidRDefault="00A830BD" w:rsidP="00A830BD">
            <w:pPr>
              <w:pStyle w:val="NoSpacing"/>
              <w:rPr>
                <w:b/>
                <w:bCs/>
              </w:rPr>
            </w:pPr>
            <w:r w:rsidRPr="006E0330">
              <w:rPr>
                <w:rFonts w:cstheme="majorBidi"/>
                <w:b/>
                <w:bCs/>
              </w:rPr>
              <w:t>*</w:t>
            </w:r>
            <w:r w:rsidR="009475DB">
              <w:rPr>
                <w:rFonts w:cstheme="majorBidi"/>
                <w:b/>
                <w:bCs/>
              </w:rPr>
              <w:t xml:space="preserve">Mean - </w:t>
            </w:r>
            <w:r w:rsidR="000D618D" w:rsidRPr="006E0330">
              <w:rPr>
                <w:rFonts w:cstheme="majorBidi"/>
                <w:b/>
                <w:bCs/>
              </w:rPr>
              <w:t>Improving multicultural awareness</w:t>
            </w:r>
          </w:p>
        </w:tc>
        <w:tc>
          <w:tcPr>
            <w:tcW w:w="0" w:type="auto"/>
            <w:tcMar>
              <w:top w:w="40" w:type="dxa"/>
              <w:left w:w="40" w:type="dxa"/>
              <w:bottom w:w="40" w:type="dxa"/>
              <w:right w:w="40" w:type="dxa"/>
            </w:tcMar>
            <w:vAlign w:val="bottom"/>
          </w:tcPr>
          <w:p w14:paraId="00BFF5A6" w14:textId="77777777" w:rsidR="00BD0904" w:rsidRPr="006E0330" w:rsidRDefault="00BD0904" w:rsidP="00405E91">
            <w:pPr>
              <w:pStyle w:val="NoSpacing"/>
              <w:rPr>
                <w:b/>
                <w:bCs/>
              </w:rPr>
            </w:pPr>
            <w:r w:rsidRPr="006E0330">
              <w:rPr>
                <w:b/>
                <w:bCs/>
              </w:rPr>
              <w:t>99</w:t>
            </w:r>
          </w:p>
        </w:tc>
        <w:tc>
          <w:tcPr>
            <w:tcW w:w="0" w:type="auto"/>
            <w:tcMar>
              <w:top w:w="40" w:type="dxa"/>
              <w:left w:w="40" w:type="dxa"/>
              <w:bottom w:w="40" w:type="dxa"/>
              <w:right w:w="40" w:type="dxa"/>
            </w:tcMar>
            <w:vAlign w:val="bottom"/>
          </w:tcPr>
          <w:p w14:paraId="5F3F90E3" w14:textId="77777777" w:rsidR="00BD0904" w:rsidRPr="006E0330" w:rsidRDefault="00BD0904" w:rsidP="00405E91">
            <w:pPr>
              <w:pStyle w:val="NoSpacing"/>
              <w:rPr>
                <w:b/>
                <w:bCs/>
              </w:rPr>
            </w:pPr>
            <w:r w:rsidRPr="006E0330">
              <w:rPr>
                <w:b/>
                <w:bCs/>
              </w:rPr>
              <w:t>5</w:t>
            </w:r>
          </w:p>
        </w:tc>
        <w:tc>
          <w:tcPr>
            <w:tcW w:w="0" w:type="auto"/>
            <w:tcMar>
              <w:top w:w="40" w:type="dxa"/>
              <w:left w:w="40" w:type="dxa"/>
              <w:bottom w:w="40" w:type="dxa"/>
              <w:right w:w="40" w:type="dxa"/>
            </w:tcMar>
            <w:vAlign w:val="bottom"/>
          </w:tcPr>
          <w:p w14:paraId="24A62C0D" w14:textId="77777777" w:rsidR="00BD0904" w:rsidRPr="006E0330" w:rsidRDefault="00BD0904" w:rsidP="006E0330">
            <w:pPr>
              <w:pStyle w:val="NoSpacing"/>
              <w:rPr>
                <w:b/>
                <w:bCs/>
              </w:rPr>
            </w:pPr>
            <w:r w:rsidRPr="006E0330">
              <w:rPr>
                <w:b/>
                <w:bCs/>
              </w:rPr>
              <w:t>3.82</w:t>
            </w:r>
          </w:p>
        </w:tc>
        <w:tc>
          <w:tcPr>
            <w:tcW w:w="0" w:type="auto"/>
            <w:tcMar>
              <w:top w:w="40" w:type="dxa"/>
              <w:left w:w="40" w:type="dxa"/>
              <w:bottom w:w="40" w:type="dxa"/>
              <w:right w:w="40" w:type="dxa"/>
            </w:tcMar>
            <w:vAlign w:val="bottom"/>
          </w:tcPr>
          <w:p w14:paraId="15F4C26C" w14:textId="77777777" w:rsidR="00BD0904" w:rsidRPr="006E0330" w:rsidRDefault="006E0330" w:rsidP="00405E91">
            <w:pPr>
              <w:pStyle w:val="NoSpacing"/>
              <w:rPr>
                <w:b/>
                <w:bCs/>
              </w:rPr>
            </w:pPr>
            <w:r>
              <w:rPr>
                <w:b/>
                <w:bCs/>
              </w:rPr>
              <w:t>1.10</w:t>
            </w:r>
          </w:p>
        </w:tc>
        <w:tc>
          <w:tcPr>
            <w:tcW w:w="0" w:type="auto"/>
            <w:tcMar>
              <w:top w:w="40" w:type="dxa"/>
              <w:left w:w="40" w:type="dxa"/>
              <w:bottom w:w="40" w:type="dxa"/>
              <w:right w:w="40" w:type="dxa"/>
            </w:tcMar>
            <w:vAlign w:val="bottom"/>
          </w:tcPr>
          <w:p w14:paraId="69D35896" w14:textId="77777777" w:rsidR="00BD0904" w:rsidRPr="006E0330" w:rsidRDefault="00BD0904" w:rsidP="006E0330">
            <w:pPr>
              <w:pStyle w:val="NoSpacing"/>
              <w:rPr>
                <w:b/>
                <w:bCs/>
              </w:rPr>
            </w:pPr>
            <w:r w:rsidRPr="006E0330">
              <w:rPr>
                <w:b/>
                <w:bCs/>
              </w:rPr>
              <w:t>1.21</w:t>
            </w:r>
          </w:p>
        </w:tc>
        <w:tc>
          <w:tcPr>
            <w:tcW w:w="0" w:type="auto"/>
            <w:tcMar>
              <w:top w:w="40" w:type="dxa"/>
              <w:left w:w="40" w:type="dxa"/>
              <w:bottom w:w="40" w:type="dxa"/>
              <w:right w:w="40" w:type="dxa"/>
            </w:tcMar>
            <w:vAlign w:val="bottom"/>
          </w:tcPr>
          <w:p w14:paraId="6BFA6AE6" w14:textId="77777777" w:rsidR="00BD0904" w:rsidRPr="006E0330" w:rsidRDefault="006E0330" w:rsidP="00405E91">
            <w:pPr>
              <w:pStyle w:val="NoSpacing"/>
              <w:rPr>
                <w:b/>
                <w:bCs/>
              </w:rPr>
            </w:pPr>
            <w:r>
              <w:rPr>
                <w:b/>
                <w:bCs/>
              </w:rPr>
              <w:t>0.11</w:t>
            </w:r>
          </w:p>
        </w:tc>
      </w:tr>
    </w:tbl>
    <w:p w14:paraId="44590027" w14:textId="77777777" w:rsidR="00BD0904" w:rsidRPr="00162585" w:rsidRDefault="00BD0904" w:rsidP="00BD0904">
      <w:pPr>
        <w:rPr>
          <w:rFonts w:asciiTheme="majorBidi" w:hAnsiTheme="majorBidi" w:cstheme="majorBidi"/>
        </w:rPr>
      </w:pPr>
    </w:p>
    <w:p w14:paraId="2567B3BC" w14:textId="2BA65361" w:rsidR="00BD0904" w:rsidRPr="00D476DF" w:rsidRDefault="00BD0904" w:rsidP="00574D48">
      <w:pPr>
        <w:rPr>
          <w:rFonts w:cstheme="majorBidi"/>
        </w:rPr>
      </w:pPr>
      <w:r w:rsidRPr="00D476DF">
        <w:rPr>
          <w:rFonts w:cstheme="majorBidi"/>
          <w:b/>
          <w:i/>
        </w:rPr>
        <w:t xml:space="preserve">RQ3: What is the preferred learning style </w:t>
      </w:r>
      <w:r w:rsidR="00574D48">
        <w:rPr>
          <w:rFonts w:cstheme="majorBidi"/>
          <w:b/>
          <w:i/>
        </w:rPr>
        <w:t>for</w:t>
      </w:r>
      <w:r w:rsidRPr="00D476DF">
        <w:rPr>
          <w:rFonts w:cstheme="majorBidi"/>
          <w:b/>
          <w:i/>
        </w:rPr>
        <w:t xml:space="preserve"> the students; Synchronous, asynchronous or F2F?</w:t>
      </w:r>
    </w:p>
    <w:p w14:paraId="1666F0E4" w14:textId="77777777" w:rsidR="00BD0904" w:rsidRPr="00D476DF" w:rsidRDefault="00BD0904" w:rsidP="00BD0904">
      <w:pPr>
        <w:rPr>
          <w:rFonts w:cstheme="majorBidi"/>
        </w:rPr>
      </w:pPr>
      <w:r w:rsidRPr="00D476DF">
        <w:rPr>
          <w:rFonts w:cstheme="majorBidi"/>
        </w:rPr>
        <w:t>Students were asked to mark their preferred learning method in three different questions:</w:t>
      </w:r>
    </w:p>
    <w:p w14:paraId="06341A25" w14:textId="07E75348" w:rsidR="00BD0904" w:rsidRPr="00D476DF" w:rsidRDefault="00574D48" w:rsidP="00D271B5">
      <w:pPr>
        <w:pStyle w:val="ListParagraph"/>
        <w:numPr>
          <w:ilvl w:val="0"/>
          <w:numId w:val="23"/>
        </w:numPr>
        <w:ind w:hanging="294"/>
      </w:pPr>
      <w:r>
        <w:t>P</w:t>
      </w:r>
      <w:r w:rsidR="00BD0904" w:rsidRPr="00D476DF">
        <w:t>referred learning style among: F2F, blended learning, an</w:t>
      </w:r>
      <w:r w:rsidR="00D271B5">
        <w:t>d full distance online learning</w:t>
      </w:r>
    </w:p>
    <w:p w14:paraId="17DBC394" w14:textId="7D2D953D" w:rsidR="00BD0904" w:rsidRPr="00D476DF" w:rsidRDefault="00BD0904" w:rsidP="00D271B5">
      <w:pPr>
        <w:spacing w:after="240"/>
        <w:rPr>
          <w:rFonts w:cstheme="majorBidi"/>
        </w:rPr>
      </w:pPr>
      <w:r w:rsidRPr="00D476DF">
        <w:rPr>
          <w:rFonts w:cstheme="majorBidi"/>
        </w:rPr>
        <w:t xml:space="preserve">45.45% preferred face to face method, and 43.43% preferred </w:t>
      </w:r>
      <w:r w:rsidR="00574D48">
        <w:rPr>
          <w:rFonts w:cstheme="majorBidi"/>
        </w:rPr>
        <w:t xml:space="preserve">the </w:t>
      </w:r>
      <w:r w:rsidRPr="00D476DF">
        <w:rPr>
          <w:rFonts w:cstheme="majorBidi"/>
        </w:rPr>
        <w:t>blended method</w:t>
      </w:r>
      <w:r w:rsidR="00574D48">
        <w:rPr>
          <w:rFonts w:cstheme="majorBidi"/>
        </w:rPr>
        <w:t>,</w:t>
      </w:r>
      <w:r w:rsidRPr="00D476DF">
        <w:rPr>
          <w:rFonts w:cstheme="majorBidi"/>
        </w:rPr>
        <w:t xml:space="preserve"> while only 11.11% preferred fully online method</w:t>
      </w:r>
      <w:r w:rsidR="005964BC">
        <w:rPr>
          <w:rFonts w:cstheme="majorBidi"/>
        </w:rPr>
        <w:t xml:space="preserve"> (see </w:t>
      </w:r>
      <w:r w:rsidR="005C6D72" w:rsidRPr="005C6D72">
        <w:t>Figure</w:t>
      </w:r>
      <w:r w:rsidR="005C6D72" w:rsidRPr="005C6D72">
        <w:rPr>
          <w:b/>
          <w:bCs/>
        </w:rPr>
        <w:t xml:space="preserve"> </w:t>
      </w:r>
      <w:r w:rsidR="005C6D72" w:rsidRPr="005C6D72">
        <w:rPr>
          <w:noProof/>
        </w:rPr>
        <w:t>2</w:t>
      </w:r>
      <w:r w:rsidR="005964BC">
        <w:rPr>
          <w:rFonts w:cstheme="majorBidi"/>
        </w:rPr>
        <w:t>)</w:t>
      </w:r>
      <w:r w:rsidRPr="00D476DF">
        <w:rPr>
          <w:rFonts w:cstheme="majorBidi"/>
        </w:rPr>
        <w:t xml:space="preserve">. </w:t>
      </w:r>
    </w:p>
    <w:p w14:paraId="64EAB8D7" w14:textId="77777777" w:rsidR="00287D19" w:rsidRDefault="00BD0904" w:rsidP="00287D19">
      <w:pPr>
        <w:keepNext/>
        <w:widowControl w:val="0"/>
        <w:spacing w:after="0"/>
        <w:jc w:val="center"/>
      </w:pPr>
      <w:r w:rsidRPr="00162585">
        <w:rPr>
          <w:rFonts w:asciiTheme="majorBidi" w:hAnsiTheme="majorBidi" w:cstheme="majorBidi"/>
          <w:noProof/>
        </w:rPr>
        <w:drawing>
          <wp:inline distT="114300" distB="114300" distL="114300" distR="114300" wp14:anchorId="5BD532E7" wp14:editId="3854BD3F">
            <wp:extent cx="3124200" cy="1594866"/>
            <wp:effectExtent l="0" t="0" r="0" b="5715"/>
            <wp:docPr id="3" name="image6.png" descr="תרשים"/>
            <wp:cNvGraphicFramePr/>
            <a:graphic xmlns:a="http://schemas.openxmlformats.org/drawingml/2006/main">
              <a:graphicData uri="http://schemas.openxmlformats.org/drawingml/2006/picture">
                <pic:pic xmlns:pic="http://schemas.openxmlformats.org/drawingml/2006/picture">
                  <pic:nvPicPr>
                    <pic:cNvPr id="0" name="image6.png" descr="תרשים"/>
                    <pic:cNvPicPr preferRelativeResize="0"/>
                  </pic:nvPicPr>
                  <pic:blipFill rotWithShape="1">
                    <a:blip r:embed="rId10"/>
                    <a:srcRect t="17109"/>
                    <a:stretch/>
                  </pic:blipFill>
                  <pic:spPr bwMode="auto">
                    <a:xfrm>
                      <a:off x="0" y="0"/>
                      <a:ext cx="3124200" cy="1594866"/>
                    </a:xfrm>
                    <a:prstGeom prst="rect">
                      <a:avLst/>
                    </a:prstGeom>
                    <a:ln>
                      <a:noFill/>
                    </a:ln>
                    <a:extLst>
                      <a:ext uri="{53640926-AAD7-44D8-BBD7-CCE9431645EC}">
                        <a14:shadowObscured xmlns:a14="http://schemas.microsoft.com/office/drawing/2010/main"/>
                      </a:ext>
                    </a:extLst>
                  </pic:spPr>
                </pic:pic>
              </a:graphicData>
            </a:graphic>
          </wp:inline>
        </w:drawing>
      </w:r>
    </w:p>
    <w:p w14:paraId="1BC1F32A" w14:textId="5D7A1089" w:rsidR="00BD0904" w:rsidRPr="001E1C21" w:rsidRDefault="00287D19" w:rsidP="001E1C21">
      <w:pPr>
        <w:pStyle w:val="Caption"/>
        <w:spacing w:after="120"/>
        <w:jc w:val="center"/>
        <w:rPr>
          <w:b/>
          <w:i w:val="0"/>
          <w:color w:val="auto"/>
          <w:sz w:val="22"/>
          <w:szCs w:val="22"/>
        </w:rPr>
      </w:pPr>
      <w:bookmarkStart w:id="39" w:name="_Ref509977987"/>
      <w:proofErr w:type="gramStart"/>
      <w:r w:rsidRPr="001E1C21">
        <w:rPr>
          <w:b/>
          <w:i w:val="0"/>
          <w:color w:val="auto"/>
          <w:sz w:val="22"/>
          <w:szCs w:val="22"/>
        </w:rPr>
        <w:t xml:space="preserve">Figure </w:t>
      </w:r>
      <w:r w:rsidR="005C6D72" w:rsidRPr="001E1C21">
        <w:rPr>
          <w:b/>
          <w:i w:val="0"/>
          <w:color w:val="auto"/>
          <w:sz w:val="22"/>
          <w:szCs w:val="22"/>
        </w:rPr>
        <w:t>2</w:t>
      </w:r>
      <w:bookmarkEnd w:id="39"/>
      <w:r w:rsidR="00426EBE">
        <w:rPr>
          <w:b/>
          <w:i w:val="0"/>
          <w:color w:val="auto"/>
          <w:sz w:val="22"/>
          <w:szCs w:val="22"/>
        </w:rPr>
        <w:t>.</w:t>
      </w:r>
      <w:proofErr w:type="gramEnd"/>
      <w:r w:rsidRPr="001E1C21">
        <w:rPr>
          <w:b/>
          <w:i w:val="0"/>
          <w:color w:val="auto"/>
          <w:sz w:val="22"/>
          <w:szCs w:val="22"/>
        </w:rPr>
        <w:t xml:space="preserve"> Preferred learning style</w:t>
      </w:r>
    </w:p>
    <w:p w14:paraId="0C2FC670" w14:textId="313FE56B" w:rsidR="00BD0904" w:rsidRPr="00162585" w:rsidRDefault="00574D48" w:rsidP="00D271B5">
      <w:pPr>
        <w:pStyle w:val="ListParagraph"/>
        <w:numPr>
          <w:ilvl w:val="0"/>
          <w:numId w:val="24"/>
        </w:numPr>
        <w:ind w:hanging="294"/>
      </w:pPr>
      <w:r>
        <w:lastRenderedPageBreak/>
        <w:t>P</w:t>
      </w:r>
      <w:r w:rsidR="00BD0904" w:rsidRPr="00162585">
        <w:t>referred online distance learning among: asynchronous, synchronous and mixed (synchr</w:t>
      </w:r>
      <w:r w:rsidR="00BD0904" w:rsidRPr="00162585">
        <w:t>o</w:t>
      </w:r>
      <w:r w:rsidR="00BD0904" w:rsidRPr="00162585">
        <w:t>nous and asynchronous)</w:t>
      </w:r>
    </w:p>
    <w:p w14:paraId="1FDC6645" w14:textId="268DC129" w:rsidR="00BD0904" w:rsidRPr="00FE7294" w:rsidRDefault="00574D48" w:rsidP="00574D48">
      <w:pPr>
        <w:ind w:left="360"/>
        <w:rPr>
          <w:rFonts w:cstheme="majorBidi"/>
        </w:rPr>
      </w:pPr>
      <w:r>
        <w:rPr>
          <w:rFonts w:cstheme="majorBidi"/>
        </w:rPr>
        <w:t>Most of the s</w:t>
      </w:r>
      <w:r w:rsidR="00BD0904" w:rsidRPr="00FE7294">
        <w:rPr>
          <w:rFonts w:cstheme="majorBidi"/>
        </w:rPr>
        <w:t xml:space="preserve">tudents preferred the mixed method (59%), </w:t>
      </w:r>
      <w:r>
        <w:rPr>
          <w:rFonts w:cstheme="majorBidi"/>
        </w:rPr>
        <w:t>a smaller number</w:t>
      </w:r>
      <w:r w:rsidR="00BD0904" w:rsidRPr="00FE7294">
        <w:rPr>
          <w:rFonts w:cstheme="majorBidi"/>
        </w:rPr>
        <w:t xml:space="preserve"> preferred </w:t>
      </w:r>
      <w:r>
        <w:rPr>
          <w:rFonts w:cstheme="majorBidi"/>
        </w:rPr>
        <w:t xml:space="preserve">the </w:t>
      </w:r>
      <w:r w:rsidR="00BD0904" w:rsidRPr="00FE7294">
        <w:rPr>
          <w:rFonts w:cstheme="majorBidi"/>
        </w:rPr>
        <w:t xml:space="preserve">a-synchronous </w:t>
      </w:r>
      <w:r>
        <w:rPr>
          <w:rFonts w:cstheme="majorBidi"/>
        </w:rPr>
        <w:t xml:space="preserve">style </w:t>
      </w:r>
      <w:r w:rsidR="00BD0904" w:rsidRPr="00FE7294">
        <w:rPr>
          <w:rFonts w:cstheme="majorBidi"/>
        </w:rPr>
        <w:t>(29%)</w:t>
      </w:r>
      <w:r>
        <w:rPr>
          <w:rFonts w:cstheme="majorBidi"/>
        </w:rPr>
        <w:t>,</w:t>
      </w:r>
      <w:r w:rsidR="00E0785F">
        <w:rPr>
          <w:rFonts w:cstheme="majorBidi"/>
        </w:rPr>
        <w:t xml:space="preserve"> and</w:t>
      </w:r>
      <w:r w:rsidR="00BD0904" w:rsidRPr="00FE7294">
        <w:rPr>
          <w:rFonts w:cstheme="majorBidi"/>
        </w:rPr>
        <w:t xml:space="preserve"> the </w:t>
      </w:r>
      <w:r w:rsidR="00E0785F">
        <w:rPr>
          <w:rFonts w:cstheme="majorBidi"/>
        </w:rPr>
        <w:t>rest</w:t>
      </w:r>
      <w:r>
        <w:rPr>
          <w:rFonts w:cstheme="majorBidi"/>
        </w:rPr>
        <w:t xml:space="preserve"> preferred </w:t>
      </w:r>
      <w:r w:rsidR="00BD0904" w:rsidRPr="00FE7294">
        <w:rPr>
          <w:rFonts w:cstheme="majorBidi"/>
        </w:rPr>
        <w:t>synchronous meetings</w:t>
      </w:r>
      <w:r w:rsidR="005964BC">
        <w:rPr>
          <w:rFonts w:cstheme="majorBidi"/>
        </w:rPr>
        <w:t xml:space="preserve">, as can be seen in </w:t>
      </w:r>
      <w:r w:rsidR="005C6D72" w:rsidRPr="005C6D72">
        <w:t>Figure</w:t>
      </w:r>
      <w:r w:rsidR="005C6D72" w:rsidRPr="005C6D72">
        <w:rPr>
          <w:b/>
          <w:bCs/>
        </w:rPr>
        <w:t xml:space="preserve"> </w:t>
      </w:r>
      <w:r w:rsidR="005C6D72" w:rsidRPr="005C6D72">
        <w:rPr>
          <w:noProof/>
        </w:rPr>
        <w:t>3</w:t>
      </w:r>
      <w:r w:rsidR="00BD0904" w:rsidRPr="00FE7294">
        <w:rPr>
          <w:rFonts w:cstheme="majorBidi"/>
        </w:rPr>
        <w:t>:</w:t>
      </w:r>
    </w:p>
    <w:p w14:paraId="354D6789" w14:textId="6288C277" w:rsidR="00287D19" w:rsidRDefault="006313AA" w:rsidP="00287D19">
      <w:pPr>
        <w:keepNext/>
        <w:widowControl w:val="0"/>
        <w:spacing w:after="0"/>
        <w:jc w:val="center"/>
      </w:pPr>
      <w:r>
        <w:rPr>
          <w:noProof/>
        </w:rPr>
        <w:drawing>
          <wp:inline distT="0" distB="0" distL="0" distR="0" wp14:anchorId="4DDE6D96" wp14:editId="1E025389">
            <wp:extent cx="3210319" cy="1728339"/>
            <wp:effectExtent l="0" t="0" r="0" b="5715"/>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t="11152" b="2909"/>
                    <a:stretch/>
                  </pic:blipFill>
                  <pic:spPr bwMode="auto">
                    <a:xfrm>
                      <a:off x="0" y="0"/>
                      <a:ext cx="3211195" cy="1728811"/>
                    </a:xfrm>
                    <a:prstGeom prst="rect">
                      <a:avLst/>
                    </a:prstGeom>
                    <a:noFill/>
                    <a:ln>
                      <a:noFill/>
                    </a:ln>
                    <a:extLst>
                      <a:ext uri="{53640926-AAD7-44D8-BBD7-CCE9431645EC}">
                        <a14:shadowObscured xmlns:a14="http://schemas.microsoft.com/office/drawing/2010/main"/>
                      </a:ext>
                    </a:extLst>
                  </pic:spPr>
                </pic:pic>
              </a:graphicData>
            </a:graphic>
          </wp:inline>
        </w:drawing>
      </w:r>
    </w:p>
    <w:p w14:paraId="7589D3E0" w14:textId="424391C9" w:rsidR="00BD0904" w:rsidRPr="001E1C21" w:rsidRDefault="00287D19" w:rsidP="001E1C21">
      <w:pPr>
        <w:pStyle w:val="Caption"/>
        <w:spacing w:after="120"/>
        <w:jc w:val="center"/>
        <w:rPr>
          <w:b/>
          <w:i w:val="0"/>
          <w:color w:val="auto"/>
          <w:sz w:val="22"/>
          <w:szCs w:val="22"/>
        </w:rPr>
      </w:pPr>
      <w:bookmarkStart w:id="40" w:name="_Ref509978022"/>
      <w:proofErr w:type="gramStart"/>
      <w:r w:rsidRPr="001E1C21">
        <w:rPr>
          <w:b/>
          <w:i w:val="0"/>
          <w:color w:val="auto"/>
          <w:sz w:val="22"/>
          <w:szCs w:val="22"/>
        </w:rPr>
        <w:t xml:space="preserve">Figure </w:t>
      </w:r>
      <w:r w:rsidR="005C6D72" w:rsidRPr="001E1C21">
        <w:rPr>
          <w:b/>
          <w:i w:val="0"/>
          <w:color w:val="auto"/>
          <w:sz w:val="22"/>
          <w:szCs w:val="22"/>
        </w:rPr>
        <w:t>3</w:t>
      </w:r>
      <w:bookmarkEnd w:id="40"/>
      <w:r w:rsidR="00426EBE">
        <w:rPr>
          <w:b/>
          <w:i w:val="0"/>
          <w:color w:val="auto"/>
          <w:sz w:val="22"/>
          <w:szCs w:val="22"/>
        </w:rPr>
        <w:t>.</w:t>
      </w:r>
      <w:proofErr w:type="gramEnd"/>
      <w:r w:rsidRPr="001E1C21">
        <w:rPr>
          <w:b/>
          <w:i w:val="0"/>
          <w:color w:val="auto"/>
          <w:sz w:val="22"/>
          <w:szCs w:val="22"/>
        </w:rPr>
        <w:t xml:space="preserve"> Preferred online learning style</w:t>
      </w:r>
    </w:p>
    <w:p w14:paraId="58277ED4" w14:textId="26C29703" w:rsidR="00BD0904" w:rsidRPr="00162585" w:rsidRDefault="00BD0904" w:rsidP="00D271B5">
      <w:pPr>
        <w:pStyle w:val="ListParagraph"/>
        <w:numPr>
          <w:ilvl w:val="0"/>
          <w:numId w:val="24"/>
        </w:numPr>
        <w:spacing w:before="240"/>
        <w:ind w:left="714" w:hanging="288"/>
        <w:contextualSpacing w:val="0"/>
      </w:pPr>
      <w:r w:rsidRPr="00162585">
        <w:t xml:space="preserve">On the scale </w:t>
      </w:r>
      <w:r w:rsidR="008A0DAE">
        <w:t xml:space="preserve">of </w:t>
      </w:r>
      <w:r w:rsidRPr="00162585">
        <w:t xml:space="preserve">synchronous to asynchronous </w:t>
      </w:r>
      <w:r w:rsidR="007C4ACF" w:rsidRPr="00162585">
        <w:t>student</w:t>
      </w:r>
      <w:r w:rsidR="00837672">
        <w:t>’</w:t>
      </w:r>
      <w:r w:rsidR="007C4ACF" w:rsidRPr="00162585">
        <w:t>s</w:t>
      </w:r>
      <w:r w:rsidRPr="00162585">
        <w:t xml:space="preserve"> </w:t>
      </w:r>
      <w:r w:rsidR="008A0DAE">
        <w:t>preference of</w:t>
      </w:r>
      <w:r w:rsidR="008A0DAE" w:rsidRPr="00162585">
        <w:t xml:space="preserve"> </w:t>
      </w:r>
      <w:r w:rsidRPr="00162585">
        <w:t>learning style</w:t>
      </w:r>
      <w:r w:rsidR="00574D48">
        <w:t>,</w:t>
      </w:r>
      <w:r w:rsidR="008A0DAE" w:rsidRPr="00162585">
        <w:t xml:space="preserve"> </w:t>
      </w:r>
      <w:r w:rsidR="00E0785F">
        <w:t>s</w:t>
      </w:r>
      <w:r w:rsidR="008A0DAE">
        <w:t>t</w:t>
      </w:r>
      <w:r w:rsidR="008A0DAE">
        <w:t>u</w:t>
      </w:r>
      <w:r w:rsidR="008A0DAE">
        <w:t>dents tend</w:t>
      </w:r>
      <w:r w:rsidR="00574D48">
        <w:t>ed</w:t>
      </w:r>
      <w:r w:rsidR="008A0DAE">
        <w:t xml:space="preserve"> to prefer </w:t>
      </w:r>
      <w:r w:rsidR="00574D48">
        <w:t xml:space="preserve">the </w:t>
      </w:r>
      <w:r w:rsidR="008A0DAE">
        <w:t xml:space="preserve">asynchronous over </w:t>
      </w:r>
      <w:r w:rsidR="00574D48">
        <w:t xml:space="preserve">the </w:t>
      </w:r>
      <w:r w:rsidR="008A0DAE">
        <w:t>synchronous</w:t>
      </w:r>
      <w:r w:rsidR="00574D48">
        <w:t xml:space="preserve"> learning style</w:t>
      </w:r>
      <w:r w:rsidR="008A0DAE">
        <w:t>,</w:t>
      </w:r>
      <w:r w:rsidR="00574D48">
        <w:t xml:space="preserve"> </w:t>
      </w:r>
      <w:r w:rsidRPr="00162585">
        <w:t>with the mean 3.58 on a scale of 1.synchronous to 5.asynchronous</w:t>
      </w:r>
      <w:r w:rsidR="004A41A1">
        <w:t xml:space="preserve"> (see </w:t>
      </w:r>
      <w:r w:rsidR="005C6D72" w:rsidRPr="00FE7294">
        <w:t xml:space="preserve">Figure </w:t>
      </w:r>
      <w:r w:rsidR="005C6D72">
        <w:rPr>
          <w:noProof/>
        </w:rPr>
        <w:t>4</w:t>
      </w:r>
      <w:r w:rsidR="004A41A1">
        <w:t>)</w:t>
      </w:r>
      <w:r w:rsidR="009475DB">
        <w:t xml:space="preserve">. </w:t>
      </w:r>
    </w:p>
    <w:p w14:paraId="79DF22BD" w14:textId="77777777" w:rsidR="00287D19" w:rsidRDefault="00BD0904" w:rsidP="004A41A1">
      <w:pPr>
        <w:keepNext/>
        <w:widowControl w:val="0"/>
        <w:spacing w:after="0"/>
        <w:jc w:val="center"/>
      </w:pPr>
      <w:r w:rsidRPr="00162585">
        <w:rPr>
          <w:rFonts w:asciiTheme="majorBidi" w:hAnsiTheme="majorBidi" w:cstheme="majorBidi"/>
          <w:b/>
          <w:noProof/>
        </w:rPr>
        <w:drawing>
          <wp:inline distT="114300" distB="114300" distL="114300" distR="114300" wp14:anchorId="14703947" wp14:editId="30521317">
            <wp:extent cx="3265714" cy="1751148"/>
            <wp:effectExtent l="0" t="0" r="0" b="1905"/>
            <wp:docPr id="6" name="image12.png" descr="תרשים"/>
            <wp:cNvGraphicFramePr/>
            <a:graphic xmlns:a="http://schemas.openxmlformats.org/drawingml/2006/main">
              <a:graphicData uri="http://schemas.openxmlformats.org/drawingml/2006/picture">
                <pic:pic xmlns:pic="http://schemas.openxmlformats.org/drawingml/2006/picture">
                  <pic:nvPicPr>
                    <pic:cNvPr id="0" name="image12.png" descr="תרשים"/>
                    <pic:cNvPicPr preferRelativeResize="0"/>
                  </pic:nvPicPr>
                  <pic:blipFill rotWithShape="1">
                    <a:blip r:embed="rId12"/>
                    <a:srcRect r="-24" b="9725"/>
                    <a:stretch/>
                  </pic:blipFill>
                  <pic:spPr bwMode="auto">
                    <a:xfrm>
                      <a:off x="0" y="0"/>
                      <a:ext cx="3288298" cy="1763258"/>
                    </a:xfrm>
                    <a:prstGeom prst="rect">
                      <a:avLst/>
                    </a:prstGeom>
                    <a:ln>
                      <a:noFill/>
                    </a:ln>
                    <a:extLst>
                      <a:ext uri="{53640926-AAD7-44D8-BBD7-CCE9431645EC}">
                        <a14:shadowObscured xmlns:a14="http://schemas.microsoft.com/office/drawing/2010/main"/>
                      </a:ext>
                    </a:extLst>
                  </pic:spPr>
                </pic:pic>
              </a:graphicData>
            </a:graphic>
          </wp:inline>
        </w:drawing>
      </w:r>
    </w:p>
    <w:p w14:paraId="00449BA2" w14:textId="4A151DBA" w:rsidR="00BD0904" w:rsidRPr="001E1C21" w:rsidRDefault="00287D19" w:rsidP="001E1C21">
      <w:pPr>
        <w:pStyle w:val="Caption"/>
        <w:spacing w:after="120"/>
        <w:jc w:val="center"/>
        <w:rPr>
          <w:b/>
          <w:i w:val="0"/>
          <w:color w:val="auto"/>
          <w:sz w:val="22"/>
          <w:szCs w:val="22"/>
        </w:rPr>
      </w:pPr>
      <w:bookmarkStart w:id="41" w:name="_Ref509978092"/>
      <w:proofErr w:type="gramStart"/>
      <w:r w:rsidRPr="001E1C21">
        <w:rPr>
          <w:b/>
          <w:i w:val="0"/>
          <w:color w:val="auto"/>
          <w:sz w:val="22"/>
          <w:szCs w:val="22"/>
        </w:rPr>
        <w:t xml:space="preserve">Figure </w:t>
      </w:r>
      <w:r w:rsidR="005C6D72" w:rsidRPr="001E1C21">
        <w:rPr>
          <w:b/>
          <w:i w:val="0"/>
          <w:color w:val="auto"/>
          <w:sz w:val="22"/>
          <w:szCs w:val="22"/>
        </w:rPr>
        <w:t>4</w:t>
      </w:r>
      <w:bookmarkEnd w:id="41"/>
      <w:r w:rsidR="00426EBE">
        <w:rPr>
          <w:b/>
          <w:i w:val="0"/>
          <w:color w:val="auto"/>
          <w:sz w:val="22"/>
          <w:szCs w:val="22"/>
        </w:rPr>
        <w:t>.</w:t>
      </w:r>
      <w:proofErr w:type="gramEnd"/>
      <w:r w:rsidRPr="001E1C21">
        <w:rPr>
          <w:b/>
          <w:i w:val="0"/>
          <w:color w:val="auto"/>
          <w:sz w:val="22"/>
          <w:szCs w:val="22"/>
        </w:rPr>
        <w:t xml:space="preserve"> Synchronous and asynchronous on a preference scale</w:t>
      </w:r>
    </w:p>
    <w:p w14:paraId="4D0512B4" w14:textId="7E395F3A" w:rsidR="00BD0904" w:rsidRPr="00162585" w:rsidRDefault="007B6CD2" w:rsidP="004A6A64">
      <w:pPr>
        <w:pStyle w:val="Heading1"/>
      </w:pPr>
      <w:bookmarkStart w:id="42" w:name="_2bpcj64f2vza" w:colFirst="0" w:colLast="0"/>
      <w:bookmarkEnd w:id="42"/>
      <w:r w:rsidRPr="00162585">
        <w:t>Discussion</w:t>
      </w:r>
    </w:p>
    <w:p w14:paraId="56AB4F5E" w14:textId="7414F81D" w:rsidR="00BD0904" w:rsidRPr="00162585" w:rsidRDefault="00BD0904" w:rsidP="00402841">
      <w:r w:rsidRPr="00162585">
        <w:t>This study showed that TEC students were found to have high ICT skills, and high awareness of the need for developing 21</w:t>
      </w:r>
      <w:r w:rsidR="004601E9" w:rsidRPr="004601E9">
        <w:rPr>
          <w:vertAlign w:val="superscript"/>
        </w:rPr>
        <w:t>st</w:t>
      </w:r>
      <w:r w:rsidR="004601E9">
        <w:t xml:space="preserve"> </w:t>
      </w:r>
      <w:r w:rsidRPr="00162585">
        <w:t xml:space="preserve">century skills through instructors. It was also found that about half of the students still prefer </w:t>
      </w:r>
      <w:r w:rsidR="00C4006C">
        <w:t xml:space="preserve">the </w:t>
      </w:r>
      <w:r w:rsidRPr="00162585">
        <w:t xml:space="preserve">face to face learning style, and a </w:t>
      </w:r>
      <w:r w:rsidR="004601E9">
        <w:t>blended</w:t>
      </w:r>
      <w:r w:rsidR="004601E9" w:rsidRPr="00162585">
        <w:t xml:space="preserve"> </w:t>
      </w:r>
      <w:r w:rsidRPr="00162585">
        <w:t>online learning (of synchronous and asynchronous)</w:t>
      </w:r>
      <w:r w:rsidR="004252A3">
        <w:t xml:space="preserve">, with </w:t>
      </w:r>
      <w:r w:rsidR="00C4006C">
        <w:t xml:space="preserve">a </w:t>
      </w:r>
      <w:r w:rsidR="004252A3">
        <w:t>tendency to</w:t>
      </w:r>
      <w:r w:rsidR="00C4006C">
        <w:t>wards</w:t>
      </w:r>
      <w:r w:rsidR="004252A3">
        <w:t xml:space="preserve"> asynchronous meetings</w:t>
      </w:r>
      <w:r w:rsidRPr="00162585">
        <w:t xml:space="preserve">. </w:t>
      </w:r>
    </w:p>
    <w:p w14:paraId="0510AA09" w14:textId="6364AEF8" w:rsidR="00BD0904" w:rsidRPr="00162585" w:rsidRDefault="00BD0904" w:rsidP="00402841">
      <w:r w:rsidRPr="00162585">
        <w:t>TEC courses have culturally diverse students</w:t>
      </w:r>
      <w:r w:rsidR="003F0A36">
        <w:t>,</w:t>
      </w:r>
      <w:r w:rsidRPr="00162585">
        <w:t xml:space="preserve"> and the ICT skills may empower them in their life and as future teachers. Student ICT skills were highly ranked among students with (M=3.99), </w:t>
      </w:r>
      <w:r w:rsidR="003F0A36">
        <w:t xml:space="preserve">and </w:t>
      </w:r>
      <w:r w:rsidRPr="00162585">
        <w:t>this indicates that most students acquire a high level of ICT skills through the course material, which is a major factor of the 21</w:t>
      </w:r>
      <w:r w:rsidR="00CD2056" w:rsidRPr="00CD2056">
        <w:rPr>
          <w:vertAlign w:val="superscript"/>
        </w:rPr>
        <w:t>st</w:t>
      </w:r>
      <w:r w:rsidR="00CD2056">
        <w:t xml:space="preserve"> </w:t>
      </w:r>
      <w:r w:rsidRPr="00162585">
        <w:t>century skills defined as Information and media and technology skills</w:t>
      </w:r>
      <w:r w:rsidRPr="00150AE6">
        <w:t xml:space="preserve">. </w:t>
      </w:r>
      <w:r w:rsidR="00DE5217">
        <w:t xml:space="preserve">Among the </w:t>
      </w:r>
      <w:r w:rsidR="001749D9">
        <w:t>main</w:t>
      </w:r>
      <w:r w:rsidR="00DE5217">
        <w:t xml:space="preserve"> </w:t>
      </w:r>
      <w:r w:rsidR="00DE5217" w:rsidRPr="00C467E4">
        <w:t xml:space="preserve">goals </w:t>
      </w:r>
      <w:r w:rsidRPr="002030B4">
        <w:t xml:space="preserve">in TEC center is to promote ICT skills and integrate </w:t>
      </w:r>
      <w:r w:rsidR="003F0A36" w:rsidRPr="002030B4">
        <w:t>them</w:t>
      </w:r>
      <w:r w:rsidRPr="002030B4">
        <w:t xml:space="preserve"> </w:t>
      </w:r>
      <w:r w:rsidR="003F0A36" w:rsidRPr="002030B4">
        <w:t>with</w:t>
      </w:r>
      <w:r w:rsidRPr="002030B4">
        <w:t xml:space="preserve"> pedagog</w:t>
      </w:r>
      <w:r w:rsidR="00DE5217" w:rsidRPr="002030B4">
        <w:t>ical methods of teaching.</w:t>
      </w:r>
      <w:r w:rsidR="001A2E34">
        <w:t xml:space="preserve"> </w:t>
      </w:r>
      <w:r w:rsidRPr="002030B4">
        <w:t xml:space="preserve">Andrade (2016) and Goldstein and </w:t>
      </w:r>
      <w:proofErr w:type="spellStart"/>
      <w:r w:rsidRPr="002030B4">
        <w:t>Asaf</w:t>
      </w:r>
      <w:proofErr w:type="spellEnd"/>
      <w:r w:rsidRPr="002030B4">
        <w:t xml:space="preserve"> (2014)</w:t>
      </w:r>
      <w:r w:rsidR="00DE5217" w:rsidRPr="002030B4">
        <w:t xml:space="preserve"> found this</w:t>
      </w:r>
      <w:r w:rsidR="00C467E4" w:rsidRPr="002030B4">
        <w:t xml:space="preserve"> goal</w:t>
      </w:r>
      <w:r w:rsidR="00DE5217" w:rsidRPr="002030B4">
        <w:t xml:space="preserve"> to be important in their research</w:t>
      </w:r>
      <w:r w:rsidR="00C467E4" w:rsidRPr="002030B4">
        <w:t xml:space="preserve"> and the critical need to implement it in teacher training</w:t>
      </w:r>
      <w:r w:rsidRPr="002030B4">
        <w:t xml:space="preserve">. </w:t>
      </w:r>
      <w:r w:rsidR="003F0A36" w:rsidRPr="002030B4">
        <w:t xml:space="preserve">TEC </w:t>
      </w:r>
      <w:r w:rsidRPr="002030B4">
        <w:t xml:space="preserve">experience will give </w:t>
      </w:r>
      <w:r w:rsidR="00DE5217" w:rsidRPr="002030B4">
        <w:t xml:space="preserve">skilled graduating novice teachers </w:t>
      </w:r>
      <w:r w:rsidRPr="002030B4">
        <w:t>confidence in life in general and empower their teaching skills in particular.</w:t>
      </w:r>
    </w:p>
    <w:p w14:paraId="30E180BE" w14:textId="571F2843" w:rsidR="00987299" w:rsidRPr="00C467E4" w:rsidRDefault="00BD0904" w:rsidP="00402841">
      <w:r w:rsidRPr="00AB3D27">
        <w:lastRenderedPageBreak/>
        <w:t>On the other hand</w:t>
      </w:r>
      <w:r w:rsidR="003F0A36">
        <w:t>,</w:t>
      </w:r>
      <w:r w:rsidRPr="00AB3D27">
        <w:t xml:space="preserve"> </w:t>
      </w:r>
      <w:r w:rsidR="003F0A36">
        <w:t xml:space="preserve">we see </w:t>
      </w:r>
      <w:r w:rsidRPr="00AB3D27">
        <w:t xml:space="preserve">from the results that more than 25% of </w:t>
      </w:r>
      <w:r w:rsidR="00556E43">
        <w:t>TEC</w:t>
      </w:r>
      <w:r w:rsidRPr="00AB3D27">
        <w:t xml:space="preserve"> students have ranked their ICT skills </w:t>
      </w:r>
      <w:r w:rsidR="003F0A36">
        <w:t>below</w:t>
      </w:r>
      <w:r w:rsidRPr="00AB3D27">
        <w:t xml:space="preserve"> satisfaction level</w:t>
      </w:r>
      <w:r w:rsidR="00D23AFB">
        <w:t xml:space="preserve">. This will </w:t>
      </w:r>
      <w:r w:rsidRPr="00AB3D27">
        <w:t xml:space="preserve">reflect on the </w:t>
      </w:r>
      <w:r w:rsidR="00D23AFB">
        <w:t xml:space="preserve">future </w:t>
      </w:r>
      <w:r w:rsidRPr="00AB3D27">
        <w:t xml:space="preserve">school teachers </w:t>
      </w:r>
      <w:r w:rsidR="00D23AFB">
        <w:t>who will rely mainly on</w:t>
      </w:r>
      <w:r w:rsidRPr="00AB3D27">
        <w:t xml:space="preserve"> their material knowledge</w:t>
      </w:r>
      <w:r w:rsidR="00D23AFB">
        <w:t xml:space="preserve"> rather than relying on </w:t>
      </w:r>
      <w:r w:rsidR="00D23AFB" w:rsidRPr="00AB3D27">
        <w:t>ICT integrated pedagogy</w:t>
      </w:r>
      <w:r w:rsidRPr="00AB3D27">
        <w:t xml:space="preserve">. </w:t>
      </w:r>
      <w:r w:rsidR="003F0A36">
        <w:t xml:space="preserve">The </w:t>
      </w:r>
      <w:r w:rsidRPr="00AB3D27">
        <w:t>Ministry of Educ</w:t>
      </w:r>
      <w:r w:rsidRPr="00AB3D27">
        <w:t>a</w:t>
      </w:r>
      <w:r w:rsidRPr="00AB3D27">
        <w:t xml:space="preserve">tion policy </w:t>
      </w:r>
      <w:r w:rsidR="003F0A36">
        <w:t>has</w:t>
      </w:r>
      <w:r w:rsidRPr="00AB3D27">
        <w:t xml:space="preserve"> removed ICT lessons </w:t>
      </w:r>
      <w:r w:rsidR="00D23AFB">
        <w:t>from</w:t>
      </w:r>
      <w:r w:rsidRPr="00AB3D27">
        <w:t xml:space="preserve"> the schools, and requested that ICT </w:t>
      </w:r>
      <w:r w:rsidR="003F0A36">
        <w:t>become</w:t>
      </w:r>
      <w:r w:rsidRPr="00AB3D27">
        <w:t xml:space="preserve"> integrated in the disciplinary lessons</w:t>
      </w:r>
      <w:r w:rsidR="00A50CF0">
        <w:t>. Hence,</w:t>
      </w:r>
      <w:r w:rsidR="00A50CF0" w:rsidRPr="00AB3D27">
        <w:t xml:space="preserve"> </w:t>
      </w:r>
      <w:r w:rsidR="00CF70BE">
        <w:t>a</w:t>
      </w:r>
      <w:r w:rsidRPr="00AB3D27">
        <w:t xml:space="preserve"> major challenge </w:t>
      </w:r>
      <w:r w:rsidR="003F0A36">
        <w:t>faces</w:t>
      </w:r>
      <w:r w:rsidRPr="00AB3D27">
        <w:t xml:space="preserve"> most of the schools</w:t>
      </w:r>
      <w:r w:rsidR="00A50CF0">
        <w:t>,</w:t>
      </w:r>
      <w:r w:rsidRPr="00AB3D27">
        <w:t xml:space="preserve"> and mainly the teachers that lack those skills. </w:t>
      </w:r>
      <w:r w:rsidR="00A50CF0">
        <w:t xml:space="preserve">Israel in particular has a high rate of </w:t>
      </w:r>
      <w:r w:rsidR="003F0A36">
        <w:t>I</w:t>
      </w:r>
      <w:r w:rsidR="00A50CF0">
        <w:t xml:space="preserve">nternet use, </w:t>
      </w:r>
      <w:r w:rsidR="00556E43">
        <w:t xml:space="preserve">more than 90% of the youth are using the Internet in a very intensive </w:t>
      </w:r>
      <w:r w:rsidR="00556E43" w:rsidRPr="00656D06">
        <w:t>way</w:t>
      </w:r>
      <w:r w:rsidR="00757F7C">
        <w:t xml:space="preserve"> (ISOC-IL, 2017)</w:t>
      </w:r>
      <w:r w:rsidR="00A50CF0">
        <w:t xml:space="preserve">, and </w:t>
      </w:r>
      <w:r w:rsidR="00556E43">
        <w:t xml:space="preserve">most </w:t>
      </w:r>
      <w:r w:rsidR="003F0A36">
        <w:t>I</w:t>
      </w:r>
      <w:r w:rsidR="00556E43">
        <w:t xml:space="preserve">sraeli students (72% of the youth 13-18 </w:t>
      </w:r>
      <w:r w:rsidRPr="00AB3D27">
        <w:t>years old</w:t>
      </w:r>
      <w:r w:rsidR="00556E43">
        <w:t>)</w:t>
      </w:r>
      <w:r w:rsidRPr="00AB3D27">
        <w:t xml:space="preserve"> find the schools in Israel </w:t>
      </w:r>
      <w:r w:rsidR="003F0A36">
        <w:t xml:space="preserve">to be </w:t>
      </w:r>
      <w:r w:rsidRPr="00AB3D27">
        <w:t>technologically dis</w:t>
      </w:r>
      <w:r w:rsidR="00757F7C">
        <w:t>satisfying.</w:t>
      </w:r>
      <w:r w:rsidR="001A2E34">
        <w:t xml:space="preserve"> </w:t>
      </w:r>
      <w:r w:rsidR="00757F7C">
        <w:t xml:space="preserve">Goldstein and </w:t>
      </w:r>
      <w:proofErr w:type="spellStart"/>
      <w:r w:rsidR="00757F7C">
        <w:t>Asaf</w:t>
      </w:r>
      <w:proofErr w:type="spellEnd"/>
      <w:r w:rsidRPr="00AB3D27">
        <w:t xml:space="preserve"> (2014) found that most of the pre</w:t>
      </w:r>
      <w:r w:rsidR="003F0A36">
        <w:t>-</w:t>
      </w:r>
      <w:r w:rsidRPr="00AB3D27">
        <w:t xml:space="preserve">service teachers graduate with no practical experience in ICT integration in teaching. In most teacher education courses there </w:t>
      </w:r>
      <w:r w:rsidR="00A50CF0" w:rsidRPr="00AB3D27">
        <w:t>were only basic forms</w:t>
      </w:r>
      <w:r w:rsidRPr="00AB3D27">
        <w:t xml:space="preserve"> of ICT int</w:t>
      </w:r>
      <w:r w:rsidRPr="00AB3D27">
        <w:t>e</w:t>
      </w:r>
      <w:r w:rsidRPr="00AB3D27">
        <w:t xml:space="preserve">gration while digital pedagogical models </w:t>
      </w:r>
      <w:r w:rsidR="00A50CF0">
        <w:t>remained unpracticed</w:t>
      </w:r>
      <w:r w:rsidRPr="00AB3D27">
        <w:t xml:space="preserve">. </w:t>
      </w:r>
      <w:r w:rsidR="00F047C4">
        <w:t>They</w:t>
      </w:r>
      <w:r w:rsidRPr="00AB3D27">
        <w:t xml:space="preserve"> concluded that the challenge </w:t>
      </w:r>
      <w:r w:rsidR="003F0A36">
        <w:t>today was the integration of</w:t>
      </w:r>
      <w:r w:rsidRPr="00AB3D27">
        <w:t xml:space="preserve"> ICT in </w:t>
      </w:r>
      <w:r w:rsidR="003F0A36">
        <w:t>e</w:t>
      </w:r>
      <w:r w:rsidRPr="00AB3D27">
        <w:t>ducation among college</w:t>
      </w:r>
      <w:r w:rsidRPr="00162585">
        <w:t xml:space="preserve"> lecturers, school mentor teachers, and pre</w:t>
      </w:r>
      <w:r w:rsidR="003F0A36">
        <w:t>-</w:t>
      </w:r>
      <w:r w:rsidRPr="00162585">
        <w:t xml:space="preserve">service teachers. </w:t>
      </w:r>
      <w:proofErr w:type="spellStart"/>
      <w:r w:rsidRPr="00162585">
        <w:t>Voogt</w:t>
      </w:r>
      <w:proofErr w:type="spellEnd"/>
      <w:r w:rsidR="008B56F8">
        <w:t xml:space="preserve"> et al.</w:t>
      </w:r>
      <w:r w:rsidRPr="00162585">
        <w:t xml:space="preserve"> (2017) also reported that teacher preparation for ICT-based teaching even in advanced countries is still insufficient to reach the goal of UNESCO (2009), which defined a teacher in the 21</w:t>
      </w:r>
      <w:r w:rsidRPr="00CD2056">
        <w:rPr>
          <w:vertAlign w:val="superscript"/>
        </w:rPr>
        <w:t>st</w:t>
      </w:r>
      <w:r w:rsidR="00CD2056">
        <w:t xml:space="preserve"> </w:t>
      </w:r>
      <w:r w:rsidRPr="00162585">
        <w:t>century as one who is skilled in building diverse learning environments for enric</w:t>
      </w:r>
      <w:r w:rsidRPr="00162585">
        <w:t>h</w:t>
      </w:r>
      <w:r w:rsidRPr="00162585">
        <w:t xml:space="preserve">ment and management of teaching with ICT. Teacher training programs still </w:t>
      </w:r>
      <w:r w:rsidRPr="00C467E4">
        <w:t xml:space="preserve">seem to </w:t>
      </w:r>
      <w:r w:rsidR="00431F31" w:rsidRPr="00C467E4">
        <w:t xml:space="preserve">follow the </w:t>
      </w:r>
      <w:r w:rsidRPr="00C467E4">
        <w:t xml:space="preserve">model </w:t>
      </w:r>
      <w:r w:rsidR="00431F31" w:rsidRPr="00C467E4">
        <w:t xml:space="preserve">of </w:t>
      </w:r>
      <w:r w:rsidRPr="00C467E4">
        <w:t xml:space="preserve">traditional technology in education (Goldstein &amp; </w:t>
      </w:r>
      <w:proofErr w:type="spellStart"/>
      <w:r w:rsidRPr="00C467E4">
        <w:t>Asaf</w:t>
      </w:r>
      <w:proofErr w:type="spellEnd"/>
      <w:r w:rsidRPr="00C467E4">
        <w:t xml:space="preserve">, 2014). </w:t>
      </w:r>
    </w:p>
    <w:p w14:paraId="6B57C96C" w14:textId="10D4623D" w:rsidR="00BD0904" w:rsidRPr="00162585" w:rsidRDefault="00BD0904" w:rsidP="00402841">
      <w:r w:rsidRPr="00C467E4">
        <w:t xml:space="preserve">The use of pedagogical digital tools is an essential aspect in </w:t>
      </w:r>
      <w:r w:rsidR="00431F31" w:rsidRPr="00C467E4">
        <w:t xml:space="preserve">a </w:t>
      </w:r>
      <w:r w:rsidRPr="00C467E4">
        <w:t>teacher</w:t>
      </w:r>
      <w:r w:rsidR="00837672">
        <w:t>’</w:t>
      </w:r>
      <w:r w:rsidRPr="00C467E4">
        <w:t>s career</w:t>
      </w:r>
      <w:r w:rsidR="00181F6F" w:rsidRPr="00C467E4">
        <w:t>.</w:t>
      </w:r>
      <w:r w:rsidRPr="00C467E4">
        <w:t xml:space="preserve"> TEC courses</w:t>
      </w:r>
      <w:r w:rsidR="00D23AFB" w:rsidRPr="00C467E4">
        <w:t xml:space="preserve"> </w:t>
      </w:r>
      <w:r w:rsidR="00987299" w:rsidRPr="00C467E4">
        <w:t>provide</w:t>
      </w:r>
      <w:r w:rsidR="003F0E3B" w:rsidRPr="00C467E4">
        <w:t xml:space="preserve"> and train on </w:t>
      </w:r>
      <w:r w:rsidR="00C467E4" w:rsidRPr="00C467E4">
        <w:t>various</w:t>
      </w:r>
      <w:r w:rsidRPr="00C467E4">
        <w:t xml:space="preserve"> career skills that teachers </w:t>
      </w:r>
      <w:r w:rsidR="00987299" w:rsidRPr="00C467E4">
        <w:t xml:space="preserve">need to </w:t>
      </w:r>
      <w:r w:rsidRPr="00C467E4">
        <w:t xml:space="preserve">acquire through their education and </w:t>
      </w:r>
      <w:r w:rsidR="00987299" w:rsidRPr="00C467E4">
        <w:t xml:space="preserve">teaching </w:t>
      </w:r>
      <w:r w:rsidRPr="00C467E4">
        <w:t xml:space="preserve">practices, and </w:t>
      </w:r>
      <w:r w:rsidR="00987299" w:rsidRPr="00C467E4">
        <w:t xml:space="preserve">which they will </w:t>
      </w:r>
      <w:r w:rsidR="00D23AFB" w:rsidRPr="002030B4">
        <w:t>try to convey</w:t>
      </w:r>
      <w:r w:rsidRPr="002030B4">
        <w:t xml:space="preserve"> to </w:t>
      </w:r>
      <w:r w:rsidR="00987299" w:rsidRPr="002030B4">
        <w:t xml:space="preserve">their </w:t>
      </w:r>
      <w:r w:rsidRPr="002030B4">
        <w:t>students through their courses</w:t>
      </w:r>
      <w:r w:rsidRPr="00C467E4">
        <w:t xml:space="preserve">. 68% of the </w:t>
      </w:r>
      <w:r w:rsidR="00987299" w:rsidRPr="00C467E4">
        <w:t xml:space="preserve">TEC </w:t>
      </w:r>
      <w:r w:rsidRPr="00C467E4">
        <w:t>course students think that it is the instructor</w:t>
      </w:r>
      <w:r w:rsidR="00837672">
        <w:t>’</w:t>
      </w:r>
      <w:r w:rsidR="00987299" w:rsidRPr="00C467E4">
        <w:t>s</w:t>
      </w:r>
      <w:r w:rsidRPr="00C467E4">
        <w:t xml:space="preserve"> </w:t>
      </w:r>
      <w:r w:rsidR="00F047C4" w:rsidRPr="00C467E4">
        <w:t xml:space="preserve">role </w:t>
      </w:r>
      <w:r w:rsidRPr="00C467E4">
        <w:t>to promote the use of digital</w:t>
      </w:r>
      <w:r w:rsidRPr="00162585">
        <w:t xml:space="preserve"> tools </w:t>
      </w:r>
      <w:r w:rsidR="00B34017">
        <w:t xml:space="preserve">within the </w:t>
      </w:r>
      <w:r w:rsidRPr="00162585">
        <w:t>group work. Hence, the uniqueness of TEC courses</w:t>
      </w:r>
      <w:r w:rsidR="00656D06">
        <w:t xml:space="preserve"> in </w:t>
      </w:r>
      <w:r w:rsidRPr="00162585">
        <w:t>rich</w:t>
      </w:r>
      <w:r w:rsidR="00656D06">
        <w:t>ness</w:t>
      </w:r>
      <w:r w:rsidRPr="00162585">
        <w:t xml:space="preserve"> with advanced online teaching through</w:t>
      </w:r>
      <w:r w:rsidR="008732F2">
        <w:t xml:space="preserve"> </w:t>
      </w:r>
      <w:r w:rsidRPr="00162585">
        <w:t>various pedagogical models such as flipped classroom, synchronous and asynchronous stra</w:t>
      </w:r>
      <w:r w:rsidRPr="00162585">
        <w:t>t</w:t>
      </w:r>
      <w:r w:rsidRPr="00162585">
        <w:t xml:space="preserve">egies, </w:t>
      </w:r>
      <w:r w:rsidR="00F047C4">
        <w:t xml:space="preserve">small group </w:t>
      </w:r>
      <w:r w:rsidRPr="00162585">
        <w:t xml:space="preserve">collaboration etc. TEC courses </w:t>
      </w:r>
      <w:r w:rsidR="00987299">
        <w:t xml:space="preserve">accord with </w:t>
      </w:r>
      <w:r w:rsidRPr="00162585">
        <w:t>the studies of Jacobson-</w:t>
      </w:r>
      <w:proofErr w:type="spellStart"/>
      <w:r w:rsidRPr="00162585">
        <w:t>Lundenberg</w:t>
      </w:r>
      <w:proofErr w:type="spellEnd"/>
      <w:r w:rsidRPr="00162585">
        <w:t xml:space="preserve"> (2016) and Andrade (2016). Jacobson-</w:t>
      </w:r>
      <w:proofErr w:type="spellStart"/>
      <w:r w:rsidRPr="00162585">
        <w:t>Lundenberg</w:t>
      </w:r>
      <w:proofErr w:type="spellEnd"/>
      <w:r w:rsidRPr="00162585">
        <w:t xml:space="preserve"> showed how teaching 21</w:t>
      </w:r>
      <w:r w:rsidR="00987299" w:rsidRPr="00D23AFB">
        <w:rPr>
          <w:vertAlign w:val="superscript"/>
        </w:rPr>
        <w:t>st</w:t>
      </w:r>
      <w:r w:rsidR="00D23AFB">
        <w:t xml:space="preserve"> </w:t>
      </w:r>
      <w:r w:rsidRPr="00162585">
        <w:t xml:space="preserve">century skills </w:t>
      </w:r>
      <w:r w:rsidR="00987299">
        <w:t xml:space="preserve">have </w:t>
      </w:r>
      <w:r w:rsidRPr="00162585">
        <w:t xml:space="preserve">modified </w:t>
      </w:r>
      <w:r w:rsidR="00237221">
        <w:t xml:space="preserve">the lives of </w:t>
      </w:r>
      <w:r w:rsidRPr="00162585">
        <w:t>college students and empowered them, despite the fact that those students came from a marginalized socio-economic community. Andrade (2016) showed how using ICT int</w:t>
      </w:r>
      <w:r w:rsidRPr="00162585">
        <w:t>e</w:t>
      </w:r>
      <w:r w:rsidRPr="00162585">
        <w:t>grated pedagogy (flipped classroom) enhanced 21</w:t>
      </w:r>
      <w:r w:rsidR="00237221" w:rsidRPr="00783452">
        <w:rPr>
          <w:vertAlign w:val="superscript"/>
        </w:rPr>
        <w:t>st</w:t>
      </w:r>
      <w:r w:rsidR="00783452">
        <w:t xml:space="preserve"> </w:t>
      </w:r>
      <w:r w:rsidRPr="00162585">
        <w:t>century skills among students.</w:t>
      </w:r>
    </w:p>
    <w:p w14:paraId="21D7303E" w14:textId="4CD681CF" w:rsidR="00BD0904" w:rsidRPr="00162585" w:rsidRDefault="00BD0904" w:rsidP="00402841">
      <w:r w:rsidRPr="00162585">
        <w:t xml:space="preserve">Since ICT is part of our daily life, it is crucial to integrate ICT in education side by side </w:t>
      </w:r>
      <w:r w:rsidR="00400FD3">
        <w:t>with the d</w:t>
      </w:r>
      <w:r w:rsidR="00400FD3">
        <w:t>e</w:t>
      </w:r>
      <w:r w:rsidR="00400FD3">
        <w:t>velopment of</w:t>
      </w:r>
      <w:r w:rsidRPr="00162585">
        <w:t xml:space="preserve"> other 21</w:t>
      </w:r>
      <w:r w:rsidR="00400FD3" w:rsidRPr="00D0106D">
        <w:rPr>
          <w:vertAlign w:val="superscript"/>
        </w:rPr>
        <w:t>st</w:t>
      </w:r>
      <w:r w:rsidR="00D0106D">
        <w:t xml:space="preserve"> </w:t>
      </w:r>
      <w:r w:rsidRPr="00162585">
        <w:t xml:space="preserve">century skills. TEC courses not only teaches ICT skills in education, its model is designed to integrate gradually </w:t>
      </w:r>
      <w:r w:rsidR="00400FD3">
        <w:t xml:space="preserve">with </w:t>
      </w:r>
      <w:r w:rsidRPr="00162585">
        <w:t>various online pedagogical models that may give an a</w:t>
      </w:r>
      <w:r w:rsidRPr="00162585">
        <w:t>n</w:t>
      </w:r>
      <w:r w:rsidRPr="00162585">
        <w:t>swer to the need of developing 21</w:t>
      </w:r>
      <w:r w:rsidRPr="00CD2056">
        <w:rPr>
          <w:vertAlign w:val="superscript"/>
        </w:rPr>
        <w:t>st</w:t>
      </w:r>
      <w:r w:rsidR="00CD2056">
        <w:t xml:space="preserve"> </w:t>
      </w:r>
      <w:r w:rsidRPr="00162585">
        <w:t>century skills among teachers who will be more prepared to co</w:t>
      </w:r>
      <w:r w:rsidRPr="00162585">
        <w:t>n</w:t>
      </w:r>
      <w:r w:rsidRPr="00162585">
        <w:t xml:space="preserve">tinue this process in schools with their pupils. </w:t>
      </w:r>
    </w:p>
    <w:p w14:paraId="576285AD" w14:textId="32981373" w:rsidR="00BD0904" w:rsidRPr="006B6352" w:rsidRDefault="00BD0904" w:rsidP="00402841">
      <w:r w:rsidRPr="0099278B">
        <w:t xml:space="preserve">Despite </w:t>
      </w:r>
      <w:r w:rsidR="00400FD3" w:rsidRPr="0099278B">
        <w:t xml:space="preserve">the </w:t>
      </w:r>
      <w:r w:rsidRPr="0099278B">
        <w:t>high ICT skills acquired by</w:t>
      </w:r>
      <w:r w:rsidR="0099278B">
        <w:t xml:space="preserve"> </w:t>
      </w:r>
      <w:r w:rsidRPr="0099278B">
        <w:t>students</w:t>
      </w:r>
      <w:r w:rsidR="0099278B" w:rsidRPr="0099278B">
        <w:t xml:space="preserve"> and their successful experience in TEC courses (online distance learning)</w:t>
      </w:r>
      <w:r w:rsidRPr="0099278B">
        <w:t xml:space="preserve">, </w:t>
      </w:r>
      <w:r w:rsidR="0099278B" w:rsidRPr="0099278B">
        <w:t>they do</w:t>
      </w:r>
      <w:r w:rsidR="00400FD3" w:rsidRPr="0099278B">
        <w:t xml:space="preserve"> not</w:t>
      </w:r>
      <w:r w:rsidRPr="0099278B">
        <w:t xml:space="preserve"> </w:t>
      </w:r>
      <w:r w:rsidR="0099278B" w:rsidRPr="0099278B">
        <w:t xml:space="preserve">prefer </w:t>
      </w:r>
      <w:r w:rsidRPr="0099278B">
        <w:t>distance learning. In</w:t>
      </w:r>
      <w:r w:rsidRPr="00150AE6">
        <w:t xml:space="preserve"> this</w:t>
      </w:r>
      <w:r w:rsidRPr="00AB3D27">
        <w:t xml:space="preserve"> study</w:t>
      </w:r>
      <w:r w:rsidR="00B34017">
        <w:t>,</w:t>
      </w:r>
      <w:r w:rsidRPr="00AB3D27">
        <w:t xml:space="preserve"> we found that students in TEC courses complete their academic school year with </w:t>
      </w:r>
      <w:r w:rsidR="0009693F">
        <w:t xml:space="preserve">a </w:t>
      </w:r>
      <w:r w:rsidRPr="00AB3D27">
        <w:t xml:space="preserve">high level of ICT skills. </w:t>
      </w:r>
      <w:r w:rsidR="00B34017">
        <w:t xml:space="preserve">About </w:t>
      </w:r>
      <w:r w:rsidRPr="00AB3D27">
        <w:t>43</w:t>
      </w:r>
      <w:r w:rsidR="00B34017">
        <w:t>.43</w:t>
      </w:r>
      <w:r w:rsidRPr="00AB3D27">
        <w:t xml:space="preserve">% of </w:t>
      </w:r>
      <w:r w:rsidR="00B34017">
        <w:t>the participants</w:t>
      </w:r>
      <w:r w:rsidRPr="00AB3D27">
        <w:t xml:space="preserve"> still prefer </w:t>
      </w:r>
      <w:r w:rsidR="0009693F">
        <w:t>f</w:t>
      </w:r>
      <w:r w:rsidRPr="00AB3D27">
        <w:t>ace-to-</w:t>
      </w:r>
      <w:r w:rsidR="0009693F">
        <w:t>f</w:t>
      </w:r>
      <w:r w:rsidRPr="00AB3D27">
        <w:t xml:space="preserve">ace (F2F) learning communication style, 45.45% prefer </w:t>
      </w:r>
      <w:r w:rsidR="0009693F">
        <w:t xml:space="preserve">the </w:t>
      </w:r>
      <w:r w:rsidRPr="00AB3D27">
        <w:t>blended method, and 11.11% prefer ful</w:t>
      </w:r>
      <w:r w:rsidR="00D0106D">
        <w:t>l</w:t>
      </w:r>
      <w:r w:rsidRPr="00AB3D27">
        <w:t xml:space="preserve"> online learning.</w:t>
      </w:r>
      <w:r w:rsidR="001A2E34">
        <w:t xml:space="preserve"> </w:t>
      </w:r>
      <w:r w:rsidRPr="00AB3D27">
        <w:t xml:space="preserve">Of those preferring </w:t>
      </w:r>
      <w:r w:rsidR="00A42C87">
        <w:t xml:space="preserve">the </w:t>
      </w:r>
      <w:r w:rsidRPr="00AB3D27">
        <w:t xml:space="preserve">online learning style, 59% preferred </w:t>
      </w:r>
      <w:r w:rsidR="0009693F">
        <w:t xml:space="preserve">a </w:t>
      </w:r>
      <w:r w:rsidRPr="00AB3D27">
        <w:t xml:space="preserve">mixed method of </w:t>
      </w:r>
      <w:r w:rsidR="0009693F">
        <w:t xml:space="preserve">the </w:t>
      </w:r>
      <w:r w:rsidRPr="00AB3D27">
        <w:t>synchronous and asynchronous</w:t>
      </w:r>
      <w:r w:rsidR="0009693F">
        <w:t xml:space="preserve"> methods</w:t>
      </w:r>
      <w:r w:rsidRPr="00AB3D27">
        <w:t xml:space="preserve">, followed by 29% preferring </w:t>
      </w:r>
      <w:r w:rsidR="0009693F">
        <w:t xml:space="preserve">the </w:t>
      </w:r>
      <w:r w:rsidRPr="00AB3D27">
        <w:t xml:space="preserve">asynchronous method, and only 12% </w:t>
      </w:r>
      <w:r w:rsidR="0009693F">
        <w:t>preferring the</w:t>
      </w:r>
      <w:r w:rsidRPr="00AB3D27">
        <w:t xml:space="preserve"> synchronous method. A study comparing learner satisfaction and learning outcomes in </w:t>
      </w:r>
      <w:r w:rsidR="000668B1">
        <w:t>o</w:t>
      </w:r>
      <w:r w:rsidRPr="00AB3D27">
        <w:t>nline and face-to-face learning env</w:t>
      </w:r>
      <w:r w:rsidRPr="00AB3D27">
        <w:t>i</w:t>
      </w:r>
      <w:r w:rsidRPr="00AB3D27">
        <w:t>ronments with similar format, students in the face-to-face course held slightly more positive perce</w:t>
      </w:r>
      <w:r w:rsidRPr="00AB3D27">
        <w:t>p</w:t>
      </w:r>
      <w:r w:rsidRPr="00AB3D27">
        <w:t>tions about the instructor and overall course qua</w:t>
      </w:r>
      <w:r w:rsidR="00020F23">
        <w:t>lity</w:t>
      </w:r>
      <w:r w:rsidR="00B34017">
        <w:t xml:space="preserve"> than the online one</w:t>
      </w:r>
      <w:r w:rsidR="00757F7C">
        <w:t xml:space="preserve"> (Johnson </w:t>
      </w:r>
      <w:r w:rsidR="00020F23">
        <w:t>et</w:t>
      </w:r>
      <w:r w:rsidR="00757F7C">
        <w:t xml:space="preserve"> </w:t>
      </w:r>
      <w:r w:rsidR="00020F23">
        <w:t>al</w:t>
      </w:r>
      <w:r w:rsidR="00757F7C">
        <w:t>.</w:t>
      </w:r>
      <w:r w:rsidR="00020F23">
        <w:t xml:space="preserve">, 2000). </w:t>
      </w:r>
      <w:proofErr w:type="spellStart"/>
      <w:r w:rsidR="00020F23">
        <w:t>G</w:t>
      </w:r>
      <w:r w:rsidRPr="00AB3D27">
        <w:t>a</w:t>
      </w:r>
      <w:r w:rsidRPr="00AB3D27">
        <w:t>nayem</w:t>
      </w:r>
      <w:proofErr w:type="spellEnd"/>
      <w:r w:rsidRPr="00AB3D27">
        <w:t xml:space="preserve"> and </w:t>
      </w:r>
      <w:proofErr w:type="spellStart"/>
      <w:r w:rsidRPr="00AB3D27">
        <w:t>Daher</w:t>
      </w:r>
      <w:proofErr w:type="spellEnd"/>
      <w:r w:rsidRPr="00AB3D27">
        <w:t xml:space="preserve"> (2006) found tha</w:t>
      </w:r>
      <w:r w:rsidR="00B34017">
        <w:t>t student</w:t>
      </w:r>
      <w:r w:rsidR="00837672">
        <w:t>’</w:t>
      </w:r>
      <w:r w:rsidR="00B34017">
        <w:t>s preference of learning style</w:t>
      </w:r>
      <w:r w:rsidRPr="00AB3D27">
        <w:t xml:space="preserve"> </w:t>
      </w:r>
      <w:r w:rsidR="00B34017">
        <w:t>is</w:t>
      </w:r>
      <w:r w:rsidRPr="00AB3D27">
        <w:t xml:space="preserve"> based </w:t>
      </w:r>
      <w:r w:rsidR="000668B1">
        <w:t>on five</w:t>
      </w:r>
      <w:r w:rsidRPr="00AB3D27">
        <w:t xml:space="preserve"> categories: emotional aspect, effectiveness, interaction, course type, and technological aspect. Garrison</w:t>
      </w:r>
      <w:r w:rsidR="003643F3">
        <w:t xml:space="preserve"> et al. </w:t>
      </w:r>
      <w:r w:rsidRPr="00AB3D27">
        <w:t>(2001) emphasize in their model “community of inquiry” three essential elements: social presence, teaching pre</w:t>
      </w:r>
      <w:r w:rsidR="00020F23">
        <w:t>sence, and cognitive presence. T</w:t>
      </w:r>
      <w:r w:rsidRPr="00AB3D27">
        <w:t xml:space="preserve">hese elements enable the students to </w:t>
      </w:r>
      <w:r w:rsidR="00F164B8">
        <w:t>experience</w:t>
      </w:r>
      <w:r w:rsidRPr="00AB3D27">
        <w:t xml:space="preserve"> a unique and successful educational </w:t>
      </w:r>
      <w:r w:rsidR="00F164B8">
        <w:t>process</w:t>
      </w:r>
      <w:r w:rsidRPr="00AB3D27">
        <w:t>. Salmon (2012) also emphasized the instructors</w:t>
      </w:r>
      <w:r w:rsidR="00837672">
        <w:t>’</w:t>
      </w:r>
      <w:r w:rsidRPr="00AB3D27">
        <w:t xml:space="preserve"> presence in a successful online learning. Various studies proposed the importance </w:t>
      </w:r>
      <w:r w:rsidR="000668B1">
        <w:t>of</w:t>
      </w:r>
      <w:r w:rsidRPr="00AB3D27">
        <w:t xml:space="preserve"> design</w:t>
      </w:r>
      <w:r w:rsidR="000668B1">
        <w:t>ing</w:t>
      </w:r>
      <w:r w:rsidRPr="00AB3D27">
        <w:t xml:space="preserve"> rich activities to enable an appropriate interpersonal communication</w:t>
      </w:r>
      <w:r w:rsidRPr="00162585">
        <w:t xml:space="preserve"> in online learning with the instructor and b</w:t>
      </w:r>
      <w:r w:rsidRPr="00162585">
        <w:t>e</w:t>
      </w:r>
      <w:r w:rsidRPr="00162585">
        <w:lastRenderedPageBreak/>
        <w:t>tween students (Faulkner</w:t>
      </w:r>
      <w:r w:rsidR="00895117">
        <w:t xml:space="preserve"> et al.</w:t>
      </w:r>
      <w:r w:rsidRPr="00162585">
        <w:t xml:space="preserve">, 2013, </w:t>
      </w:r>
      <w:proofErr w:type="spellStart"/>
      <w:r w:rsidRPr="00162585">
        <w:t>Harasim</w:t>
      </w:r>
      <w:proofErr w:type="spellEnd"/>
      <w:r w:rsidRPr="00162585">
        <w:t>, 2017).</w:t>
      </w:r>
      <w:r w:rsidR="006E2061">
        <w:t xml:space="preserve"> </w:t>
      </w:r>
      <w:r w:rsidR="006E2061" w:rsidRPr="00AB3D27">
        <w:t xml:space="preserve">It seems that the F2F learning </w:t>
      </w:r>
      <w:r w:rsidR="006E2061">
        <w:t xml:space="preserve">style </w:t>
      </w:r>
      <w:r w:rsidR="006E2061" w:rsidRPr="00AB3D27">
        <w:t xml:space="preserve">still </w:t>
      </w:r>
      <w:r w:rsidR="006E2061">
        <w:t>has a</w:t>
      </w:r>
      <w:r w:rsidR="006E2061" w:rsidRPr="00AB3D27">
        <w:t xml:space="preserve"> higher social prese</w:t>
      </w:r>
      <w:r w:rsidR="006E2061">
        <w:t>nce relative to online learning</w:t>
      </w:r>
      <w:r w:rsidR="0099278B">
        <w:t xml:space="preserve"> despite the high use of </w:t>
      </w:r>
      <w:r w:rsidR="0099278B" w:rsidRPr="006B6352">
        <w:t>social media in our era</w:t>
      </w:r>
      <w:r w:rsidR="006E2061" w:rsidRPr="006B6352">
        <w:t>, hence the need for developing more presence in online teaching and learning.</w:t>
      </w:r>
    </w:p>
    <w:p w14:paraId="79AF1ECD" w14:textId="47DF6007" w:rsidR="00BD0904" w:rsidRPr="00162585" w:rsidRDefault="00BD0904" w:rsidP="00402841">
      <w:r w:rsidRPr="002030B4">
        <w:t xml:space="preserve">TEC instructors were found to be </w:t>
      </w:r>
      <w:r w:rsidR="00890590" w:rsidRPr="002030B4">
        <w:t xml:space="preserve">the </w:t>
      </w:r>
      <w:r w:rsidRPr="002030B4">
        <w:t>facilitator</w:t>
      </w:r>
      <w:r w:rsidR="00890590" w:rsidRPr="002030B4">
        <w:t>s</w:t>
      </w:r>
      <w:r w:rsidRPr="002030B4">
        <w:t xml:space="preserve"> </w:t>
      </w:r>
      <w:r w:rsidR="00890590" w:rsidRPr="002030B4">
        <w:t>for</w:t>
      </w:r>
      <w:r w:rsidRPr="002030B4">
        <w:t xml:space="preserve"> enhancing 21</w:t>
      </w:r>
      <w:r w:rsidR="00890590" w:rsidRPr="002030B4">
        <w:rPr>
          <w:vertAlign w:val="superscript"/>
        </w:rPr>
        <w:t>st</w:t>
      </w:r>
      <w:r w:rsidR="00F164B8" w:rsidRPr="002030B4">
        <w:t xml:space="preserve"> </w:t>
      </w:r>
      <w:r w:rsidRPr="002030B4">
        <w:t>century skills among students in TEC courses</w:t>
      </w:r>
      <w:r w:rsidRPr="006B6352">
        <w:t>.</w:t>
      </w:r>
      <w:r w:rsidR="001A2E34">
        <w:t xml:space="preserve"> </w:t>
      </w:r>
      <w:r w:rsidRPr="00150AE6">
        <w:t xml:space="preserve">Student results were </w:t>
      </w:r>
      <w:r w:rsidR="006E2061" w:rsidRPr="00150AE6">
        <w:t xml:space="preserve">found to be </w:t>
      </w:r>
      <w:r w:rsidR="001749D9">
        <w:t>prioritized as follow: Higher O</w:t>
      </w:r>
      <w:r w:rsidRPr="00150AE6">
        <w:t xml:space="preserve">rder </w:t>
      </w:r>
      <w:r w:rsidR="001749D9">
        <w:t>T</w:t>
      </w:r>
      <w:r w:rsidRPr="00150AE6">
        <w:t>hinking (M=3.99), online</w:t>
      </w:r>
      <w:r w:rsidRPr="00162585">
        <w:t xml:space="preserve"> group collaboration (M=3.87), multicultural communication awareness (M=3.82), pedagogical use of digital tools (M=3.73). This complies with </w:t>
      </w:r>
      <w:r w:rsidR="008220CB">
        <w:t xml:space="preserve">the </w:t>
      </w:r>
      <w:r w:rsidRPr="00162585">
        <w:t>Garrison model (Garrison</w:t>
      </w:r>
      <w:r w:rsidR="003643F3">
        <w:t xml:space="preserve"> et al. </w:t>
      </w:r>
      <w:r w:rsidRPr="00162585">
        <w:t xml:space="preserve">2001), and OCL model of </w:t>
      </w:r>
      <w:proofErr w:type="spellStart"/>
      <w:r w:rsidRPr="00162585">
        <w:t>Harasim</w:t>
      </w:r>
      <w:proofErr w:type="spellEnd"/>
      <w:r w:rsidRPr="00162585">
        <w:t xml:space="preserve"> (2017) w</w:t>
      </w:r>
      <w:r w:rsidR="008220CB">
        <w:t>h</w:t>
      </w:r>
      <w:r w:rsidRPr="00162585">
        <w:t>ere the teacher</w:t>
      </w:r>
      <w:r w:rsidR="00837672">
        <w:t>’</w:t>
      </w:r>
      <w:r w:rsidRPr="00162585">
        <w:t>s role shifted from being that of a pr</w:t>
      </w:r>
      <w:r w:rsidRPr="00162585">
        <w:t>o</w:t>
      </w:r>
      <w:r w:rsidRPr="00162585">
        <w:t>vider/entertainer to being more of a facilitator as students took more responsibility for the learning process and for generating discourse. Students in TEC are required and encouraged to work collab</w:t>
      </w:r>
      <w:r w:rsidRPr="00162585">
        <w:t>o</w:t>
      </w:r>
      <w:r w:rsidRPr="00162585">
        <w:t>ratively by the instructors through designing innovative online collaborative tasks.</w:t>
      </w:r>
    </w:p>
    <w:p w14:paraId="4E3DA053" w14:textId="60785877" w:rsidR="00BD0904" w:rsidRPr="00162585" w:rsidRDefault="00BD0904" w:rsidP="00402841">
      <w:r w:rsidRPr="00162585">
        <w:t xml:space="preserve">Group collaboration is a critical factor </w:t>
      </w:r>
      <w:r w:rsidR="008220CB">
        <w:t>for</w:t>
      </w:r>
      <w:r w:rsidRPr="00162585">
        <w:t xml:space="preserve"> effective learning in the 21</w:t>
      </w:r>
      <w:r w:rsidRPr="00CD2056">
        <w:rPr>
          <w:vertAlign w:val="superscript"/>
        </w:rPr>
        <w:t>st</w:t>
      </w:r>
      <w:r w:rsidR="00CD2056">
        <w:t xml:space="preserve"> </w:t>
      </w:r>
      <w:r w:rsidRPr="00162585">
        <w:t>century. Despite the i</w:t>
      </w:r>
      <w:r w:rsidRPr="00162585">
        <w:t>m</w:t>
      </w:r>
      <w:r w:rsidRPr="00162585">
        <w:t>portance of the instructor</w:t>
      </w:r>
      <w:r w:rsidR="00837672">
        <w:t>’</w:t>
      </w:r>
      <w:r w:rsidR="002D7601">
        <w:t>s</w:t>
      </w:r>
      <w:r w:rsidRPr="00162585">
        <w:t xml:space="preserve"> role in general and this</w:t>
      </w:r>
      <w:r w:rsidR="00025C9C">
        <w:t xml:space="preserve"> skill in particular, it is</w:t>
      </w:r>
      <w:r w:rsidRPr="00162585">
        <w:t xml:space="preserve"> </w:t>
      </w:r>
      <w:r w:rsidR="00025C9C">
        <w:t xml:space="preserve">also </w:t>
      </w:r>
      <w:r w:rsidRPr="00162585">
        <w:t>recommended to su</w:t>
      </w:r>
      <w:r w:rsidRPr="00162585">
        <w:t>p</w:t>
      </w:r>
      <w:r w:rsidRPr="00162585">
        <w:t xml:space="preserve">port and facilitate student responsibility in developing and leading their own group collaboration. The result of this study indicates that most student still think </w:t>
      </w:r>
      <w:r w:rsidR="002D7601">
        <w:t>that</w:t>
      </w:r>
      <w:r w:rsidRPr="00162585">
        <w:t xml:space="preserve"> the traditional role of instructor </w:t>
      </w:r>
      <w:r w:rsidR="002D7601">
        <w:t xml:space="preserve">is </w:t>
      </w:r>
      <w:r w:rsidRPr="00162585">
        <w:t>to lead and facilitate group work. In order to enhance effective group collaboration, Stephens and Roberts (2017) proposed in their research the four phase</w:t>
      </w:r>
      <w:r w:rsidR="002D7601">
        <w:t>s</w:t>
      </w:r>
      <w:r w:rsidRPr="00162585">
        <w:t xml:space="preserve"> of establishing group work</w:t>
      </w:r>
      <w:r w:rsidR="002D7601">
        <w:t>, the</w:t>
      </w:r>
      <w:r w:rsidRPr="00162585">
        <w:t xml:space="preserve"> FCOG strategy</w:t>
      </w:r>
      <w:r w:rsidR="002D7601">
        <w:t>:</w:t>
      </w:r>
      <w:r w:rsidRPr="00162585">
        <w:t xml:space="preserve"> </w:t>
      </w:r>
      <w:r w:rsidR="001749D9">
        <w:t>(</w:t>
      </w:r>
      <w:r w:rsidRPr="00162585">
        <w:t xml:space="preserve">1) </w:t>
      </w:r>
      <w:r w:rsidR="002D7601">
        <w:t>C</w:t>
      </w:r>
      <w:r w:rsidR="001749D9">
        <w:t>reating groups;</w:t>
      </w:r>
      <w:r w:rsidRPr="00162585">
        <w:t xml:space="preserve"> </w:t>
      </w:r>
      <w:r w:rsidR="001749D9">
        <w:t>(</w:t>
      </w:r>
      <w:r w:rsidRPr="00162585">
        <w:t xml:space="preserve">2) </w:t>
      </w:r>
      <w:r w:rsidR="002D7601">
        <w:t>E</w:t>
      </w:r>
      <w:r w:rsidR="001749D9">
        <w:t>stablishing expectations;</w:t>
      </w:r>
      <w:r w:rsidRPr="00162585">
        <w:t xml:space="preserve"> </w:t>
      </w:r>
      <w:r w:rsidR="001749D9">
        <w:t>(</w:t>
      </w:r>
      <w:r w:rsidRPr="00162585">
        <w:t xml:space="preserve">3) </w:t>
      </w:r>
      <w:r w:rsidR="002D7601">
        <w:t>C</w:t>
      </w:r>
      <w:r w:rsidRPr="00162585">
        <w:t>ommunication tools</w:t>
      </w:r>
      <w:r w:rsidR="001749D9">
        <w:t>;</w:t>
      </w:r>
      <w:r w:rsidRPr="00162585">
        <w:t xml:space="preserve"> </w:t>
      </w:r>
      <w:r w:rsidR="001749D9">
        <w:t>(</w:t>
      </w:r>
      <w:r w:rsidRPr="00162585">
        <w:t xml:space="preserve">4) </w:t>
      </w:r>
      <w:r w:rsidR="002D7601">
        <w:t>A</w:t>
      </w:r>
      <w:r w:rsidRPr="00162585">
        <w:t>ssig</w:t>
      </w:r>
      <w:r w:rsidRPr="00162585">
        <w:t>n</w:t>
      </w:r>
      <w:r w:rsidRPr="00162585">
        <w:t xml:space="preserve">ments and activities. In TEC courses all phases are taken into consideration, while </w:t>
      </w:r>
      <w:r w:rsidR="002D7601">
        <w:t>the</w:t>
      </w:r>
      <w:r w:rsidR="00F164B8">
        <w:t xml:space="preserve"> </w:t>
      </w:r>
      <w:r w:rsidRPr="00162585">
        <w:t xml:space="preserve">“establishing expectations” phase </w:t>
      </w:r>
      <w:r w:rsidRPr="00D76C18">
        <w:t xml:space="preserve">is not emphasized. We recommend </w:t>
      </w:r>
      <w:r w:rsidR="008D32CB" w:rsidRPr="00D76C18">
        <w:t>revising</w:t>
      </w:r>
      <w:r w:rsidRPr="00D76C18">
        <w:t xml:space="preserve"> this phase to ensure group collab</w:t>
      </w:r>
      <w:r w:rsidRPr="00D76C18">
        <w:t>o</w:t>
      </w:r>
      <w:r w:rsidRPr="00D76C18">
        <w:t>ration effectiveness.</w:t>
      </w:r>
      <w:r w:rsidRPr="00162585">
        <w:t xml:space="preserve"> </w:t>
      </w:r>
    </w:p>
    <w:p w14:paraId="2D3C61C0" w14:textId="6E2684CF" w:rsidR="00BD0904" w:rsidRPr="00162585" w:rsidRDefault="00BD0904" w:rsidP="00402841">
      <w:r w:rsidRPr="00162585">
        <w:t xml:space="preserve">TEC students indicated that the instructors facilitated HOT activities in their learning process, most of the students (about </w:t>
      </w:r>
      <w:r w:rsidR="002D7601">
        <w:t>two thirds</w:t>
      </w:r>
      <w:r w:rsidRPr="00162585">
        <w:t>) expect the instructor to challenge them with higher order thinking activities (M=3.99). HOT is one of TEC model goals, and it</w:t>
      </w:r>
      <w:r w:rsidR="002D7601">
        <w:t xml:space="preserve"> is</w:t>
      </w:r>
      <w:r w:rsidRPr="00162585">
        <w:t xml:space="preserve"> also emphasized by </w:t>
      </w:r>
      <w:proofErr w:type="spellStart"/>
      <w:r w:rsidRPr="00162585">
        <w:t>Harasim</w:t>
      </w:r>
      <w:proofErr w:type="spellEnd"/>
      <w:r w:rsidRPr="00162585">
        <w:t xml:space="preserve"> (2017)</w:t>
      </w:r>
      <w:r w:rsidR="002D7601">
        <w:t>, in addition to</w:t>
      </w:r>
      <w:r w:rsidRPr="00162585">
        <w:t xml:space="preserve"> knowledge product</w:t>
      </w:r>
      <w:r w:rsidR="002D7601">
        <w:t>s</w:t>
      </w:r>
      <w:r w:rsidRPr="00162585">
        <w:t xml:space="preserve"> that can be characterized as invention and innovation; new ideas, solutions, tools and technologies, as well as new application</w:t>
      </w:r>
      <w:r w:rsidR="002D7601">
        <w:t>s</w:t>
      </w:r>
      <w:r w:rsidRPr="00162585">
        <w:t xml:space="preserve"> of these inventions in new ways of</w:t>
      </w:r>
      <w:r w:rsidR="002C286E">
        <w:t xml:space="preserve"> </w:t>
      </w:r>
      <w:r w:rsidRPr="00162585">
        <w:t>d</w:t>
      </w:r>
      <w:r w:rsidRPr="00162585">
        <w:t>o</w:t>
      </w:r>
      <w:r w:rsidRPr="00162585">
        <w:t>ing things and of doing new things. Also in OCL classrooms, the teacher</w:t>
      </w:r>
      <w:r w:rsidR="00837672">
        <w:t>’</w:t>
      </w:r>
      <w:r w:rsidRPr="00162585">
        <w:t>s role shifted from being that of a provider/entertainer to being more of a facilitator as students took more responsibility for the learning process and for generating discourse. Students</w:t>
      </w:r>
      <w:r w:rsidR="00837672">
        <w:t>’</w:t>
      </w:r>
      <w:r w:rsidRPr="00162585">
        <w:t xml:space="preserve"> expectations meet OCL model that su</w:t>
      </w:r>
      <w:r w:rsidRPr="00162585">
        <w:t>p</w:t>
      </w:r>
      <w:r w:rsidRPr="00162585">
        <w:t>port high-level skills such as critical thinking, analytical thinking, synthesis, and evaluation.</w:t>
      </w:r>
    </w:p>
    <w:p w14:paraId="007ED52D" w14:textId="13CA9331" w:rsidR="00BF71EC" w:rsidRPr="00162585" w:rsidRDefault="00BD0904" w:rsidP="00402841">
      <w:r w:rsidRPr="00162585">
        <w:t>One of the 21</w:t>
      </w:r>
      <w:r w:rsidR="002D7601" w:rsidRPr="00F164B8">
        <w:rPr>
          <w:vertAlign w:val="superscript"/>
        </w:rPr>
        <w:t>st</w:t>
      </w:r>
      <w:r w:rsidR="00F164B8">
        <w:t xml:space="preserve"> </w:t>
      </w:r>
      <w:r w:rsidRPr="00162585">
        <w:t xml:space="preserve">century skills is preparing the students </w:t>
      </w:r>
      <w:r w:rsidR="002D7601">
        <w:t>for</w:t>
      </w:r>
      <w:r w:rsidRPr="00162585">
        <w:t xml:space="preserve"> a diverse, multicultural global world. Mu</w:t>
      </w:r>
      <w:r w:rsidRPr="00162585">
        <w:t>l</w:t>
      </w:r>
      <w:r w:rsidRPr="00162585">
        <w:t>ticultural communication and cooperation is much more productive in a rich ICT environment. TEC courses not only teach ICT skills in education, but also inten</w:t>
      </w:r>
      <w:r w:rsidR="003F374A">
        <w:t>d</w:t>
      </w:r>
      <w:r w:rsidRPr="00162585">
        <w:t xml:space="preserve"> to enhance multicultural understanding and acceptance in an indirect way; through group collaborative work on an educational task. 70% of TEC students reported that they rate highly the role of the instructor as a multicultural facilitator in group work. </w:t>
      </w:r>
      <w:proofErr w:type="gramStart"/>
      <w:r w:rsidRPr="00162585">
        <w:t>Working collaboratively in small multicultural groups enables the participants to identify with the community in a trusting environment</w:t>
      </w:r>
      <w:r w:rsidR="003F374A">
        <w:t xml:space="preserve"> while</w:t>
      </w:r>
      <w:r w:rsidRPr="00162585">
        <w:t xml:space="preserve"> developing inter-personal relationships (Garr</w:t>
      </w:r>
      <w:r w:rsidRPr="00162585">
        <w:t>i</w:t>
      </w:r>
      <w:r w:rsidRPr="00162585">
        <w:t>son</w:t>
      </w:r>
      <w:r w:rsidR="003643F3">
        <w:t xml:space="preserve"> et al., </w:t>
      </w:r>
      <w:r w:rsidRPr="00162585">
        <w:t>2001).</w:t>
      </w:r>
      <w:proofErr w:type="gramEnd"/>
      <w:r w:rsidRPr="00162585">
        <w:t xml:space="preserve"> TEC group identity based on Pettigrew and </w:t>
      </w:r>
      <w:proofErr w:type="spellStart"/>
      <w:r w:rsidRPr="00162585">
        <w:t>Tropp</w:t>
      </w:r>
      <w:proofErr w:type="spellEnd"/>
      <w:r w:rsidRPr="00162585">
        <w:t xml:space="preserve"> (2000) transcends local, regional, or national identity and emphasizes the small multicultural group work, according to </w:t>
      </w:r>
      <w:r w:rsidR="003F374A">
        <w:t xml:space="preserve">the </w:t>
      </w:r>
      <w:r w:rsidRPr="00162585">
        <w:t>TEC model. Wa</w:t>
      </w:r>
      <w:r w:rsidR="00F164B8">
        <w:t xml:space="preserve">lter </w:t>
      </w:r>
      <w:r w:rsidR="00F164B8" w:rsidRPr="00656D06">
        <w:t>and his colle</w:t>
      </w:r>
      <w:r w:rsidR="00A42C87">
        <w:t>a</w:t>
      </w:r>
      <w:r w:rsidR="00F164B8" w:rsidRPr="00656D06">
        <w:t>gues</w:t>
      </w:r>
      <w:r w:rsidR="003F374A">
        <w:t xml:space="preserve"> </w:t>
      </w:r>
      <w:r w:rsidRPr="00162585">
        <w:t>(2014) reported in the study that</w:t>
      </w:r>
      <w:r w:rsidR="003F374A">
        <w:t>:</w:t>
      </w:r>
      <w:r w:rsidR="00F164B8">
        <w:t xml:space="preserve"> </w:t>
      </w:r>
      <w:r w:rsidR="001749D9">
        <w:t>(</w:t>
      </w:r>
      <w:r w:rsidRPr="00162585">
        <w:t>1</w:t>
      </w:r>
      <w:r w:rsidR="001749D9">
        <w:t>)</w:t>
      </w:r>
      <w:r w:rsidRPr="00162585">
        <w:t xml:space="preserve"> </w:t>
      </w:r>
      <w:r w:rsidR="001749D9">
        <w:t>p</w:t>
      </w:r>
      <w:r w:rsidRPr="00162585">
        <w:t>rejudice among Israeli Jews and A</w:t>
      </w:r>
      <w:r w:rsidRPr="00162585">
        <w:t>r</w:t>
      </w:r>
      <w:r w:rsidRPr="00162585">
        <w:t>abs decl</w:t>
      </w:r>
      <w:r w:rsidR="001749D9">
        <w:t xml:space="preserve">ined in yearlong virtual teams; </w:t>
      </w:r>
      <w:r w:rsidRPr="00162585">
        <w:t xml:space="preserve">and </w:t>
      </w:r>
      <w:r w:rsidR="001749D9">
        <w:t>(</w:t>
      </w:r>
      <w:r w:rsidRPr="00162585">
        <w:t>2</w:t>
      </w:r>
      <w:r w:rsidR="001749D9">
        <w:t>)</w:t>
      </w:r>
      <w:r w:rsidRPr="00162585">
        <w:t xml:space="preserve"> </w:t>
      </w:r>
      <w:r w:rsidR="001749D9">
        <w:t>i</w:t>
      </w:r>
      <w:r w:rsidRPr="00162585">
        <w:t>nterpersonal factors correlate with better attitudes toward outgroups as a whole. It seems that working in small multicultural groups even without dea</w:t>
      </w:r>
      <w:r w:rsidRPr="00162585">
        <w:t>l</w:t>
      </w:r>
      <w:r w:rsidRPr="00162585">
        <w:t xml:space="preserve">ing with cultural and identity issues, </w:t>
      </w:r>
      <w:r w:rsidR="00020F23">
        <w:t>can</w:t>
      </w:r>
      <w:r w:rsidRPr="00162585">
        <w:t xml:space="preserve"> promote the awareness of other cultures. The TEC results meet the results of a similar project in Northern Ireland and the Republic of Ireland (Austin &amp; A</w:t>
      </w:r>
      <w:r w:rsidRPr="00162585">
        <w:t>n</w:t>
      </w:r>
      <w:r w:rsidRPr="00162585">
        <w:t>derson, 2008) and Arab</w:t>
      </w:r>
      <w:r w:rsidR="00413AED">
        <w:t xml:space="preserve"> </w:t>
      </w:r>
      <w:r w:rsidRPr="00162585">
        <w:t>Jewish online group work on Jewish and Islamic religious practices (</w:t>
      </w:r>
      <w:proofErr w:type="spellStart"/>
      <w:r w:rsidRPr="00162585">
        <w:t>Mollov</w:t>
      </w:r>
      <w:proofErr w:type="spellEnd"/>
      <w:r w:rsidRPr="00162585">
        <w:t xml:space="preserve"> </w:t>
      </w:r>
      <w:r w:rsidR="001749D9">
        <w:t>&amp;</w:t>
      </w:r>
      <w:r w:rsidRPr="00162585">
        <w:t xml:space="preserve"> </w:t>
      </w:r>
      <w:proofErr w:type="spellStart"/>
      <w:r w:rsidRPr="00162585">
        <w:t>Lavie</w:t>
      </w:r>
      <w:proofErr w:type="spellEnd"/>
      <w:r w:rsidRPr="00162585">
        <w:t>, 2001). However, group encounters that focused on political concerns did not result in r</w:t>
      </w:r>
      <w:r w:rsidRPr="00162585">
        <w:t>e</w:t>
      </w:r>
      <w:r w:rsidRPr="00162585">
        <w:t xml:space="preserve">ducing biases (Ellis &amp; </w:t>
      </w:r>
      <w:proofErr w:type="spellStart"/>
      <w:r w:rsidRPr="00162585">
        <w:t>Maoz</w:t>
      </w:r>
      <w:proofErr w:type="spellEnd"/>
      <w:r w:rsidRPr="00162585">
        <w:t xml:space="preserve">, 2007). </w:t>
      </w:r>
      <w:proofErr w:type="spellStart"/>
      <w:r w:rsidR="00BF71EC" w:rsidRPr="00162585">
        <w:t>Wach</w:t>
      </w:r>
      <w:proofErr w:type="spellEnd"/>
      <w:r w:rsidR="00BF71EC" w:rsidRPr="00162585">
        <w:t xml:space="preserve"> (2017) showed in her study the critical role of an intercu</w:t>
      </w:r>
      <w:r w:rsidR="00BF71EC" w:rsidRPr="00162585">
        <w:t>l</w:t>
      </w:r>
      <w:r w:rsidR="00BF71EC" w:rsidRPr="00162585">
        <w:t xml:space="preserve">tural online experience in broadening cultural knowledge and awareness. </w:t>
      </w:r>
    </w:p>
    <w:p w14:paraId="1CC4CB55" w14:textId="675DFC02" w:rsidR="00BD0904" w:rsidRDefault="00BD0904" w:rsidP="00402841">
      <w:r w:rsidRPr="00162585">
        <w:lastRenderedPageBreak/>
        <w:t xml:space="preserve">The contact hypothesis of </w:t>
      </w:r>
      <w:proofErr w:type="spellStart"/>
      <w:r w:rsidRPr="00162585">
        <w:t>Allport</w:t>
      </w:r>
      <w:proofErr w:type="spellEnd"/>
      <w:r w:rsidRPr="00162585">
        <w:t xml:space="preserve"> (1954) and </w:t>
      </w:r>
      <w:r w:rsidR="003F374A">
        <w:t>its</w:t>
      </w:r>
      <w:r w:rsidRPr="00162585">
        <w:t xml:space="preserve"> enhancement by Pettigrew</w:t>
      </w:r>
      <w:r w:rsidR="00776EB7">
        <w:t xml:space="preserve"> </w:t>
      </w:r>
      <w:r w:rsidRPr="00162585">
        <w:t xml:space="preserve">and </w:t>
      </w:r>
      <w:proofErr w:type="spellStart"/>
      <w:r w:rsidRPr="00162585">
        <w:t>Tropp</w:t>
      </w:r>
      <w:proofErr w:type="spellEnd"/>
      <w:r w:rsidRPr="00162585">
        <w:t xml:space="preserve"> (</w:t>
      </w:r>
      <w:r w:rsidR="00776EB7" w:rsidRPr="00162585">
        <w:t>200</w:t>
      </w:r>
      <w:r w:rsidR="00776EB7">
        <w:t>0</w:t>
      </w:r>
      <w:r w:rsidRPr="00162585">
        <w:t xml:space="preserve">) and </w:t>
      </w:r>
      <w:r w:rsidR="00D2749F">
        <w:t xml:space="preserve">later by </w:t>
      </w:r>
      <w:r w:rsidR="00A42C87">
        <w:t xml:space="preserve">the </w:t>
      </w:r>
      <w:r w:rsidRPr="00162585">
        <w:t>TEC model</w:t>
      </w:r>
      <w:r w:rsidR="00895117">
        <w:t xml:space="preserve"> </w:t>
      </w:r>
      <w:r w:rsidR="00895117">
        <w:rPr>
          <w:noProof/>
        </w:rPr>
        <w:t>(Shonfeld</w:t>
      </w:r>
      <w:r w:rsidR="008B56F8">
        <w:rPr>
          <w:noProof/>
        </w:rPr>
        <w:t xml:space="preserve"> et al., </w:t>
      </w:r>
      <w:r w:rsidR="00895117">
        <w:rPr>
          <w:noProof/>
        </w:rPr>
        <w:t>2013)</w:t>
      </w:r>
      <w:r w:rsidRPr="00162585">
        <w:t xml:space="preserve"> emphasize the issue of collaboration rather than co</w:t>
      </w:r>
      <w:r w:rsidRPr="00162585">
        <w:t>m</w:t>
      </w:r>
      <w:r w:rsidRPr="00162585">
        <w:t>petition. While the issue of the learn</w:t>
      </w:r>
      <w:r w:rsidR="003F374A">
        <w:t xml:space="preserve">ing </w:t>
      </w:r>
      <w:r w:rsidRPr="00162585">
        <w:t xml:space="preserve">content is not </w:t>
      </w:r>
      <w:r w:rsidR="003F374A">
        <w:t>sufficiently</w:t>
      </w:r>
      <w:r w:rsidRPr="00162585">
        <w:t xml:space="preserve"> elaborated in those models</w:t>
      </w:r>
      <w:r w:rsidR="003662D2">
        <w:t>, w</w:t>
      </w:r>
      <w:r w:rsidRPr="00162585">
        <w:t xml:space="preserve">e think that the content should be carefully selected by </w:t>
      </w:r>
      <w:r w:rsidR="003F374A">
        <w:t xml:space="preserve">an </w:t>
      </w:r>
      <w:r w:rsidRPr="00162585">
        <w:t>experienced multicultural team in a way that the content can enhance coll</w:t>
      </w:r>
      <w:r w:rsidR="007C4ACF">
        <w:t>aboration and gradually reflect</w:t>
      </w:r>
      <w:r w:rsidRPr="00162585">
        <w:t xml:space="preserve"> cultural richness.</w:t>
      </w:r>
    </w:p>
    <w:p w14:paraId="19F072BC" w14:textId="3D523379" w:rsidR="00AA4110" w:rsidRPr="00162585" w:rsidRDefault="00AA4110" w:rsidP="00402841">
      <w:r w:rsidRPr="00162585">
        <w:t xml:space="preserve">This study showed that </w:t>
      </w:r>
      <w:r w:rsidR="00A42C87">
        <w:t xml:space="preserve">the </w:t>
      </w:r>
      <w:r w:rsidRPr="00162585">
        <w:t xml:space="preserve">TEC </w:t>
      </w:r>
      <w:r>
        <w:t>model is appropriate to enhance 21</w:t>
      </w:r>
      <w:r w:rsidRPr="00AA4110">
        <w:rPr>
          <w:vertAlign w:val="superscript"/>
        </w:rPr>
        <w:t>st</w:t>
      </w:r>
      <w:r>
        <w:t xml:space="preserve"> century skills among learners, and the instructor has a critical role in leading the process. </w:t>
      </w:r>
    </w:p>
    <w:p w14:paraId="44B94742" w14:textId="01507479" w:rsidR="00BD0904" w:rsidRPr="00162585" w:rsidRDefault="007B6CD2" w:rsidP="004A6A64">
      <w:pPr>
        <w:pStyle w:val="Heading1"/>
      </w:pPr>
      <w:bookmarkStart w:id="43" w:name="_a5w9og33bo33" w:colFirst="0" w:colLast="0"/>
      <w:bookmarkEnd w:id="43"/>
      <w:r w:rsidRPr="00FE7294">
        <w:t>Conclusion</w:t>
      </w:r>
    </w:p>
    <w:p w14:paraId="12EF89FB" w14:textId="619982A4" w:rsidR="00BD0904" w:rsidRPr="00162585" w:rsidRDefault="00BD0904" w:rsidP="00402841">
      <w:r w:rsidRPr="00162585">
        <w:t xml:space="preserve">In TEC courses, instructors succeeded </w:t>
      </w:r>
      <w:r w:rsidR="003F374A">
        <w:t>in</w:t>
      </w:r>
      <w:r w:rsidRPr="00162585">
        <w:t xml:space="preserve"> facilitat</w:t>
      </w:r>
      <w:r w:rsidR="003F374A">
        <w:t>ing</w:t>
      </w:r>
      <w:r w:rsidRPr="00162585">
        <w:t xml:space="preserve"> 21</w:t>
      </w:r>
      <w:r w:rsidR="005361E9" w:rsidRPr="005361E9">
        <w:rPr>
          <w:vertAlign w:val="superscript"/>
        </w:rPr>
        <w:t>st</w:t>
      </w:r>
      <w:r w:rsidR="005361E9">
        <w:t xml:space="preserve"> </w:t>
      </w:r>
      <w:r w:rsidRPr="00162585">
        <w:t>century skills among students</w:t>
      </w:r>
      <w:r w:rsidR="003F374A">
        <w:t xml:space="preserve"> such as</w:t>
      </w:r>
      <w:r w:rsidRPr="00162585">
        <w:t xml:space="preserve"> ICT skills, online pedagogy, online collaboration, </w:t>
      </w:r>
      <w:r w:rsidR="003F374A">
        <w:t xml:space="preserve">and </w:t>
      </w:r>
      <w:r w:rsidRPr="00162585">
        <w:t>multicultural awareness. Hence, it is worth widen</w:t>
      </w:r>
      <w:r w:rsidR="003F374A">
        <w:t>ing</w:t>
      </w:r>
      <w:r w:rsidRPr="00162585">
        <w:t xml:space="preserve"> TEC courses </w:t>
      </w:r>
      <w:r w:rsidR="003F374A">
        <w:t>in</w:t>
      </w:r>
      <w:r w:rsidRPr="00162585">
        <w:t xml:space="preserve"> all Teacher Education colleges in order to meet the expectations of the 21</w:t>
      </w:r>
      <w:r w:rsidR="006E50E5" w:rsidRPr="006E50E5">
        <w:rPr>
          <w:vertAlign w:val="superscript"/>
        </w:rPr>
        <w:t>st</w:t>
      </w:r>
      <w:r w:rsidR="006E50E5">
        <w:t xml:space="preserve"> </w:t>
      </w:r>
      <w:r w:rsidRPr="00162585">
        <w:t>century teacher.</w:t>
      </w:r>
    </w:p>
    <w:p w14:paraId="0A8D19A2" w14:textId="0F80209C" w:rsidR="00BD0904" w:rsidRPr="00162585" w:rsidRDefault="00BD0904" w:rsidP="00402841">
      <w:r w:rsidRPr="00162585">
        <w:t>Online distance learning still lack</w:t>
      </w:r>
      <w:r w:rsidR="003F374A">
        <w:t>s</w:t>
      </w:r>
      <w:r w:rsidRPr="00162585">
        <w:t xml:space="preserve"> effective social presence, </w:t>
      </w:r>
      <w:r w:rsidR="003F374A">
        <w:t xml:space="preserve">so </w:t>
      </w:r>
      <w:r w:rsidRPr="00162585">
        <w:t xml:space="preserve">it is essential to enrich those courses with </w:t>
      </w:r>
      <w:r w:rsidR="00A42C87">
        <w:t xml:space="preserve">a </w:t>
      </w:r>
      <w:r w:rsidRPr="00162585">
        <w:t>social presence in order to overcome the logistic and psychological obstacles of F2F meetings of distanced people (in location or in attitudes) and meet students pr</w:t>
      </w:r>
      <w:r w:rsidR="00835A69">
        <w:t>eferences for face to face</w:t>
      </w:r>
      <w:r w:rsidR="003F374A">
        <w:t xml:space="preserve"> e</w:t>
      </w:r>
      <w:r w:rsidR="003F374A">
        <w:t>n</w:t>
      </w:r>
      <w:r w:rsidR="003F374A">
        <w:t>counters</w:t>
      </w:r>
      <w:r w:rsidRPr="00162585">
        <w:t>.</w:t>
      </w:r>
      <w:r w:rsidR="00835A69">
        <w:t xml:space="preserve"> There is a need to deepen the study and implement new ideas to enhance the sense of presence of the instructors as well as advanced stages of collaboration among group members.</w:t>
      </w:r>
    </w:p>
    <w:p w14:paraId="621D1F36" w14:textId="5935C024" w:rsidR="00BD0904" w:rsidRDefault="00BD0904" w:rsidP="00402841">
      <w:r w:rsidRPr="00162585">
        <w:t xml:space="preserve">It is possible to enhance </w:t>
      </w:r>
      <w:r w:rsidR="003F374A">
        <w:t xml:space="preserve">the </w:t>
      </w:r>
      <w:r w:rsidRPr="00162585">
        <w:t xml:space="preserve">TEC model by highlighting “group expectations” </w:t>
      </w:r>
      <w:r w:rsidR="003F374A">
        <w:t xml:space="preserve">and by </w:t>
      </w:r>
      <w:r w:rsidRPr="00162585">
        <w:t>elaborating the issue of learn</w:t>
      </w:r>
      <w:r w:rsidR="003F374A">
        <w:t>ing</w:t>
      </w:r>
      <w:r w:rsidRPr="00162585">
        <w:t xml:space="preserve"> content in the context of cultural awareness.</w:t>
      </w:r>
      <w:r w:rsidR="00231C9B">
        <w:t xml:space="preserve"> In addition, adding a qualitative aspect to the study may explore other added value</w:t>
      </w:r>
      <w:r w:rsidR="00AA4110">
        <w:t>s</w:t>
      </w:r>
      <w:r w:rsidR="00231C9B">
        <w:t xml:space="preserve"> and limitations of </w:t>
      </w:r>
      <w:r w:rsidR="0037504D">
        <w:t xml:space="preserve">the </w:t>
      </w:r>
      <w:r w:rsidR="00231C9B">
        <w:t>TEC model as well as the e</w:t>
      </w:r>
      <w:r w:rsidR="00231C9B">
        <w:t>x</w:t>
      </w:r>
      <w:r w:rsidR="00231C9B">
        <w:t>pected skills by the participants.</w:t>
      </w:r>
    </w:p>
    <w:p w14:paraId="282EE119" w14:textId="297E3661" w:rsidR="002069EC" w:rsidRDefault="002069EC" w:rsidP="004A6A64">
      <w:pPr>
        <w:pStyle w:val="Heading1"/>
      </w:pPr>
      <w:r>
        <w:t>Limitations</w:t>
      </w:r>
    </w:p>
    <w:p w14:paraId="4DC963D8" w14:textId="5E4212F1" w:rsidR="002069EC" w:rsidRPr="002069EC" w:rsidRDefault="002069EC" w:rsidP="00402841">
      <w:r>
        <w:t xml:space="preserve">This study was based on a final survey among TEC students, </w:t>
      </w:r>
      <w:r w:rsidR="0037504D">
        <w:t>although</w:t>
      </w:r>
      <w:r>
        <w:t xml:space="preserve"> it might be more accurate to measure the 21</w:t>
      </w:r>
      <w:r w:rsidRPr="002069EC">
        <w:rPr>
          <w:vertAlign w:val="superscript"/>
        </w:rPr>
        <w:t>st</w:t>
      </w:r>
      <w:r>
        <w:t xml:space="preserve"> century skills among the participants before and after participating</w:t>
      </w:r>
      <w:r w:rsidR="00AF58A6">
        <w:t xml:space="preserve"> in TEC courses</w:t>
      </w:r>
      <w:r>
        <w:t xml:space="preserve"> </w:t>
      </w:r>
      <w:r w:rsidR="00D42A6E">
        <w:t>in</w:t>
      </w:r>
      <w:r>
        <w:t xml:space="preserve"> order to compare the results</w:t>
      </w:r>
      <w:r w:rsidR="00BC4917">
        <w:t xml:space="preserve"> among the same research population</w:t>
      </w:r>
      <w:r>
        <w:t xml:space="preserve">. </w:t>
      </w:r>
      <w:r w:rsidR="00E978CC">
        <w:t xml:space="preserve">In addition, </w:t>
      </w:r>
      <w:r w:rsidR="00AF58A6">
        <w:t>perception</w:t>
      </w:r>
      <w:r w:rsidR="00813D2D">
        <w:t xml:space="preserve"> of</w:t>
      </w:r>
      <w:r w:rsidR="00E978CC">
        <w:t xml:space="preserve"> </w:t>
      </w:r>
      <w:r w:rsidR="00813D2D">
        <w:t>21</w:t>
      </w:r>
      <w:r w:rsidR="00813D2D" w:rsidRPr="00E978CC">
        <w:rPr>
          <w:vertAlign w:val="superscript"/>
        </w:rPr>
        <w:t>st</w:t>
      </w:r>
      <w:r w:rsidR="00813D2D">
        <w:t xml:space="preserve"> century skills </w:t>
      </w:r>
      <w:r w:rsidR="00E978CC">
        <w:t xml:space="preserve">might be </w:t>
      </w:r>
      <w:r w:rsidR="00813D2D">
        <w:t>confused</w:t>
      </w:r>
      <w:r w:rsidR="00E978CC">
        <w:t xml:space="preserve"> </w:t>
      </w:r>
      <w:r w:rsidR="00813D2D">
        <w:t>among</w:t>
      </w:r>
      <w:r w:rsidR="00E978CC">
        <w:t xml:space="preserve"> the participants </w:t>
      </w:r>
      <w:r w:rsidR="00813D2D">
        <w:t>with</w:t>
      </w:r>
      <w:r w:rsidR="00E978CC">
        <w:t xml:space="preserve"> their practical skills. In this </w:t>
      </w:r>
      <w:r w:rsidR="00813D2D">
        <w:t>case,</w:t>
      </w:r>
      <w:r w:rsidR="00E978CC">
        <w:t xml:space="preserve"> it is possible to add an experiment</w:t>
      </w:r>
      <w:r w:rsidR="00813D2D">
        <w:t>al</w:t>
      </w:r>
      <w:r w:rsidR="00E978CC">
        <w:t xml:space="preserve"> part to the study before and after </w:t>
      </w:r>
      <w:r w:rsidR="0037504D">
        <w:t>studies</w:t>
      </w:r>
      <w:r w:rsidR="00E978CC">
        <w:t xml:space="preserve"> in TEC course</w:t>
      </w:r>
      <w:r w:rsidR="00813D2D">
        <w:t>s</w:t>
      </w:r>
      <w:r w:rsidR="00E978CC">
        <w:t>.</w:t>
      </w:r>
    </w:p>
    <w:p w14:paraId="12433FC6" w14:textId="77777777" w:rsidR="00BD0904" w:rsidRPr="00FE7294" w:rsidRDefault="00BD0904" w:rsidP="004A6A64">
      <w:pPr>
        <w:pStyle w:val="Heading1"/>
      </w:pPr>
      <w:r w:rsidRPr="00FE7294">
        <w:t>References</w:t>
      </w:r>
      <w:r w:rsidRPr="00FE7294">
        <w:tab/>
      </w:r>
    </w:p>
    <w:p w14:paraId="0753632B" w14:textId="3323DFFD" w:rsidR="004B06F2" w:rsidRPr="004B06F2" w:rsidRDefault="004B06F2" w:rsidP="004B06F2">
      <w:pPr>
        <w:pStyle w:val="References"/>
        <w:spacing w:after="100"/>
        <w:rPr>
          <w:noProof/>
        </w:rPr>
      </w:pPr>
      <w:r w:rsidRPr="00A06006">
        <w:rPr>
          <w:noProof/>
        </w:rPr>
        <w:t xml:space="preserve">Allen, I. E., &amp; Seaman, J. (2014). </w:t>
      </w:r>
      <w:r w:rsidR="00B224B9">
        <w:rPr>
          <w:noProof/>
        </w:rPr>
        <w:t xml:space="preserve">Grade change. </w:t>
      </w:r>
      <w:r w:rsidRPr="00A06006">
        <w:rPr>
          <w:noProof/>
        </w:rPr>
        <w:t xml:space="preserve">Tracking online education in the United States. Babson Survey Research Group and Quahog Research Group. Retrieved from </w:t>
      </w:r>
      <w:hyperlink r:id="rId13" w:history="1">
        <w:r w:rsidRPr="00A06006">
          <w:rPr>
            <w:rStyle w:val="Hyperlink"/>
            <w:noProof/>
          </w:rPr>
          <w:t>https://www.utc.edu/learn/pdfs/online/sloanc-report-2014.pdf</w:t>
        </w:r>
      </w:hyperlink>
    </w:p>
    <w:p w14:paraId="363C2B43" w14:textId="41CA8F9A" w:rsidR="0043106A" w:rsidRDefault="0043106A" w:rsidP="00B224B9">
      <w:pPr>
        <w:pStyle w:val="References"/>
        <w:spacing w:after="100"/>
        <w:rPr>
          <w:noProof/>
        </w:rPr>
      </w:pPr>
      <w:r>
        <w:rPr>
          <w:noProof/>
        </w:rPr>
        <w:t xml:space="preserve">Allport, G. (1954). </w:t>
      </w:r>
      <w:r>
        <w:rPr>
          <w:i/>
          <w:iCs/>
          <w:noProof/>
        </w:rPr>
        <w:t>The nature of prejudice.</w:t>
      </w:r>
      <w:r w:rsidR="00032617">
        <w:rPr>
          <w:noProof/>
        </w:rPr>
        <w:t xml:space="preserve"> Cambridge, MA</w:t>
      </w:r>
      <w:r>
        <w:rPr>
          <w:noProof/>
        </w:rPr>
        <w:t>: Perseus Books.</w:t>
      </w:r>
    </w:p>
    <w:p w14:paraId="3D546DC0" w14:textId="6C9A95F7" w:rsidR="0043106A" w:rsidRDefault="0043106A" w:rsidP="00416191">
      <w:pPr>
        <w:pStyle w:val="References"/>
        <w:spacing w:after="100"/>
        <w:rPr>
          <w:noProof/>
        </w:rPr>
      </w:pPr>
      <w:r>
        <w:rPr>
          <w:noProof/>
        </w:rPr>
        <w:t xml:space="preserve">Amichai-Hamburger, Y. (2012). Reducing intergroup conflict in the digital age. In H. Giles </w:t>
      </w:r>
      <w:r w:rsidR="00032617">
        <w:rPr>
          <w:noProof/>
        </w:rPr>
        <w:t>(Ed.)</w:t>
      </w:r>
      <w:r>
        <w:rPr>
          <w:noProof/>
        </w:rPr>
        <w:t xml:space="preserve">, </w:t>
      </w:r>
      <w:r>
        <w:rPr>
          <w:i/>
          <w:iCs/>
          <w:noProof/>
        </w:rPr>
        <w:t>The handbook of intergroup communication</w:t>
      </w:r>
      <w:r>
        <w:rPr>
          <w:noProof/>
        </w:rPr>
        <w:t xml:space="preserve"> (pp. 181-193). New York: Routledge.</w:t>
      </w:r>
    </w:p>
    <w:p w14:paraId="6B03325E" w14:textId="272DD42A" w:rsidR="0043106A" w:rsidRDefault="0043106A" w:rsidP="00416191">
      <w:pPr>
        <w:pStyle w:val="References"/>
        <w:spacing w:after="100"/>
        <w:rPr>
          <w:noProof/>
        </w:rPr>
      </w:pPr>
      <w:r>
        <w:rPr>
          <w:noProof/>
        </w:rPr>
        <w:t>Amichai-Hamburger, Y., &amp; McKenna, K. (2006). The co</w:t>
      </w:r>
      <w:r w:rsidR="00032617">
        <w:rPr>
          <w:noProof/>
        </w:rPr>
        <w:t>ntact hypothesis reconsidered: I</w:t>
      </w:r>
      <w:r>
        <w:rPr>
          <w:noProof/>
        </w:rPr>
        <w:t xml:space="preserve">nteracting via the internet. </w:t>
      </w:r>
      <w:r>
        <w:rPr>
          <w:i/>
          <w:iCs/>
          <w:noProof/>
        </w:rPr>
        <w:t>Journal of Computer-Mediated Communication, 11</w:t>
      </w:r>
      <w:r w:rsidR="00032617">
        <w:rPr>
          <w:noProof/>
        </w:rPr>
        <w:t>(3), 825-</w:t>
      </w:r>
      <w:r>
        <w:rPr>
          <w:noProof/>
        </w:rPr>
        <w:t>843.</w:t>
      </w:r>
      <w:r w:rsidR="005720B6">
        <w:rPr>
          <w:noProof/>
        </w:rPr>
        <w:t xml:space="preserve"> </w:t>
      </w:r>
      <w:hyperlink r:id="rId14" w:tgtFrame="_blank" w:history="1">
        <w:r w:rsidR="005720B6" w:rsidRPr="00C65CC8">
          <w:rPr>
            <w:rFonts w:cs="Times New Roman"/>
            <w:color w:val="0000FF"/>
            <w:szCs w:val="20"/>
            <w:u w:val="single"/>
            <w:lang w:eastAsia="en-AU"/>
          </w:rPr>
          <w:t>https://doi.org/10.1111/j.1083-6101.2006.00037.x</w:t>
        </w:r>
      </w:hyperlink>
    </w:p>
    <w:p w14:paraId="74B03542" w14:textId="3586CA39" w:rsidR="0043106A" w:rsidRDefault="005720B6" w:rsidP="00416191">
      <w:pPr>
        <w:pStyle w:val="References"/>
        <w:spacing w:after="100"/>
        <w:rPr>
          <w:noProof/>
        </w:rPr>
      </w:pPr>
      <w:r>
        <w:rPr>
          <w:noProof/>
        </w:rPr>
        <w:t>Andrade, S. M. (2016</w:t>
      </w:r>
      <w:r w:rsidR="0043106A">
        <w:rPr>
          <w:noProof/>
        </w:rPr>
        <w:t>). C</w:t>
      </w:r>
      <w:r>
        <w:rPr>
          <w:noProof/>
        </w:rPr>
        <w:t>urricular elements for learner s</w:t>
      </w:r>
      <w:r w:rsidR="0043106A">
        <w:rPr>
          <w:noProof/>
        </w:rPr>
        <w:t>uccess</w:t>
      </w:r>
      <w:r>
        <w:rPr>
          <w:noProof/>
        </w:rPr>
        <w:t xml:space="preserve"> – 21</w:t>
      </w:r>
      <w:r w:rsidRPr="005720B6">
        <w:rPr>
          <w:noProof/>
          <w:vertAlign w:val="superscript"/>
        </w:rPr>
        <w:t>st</w:t>
      </w:r>
      <w:r>
        <w:rPr>
          <w:noProof/>
        </w:rPr>
        <w:t xml:space="preserve"> </w:t>
      </w:r>
      <w:r w:rsidR="0043106A">
        <w:rPr>
          <w:noProof/>
        </w:rPr>
        <w:t xml:space="preserve">century skills. </w:t>
      </w:r>
      <w:r w:rsidR="0043106A">
        <w:rPr>
          <w:i/>
          <w:iCs/>
          <w:noProof/>
        </w:rPr>
        <w:t>Journal of Education and Training Studies, 4</w:t>
      </w:r>
      <w:r w:rsidR="0043106A">
        <w:rPr>
          <w:noProof/>
        </w:rPr>
        <w:t xml:space="preserve">(8), 143-149. </w:t>
      </w:r>
      <w:hyperlink r:id="rId15" w:history="1">
        <w:r w:rsidR="00032617">
          <w:rPr>
            <w:rStyle w:val="Hyperlink"/>
            <w:rFonts w:eastAsia="Garamond"/>
          </w:rPr>
          <w:t>https://doi.org/10.11114/jets.v4i8.1743</w:t>
        </w:r>
      </w:hyperlink>
    </w:p>
    <w:p w14:paraId="26F82196" w14:textId="1EDBDA61" w:rsidR="0043106A" w:rsidRDefault="0043106A" w:rsidP="00416191">
      <w:pPr>
        <w:pStyle w:val="References"/>
        <w:spacing w:after="100"/>
        <w:rPr>
          <w:noProof/>
        </w:rPr>
      </w:pPr>
      <w:r>
        <w:rPr>
          <w:noProof/>
        </w:rPr>
        <w:t>Austin, R., &amp; Anderson, J. (2008). Building bridges online: Issues of pedagogy and learning outcomes in intercultura</w:t>
      </w:r>
      <w:r w:rsidR="005720B6">
        <w:rPr>
          <w:noProof/>
        </w:rPr>
        <w:t>l education through citizenship,</w:t>
      </w:r>
      <w:r>
        <w:rPr>
          <w:noProof/>
        </w:rPr>
        <w:t xml:space="preserve"> </w:t>
      </w:r>
      <w:r>
        <w:rPr>
          <w:i/>
          <w:iCs/>
          <w:noProof/>
        </w:rPr>
        <w:t>4</w:t>
      </w:r>
      <w:r>
        <w:rPr>
          <w:noProof/>
        </w:rPr>
        <w:t>(1), 86-94.</w:t>
      </w:r>
      <w:r w:rsidR="005720B6">
        <w:rPr>
          <w:noProof/>
        </w:rPr>
        <w:t xml:space="preserve"> </w:t>
      </w:r>
      <w:hyperlink r:id="rId16" w:tgtFrame="_blank" w:history="1">
        <w:r w:rsidR="005720B6" w:rsidRPr="00C65CC8">
          <w:rPr>
            <w:rFonts w:cs="Times New Roman"/>
            <w:color w:val="0000FF"/>
            <w:szCs w:val="20"/>
            <w:u w:val="single"/>
            <w:lang w:eastAsia="en-AU"/>
          </w:rPr>
          <w:t>https://doi.org/10.4018/jicte.2008010108</w:t>
        </w:r>
      </w:hyperlink>
    </w:p>
    <w:p w14:paraId="182D2DAB" w14:textId="731A5712" w:rsidR="0043106A" w:rsidRDefault="0043106A" w:rsidP="00416191">
      <w:pPr>
        <w:pStyle w:val="References"/>
        <w:spacing w:after="100"/>
        <w:rPr>
          <w:noProof/>
        </w:rPr>
      </w:pPr>
      <w:r>
        <w:rPr>
          <w:noProof/>
        </w:rPr>
        <w:t>Babacan, H. (2</w:t>
      </w:r>
      <w:r w:rsidR="005720B6">
        <w:rPr>
          <w:noProof/>
        </w:rPr>
        <w:t>005). Challenges of inclusion: C</w:t>
      </w:r>
      <w:r>
        <w:rPr>
          <w:noProof/>
        </w:rPr>
        <w:t xml:space="preserve">ultural diversity, citizenship and engagement. </w:t>
      </w:r>
      <w:r>
        <w:rPr>
          <w:i/>
          <w:iCs/>
          <w:noProof/>
        </w:rPr>
        <w:t>Proceedings of International Conference on Engaging Communities</w:t>
      </w:r>
      <w:r w:rsidR="005720B6">
        <w:rPr>
          <w:noProof/>
        </w:rPr>
        <w:t xml:space="preserve">, </w:t>
      </w:r>
      <w:r w:rsidR="005720B6" w:rsidRPr="005720B6">
        <w:rPr>
          <w:i/>
          <w:noProof/>
        </w:rPr>
        <w:t>Brisbane, Australia,</w:t>
      </w:r>
      <w:r w:rsidR="005720B6">
        <w:rPr>
          <w:noProof/>
        </w:rPr>
        <w:t xml:space="preserve"> 1-18</w:t>
      </w:r>
      <w:r>
        <w:rPr>
          <w:noProof/>
        </w:rPr>
        <w:t xml:space="preserve">. Retrieved from </w:t>
      </w:r>
      <w:hyperlink r:id="rId17" w:history="1">
        <w:r w:rsidR="005720B6" w:rsidRPr="002E7CCC">
          <w:rPr>
            <w:rStyle w:val="Hyperlink"/>
            <w:noProof/>
          </w:rPr>
          <w:t>https://researchonline.jcu.edu.au/17899/</w:t>
        </w:r>
      </w:hyperlink>
      <w:r w:rsidR="005720B6">
        <w:rPr>
          <w:noProof/>
        </w:rPr>
        <w:t xml:space="preserve"> </w:t>
      </w:r>
    </w:p>
    <w:p w14:paraId="183DB91D" w14:textId="77777777" w:rsidR="0043106A" w:rsidRDefault="0043106A" w:rsidP="00416191">
      <w:pPr>
        <w:pStyle w:val="References"/>
        <w:spacing w:after="100"/>
        <w:rPr>
          <w:noProof/>
        </w:rPr>
      </w:pPr>
      <w:r>
        <w:rPr>
          <w:noProof/>
        </w:rPr>
        <w:lastRenderedPageBreak/>
        <w:t xml:space="preserve">Barkley, E., Cross, K., &amp; Major, C. (2014). </w:t>
      </w:r>
      <w:r>
        <w:rPr>
          <w:i/>
          <w:iCs/>
          <w:noProof/>
        </w:rPr>
        <w:t>Collaborative learning techniques: A handbook for college faculty.</w:t>
      </w:r>
      <w:r>
        <w:rPr>
          <w:noProof/>
        </w:rPr>
        <w:t xml:space="preserve"> John Wiley &amp; Sons.</w:t>
      </w:r>
    </w:p>
    <w:p w14:paraId="12F345A9" w14:textId="2273F5DD" w:rsidR="0043106A" w:rsidRPr="00520A29" w:rsidRDefault="00520A29" w:rsidP="00416191">
      <w:pPr>
        <w:pStyle w:val="References"/>
        <w:spacing w:after="100"/>
        <w:rPr>
          <w:i/>
          <w:iCs/>
          <w:noProof/>
        </w:rPr>
      </w:pPr>
      <w:r>
        <w:rPr>
          <w:noProof/>
        </w:rPr>
        <w:t xml:space="preserve">CBS (Central Bureau of Statistics). </w:t>
      </w:r>
      <w:r w:rsidR="0043106A">
        <w:rPr>
          <w:noProof/>
        </w:rPr>
        <w:t xml:space="preserve">(2017). </w:t>
      </w:r>
      <w:r w:rsidR="0043106A">
        <w:rPr>
          <w:i/>
          <w:iCs/>
          <w:noProof/>
        </w:rPr>
        <w:t>Teaching staff in schools</w:t>
      </w:r>
      <w:r>
        <w:rPr>
          <w:i/>
          <w:iCs/>
          <w:noProof/>
        </w:rPr>
        <w:t xml:space="preserve"> </w:t>
      </w:r>
      <w:r w:rsidRPr="00520A29">
        <w:rPr>
          <w:i/>
          <w:iCs/>
          <w:noProof/>
        </w:rPr>
        <w:t>by level of education and selected characteristics</w:t>
      </w:r>
      <w:r w:rsidR="0043106A">
        <w:rPr>
          <w:i/>
          <w:iCs/>
          <w:noProof/>
        </w:rPr>
        <w:t>.</w:t>
      </w:r>
      <w:r w:rsidR="0043106A">
        <w:rPr>
          <w:noProof/>
        </w:rPr>
        <w:t xml:space="preserve"> Retrieved from </w:t>
      </w:r>
      <w:hyperlink r:id="rId18" w:history="1">
        <w:r w:rsidRPr="002E7CCC">
          <w:rPr>
            <w:rStyle w:val="Hyperlink"/>
            <w:noProof/>
          </w:rPr>
          <w:t>http://www.cbs.gov.il/shnaton68/st08_33.pdf</w:t>
        </w:r>
      </w:hyperlink>
      <w:r>
        <w:rPr>
          <w:noProof/>
        </w:rPr>
        <w:t xml:space="preserve"> </w:t>
      </w:r>
    </w:p>
    <w:p w14:paraId="19C419BF" w14:textId="09219E36" w:rsidR="0043106A" w:rsidRDefault="0043106A" w:rsidP="00416191">
      <w:pPr>
        <w:pStyle w:val="References"/>
        <w:spacing w:after="100"/>
        <w:rPr>
          <w:noProof/>
        </w:rPr>
      </w:pPr>
      <w:r w:rsidRPr="001525B8">
        <w:rPr>
          <w:noProof/>
          <w:lang w:val="fr-FR"/>
        </w:rPr>
        <w:t xml:space="preserve">Ellis, G. D., &amp; Maoz, I. (2007). </w:t>
      </w:r>
      <w:r>
        <w:rPr>
          <w:noProof/>
        </w:rPr>
        <w:t xml:space="preserve">Online argument between Israeli Jews and Palestinians. </w:t>
      </w:r>
      <w:r>
        <w:rPr>
          <w:i/>
          <w:iCs/>
          <w:noProof/>
        </w:rPr>
        <w:t>Human Communication Research, 33</w:t>
      </w:r>
      <w:r>
        <w:rPr>
          <w:noProof/>
        </w:rPr>
        <w:t>(3), 291-309.</w:t>
      </w:r>
      <w:r w:rsidR="007C3DC9">
        <w:rPr>
          <w:noProof/>
        </w:rPr>
        <w:t xml:space="preserve"> </w:t>
      </w:r>
      <w:hyperlink r:id="rId19" w:tgtFrame="_blank" w:history="1">
        <w:r w:rsidR="007C3DC9" w:rsidRPr="00C65CC8">
          <w:rPr>
            <w:rFonts w:cs="Times New Roman"/>
            <w:color w:val="0000FF"/>
            <w:szCs w:val="20"/>
            <w:u w:val="single"/>
            <w:lang w:eastAsia="en-AU"/>
          </w:rPr>
          <w:t>https://doi.org/10.1111/j.1468-2958.2007.00300.x</w:t>
        </w:r>
      </w:hyperlink>
    </w:p>
    <w:p w14:paraId="131C7474" w14:textId="77777777" w:rsidR="0043106A" w:rsidRDefault="0043106A" w:rsidP="00416191">
      <w:pPr>
        <w:pStyle w:val="References"/>
        <w:spacing w:after="100"/>
        <w:rPr>
          <w:noProof/>
        </w:rPr>
      </w:pPr>
      <w:r>
        <w:rPr>
          <w:noProof/>
        </w:rPr>
        <w:t>Faulkner, P., Doamekpor, P., &amp; Yeboah, O. (2013). Peer groups and pairs: many benefits for the online setting</w:t>
      </w:r>
      <w:r>
        <w:rPr>
          <w:rFonts w:ascii="Times New Roman" w:hAnsi="Times New Roman" w:cs="Times New Roman" w:hint="cs"/>
          <w:noProof/>
          <w:rtl/>
        </w:rPr>
        <w:t>‏</w:t>
      </w:r>
      <w:r>
        <w:rPr>
          <w:noProof/>
        </w:rPr>
        <w:t xml:space="preserve">. </w:t>
      </w:r>
      <w:r>
        <w:rPr>
          <w:i/>
          <w:iCs/>
          <w:noProof/>
        </w:rPr>
        <w:t>NaCTA Journal, 57</w:t>
      </w:r>
      <w:r>
        <w:rPr>
          <w:noProof/>
        </w:rPr>
        <w:t>(4), 80.</w:t>
      </w:r>
    </w:p>
    <w:p w14:paraId="45AC453B" w14:textId="7224263E" w:rsidR="0043106A" w:rsidRPr="0071147E" w:rsidRDefault="0043106A" w:rsidP="00416191">
      <w:pPr>
        <w:pStyle w:val="References"/>
        <w:spacing w:after="100"/>
        <w:rPr>
          <w:noProof/>
        </w:rPr>
      </w:pPr>
      <w:r w:rsidRPr="008B56F8">
        <w:rPr>
          <w:noProof/>
        </w:rPr>
        <w:t>Ganayem,</w:t>
      </w:r>
      <w:r>
        <w:rPr>
          <w:noProof/>
        </w:rPr>
        <w:t xml:space="preserve"> A., &amp; Daher, W. (2006). </w:t>
      </w:r>
      <w:r w:rsidRPr="0071147E">
        <w:rPr>
          <w:i/>
          <w:noProof/>
        </w:rPr>
        <w:t>Synchronous and asynchronous teaching and learning: aspects affecting preferences of preservice teacher.</w:t>
      </w:r>
      <w:r>
        <w:rPr>
          <w:noProof/>
        </w:rPr>
        <w:t xml:space="preserve"> </w:t>
      </w:r>
      <w:r w:rsidR="0071147E">
        <w:rPr>
          <w:noProof/>
        </w:rPr>
        <w:t xml:space="preserve">Presentation at the Virtual Conference </w:t>
      </w:r>
      <w:r w:rsidR="0071147E" w:rsidRPr="0071147E">
        <w:rPr>
          <w:noProof/>
        </w:rPr>
        <w:t>on O</w:t>
      </w:r>
      <w:r w:rsidRPr="0071147E">
        <w:rPr>
          <w:iCs/>
          <w:noProof/>
        </w:rPr>
        <w:t>peni</w:t>
      </w:r>
      <w:r w:rsidR="007C3DC9" w:rsidRPr="0071147E">
        <w:rPr>
          <w:iCs/>
          <w:noProof/>
        </w:rPr>
        <w:t xml:space="preserve">ng </w:t>
      </w:r>
      <w:r w:rsidR="0071147E" w:rsidRPr="0071147E">
        <w:rPr>
          <w:iCs/>
          <w:noProof/>
        </w:rPr>
        <w:t xml:space="preserve">Gates </w:t>
      </w:r>
      <w:r w:rsidR="0071147E">
        <w:rPr>
          <w:iCs/>
          <w:noProof/>
        </w:rPr>
        <w:t>in</w:t>
      </w:r>
      <w:r w:rsidR="0071147E" w:rsidRPr="0071147E">
        <w:rPr>
          <w:iCs/>
          <w:noProof/>
        </w:rPr>
        <w:t xml:space="preserve"> Teacher Education: In </w:t>
      </w:r>
      <w:r w:rsidR="0071147E">
        <w:rPr>
          <w:iCs/>
          <w:noProof/>
        </w:rPr>
        <w:t>the</w:t>
      </w:r>
      <w:r w:rsidR="0071147E" w:rsidRPr="0071147E">
        <w:rPr>
          <w:iCs/>
          <w:noProof/>
        </w:rPr>
        <w:t xml:space="preserve"> Face </w:t>
      </w:r>
      <w:r w:rsidR="0071147E">
        <w:rPr>
          <w:iCs/>
          <w:noProof/>
        </w:rPr>
        <w:t>of the</w:t>
      </w:r>
      <w:r w:rsidR="0071147E" w:rsidRPr="0071147E">
        <w:rPr>
          <w:iCs/>
          <w:noProof/>
        </w:rPr>
        <w:t xml:space="preserve"> Challenges </w:t>
      </w:r>
      <w:r w:rsidR="0071147E">
        <w:rPr>
          <w:iCs/>
          <w:noProof/>
        </w:rPr>
        <w:t>of</w:t>
      </w:r>
      <w:r w:rsidR="0071147E" w:rsidRPr="0071147E">
        <w:rPr>
          <w:iCs/>
          <w:noProof/>
        </w:rPr>
        <w:t xml:space="preserve"> Education </w:t>
      </w:r>
      <w:r w:rsidR="0071147E">
        <w:rPr>
          <w:iCs/>
          <w:noProof/>
        </w:rPr>
        <w:t>and</w:t>
      </w:r>
      <w:r w:rsidR="0071147E" w:rsidRPr="0071147E">
        <w:rPr>
          <w:iCs/>
          <w:noProof/>
        </w:rPr>
        <w:t xml:space="preserve"> Teaching, Mofet Institute, Tel Aviv, Israel.</w:t>
      </w:r>
    </w:p>
    <w:p w14:paraId="7CE8C005" w14:textId="703D7B0D" w:rsidR="0043106A" w:rsidRDefault="0043106A" w:rsidP="00416191">
      <w:pPr>
        <w:pStyle w:val="References"/>
        <w:spacing w:after="100"/>
        <w:rPr>
          <w:noProof/>
        </w:rPr>
      </w:pPr>
      <w:r>
        <w:rPr>
          <w:noProof/>
        </w:rPr>
        <w:t>Garrison, D., Anderson, T., &amp; Archer, W. (2001). Critical inquir</w:t>
      </w:r>
      <w:r w:rsidR="0071147E">
        <w:rPr>
          <w:noProof/>
        </w:rPr>
        <w:t>y in a text-based environment: C</w:t>
      </w:r>
      <w:r>
        <w:rPr>
          <w:noProof/>
        </w:rPr>
        <w:t xml:space="preserve">omputer conferencing in higher education. </w:t>
      </w:r>
      <w:r>
        <w:rPr>
          <w:i/>
          <w:iCs/>
          <w:noProof/>
        </w:rPr>
        <w:t>The Internet and Higher Education, 2</w:t>
      </w:r>
      <w:r>
        <w:rPr>
          <w:noProof/>
        </w:rPr>
        <w:t xml:space="preserve">, 87-105. </w:t>
      </w:r>
      <w:hyperlink r:id="rId20" w:tgtFrame="_blank" w:history="1">
        <w:r w:rsidR="007C3DC9" w:rsidRPr="00C65CC8">
          <w:rPr>
            <w:rFonts w:cs="Times New Roman"/>
            <w:color w:val="0000FF"/>
            <w:szCs w:val="20"/>
            <w:u w:val="single"/>
            <w:lang w:eastAsia="en-AU"/>
          </w:rPr>
          <w:t>https://doi.org/10.1016/S1096-7516(00)00016-6</w:t>
        </w:r>
      </w:hyperlink>
    </w:p>
    <w:p w14:paraId="081B8CFC" w14:textId="28449394" w:rsidR="0043106A" w:rsidRDefault="0043106A" w:rsidP="00416191">
      <w:pPr>
        <w:pStyle w:val="References"/>
        <w:spacing w:after="100"/>
        <w:rPr>
          <w:noProof/>
        </w:rPr>
      </w:pPr>
      <w:r>
        <w:rPr>
          <w:noProof/>
        </w:rPr>
        <w:t xml:space="preserve">Ghanem, A. (2001). </w:t>
      </w:r>
      <w:r>
        <w:rPr>
          <w:i/>
          <w:iCs/>
          <w:noProof/>
        </w:rPr>
        <w:t>The Palestinian-Arab minority in Israel, 1948-2000: A political study.</w:t>
      </w:r>
      <w:r>
        <w:rPr>
          <w:noProof/>
        </w:rPr>
        <w:t xml:space="preserve"> Albany, </w:t>
      </w:r>
      <w:r w:rsidR="0071147E">
        <w:rPr>
          <w:noProof/>
        </w:rPr>
        <w:t>NY</w:t>
      </w:r>
      <w:r>
        <w:rPr>
          <w:noProof/>
        </w:rPr>
        <w:t>: SUNY Press.</w:t>
      </w:r>
    </w:p>
    <w:p w14:paraId="3C711753" w14:textId="663CC79F" w:rsidR="00A10F8F" w:rsidRDefault="00A10F8F" w:rsidP="00416191">
      <w:pPr>
        <w:pStyle w:val="References"/>
        <w:spacing w:after="100"/>
        <w:rPr>
          <w:noProof/>
        </w:rPr>
      </w:pPr>
      <w:r w:rsidRPr="00A10F8F">
        <w:rPr>
          <w:noProof/>
        </w:rPr>
        <w:t>Goldstein, O. &amp; Asaf, M. (2014). Evaluation of pre-service teachers</w:t>
      </w:r>
      <w:r w:rsidR="00837672">
        <w:rPr>
          <w:noProof/>
        </w:rPr>
        <w:t>’</w:t>
      </w:r>
      <w:r w:rsidRPr="00A10F8F">
        <w:rPr>
          <w:noProof/>
        </w:rPr>
        <w:t xml:space="preserve"> preparation for ICT teaching in Israeli colleges of education. In J. Viteli &amp; M. Leikomaa (Eds.), </w:t>
      </w:r>
      <w:r w:rsidRPr="00A10F8F">
        <w:rPr>
          <w:i/>
          <w:noProof/>
        </w:rPr>
        <w:t>Proceedings of EdMedia: World Conference on Educational Media and Technology 2014</w:t>
      </w:r>
      <w:r w:rsidRPr="00A10F8F">
        <w:rPr>
          <w:noProof/>
        </w:rPr>
        <w:t xml:space="preserve"> (pp. 131-140). Waynesville, NC: </w:t>
      </w:r>
      <w:r>
        <w:rPr>
          <w:noProof/>
        </w:rPr>
        <w:t>AACE</w:t>
      </w:r>
      <w:r w:rsidRPr="00A10F8F">
        <w:rPr>
          <w:noProof/>
        </w:rPr>
        <w:t xml:space="preserve">. </w:t>
      </w:r>
      <w:r>
        <w:rPr>
          <w:noProof/>
        </w:rPr>
        <w:t xml:space="preserve">Retrieved from </w:t>
      </w:r>
      <w:hyperlink r:id="rId21" w:history="1">
        <w:r w:rsidRPr="002E7CCC">
          <w:rPr>
            <w:rStyle w:val="Hyperlink"/>
            <w:noProof/>
          </w:rPr>
          <w:t>http://www.editlib.org/d/147493</w:t>
        </w:r>
      </w:hyperlink>
    </w:p>
    <w:p w14:paraId="234050E3" w14:textId="112C76D8" w:rsidR="0043106A" w:rsidRDefault="0043106A" w:rsidP="00416191">
      <w:pPr>
        <w:pStyle w:val="References"/>
        <w:spacing w:after="100"/>
        <w:rPr>
          <w:noProof/>
        </w:rPr>
      </w:pPr>
      <w:r w:rsidRPr="00A06006">
        <w:rPr>
          <w:noProof/>
        </w:rPr>
        <w:t xml:space="preserve">Goldstein, O., &amp; Tesler, B. (2017). The impact of the national program to integrate ICT in teaching in pre-service teacher training. Interdisciplinary Journal of E-Skills and Lifelong Learning, </w:t>
      </w:r>
      <w:r w:rsidR="00A10F8F" w:rsidRPr="00A06006">
        <w:rPr>
          <w:noProof/>
        </w:rPr>
        <w:t>13, 151-166</w:t>
      </w:r>
      <w:r w:rsidRPr="00A06006">
        <w:rPr>
          <w:noProof/>
        </w:rPr>
        <w:t>.</w:t>
      </w:r>
      <w:r w:rsidR="00A10F8F" w:rsidRPr="00A06006">
        <w:rPr>
          <w:noProof/>
        </w:rPr>
        <w:t xml:space="preserve"> </w:t>
      </w:r>
      <w:hyperlink r:id="rId22" w:history="1">
        <w:r w:rsidR="00A10F8F" w:rsidRPr="00A06006">
          <w:rPr>
            <w:rStyle w:val="Hyperlink"/>
            <w:noProof/>
          </w:rPr>
          <w:t>https://doi.org/10.28945/3876</w:t>
        </w:r>
        <w:r w:rsidR="00A06006" w:rsidRPr="00A06006">
          <w:rPr>
            <w:rStyle w:val="Hyperlink"/>
            <w:noProof/>
          </w:rPr>
          <w:t xml:space="preserve"> </w:t>
        </w:r>
      </w:hyperlink>
      <w:r w:rsidR="00895117">
        <w:rPr>
          <w:noProof/>
        </w:rPr>
        <w:t xml:space="preserve"> </w:t>
      </w:r>
    </w:p>
    <w:p w14:paraId="756BD6C6" w14:textId="4A653EAA" w:rsidR="0043106A" w:rsidRDefault="0043106A" w:rsidP="00416191">
      <w:pPr>
        <w:pStyle w:val="References"/>
        <w:spacing w:after="100"/>
        <w:rPr>
          <w:noProof/>
        </w:rPr>
      </w:pPr>
      <w:r>
        <w:rPr>
          <w:noProof/>
        </w:rPr>
        <w:t xml:space="preserve">Harasim, L. (2017). </w:t>
      </w:r>
      <w:r>
        <w:rPr>
          <w:i/>
          <w:iCs/>
          <w:noProof/>
        </w:rPr>
        <w:t>Learning theory and online technologies</w:t>
      </w:r>
      <w:r>
        <w:rPr>
          <w:rFonts w:ascii="Times New Roman" w:hAnsi="Times New Roman" w:cs="Times New Roman" w:hint="cs"/>
          <w:i/>
          <w:iCs/>
          <w:noProof/>
          <w:rtl/>
        </w:rPr>
        <w:t>‏</w:t>
      </w:r>
      <w:r>
        <w:rPr>
          <w:i/>
          <w:iCs/>
          <w:noProof/>
        </w:rPr>
        <w:t>.</w:t>
      </w:r>
      <w:r>
        <w:rPr>
          <w:noProof/>
        </w:rPr>
        <w:t xml:space="preserve"> </w:t>
      </w:r>
      <w:r w:rsidR="00A10F8F">
        <w:rPr>
          <w:noProof/>
        </w:rPr>
        <w:t xml:space="preserve">Abingdon, UK: </w:t>
      </w:r>
      <w:r>
        <w:rPr>
          <w:noProof/>
        </w:rPr>
        <w:t>Taylor &amp; Francis.</w:t>
      </w:r>
    </w:p>
    <w:p w14:paraId="451B609E" w14:textId="77777777" w:rsidR="0043106A" w:rsidRDefault="0043106A" w:rsidP="00416191">
      <w:pPr>
        <w:pStyle w:val="References"/>
        <w:spacing w:after="100"/>
        <w:rPr>
          <w:noProof/>
        </w:rPr>
      </w:pPr>
      <w:r>
        <w:rPr>
          <w:noProof/>
        </w:rPr>
        <w:t xml:space="preserve">Hartman, J., Dziuban, C., &amp; Moskal, P. (2000). Faculty satisfaction in ALNs: A dependent or independent variable? </w:t>
      </w:r>
      <w:r>
        <w:rPr>
          <w:i/>
          <w:iCs/>
          <w:noProof/>
        </w:rPr>
        <w:t>Journal of Asynchronous Learning Networks, 4</w:t>
      </w:r>
      <w:r>
        <w:rPr>
          <w:noProof/>
        </w:rPr>
        <w:t>(3), 155-179.</w:t>
      </w:r>
    </w:p>
    <w:p w14:paraId="46565C73" w14:textId="60533FBD" w:rsidR="0043106A" w:rsidRDefault="0043106A" w:rsidP="00416191">
      <w:pPr>
        <w:pStyle w:val="References"/>
        <w:spacing w:after="100"/>
        <w:rPr>
          <w:noProof/>
        </w:rPr>
      </w:pPr>
      <w:r>
        <w:rPr>
          <w:noProof/>
        </w:rPr>
        <w:t xml:space="preserve">Hoter, E., Shonfeld, M., &amp; Ganayem, A. (2009). ICT in the service of multiculturalism. </w:t>
      </w:r>
      <w:r>
        <w:rPr>
          <w:i/>
          <w:iCs/>
          <w:noProof/>
        </w:rPr>
        <w:t>The International Review of Research in Open and Distance Learning, 10</w:t>
      </w:r>
      <w:r>
        <w:rPr>
          <w:noProof/>
        </w:rPr>
        <w:t xml:space="preserve">(2). Retrieved from </w:t>
      </w:r>
      <w:hyperlink r:id="rId23" w:history="1">
        <w:r w:rsidR="00FA65D4" w:rsidRPr="002E7CCC">
          <w:rPr>
            <w:rStyle w:val="Hyperlink"/>
            <w:noProof/>
          </w:rPr>
          <w:t>http://www.irrodl.org/index.php/irrodl/article/view/601/1207</w:t>
        </w:r>
      </w:hyperlink>
      <w:r w:rsidR="00FA65D4">
        <w:rPr>
          <w:noProof/>
        </w:rPr>
        <w:t xml:space="preserve"> </w:t>
      </w:r>
    </w:p>
    <w:p w14:paraId="7A257374" w14:textId="010FEA8E" w:rsidR="0043106A" w:rsidRDefault="0043106A" w:rsidP="00416191">
      <w:pPr>
        <w:pStyle w:val="References"/>
        <w:spacing w:after="100"/>
        <w:rPr>
          <w:noProof/>
        </w:rPr>
      </w:pPr>
      <w:r w:rsidRPr="00895117">
        <w:rPr>
          <w:noProof/>
          <w:lang w:val="fr-FR"/>
        </w:rPr>
        <w:t>ISOC-IL</w:t>
      </w:r>
      <w:r w:rsidR="00FA65D4">
        <w:rPr>
          <w:noProof/>
          <w:lang w:val="fr-FR"/>
        </w:rPr>
        <w:t xml:space="preserve"> </w:t>
      </w:r>
      <w:r w:rsidRPr="001525B8">
        <w:rPr>
          <w:noProof/>
          <w:lang w:val="fr-FR"/>
        </w:rPr>
        <w:t xml:space="preserve">(Israel Internet Association). </w:t>
      </w:r>
      <w:r>
        <w:rPr>
          <w:noProof/>
        </w:rPr>
        <w:t xml:space="preserve">(2017). </w:t>
      </w:r>
      <w:r>
        <w:rPr>
          <w:i/>
          <w:iCs/>
          <w:noProof/>
        </w:rPr>
        <w:t>The Israeli Surfer: Gaps in internet use in Israel between Jews and Arabs.</w:t>
      </w:r>
      <w:r>
        <w:rPr>
          <w:noProof/>
        </w:rPr>
        <w:t xml:space="preserve"> </w:t>
      </w:r>
    </w:p>
    <w:p w14:paraId="09CB1484" w14:textId="6B8C67BF" w:rsidR="0043106A" w:rsidRDefault="007F1975" w:rsidP="00416191">
      <w:pPr>
        <w:pStyle w:val="References"/>
        <w:spacing w:after="100"/>
        <w:rPr>
          <w:noProof/>
        </w:rPr>
      </w:pPr>
      <w:r>
        <w:rPr>
          <w:noProof/>
        </w:rPr>
        <w:t>Israeli Ministry of Education</w:t>
      </w:r>
      <w:r w:rsidR="0043106A">
        <w:rPr>
          <w:noProof/>
        </w:rPr>
        <w:t xml:space="preserve">. (2011). </w:t>
      </w:r>
      <w:r w:rsidR="0043106A">
        <w:rPr>
          <w:i/>
          <w:iCs/>
          <w:noProof/>
        </w:rPr>
        <w:t>Transforming the education system to match th</w:t>
      </w:r>
      <w:r w:rsidR="00FA65D4">
        <w:rPr>
          <w:i/>
          <w:iCs/>
          <w:noProof/>
        </w:rPr>
        <w:t>e demands of the 21st century: T</w:t>
      </w:r>
      <w:r w:rsidR="0043106A">
        <w:rPr>
          <w:i/>
          <w:iCs/>
          <w:noProof/>
        </w:rPr>
        <w:t>he national plan [Hebrew].</w:t>
      </w:r>
      <w:r w:rsidR="0043106A">
        <w:rPr>
          <w:noProof/>
        </w:rPr>
        <w:t xml:space="preserve"> Jerusalem. Retrieved from </w:t>
      </w:r>
      <w:hyperlink r:id="rId24" w:history="1">
        <w:r w:rsidR="00FA65D4" w:rsidRPr="002E7CCC">
          <w:rPr>
            <w:rStyle w:val="Hyperlink"/>
            <w:noProof/>
          </w:rPr>
          <w:t>http://cms.education.gov.il/NR/rdonlyres/79B5A8CF-F812-4A63-89BE-3BE-FEB887EC5/142454/12.pdf</w:t>
        </w:r>
      </w:hyperlink>
      <w:r w:rsidR="00FA65D4">
        <w:rPr>
          <w:noProof/>
        </w:rPr>
        <w:t xml:space="preserve"> </w:t>
      </w:r>
    </w:p>
    <w:p w14:paraId="4EDECAAB" w14:textId="19B0715A" w:rsidR="0043106A" w:rsidRDefault="0043106A" w:rsidP="00416191">
      <w:pPr>
        <w:pStyle w:val="References"/>
        <w:spacing w:after="100"/>
        <w:rPr>
          <w:noProof/>
        </w:rPr>
      </w:pPr>
      <w:r>
        <w:rPr>
          <w:noProof/>
        </w:rPr>
        <w:t xml:space="preserve">Jacobson-Lundeberg, V. (2016). Pedagogical implementation of 21st century skills. </w:t>
      </w:r>
      <w:r>
        <w:rPr>
          <w:i/>
          <w:iCs/>
          <w:noProof/>
        </w:rPr>
        <w:t>Educational Leadership and Administration, 27</w:t>
      </w:r>
      <w:r w:rsidR="00FA65D4">
        <w:rPr>
          <w:noProof/>
        </w:rPr>
        <w:t>(March)</w:t>
      </w:r>
      <w:r>
        <w:rPr>
          <w:noProof/>
        </w:rPr>
        <w:t>, 82-100.</w:t>
      </w:r>
    </w:p>
    <w:p w14:paraId="5411DD3C" w14:textId="61E6D8E2" w:rsidR="0043106A" w:rsidRDefault="0043106A" w:rsidP="00416191">
      <w:pPr>
        <w:pStyle w:val="References"/>
        <w:spacing w:after="100"/>
        <w:rPr>
          <w:noProof/>
        </w:rPr>
      </w:pPr>
      <w:r>
        <w:rPr>
          <w:noProof/>
        </w:rPr>
        <w:t xml:space="preserve">Johnson, S., Aragon, S., Shaik, N., &amp; Palma-Rivas, P. (2000). Comparative analysis of learner satisfaction and learning outcomes in online and face-to-face learning environments. </w:t>
      </w:r>
      <w:r>
        <w:rPr>
          <w:i/>
          <w:iCs/>
          <w:noProof/>
        </w:rPr>
        <w:t xml:space="preserve">Journal of </w:t>
      </w:r>
      <w:r w:rsidR="00294C86">
        <w:rPr>
          <w:i/>
          <w:iCs/>
          <w:noProof/>
        </w:rPr>
        <w:t>Interactive Learning Research</w:t>
      </w:r>
      <w:r>
        <w:rPr>
          <w:i/>
          <w:iCs/>
          <w:noProof/>
        </w:rPr>
        <w:t>, 11</w:t>
      </w:r>
      <w:r>
        <w:rPr>
          <w:noProof/>
        </w:rPr>
        <w:t>(2)</w:t>
      </w:r>
      <w:r w:rsidR="00294C86">
        <w:rPr>
          <w:noProof/>
        </w:rPr>
        <w:t xml:space="preserve">, </w:t>
      </w:r>
      <w:r w:rsidR="00294C86" w:rsidRPr="00294C86">
        <w:rPr>
          <w:noProof/>
        </w:rPr>
        <w:t>29-49</w:t>
      </w:r>
      <w:r>
        <w:rPr>
          <w:noProof/>
        </w:rPr>
        <w:t xml:space="preserve">. Retrieved from </w:t>
      </w:r>
      <w:hyperlink r:id="rId25" w:history="1">
        <w:r w:rsidR="00294C86" w:rsidRPr="002E7CCC">
          <w:rPr>
            <w:rStyle w:val="Hyperlink"/>
            <w:noProof/>
          </w:rPr>
          <w:t>https://search.proquest.com/openview/4fa03dae1dfd9155526ac093fdfcaafa/1?pq-origsite=gscholar&amp;cbl=2031153</w:t>
        </w:r>
      </w:hyperlink>
      <w:r w:rsidR="00294C86">
        <w:rPr>
          <w:noProof/>
        </w:rPr>
        <w:t xml:space="preserve"> </w:t>
      </w:r>
    </w:p>
    <w:p w14:paraId="4475E72A" w14:textId="0EFD52F2" w:rsidR="0043106A" w:rsidRDefault="0043106A" w:rsidP="00416191">
      <w:pPr>
        <w:pStyle w:val="References"/>
        <w:spacing w:after="100"/>
        <w:rPr>
          <w:noProof/>
        </w:rPr>
      </w:pPr>
      <w:r>
        <w:rPr>
          <w:noProof/>
        </w:rPr>
        <w:t xml:space="preserve">Mollov, B., &amp; Lavie, C. (2001). Culture, dialogue, and perception change in the Israeli-Palestinian conflict. </w:t>
      </w:r>
      <w:r>
        <w:rPr>
          <w:i/>
          <w:iCs/>
          <w:noProof/>
        </w:rPr>
        <w:t>The International Journal of Conflict Management, 12</w:t>
      </w:r>
      <w:r>
        <w:rPr>
          <w:noProof/>
        </w:rPr>
        <w:t>(1), 69-87.</w:t>
      </w:r>
      <w:r w:rsidR="007C3DC9">
        <w:rPr>
          <w:noProof/>
        </w:rPr>
        <w:t xml:space="preserve"> </w:t>
      </w:r>
      <w:hyperlink r:id="rId26" w:tgtFrame="_blank" w:history="1">
        <w:r w:rsidR="007C3DC9" w:rsidRPr="00C65CC8">
          <w:rPr>
            <w:rFonts w:cs="Times New Roman"/>
            <w:color w:val="0000FF"/>
            <w:szCs w:val="20"/>
            <w:u w:val="single"/>
            <w:lang w:eastAsia="en-AU"/>
          </w:rPr>
          <w:t>https://doi.org/10.1108/eb022850</w:t>
        </w:r>
      </w:hyperlink>
    </w:p>
    <w:p w14:paraId="7A320AD9" w14:textId="720BB1CB" w:rsidR="0043106A" w:rsidRDefault="0043106A" w:rsidP="00416191">
      <w:pPr>
        <w:pStyle w:val="References"/>
        <w:spacing w:after="100"/>
        <w:rPr>
          <w:noProof/>
        </w:rPr>
      </w:pPr>
      <w:r>
        <w:rPr>
          <w:noProof/>
        </w:rPr>
        <w:t xml:space="preserve">Online Learning Consortium. (2015). </w:t>
      </w:r>
      <w:r>
        <w:rPr>
          <w:i/>
          <w:iCs/>
          <w:noProof/>
        </w:rPr>
        <w:t>Onlin</w:t>
      </w:r>
      <w:r w:rsidR="00294C86">
        <w:rPr>
          <w:i/>
          <w:iCs/>
          <w:noProof/>
        </w:rPr>
        <w:t xml:space="preserve">e report card – Tracking online education in the </w:t>
      </w:r>
      <w:r>
        <w:rPr>
          <w:i/>
          <w:iCs/>
          <w:noProof/>
        </w:rPr>
        <w:t>United States.</w:t>
      </w:r>
      <w:r>
        <w:rPr>
          <w:noProof/>
        </w:rPr>
        <w:t xml:space="preserve"> Retrieved from </w:t>
      </w:r>
      <w:hyperlink r:id="rId27" w:history="1">
        <w:r w:rsidR="00294C86" w:rsidRPr="002E7CCC">
          <w:rPr>
            <w:rStyle w:val="Hyperlink"/>
            <w:noProof/>
          </w:rPr>
          <w:t>https://onlinelearningconsortium.org/read/online-report-card-tracking-online-education-united-states-2015/</w:t>
        </w:r>
      </w:hyperlink>
      <w:r w:rsidR="00294C86">
        <w:rPr>
          <w:noProof/>
        </w:rPr>
        <w:t xml:space="preserve"> </w:t>
      </w:r>
    </w:p>
    <w:p w14:paraId="6CD729CE" w14:textId="7FB62C7A" w:rsidR="0043106A" w:rsidRDefault="0043106A" w:rsidP="00416191">
      <w:pPr>
        <w:pStyle w:val="References"/>
        <w:spacing w:after="100"/>
        <w:rPr>
          <w:noProof/>
        </w:rPr>
      </w:pPr>
      <w:r>
        <w:rPr>
          <w:noProof/>
        </w:rPr>
        <w:t xml:space="preserve">P21 </w:t>
      </w:r>
      <w:r w:rsidR="00106E20">
        <w:rPr>
          <w:noProof/>
        </w:rPr>
        <w:t>(</w:t>
      </w:r>
      <w:r>
        <w:rPr>
          <w:noProof/>
        </w:rPr>
        <w:t>Partnership for 21st Century Learning</w:t>
      </w:r>
      <w:r w:rsidR="00106E20">
        <w:rPr>
          <w:noProof/>
        </w:rPr>
        <w:t>)</w:t>
      </w:r>
      <w:r>
        <w:rPr>
          <w:noProof/>
        </w:rPr>
        <w:t xml:space="preserve">. (2015). </w:t>
      </w:r>
      <w:r>
        <w:rPr>
          <w:i/>
          <w:iCs/>
          <w:noProof/>
        </w:rPr>
        <w:t xml:space="preserve">P21 Framework </w:t>
      </w:r>
      <w:r w:rsidR="00106E20">
        <w:rPr>
          <w:i/>
          <w:iCs/>
          <w:noProof/>
        </w:rPr>
        <w:t>d</w:t>
      </w:r>
      <w:r>
        <w:rPr>
          <w:i/>
          <w:iCs/>
          <w:noProof/>
        </w:rPr>
        <w:t>efinitions.</w:t>
      </w:r>
      <w:r>
        <w:rPr>
          <w:noProof/>
        </w:rPr>
        <w:t xml:space="preserve"> Washington</w:t>
      </w:r>
      <w:r w:rsidR="00106E20">
        <w:rPr>
          <w:noProof/>
        </w:rPr>
        <w:t>, D</w:t>
      </w:r>
      <w:r>
        <w:rPr>
          <w:noProof/>
        </w:rPr>
        <w:t xml:space="preserve">C. Retrieved from </w:t>
      </w:r>
      <w:hyperlink r:id="rId28" w:history="1">
        <w:r w:rsidR="00106E20" w:rsidRPr="002E7CCC">
          <w:rPr>
            <w:rStyle w:val="Hyperlink"/>
            <w:noProof/>
          </w:rPr>
          <w:t>http://www.p21.org/our-work/p21-framework</w:t>
        </w:r>
      </w:hyperlink>
      <w:r w:rsidR="00106E20">
        <w:rPr>
          <w:noProof/>
        </w:rPr>
        <w:t xml:space="preserve"> </w:t>
      </w:r>
    </w:p>
    <w:p w14:paraId="156BB129" w14:textId="499FB056" w:rsidR="0043106A" w:rsidRDefault="0043106A" w:rsidP="00416191">
      <w:pPr>
        <w:pStyle w:val="References"/>
        <w:spacing w:after="100"/>
        <w:rPr>
          <w:noProof/>
        </w:rPr>
      </w:pPr>
      <w:r>
        <w:rPr>
          <w:noProof/>
        </w:rPr>
        <w:t>Pettigrew, T., &amp; Tropp, L. (2000). Does intergroup contact reduce prejudice? Recent meta-analytic findings. In S. Oskamp</w:t>
      </w:r>
      <w:r w:rsidR="00106E20">
        <w:rPr>
          <w:noProof/>
        </w:rPr>
        <w:t xml:space="preserve"> (Ed.)</w:t>
      </w:r>
      <w:r>
        <w:rPr>
          <w:noProof/>
        </w:rPr>
        <w:t xml:space="preserve">, </w:t>
      </w:r>
      <w:r>
        <w:rPr>
          <w:i/>
          <w:iCs/>
          <w:noProof/>
        </w:rPr>
        <w:t>Reducing prejudice and discrimination</w:t>
      </w:r>
      <w:r>
        <w:rPr>
          <w:noProof/>
        </w:rPr>
        <w:t xml:space="preserve"> (pp. 93-114). Mahwah, NJ : Erlbaum.</w:t>
      </w:r>
    </w:p>
    <w:p w14:paraId="5F7825F8" w14:textId="5F5E065C" w:rsidR="0043106A" w:rsidRDefault="0043106A" w:rsidP="00416191">
      <w:pPr>
        <w:pStyle w:val="References"/>
        <w:spacing w:after="100"/>
        <w:rPr>
          <w:noProof/>
        </w:rPr>
      </w:pPr>
      <w:r>
        <w:rPr>
          <w:noProof/>
        </w:rPr>
        <w:lastRenderedPageBreak/>
        <w:t>Roberts, G. (</w:t>
      </w:r>
      <w:r w:rsidR="00106E20">
        <w:rPr>
          <w:noProof/>
        </w:rPr>
        <w:t>2003). Teaching using the web: C</w:t>
      </w:r>
      <w:r>
        <w:rPr>
          <w:noProof/>
        </w:rPr>
        <w:t xml:space="preserve">onceptions and approaches from a phenomenographic perspective. </w:t>
      </w:r>
      <w:r>
        <w:rPr>
          <w:i/>
          <w:iCs/>
          <w:noProof/>
        </w:rPr>
        <w:t xml:space="preserve">Instructional </w:t>
      </w:r>
      <w:r w:rsidR="00106E20">
        <w:rPr>
          <w:i/>
          <w:iCs/>
          <w:noProof/>
        </w:rPr>
        <w:t>S</w:t>
      </w:r>
      <w:r>
        <w:rPr>
          <w:i/>
          <w:iCs/>
          <w:noProof/>
        </w:rPr>
        <w:t>cience, 31</w:t>
      </w:r>
      <w:r>
        <w:rPr>
          <w:noProof/>
        </w:rPr>
        <w:t>, 127-150.</w:t>
      </w:r>
      <w:r w:rsidR="007C3DC9">
        <w:rPr>
          <w:noProof/>
        </w:rPr>
        <w:t xml:space="preserve"> </w:t>
      </w:r>
      <w:hyperlink r:id="rId29" w:tgtFrame="_blank" w:history="1">
        <w:r w:rsidR="007C3DC9" w:rsidRPr="00C65CC8">
          <w:rPr>
            <w:rFonts w:cs="Times New Roman"/>
            <w:color w:val="0000FF"/>
            <w:szCs w:val="20"/>
            <w:u w:val="single"/>
            <w:lang w:eastAsia="en-AU"/>
          </w:rPr>
          <w:t>https://doi.org/10.1023/A:1022547619474</w:t>
        </w:r>
      </w:hyperlink>
    </w:p>
    <w:p w14:paraId="1F557E27" w14:textId="3037E194" w:rsidR="0043106A" w:rsidRDefault="0043106A" w:rsidP="00416191">
      <w:pPr>
        <w:pStyle w:val="References"/>
        <w:spacing w:after="100"/>
        <w:rPr>
          <w:noProof/>
        </w:rPr>
      </w:pPr>
      <w:r>
        <w:rPr>
          <w:noProof/>
        </w:rPr>
        <w:t xml:space="preserve">Salmon, G. (2012). </w:t>
      </w:r>
      <w:r w:rsidRPr="00106E20">
        <w:rPr>
          <w:iCs/>
          <w:noProof/>
        </w:rPr>
        <w:t>E-moderating: The key to online teaching and learning</w:t>
      </w:r>
      <w:r w:rsidR="00106E20">
        <w:rPr>
          <w:noProof/>
        </w:rPr>
        <w:t xml:space="preserve">. </w:t>
      </w:r>
      <w:r w:rsidR="00106E20" w:rsidRPr="00106E20">
        <w:rPr>
          <w:i/>
          <w:noProof/>
        </w:rPr>
        <w:t>Innovations in Education and Teaching International,</w:t>
      </w:r>
      <w:r w:rsidR="00106E20" w:rsidRPr="00106E20">
        <w:rPr>
          <w:noProof/>
        </w:rPr>
        <w:t xml:space="preserve"> </w:t>
      </w:r>
      <w:r w:rsidR="00106E20" w:rsidRPr="00106E20">
        <w:rPr>
          <w:i/>
          <w:noProof/>
        </w:rPr>
        <w:t>49</w:t>
      </w:r>
      <w:r w:rsidR="00106E20" w:rsidRPr="00106E20">
        <w:rPr>
          <w:noProof/>
        </w:rPr>
        <w:t>(2): 233-234</w:t>
      </w:r>
      <w:r>
        <w:rPr>
          <w:noProof/>
        </w:rPr>
        <w:t>.</w:t>
      </w:r>
      <w:r w:rsidR="00106E20">
        <w:rPr>
          <w:noProof/>
        </w:rPr>
        <w:t xml:space="preserve"> </w:t>
      </w:r>
      <w:hyperlink r:id="rId30" w:tgtFrame="_blank" w:history="1">
        <w:r w:rsidR="00106E20">
          <w:rPr>
            <w:rStyle w:val="Hyperlink"/>
            <w:rFonts w:eastAsia="Garamond"/>
          </w:rPr>
          <w:t>https://doi.org/10.1080/14703297.2012.678665</w:t>
        </w:r>
      </w:hyperlink>
    </w:p>
    <w:p w14:paraId="42700568" w14:textId="2469F45F" w:rsidR="00C674BA" w:rsidRDefault="0043106A" w:rsidP="00C674BA">
      <w:pPr>
        <w:pStyle w:val="References"/>
        <w:spacing w:after="100"/>
        <w:rPr>
          <w:noProof/>
        </w:rPr>
      </w:pPr>
      <w:r>
        <w:rPr>
          <w:noProof/>
        </w:rPr>
        <w:t xml:space="preserve">Shonfeld , M., Hoter, E., &amp; Ganayem, A. (2013). Improving collaborative online learning using the TEC model. In M. S. R. McBride </w:t>
      </w:r>
      <w:r w:rsidR="0046082F">
        <w:rPr>
          <w:noProof/>
        </w:rPr>
        <w:t xml:space="preserve">&amp; </w:t>
      </w:r>
      <w:r w:rsidR="0046082F" w:rsidRPr="0046082F">
        <w:rPr>
          <w:noProof/>
        </w:rPr>
        <w:t xml:space="preserve">&amp; M. Searson </w:t>
      </w:r>
      <w:r>
        <w:rPr>
          <w:noProof/>
        </w:rPr>
        <w:t>(Ed</w:t>
      </w:r>
      <w:r w:rsidR="0046082F">
        <w:rPr>
          <w:noProof/>
        </w:rPr>
        <w:t>s</w:t>
      </w:r>
      <w:r>
        <w:rPr>
          <w:noProof/>
        </w:rPr>
        <w:t xml:space="preserve">.), </w:t>
      </w:r>
      <w:r w:rsidR="0046082F">
        <w:rPr>
          <w:i/>
          <w:iCs/>
          <w:noProof/>
        </w:rPr>
        <w:t xml:space="preserve">Proceedings of </w:t>
      </w:r>
      <w:r>
        <w:rPr>
          <w:i/>
          <w:iCs/>
          <w:noProof/>
        </w:rPr>
        <w:t>Society for Information Technology &amp; Teacher Education International Conference</w:t>
      </w:r>
      <w:r w:rsidR="0046082F">
        <w:rPr>
          <w:noProof/>
        </w:rPr>
        <w:t xml:space="preserve"> </w:t>
      </w:r>
      <w:r>
        <w:rPr>
          <w:noProof/>
        </w:rPr>
        <w:t>(pp. 1028-1033).</w:t>
      </w:r>
      <w:r w:rsidR="0046082F">
        <w:rPr>
          <w:noProof/>
        </w:rPr>
        <w:t xml:space="preserve"> New Orleans, LA: </w:t>
      </w:r>
      <w:r w:rsidR="0046082F" w:rsidRPr="0046082F">
        <w:rPr>
          <w:noProof/>
        </w:rPr>
        <w:t>Association for the Advancement of Computing in Education (AACE).</w:t>
      </w:r>
      <w:r w:rsidR="00C674BA">
        <w:rPr>
          <w:noProof/>
        </w:rPr>
        <w:t xml:space="preserve"> </w:t>
      </w:r>
      <w:proofErr w:type="gramStart"/>
      <w:r w:rsidR="00C674BA" w:rsidRPr="00C674BA">
        <w:rPr>
          <w:noProof/>
        </w:rPr>
        <w:t>Retrieved July 14, 2018 from </w:t>
      </w:r>
      <w:hyperlink r:id="rId31" w:history="1">
        <w:r w:rsidR="00C674BA" w:rsidRPr="00C674BA">
          <w:rPr>
            <w:noProof/>
          </w:rPr>
          <w:t>https://www.learntechlib.org/primary/p/48252/</w:t>
        </w:r>
      </w:hyperlink>
      <w:r w:rsidR="00C674BA">
        <w:rPr>
          <w:noProof/>
        </w:rPr>
        <w:t>.</w:t>
      </w:r>
      <w:proofErr w:type="gramEnd"/>
    </w:p>
    <w:p w14:paraId="6EE0723A" w14:textId="07E8B77F" w:rsidR="00C674BA" w:rsidRDefault="0043106A" w:rsidP="00C674BA">
      <w:pPr>
        <w:pStyle w:val="References"/>
        <w:spacing w:after="100"/>
        <w:rPr>
          <w:noProof/>
        </w:rPr>
      </w:pPr>
      <w:r>
        <w:rPr>
          <w:noProof/>
        </w:rPr>
        <w:t>Stephens, G. E.</w:t>
      </w:r>
      <w:r w:rsidR="000374D2">
        <w:rPr>
          <w:noProof/>
        </w:rPr>
        <w:t xml:space="preserve"> &amp; Roberts, K. L.</w:t>
      </w:r>
      <w:r>
        <w:rPr>
          <w:noProof/>
        </w:rPr>
        <w:t xml:space="preserve"> (2017). Facilitating collaboration in online groups. </w:t>
      </w:r>
      <w:r>
        <w:rPr>
          <w:i/>
          <w:iCs/>
          <w:noProof/>
        </w:rPr>
        <w:t>Journal of Educators Online, 14</w:t>
      </w:r>
      <w:r>
        <w:rPr>
          <w:noProof/>
        </w:rPr>
        <w:t>(1).</w:t>
      </w:r>
      <w:r w:rsidR="00C674BA">
        <w:rPr>
          <w:noProof/>
        </w:rPr>
        <w:t xml:space="preserve"> </w:t>
      </w:r>
      <w:hyperlink r:id="rId32" w:history="1">
        <w:r w:rsidR="00C674BA" w:rsidRPr="00AF10B8">
          <w:rPr>
            <w:rStyle w:val="Hyperlink"/>
            <w:noProof/>
          </w:rPr>
          <w:t>https://www.thejeo.com/archive/archive/2017_141/jeo_facilitating_collaboration_in_online_groupspdf</w:t>
        </w:r>
      </w:hyperlink>
    </w:p>
    <w:p w14:paraId="60DAC535" w14:textId="174C9C4C" w:rsidR="0043106A" w:rsidRDefault="0043106A" w:rsidP="00416191">
      <w:pPr>
        <w:pStyle w:val="References"/>
        <w:spacing w:after="100"/>
        <w:rPr>
          <w:noProof/>
        </w:rPr>
      </w:pPr>
      <w:r>
        <w:rPr>
          <w:noProof/>
        </w:rPr>
        <w:t xml:space="preserve">Viceblai, E. (2013). </w:t>
      </w:r>
      <w:r>
        <w:rPr>
          <w:i/>
          <w:iCs/>
          <w:noProof/>
        </w:rPr>
        <w:t>T</w:t>
      </w:r>
      <w:r w:rsidR="000374D2">
        <w:rPr>
          <w:i/>
          <w:iCs/>
          <w:noProof/>
        </w:rPr>
        <w:t>he Israeli educational system: K</w:t>
      </w:r>
      <w:r>
        <w:rPr>
          <w:i/>
          <w:iCs/>
          <w:noProof/>
        </w:rPr>
        <w:t>ey issues discussed by the education committee [Hebrew].</w:t>
      </w:r>
      <w:r>
        <w:rPr>
          <w:noProof/>
        </w:rPr>
        <w:t xml:space="preserve"> Jerusalem, Israel. Retrieved from </w:t>
      </w:r>
      <w:hyperlink r:id="rId33" w:history="1">
        <w:r w:rsidR="000374D2" w:rsidRPr="002E7CCC">
          <w:rPr>
            <w:rStyle w:val="Hyperlink"/>
            <w:noProof/>
          </w:rPr>
          <w:t>http://www.knesset.gov.il/mmm/data/pdf/m03160.pdf</w:t>
        </w:r>
      </w:hyperlink>
      <w:r w:rsidR="000374D2">
        <w:rPr>
          <w:noProof/>
        </w:rPr>
        <w:t xml:space="preserve"> </w:t>
      </w:r>
    </w:p>
    <w:p w14:paraId="43CC6948" w14:textId="078894F5" w:rsidR="0043106A" w:rsidRDefault="0043106A" w:rsidP="00416191">
      <w:pPr>
        <w:pStyle w:val="References"/>
        <w:spacing w:after="100"/>
        <w:rPr>
          <w:noProof/>
        </w:rPr>
      </w:pPr>
      <w:r>
        <w:rPr>
          <w:noProof/>
        </w:rPr>
        <w:t>Voogt, J., Valtonen, T., Sointu, E., Kontkanen, S., Kukkonen, J., Pöntinen, S., . . . Rosenberg, J. (2017). (Future) Teachers</w:t>
      </w:r>
      <w:r w:rsidR="00837672">
        <w:rPr>
          <w:noProof/>
        </w:rPr>
        <w:t>’</w:t>
      </w:r>
      <w:r>
        <w:rPr>
          <w:noProof/>
        </w:rPr>
        <w:t xml:space="preserve"> use of technology and development of TPACK: Insights from a global perspective. In P. Resta , &amp; S. Smith (Ed</w:t>
      </w:r>
      <w:r w:rsidR="000374D2">
        <w:rPr>
          <w:noProof/>
        </w:rPr>
        <w:t>s</w:t>
      </w:r>
      <w:r>
        <w:rPr>
          <w:noProof/>
        </w:rPr>
        <w:t xml:space="preserve">.), </w:t>
      </w:r>
      <w:r>
        <w:rPr>
          <w:i/>
          <w:iCs/>
          <w:noProof/>
        </w:rPr>
        <w:t>Proceedings of Society for Information Technology &amp; Teacher Education International Conference 2017</w:t>
      </w:r>
      <w:r>
        <w:rPr>
          <w:noProof/>
        </w:rPr>
        <w:t xml:space="preserve"> (pp. 2499-2502). Austin, TX, United States: AACE. Retrieved from </w:t>
      </w:r>
      <w:hyperlink r:id="rId34" w:history="1">
        <w:r w:rsidR="000374D2" w:rsidRPr="002E7CCC">
          <w:rPr>
            <w:rStyle w:val="Hyperlink"/>
            <w:noProof/>
          </w:rPr>
          <w:t>https://www.learntechlib.org/p/177951/</w:t>
        </w:r>
      </w:hyperlink>
      <w:r w:rsidR="000374D2">
        <w:rPr>
          <w:noProof/>
        </w:rPr>
        <w:t xml:space="preserve"> </w:t>
      </w:r>
    </w:p>
    <w:p w14:paraId="13EFBFA2" w14:textId="187D05DD" w:rsidR="0043106A" w:rsidRDefault="0043106A" w:rsidP="00416191">
      <w:pPr>
        <w:pStyle w:val="References"/>
        <w:spacing w:after="100"/>
        <w:rPr>
          <w:noProof/>
        </w:rPr>
      </w:pPr>
      <w:r>
        <w:rPr>
          <w:noProof/>
        </w:rPr>
        <w:t xml:space="preserve">Wach, A. (2017). Intercultural experience in online collaboration: A case of </w:t>
      </w:r>
      <w:r w:rsidR="0017001F">
        <w:rPr>
          <w:noProof/>
        </w:rPr>
        <w:t>Polish and R</w:t>
      </w:r>
      <w:r>
        <w:rPr>
          <w:noProof/>
        </w:rPr>
        <w:t xml:space="preserve">omanian teacher-trainees. </w:t>
      </w:r>
      <w:r>
        <w:rPr>
          <w:i/>
          <w:iCs/>
          <w:noProof/>
        </w:rPr>
        <w:t>The Electronic Journal for English as a Second Language, 20</w:t>
      </w:r>
      <w:r>
        <w:rPr>
          <w:noProof/>
        </w:rPr>
        <w:t>(4), 1-22.</w:t>
      </w:r>
      <w:r w:rsidR="0017001F">
        <w:rPr>
          <w:noProof/>
        </w:rPr>
        <w:t xml:space="preserve"> Retrieved from </w:t>
      </w:r>
      <w:hyperlink r:id="rId35" w:history="1">
        <w:r w:rsidR="0017001F" w:rsidRPr="002E7CCC">
          <w:rPr>
            <w:rStyle w:val="Hyperlink"/>
            <w:noProof/>
          </w:rPr>
          <w:t>http://www.tesl-ej.org/wordpress/issues/volume20/ej80/ej80a3/</w:t>
        </w:r>
      </w:hyperlink>
      <w:r w:rsidR="0017001F">
        <w:rPr>
          <w:noProof/>
        </w:rPr>
        <w:t xml:space="preserve"> </w:t>
      </w:r>
    </w:p>
    <w:p w14:paraId="6F976079" w14:textId="08E6D747" w:rsidR="0043106A" w:rsidRDefault="0043106A" w:rsidP="00416191">
      <w:pPr>
        <w:pStyle w:val="References"/>
        <w:spacing w:after="100"/>
        <w:rPr>
          <w:noProof/>
        </w:rPr>
      </w:pPr>
      <w:r>
        <w:rPr>
          <w:noProof/>
        </w:rPr>
        <w:t xml:space="preserve">Walther, J., &amp; Bunz, U. (2005). The rules of virtual groups: Trust, liking, and performance in computer-mediated communication. </w:t>
      </w:r>
      <w:r>
        <w:rPr>
          <w:i/>
          <w:iCs/>
          <w:noProof/>
        </w:rPr>
        <w:t>Journal of Communication, 55</w:t>
      </w:r>
      <w:r>
        <w:rPr>
          <w:noProof/>
        </w:rPr>
        <w:t>(4), 828-846.</w:t>
      </w:r>
      <w:r w:rsidR="007C3DC9">
        <w:rPr>
          <w:noProof/>
        </w:rPr>
        <w:t xml:space="preserve"> </w:t>
      </w:r>
      <w:hyperlink r:id="rId36" w:tgtFrame="_blank" w:history="1">
        <w:r w:rsidR="007C3DC9" w:rsidRPr="00C65CC8">
          <w:rPr>
            <w:rFonts w:cs="Times New Roman"/>
            <w:color w:val="0000FF"/>
            <w:szCs w:val="20"/>
            <w:u w:val="single"/>
            <w:lang w:eastAsia="en-AU"/>
          </w:rPr>
          <w:t>https://doi.org/10.1111/j.1460-2466.2005.tb03025.x</w:t>
        </w:r>
      </w:hyperlink>
    </w:p>
    <w:p w14:paraId="7226FBFE" w14:textId="455D5FC8" w:rsidR="001B0791" w:rsidRPr="007C3DC9" w:rsidRDefault="0043106A" w:rsidP="007C3DC9">
      <w:pPr>
        <w:pStyle w:val="References"/>
        <w:rPr>
          <w:rFonts w:cs="Times New Roman"/>
          <w:szCs w:val="20"/>
          <w:lang w:eastAsia="en-AU"/>
        </w:rPr>
      </w:pPr>
      <w:r>
        <w:rPr>
          <w:noProof/>
        </w:rPr>
        <w:t xml:space="preserve">Walther, J., Hoter, E., Ganayem, A., &amp; Shonfeld, M. (2015). Computer-mediated communication and the reduction of prejudice: A controlled longitudinal field experiment among Jews and Arabs in Israel. </w:t>
      </w:r>
      <w:r>
        <w:rPr>
          <w:i/>
          <w:iCs/>
          <w:noProof/>
        </w:rPr>
        <w:t>Computers in Human Behavior</w:t>
      </w:r>
      <w:r>
        <w:rPr>
          <w:noProof/>
        </w:rPr>
        <w:t xml:space="preserve">, 550-558. </w:t>
      </w:r>
      <w:hyperlink r:id="rId37" w:tgtFrame="_blank" w:history="1">
        <w:r w:rsidR="007C3DC9" w:rsidRPr="00C65CC8">
          <w:rPr>
            <w:rFonts w:cs="Times New Roman"/>
            <w:color w:val="0000FF"/>
            <w:szCs w:val="20"/>
            <w:u w:val="single"/>
            <w:lang w:eastAsia="en-AU"/>
          </w:rPr>
          <w:t>https://doi.org/10.1016/j.chb.2014.08.004</w:t>
        </w:r>
      </w:hyperlink>
    </w:p>
    <w:p w14:paraId="7739BC6F" w14:textId="695C92B5" w:rsidR="006B5F37" w:rsidRDefault="000D164B" w:rsidP="004A6A64">
      <w:pPr>
        <w:pStyle w:val="Heading1"/>
      </w:pPr>
      <w:r>
        <w:t>Biographies</w:t>
      </w:r>
      <w:r w:rsidR="006B5F37">
        <w:tab/>
      </w:r>
    </w:p>
    <w:p w14:paraId="5AC9A619" w14:textId="60EECE25" w:rsidR="006B5F37" w:rsidRDefault="002D5934" w:rsidP="009D18DE">
      <w:proofErr w:type="spellStart"/>
      <w:r w:rsidRPr="002D5934">
        <w:rPr>
          <w:rFonts w:asciiTheme="majorBidi" w:hAnsiTheme="majorBidi" w:cstheme="majorBidi"/>
          <w:b/>
          <w:bCs/>
          <w:sz w:val="20"/>
          <w:szCs w:val="20"/>
        </w:rPr>
        <w:t>Asmaa</w:t>
      </w:r>
      <w:proofErr w:type="spellEnd"/>
      <w:r w:rsidRPr="002D5934">
        <w:rPr>
          <w:rFonts w:asciiTheme="majorBidi" w:hAnsiTheme="majorBidi" w:cstheme="majorBidi"/>
          <w:b/>
          <w:bCs/>
          <w:sz w:val="20"/>
          <w:szCs w:val="20"/>
        </w:rPr>
        <w:t xml:space="preserve"> </w:t>
      </w:r>
      <w:proofErr w:type="spellStart"/>
      <w:r w:rsidRPr="002D5934">
        <w:rPr>
          <w:rFonts w:asciiTheme="majorBidi" w:hAnsiTheme="majorBidi" w:cstheme="majorBidi"/>
          <w:b/>
          <w:bCs/>
          <w:sz w:val="20"/>
          <w:szCs w:val="20"/>
        </w:rPr>
        <w:t>Ganayem</w:t>
      </w:r>
      <w:proofErr w:type="spellEnd"/>
      <w:r w:rsidR="007B38E0">
        <w:rPr>
          <w:noProof/>
        </w:rPr>
        <w:drawing>
          <wp:anchor distT="0" distB="0" distL="114300" distR="114300" simplePos="0" relativeHeight="251659264" behindDoc="0" locked="0" layoutInCell="1" allowOverlap="0" wp14:anchorId="75261D32" wp14:editId="77DCA536">
            <wp:simplePos x="0" y="0"/>
            <wp:positionH relativeFrom="column">
              <wp:posOffset>1270</wp:posOffset>
            </wp:positionH>
            <wp:positionV relativeFrom="paragraph">
              <wp:posOffset>1905</wp:posOffset>
            </wp:positionV>
            <wp:extent cx="1273175" cy="1363345"/>
            <wp:effectExtent l="0" t="0" r="3175" b="8255"/>
            <wp:wrapSquare wrapText="bothSides"/>
            <wp:docPr id="2" name="Picture 3" descr="asmaa2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maa2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73175" cy="1363345"/>
                    </a:xfrm>
                    <a:prstGeom prst="rect">
                      <a:avLst/>
                    </a:prstGeom>
                    <a:noFill/>
                  </pic:spPr>
                </pic:pic>
              </a:graphicData>
            </a:graphic>
            <wp14:sizeRelH relativeFrom="page">
              <wp14:pctWidth>0</wp14:pctWidth>
            </wp14:sizeRelH>
            <wp14:sizeRelV relativeFrom="page">
              <wp14:pctHeight>0</wp14:pctHeight>
            </wp14:sizeRelV>
          </wp:anchor>
        </w:drawing>
      </w:r>
      <w:r>
        <w:rPr>
          <w:noProof/>
        </w:rPr>
        <w:t xml:space="preserve"> is t</w:t>
      </w:r>
      <w:r w:rsidR="006B5F37" w:rsidRPr="006B5F37">
        <w:t xml:space="preserve">he first researcher on </w:t>
      </w:r>
      <w:r w:rsidR="0009693F">
        <w:t>I</w:t>
      </w:r>
      <w:r w:rsidR="006B5F37" w:rsidRPr="006B5F37">
        <w:t>nternet usage and the digital gap in Arab society in Israel, technology entrepreneur, expert on the deve</w:t>
      </w:r>
      <w:r w:rsidR="006B5F37" w:rsidRPr="006B5F37">
        <w:t>l</w:t>
      </w:r>
      <w:r w:rsidR="006B5F37" w:rsidRPr="006B5F37">
        <w:t xml:space="preserve">opment and assimilation of innovative pedagogical models in teaching and learning. </w:t>
      </w:r>
      <w:proofErr w:type="gramStart"/>
      <w:r>
        <w:t>Co-founder and co-d</w:t>
      </w:r>
      <w:r w:rsidR="006B5F37" w:rsidRPr="006B5F37">
        <w:t xml:space="preserve">irector of the TEC Center at </w:t>
      </w:r>
      <w:r w:rsidR="0009693F">
        <w:t xml:space="preserve">the </w:t>
      </w:r>
      <w:r w:rsidR="006B5F37" w:rsidRPr="006B5F37">
        <w:t>MOFET I</w:t>
      </w:r>
      <w:r w:rsidR="006B5F37" w:rsidRPr="006B5F37">
        <w:t>n</w:t>
      </w:r>
      <w:r w:rsidR="006B5F37" w:rsidRPr="006B5F37">
        <w:t>stitute, and lecturer at Al-</w:t>
      </w:r>
      <w:proofErr w:type="spellStart"/>
      <w:r w:rsidR="006B5F37" w:rsidRPr="006B5F37">
        <w:t>Qasemi</w:t>
      </w:r>
      <w:proofErr w:type="spellEnd"/>
      <w:r w:rsidR="006B5F37" w:rsidRPr="006B5F37">
        <w:t xml:space="preserve"> Academic College of Education.</w:t>
      </w:r>
      <w:proofErr w:type="gramEnd"/>
      <w:r w:rsidR="006B5F37" w:rsidRPr="006B5F37">
        <w:t xml:space="preserve"> She was chosen as Woman of the Year on the Internet by surfers in the Arab sector in 2011 and 2016. She completed her MA in I</w:t>
      </w:r>
      <w:r w:rsidR="006B5F37" w:rsidRPr="006B5F37">
        <w:t>n</w:t>
      </w:r>
      <w:r w:rsidR="006B5F37" w:rsidRPr="006B5F37">
        <w:t>formation Systems in Berlin, and her PhD in Internet Research at the University of Haifa</w:t>
      </w:r>
      <w:r w:rsidR="006B5F37">
        <w:t xml:space="preserve"> </w:t>
      </w:r>
    </w:p>
    <w:p w14:paraId="6EBF5CD4" w14:textId="2DD3805F" w:rsidR="002D5934" w:rsidRDefault="002D5934" w:rsidP="009D18DE"/>
    <w:p w14:paraId="3D145E03" w14:textId="25F07B01" w:rsidR="001350A4" w:rsidRDefault="00416191" w:rsidP="009D18DE">
      <w:pPr>
        <w:rPr>
          <w:rtl/>
        </w:rPr>
      </w:pPr>
      <w:r>
        <w:rPr>
          <w:noProof/>
          <w14:ligatures w14:val="none"/>
          <w14:stylisticSets/>
          <w14:cntxtAlts w14:val="0"/>
        </w:rPr>
        <w:drawing>
          <wp:anchor distT="0" distB="0" distL="114300" distR="114300" simplePos="0" relativeHeight="251660288" behindDoc="0" locked="0" layoutInCell="1" allowOverlap="1" wp14:anchorId="77D78D10" wp14:editId="089AEB31">
            <wp:simplePos x="0" y="0"/>
            <wp:positionH relativeFrom="margin">
              <wp:align>left</wp:align>
            </wp:positionH>
            <wp:positionV relativeFrom="paragraph">
              <wp:posOffset>91440</wp:posOffset>
            </wp:positionV>
            <wp:extent cx="1271016" cy="1344168"/>
            <wp:effectExtent l="0" t="0" r="5715" b="8890"/>
            <wp:wrapSquare wrapText="bothSides"/>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afa.jpg"/>
                    <pic:cNvPicPr/>
                  </pic:nvPicPr>
                  <pic:blipFill>
                    <a:blip r:embed="rId39" cstate="print">
                      <a:extLst>
                        <a:ext uri="{28A0092B-C50C-407E-A947-70E740481C1C}">
                          <a14:useLocalDpi xmlns:a14="http://schemas.microsoft.com/office/drawing/2010/main" val="0"/>
                        </a:ext>
                      </a:extLst>
                    </a:blip>
                    <a:stretch>
                      <a:fillRect/>
                    </a:stretch>
                  </pic:blipFill>
                  <pic:spPr>
                    <a:xfrm flipH="1">
                      <a:off x="0" y="0"/>
                      <a:ext cx="1271016" cy="1344168"/>
                    </a:xfrm>
                    <a:prstGeom prst="rect">
                      <a:avLst/>
                    </a:prstGeom>
                  </pic:spPr>
                </pic:pic>
              </a:graphicData>
            </a:graphic>
            <wp14:sizeRelH relativeFrom="page">
              <wp14:pctWidth>0</wp14:pctWidth>
            </wp14:sizeRelH>
            <wp14:sizeRelV relativeFrom="page">
              <wp14:pctHeight>0</wp14:pctHeight>
            </wp14:sizeRelV>
          </wp:anchor>
        </w:drawing>
      </w:r>
      <w:proofErr w:type="spellStart"/>
      <w:r w:rsidR="002D5934" w:rsidRPr="002D5934">
        <w:rPr>
          <w:b/>
          <w:bCs/>
        </w:rPr>
        <w:t>Wafa</w:t>
      </w:r>
      <w:proofErr w:type="spellEnd"/>
      <w:r w:rsidR="002D5934" w:rsidRPr="002D5934">
        <w:rPr>
          <w:b/>
          <w:bCs/>
        </w:rPr>
        <w:t xml:space="preserve"> </w:t>
      </w:r>
      <w:proofErr w:type="spellStart"/>
      <w:r w:rsidR="002D5934" w:rsidRPr="002D5934">
        <w:rPr>
          <w:b/>
          <w:bCs/>
        </w:rPr>
        <w:t>Zidan</w:t>
      </w:r>
      <w:proofErr w:type="spellEnd"/>
      <w:r w:rsidR="002D5934" w:rsidRPr="002D5934">
        <w:t xml:space="preserve"> is a Lecturer in the Arab Academic College of Education in Haifa. </w:t>
      </w:r>
      <w:proofErr w:type="gramStart"/>
      <w:r w:rsidR="002D5934" w:rsidRPr="002D5934">
        <w:t xml:space="preserve">A pedagogical trainer, </w:t>
      </w:r>
      <w:r w:rsidR="0009693F">
        <w:t>i</w:t>
      </w:r>
      <w:r w:rsidR="002D5934" w:rsidRPr="002D5934">
        <w:t>nstructor, and a researcher in the field of online teaching, educational technology, and distance learning courses in the college</w:t>
      </w:r>
      <w:r w:rsidR="00665107">
        <w:t>.</w:t>
      </w:r>
      <w:proofErr w:type="gramEnd"/>
      <w:r w:rsidR="002D5934" w:rsidRPr="002D5934">
        <w:t xml:space="preserve"> </w:t>
      </w:r>
      <w:r w:rsidR="00665107">
        <w:t>S</w:t>
      </w:r>
      <w:r w:rsidR="0009693F">
        <w:t xml:space="preserve">he </w:t>
      </w:r>
      <w:r w:rsidR="002D5934" w:rsidRPr="002D5934">
        <w:t>developed a course and teach</w:t>
      </w:r>
      <w:r w:rsidR="0009693F">
        <w:t>es</w:t>
      </w:r>
      <w:r w:rsidR="002D5934" w:rsidRPr="002D5934">
        <w:t xml:space="preserve"> it for early childhood car</w:t>
      </w:r>
      <w:r w:rsidR="002D5934" w:rsidRPr="002D5934">
        <w:t>e</w:t>
      </w:r>
      <w:r w:rsidR="002D5934" w:rsidRPr="002D5934">
        <w:t>givers</w:t>
      </w:r>
      <w:r w:rsidR="00665107">
        <w:t>;</w:t>
      </w:r>
      <w:r w:rsidR="002D5934" w:rsidRPr="002D5934">
        <w:t xml:space="preserve"> on how to utilize technology in early childhood.</w:t>
      </w:r>
      <w:r w:rsidR="002D5934">
        <w:t xml:space="preserve"> </w:t>
      </w:r>
      <w:r w:rsidR="002D5934" w:rsidRPr="002D5934">
        <w:t xml:space="preserve">Ms. </w:t>
      </w:r>
      <w:proofErr w:type="spellStart"/>
      <w:r w:rsidR="002D5934" w:rsidRPr="002D5934">
        <w:t>Zidan</w:t>
      </w:r>
      <w:proofErr w:type="spellEnd"/>
      <w:r w:rsidR="002D5934" w:rsidRPr="002D5934">
        <w:t xml:space="preserve"> is a team member of the TEC (Techno</w:t>
      </w:r>
      <w:r w:rsidR="002D5934" w:rsidRPr="002D5934">
        <w:t>l</w:t>
      </w:r>
      <w:r w:rsidR="002D5934" w:rsidRPr="002D5934">
        <w:t xml:space="preserve">ogy, Education and Cultural diversity) center in the </w:t>
      </w:r>
      <w:proofErr w:type="spellStart"/>
      <w:r w:rsidR="002D5934" w:rsidRPr="002D5934">
        <w:t>Mofet</w:t>
      </w:r>
      <w:proofErr w:type="spellEnd"/>
      <w:r w:rsidR="002D5934" w:rsidRPr="002D5934">
        <w:t xml:space="preserve"> </w:t>
      </w:r>
      <w:r w:rsidR="007B38E0" w:rsidRPr="002D5934">
        <w:t>Institute</w:t>
      </w:r>
      <w:r w:rsidR="007B38E0">
        <w:t>, which</w:t>
      </w:r>
      <w:r w:rsidR="002D5934" w:rsidRPr="002D5934">
        <w:t xml:space="preserve"> develop</w:t>
      </w:r>
      <w:r w:rsidR="0009693F">
        <w:t>s</w:t>
      </w:r>
      <w:r w:rsidR="002D5934" w:rsidRPr="002D5934">
        <w:t>, research</w:t>
      </w:r>
      <w:r w:rsidR="0009693F">
        <w:t>es</w:t>
      </w:r>
      <w:r w:rsidR="002D5934" w:rsidRPr="002D5934">
        <w:t xml:space="preserve"> and implement</w:t>
      </w:r>
      <w:r w:rsidR="0009693F">
        <w:t>s</w:t>
      </w:r>
      <w:r w:rsidR="002D5934" w:rsidRPr="002D5934">
        <w:t xml:space="preserve"> techn</w:t>
      </w:r>
      <w:r w:rsidR="002D5934" w:rsidRPr="002D5934">
        <w:t>o</w:t>
      </w:r>
      <w:r w:rsidR="002D5934" w:rsidRPr="002D5934">
        <w:t>logical projects in multicultural settings among Arabic and Hebrew spea</w:t>
      </w:r>
      <w:r w:rsidR="002D5934" w:rsidRPr="002D5934">
        <w:t>k</w:t>
      </w:r>
      <w:r w:rsidR="002D5934" w:rsidRPr="002D5934">
        <w:t>ing schools. She is also part of the Professional development team for School Teachers.</w:t>
      </w:r>
    </w:p>
    <w:sectPr w:rsidR="001350A4" w:rsidSect="009D5C4E">
      <w:headerReference w:type="even" r:id="rId40"/>
      <w:headerReference w:type="default" r:id="rId41"/>
      <w:footerReference w:type="even" r:id="rId42"/>
      <w:footerReference w:type="default" r:id="rId43"/>
      <w:headerReference w:type="first" r:id="rId44"/>
      <w:footerReference w:type="first" r:id="rId45"/>
      <w:pgSz w:w="12240" w:h="15840" w:code="1"/>
      <w:pgMar w:top="1440" w:right="1440" w:bottom="1440" w:left="2160" w:header="720" w:footer="720" w:gutter="0"/>
      <w:pgNumType w:start="11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476C7D" w14:textId="77777777" w:rsidR="00F52AAD" w:rsidRDefault="00F52AAD" w:rsidP="000732D6">
      <w:pPr>
        <w:spacing w:after="0"/>
      </w:pPr>
      <w:r>
        <w:separator/>
      </w:r>
    </w:p>
  </w:endnote>
  <w:endnote w:type="continuationSeparator" w:id="0">
    <w:p w14:paraId="7E03965D" w14:textId="77777777" w:rsidR="00F52AAD" w:rsidRDefault="00F52AAD" w:rsidP="000732D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ungee">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8434747"/>
      <w:docPartObj>
        <w:docPartGallery w:val="Page Numbers (Bottom of Page)"/>
        <w:docPartUnique/>
      </w:docPartObj>
    </w:sdtPr>
    <w:sdtEndPr>
      <w:rPr>
        <w:noProof/>
      </w:rPr>
    </w:sdtEndPr>
    <w:sdtContent>
      <w:p w14:paraId="1BB35E48" w14:textId="25DC31FF" w:rsidR="005A3AFB" w:rsidRDefault="005A3AFB">
        <w:pPr>
          <w:pStyle w:val="Footer"/>
        </w:pPr>
        <w:r>
          <w:fldChar w:fldCharType="begin"/>
        </w:r>
        <w:r>
          <w:instrText xml:space="preserve"> PAGE   \* MERGEFORMAT </w:instrText>
        </w:r>
        <w:r>
          <w:fldChar w:fldCharType="separate"/>
        </w:r>
        <w:r w:rsidR="002005BE">
          <w:rPr>
            <w:noProof/>
          </w:rPr>
          <w:t>118</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5501251"/>
      <w:docPartObj>
        <w:docPartGallery w:val="Page Numbers (Bottom of Page)"/>
        <w:docPartUnique/>
      </w:docPartObj>
    </w:sdtPr>
    <w:sdtEndPr>
      <w:rPr>
        <w:noProof/>
      </w:rPr>
    </w:sdtEndPr>
    <w:sdtContent>
      <w:p w14:paraId="6FFD5364" w14:textId="6946AC8F" w:rsidR="005A3AFB" w:rsidRDefault="005A3AFB" w:rsidP="000870F1">
        <w:pPr>
          <w:pStyle w:val="Footer"/>
          <w:jc w:val="right"/>
        </w:pPr>
        <w:r>
          <w:fldChar w:fldCharType="begin"/>
        </w:r>
        <w:r>
          <w:instrText xml:space="preserve"> PAGE   \* MERGEFORMAT </w:instrText>
        </w:r>
        <w:r>
          <w:fldChar w:fldCharType="separate"/>
        </w:r>
        <w:r w:rsidR="002005BE">
          <w:rPr>
            <w:noProof/>
          </w:rPr>
          <w:t>119</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61289A" w14:textId="7DF56FDA" w:rsidR="005A3AFB" w:rsidRPr="000870F1" w:rsidRDefault="005A3AFB" w:rsidP="00EE17C6">
    <w:pPr>
      <w:pStyle w:val="PaperInfo"/>
      <w:rPr>
        <w:sz w:val="20"/>
        <w:szCs w:val="20"/>
      </w:rPr>
    </w:pPr>
    <w:r w:rsidRPr="000870F1">
      <w:rPr>
        <w:sz w:val="20"/>
        <w:szCs w:val="20"/>
      </w:rPr>
      <w:t xml:space="preserve">Accepted by Editor </w:t>
    </w:r>
    <w:r w:rsidRPr="000870F1">
      <w:rPr>
        <w:rStyle w:val="meta"/>
        <w:rFonts w:eastAsia="Garamond"/>
        <w:sz w:val="20"/>
        <w:szCs w:val="20"/>
      </w:rPr>
      <w:t xml:space="preserve">Nicole </w:t>
    </w:r>
    <w:proofErr w:type="spellStart"/>
    <w:r w:rsidRPr="000870F1">
      <w:rPr>
        <w:rStyle w:val="meta"/>
        <w:rFonts w:eastAsia="Garamond"/>
        <w:sz w:val="20"/>
        <w:szCs w:val="20"/>
      </w:rPr>
      <w:t>Buzzetto</w:t>
    </w:r>
    <w:proofErr w:type="spellEnd"/>
    <w:r w:rsidRPr="000870F1">
      <w:rPr>
        <w:rStyle w:val="meta"/>
        <w:rFonts w:eastAsia="Garamond"/>
        <w:sz w:val="20"/>
        <w:szCs w:val="20"/>
      </w:rPr>
      <w:t>-Hollywood</w:t>
    </w:r>
    <w:r w:rsidRPr="000870F1">
      <w:rPr>
        <w:sz w:val="20"/>
        <w:szCs w:val="20"/>
      </w:rPr>
      <w:t xml:space="preserve">│ Received: April 1, 2018│ Revised: June 22, July 8,, 2018 │ Accepted: July 9, 2018. </w:t>
    </w:r>
    <w:r w:rsidRPr="000870F1">
      <w:rPr>
        <w:sz w:val="20"/>
        <w:szCs w:val="20"/>
      </w:rPr>
      <w:br/>
      <w:t xml:space="preserve">Cite as: </w:t>
    </w:r>
    <w:proofErr w:type="spellStart"/>
    <w:r w:rsidRPr="000870F1">
      <w:rPr>
        <w:sz w:val="20"/>
        <w:szCs w:val="20"/>
      </w:rPr>
      <w:t>Ganayem</w:t>
    </w:r>
    <w:proofErr w:type="spellEnd"/>
    <w:r w:rsidRPr="000870F1">
      <w:rPr>
        <w:sz w:val="20"/>
        <w:szCs w:val="20"/>
      </w:rPr>
      <w:t xml:space="preserve">, A., &amp; </w:t>
    </w:r>
    <w:proofErr w:type="spellStart"/>
    <w:r w:rsidRPr="000870F1">
      <w:rPr>
        <w:sz w:val="20"/>
        <w:szCs w:val="20"/>
      </w:rPr>
      <w:t>Zidan</w:t>
    </w:r>
    <w:proofErr w:type="spellEnd"/>
    <w:r w:rsidRPr="000870F1">
      <w:rPr>
        <w:sz w:val="20"/>
        <w:szCs w:val="20"/>
      </w:rPr>
      <w:t>, W. (2018). 21st century skills: Students</w:t>
    </w:r>
    <w:r>
      <w:rPr>
        <w:sz w:val="20"/>
        <w:szCs w:val="20"/>
      </w:rPr>
      <w:t>’</w:t>
    </w:r>
    <w:r w:rsidRPr="000870F1">
      <w:rPr>
        <w:sz w:val="20"/>
        <w:szCs w:val="20"/>
      </w:rPr>
      <w:t xml:space="preserve"> perception of online instructor role. </w:t>
    </w:r>
    <w:r w:rsidR="00736B2C" w:rsidRPr="00736B2C">
      <w:rPr>
        <w:bCs/>
        <w:i/>
        <w:sz w:val="20"/>
        <w:szCs w:val="20"/>
      </w:rPr>
      <w:t>https://doi.org/10.28945/4090</w:t>
    </w:r>
    <w:r w:rsidRPr="000870F1">
      <w:rPr>
        <w:i/>
        <w:sz w:val="20"/>
        <w:szCs w:val="20"/>
      </w:rPr>
      <w:t>, 14,</w:t>
    </w:r>
    <w:r w:rsidRPr="000870F1">
      <w:rPr>
        <w:sz w:val="20"/>
        <w:szCs w:val="20"/>
      </w:rPr>
      <w:t xml:space="preserve"> </w:t>
    </w:r>
    <w:r w:rsidR="00736B2C">
      <w:rPr>
        <w:sz w:val="20"/>
        <w:szCs w:val="20"/>
      </w:rPr>
      <w:t xml:space="preserve">117-141. </w:t>
    </w:r>
    <w:hyperlink r:id="rId1" w:history="1">
      <w:r w:rsidR="00736B2C" w:rsidRPr="008B70EF">
        <w:rPr>
          <w:rStyle w:val="Hyperlink"/>
          <w:sz w:val="20"/>
          <w:szCs w:val="20"/>
        </w:rPr>
        <w:t>https://doi.org/10.28945/4090</w:t>
      </w:r>
    </w:hyperlink>
    <w:r w:rsidR="00736B2C">
      <w:rPr>
        <w:sz w:val="20"/>
        <w:szCs w:val="20"/>
      </w:rPr>
      <w:t xml:space="preserve"> </w:t>
    </w:r>
  </w:p>
  <w:p w14:paraId="2465C2BF" w14:textId="3BA18BAA" w:rsidR="005A3AFB" w:rsidRDefault="005A3AFB">
    <w:pPr>
      <w:pStyle w:val="Footer"/>
    </w:pPr>
    <w:r w:rsidRPr="007245AA">
      <w:rPr>
        <w:rFonts w:cs="Arial"/>
        <w:sz w:val="21"/>
        <w:szCs w:val="21"/>
      </w:rPr>
      <w:t>(</w:t>
    </w:r>
    <w:r w:rsidRPr="007245AA">
      <w:rPr>
        <w:rFonts w:cs="Arial"/>
        <w:sz w:val="18"/>
        <w:szCs w:val="18"/>
      </w:rPr>
      <w:t>CC BY-NC 4.0</w:t>
    </w:r>
    <w:r w:rsidRPr="007245AA">
      <w:rPr>
        <w:rFonts w:cs="Arial"/>
        <w:sz w:val="21"/>
        <w:szCs w:val="21"/>
      </w:rPr>
      <w:t>)</w:t>
    </w:r>
    <w:r w:rsidRPr="007245AA">
      <w:rPr>
        <w:sz w:val="21"/>
        <w:szCs w:val="21"/>
      </w:rPr>
      <w:t xml:space="preserve"> </w:t>
    </w:r>
    <w:r w:rsidRPr="007245AA">
      <w:rPr>
        <w:sz w:val="18"/>
      </w:rPr>
      <w:t xml:space="preserve">This article is licensed to you under a </w:t>
    </w:r>
    <w:hyperlink r:id="rId2" w:history="1">
      <w:r w:rsidRPr="007E18B1">
        <w:rPr>
          <w:rStyle w:val="Hyperlink"/>
          <w:sz w:val="18"/>
        </w:rPr>
        <w:t>Creative Commons Attribution-</w:t>
      </w:r>
      <w:proofErr w:type="spellStart"/>
      <w:r w:rsidRPr="007E18B1">
        <w:rPr>
          <w:rStyle w:val="Hyperlink"/>
          <w:sz w:val="18"/>
        </w:rPr>
        <w:t>NonCommercial</w:t>
      </w:r>
      <w:proofErr w:type="spellEnd"/>
      <w:r w:rsidRPr="007E18B1">
        <w:rPr>
          <w:rStyle w:val="Hyperlink"/>
          <w:sz w:val="18"/>
        </w:rPr>
        <w:t xml:space="preserve"> 4.0 International License</w:t>
      </w:r>
    </w:hyperlink>
    <w:r w:rsidRPr="007245AA">
      <w:rPr>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sz w:val="18"/>
      </w:rPr>
      <w:t>r</w:t>
    </w:r>
    <w:r w:rsidRPr="007245AA">
      <w:rPr>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800DED" w14:textId="77777777" w:rsidR="00F52AAD" w:rsidRDefault="00F52AAD" w:rsidP="000732D6">
      <w:pPr>
        <w:spacing w:after="0"/>
      </w:pPr>
      <w:r>
        <w:separator/>
      </w:r>
    </w:p>
  </w:footnote>
  <w:footnote w:type="continuationSeparator" w:id="0">
    <w:p w14:paraId="4E996591" w14:textId="77777777" w:rsidR="00F52AAD" w:rsidRDefault="00F52AAD" w:rsidP="000732D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042E0F" w14:textId="437346D3" w:rsidR="005A3AFB" w:rsidRDefault="005A3AFB" w:rsidP="00051787">
    <w:pPr>
      <w:pStyle w:val="Header"/>
    </w:pPr>
    <w:r>
      <w:t>21</w:t>
    </w:r>
    <w:r w:rsidRPr="00414C15">
      <w:rPr>
        <w:vertAlign w:val="superscript"/>
      </w:rPr>
      <w:t>st</w:t>
    </w:r>
    <w:r>
      <w:t xml:space="preserve"> Century Skills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76BCE" w14:textId="11113449" w:rsidR="005A3AFB" w:rsidRDefault="005A3AFB" w:rsidP="00001E4E">
    <w:pPr>
      <w:pStyle w:val="Header"/>
      <w:tabs>
        <w:tab w:val="clear" w:pos="4320"/>
        <w:tab w:val="clear" w:pos="8640"/>
      </w:tabs>
      <w:jc w:val="right"/>
    </w:pPr>
    <w:proofErr w:type="spellStart"/>
    <w:r>
      <w:t>Ganayem</w:t>
    </w:r>
    <w:proofErr w:type="spellEnd"/>
    <w:r>
      <w:t xml:space="preserve"> &amp; </w:t>
    </w:r>
    <w:proofErr w:type="spellStart"/>
    <w:r>
      <w:t>Zidan</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86709A" w14:textId="671D2B6F" w:rsidR="005A3AFB" w:rsidRDefault="005A3AFB">
    <w:pPr>
      <w:pStyle w:val="Header"/>
    </w:pPr>
    <w:r>
      <w:rPr>
        <w:noProof/>
      </w:rPr>
      <w:drawing>
        <wp:inline distT="0" distB="0" distL="0" distR="0" wp14:anchorId="717775C7" wp14:editId="0EEE4D6E">
          <wp:extent cx="5478780" cy="1170305"/>
          <wp:effectExtent l="0" t="0" r="7620" b="0"/>
          <wp:docPr id="8" name="Picture 8"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65181D2F" w14:textId="31421398" w:rsidR="005A3AFB" w:rsidRPr="00EE17C6" w:rsidRDefault="005A3AFB" w:rsidP="00EE17C6">
    <w:pPr>
      <w:pStyle w:val="Header"/>
      <w:jc w:val="center"/>
      <w:rPr>
        <w:b/>
        <w:sz w:val="28"/>
      </w:rPr>
    </w:pPr>
    <w:r w:rsidRPr="00C50FED">
      <w:rPr>
        <w:b/>
        <w:sz w:val="28"/>
      </w:rPr>
      <w:t>Volume 1</w:t>
    </w:r>
    <w:r>
      <w:rPr>
        <w:b/>
        <w:sz w:val="28"/>
      </w:rPr>
      <w:t>4</w:t>
    </w:r>
    <w:r w:rsidRPr="00C50FED">
      <w:rPr>
        <w:b/>
        <w:sz w:val="28"/>
      </w:rPr>
      <w:t>, 201</w:t>
    </w:r>
    <w:r>
      <w:rPr>
        <w:b/>
        <w:sz w:val="28"/>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2235"/>
    <w:multiLevelType w:val="multilevel"/>
    <w:tmpl w:val="FAECDD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06F23479"/>
    <w:multiLevelType w:val="hybridMultilevel"/>
    <w:tmpl w:val="9C5E57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7A60B1A"/>
    <w:multiLevelType w:val="hybridMultilevel"/>
    <w:tmpl w:val="3BA0D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D354A28"/>
    <w:multiLevelType w:val="multilevel"/>
    <w:tmpl w:val="7A84AC3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0F9B5971"/>
    <w:multiLevelType w:val="multilevel"/>
    <w:tmpl w:val="19D455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2993D8F"/>
    <w:multiLevelType w:val="multilevel"/>
    <w:tmpl w:val="A74EE8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nsid w:val="12E1718F"/>
    <w:multiLevelType w:val="hybridMultilevel"/>
    <w:tmpl w:val="90929F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0904E8"/>
    <w:multiLevelType w:val="multilevel"/>
    <w:tmpl w:val="36ACDEB4"/>
    <w:lvl w:ilvl="0">
      <w:start w:val="2"/>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8">
    <w:nsid w:val="15EA6D3B"/>
    <w:multiLevelType w:val="multilevel"/>
    <w:tmpl w:val="7A84AC3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17A5420B"/>
    <w:multiLevelType w:val="multilevel"/>
    <w:tmpl w:val="B48CF580"/>
    <w:lvl w:ilvl="0">
      <w:start w:val="1"/>
      <w:numFmt w:val="bullet"/>
      <w:lvlText w:val="●"/>
      <w:lvlJc w:val="left"/>
      <w:pPr>
        <w:ind w:left="720" w:firstLine="360"/>
      </w:pPr>
      <w:rPr>
        <w:rFonts w:ascii="Arial" w:eastAsia="Arial" w:hAnsi="Arial" w:cs="Arial"/>
        <w:u w:val="none"/>
      </w:rPr>
    </w:lvl>
    <w:lvl w:ilvl="1">
      <w:start w:val="1"/>
      <w:numFmt w:val="bullet"/>
      <w:lvlText w:val="○"/>
      <w:lvlJc w:val="left"/>
      <w:pPr>
        <w:ind w:left="1440" w:firstLine="1080"/>
      </w:pPr>
      <w:rPr>
        <w:rFonts w:ascii="Arial" w:eastAsia="Arial" w:hAnsi="Arial" w:cs="Arial"/>
        <w:u w:val="none"/>
      </w:rPr>
    </w:lvl>
    <w:lvl w:ilvl="2">
      <w:start w:val="1"/>
      <w:numFmt w:val="bullet"/>
      <w:lvlText w:val="■"/>
      <w:lvlJc w:val="left"/>
      <w:pPr>
        <w:ind w:left="2160" w:firstLine="1800"/>
      </w:pPr>
      <w:rPr>
        <w:rFonts w:ascii="Arial" w:eastAsia="Arial" w:hAnsi="Arial" w:cs="Arial"/>
        <w:u w:val="none"/>
      </w:rPr>
    </w:lvl>
    <w:lvl w:ilvl="3">
      <w:start w:val="1"/>
      <w:numFmt w:val="bullet"/>
      <w:lvlText w:val="●"/>
      <w:lvlJc w:val="left"/>
      <w:pPr>
        <w:ind w:left="2880" w:firstLine="2520"/>
      </w:pPr>
      <w:rPr>
        <w:rFonts w:ascii="Arial" w:eastAsia="Arial" w:hAnsi="Arial" w:cs="Arial"/>
        <w:u w:val="none"/>
      </w:rPr>
    </w:lvl>
    <w:lvl w:ilvl="4">
      <w:start w:val="1"/>
      <w:numFmt w:val="bullet"/>
      <w:lvlText w:val="○"/>
      <w:lvlJc w:val="left"/>
      <w:pPr>
        <w:ind w:left="3600" w:firstLine="3240"/>
      </w:pPr>
      <w:rPr>
        <w:rFonts w:ascii="Arial" w:eastAsia="Arial" w:hAnsi="Arial" w:cs="Arial"/>
        <w:u w:val="none"/>
      </w:rPr>
    </w:lvl>
    <w:lvl w:ilvl="5">
      <w:start w:val="1"/>
      <w:numFmt w:val="bullet"/>
      <w:lvlText w:val="■"/>
      <w:lvlJc w:val="left"/>
      <w:pPr>
        <w:ind w:left="4320" w:firstLine="3960"/>
      </w:pPr>
      <w:rPr>
        <w:rFonts w:ascii="Arial" w:eastAsia="Arial" w:hAnsi="Arial" w:cs="Arial"/>
        <w:u w:val="none"/>
      </w:rPr>
    </w:lvl>
    <w:lvl w:ilvl="6">
      <w:start w:val="1"/>
      <w:numFmt w:val="bullet"/>
      <w:lvlText w:val="●"/>
      <w:lvlJc w:val="left"/>
      <w:pPr>
        <w:ind w:left="5040" w:firstLine="4680"/>
      </w:pPr>
      <w:rPr>
        <w:rFonts w:ascii="Arial" w:eastAsia="Arial" w:hAnsi="Arial" w:cs="Arial"/>
        <w:u w:val="none"/>
      </w:rPr>
    </w:lvl>
    <w:lvl w:ilvl="7">
      <w:start w:val="1"/>
      <w:numFmt w:val="bullet"/>
      <w:lvlText w:val="○"/>
      <w:lvlJc w:val="left"/>
      <w:pPr>
        <w:ind w:left="5760" w:firstLine="5400"/>
      </w:pPr>
      <w:rPr>
        <w:rFonts w:ascii="Arial" w:eastAsia="Arial" w:hAnsi="Arial" w:cs="Arial"/>
        <w:u w:val="none"/>
      </w:rPr>
    </w:lvl>
    <w:lvl w:ilvl="8">
      <w:start w:val="1"/>
      <w:numFmt w:val="bullet"/>
      <w:lvlText w:val="■"/>
      <w:lvlJc w:val="left"/>
      <w:pPr>
        <w:ind w:left="6480" w:firstLine="6120"/>
      </w:pPr>
      <w:rPr>
        <w:rFonts w:ascii="Arial" w:eastAsia="Arial" w:hAnsi="Arial" w:cs="Arial"/>
        <w:u w:val="none"/>
      </w:rPr>
    </w:lvl>
  </w:abstractNum>
  <w:abstractNum w:abstractNumId="10">
    <w:nsid w:val="18581ED3"/>
    <w:multiLevelType w:val="hybridMultilevel"/>
    <w:tmpl w:val="74D0B7A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0883349"/>
    <w:multiLevelType w:val="multilevel"/>
    <w:tmpl w:val="77824F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261C360A"/>
    <w:multiLevelType w:val="hybridMultilevel"/>
    <w:tmpl w:val="C46E5B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0C5286D"/>
    <w:multiLevelType w:val="multilevel"/>
    <w:tmpl w:val="1902C9E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4">
    <w:nsid w:val="33DE7856"/>
    <w:multiLevelType w:val="multilevel"/>
    <w:tmpl w:val="A464FA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3607566E"/>
    <w:multiLevelType w:val="hybridMultilevel"/>
    <w:tmpl w:val="FBFC9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702470"/>
    <w:multiLevelType w:val="hybridMultilevel"/>
    <w:tmpl w:val="8A54453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7D64848"/>
    <w:multiLevelType w:val="hybridMultilevel"/>
    <w:tmpl w:val="85F8D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8D2523C"/>
    <w:multiLevelType w:val="hybridMultilevel"/>
    <w:tmpl w:val="0C80D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AA27B49"/>
    <w:multiLevelType w:val="multilevel"/>
    <w:tmpl w:val="B04CE9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4ADE5B5A"/>
    <w:multiLevelType w:val="hybridMultilevel"/>
    <w:tmpl w:val="5C965E5C"/>
    <w:lvl w:ilvl="0" w:tplc="22A0ACF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F744C7F"/>
    <w:multiLevelType w:val="multilevel"/>
    <w:tmpl w:val="BD5E68FC"/>
    <w:lvl w:ilvl="0">
      <w:start w:val="1"/>
      <w:numFmt w:val="decimal"/>
      <w:lvlText w:val="%1)"/>
      <w:lvlJc w:val="left"/>
      <w:pPr>
        <w:ind w:left="108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nsid w:val="4FD9782E"/>
    <w:multiLevelType w:val="multilevel"/>
    <w:tmpl w:val="9A3212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52B36071"/>
    <w:multiLevelType w:val="hybridMultilevel"/>
    <w:tmpl w:val="5436F04C"/>
    <w:lvl w:ilvl="0" w:tplc="04090015">
      <w:start w:val="1"/>
      <w:numFmt w:val="upperLetter"/>
      <w:lvlText w:val="%1."/>
      <w:lvlJc w:val="lef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24">
    <w:nsid w:val="64207B6D"/>
    <w:multiLevelType w:val="hybridMultilevel"/>
    <w:tmpl w:val="CA4E96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8C21C17"/>
    <w:multiLevelType w:val="multilevel"/>
    <w:tmpl w:val="874A88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6E4C2F72"/>
    <w:multiLevelType w:val="hybridMultilevel"/>
    <w:tmpl w:val="ECF65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5533EE8"/>
    <w:multiLevelType w:val="multilevel"/>
    <w:tmpl w:val="F16078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nsid w:val="780E7B46"/>
    <w:multiLevelType w:val="multilevel"/>
    <w:tmpl w:val="F0E4002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9">
    <w:nsid w:val="792B2607"/>
    <w:multiLevelType w:val="multilevel"/>
    <w:tmpl w:val="1CE285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nsid w:val="7A670825"/>
    <w:multiLevelType w:val="hybridMultilevel"/>
    <w:tmpl w:val="5A446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ABA1249"/>
    <w:multiLevelType w:val="hybridMultilevel"/>
    <w:tmpl w:val="4D0C312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B3320C1"/>
    <w:multiLevelType w:val="hybridMultilevel"/>
    <w:tmpl w:val="73E6A3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C2C702B"/>
    <w:multiLevelType w:val="multilevel"/>
    <w:tmpl w:val="36ACDEB4"/>
    <w:lvl w:ilvl="0">
      <w:start w:val="2"/>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4">
    <w:nsid w:val="7C6E4934"/>
    <w:multiLevelType w:val="multilevel"/>
    <w:tmpl w:val="440E25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3"/>
  </w:num>
  <w:num w:numId="2">
    <w:abstractNumId w:val="34"/>
  </w:num>
  <w:num w:numId="3">
    <w:abstractNumId w:val="21"/>
  </w:num>
  <w:num w:numId="4">
    <w:abstractNumId w:val="7"/>
  </w:num>
  <w:num w:numId="5">
    <w:abstractNumId w:val="9"/>
  </w:num>
  <w:num w:numId="6">
    <w:abstractNumId w:val="29"/>
  </w:num>
  <w:num w:numId="7">
    <w:abstractNumId w:val="4"/>
  </w:num>
  <w:num w:numId="8">
    <w:abstractNumId w:val="28"/>
  </w:num>
  <w:num w:numId="9">
    <w:abstractNumId w:val="19"/>
  </w:num>
  <w:num w:numId="10">
    <w:abstractNumId w:val="0"/>
  </w:num>
  <w:num w:numId="11">
    <w:abstractNumId w:val="22"/>
  </w:num>
  <w:num w:numId="12">
    <w:abstractNumId w:val="11"/>
  </w:num>
  <w:num w:numId="13">
    <w:abstractNumId w:val="27"/>
  </w:num>
  <w:num w:numId="14">
    <w:abstractNumId w:val="14"/>
  </w:num>
  <w:num w:numId="15">
    <w:abstractNumId w:val="5"/>
  </w:num>
  <w:num w:numId="16">
    <w:abstractNumId w:val="25"/>
  </w:num>
  <w:num w:numId="17">
    <w:abstractNumId w:val="15"/>
  </w:num>
  <w:num w:numId="18">
    <w:abstractNumId w:val="24"/>
  </w:num>
  <w:num w:numId="19">
    <w:abstractNumId w:val="18"/>
  </w:num>
  <w:num w:numId="20">
    <w:abstractNumId w:val="26"/>
  </w:num>
  <w:num w:numId="21">
    <w:abstractNumId w:val="17"/>
  </w:num>
  <w:num w:numId="22">
    <w:abstractNumId w:val="30"/>
  </w:num>
  <w:num w:numId="23">
    <w:abstractNumId w:val="6"/>
  </w:num>
  <w:num w:numId="24">
    <w:abstractNumId w:val="33"/>
  </w:num>
  <w:num w:numId="25">
    <w:abstractNumId w:val="8"/>
  </w:num>
  <w:num w:numId="26">
    <w:abstractNumId w:val="3"/>
  </w:num>
  <w:num w:numId="27">
    <w:abstractNumId w:val="16"/>
  </w:num>
  <w:num w:numId="28">
    <w:abstractNumId w:val="23"/>
  </w:num>
  <w:num w:numId="29">
    <w:abstractNumId w:val="31"/>
  </w:num>
  <w:num w:numId="30">
    <w:abstractNumId w:val="20"/>
  </w:num>
  <w:num w:numId="31">
    <w:abstractNumId w:val="32"/>
  </w:num>
  <w:num w:numId="32">
    <w:abstractNumId w:val="10"/>
  </w:num>
  <w:num w:numId="33">
    <w:abstractNumId w:val="2"/>
  </w:num>
  <w:num w:numId="34">
    <w:abstractNumId w:val="12"/>
  </w:num>
  <w:num w:numId="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mirrorMargins/>
  <w:activeWritingStyle w:appName="MSWord" w:lang="fr-FR" w:vendorID="64" w:dllVersion="6" w:nlCheck="1" w:checkStyle="0"/>
  <w:activeWritingStyle w:appName="MSWord" w:lang="en-US" w:vendorID="64" w:dllVersion="6" w:nlCheck="1" w:checkStyle="1"/>
  <w:activeWritingStyle w:appName="MSWord" w:lang="ar-SA" w:vendorID="64" w:dllVersion="6" w:nlCheck="1" w:checkStyle="0"/>
  <w:activeWritingStyle w:appName="MSWord" w:lang="en-US" w:vendorID="64" w:dllVersion="0"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20"/>
  <w:autoHyphenation/>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zUFEhaWxgaGJhYGhko6SsGpxcWZ+XkgBZa1AHHf3/ksAAAA"/>
  </w:docVars>
  <w:rsids>
    <w:rsidRoot w:val="00614CC8"/>
    <w:rsid w:val="00001E4E"/>
    <w:rsid w:val="0000518D"/>
    <w:rsid w:val="000207B8"/>
    <w:rsid w:val="00020F23"/>
    <w:rsid w:val="000212B0"/>
    <w:rsid w:val="00022500"/>
    <w:rsid w:val="00023F10"/>
    <w:rsid w:val="00025C9C"/>
    <w:rsid w:val="00031EA3"/>
    <w:rsid w:val="00032617"/>
    <w:rsid w:val="000374D2"/>
    <w:rsid w:val="00045098"/>
    <w:rsid w:val="00045E4E"/>
    <w:rsid w:val="00051787"/>
    <w:rsid w:val="000609DF"/>
    <w:rsid w:val="000628EC"/>
    <w:rsid w:val="00063211"/>
    <w:rsid w:val="0006378A"/>
    <w:rsid w:val="000668B1"/>
    <w:rsid w:val="000678C2"/>
    <w:rsid w:val="000709E6"/>
    <w:rsid w:val="0007127E"/>
    <w:rsid w:val="00071BA9"/>
    <w:rsid w:val="0007310F"/>
    <w:rsid w:val="000732D6"/>
    <w:rsid w:val="000856C6"/>
    <w:rsid w:val="000870F1"/>
    <w:rsid w:val="0008763D"/>
    <w:rsid w:val="0009693F"/>
    <w:rsid w:val="000A36C0"/>
    <w:rsid w:val="000A3AE0"/>
    <w:rsid w:val="000A3D08"/>
    <w:rsid w:val="000A566A"/>
    <w:rsid w:val="000A74A0"/>
    <w:rsid w:val="000B0C7E"/>
    <w:rsid w:val="000B2830"/>
    <w:rsid w:val="000B4795"/>
    <w:rsid w:val="000B55F6"/>
    <w:rsid w:val="000C734B"/>
    <w:rsid w:val="000D006C"/>
    <w:rsid w:val="000D164B"/>
    <w:rsid w:val="000D273A"/>
    <w:rsid w:val="000D4281"/>
    <w:rsid w:val="000D446B"/>
    <w:rsid w:val="000D5878"/>
    <w:rsid w:val="000D618D"/>
    <w:rsid w:val="000D7FAD"/>
    <w:rsid w:val="000F5413"/>
    <w:rsid w:val="000F6A95"/>
    <w:rsid w:val="00100306"/>
    <w:rsid w:val="0010095E"/>
    <w:rsid w:val="00102267"/>
    <w:rsid w:val="00106E20"/>
    <w:rsid w:val="00124745"/>
    <w:rsid w:val="00124EFC"/>
    <w:rsid w:val="00127FAD"/>
    <w:rsid w:val="0013234D"/>
    <w:rsid w:val="001336D2"/>
    <w:rsid w:val="001350A4"/>
    <w:rsid w:val="0014040F"/>
    <w:rsid w:val="001405B4"/>
    <w:rsid w:val="0014275F"/>
    <w:rsid w:val="00150AE6"/>
    <w:rsid w:val="001525B8"/>
    <w:rsid w:val="00161E39"/>
    <w:rsid w:val="00164DFE"/>
    <w:rsid w:val="0017001F"/>
    <w:rsid w:val="001711AA"/>
    <w:rsid w:val="001749D9"/>
    <w:rsid w:val="00176625"/>
    <w:rsid w:val="00181EAB"/>
    <w:rsid w:val="00181F6F"/>
    <w:rsid w:val="00183266"/>
    <w:rsid w:val="00184B70"/>
    <w:rsid w:val="0018531A"/>
    <w:rsid w:val="00185954"/>
    <w:rsid w:val="001863D1"/>
    <w:rsid w:val="00191F58"/>
    <w:rsid w:val="00195C6A"/>
    <w:rsid w:val="001A0AF2"/>
    <w:rsid w:val="001A2E34"/>
    <w:rsid w:val="001A75ED"/>
    <w:rsid w:val="001B0791"/>
    <w:rsid w:val="001B13E4"/>
    <w:rsid w:val="001B260B"/>
    <w:rsid w:val="001B701B"/>
    <w:rsid w:val="001C513B"/>
    <w:rsid w:val="001D4640"/>
    <w:rsid w:val="001D523B"/>
    <w:rsid w:val="001D5DC7"/>
    <w:rsid w:val="001E1C21"/>
    <w:rsid w:val="001E2642"/>
    <w:rsid w:val="001F0F75"/>
    <w:rsid w:val="001F6238"/>
    <w:rsid w:val="001F63F0"/>
    <w:rsid w:val="001F6476"/>
    <w:rsid w:val="001F7B8E"/>
    <w:rsid w:val="001F7ED5"/>
    <w:rsid w:val="002005BE"/>
    <w:rsid w:val="00203075"/>
    <w:rsid w:val="002030B4"/>
    <w:rsid w:val="00203D3D"/>
    <w:rsid w:val="00205DAF"/>
    <w:rsid w:val="002069EC"/>
    <w:rsid w:val="00206B56"/>
    <w:rsid w:val="0021150B"/>
    <w:rsid w:val="002128CD"/>
    <w:rsid w:val="00231C9B"/>
    <w:rsid w:val="00235E22"/>
    <w:rsid w:val="00237221"/>
    <w:rsid w:val="00241D85"/>
    <w:rsid w:val="00245442"/>
    <w:rsid w:val="00245B3C"/>
    <w:rsid w:val="002478F1"/>
    <w:rsid w:val="002560EE"/>
    <w:rsid w:val="00264089"/>
    <w:rsid w:val="0028114F"/>
    <w:rsid w:val="00281214"/>
    <w:rsid w:val="00281A47"/>
    <w:rsid w:val="00282A18"/>
    <w:rsid w:val="00287421"/>
    <w:rsid w:val="00287D19"/>
    <w:rsid w:val="00294C86"/>
    <w:rsid w:val="002A4B48"/>
    <w:rsid w:val="002A5F52"/>
    <w:rsid w:val="002B20D9"/>
    <w:rsid w:val="002B384E"/>
    <w:rsid w:val="002B390C"/>
    <w:rsid w:val="002B52BD"/>
    <w:rsid w:val="002B6793"/>
    <w:rsid w:val="002B7098"/>
    <w:rsid w:val="002C286E"/>
    <w:rsid w:val="002C4BBD"/>
    <w:rsid w:val="002C6787"/>
    <w:rsid w:val="002D42AC"/>
    <w:rsid w:val="002D5412"/>
    <w:rsid w:val="002D5934"/>
    <w:rsid w:val="002D66DD"/>
    <w:rsid w:val="002D7601"/>
    <w:rsid w:val="002E2D3E"/>
    <w:rsid w:val="002E5E01"/>
    <w:rsid w:val="002F245B"/>
    <w:rsid w:val="00313061"/>
    <w:rsid w:val="00315611"/>
    <w:rsid w:val="003206C7"/>
    <w:rsid w:val="003206ED"/>
    <w:rsid w:val="00321A1D"/>
    <w:rsid w:val="003230F2"/>
    <w:rsid w:val="00323AD0"/>
    <w:rsid w:val="00326C8C"/>
    <w:rsid w:val="00330D35"/>
    <w:rsid w:val="0033228A"/>
    <w:rsid w:val="003425FD"/>
    <w:rsid w:val="0034673C"/>
    <w:rsid w:val="00347FF0"/>
    <w:rsid w:val="0035241E"/>
    <w:rsid w:val="00352DBF"/>
    <w:rsid w:val="00355966"/>
    <w:rsid w:val="00357C8C"/>
    <w:rsid w:val="003643F3"/>
    <w:rsid w:val="00364C35"/>
    <w:rsid w:val="003662D2"/>
    <w:rsid w:val="003670B6"/>
    <w:rsid w:val="00371981"/>
    <w:rsid w:val="0037504D"/>
    <w:rsid w:val="00381440"/>
    <w:rsid w:val="00382890"/>
    <w:rsid w:val="00392997"/>
    <w:rsid w:val="003A11F7"/>
    <w:rsid w:val="003A16AB"/>
    <w:rsid w:val="003A58A3"/>
    <w:rsid w:val="003C4EA2"/>
    <w:rsid w:val="003C74BB"/>
    <w:rsid w:val="003D24B8"/>
    <w:rsid w:val="003D255D"/>
    <w:rsid w:val="003D6ABC"/>
    <w:rsid w:val="003D71B0"/>
    <w:rsid w:val="003E347D"/>
    <w:rsid w:val="003F0A36"/>
    <w:rsid w:val="003F0E3B"/>
    <w:rsid w:val="003F374A"/>
    <w:rsid w:val="003F38F2"/>
    <w:rsid w:val="004008AA"/>
    <w:rsid w:val="00400FD3"/>
    <w:rsid w:val="0040125A"/>
    <w:rsid w:val="00402841"/>
    <w:rsid w:val="0040387C"/>
    <w:rsid w:val="00405E91"/>
    <w:rsid w:val="004119AC"/>
    <w:rsid w:val="00411E09"/>
    <w:rsid w:val="00413AED"/>
    <w:rsid w:val="004144E1"/>
    <w:rsid w:val="00414C15"/>
    <w:rsid w:val="0041553F"/>
    <w:rsid w:val="00416191"/>
    <w:rsid w:val="004214F2"/>
    <w:rsid w:val="0042497B"/>
    <w:rsid w:val="004252A3"/>
    <w:rsid w:val="00426EBE"/>
    <w:rsid w:val="0043106A"/>
    <w:rsid w:val="00431F31"/>
    <w:rsid w:val="00433D21"/>
    <w:rsid w:val="0043497A"/>
    <w:rsid w:val="004379EF"/>
    <w:rsid w:val="00443192"/>
    <w:rsid w:val="00457F47"/>
    <w:rsid w:val="004601E9"/>
    <w:rsid w:val="004606EA"/>
    <w:rsid w:val="0046082F"/>
    <w:rsid w:val="00477ECD"/>
    <w:rsid w:val="004814F5"/>
    <w:rsid w:val="004815D8"/>
    <w:rsid w:val="0048474C"/>
    <w:rsid w:val="004915B7"/>
    <w:rsid w:val="00491928"/>
    <w:rsid w:val="00495B78"/>
    <w:rsid w:val="004971DD"/>
    <w:rsid w:val="004A0798"/>
    <w:rsid w:val="004A19AC"/>
    <w:rsid w:val="004A41A1"/>
    <w:rsid w:val="004A62A5"/>
    <w:rsid w:val="004A637C"/>
    <w:rsid w:val="004A6A64"/>
    <w:rsid w:val="004B01C9"/>
    <w:rsid w:val="004B06F2"/>
    <w:rsid w:val="004B25B6"/>
    <w:rsid w:val="004B2950"/>
    <w:rsid w:val="004B432D"/>
    <w:rsid w:val="004B6B67"/>
    <w:rsid w:val="004C01E9"/>
    <w:rsid w:val="004C109B"/>
    <w:rsid w:val="004D3089"/>
    <w:rsid w:val="004D5787"/>
    <w:rsid w:val="004E113D"/>
    <w:rsid w:val="004E4B5B"/>
    <w:rsid w:val="004E68AA"/>
    <w:rsid w:val="004F200E"/>
    <w:rsid w:val="004F2FC2"/>
    <w:rsid w:val="004F37F2"/>
    <w:rsid w:val="004F5BB1"/>
    <w:rsid w:val="005066FC"/>
    <w:rsid w:val="00507205"/>
    <w:rsid w:val="00517B9D"/>
    <w:rsid w:val="00517D8C"/>
    <w:rsid w:val="00520A29"/>
    <w:rsid w:val="005248F2"/>
    <w:rsid w:val="0052577D"/>
    <w:rsid w:val="005269EA"/>
    <w:rsid w:val="00532FDE"/>
    <w:rsid w:val="005357BC"/>
    <w:rsid w:val="005361E9"/>
    <w:rsid w:val="00536D95"/>
    <w:rsid w:val="0053778A"/>
    <w:rsid w:val="00537F13"/>
    <w:rsid w:val="0054087B"/>
    <w:rsid w:val="00547CE7"/>
    <w:rsid w:val="00551C6D"/>
    <w:rsid w:val="00552648"/>
    <w:rsid w:val="005532ED"/>
    <w:rsid w:val="00555EDB"/>
    <w:rsid w:val="00556E43"/>
    <w:rsid w:val="005576E4"/>
    <w:rsid w:val="005612D3"/>
    <w:rsid w:val="00562C5B"/>
    <w:rsid w:val="00563D38"/>
    <w:rsid w:val="005653A3"/>
    <w:rsid w:val="00566299"/>
    <w:rsid w:val="005670C6"/>
    <w:rsid w:val="00567226"/>
    <w:rsid w:val="00567F37"/>
    <w:rsid w:val="005720B6"/>
    <w:rsid w:val="00573D2A"/>
    <w:rsid w:val="00573EED"/>
    <w:rsid w:val="00574D48"/>
    <w:rsid w:val="00576B55"/>
    <w:rsid w:val="00577CFB"/>
    <w:rsid w:val="00580D2C"/>
    <w:rsid w:val="0058397A"/>
    <w:rsid w:val="00586BD4"/>
    <w:rsid w:val="005877F7"/>
    <w:rsid w:val="0059637E"/>
    <w:rsid w:val="005964BC"/>
    <w:rsid w:val="005964DE"/>
    <w:rsid w:val="005A2062"/>
    <w:rsid w:val="005A3634"/>
    <w:rsid w:val="005A3AFB"/>
    <w:rsid w:val="005A6E86"/>
    <w:rsid w:val="005B1945"/>
    <w:rsid w:val="005B1FF1"/>
    <w:rsid w:val="005B3719"/>
    <w:rsid w:val="005B7E3D"/>
    <w:rsid w:val="005C6D72"/>
    <w:rsid w:val="005D1748"/>
    <w:rsid w:val="005E154C"/>
    <w:rsid w:val="005E1F02"/>
    <w:rsid w:val="005E41BD"/>
    <w:rsid w:val="005E44F2"/>
    <w:rsid w:val="005E5AD6"/>
    <w:rsid w:val="005F1D3B"/>
    <w:rsid w:val="005F3840"/>
    <w:rsid w:val="005F7AB0"/>
    <w:rsid w:val="00601583"/>
    <w:rsid w:val="00614CC8"/>
    <w:rsid w:val="006158D1"/>
    <w:rsid w:val="00625783"/>
    <w:rsid w:val="00626205"/>
    <w:rsid w:val="00627D6B"/>
    <w:rsid w:val="006313AA"/>
    <w:rsid w:val="00632843"/>
    <w:rsid w:val="00644773"/>
    <w:rsid w:val="00645725"/>
    <w:rsid w:val="00646474"/>
    <w:rsid w:val="0065645D"/>
    <w:rsid w:val="00656D06"/>
    <w:rsid w:val="00660712"/>
    <w:rsid w:val="0066246E"/>
    <w:rsid w:val="00663004"/>
    <w:rsid w:val="00665107"/>
    <w:rsid w:val="00676E10"/>
    <w:rsid w:val="006960A6"/>
    <w:rsid w:val="006A2C51"/>
    <w:rsid w:val="006A3A73"/>
    <w:rsid w:val="006A4047"/>
    <w:rsid w:val="006A4B91"/>
    <w:rsid w:val="006B09AC"/>
    <w:rsid w:val="006B5F37"/>
    <w:rsid w:val="006B6352"/>
    <w:rsid w:val="006B7A69"/>
    <w:rsid w:val="006C0067"/>
    <w:rsid w:val="006C5F99"/>
    <w:rsid w:val="006C694F"/>
    <w:rsid w:val="006C7D94"/>
    <w:rsid w:val="006D1EEC"/>
    <w:rsid w:val="006E0330"/>
    <w:rsid w:val="006E2061"/>
    <w:rsid w:val="006E3468"/>
    <w:rsid w:val="006E3E8E"/>
    <w:rsid w:val="006E50E5"/>
    <w:rsid w:val="006F0AB9"/>
    <w:rsid w:val="006F1062"/>
    <w:rsid w:val="006F1DD6"/>
    <w:rsid w:val="006F203A"/>
    <w:rsid w:val="006F54A2"/>
    <w:rsid w:val="00700B5E"/>
    <w:rsid w:val="00702C26"/>
    <w:rsid w:val="0071147E"/>
    <w:rsid w:val="00713003"/>
    <w:rsid w:val="00721E26"/>
    <w:rsid w:val="007223AE"/>
    <w:rsid w:val="00736B2C"/>
    <w:rsid w:val="007442C1"/>
    <w:rsid w:val="00751E5B"/>
    <w:rsid w:val="00751E6D"/>
    <w:rsid w:val="0075471D"/>
    <w:rsid w:val="00757F7C"/>
    <w:rsid w:val="0076348A"/>
    <w:rsid w:val="00763F98"/>
    <w:rsid w:val="007755FA"/>
    <w:rsid w:val="00776EB7"/>
    <w:rsid w:val="00783452"/>
    <w:rsid w:val="00784251"/>
    <w:rsid w:val="00784570"/>
    <w:rsid w:val="00786944"/>
    <w:rsid w:val="00786ACB"/>
    <w:rsid w:val="007936D3"/>
    <w:rsid w:val="00793ACC"/>
    <w:rsid w:val="00795AD4"/>
    <w:rsid w:val="007B0151"/>
    <w:rsid w:val="007B38E0"/>
    <w:rsid w:val="007B654F"/>
    <w:rsid w:val="007B6CD2"/>
    <w:rsid w:val="007C2A67"/>
    <w:rsid w:val="007C33ED"/>
    <w:rsid w:val="007C3DC9"/>
    <w:rsid w:val="007C4ACF"/>
    <w:rsid w:val="007C67B4"/>
    <w:rsid w:val="007C6908"/>
    <w:rsid w:val="007C6D0C"/>
    <w:rsid w:val="007D2F9C"/>
    <w:rsid w:val="007D3254"/>
    <w:rsid w:val="007E13B4"/>
    <w:rsid w:val="007F1975"/>
    <w:rsid w:val="007F2DBE"/>
    <w:rsid w:val="007F3B2C"/>
    <w:rsid w:val="00801AD2"/>
    <w:rsid w:val="0080344A"/>
    <w:rsid w:val="0080410E"/>
    <w:rsid w:val="00813D2D"/>
    <w:rsid w:val="008159FC"/>
    <w:rsid w:val="008220CB"/>
    <w:rsid w:val="00823F04"/>
    <w:rsid w:val="00823F4D"/>
    <w:rsid w:val="00830595"/>
    <w:rsid w:val="008339E2"/>
    <w:rsid w:val="00833B2F"/>
    <w:rsid w:val="00834160"/>
    <w:rsid w:val="00835A69"/>
    <w:rsid w:val="00837060"/>
    <w:rsid w:val="008370B4"/>
    <w:rsid w:val="00837672"/>
    <w:rsid w:val="00841FD3"/>
    <w:rsid w:val="00844A6D"/>
    <w:rsid w:val="0084603E"/>
    <w:rsid w:val="00854A89"/>
    <w:rsid w:val="008665A1"/>
    <w:rsid w:val="00867D71"/>
    <w:rsid w:val="00870817"/>
    <w:rsid w:val="00870D44"/>
    <w:rsid w:val="008715A1"/>
    <w:rsid w:val="008732F2"/>
    <w:rsid w:val="00876445"/>
    <w:rsid w:val="008800B8"/>
    <w:rsid w:val="00890590"/>
    <w:rsid w:val="00895117"/>
    <w:rsid w:val="00895B49"/>
    <w:rsid w:val="008A0DAE"/>
    <w:rsid w:val="008A2066"/>
    <w:rsid w:val="008B0A1D"/>
    <w:rsid w:val="008B149B"/>
    <w:rsid w:val="008B56F8"/>
    <w:rsid w:val="008B6820"/>
    <w:rsid w:val="008C3C0D"/>
    <w:rsid w:val="008C69FB"/>
    <w:rsid w:val="008C764A"/>
    <w:rsid w:val="008D32CB"/>
    <w:rsid w:val="008D3517"/>
    <w:rsid w:val="008E172B"/>
    <w:rsid w:val="008E51B6"/>
    <w:rsid w:val="008E6DB7"/>
    <w:rsid w:val="008F431C"/>
    <w:rsid w:val="008F7FAB"/>
    <w:rsid w:val="00900D34"/>
    <w:rsid w:val="00904033"/>
    <w:rsid w:val="00907368"/>
    <w:rsid w:val="0091067A"/>
    <w:rsid w:val="009155CD"/>
    <w:rsid w:val="0091588C"/>
    <w:rsid w:val="00916CA1"/>
    <w:rsid w:val="00922066"/>
    <w:rsid w:val="00924B57"/>
    <w:rsid w:val="00925B57"/>
    <w:rsid w:val="009318B3"/>
    <w:rsid w:val="009356B0"/>
    <w:rsid w:val="00935B40"/>
    <w:rsid w:val="00945ECC"/>
    <w:rsid w:val="0094701B"/>
    <w:rsid w:val="009475DB"/>
    <w:rsid w:val="00951753"/>
    <w:rsid w:val="00953971"/>
    <w:rsid w:val="009543C4"/>
    <w:rsid w:val="00955EB4"/>
    <w:rsid w:val="009761AD"/>
    <w:rsid w:val="00982FDD"/>
    <w:rsid w:val="00987299"/>
    <w:rsid w:val="0098772E"/>
    <w:rsid w:val="0099137E"/>
    <w:rsid w:val="00991FE4"/>
    <w:rsid w:val="0099278B"/>
    <w:rsid w:val="00995826"/>
    <w:rsid w:val="009A09CE"/>
    <w:rsid w:val="009A2239"/>
    <w:rsid w:val="009A67AD"/>
    <w:rsid w:val="009B1A51"/>
    <w:rsid w:val="009B29EA"/>
    <w:rsid w:val="009B2EDE"/>
    <w:rsid w:val="009B4846"/>
    <w:rsid w:val="009B5331"/>
    <w:rsid w:val="009C5F3C"/>
    <w:rsid w:val="009D18DE"/>
    <w:rsid w:val="009D5C4E"/>
    <w:rsid w:val="009D64AA"/>
    <w:rsid w:val="009D7ED4"/>
    <w:rsid w:val="009F5D54"/>
    <w:rsid w:val="00A01AEC"/>
    <w:rsid w:val="00A0439F"/>
    <w:rsid w:val="00A053B4"/>
    <w:rsid w:val="00A06006"/>
    <w:rsid w:val="00A10F8F"/>
    <w:rsid w:val="00A21B4E"/>
    <w:rsid w:val="00A22F8D"/>
    <w:rsid w:val="00A23CC9"/>
    <w:rsid w:val="00A25D22"/>
    <w:rsid w:val="00A26500"/>
    <w:rsid w:val="00A33C8B"/>
    <w:rsid w:val="00A34C6A"/>
    <w:rsid w:val="00A42C87"/>
    <w:rsid w:val="00A43929"/>
    <w:rsid w:val="00A453C6"/>
    <w:rsid w:val="00A50CF0"/>
    <w:rsid w:val="00A50DD1"/>
    <w:rsid w:val="00A54395"/>
    <w:rsid w:val="00A5540D"/>
    <w:rsid w:val="00A557E0"/>
    <w:rsid w:val="00A600D1"/>
    <w:rsid w:val="00A64304"/>
    <w:rsid w:val="00A64D98"/>
    <w:rsid w:val="00A66FC0"/>
    <w:rsid w:val="00A672AB"/>
    <w:rsid w:val="00A678C5"/>
    <w:rsid w:val="00A73F4A"/>
    <w:rsid w:val="00A74461"/>
    <w:rsid w:val="00A75955"/>
    <w:rsid w:val="00A830BD"/>
    <w:rsid w:val="00A84937"/>
    <w:rsid w:val="00A8582E"/>
    <w:rsid w:val="00A962A8"/>
    <w:rsid w:val="00AA4110"/>
    <w:rsid w:val="00AB3D27"/>
    <w:rsid w:val="00AB58B0"/>
    <w:rsid w:val="00AB6E23"/>
    <w:rsid w:val="00AC02FC"/>
    <w:rsid w:val="00AC6F30"/>
    <w:rsid w:val="00AD4CC2"/>
    <w:rsid w:val="00AD641E"/>
    <w:rsid w:val="00AE18FB"/>
    <w:rsid w:val="00AE44D1"/>
    <w:rsid w:val="00AF58A6"/>
    <w:rsid w:val="00AF5A06"/>
    <w:rsid w:val="00AF5D2F"/>
    <w:rsid w:val="00B0457F"/>
    <w:rsid w:val="00B06842"/>
    <w:rsid w:val="00B11AA4"/>
    <w:rsid w:val="00B138E9"/>
    <w:rsid w:val="00B224B9"/>
    <w:rsid w:val="00B32282"/>
    <w:rsid w:val="00B34017"/>
    <w:rsid w:val="00B34A1F"/>
    <w:rsid w:val="00B36D10"/>
    <w:rsid w:val="00B425BB"/>
    <w:rsid w:val="00B44D82"/>
    <w:rsid w:val="00B55A5F"/>
    <w:rsid w:val="00B569A9"/>
    <w:rsid w:val="00B60243"/>
    <w:rsid w:val="00B60485"/>
    <w:rsid w:val="00B620F4"/>
    <w:rsid w:val="00B65157"/>
    <w:rsid w:val="00B651DC"/>
    <w:rsid w:val="00B7080D"/>
    <w:rsid w:val="00B7206A"/>
    <w:rsid w:val="00B84885"/>
    <w:rsid w:val="00B875FB"/>
    <w:rsid w:val="00B9051F"/>
    <w:rsid w:val="00B950C9"/>
    <w:rsid w:val="00BA1EDF"/>
    <w:rsid w:val="00BA4290"/>
    <w:rsid w:val="00BA4984"/>
    <w:rsid w:val="00BB0042"/>
    <w:rsid w:val="00BB30AC"/>
    <w:rsid w:val="00BB4987"/>
    <w:rsid w:val="00BC4917"/>
    <w:rsid w:val="00BD0904"/>
    <w:rsid w:val="00BD3498"/>
    <w:rsid w:val="00BD74C1"/>
    <w:rsid w:val="00BE26DB"/>
    <w:rsid w:val="00BF07FD"/>
    <w:rsid w:val="00BF50B4"/>
    <w:rsid w:val="00BF55DC"/>
    <w:rsid w:val="00BF6DA4"/>
    <w:rsid w:val="00BF71EC"/>
    <w:rsid w:val="00C01206"/>
    <w:rsid w:val="00C028C3"/>
    <w:rsid w:val="00C06582"/>
    <w:rsid w:val="00C07080"/>
    <w:rsid w:val="00C10583"/>
    <w:rsid w:val="00C159BF"/>
    <w:rsid w:val="00C20356"/>
    <w:rsid w:val="00C2478C"/>
    <w:rsid w:val="00C2736F"/>
    <w:rsid w:val="00C32E4B"/>
    <w:rsid w:val="00C353E1"/>
    <w:rsid w:val="00C3546C"/>
    <w:rsid w:val="00C4006C"/>
    <w:rsid w:val="00C40D80"/>
    <w:rsid w:val="00C4546E"/>
    <w:rsid w:val="00C4638D"/>
    <w:rsid w:val="00C467E4"/>
    <w:rsid w:val="00C50ACA"/>
    <w:rsid w:val="00C5245E"/>
    <w:rsid w:val="00C5331D"/>
    <w:rsid w:val="00C560E6"/>
    <w:rsid w:val="00C674BA"/>
    <w:rsid w:val="00C80D74"/>
    <w:rsid w:val="00C94C56"/>
    <w:rsid w:val="00C96D68"/>
    <w:rsid w:val="00C97E98"/>
    <w:rsid w:val="00CA0EC0"/>
    <w:rsid w:val="00CA372A"/>
    <w:rsid w:val="00CB4761"/>
    <w:rsid w:val="00CC17EF"/>
    <w:rsid w:val="00CC3DA6"/>
    <w:rsid w:val="00CC69C9"/>
    <w:rsid w:val="00CD1EC7"/>
    <w:rsid w:val="00CD2056"/>
    <w:rsid w:val="00CD2BCC"/>
    <w:rsid w:val="00CE02FF"/>
    <w:rsid w:val="00CE530C"/>
    <w:rsid w:val="00CE7ECF"/>
    <w:rsid w:val="00CF104A"/>
    <w:rsid w:val="00CF3C20"/>
    <w:rsid w:val="00CF3E82"/>
    <w:rsid w:val="00CF70BE"/>
    <w:rsid w:val="00D00CC1"/>
    <w:rsid w:val="00D0106D"/>
    <w:rsid w:val="00D039ED"/>
    <w:rsid w:val="00D1545C"/>
    <w:rsid w:val="00D23AFB"/>
    <w:rsid w:val="00D2474D"/>
    <w:rsid w:val="00D271B5"/>
    <w:rsid w:val="00D2749F"/>
    <w:rsid w:val="00D32E1E"/>
    <w:rsid w:val="00D340A4"/>
    <w:rsid w:val="00D36898"/>
    <w:rsid w:val="00D41BB7"/>
    <w:rsid w:val="00D42A6E"/>
    <w:rsid w:val="00D44169"/>
    <w:rsid w:val="00D470F2"/>
    <w:rsid w:val="00D476DF"/>
    <w:rsid w:val="00D54CDD"/>
    <w:rsid w:val="00D67BDB"/>
    <w:rsid w:val="00D74E93"/>
    <w:rsid w:val="00D7633F"/>
    <w:rsid w:val="00D76C18"/>
    <w:rsid w:val="00D821DD"/>
    <w:rsid w:val="00D82D25"/>
    <w:rsid w:val="00D903D6"/>
    <w:rsid w:val="00D92020"/>
    <w:rsid w:val="00DA0A9F"/>
    <w:rsid w:val="00DA16E0"/>
    <w:rsid w:val="00DA2E14"/>
    <w:rsid w:val="00DA57D8"/>
    <w:rsid w:val="00DB6CBF"/>
    <w:rsid w:val="00DC21A0"/>
    <w:rsid w:val="00DD0214"/>
    <w:rsid w:val="00DD6159"/>
    <w:rsid w:val="00DE049B"/>
    <w:rsid w:val="00DE0D9A"/>
    <w:rsid w:val="00DE5217"/>
    <w:rsid w:val="00DE5426"/>
    <w:rsid w:val="00DE55A7"/>
    <w:rsid w:val="00DF2AB4"/>
    <w:rsid w:val="00E006A3"/>
    <w:rsid w:val="00E00A90"/>
    <w:rsid w:val="00E0524E"/>
    <w:rsid w:val="00E06D3F"/>
    <w:rsid w:val="00E0785F"/>
    <w:rsid w:val="00E230A8"/>
    <w:rsid w:val="00E2358A"/>
    <w:rsid w:val="00E30A47"/>
    <w:rsid w:val="00E3220B"/>
    <w:rsid w:val="00E35510"/>
    <w:rsid w:val="00E364A5"/>
    <w:rsid w:val="00E36B11"/>
    <w:rsid w:val="00E43701"/>
    <w:rsid w:val="00E44B6D"/>
    <w:rsid w:val="00E47A86"/>
    <w:rsid w:val="00E50D44"/>
    <w:rsid w:val="00E516C6"/>
    <w:rsid w:val="00E54191"/>
    <w:rsid w:val="00E6021C"/>
    <w:rsid w:val="00E71A15"/>
    <w:rsid w:val="00E80184"/>
    <w:rsid w:val="00E80267"/>
    <w:rsid w:val="00E84E83"/>
    <w:rsid w:val="00E93C38"/>
    <w:rsid w:val="00E9486B"/>
    <w:rsid w:val="00E94B82"/>
    <w:rsid w:val="00E978CC"/>
    <w:rsid w:val="00E97EF9"/>
    <w:rsid w:val="00EB5037"/>
    <w:rsid w:val="00EB54FF"/>
    <w:rsid w:val="00EC2A10"/>
    <w:rsid w:val="00EC39EE"/>
    <w:rsid w:val="00EC55E8"/>
    <w:rsid w:val="00EC667C"/>
    <w:rsid w:val="00EC76C3"/>
    <w:rsid w:val="00ED0142"/>
    <w:rsid w:val="00ED4C89"/>
    <w:rsid w:val="00ED6FA5"/>
    <w:rsid w:val="00EE17C6"/>
    <w:rsid w:val="00EE6B6E"/>
    <w:rsid w:val="00EF1FDA"/>
    <w:rsid w:val="00EF4F67"/>
    <w:rsid w:val="00F014DE"/>
    <w:rsid w:val="00F022CB"/>
    <w:rsid w:val="00F047C4"/>
    <w:rsid w:val="00F0530E"/>
    <w:rsid w:val="00F11444"/>
    <w:rsid w:val="00F16279"/>
    <w:rsid w:val="00F164B8"/>
    <w:rsid w:val="00F167C2"/>
    <w:rsid w:val="00F215E2"/>
    <w:rsid w:val="00F23507"/>
    <w:rsid w:val="00F24A0F"/>
    <w:rsid w:val="00F27509"/>
    <w:rsid w:val="00F30531"/>
    <w:rsid w:val="00F34E5E"/>
    <w:rsid w:val="00F354D1"/>
    <w:rsid w:val="00F46C0E"/>
    <w:rsid w:val="00F478D4"/>
    <w:rsid w:val="00F50F05"/>
    <w:rsid w:val="00F51B4F"/>
    <w:rsid w:val="00F52AAD"/>
    <w:rsid w:val="00F53F3D"/>
    <w:rsid w:val="00F55888"/>
    <w:rsid w:val="00F60E75"/>
    <w:rsid w:val="00F702C9"/>
    <w:rsid w:val="00F72FD5"/>
    <w:rsid w:val="00F7642D"/>
    <w:rsid w:val="00F9145B"/>
    <w:rsid w:val="00F95FE3"/>
    <w:rsid w:val="00FA324B"/>
    <w:rsid w:val="00FA65D4"/>
    <w:rsid w:val="00FA7683"/>
    <w:rsid w:val="00FB0223"/>
    <w:rsid w:val="00FB058C"/>
    <w:rsid w:val="00FB2FE7"/>
    <w:rsid w:val="00FC4B33"/>
    <w:rsid w:val="00FD1259"/>
    <w:rsid w:val="00FD180D"/>
    <w:rsid w:val="00FD3796"/>
    <w:rsid w:val="00FD780E"/>
    <w:rsid w:val="00FE4F09"/>
    <w:rsid w:val="00FE7294"/>
    <w:rsid w:val="00FF08BC"/>
    <w:rsid w:val="00FF5F93"/>
    <w:rsid w:val="00FF68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FFF6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EB4"/>
    <w:pPr>
      <w:spacing w:after="120"/>
    </w:pPr>
    <w:rPr>
      <w:rFonts w:ascii="Garamond" w:hAnsi="Garamond" w:cs="Garamond"/>
      <w:kern w:val="20"/>
      <w:sz w:val="22"/>
      <w:szCs w:val="24"/>
      <w14:ligatures w14:val="all"/>
      <w14:stylisticSets>
        <w14:styleSet w14:id="5"/>
      </w14:stylisticSets>
      <w14:cntxtAlts/>
    </w:rPr>
  </w:style>
  <w:style w:type="paragraph" w:styleId="Heading1">
    <w:name w:val="heading 1"/>
    <w:basedOn w:val="Normal"/>
    <w:next w:val="Normal"/>
    <w:link w:val="Heading1Char"/>
    <w:uiPriority w:val="9"/>
    <w:qFormat/>
    <w:rsid w:val="00955EB4"/>
    <w:pPr>
      <w:keepNext/>
      <w:keepLines/>
      <w:pBdr>
        <w:bottom w:val="single" w:sz="4" w:space="1" w:color="auto"/>
      </w:pBdr>
      <w:tabs>
        <w:tab w:val="left" w:pos="2880"/>
      </w:tabs>
      <w:suppressAutoHyphens/>
      <w:spacing w:before="60"/>
      <w:contextualSpacing/>
      <w:outlineLvl w:val="0"/>
    </w:pPr>
    <w:rPr>
      <w:rFonts w:eastAsia="Garamond" w:cs="Arial"/>
      <w:b/>
      <w:bCs/>
      <w:smallCaps/>
      <w:kern w:val="32"/>
      <w:sz w:val="32"/>
      <w:szCs w:val="36"/>
    </w:rPr>
  </w:style>
  <w:style w:type="paragraph" w:styleId="Heading2">
    <w:name w:val="heading 2"/>
    <w:basedOn w:val="Normal"/>
    <w:next w:val="Normal"/>
    <w:link w:val="Heading2Char"/>
    <w:qFormat/>
    <w:rsid w:val="00955EB4"/>
    <w:pPr>
      <w:keepNext/>
      <w:keepLines/>
      <w:suppressAutoHyphens/>
      <w:spacing w:before="240" w:after="60"/>
      <w:outlineLvl w:val="1"/>
    </w:pPr>
    <w:rPr>
      <w:rFonts w:eastAsia="Garamond" w:cs="Arial"/>
      <w:b/>
      <w:bCs/>
      <w:i/>
      <w:iCs/>
      <w:smallCaps/>
      <w:sz w:val="28"/>
      <w:szCs w:val="28"/>
    </w:rPr>
  </w:style>
  <w:style w:type="paragraph" w:styleId="Heading3">
    <w:name w:val="heading 3"/>
    <w:basedOn w:val="Normal"/>
    <w:next w:val="Normal"/>
    <w:link w:val="Heading3Char"/>
    <w:qFormat/>
    <w:rsid w:val="00955EB4"/>
    <w:pPr>
      <w:keepNext/>
      <w:keepLines/>
      <w:suppressAutoHyphens/>
      <w:spacing w:before="240" w:after="60"/>
      <w:outlineLvl w:val="2"/>
    </w:pPr>
    <w:rPr>
      <w:rFonts w:eastAsia="Garamond" w:cs="Arial"/>
      <w:b/>
      <w:bCs/>
      <w:sz w:val="24"/>
      <w:szCs w:val="26"/>
    </w:rPr>
  </w:style>
  <w:style w:type="paragraph" w:styleId="Heading4">
    <w:name w:val="heading 4"/>
    <w:basedOn w:val="Normal"/>
    <w:next w:val="Normal"/>
    <w:link w:val="Heading4Char"/>
    <w:qFormat/>
    <w:rsid w:val="00955EB4"/>
    <w:pPr>
      <w:keepNext/>
      <w:jc w:val="center"/>
      <w:outlineLvl w:val="3"/>
    </w:pPr>
    <w:rPr>
      <w:rFonts w:eastAsia="Garamond"/>
      <w:b/>
      <w:snapToGrid w:val="0"/>
      <w:sz w:val="18"/>
    </w:rPr>
  </w:style>
  <w:style w:type="paragraph" w:styleId="Heading5">
    <w:name w:val="heading 5"/>
    <w:basedOn w:val="Normal"/>
    <w:next w:val="Normal"/>
    <w:link w:val="Heading5Char"/>
    <w:uiPriority w:val="9"/>
    <w:semiHidden/>
    <w:unhideWhenUsed/>
    <w:qFormat/>
    <w:rsid w:val="00BD090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BD0904"/>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1350A4"/>
  </w:style>
  <w:style w:type="character" w:customStyle="1" w:styleId="Heading1Char">
    <w:name w:val="Heading 1 Char"/>
    <w:basedOn w:val="DefaultParagraphFont"/>
    <w:link w:val="Heading1"/>
    <w:uiPriority w:val="9"/>
    <w:rsid w:val="00955EB4"/>
    <w:rPr>
      <w:rFonts w:ascii="Garamond" w:eastAsia="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955EB4"/>
    <w:rPr>
      <w:rFonts w:ascii="Garamond" w:eastAsia="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BD0904"/>
    <w:rPr>
      <w:rFonts w:ascii="Garamond" w:eastAsia="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BD0904"/>
    <w:rPr>
      <w:rFonts w:ascii="Garamond" w:eastAsia="Garamond" w:hAnsi="Garamond" w:cs="Garamond"/>
      <w:b/>
      <w:snapToGrid w:val="0"/>
      <w:kern w:val="20"/>
      <w:sz w:val="18"/>
      <w:szCs w:val="24"/>
      <w14:ligatures w14:val="all"/>
      <w14:stylisticSets>
        <w14:styleSet w14:id="5"/>
      </w14:stylisticSets>
      <w14:cntxtAlts/>
    </w:rPr>
  </w:style>
  <w:style w:type="character" w:customStyle="1" w:styleId="Heading5Char">
    <w:name w:val="Heading 5 Char"/>
    <w:basedOn w:val="DefaultParagraphFont"/>
    <w:link w:val="Heading5"/>
    <w:uiPriority w:val="9"/>
    <w:semiHidden/>
    <w:rsid w:val="00BD0904"/>
    <w:rPr>
      <w:rFonts w:asciiTheme="majorHAnsi" w:eastAsiaTheme="majorEastAsia" w:hAnsiTheme="majorHAnsi" w:cstheme="majorBidi"/>
      <w:color w:val="2E74B5" w:themeColor="accent1" w:themeShade="B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BD0904"/>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paragraph" w:styleId="Title">
    <w:name w:val="Title"/>
    <w:basedOn w:val="Normal"/>
    <w:next w:val="Normal"/>
    <w:link w:val="TitleChar"/>
    <w:rsid w:val="00BD0904"/>
    <w:pPr>
      <w:pBdr>
        <w:top w:val="nil"/>
        <w:left w:val="nil"/>
        <w:bottom w:val="single" w:sz="8" w:space="4" w:color="5B9BD5"/>
        <w:right w:val="nil"/>
        <w:between w:val="nil"/>
      </w:pBdr>
      <w:contextualSpacing/>
    </w:pPr>
    <w:rPr>
      <w:rFonts w:eastAsia="Garamond"/>
      <w:b/>
      <w:color w:val="323E4F"/>
      <w:sz w:val="32"/>
      <w:szCs w:val="32"/>
    </w:rPr>
  </w:style>
  <w:style w:type="character" w:customStyle="1" w:styleId="TitleChar">
    <w:name w:val="Title Char"/>
    <w:basedOn w:val="DefaultParagraphFont"/>
    <w:link w:val="Title"/>
    <w:rsid w:val="00BD0904"/>
    <w:rPr>
      <w:rFonts w:ascii="Garamond" w:eastAsia="Garamond" w:hAnsi="Garamond" w:cs="Garamond"/>
      <w:b/>
      <w:color w:val="323E4F"/>
      <w:sz w:val="32"/>
      <w:szCs w:val="32"/>
    </w:rPr>
  </w:style>
  <w:style w:type="paragraph" w:styleId="Subtitle">
    <w:name w:val="Subtitle"/>
    <w:basedOn w:val="Normal"/>
    <w:next w:val="Normal"/>
    <w:link w:val="SubtitleChar"/>
    <w:uiPriority w:val="11"/>
    <w:qFormat/>
    <w:rsid w:val="00BD0904"/>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SubtitleChar">
    <w:name w:val="Subtitle Char"/>
    <w:basedOn w:val="DefaultParagraphFont"/>
    <w:link w:val="Subtitle"/>
    <w:uiPriority w:val="11"/>
    <w:rsid w:val="00BD0904"/>
    <w:rPr>
      <w:rFonts w:asciiTheme="minorHAnsi" w:eastAsiaTheme="minorEastAsia" w:hAnsiTheme="minorHAnsi" w:cstheme="minorBidi"/>
      <w:color w:val="5A5A5A" w:themeColor="text1" w:themeTint="A5"/>
      <w:spacing w:val="15"/>
      <w:kern w:val="20"/>
      <w:sz w:val="22"/>
      <w:szCs w:val="22"/>
      <w14:ligatures w14:val="all"/>
      <w14:stylisticSets>
        <w14:styleSet w14:id="5"/>
      </w14:stylisticSets>
      <w14:cntxtAlts/>
    </w:rPr>
  </w:style>
  <w:style w:type="paragraph" w:styleId="Footer">
    <w:name w:val="footer"/>
    <w:basedOn w:val="Normal"/>
    <w:link w:val="FooterChar"/>
    <w:uiPriority w:val="99"/>
    <w:unhideWhenUsed/>
    <w:rsid w:val="00BD0904"/>
    <w:pPr>
      <w:pBdr>
        <w:top w:val="nil"/>
        <w:left w:val="nil"/>
        <w:bottom w:val="nil"/>
        <w:right w:val="nil"/>
        <w:between w:val="nil"/>
      </w:pBdr>
      <w:tabs>
        <w:tab w:val="center" w:pos="4320"/>
        <w:tab w:val="right" w:pos="8640"/>
      </w:tabs>
      <w:spacing w:after="0"/>
    </w:pPr>
    <w:rPr>
      <w:rFonts w:eastAsia="Garamond"/>
      <w:color w:val="000000"/>
    </w:rPr>
  </w:style>
  <w:style w:type="character" w:customStyle="1" w:styleId="FooterChar">
    <w:name w:val="Footer Char"/>
    <w:basedOn w:val="DefaultParagraphFont"/>
    <w:link w:val="Footer"/>
    <w:uiPriority w:val="99"/>
    <w:rsid w:val="00BD0904"/>
    <w:rPr>
      <w:rFonts w:ascii="Garamond" w:eastAsia="Garamond" w:hAnsi="Garamond" w:cs="Garamond"/>
      <w:color w:val="000000"/>
    </w:rPr>
  </w:style>
  <w:style w:type="paragraph" w:styleId="ListParagraph">
    <w:name w:val="List Paragraph"/>
    <w:basedOn w:val="Normal"/>
    <w:uiPriority w:val="34"/>
    <w:qFormat/>
    <w:rsid w:val="00955EB4"/>
    <w:pPr>
      <w:ind w:left="720"/>
      <w:contextualSpacing/>
    </w:pPr>
    <w:rPr>
      <w:rFonts w:cstheme="majorBidi"/>
    </w:rPr>
  </w:style>
  <w:style w:type="character" w:styleId="CommentReference">
    <w:name w:val="annotation reference"/>
    <w:basedOn w:val="DefaultParagraphFont"/>
    <w:uiPriority w:val="99"/>
    <w:semiHidden/>
    <w:unhideWhenUsed/>
    <w:rsid w:val="00BD0904"/>
    <w:rPr>
      <w:sz w:val="16"/>
      <w:szCs w:val="16"/>
    </w:rPr>
  </w:style>
  <w:style w:type="paragraph" w:styleId="CommentText">
    <w:name w:val="annotation text"/>
    <w:basedOn w:val="Normal"/>
    <w:link w:val="CommentTextChar"/>
    <w:uiPriority w:val="99"/>
    <w:semiHidden/>
    <w:unhideWhenUsed/>
    <w:rsid w:val="00BD0904"/>
    <w:pPr>
      <w:pBdr>
        <w:top w:val="nil"/>
        <w:left w:val="nil"/>
        <w:bottom w:val="nil"/>
        <w:right w:val="nil"/>
        <w:between w:val="nil"/>
      </w:pBdr>
    </w:pPr>
    <w:rPr>
      <w:rFonts w:eastAsia="Garamond"/>
      <w:color w:val="000000"/>
      <w:sz w:val="20"/>
      <w:szCs w:val="20"/>
    </w:rPr>
  </w:style>
  <w:style w:type="character" w:customStyle="1" w:styleId="CommentTextChar">
    <w:name w:val="Comment Text Char"/>
    <w:basedOn w:val="DefaultParagraphFont"/>
    <w:link w:val="CommentText"/>
    <w:uiPriority w:val="99"/>
    <w:semiHidden/>
    <w:rsid w:val="00BD0904"/>
    <w:rPr>
      <w:rFonts w:ascii="Garamond" w:eastAsia="Garamond" w:hAnsi="Garamond" w:cs="Garamond"/>
      <w:color w:val="000000"/>
      <w:sz w:val="20"/>
      <w:szCs w:val="20"/>
    </w:rPr>
  </w:style>
  <w:style w:type="paragraph" w:styleId="CommentSubject">
    <w:name w:val="annotation subject"/>
    <w:basedOn w:val="CommentText"/>
    <w:next w:val="CommentText"/>
    <w:link w:val="CommentSubjectChar"/>
    <w:uiPriority w:val="99"/>
    <w:semiHidden/>
    <w:unhideWhenUsed/>
    <w:rsid w:val="00BD0904"/>
    <w:rPr>
      <w:b/>
      <w:bCs/>
    </w:rPr>
  </w:style>
  <w:style w:type="character" w:customStyle="1" w:styleId="CommentSubjectChar">
    <w:name w:val="Comment Subject Char"/>
    <w:basedOn w:val="CommentTextChar"/>
    <w:link w:val="CommentSubject"/>
    <w:uiPriority w:val="99"/>
    <w:semiHidden/>
    <w:rsid w:val="00BD0904"/>
    <w:rPr>
      <w:rFonts w:ascii="Garamond" w:eastAsia="Garamond" w:hAnsi="Garamond" w:cs="Garamond"/>
      <w:b/>
      <w:bCs/>
      <w:color w:val="000000"/>
      <w:sz w:val="20"/>
      <w:szCs w:val="20"/>
    </w:rPr>
  </w:style>
  <w:style w:type="paragraph" w:styleId="Revision">
    <w:name w:val="Revision"/>
    <w:hidden/>
    <w:uiPriority w:val="99"/>
    <w:semiHidden/>
    <w:rsid w:val="00BD0904"/>
    <w:rPr>
      <w:rFonts w:ascii="Garamond" w:eastAsia="Garamond" w:hAnsi="Garamond" w:cs="Garamond"/>
      <w:color w:val="000000"/>
    </w:rPr>
  </w:style>
  <w:style w:type="paragraph" w:styleId="BalloonText">
    <w:name w:val="Balloon Text"/>
    <w:basedOn w:val="Normal"/>
    <w:link w:val="BalloonTextChar"/>
    <w:uiPriority w:val="99"/>
    <w:semiHidden/>
    <w:unhideWhenUsed/>
    <w:rsid w:val="00BD0904"/>
    <w:pPr>
      <w:pBdr>
        <w:top w:val="nil"/>
        <w:left w:val="nil"/>
        <w:bottom w:val="nil"/>
        <w:right w:val="nil"/>
        <w:between w:val="nil"/>
      </w:pBdr>
      <w:spacing w:after="0"/>
    </w:pPr>
    <w:rPr>
      <w:rFonts w:ascii="Segoe UI" w:eastAsia="Garamond" w:hAnsi="Segoe UI" w:cs="Segoe UI"/>
      <w:color w:val="000000"/>
      <w:sz w:val="18"/>
      <w:szCs w:val="18"/>
    </w:rPr>
  </w:style>
  <w:style w:type="character" w:customStyle="1" w:styleId="BalloonTextChar">
    <w:name w:val="Balloon Text Char"/>
    <w:basedOn w:val="DefaultParagraphFont"/>
    <w:link w:val="BalloonText"/>
    <w:uiPriority w:val="99"/>
    <w:semiHidden/>
    <w:rsid w:val="00BD0904"/>
    <w:rPr>
      <w:rFonts w:ascii="Segoe UI" w:eastAsia="Garamond" w:hAnsi="Segoe UI" w:cs="Segoe UI"/>
      <w:color w:val="000000"/>
      <w:sz w:val="18"/>
      <w:szCs w:val="18"/>
    </w:rPr>
  </w:style>
  <w:style w:type="paragraph" w:styleId="NoSpacing">
    <w:name w:val="No Spacing"/>
    <w:uiPriority w:val="1"/>
    <w:qFormat/>
    <w:rsid w:val="007442C1"/>
    <w:rPr>
      <w:rFonts w:ascii="Garamond" w:hAnsi="Garamond"/>
      <w:kern w:val="20"/>
      <w:sz w:val="22"/>
      <w:szCs w:val="24"/>
      <w14:ligatures w14:val="all"/>
      <w14:stylisticSets>
        <w14:styleSet w14:id="5"/>
      </w14:stylisticSets>
      <w14:cntxtAlts/>
    </w:rPr>
  </w:style>
  <w:style w:type="paragraph" w:styleId="Caption">
    <w:name w:val="caption"/>
    <w:basedOn w:val="Normal"/>
    <w:next w:val="Normal"/>
    <w:uiPriority w:val="35"/>
    <w:semiHidden/>
    <w:unhideWhenUsed/>
    <w:qFormat/>
    <w:rsid w:val="000D006C"/>
    <w:pPr>
      <w:spacing w:after="200"/>
    </w:pPr>
    <w:rPr>
      <w:i/>
      <w:iCs/>
      <w:color w:val="44546A" w:themeColor="text2"/>
      <w:sz w:val="18"/>
      <w:szCs w:val="18"/>
    </w:rPr>
  </w:style>
  <w:style w:type="paragraph" w:styleId="Header">
    <w:name w:val="header"/>
    <w:basedOn w:val="Normal"/>
    <w:link w:val="HeaderChar"/>
    <w:unhideWhenUsed/>
    <w:rsid w:val="000732D6"/>
    <w:pPr>
      <w:tabs>
        <w:tab w:val="center" w:pos="4320"/>
        <w:tab w:val="right" w:pos="8640"/>
      </w:tabs>
      <w:spacing w:after="0"/>
    </w:pPr>
  </w:style>
  <w:style w:type="character" w:customStyle="1" w:styleId="HeaderChar">
    <w:name w:val="Header Char"/>
    <w:basedOn w:val="DefaultParagraphFont"/>
    <w:link w:val="Header"/>
    <w:uiPriority w:val="99"/>
    <w:rsid w:val="000732D6"/>
    <w:rPr>
      <w:rFonts w:ascii="Times New Roman" w:hAnsi="Times New Roman"/>
      <w:sz w:val="24"/>
      <w:szCs w:val="24"/>
    </w:rPr>
  </w:style>
  <w:style w:type="paragraph" w:customStyle="1" w:styleId="References">
    <w:name w:val="References"/>
    <w:basedOn w:val="Normal"/>
    <w:link w:val="ReferencesChar"/>
    <w:qFormat/>
    <w:rsid w:val="00955EB4"/>
    <w:pPr>
      <w:ind w:left="360" w:hanging="360"/>
    </w:pPr>
    <w:rPr>
      <w:sz w:val="20"/>
    </w:rPr>
  </w:style>
  <w:style w:type="character" w:customStyle="1" w:styleId="ReferencesChar">
    <w:name w:val="References Char"/>
    <w:link w:val="References"/>
    <w:locked/>
    <w:rsid w:val="00955EB4"/>
    <w:rPr>
      <w:rFonts w:ascii="Garamond" w:hAnsi="Garamond" w:cs="Garamond"/>
      <w:kern w:val="20"/>
      <w:szCs w:val="24"/>
      <w14:ligatures w14:val="all"/>
      <w14:stylisticSets>
        <w14:styleSet w14:id="5"/>
      </w14:stylisticSets>
      <w14:cntxtAlts/>
    </w:rPr>
  </w:style>
  <w:style w:type="paragraph" w:customStyle="1" w:styleId="PaperInfo">
    <w:name w:val="Paper_Info"/>
    <w:basedOn w:val="Normal"/>
    <w:link w:val="PaperInfoChar"/>
    <w:qFormat/>
    <w:rsid w:val="00955EB4"/>
    <w:pPr>
      <w:tabs>
        <w:tab w:val="left" w:pos="2880"/>
      </w:tabs>
    </w:pPr>
  </w:style>
  <w:style w:type="character" w:customStyle="1" w:styleId="PaperInfoChar">
    <w:name w:val="Paper_Info Char"/>
    <w:basedOn w:val="DefaultParagraphFont"/>
    <w:link w:val="PaperInfo"/>
    <w:rsid w:val="00955EB4"/>
    <w:rPr>
      <w:rFonts w:ascii="Garamond" w:hAnsi="Garamond" w:cs="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955EB4"/>
    <w:pPr>
      <w:spacing w:after="0"/>
    </w:pPr>
    <w:rPr>
      <w:color w:val="595959" w:themeColor="text1" w:themeTint="A6"/>
      <w:sz w:val="36"/>
    </w:rPr>
  </w:style>
  <w:style w:type="character" w:customStyle="1" w:styleId="AbstractChar">
    <w:name w:val="Abstract Char"/>
    <w:basedOn w:val="Heading1Char"/>
    <w:link w:val="Abstract"/>
    <w:rsid w:val="00955EB4"/>
    <w:rPr>
      <w:rFonts w:ascii="Garamond" w:eastAsia="Garamond"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955EB4"/>
    <w:pPr>
      <w:jc w:val="center"/>
    </w:pPr>
    <w:rPr>
      <w:sz w:val="36"/>
    </w:rPr>
  </w:style>
  <w:style w:type="character" w:customStyle="1" w:styleId="PaperTitleChar">
    <w:name w:val="Paper Title Char"/>
    <w:basedOn w:val="Heading1Char"/>
    <w:link w:val="PaperTitle"/>
    <w:rsid w:val="00955EB4"/>
    <w:rPr>
      <w:rFonts w:ascii="Garamond" w:eastAsia="Garamond" w:hAnsi="Garamond" w:cs="Arial"/>
      <w:b/>
      <w:bCs/>
      <w:smallCaps/>
      <w:kern w:val="32"/>
      <w:sz w:val="36"/>
      <w:szCs w:val="36"/>
      <w14:ligatures w14:val="all"/>
      <w14:stylisticSets>
        <w14:styleSet w14:id="5"/>
      </w14:stylisticSets>
      <w14:cntxtAlts/>
    </w:rPr>
  </w:style>
  <w:style w:type="character" w:styleId="Strong">
    <w:name w:val="Strong"/>
    <w:basedOn w:val="DefaultParagraphFont"/>
    <w:qFormat/>
    <w:rsid w:val="00955EB4"/>
    <w:rPr>
      <w:b/>
      <w:bCs/>
    </w:rPr>
  </w:style>
  <w:style w:type="character" w:styleId="Hyperlink">
    <w:name w:val="Hyperlink"/>
    <w:basedOn w:val="DefaultParagraphFont"/>
    <w:rsid w:val="006B5F37"/>
    <w:rPr>
      <w:color w:val="0000FF"/>
      <w:u w:val="single"/>
    </w:rPr>
  </w:style>
  <w:style w:type="paragraph" w:customStyle="1" w:styleId="Default">
    <w:name w:val="Default"/>
    <w:rsid w:val="004B432D"/>
    <w:pPr>
      <w:autoSpaceDE w:val="0"/>
      <w:autoSpaceDN w:val="0"/>
      <w:adjustRightInd w:val="0"/>
    </w:pPr>
    <w:rPr>
      <w:rFonts w:ascii="Garamond" w:hAnsi="Garamond" w:cs="Garamond"/>
      <w:color w:val="000000"/>
      <w:sz w:val="24"/>
      <w:szCs w:val="24"/>
    </w:rPr>
  </w:style>
  <w:style w:type="paragraph" w:customStyle="1" w:styleId="reference">
    <w:name w:val="reference"/>
    <w:basedOn w:val="Bibliography"/>
    <w:rsid w:val="004A637C"/>
    <w:pPr>
      <w:ind w:left="357" w:hanging="357"/>
    </w:pPr>
    <w:rPr>
      <w:noProof/>
      <w:szCs w:val="20"/>
    </w:rPr>
  </w:style>
  <w:style w:type="character" w:customStyle="1" w:styleId="UnresolvedMention1">
    <w:name w:val="Unresolved Mention1"/>
    <w:basedOn w:val="DefaultParagraphFont"/>
    <w:uiPriority w:val="99"/>
    <w:semiHidden/>
    <w:unhideWhenUsed/>
    <w:rsid w:val="00EE17C6"/>
    <w:rPr>
      <w:color w:val="605E5C"/>
      <w:shd w:val="clear" w:color="auto" w:fill="E1DFDD"/>
    </w:rPr>
  </w:style>
  <w:style w:type="character" w:customStyle="1" w:styleId="meta">
    <w:name w:val="meta"/>
    <w:basedOn w:val="DefaultParagraphFont"/>
    <w:rsid w:val="000870F1"/>
  </w:style>
  <w:style w:type="character" w:styleId="FollowedHyperlink">
    <w:name w:val="FollowedHyperlink"/>
    <w:basedOn w:val="DefaultParagraphFont"/>
    <w:uiPriority w:val="99"/>
    <w:semiHidden/>
    <w:unhideWhenUsed/>
    <w:rsid w:val="005A3AFB"/>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EB4"/>
    <w:pPr>
      <w:spacing w:after="120"/>
    </w:pPr>
    <w:rPr>
      <w:rFonts w:ascii="Garamond" w:hAnsi="Garamond" w:cs="Garamond"/>
      <w:kern w:val="20"/>
      <w:sz w:val="22"/>
      <w:szCs w:val="24"/>
      <w14:ligatures w14:val="all"/>
      <w14:stylisticSets>
        <w14:styleSet w14:id="5"/>
      </w14:stylisticSets>
      <w14:cntxtAlts/>
    </w:rPr>
  </w:style>
  <w:style w:type="paragraph" w:styleId="Heading1">
    <w:name w:val="heading 1"/>
    <w:basedOn w:val="Normal"/>
    <w:next w:val="Normal"/>
    <w:link w:val="Heading1Char"/>
    <w:uiPriority w:val="9"/>
    <w:qFormat/>
    <w:rsid w:val="00955EB4"/>
    <w:pPr>
      <w:keepNext/>
      <w:keepLines/>
      <w:pBdr>
        <w:bottom w:val="single" w:sz="4" w:space="1" w:color="auto"/>
      </w:pBdr>
      <w:tabs>
        <w:tab w:val="left" w:pos="2880"/>
      </w:tabs>
      <w:suppressAutoHyphens/>
      <w:spacing w:before="60"/>
      <w:contextualSpacing/>
      <w:outlineLvl w:val="0"/>
    </w:pPr>
    <w:rPr>
      <w:rFonts w:eastAsia="Garamond" w:cs="Arial"/>
      <w:b/>
      <w:bCs/>
      <w:smallCaps/>
      <w:kern w:val="32"/>
      <w:sz w:val="32"/>
      <w:szCs w:val="36"/>
    </w:rPr>
  </w:style>
  <w:style w:type="paragraph" w:styleId="Heading2">
    <w:name w:val="heading 2"/>
    <w:basedOn w:val="Normal"/>
    <w:next w:val="Normal"/>
    <w:link w:val="Heading2Char"/>
    <w:qFormat/>
    <w:rsid w:val="00955EB4"/>
    <w:pPr>
      <w:keepNext/>
      <w:keepLines/>
      <w:suppressAutoHyphens/>
      <w:spacing w:before="240" w:after="60"/>
      <w:outlineLvl w:val="1"/>
    </w:pPr>
    <w:rPr>
      <w:rFonts w:eastAsia="Garamond" w:cs="Arial"/>
      <w:b/>
      <w:bCs/>
      <w:i/>
      <w:iCs/>
      <w:smallCaps/>
      <w:sz w:val="28"/>
      <w:szCs w:val="28"/>
    </w:rPr>
  </w:style>
  <w:style w:type="paragraph" w:styleId="Heading3">
    <w:name w:val="heading 3"/>
    <w:basedOn w:val="Normal"/>
    <w:next w:val="Normal"/>
    <w:link w:val="Heading3Char"/>
    <w:qFormat/>
    <w:rsid w:val="00955EB4"/>
    <w:pPr>
      <w:keepNext/>
      <w:keepLines/>
      <w:suppressAutoHyphens/>
      <w:spacing w:before="240" w:after="60"/>
      <w:outlineLvl w:val="2"/>
    </w:pPr>
    <w:rPr>
      <w:rFonts w:eastAsia="Garamond" w:cs="Arial"/>
      <w:b/>
      <w:bCs/>
      <w:sz w:val="24"/>
      <w:szCs w:val="26"/>
    </w:rPr>
  </w:style>
  <w:style w:type="paragraph" w:styleId="Heading4">
    <w:name w:val="heading 4"/>
    <w:basedOn w:val="Normal"/>
    <w:next w:val="Normal"/>
    <w:link w:val="Heading4Char"/>
    <w:qFormat/>
    <w:rsid w:val="00955EB4"/>
    <w:pPr>
      <w:keepNext/>
      <w:jc w:val="center"/>
      <w:outlineLvl w:val="3"/>
    </w:pPr>
    <w:rPr>
      <w:rFonts w:eastAsia="Garamond"/>
      <w:b/>
      <w:snapToGrid w:val="0"/>
      <w:sz w:val="18"/>
    </w:rPr>
  </w:style>
  <w:style w:type="paragraph" w:styleId="Heading5">
    <w:name w:val="heading 5"/>
    <w:basedOn w:val="Normal"/>
    <w:next w:val="Normal"/>
    <w:link w:val="Heading5Char"/>
    <w:uiPriority w:val="9"/>
    <w:semiHidden/>
    <w:unhideWhenUsed/>
    <w:qFormat/>
    <w:rsid w:val="00BD090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BD0904"/>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1350A4"/>
  </w:style>
  <w:style w:type="character" w:customStyle="1" w:styleId="Heading1Char">
    <w:name w:val="Heading 1 Char"/>
    <w:basedOn w:val="DefaultParagraphFont"/>
    <w:link w:val="Heading1"/>
    <w:uiPriority w:val="9"/>
    <w:rsid w:val="00955EB4"/>
    <w:rPr>
      <w:rFonts w:ascii="Garamond" w:eastAsia="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955EB4"/>
    <w:rPr>
      <w:rFonts w:ascii="Garamond" w:eastAsia="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BD0904"/>
    <w:rPr>
      <w:rFonts w:ascii="Garamond" w:eastAsia="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BD0904"/>
    <w:rPr>
      <w:rFonts w:ascii="Garamond" w:eastAsia="Garamond" w:hAnsi="Garamond" w:cs="Garamond"/>
      <w:b/>
      <w:snapToGrid w:val="0"/>
      <w:kern w:val="20"/>
      <w:sz w:val="18"/>
      <w:szCs w:val="24"/>
      <w14:ligatures w14:val="all"/>
      <w14:stylisticSets>
        <w14:styleSet w14:id="5"/>
      </w14:stylisticSets>
      <w14:cntxtAlts/>
    </w:rPr>
  </w:style>
  <w:style w:type="character" w:customStyle="1" w:styleId="Heading5Char">
    <w:name w:val="Heading 5 Char"/>
    <w:basedOn w:val="DefaultParagraphFont"/>
    <w:link w:val="Heading5"/>
    <w:uiPriority w:val="9"/>
    <w:semiHidden/>
    <w:rsid w:val="00BD0904"/>
    <w:rPr>
      <w:rFonts w:asciiTheme="majorHAnsi" w:eastAsiaTheme="majorEastAsia" w:hAnsiTheme="majorHAnsi" w:cstheme="majorBidi"/>
      <w:color w:val="2E74B5" w:themeColor="accent1" w:themeShade="B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BD0904"/>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paragraph" w:styleId="Title">
    <w:name w:val="Title"/>
    <w:basedOn w:val="Normal"/>
    <w:next w:val="Normal"/>
    <w:link w:val="TitleChar"/>
    <w:rsid w:val="00BD0904"/>
    <w:pPr>
      <w:pBdr>
        <w:top w:val="nil"/>
        <w:left w:val="nil"/>
        <w:bottom w:val="single" w:sz="8" w:space="4" w:color="5B9BD5"/>
        <w:right w:val="nil"/>
        <w:between w:val="nil"/>
      </w:pBdr>
      <w:contextualSpacing/>
    </w:pPr>
    <w:rPr>
      <w:rFonts w:eastAsia="Garamond"/>
      <w:b/>
      <w:color w:val="323E4F"/>
      <w:sz w:val="32"/>
      <w:szCs w:val="32"/>
    </w:rPr>
  </w:style>
  <w:style w:type="character" w:customStyle="1" w:styleId="TitleChar">
    <w:name w:val="Title Char"/>
    <w:basedOn w:val="DefaultParagraphFont"/>
    <w:link w:val="Title"/>
    <w:rsid w:val="00BD0904"/>
    <w:rPr>
      <w:rFonts w:ascii="Garamond" w:eastAsia="Garamond" w:hAnsi="Garamond" w:cs="Garamond"/>
      <w:b/>
      <w:color w:val="323E4F"/>
      <w:sz w:val="32"/>
      <w:szCs w:val="32"/>
    </w:rPr>
  </w:style>
  <w:style w:type="paragraph" w:styleId="Subtitle">
    <w:name w:val="Subtitle"/>
    <w:basedOn w:val="Normal"/>
    <w:next w:val="Normal"/>
    <w:link w:val="SubtitleChar"/>
    <w:uiPriority w:val="11"/>
    <w:qFormat/>
    <w:rsid w:val="00BD0904"/>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SubtitleChar">
    <w:name w:val="Subtitle Char"/>
    <w:basedOn w:val="DefaultParagraphFont"/>
    <w:link w:val="Subtitle"/>
    <w:uiPriority w:val="11"/>
    <w:rsid w:val="00BD0904"/>
    <w:rPr>
      <w:rFonts w:asciiTheme="minorHAnsi" w:eastAsiaTheme="minorEastAsia" w:hAnsiTheme="minorHAnsi" w:cstheme="minorBidi"/>
      <w:color w:val="5A5A5A" w:themeColor="text1" w:themeTint="A5"/>
      <w:spacing w:val="15"/>
      <w:kern w:val="20"/>
      <w:sz w:val="22"/>
      <w:szCs w:val="22"/>
      <w14:ligatures w14:val="all"/>
      <w14:stylisticSets>
        <w14:styleSet w14:id="5"/>
      </w14:stylisticSets>
      <w14:cntxtAlts/>
    </w:rPr>
  </w:style>
  <w:style w:type="paragraph" w:styleId="Footer">
    <w:name w:val="footer"/>
    <w:basedOn w:val="Normal"/>
    <w:link w:val="FooterChar"/>
    <w:uiPriority w:val="99"/>
    <w:unhideWhenUsed/>
    <w:rsid w:val="00BD0904"/>
    <w:pPr>
      <w:pBdr>
        <w:top w:val="nil"/>
        <w:left w:val="nil"/>
        <w:bottom w:val="nil"/>
        <w:right w:val="nil"/>
        <w:between w:val="nil"/>
      </w:pBdr>
      <w:tabs>
        <w:tab w:val="center" w:pos="4320"/>
        <w:tab w:val="right" w:pos="8640"/>
      </w:tabs>
      <w:spacing w:after="0"/>
    </w:pPr>
    <w:rPr>
      <w:rFonts w:eastAsia="Garamond"/>
      <w:color w:val="000000"/>
    </w:rPr>
  </w:style>
  <w:style w:type="character" w:customStyle="1" w:styleId="FooterChar">
    <w:name w:val="Footer Char"/>
    <w:basedOn w:val="DefaultParagraphFont"/>
    <w:link w:val="Footer"/>
    <w:uiPriority w:val="99"/>
    <w:rsid w:val="00BD0904"/>
    <w:rPr>
      <w:rFonts w:ascii="Garamond" w:eastAsia="Garamond" w:hAnsi="Garamond" w:cs="Garamond"/>
      <w:color w:val="000000"/>
    </w:rPr>
  </w:style>
  <w:style w:type="paragraph" w:styleId="ListParagraph">
    <w:name w:val="List Paragraph"/>
    <w:basedOn w:val="Normal"/>
    <w:uiPriority w:val="34"/>
    <w:qFormat/>
    <w:rsid w:val="00955EB4"/>
    <w:pPr>
      <w:ind w:left="720"/>
      <w:contextualSpacing/>
    </w:pPr>
    <w:rPr>
      <w:rFonts w:cstheme="majorBidi"/>
    </w:rPr>
  </w:style>
  <w:style w:type="character" w:styleId="CommentReference">
    <w:name w:val="annotation reference"/>
    <w:basedOn w:val="DefaultParagraphFont"/>
    <w:uiPriority w:val="99"/>
    <w:semiHidden/>
    <w:unhideWhenUsed/>
    <w:rsid w:val="00BD0904"/>
    <w:rPr>
      <w:sz w:val="16"/>
      <w:szCs w:val="16"/>
    </w:rPr>
  </w:style>
  <w:style w:type="paragraph" w:styleId="CommentText">
    <w:name w:val="annotation text"/>
    <w:basedOn w:val="Normal"/>
    <w:link w:val="CommentTextChar"/>
    <w:uiPriority w:val="99"/>
    <w:semiHidden/>
    <w:unhideWhenUsed/>
    <w:rsid w:val="00BD0904"/>
    <w:pPr>
      <w:pBdr>
        <w:top w:val="nil"/>
        <w:left w:val="nil"/>
        <w:bottom w:val="nil"/>
        <w:right w:val="nil"/>
        <w:between w:val="nil"/>
      </w:pBdr>
    </w:pPr>
    <w:rPr>
      <w:rFonts w:eastAsia="Garamond"/>
      <w:color w:val="000000"/>
      <w:sz w:val="20"/>
      <w:szCs w:val="20"/>
    </w:rPr>
  </w:style>
  <w:style w:type="character" w:customStyle="1" w:styleId="CommentTextChar">
    <w:name w:val="Comment Text Char"/>
    <w:basedOn w:val="DefaultParagraphFont"/>
    <w:link w:val="CommentText"/>
    <w:uiPriority w:val="99"/>
    <w:semiHidden/>
    <w:rsid w:val="00BD0904"/>
    <w:rPr>
      <w:rFonts w:ascii="Garamond" w:eastAsia="Garamond" w:hAnsi="Garamond" w:cs="Garamond"/>
      <w:color w:val="000000"/>
      <w:sz w:val="20"/>
      <w:szCs w:val="20"/>
    </w:rPr>
  </w:style>
  <w:style w:type="paragraph" w:styleId="CommentSubject">
    <w:name w:val="annotation subject"/>
    <w:basedOn w:val="CommentText"/>
    <w:next w:val="CommentText"/>
    <w:link w:val="CommentSubjectChar"/>
    <w:uiPriority w:val="99"/>
    <w:semiHidden/>
    <w:unhideWhenUsed/>
    <w:rsid w:val="00BD0904"/>
    <w:rPr>
      <w:b/>
      <w:bCs/>
    </w:rPr>
  </w:style>
  <w:style w:type="character" w:customStyle="1" w:styleId="CommentSubjectChar">
    <w:name w:val="Comment Subject Char"/>
    <w:basedOn w:val="CommentTextChar"/>
    <w:link w:val="CommentSubject"/>
    <w:uiPriority w:val="99"/>
    <w:semiHidden/>
    <w:rsid w:val="00BD0904"/>
    <w:rPr>
      <w:rFonts w:ascii="Garamond" w:eastAsia="Garamond" w:hAnsi="Garamond" w:cs="Garamond"/>
      <w:b/>
      <w:bCs/>
      <w:color w:val="000000"/>
      <w:sz w:val="20"/>
      <w:szCs w:val="20"/>
    </w:rPr>
  </w:style>
  <w:style w:type="paragraph" w:styleId="Revision">
    <w:name w:val="Revision"/>
    <w:hidden/>
    <w:uiPriority w:val="99"/>
    <w:semiHidden/>
    <w:rsid w:val="00BD0904"/>
    <w:rPr>
      <w:rFonts w:ascii="Garamond" w:eastAsia="Garamond" w:hAnsi="Garamond" w:cs="Garamond"/>
      <w:color w:val="000000"/>
    </w:rPr>
  </w:style>
  <w:style w:type="paragraph" w:styleId="BalloonText">
    <w:name w:val="Balloon Text"/>
    <w:basedOn w:val="Normal"/>
    <w:link w:val="BalloonTextChar"/>
    <w:uiPriority w:val="99"/>
    <w:semiHidden/>
    <w:unhideWhenUsed/>
    <w:rsid w:val="00BD0904"/>
    <w:pPr>
      <w:pBdr>
        <w:top w:val="nil"/>
        <w:left w:val="nil"/>
        <w:bottom w:val="nil"/>
        <w:right w:val="nil"/>
        <w:between w:val="nil"/>
      </w:pBdr>
      <w:spacing w:after="0"/>
    </w:pPr>
    <w:rPr>
      <w:rFonts w:ascii="Segoe UI" w:eastAsia="Garamond" w:hAnsi="Segoe UI" w:cs="Segoe UI"/>
      <w:color w:val="000000"/>
      <w:sz w:val="18"/>
      <w:szCs w:val="18"/>
    </w:rPr>
  </w:style>
  <w:style w:type="character" w:customStyle="1" w:styleId="BalloonTextChar">
    <w:name w:val="Balloon Text Char"/>
    <w:basedOn w:val="DefaultParagraphFont"/>
    <w:link w:val="BalloonText"/>
    <w:uiPriority w:val="99"/>
    <w:semiHidden/>
    <w:rsid w:val="00BD0904"/>
    <w:rPr>
      <w:rFonts w:ascii="Segoe UI" w:eastAsia="Garamond" w:hAnsi="Segoe UI" w:cs="Segoe UI"/>
      <w:color w:val="000000"/>
      <w:sz w:val="18"/>
      <w:szCs w:val="18"/>
    </w:rPr>
  </w:style>
  <w:style w:type="paragraph" w:styleId="NoSpacing">
    <w:name w:val="No Spacing"/>
    <w:uiPriority w:val="1"/>
    <w:qFormat/>
    <w:rsid w:val="007442C1"/>
    <w:rPr>
      <w:rFonts w:ascii="Garamond" w:hAnsi="Garamond"/>
      <w:kern w:val="20"/>
      <w:sz w:val="22"/>
      <w:szCs w:val="24"/>
      <w14:ligatures w14:val="all"/>
      <w14:stylisticSets>
        <w14:styleSet w14:id="5"/>
      </w14:stylisticSets>
      <w14:cntxtAlts/>
    </w:rPr>
  </w:style>
  <w:style w:type="paragraph" w:styleId="Caption">
    <w:name w:val="caption"/>
    <w:basedOn w:val="Normal"/>
    <w:next w:val="Normal"/>
    <w:uiPriority w:val="35"/>
    <w:semiHidden/>
    <w:unhideWhenUsed/>
    <w:qFormat/>
    <w:rsid w:val="000D006C"/>
    <w:pPr>
      <w:spacing w:after="200"/>
    </w:pPr>
    <w:rPr>
      <w:i/>
      <w:iCs/>
      <w:color w:val="44546A" w:themeColor="text2"/>
      <w:sz w:val="18"/>
      <w:szCs w:val="18"/>
    </w:rPr>
  </w:style>
  <w:style w:type="paragraph" w:styleId="Header">
    <w:name w:val="header"/>
    <w:basedOn w:val="Normal"/>
    <w:link w:val="HeaderChar"/>
    <w:unhideWhenUsed/>
    <w:rsid w:val="000732D6"/>
    <w:pPr>
      <w:tabs>
        <w:tab w:val="center" w:pos="4320"/>
        <w:tab w:val="right" w:pos="8640"/>
      </w:tabs>
      <w:spacing w:after="0"/>
    </w:pPr>
  </w:style>
  <w:style w:type="character" w:customStyle="1" w:styleId="HeaderChar">
    <w:name w:val="Header Char"/>
    <w:basedOn w:val="DefaultParagraphFont"/>
    <w:link w:val="Header"/>
    <w:uiPriority w:val="99"/>
    <w:rsid w:val="000732D6"/>
    <w:rPr>
      <w:rFonts w:ascii="Times New Roman" w:hAnsi="Times New Roman"/>
      <w:sz w:val="24"/>
      <w:szCs w:val="24"/>
    </w:rPr>
  </w:style>
  <w:style w:type="paragraph" w:customStyle="1" w:styleId="References">
    <w:name w:val="References"/>
    <w:basedOn w:val="Normal"/>
    <w:link w:val="ReferencesChar"/>
    <w:qFormat/>
    <w:rsid w:val="00955EB4"/>
    <w:pPr>
      <w:ind w:left="360" w:hanging="360"/>
    </w:pPr>
    <w:rPr>
      <w:sz w:val="20"/>
    </w:rPr>
  </w:style>
  <w:style w:type="character" w:customStyle="1" w:styleId="ReferencesChar">
    <w:name w:val="References Char"/>
    <w:link w:val="References"/>
    <w:locked/>
    <w:rsid w:val="00955EB4"/>
    <w:rPr>
      <w:rFonts w:ascii="Garamond" w:hAnsi="Garamond" w:cs="Garamond"/>
      <w:kern w:val="20"/>
      <w:szCs w:val="24"/>
      <w14:ligatures w14:val="all"/>
      <w14:stylisticSets>
        <w14:styleSet w14:id="5"/>
      </w14:stylisticSets>
      <w14:cntxtAlts/>
    </w:rPr>
  </w:style>
  <w:style w:type="paragraph" w:customStyle="1" w:styleId="PaperInfo">
    <w:name w:val="Paper_Info"/>
    <w:basedOn w:val="Normal"/>
    <w:link w:val="PaperInfoChar"/>
    <w:qFormat/>
    <w:rsid w:val="00955EB4"/>
    <w:pPr>
      <w:tabs>
        <w:tab w:val="left" w:pos="2880"/>
      </w:tabs>
    </w:pPr>
  </w:style>
  <w:style w:type="character" w:customStyle="1" w:styleId="PaperInfoChar">
    <w:name w:val="Paper_Info Char"/>
    <w:basedOn w:val="DefaultParagraphFont"/>
    <w:link w:val="PaperInfo"/>
    <w:rsid w:val="00955EB4"/>
    <w:rPr>
      <w:rFonts w:ascii="Garamond" w:hAnsi="Garamond" w:cs="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955EB4"/>
    <w:pPr>
      <w:spacing w:after="0"/>
    </w:pPr>
    <w:rPr>
      <w:color w:val="595959" w:themeColor="text1" w:themeTint="A6"/>
      <w:sz w:val="36"/>
    </w:rPr>
  </w:style>
  <w:style w:type="character" w:customStyle="1" w:styleId="AbstractChar">
    <w:name w:val="Abstract Char"/>
    <w:basedOn w:val="Heading1Char"/>
    <w:link w:val="Abstract"/>
    <w:rsid w:val="00955EB4"/>
    <w:rPr>
      <w:rFonts w:ascii="Garamond" w:eastAsia="Garamond"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955EB4"/>
    <w:pPr>
      <w:jc w:val="center"/>
    </w:pPr>
    <w:rPr>
      <w:sz w:val="36"/>
    </w:rPr>
  </w:style>
  <w:style w:type="character" w:customStyle="1" w:styleId="PaperTitleChar">
    <w:name w:val="Paper Title Char"/>
    <w:basedOn w:val="Heading1Char"/>
    <w:link w:val="PaperTitle"/>
    <w:rsid w:val="00955EB4"/>
    <w:rPr>
      <w:rFonts w:ascii="Garamond" w:eastAsia="Garamond" w:hAnsi="Garamond" w:cs="Arial"/>
      <w:b/>
      <w:bCs/>
      <w:smallCaps/>
      <w:kern w:val="32"/>
      <w:sz w:val="36"/>
      <w:szCs w:val="36"/>
      <w14:ligatures w14:val="all"/>
      <w14:stylisticSets>
        <w14:styleSet w14:id="5"/>
      </w14:stylisticSets>
      <w14:cntxtAlts/>
    </w:rPr>
  </w:style>
  <w:style w:type="character" w:styleId="Strong">
    <w:name w:val="Strong"/>
    <w:basedOn w:val="DefaultParagraphFont"/>
    <w:qFormat/>
    <w:rsid w:val="00955EB4"/>
    <w:rPr>
      <w:b/>
      <w:bCs/>
    </w:rPr>
  </w:style>
  <w:style w:type="character" w:styleId="Hyperlink">
    <w:name w:val="Hyperlink"/>
    <w:basedOn w:val="DefaultParagraphFont"/>
    <w:rsid w:val="006B5F37"/>
    <w:rPr>
      <w:color w:val="0000FF"/>
      <w:u w:val="single"/>
    </w:rPr>
  </w:style>
  <w:style w:type="paragraph" w:customStyle="1" w:styleId="Default">
    <w:name w:val="Default"/>
    <w:rsid w:val="004B432D"/>
    <w:pPr>
      <w:autoSpaceDE w:val="0"/>
      <w:autoSpaceDN w:val="0"/>
      <w:adjustRightInd w:val="0"/>
    </w:pPr>
    <w:rPr>
      <w:rFonts w:ascii="Garamond" w:hAnsi="Garamond" w:cs="Garamond"/>
      <w:color w:val="000000"/>
      <w:sz w:val="24"/>
      <w:szCs w:val="24"/>
    </w:rPr>
  </w:style>
  <w:style w:type="paragraph" w:customStyle="1" w:styleId="reference">
    <w:name w:val="reference"/>
    <w:basedOn w:val="Bibliography"/>
    <w:rsid w:val="004A637C"/>
    <w:pPr>
      <w:ind w:left="357" w:hanging="357"/>
    </w:pPr>
    <w:rPr>
      <w:noProof/>
      <w:szCs w:val="20"/>
    </w:rPr>
  </w:style>
  <w:style w:type="character" w:customStyle="1" w:styleId="UnresolvedMention1">
    <w:name w:val="Unresolved Mention1"/>
    <w:basedOn w:val="DefaultParagraphFont"/>
    <w:uiPriority w:val="99"/>
    <w:semiHidden/>
    <w:unhideWhenUsed/>
    <w:rsid w:val="00EE17C6"/>
    <w:rPr>
      <w:color w:val="605E5C"/>
      <w:shd w:val="clear" w:color="auto" w:fill="E1DFDD"/>
    </w:rPr>
  </w:style>
  <w:style w:type="character" w:customStyle="1" w:styleId="meta">
    <w:name w:val="meta"/>
    <w:basedOn w:val="DefaultParagraphFont"/>
    <w:rsid w:val="000870F1"/>
  </w:style>
  <w:style w:type="character" w:styleId="FollowedHyperlink">
    <w:name w:val="FollowedHyperlink"/>
    <w:basedOn w:val="DefaultParagraphFont"/>
    <w:uiPriority w:val="99"/>
    <w:semiHidden/>
    <w:unhideWhenUsed/>
    <w:rsid w:val="005A3AF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080">
      <w:bodyDiv w:val="1"/>
      <w:marLeft w:val="0"/>
      <w:marRight w:val="0"/>
      <w:marTop w:val="0"/>
      <w:marBottom w:val="0"/>
      <w:divBdr>
        <w:top w:val="none" w:sz="0" w:space="0" w:color="auto"/>
        <w:left w:val="none" w:sz="0" w:space="0" w:color="auto"/>
        <w:bottom w:val="none" w:sz="0" w:space="0" w:color="auto"/>
        <w:right w:val="none" w:sz="0" w:space="0" w:color="auto"/>
      </w:divBdr>
    </w:div>
    <w:div w:id="77752082">
      <w:bodyDiv w:val="1"/>
      <w:marLeft w:val="0"/>
      <w:marRight w:val="0"/>
      <w:marTop w:val="0"/>
      <w:marBottom w:val="0"/>
      <w:divBdr>
        <w:top w:val="none" w:sz="0" w:space="0" w:color="auto"/>
        <w:left w:val="none" w:sz="0" w:space="0" w:color="auto"/>
        <w:bottom w:val="none" w:sz="0" w:space="0" w:color="auto"/>
        <w:right w:val="none" w:sz="0" w:space="0" w:color="auto"/>
      </w:divBdr>
    </w:div>
    <w:div w:id="88433357">
      <w:bodyDiv w:val="1"/>
      <w:marLeft w:val="0"/>
      <w:marRight w:val="0"/>
      <w:marTop w:val="0"/>
      <w:marBottom w:val="0"/>
      <w:divBdr>
        <w:top w:val="none" w:sz="0" w:space="0" w:color="auto"/>
        <w:left w:val="none" w:sz="0" w:space="0" w:color="auto"/>
        <w:bottom w:val="none" w:sz="0" w:space="0" w:color="auto"/>
        <w:right w:val="none" w:sz="0" w:space="0" w:color="auto"/>
      </w:divBdr>
    </w:div>
    <w:div w:id="98765856">
      <w:bodyDiv w:val="1"/>
      <w:marLeft w:val="0"/>
      <w:marRight w:val="0"/>
      <w:marTop w:val="0"/>
      <w:marBottom w:val="0"/>
      <w:divBdr>
        <w:top w:val="none" w:sz="0" w:space="0" w:color="auto"/>
        <w:left w:val="none" w:sz="0" w:space="0" w:color="auto"/>
        <w:bottom w:val="none" w:sz="0" w:space="0" w:color="auto"/>
        <w:right w:val="none" w:sz="0" w:space="0" w:color="auto"/>
      </w:divBdr>
    </w:div>
    <w:div w:id="121466966">
      <w:bodyDiv w:val="1"/>
      <w:marLeft w:val="0"/>
      <w:marRight w:val="0"/>
      <w:marTop w:val="0"/>
      <w:marBottom w:val="0"/>
      <w:divBdr>
        <w:top w:val="none" w:sz="0" w:space="0" w:color="auto"/>
        <w:left w:val="none" w:sz="0" w:space="0" w:color="auto"/>
        <w:bottom w:val="none" w:sz="0" w:space="0" w:color="auto"/>
        <w:right w:val="none" w:sz="0" w:space="0" w:color="auto"/>
      </w:divBdr>
    </w:div>
    <w:div w:id="132984729">
      <w:bodyDiv w:val="1"/>
      <w:marLeft w:val="0"/>
      <w:marRight w:val="0"/>
      <w:marTop w:val="0"/>
      <w:marBottom w:val="0"/>
      <w:divBdr>
        <w:top w:val="none" w:sz="0" w:space="0" w:color="auto"/>
        <w:left w:val="none" w:sz="0" w:space="0" w:color="auto"/>
        <w:bottom w:val="none" w:sz="0" w:space="0" w:color="auto"/>
        <w:right w:val="none" w:sz="0" w:space="0" w:color="auto"/>
      </w:divBdr>
    </w:div>
    <w:div w:id="141392342">
      <w:bodyDiv w:val="1"/>
      <w:marLeft w:val="0"/>
      <w:marRight w:val="0"/>
      <w:marTop w:val="0"/>
      <w:marBottom w:val="0"/>
      <w:divBdr>
        <w:top w:val="none" w:sz="0" w:space="0" w:color="auto"/>
        <w:left w:val="none" w:sz="0" w:space="0" w:color="auto"/>
        <w:bottom w:val="none" w:sz="0" w:space="0" w:color="auto"/>
        <w:right w:val="none" w:sz="0" w:space="0" w:color="auto"/>
      </w:divBdr>
    </w:div>
    <w:div w:id="163472486">
      <w:bodyDiv w:val="1"/>
      <w:marLeft w:val="0"/>
      <w:marRight w:val="0"/>
      <w:marTop w:val="0"/>
      <w:marBottom w:val="0"/>
      <w:divBdr>
        <w:top w:val="none" w:sz="0" w:space="0" w:color="auto"/>
        <w:left w:val="none" w:sz="0" w:space="0" w:color="auto"/>
        <w:bottom w:val="none" w:sz="0" w:space="0" w:color="auto"/>
        <w:right w:val="none" w:sz="0" w:space="0" w:color="auto"/>
      </w:divBdr>
    </w:div>
    <w:div w:id="164708723">
      <w:bodyDiv w:val="1"/>
      <w:marLeft w:val="0"/>
      <w:marRight w:val="0"/>
      <w:marTop w:val="0"/>
      <w:marBottom w:val="0"/>
      <w:divBdr>
        <w:top w:val="none" w:sz="0" w:space="0" w:color="auto"/>
        <w:left w:val="none" w:sz="0" w:space="0" w:color="auto"/>
        <w:bottom w:val="none" w:sz="0" w:space="0" w:color="auto"/>
        <w:right w:val="none" w:sz="0" w:space="0" w:color="auto"/>
      </w:divBdr>
    </w:div>
    <w:div w:id="165753586">
      <w:bodyDiv w:val="1"/>
      <w:marLeft w:val="0"/>
      <w:marRight w:val="0"/>
      <w:marTop w:val="0"/>
      <w:marBottom w:val="0"/>
      <w:divBdr>
        <w:top w:val="none" w:sz="0" w:space="0" w:color="auto"/>
        <w:left w:val="none" w:sz="0" w:space="0" w:color="auto"/>
        <w:bottom w:val="none" w:sz="0" w:space="0" w:color="auto"/>
        <w:right w:val="none" w:sz="0" w:space="0" w:color="auto"/>
      </w:divBdr>
    </w:div>
    <w:div w:id="166600994">
      <w:bodyDiv w:val="1"/>
      <w:marLeft w:val="0"/>
      <w:marRight w:val="0"/>
      <w:marTop w:val="0"/>
      <w:marBottom w:val="0"/>
      <w:divBdr>
        <w:top w:val="none" w:sz="0" w:space="0" w:color="auto"/>
        <w:left w:val="none" w:sz="0" w:space="0" w:color="auto"/>
        <w:bottom w:val="none" w:sz="0" w:space="0" w:color="auto"/>
        <w:right w:val="none" w:sz="0" w:space="0" w:color="auto"/>
      </w:divBdr>
    </w:div>
    <w:div w:id="194511278">
      <w:bodyDiv w:val="1"/>
      <w:marLeft w:val="0"/>
      <w:marRight w:val="0"/>
      <w:marTop w:val="0"/>
      <w:marBottom w:val="0"/>
      <w:divBdr>
        <w:top w:val="none" w:sz="0" w:space="0" w:color="auto"/>
        <w:left w:val="none" w:sz="0" w:space="0" w:color="auto"/>
        <w:bottom w:val="none" w:sz="0" w:space="0" w:color="auto"/>
        <w:right w:val="none" w:sz="0" w:space="0" w:color="auto"/>
      </w:divBdr>
    </w:div>
    <w:div w:id="194580673">
      <w:bodyDiv w:val="1"/>
      <w:marLeft w:val="0"/>
      <w:marRight w:val="0"/>
      <w:marTop w:val="0"/>
      <w:marBottom w:val="0"/>
      <w:divBdr>
        <w:top w:val="none" w:sz="0" w:space="0" w:color="auto"/>
        <w:left w:val="none" w:sz="0" w:space="0" w:color="auto"/>
        <w:bottom w:val="none" w:sz="0" w:space="0" w:color="auto"/>
        <w:right w:val="none" w:sz="0" w:space="0" w:color="auto"/>
      </w:divBdr>
    </w:div>
    <w:div w:id="199055649">
      <w:bodyDiv w:val="1"/>
      <w:marLeft w:val="0"/>
      <w:marRight w:val="0"/>
      <w:marTop w:val="0"/>
      <w:marBottom w:val="0"/>
      <w:divBdr>
        <w:top w:val="none" w:sz="0" w:space="0" w:color="auto"/>
        <w:left w:val="none" w:sz="0" w:space="0" w:color="auto"/>
        <w:bottom w:val="none" w:sz="0" w:space="0" w:color="auto"/>
        <w:right w:val="none" w:sz="0" w:space="0" w:color="auto"/>
      </w:divBdr>
    </w:div>
    <w:div w:id="201019656">
      <w:bodyDiv w:val="1"/>
      <w:marLeft w:val="0"/>
      <w:marRight w:val="0"/>
      <w:marTop w:val="0"/>
      <w:marBottom w:val="0"/>
      <w:divBdr>
        <w:top w:val="none" w:sz="0" w:space="0" w:color="auto"/>
        <w:left w:val="none" w:sz="0" w:space="0" w:color="auto"/>
        <w:bottom w:val="none" w:sz="0" w:space="0" w:color="auto"/>
        <w:right w:val="none" w:sz="0" w:space="0" w:color="auto"/>
      </w:divBdr>
    </w:div>
    <w:div w:id="205264464">
      <w:bodyDiv w:val="1"/>
      <w:marLeft w:val="0"/>
      <w:marRight w:val="0"/>
      <w:marTop w:val="0"/>
      <w:marBottom w:val="0"/>
      <w:divBdr>
        <w:top w:val="none" w:sz="0" w:space="0" w:color="auto"/>
        <w:left w:val="none" w:sz="0" w:space="0" w:color="auto"/>
        <w:bottom w:val="none" w:sz="0" w:space="0" w:color="auto"/>
        <w:right w:val="none" w:sz="0" w:space="0" w:color="auto"/>
      </w:divBdr>
    </w:div>
    <w:div w:id="208877907">
      <w:bodyDiv w:val="1"/>
      <w:marLeft w:val="0"/>
      <w:marRight w:val="0"/>
      <w:marTop w:val="0"/>
      <w:marBottom w:val="0"/>
      <w:divBdr>
        <w:top w:val="none" w:sz="0" w:space="0" w:color="auto"/>
        <w:left w:val="none" w:sz="0" w:space="0" w:color="auto"/>
        <w:bottom w:val="none" w:sz="0" w:space="0" w:color="auto"/>
        <w:right w:val="none" w:sz="0" w:space="0" w:color="auto"/>
      </w:divBdr>
    </w:div>
    <w:div w:id="211158197">
      <w:bodyDiv w:val="1"/>
      <w:marLeft w:val="0"/>
      <w:marRight w:val="0"/>
      <w:marTop w:val="0"/>
      <w:marBottom w:val="0"/>
      <w:divBdr>
        <w:top w:val="none" w:sz="0" w:space="0" w:color="auto"/>
        <w:left w:val="none" w:sz="0" w:space="0" w:color="auto"/>
        <w:bottom w:val="none" w:sz="0" w:space="0" w:color="auto"/>
        <w:right w:val="none" w:sz="0" w:space="0" w:color="auto"/>
      </w:divBdr>
    </w:div>
    <w:div w:id="225724722">
      <w:bodyDiv w:val="1"/>
      <w:marLeft w:val="0"/>
      <w:marRight w:val="0"/>
      <w:marTop w:val="0"/>
      <w:marBottom w:val="0"/>
      <w:divBdr>
        <w:top w:val="none" w:sz="0" w:space="0" w:color="auto"/>
        <w:left w:val="none" w:sz="0" w:space="0" w:color="auto"/>
        <w:bottom w:val="none" w:sz="0" w:space="0" w:color="auto"/>
        <w:right w:val="none" w:sz="0" w:space="0" w:color="auto"/>
      </w:divBdr>
    </w:div>
    <w:div w:id="240330404">
      <w:bodyDiv w:val="1"/>
      <w:marLeft w:val="0"/>
      <w:marRight w:val="0"/>
      <w:marTop w:val="0"/>
      <w:marBottom w:val="0"/>
      <w:divBdr>
        <w:top w:val="none" w:sz="0" w:space="0" w:color="auto"/>
        <w:left w:val="none" w:sz="0" w:space="0" w:color="auto"/>
        <w:bottom w:val="none" w:sz="0" w:space="0" w:color="auto"/>
        <w:right w:val="none" w:sz="0" w:space="0" w:color="auto"/>
      </w:divBdr>
    </w:div>
    <w:div w:id="285160159">
      <w:bodyDiv w:val="1"/>
      <w:marLeft w:val="0"/>
      <w:marRight w:val="0"/>
      <w:marTop w:val="0"/>
      <w:marBottom w:val="0"/>
      <w:divBdr>
        <w:top w:val="none" w:sz="0" w:space="0" w:color="auto"/>
        <w:left w:val="none" w:sz="0" w:space="0" w:color="auto"/>
        <w:bottom w:val="none" w:sz="0" w:space="0" w:color="auto"/>
        <w:right w:val="none" w:sz="0" w:space="0" w:color="auto"/>
      </w:divBdr>
    </w:div>
    <w:div w:id="312031724">
      <w:bodyDiv w:val="1"/>
      <w:marLeft w:val="0"/>
      <w:marRight w:val="0"/>
      <w:marTop w:val="0"/>
      <w:marBottom w:val="0"/>
      <w:divBdr>
        <w:top w:val="none" w:sz="0" w:space="0" w:color="auto"/>
        <w:left w:val="none" w:sz="0" w:space="0" w:color="auto"/>
        <w:bottom w:val="none" w:sz="0" w:space="0" w:color="auto"/>
        <w:right w:val="none" w:sz="0" w:space="0" w:color="auto"/>
      </w:divBdr>
    </w:div>
    <w:div w:id="322705988">
      <w:bodyDiv w:val="1"/>
      <w:marLeft w:val="0"/>
      <w:marRight w:val="0"/>
      <w:marTop w:val="0"/>
      <w:marBottom w:val="0"/>
      <w:divBdr>
        <w:top w:val="none" w:sz="0" w:space="0" w:color="auto"/>
        <w:left w:val="none" w:sz="0" w:space="0" w:color="auto"/>
        <w:bottom w:val="none" w:sz="0" w:space="0" w:color="auto"/>
        <w:right w:val="none" w:sz="0" w:space="0" w:color="auto"/>
      </w:divBdr>
    </w:div>
    <w:div w:id="332881743">
      <w:bodyDiv w:val="1"/>
      <w:marLeft w:val="0"/>
      <w:marRight w:val="0"/>
      <w:marTop w:val="0"/>
      <w:marBottom w:val="0"/>
      <w:divBdr>
        <w:top w:val="none" w:sz="0" w:space="0" w:color="auto"/>
        <w:left w:val="none" w:sz="0" w:space="0" w:color="auto"/>
        <w:bottom w:val="none" w:sz="0" w:space="0" w:color="auto"/>
        <w:right w:val="none" w:sz="0" w:space="0" w:color="auto"/>
      </w:divBdr>
    </w:div>
    <w:div w:id="338893677">
      <w:bodyDiv w:val="1"/>
      <w:marLeft w:val="0"/>
      <w:marRight w:val="0"/>
      <w:marTop w:val="0"/>
      <w:marBottom w:val="0"/>
      <w:divBdr>
        <w:top w:val="none" w:sz="0" w:space="0" w:color="auto"/>
        <w:left w:val="none" w:sz="0" w:space="0" w:color="auto"/>
        <w:bottom w:val="none" w:sz="0" w:space="0" w:color="auto"/>
        <w:right w:val="none" w:sz="0" w:space="0" w:color="auto"/>
      </w:divBdr>
    </w:div>
    <w:div w:id="369261722">
      <w:bodyDiv w:val="1"/>
      <w:marLeft w:val="0"/>
      <w:marRight w:val="0"/>
      <w:marTop w:val="0"/>
      <w:marBottom w:val="0"/>
      <w:divBdr>
        <w:top w:val="none" w:sz="0" w:space="0" w:color="auto"/>
        <w:left w:val="none" w:sz="0" w:space="0" w:color="auto"/>
        <w:bottom w:val="none" w:sz="0" w:space="0" w:color="auto"/>
        <w:right w:val="none" w:sz="0" w:space="0" w:color="auto"/>
      </w:divBdr>
    </w:div>
    <w:div w:id="414598702">
      <w:bodyDiv w:val="1"/>
      <w:marLeft w:val="0"/>
      <w:marRight w:val="0"/>
      <w:marTop w:val="0"/>
      <w:marBottom w:val="0"/>
      <w:divBdr>
        <w:top w:val="none" w:sz="0" w:space="0" w:color="auto"/>
        <w:left w:val="none" w:sz="0" w:space="0" w:color="auto"/>
        <w:bottom w:val="none" w:sz="0" w:space="0" w:color="auto"/>
        <w:right w:val="none" w:sz="0" w:space="0" w:color="auto"/>
      </w:divBdr>
    </w:div>
    <w:div w:id="417556627">
      <w:bodyDiv w:val="1"/>
      <w:marLeft w:val="0"/>
      <w:marRight w:val="0"/>
      <w:marTop w:val="0"/>
      <w:marBottom w:val="0"/>
      <w:divBdr>
        <w:top w:val="none" w:sz="0" w:space="0" w:color="auto"/>
        <w:left w:val="none" w:sz="0" w:space="0" w:color="auto"/>
        <w:bottom w:val="none" w:sz="0" w:space="0" w:color="auto"/>
        <w:right w:val="none" w:sz="0" w:space="0" w:color="auto"/>
      </w:divBdr>
    </w:div>
    <w:div w:id="426508395">
      <w:bodyDiv w:val="1"/>
      <w:marLeft w:val="0"/>
      <w:marRight w:val="0"/>
      <w:marTop w:val="0"/>
      <w:marBottom w:val="0"/>
      <w:divBdr>
        <w:top w:val="none" w:sz="0" w:space="0" w:color="auto"/>
        <w:left w:val="none" w:sz="0" w:space="0" w:color="auto"/>
        <w:bottom w:val="none" w:sz="0" w:space="0" w:color="auto"/>
        <w:right w:val="none" w:sz="0" w:space="0" w:color="auto"/>
      </w:divBdr>
    </w:div>
    <w:div w:id="427503963">
      <w:bodyDiv w:val="1"/>
      <w:marLeft w:val="0"/>
      <w:marRight w:val="0"/>
      <w:marTop w:val="0"/>
      <w:marBottom w:val="0"/>
      <w:divBdr>
        <w:top w:val="none" w:sz="0" w:space="0" w:color="auto"/>
        <w:left w:val="none" w:sz="0" w:space="0" w:color="auto"/>
        <w:bottom w:val="none" w:sz="0" w:space="0" w:color="auto"/>
        <w:right w:val="none" w:sz="0" w:space="0" w:color="auto"/>
      </w:divBdr>
    </w:div>
    <w:div w:id="432826184">
      <w:bodyDiv w:val="1"/>
      <w:marLeft w:val="0"/>
      <w:marRight w:val="0"/>
      <w:marTop w:val="0"/>
      <w:marBottom w:val="0"/>
      <w:divBdr>
        <w:top w:val="none" w:sz="0" w:space="0" w:color="auto"/>
        <w:left w:val="none" w:sz="0" w:space="0" w:color="auto"/>
        <w:bottom w:val="none" w:sz="0" w:space="0" w:color="auto"/>
        <w:right w:val="none" w:sz="0" w:space="0" w:color="auto"/>
      </w:divBdr>
    </w:div>
    <w:div w:id="445125668">
      <w:bodyDiv w:val="1"/>
      <w:marLeft w:val="0"/>
      <w:marRight w:val="0"/>
      <w:marTop w:val="0"/>
      <w:marBottom w:val="0"/>
      <w:divBdr>
        <w:top w:val="none" w:sz="0" w:space="0" w:color="auto"/>
        <w:left w:val="none" w:sz="0" w:space="0" w:color="auto"/>
        <w:bottom w:val="none" w:sz="0" w:space="0" w:color="auto"/>
        <w:right w:val="none" w:sz="0" w:space="0" w:color="auto"/>
      </w:divBdr>
    </w:div>
    <w:div w:id="473908655">
      <w:bodyDiv w:val="1"/>
      <w:marLeft w:val="0"/>
      <w:marRight w:val="0"/>
      <w:marTop w:val="0"/>
      <w:marBottom w:val="0"/>
      <w:divBdr>
        <w:top w:val="none" w:sz="0" w:space="0" w:color="auto"/>
        <w:left w:val="none" w:sz="0" w:space="0" w:color="auto"/>
        <w:bottom w:val="none" w:sz="0" w:space="0" w:color="auto"/>
        <w:right w:val="none" w:sz="0" w:space="0" w:color="auto"/>
      </w:divBdr>
    </w:div>
    <w:div w:id="478305078">
      <w:bodyDiv w:val="1"/>
      <w:marLeft w:val="0"/>
      <w:marRight w:val="0"/>
      <w:marTop w:val="0"/>
      <w:marBottom w:val="0"/>
      <w:divBdr>
        <w:top w:val="none" w:sz="0" w:space="0" w:color="auto"/>
        <w:left w:val="none" w:sz="0" w:space="0" w:color="auto"/>
        <w:bottom w:val="none" w:sz="0" w:space="0" w:color="auto"/>
        <w:right w:val="none" w:sz="0" w:space="0" w:color="auto"/>
      </w:divBdr>
    </w:div>
    <w:div w:id="478768049">
      <w:bodyDiv w:val="1"/>
      <w:marLeft w:val="0"/>
      <w:marRight w:val="0"/>
      <w:marTop w:val="0"/>
      <w:marBottom w:val="0"/>
      <w:divBdr>
        <w:top w:val="none" w:sz="0" w:space="0" w:color="auto"/>
        <w:left w:val="none" w:sz="0" w:space="0" w:color="auto"/>
        <w:bottom w:val="none" w:sz="0" w:space="0" w:color="auto"/>
        <w:right w:val="none" w:sz="0" w:space="0" w:color="auto"/>
      </w:divBdr>
    </w:div>
    <w:div w:id="506361553">
      <w:bodyDiv w:val="1"/>
      <w:marLeft w:val="0"/>
      <w:marRight w:val="0"/>
      <w:marTop w:val="0"/>
      <w:marBottom w:val="0"/>
      <w:divBdr>
        <w:top w:val="none" w:sz="0" w:space="0" w:color="auto"/>
        <w:left w:val="none" w:sz="0" w:space="0" w:color="auto"/>
        <w:bottom w:val="none" w:sz="0" w:space="0" w:color="auto"/>
        <w:right w:val="none" w:sz="0" w:space="0" w:color="auto"/>
      </w:divBdr>
    </w:div>
    <w:div w:id="525993773">
      <w:bodyDiv w:val="1"/>
      <w:marLeft w:val="0"/>
      <w:marRight w:val="0"/>
      <w:marTop w:val="0"/>
      <w:marBottom w:val="0"/>
      <w:divBdr>
        <w:top w:val="none" w:sz="0" w:space="0" w:color="auto"/>
        <w:left w:val="none" w:sz="0" w:space="0" w:color="auto"/>
        <w:bottom w:val="none" w:sz="0" w:space="0" w:color="auto"/>
        <w:right w:val="none" w:sz="0" w:space="0" w:color="auto"/>
      </w:divBdr>
    </w:div>
    <w:div w:id="573777798">
      <w:bodyDiv w:val="1"/>
      <w:marLeft w:val="0"/>
      <w:marRight w:val="0"/>
      <w:marTop w:val="0"/>
      <w:marBottom w:val="0"/>
      <w:divBdr>
        <w:top w:val="none" w:sz="0" w:space="0" w:color="auto"/>
        <w:left w:val="none" w:sz="0" w:space="0" w:color="auto"/>
        <w:bottom w:val="none" w:sz="0" w:space="0" w:color="auto"/>
        <w:right w:val="none" w:sz="0" w:space="0" w:color="auto"/>
      </w:divBdr>
    </w:div>
    <w:div w:id="580138881">
      <w:bodyDiv w:val="1"/>
      <w:marLeft w:val="0"/>
      <w:marRight w:val="0"/>
      <w:marTop w:val="0"/>
      <w:marBottom w:val="0"/>
      <w:divBdr>
        <w:top w:val="none" w:sz="0" w:space="0" w:color="auto"/>
        <w:left w:val="none" w:sz="0" w:space="0" w:color="auto"/>
        <w:bottom w:val="none" w:sz="0" w:space="0" w:color="auto"/>
        <w:right w:val="none" w:sz="0" w:space="0" w:color="auto"/>
      </w:divBdr>
    </w:div>
    <w:div w:id="602226277">
      <w:bodyDiv w:val="1"/>
      <w:marLeft w:val="0"/>
      <w:marRight w:val="0"/>
      <w:marTop w:val="0"/>
      <w:marBottom w:val="0"/>
      <w:divBdr>
        <w:top w:val="none" w:sz="0" w:space="0" w:color="auto"/>
        <w:left w:val="none" w:sz="0" w:space="0" w:color="auto"/>
        <w:bottom w:val="none" w:sz="0" w:space="0" w:color="auto"/>
        <w:right w:val="none" w:sz="0" w:space="0" w:color="auto"/>
      </w:divBdr>
    </w:div>
    <w:div w:id="633948570">
      <w:bodyDiv w:val="1"/>
      <w:marLeft w:val="0"/>
      <w:marRight w:val="0"/>
      <w:marTop w:val="0"/>
      <w:marBottom w:val="0"/>
      <w:divBdr>
        <w:top w:val="none" w:sz="0" w:space="0" w:color="auto"/>
        <w:left w:val="none" w:sz="0" w:space="0" w:color="auto"/>
        <w:bottom w:val="none" w:sz="0" w:space="0" w:color="auto"/>
        <w:right w:val="none" w:sz="0" w:space="0" w:color="auto"/>
      </w:divBdr>
    </w:div>
    <w:div w:id="638653166">
      <w:bodyDiv w:val="1"/>
      <w:marLeft w:val="0"/>
      <w:marRight w:val="0"/>
      <w:marTop w:val="0"/>
      <w:marBottom w:val="0"/>
      <w:divBdr>
        <w:top w:val="none" w:sz="0" w:space="0" w:color="auto"/>
        <w:left w:val="none" w:sz="0" w:space="0" w:color="auto"/>
        <w:bottom w:val="none" w:sz="0" w:space="0" w:color="auto"/>
        <w:right w:val="none" w:sz="0" w:space="0" w:color="auto"/>
      </w:divBdr>
    </w:div>
    <w:div w:id="643701346">
      <w:bodyDiv w:val="1"/>
      <w:marLeft w:val="0"/>
      <w:marRight w:val="0"/>
      <w:marTop w:val="0"/>
      <w:marBottom w:val="0"/>
      <w:divBdr>
        <w:top w:val="none" w:sz="0" w:space="0" w:color="auto"/>
        <w:left w:val="none" w:sz="0" w:space="0" w:color="auto"/>
        <w:bottom w:val="none" w:sz="0" w:space="0" w:color="auto"/>
        <w:right w:val="none" w:sz="0" w:space="0" w:color="auto"/>
      </w:divBdr>
    </w:div>
    <w:div w:id="662590832">
      <w:bodyDiv w:val="1"/>
      <w:marLeft w:val="0"/>
      <w:marRight w:val="0"/>
      <w:marTop w:val="0"/>
      <w:marBottom w:val="0"/>
      <w:divBdr>
        <w:top w:val="none" w:sz="0" w:space="0" w:color="auto"/>
        <w:left w:val="none" w:sz="0" w:space="0" w:color="auto"/>
        <w:bottom w:val="none" w:sz="0" w:space="0" w:color="auto"/>
        <w:right w:val="none" w:sz="0" w:space="0" w:color="auto"/>
      </w:divBdr>
    </w:div>
    <w:div w:id="688870724">
      <w:bodyDiv w:val="1"/>
      <w:marLeft w:val="0"/>
      <w:marRight w:val="0"/>
      <w:marTop w:val="0"/>
      <w:marBottom w:val="0"/>
      <w:divBdr>
        <w:top w:val="none" w:sz="0" w:space="0" w:color="auto"/>
        <w:left w:val="none" w:sz="0" w:space="0" w:color="auto"/>
        <w:bottom w:val="none" w:sz="0" w:space="0" w:color="auto"/>
        <w:right w:val="none" w:sz="0" w:space="0" w:color="auto"/>
      </w:divBdr>
    </w:div>
    <w:div w:id="721369392">
      <w:bodyDiv w:val="1"/>
      <w:marLeft w:val="0"/>
      <w:marRight w:val="0"/>
      <w:marTop w:val="0"/>
      <w:marBottom w:val="0"/>
      <w:divBdr>
        <w:top w:val="none" w:sz="0" w:space="0" w:color="auto"/>
        <w:left w:val="none" w:sz="0" w:space="0" w:color="auto"/>
        <w:bottom w:val="none" w:sz="0" w:space="0" w:color="auto"/>
        <w:right w:val="none" w:sz="0" w:space="0" w:color="auto"/>
      </w:divBdr>
    </w:div>
    <w:div w:id="722027057">
      <w:bodyDiv w:val="1"/>
      <w:marLeft w:val="0"/>
      <w:marRight w:val="0"/>
      <w:marTop w:val="0"/>
      <w:marBottom w:val="0"/>
      <w:divBdr>
        <w:top w:val="none" w:sz="0" w:space="0" w:color="auto"/>
        <w:left w:val="none" w:sz="0" w:space="0" w:color="auto"/>
        <w:bottom w:val="none" w:sz="0" w:space="0" w:color="auto"/>
        <w:right w:val="none" w:sz="0" w:space="0" w:color="auto"/>
      </w:divBdr>
    </w:div>
    <w:div w:id="724255206">
      <w:bodyDiv w:val="1"/>
      <w:marLeft w:val="0"/>
      <w:marRight w:val="0"/>
      <w:marTop w:val="0"/>
      <w:marBottom w:val="0"/>
      <w:divBdr>
        <w:top w:val="none" w:sz="0" w:space="0" w:color="auto"/>
        <w:left w:val="none" w:sz="0" w:space="0" w:color="auto"/>
        <w:bottom w:val="none" w:sz="0" w:space="0" w:color="auto"/>
        <w:right w:val="none" w:sz="0" w:space="0" w:color="auto"/>
      </w:divBdr>
    </w:div>
    <w:div w:id="726105245">
      <w:bodyDiv w:val="1"/>
      <w:marLeft w:val="0"/>
      <w:marRight w:val="0"/>
      <w:marTop w:val="0"/>
      <w:marBottom w:val="0"/>
      <w:divBdr>
        <w:top w:val="none" w:sz="0" w:space="0" w:color="auto"/>
        <w:left w:val="none" w:sz="0" w:space="0" w:color="auto"/>
        <w:bottom w:val="none" w:sz="0" w:space="0" w:color="auto"/>
        <w:right w:val="none" w:sz="0" w:space="0" w:color="auto"/>
      </w:divBdr>
    </w:div>
    <w:div w:id="843058286">
      <w:bodyDiv w:val="1"/>
      <w:marLeft w:val="0"/>
      <w:marRight w:val="0"/>
      <w:marTop w:val="0"/>
      <w:marBottom w:val="0"/>
      <w:divBdr>
        <w:top w:val="none" w:sz="0" w:space="0" w:color="auto"/>
        <w:left w:val="none" w:sz="0" w:space="0" w:color="auto"/>
        <w:bottom w:val="none" w:sz="0" w:space="0" w:color="auto"/>
        <w:right w:val="none" w:sz="0" w:space="0" w:color="auto"/>
      </w:divBdr>
    </w:div>
    <w:div w:id="844633673">
      <w:bodyDiv w:val="1"/>
      <w:marLeft w:val="0"/>
      <w:marRight w:val="0"/>
      <w:marTop w:val="0"/>
      <w:marBottom w:val="0"/>
      <w:divBdr>
        <w:top w:val="none" w:sz="0" w:space="0" w:color="auto"/>
        <w:left w:val="none" w:sz="0" w:space="0" w:color="auto"/>
        <w:bottom w:val="none" w:sz="0" w:space="0" w:color="auto"/>
        <w:right w:val="none" w:sz="0" w:space="0" w:color="auto"/>
      </w:divBdr>
    </w:div>
    <w:div w:id="845368834">
      <w:bodyDiv w:val="1"/>
      <w:marLeft w:val="0"/>
      <w:marRight w:val="0"/>
      <w:marTop w:val="0"/>
      <w:marBottom w:val="0"/>
      <w:divBdr>
        <w:top w:val="none" w:sz="0" w:space="0" w:color="auto"/>
        <w:left w:val="none" w:sz="0" w:space="0" w:color="auto"/>
        <w:bottom w:val="none" w:sz="0" w:space="0" w:color="auto"/>
        <w:right w:val="none" w:sz="0" w:space="0" w:color="auto"/>
      </w:divBdr>
    </w:div>
    <w:div w:id="852495612">
      <w:bodyDiv w:val="1"/>
      <w:marLeft w:val="0"/>
      <w:marRight w:val="0"/>
      <w:marTop w:val="0"/>
      <w:marBottom w:val="0"/>
      <w:divBdr>
        <w:top w:val="none" w:sz="0" w:space="0" w:color="auto"/>
        <w:left w:val="none" w:sz="0" w:space="0" w:color="auto"/>
        <w:bottom w:val="none" w:sz="0" w:space="0" w:color="auto"/>
        <w:right w:val="none" w:sz="0" w:space="0" w:color="auto"/>
      </w:divBdr>
    </w:div>
    <w:div w:id="866451858">
      <w:bodyDiv w:val="1"/>
      <w:marLeft w:val="0"/>
      <w:marRight w:val="0"/>
      <w:marTop w:val="0"/>
      <w:marBottom w:val="0"/>
      <w:divBdr>
        <w:top w:val="none" w:sz="0" w:space="0" w:color="auto"/>
        <w:left w:val="none" w:sz="0" w:space="0" w:color="auto"/>
        <w:bottom w:val="none" w:sz="0" w:space="0" w:color="auto"/>
        <w:right w:val="none" w:sz="0" w:space="0" w:color="auto"/>
      </w:divBdr>
    </w:div>
    <w:div w:id="924149379">
      <w:bodyDiv w:val="1"/>
      <w:marLeft w:val="0"/>
      <w:marRight w:val="0"/>
      <w:marTop w:val="0"/>
      <w:marBottom w:val="0"/>
      <w:divBdr>
        <w:top w:val="none" w:sz="0" w:space="0" w:color="auto"/>
        <w:left w:val="none" w:sz="0" w:space="0" w:color="auto"/>
        <w:bottom w:val="none" w:sz="0" w:space="0" w:color="auto"/>
        <w:right w:val="none" w:sz="0" w:space="0" w:color="auto"/>
      </w:divBdr>
    </w:div>
    <w:div w:id="927927358">
      <w:bodyDiv w:val="1"/>
      <w:marLeft w:val="0"/>
      <w:marRight w:val="0"/>
      <w:marTop w:val="0"/>
      <w:marBottom w:val="0"/>
      <w:divBdr>
        <w:top w:val="none" w:sz="0" w:space="0" w:color="auto"/>
        <w:left w:val="none" w:sz="0" w:space="0" w:color="auto"/>
        <w:bottom w:val="none" w:sz="0" w:space="0" w:color="auto"/>
        <w:right w:val="none" w:sz="0" w:space="0" w:color="auto"/>
      </w:divBdr>
    </w:div>
    <w:div w:id="928585364">
      <w:bodyDiv w:val="1"/>
      <w:marLeft w:val="0"/>
      <w:marRight w:val="0"/>
      <w:marTop w:val="0"/>
      <w:marBottom w:val="0"/>
      <w:divBdr>
        <w:top w:val="none" w:sz="0" w:space="0" w:color="auto"/>
        <w:left w:val="none" w:sz="0" w:space="0" w:color="auto"/>
        <w:bottom w:val="none" w:sz="0" w:space="0" w:color="auto"/>
        <w:right w:val="none" w:sz="0" w:space="0" w:color="auto"/>
      </w:divBdr>
    </w:div>
    <w:div w:id="936331393">
      <w:bodyDiv w:val="1"/>
      <w:marLeft w:val="0"/>
      <w:marRight w:val="0"/>
      <w:marTop w:val="0"/>
      <w:marBottom w:val="0"/>
      <w:divBdr>
        <w:top w:val="none" w:sz="0" w:space="0" w:color="auto"/>
        <w:left w:val="none" w:sz="0" w:space="0" w:color="auto"/>
        <w:bottom w:val="none" w:sz="0" w:space="0" w:color="auto"/>
        <w:right w:val="none" w:sz="0" w:space="0" w:color="auto"/>
      </w:divBdr>
    </w:div>
    <w:div w:id="936787602">
      <w:bodyDiv w:val="1"/>
      <w:marLeft w:val="0"/>
      <w:marRight w:val="0"/>
      <w:marTop w:val="0"/>
      <w:marBottom w:val="0"/>
      <w:divBdr>
        <w:top w:val="none" w:sz="0" w:space="0" w:color="auto"/>
        <w:left w:val="none" w:sz="0" w:space="0" w:color="auto"/>
        <w:bottom w:val="none" w:sz="0" w:space="0" w:color="auto"/>
        <w:right w:val="none" w:sz="0" w:space="0" w:color="auto"/>
      </w:divBdr>
    </w:div>
    <w:div w:id="961575218">
      <w:bodyDiv w:val="1"/>
      <w:marLeft w:val="0"/>
      <w:marRight w:val="0"/>
      <w:marTop w:val="0"/>
      <w:marBottom w:val="0"/>
      <w:divBdr>
        <w:top w:val="none" w:sz="0" w:space="0" w:color="auto"/>
        <w:left w:val="none" w:sz="0" w:space="0" w:color="auto"/>
        <w:bottom w:val="none" w:sz="0" w:space="0" w:color="auto"/>
        <w:right w:val="none" w:sz="0" w:space="0" w:color="auto"/>
      </w:divBdr>
    </w:div>
    <w:div w:id="976256845">
      <w:bodyDiv w:val="1"/>
      <w:marLeft w:val="0"/>
      <w:marRight w:val="0"/>
      <w:marTop w:val="0"/>
      <w:marBottom w:val="0"/>
      <w:divBdr>
        <w:top w:val="none" w:sz="0" w:space="0" w:color="auto"/>
        <w:left w:val="none" w:sz="0" w:space="0" w:color="auto"/>
        <w:bottom w:val="none" w:sz="0" w:space="0" w:color="auto"/>
        <w:right w:val="none" w:sz="0" w:space="0" w:color="auto"/>
      </w:divBdr>
    </w:div>
    <w:div w:id="994383254">
      <w:bodyDiv w:val="1"/>
      <w:marLeft w:val="0"/>
      <w:marRight w:val="0"/>
      <w:marTop w:val="0"/>
      <w:marBottom w:val="0"/>
      <w:divBdr>
        <w:top w:val="none" w:sz="0" w:space="0" w:color="auto"/>
        <w:left w:val="none" w:sz="0" w:space="0" w:color="auto"/>
        <w:bottom w:val="none" w:sz="0" w:space="0" w:color="auto"/>
        <w:right w:val="none" w:sz="0" w:space="0" w:color="auto"/>
      </w:divBdr>
    </w:div>
    <w:div w:id="1024865338">
      <w:bodyDiv w:val="1"/>
      <w:marLeft w:val="0"/>
      <w:marRight w:val="0"/>
      <w:marTop w:val="0"/>
      <w:marBottom w:val="0"/>
      <w:divBdr>
        <w:top w:val="none" w:sz="0" w:space="0" w:color="auto"/>
        <w:left w:val="none" w:sz="0" w:space="0" w:color="auto"/>
        <w:bottom w:val="none" w:sz="0" w:space="0" w:color="auto"/>
        <w:right w:val="none" w:sz="0" w:space="0" w:color="auto"/>
      </w:divBdr>
    </w:div>
    <w:div w:id="1053701632">
      <w:bodyDiv w:val="1"/>
      <w:marLeft w:val="0"/>
      <w:marRight w:val="0"/>
      <w:marTop w:val="0"/>
      <w:marBottom w:val="0"/>
      <w:divBdr>
        <w:top w:val="none" w:sz="0" w:space="0" w:color="auto"/>
        <w:left w:val="none" w:sz="0" w:space="0" w:color="auto"/>
        <w:bottom w:val="none" w:sz="0" w:space="0" w:color="auto"/>
        <w:right w:val="none" w:sz="0" w:space="0" w:color="auto"/>
      </w:divBdr>
    </w:div>
    <w:div w:id="1056247034">
      <w:bodyDiv w:val="1"/>
      <w:marLeft w:val="0"/>
      <w:marRight w:val="0"/>
      <w:marTop w:val="0"/>
      <w:marBottom w:val="0"/>
      <w:divBdr>
        <w:top w:val="none" w:sz="0" w:space="0" w:color="auto"/>
        <w:left w:val="none" w:sz="0" w:space="0" w:color="auto"/>
        <w:bottom w:val="none" w:sz="0" w:space="0" w:color="auto"/>
        <w:right w:val="none" w:sz="0" w:space="0" w:color="auto"/>
      </w:divBdr>
    </w:div>
    <w:div w:id="1073432408">
      <w:bodyDiv w:val="1"/>
      <w:marLeft w:val="0"/>
      <w:marRight w:val="0"/>
      <w:marTop w:val="0"/>
      <w:marBottom w:val="0"/>
      <w:divBdr>
        <w:top w:val="none" w:sz="0" w:space="0" w:color="auto"/>
        <w:left w:val="none" w:sz="0" w:space="0" w:color="auto"/>
        <w:bottom w:val="none" w:sz="0" w:space="0" w:color="auto"/>
        <w:right w:val="none" w:sz="0" w:space="0" w:color="auto"/>
      </w:divBdr>
      <w:divsChild>
        <w:div w:id="664361358">
          <w:marLeft w:val="0"/>
          <w:marRight w:val="0"/>
          <w:marTop w:val="0"/>
          <w:marBottom w:val="0"/>
          <w:divBdr>
            <w:top w:val="none" w:sz="0" w:space="0" w:color="auto"/>
            <w:left w:val="none" w:sz="0" w:space="0" w:color="auto"/>
            <w:bottom w:val="none" w:sz="0" w:space="0" w:color="auto"/>
            <w:right w:val="none" w:sz="0" w:space="0" w:color="auto"/>
          </w:divBdr>
        </w:div>
      </w:divsChild>
    </w:div>
    <w:div w:id="1078210306">
      <w:bodyDiv w:val="1"/>
      <w:marLeft w:val="0"/>
      <w:marRight w:val="0"/>
      <w:marTop w:val="0"/>
      <w:marBottom w:val="0"/>
      <w:divBdr>
        <w:top w:val="none" w:sz="0" w:space="0" w:color="auto"/>
        <w:left w:val="none" w:sz="0" w:space="0" w:color="auto"/>
        <w:bottom w:val="none" w:sz="0" w:space="0" w:color="auto"/>
        <w:right w:val="none" w:sz="0" w:space="0" w:color="auto"/>
      </w:divBdr>
    </w:div>
    <w:div w:id="1081102531">
      <w:bodyDiv w:val="1"/>
      <w:marLeft w:val="0"/>
      <w:marRight w:val="0"/>
      <w:marTop w:val="0"/>
      <w:marBottom w:val="0"/>
      <w:divBdr>
        <w:top w:val="none" w:sz="0" w:space="0" w:color="auto"/>
        <w:left w:val="none" w:sz="0" w:space="0" w:color="auto"/>
        <w:bottom w:val="none" w:sz="0" w:space="0" w:color="auto"/>
        <w:right w:val="none" w:sz="0" w:space="0" w:color="auto"/>
      </w:divBdr>
    </w:div>
    <w:div w:id="1092242418">
      <w:bodyDiv w:val="1"/>
      <w:marLeft w:val="0"/>
      <w:marRight w:val="0"/>
      <w:marTop w:val="0"/>
      <w:marBottom w:val="0"/>
      <w:divBdr>
        <w:top w:val="none" w:sz="0" w:space="0" w:color="auto"/>
        <w:left w:val="none" w:sz="0" w:space="0" w:color="auto"/>
        <w:bottom w:val="none" w:sz="0" w:space="0" w:color="auto"/>
        <w:right w:val="none" w:sz="0" w:space="0" w:color="auto"/>
      </w:divBdr>
    </w:div>
    <w:div w:id="1116634132">
      <w:bodyDiv w:val="1"/>
      <w:marLeft w:val="0"/>
      <w:marRight w:val="0"/>
      <w:marTop w:val="0"/>
      <w:marBottom w:val="0"/>
      <w:divBdr>
        <w:top w:val="none" w:sz="0" w:space="0" w:color="auto"/>
        <w:left w:val="none" w:sz="0" w:space="0" w:color="auto"/>
        <w:bottom w:val="none" w:sz="0" w:space="0" w:color="auto"/>
        <w:right w:val="none" w:sz="0" w:space="0" w:color="auto"/>
      </w:divBdr>
    </w:div>
    <w:div w:id="1128431117">
      <w:bodyDiv w:val="1"/>
      <w:marLeft w:val="0"/>
      <w:marRight w:val="0"/>
      <w:marTop w:val="0"/>
      <w:marBottom w:val="0"/>
      <w:divBdr>
        <w:top w:val="none" w:sz="0" w:space="0" w:color="auto"/>
        <w:left w:val="none" w:sz="0" w:space="0" w:color="auto"/>
        <w:bottom w:val="none" w:sz="0" w:space="0" w:color="auto"/>
        <w:right w:val="none" w:sz="0" w:space="0" w:color="auto"/>
      </w:divBdr>
    </w:div>
    <w:div w:id="1140221348">
      <w:bodyDiv w:val="1"/>
      <w:marLeft w:val="0"/>
      <w:marRight w:val="0"/>
      <w:marTop w:val="0"/>
      <w:marBottom w:val="0"/>
      <w:divBdr>
        <w:top w:val="none" w:sz="0" w:space="0" w:color="auto"/>
        <w:left w:val="none" w:sz="0" w:space="0" w:color="auto"/>
        <w:bottom w:val="none" w:sz="0" w:space="0" w:color="auto"/>
        <w:right w:val="none" w:sz="0" w:space="0" w:color="auto"/>
      </w:divBdr>
    </w:div>
    <w:div w:id="1171527486">
      <w:bodyDiv w:val="1"/>
      <w:marLeft w:val="0"/>
      <w:marRight w:val="0"/>
      <w:marTop w:val="0"/>
      <w:marBottom w:val="0"/>
      <w:divBdr>
        <w:top w:val="none" w:sz="0" w:space="0" w:color="auto"/>
        <w:left w:val="none" w:sz="0" w:space="0" w:color="auto"/>
        <w:bottom w:val="none" w:sz="0" w:space="0" w:color="auto"/>
        <w:right w:val="none" w:sz="0" w:space="0" w:color="auto"/>
      </w:divBdr>
    </w:div>
    <w:div w:id="1176846218">
      <w:bodyDiv w:val="1"/>
      <w:marLeft w:val="0"/>
      <w:marRight w:val="0"/>
      <w:marTop w:val="0"/>
      <w:marBottom w:val="0"/>
      <w:divBdr>
        <w:top w:val="none" w:sz="0" w:space="0" w:color="auto"/>
        <w:left w:val="none" w:sz="0" w:space="0" w:color="auto"/>
        <w:bottom w:val="none" w:sz="0" w:space="0" w:color="auto"/>
        <w:right w:val="none" w:sz="0" w:space="0" w:color="auto"/>
      </w:divBdr>
    </w:div>
    <w:div w:id="1242568632">
      <w:bodyDiv w:val="1"/>
      <w:marLeft w:val="0"/>
      <w:marRight w:val="0"/>
      <w:marTop w:val="0"/>
      <w:marBottom w:val="0"/>
      <w:divBdr>
        <w:top w:val="none" w:sz="0" w:space="0" w:color="auto"/>
        <w:left w:val="none" w:sz="0" w:space="0" w:color="auto"/>
        <w:bottom w:val="none" w:sz="0" w:space="0" w:color="auto"/>
        <w:right w:val="none" w:sz="0" w:space="0" w:color="auto"/>
      </w:divBdr>
    </w:div>
    <w:div w:id="1258518786">
      <w:bodyDiv w:val="1"/>
      <w:marLeft w:val="0"/>
      <w:marRight w:val="0"/>
      <w:marTop w:val="0"/>
      <w:marBottom w:val="0"/>
      <w:divBdr>
        <w:top w:val="none" w:sz="0" w:space="0" w:color="auto"/>
        <w:left w:val="none" w:sz="0" w:space="0" w:color="auto"/>
        <w:bottom w:val="none" w:sz="0" w:space="0" w:color="auto"/>
        <w:right w:val="none" w:sz="0" w:space="0" w:color="auto"/>
      </w:divBdr>
    </w:div>
    <w:div w:id="1340690800">
      <w:bodyDiv w:val="1"/>
      <w:marLeft w:val="0"/>
      <w:marRight w:val="0"/>
      <w:marTop w:val="0"/>
      <w:marBottom w:val="0"/>
      <w:divBdr>
        <w:top w:val="none" w:sz="0" w:space="0" w:color="auto"/>
        <w:left w:val="none" w:sz="0" w:space="0" w:color="auto"/>
        <w:bottom w:val="none" w:sz="0" w:space="0" w:color="auto"/>
        <w:right w:val="none" w:sz="0" w:space="0" w:color="auto"/>
      </w:divBdr>
    </w:div>
    <w:div w:id="1354965010">
      <w:bodyDiv w:val="1"/>
      <w:marLeft w:val="0"/>
      <w:marRight w:val="0"/>
      <w:marTop w:val="0"/>
      <w:marBottom w:val="0"/>
      <w:divBdr>
        <w:top w:val="none" w:sz="0" w:space="0" w:color="auto"/>
        <w:left w:val="none" w:sz="0" w:space="0" w:color="auto"/>
        <w:bottom w:val="none" w:sz="0" w:space="0" w:color="auto"/>
        <w:right w:val="none" w:sz="0" w:space="0" w:color="auto"/>
      </w:divBdr>
    </w:div>
    <w:div w:id="1372027406">
      <w:bodyDiv w:val="1"/>
      <w:marLeft w:val="0"/>
      <w:marRight w:val="0"/>
      <w:marTop w:val="0"/>
      <w:marBottom w:val="0"/>
      <w:divBdr>
        <w:top w:val="none" w:sz="0" w:space="0" w:color="auto"/>
        <w:left w:val="none" w:sz="0" w:space="0" w:color="auto"/>
        <w:bottom w:val="none" w:sz="0" w:space="0" w:color="auto"/>
        <w:right w:val="none" w:sz="0" w:space="0" w:color="auto"/>
      </w:divBdr>
    </w:div>
    <w:div w:id="1381439387">
      <w:bodyDiv w:val="1"/>
      <w:marLeft w:val="0"/>
      <w:marRight w:val="0"/>
      <w:marTop w:val="0"/>
      <w:marBottom w:val="0"/>
      <w:divBdr>
        <w:top w:val="none" w:sz="0" w:space="0" w:color="auto"/>
        <w:left w:val="none" w:sz="0" w:space="0" w:color="auto"/>
        <w:bottom w:val="none" w:sz="0" w:space="0" w:color="auto"/>
        <w:right w:val="none" w:sz="0" w:space="0" w:color="auto"/>
      </w:divBdr>
    </w:div>
    <w:div w:id="1384477276">
      <w:bodyDiv w:val="1"/>
      <w:marLeft w:val="0"/>
      <w:marRight w:val="0"/>
      <w:marTop w:val="0"/>
      <w:marBottom w:val="0"/>
      <w:divBdr>
        <w:top w:val="none" w:sz="0" w:space="0" w:color="auto"/>
        <w:left w:val="none" w:sz="0" w:space="0" w:color="auto"/>
        <w:bottom w:val="none" w:sz="0" w:space="0" w:color="auto"/>
        <w:right w:val="none" w:sz="0" w:space="0" w:color="auto"/>
      </w:divBdr>
    </w:div>
    <w:div w:id="1391421462">
      <w:bodyDiv w:val="1"/>
      <w:marLeft w:val="0"/>
      <w:marRight w:val="0"/>
      <w:marTop w:val="0"/>
      <w:marBottom w:val="0"/>
      <w:divBdr>
        <w:top w:val="none" w:sz="0" w:space="0" w:color="auto"/>
        <w:left w:val="none" w:sz="0" w:space="0" w:color="auto"/>
        <w:bottom w:val="none" w:sz="0" w:space="0" w:color="auto"/>
        <w:right w:val="none" w:sz="0" w:space="0" w:color="auto"/>
      </w:divBdr>
    </w:div>
    <w:div w:id="1408919454">
      <w:bodyDiv w:val="1"/>
      <w:marLeft w:val="0"/>
      <w:marRight w:val="0"/>
      <w:marTop w:val="0"/>
      <w:marBottom w:val="0"/>
      <w:divBdr>
        <w:top w:val="none" w:sz="0" w:space="0" w:color="auto"/>
        <w:left w:val="none" w:sz="0" w:space="0" w:color="auto"/>
        <w:bottom w:val="none" w:sz="0" w:space="0" w:color="auto"/>
        <w:right w:val="none" w:sz="0" w:space="0" w:color="auto"/>
      </w:divBdr>
    </w:div>
    <w:div w:id="1418399840">
      <w:bodyDiv w:val="1"/>
      <w:marLeft w:val="0"/>
      <w:marRight w:val="0"/>
      <w:marTop w:val="0"/>
      <w:marBottom w:val="0"/>
      <w:divBdr>
        <w:top w:val="none" w:sz="0" w:space="0" w:color="auto"/>
        <w:left w:val="none" w:sz="0" w:space="0" w:color="auto"/>
        <w:bottom w:val="none" w:sz="0" w:space="0" w:color="auto"/>
        <w:right w:val="none" w:sz="0" w:space="0" w:color="auto"/>
      </w:divBdr>
    </w:div>
    <w:div w:id="1447886966">
      <w:bodyDiv w:val="1"/>
      <w:marLeft w:val="0"/>
      <w:marRight w:val="0"/>
      <w:marTop w:val="0"/>
      <w:marBottom w:val="0"/>
      <w:divBdr>
        <w:top w:val="none" w:sz="0" w:space="0" w:color="auto"/>
        <w:left w:val="none" w:sz="0" w:space="0" w:color="auto"/>
        <w:bottom w:val="none" w:sz="0" w:space="0" w:color="auto"/>
        <w:right w:val="none" w:sz="0" w:space="0" w:color="auto"/>
      </w:divBdr>
    </w:div>
    <w:div w:id="1454205257">
      <w:bodyDiv w:val="1"/>
      <w:marLeft w:val="0"/>
      <w:marRight w:val="0"/>
      <w:marTop w:val="0"/>
      <w:marBottom w:val="0"/>
      <w:divBdr>
        <w:top w:val="none" w:sz="0" w:space="0" w:color="auto"/>
        <w:left w:val="none" w:sz="0" w:space="0" w:color="auto"/>
        <w:bottom w:val="none" w:sz="0" w:space="0" w:color="auto"/>
        <w:right w:val="none" w:sz="0" w:space="0" w:color="auto"/>
      </w:divBdr>
    </w:div>
    <w:div w:id="1514302198">
      <w:bodyDiv w:val="1"/>
      <w:marLeft w:val="0"/>
      <w:marRight w:val="0"/>
      <w:marTop w:val="0"/>
      <w:marBottom w:val="0"/>
      <w:divBdr>
        <w:top w:val="none" w:sz="0" w:space="0" w:color="auto"/>
        <w:left w:val="none" w:sz="0" w:space="0" w:color="auto"/>
        <w:bottom w:val="none" w:sz="0" w:space="0" w:color="auto"/>
        <w:right w:val="none" w:sz="0" w:space="0" w:color="auto"/>
      </w:divBdr>
    </w:div>
    <w:div w:id="1518812929">
      <w:bodyDiv w:val="1"/>
      <w:marLeft w:val="0"/>
      <w:marRight w:val="0"/>
      <w:marTop w:val="0"/>
      <w:marBottom w:val="0"/>
      <w:divBdr>
        <w:top w:val="none" w:sz="0" w:space="0" w:color="auto"/>
        <w:left w:val="none" w:sz="0" w:space="0" w:color="auto"/>
        <w:bottom w:val="none" w:sz="0" w:space="0" w:color="auto"/>
        <w:right w:val="none" w:sz="0" w:space="0" w:color="auto"/>
      </w:divBdr>
    </w:div>
    <w:div w:id="1531800522">
      <w:bodyDiv w:val="1"/>
      <w:marLeft w:val="0"/>
      <w:marRight w:val="0"/>
      <w:marTop w:val="0"/>
      <w:marBottom w:val="0"/>
      <w:divBdr>
        <w:top w:val="none" w:sz="0" w:space="0" w:color="auto"/>
        <w:left w:val="none" w:sz="0" w:space="0" w:color="auto"/>
        <w:bottom w:val="none" w:sz="0" w:space="0" w:color="auto"/>
        <w:right w:val="none" w:sz="0" w:space="0" w:color="auto"/>
      </w:divBdr>
    </w:div>
    <w:div w:id="1540896429">
      <w:bodyDiv w:val="1"/>
      <w:marLeft w:val="0"/>
      <w:marRight w:val="0"/>
      <w:marTop w:val="0"/>
      <w:marBottom w:val="0"/>
      <w:divBdr>
        <w:top w:val="none" w:sz="0" w:space="0" w:color="auto"/>
        <w:left w:val="none" w:sz="0" w:space="0" w:color="auto"/>
        <w:bottom w:val="none" w:sz="0" w:space="0" w:color="auto"/>
        <w:right w:val="none" w:sz="0" w:space="0" w:color="auto"/>
      </w:divBdr>
    </w:div>
    <w:div w:id="1547402255">
      <w:bodyDiv w:val="1"/>
      <w:marLeft w:val="0"/>
      <w:marRight w:val="0"/>
      <w:marTop w:val="0"/>
      <w:marBottom w:val="0"/>
      <w:divBdr>
        <w:top w:val="none" w:sz="0" w:space="0" w:color="auto"/>
        <w:left w:val="none" w:sz="0" w:space="0" w:color="auto"/>
        <w:bottom w:val="none" w:sz="0" w:space="0" w:color="auto"/>
        <w:right w:val="none" w:sz="0" w:space="0" w:color="auto"/>
      </w:divBdr>
    </w:div>
    <w:div w:id="1548028411">
      <w:bodyDiv w:val="1"/>
      <w:marLeft w:val="0"/>
      <w:marRight w:val="0"/>
      <w:marTop w:val="0"/>
      <w:marBottom w:val="0"/>
      <w:divBdr>
        <w:top w:val="none" w:sz="0" w:space="0" w:color="auto"/>
        <w:left w:val="none" w:sz="0" w:space="0" w:color="auto"/>
        <w:bottom w:val="none" w:sz="0" w:space="0" w:color="auto"/>
        <w:right w:val="none" w:sz="0" w:space="0" w:color="auto"/>
      </w:divBdr>
    </w:div>
    <w:div w:id="1550335295">
      <w:bodyDiv w:val="1"/>
      <w:marLeft w:val="0"/>
      <w:marRight w:val="0"/>
      <w:marTop w:val="0"/>
      <w:marBottom w:val="0"/>
      <w:divBdr>
        <w:top w:val="none" w:sz="0" w:space="0" w:color="auto"/>
        <w:left w:val="none" w:sz="0" w:space="0" w:color="auto"/>
        <w:bottom w:val="none" w:sz="0" w:space="0" w:color="auto"/>
        <w:right w:val="none" w:sz="0" w:space="0" w:color="auto"/>
      </w:divBdr>
    </w:div>
    <w:div w:id="1553610850">
      <w:bodyDiv w:val="1"/>
      <w:marLeft w:val="0"/>
      <w:marRight w:val="0"/>
      <w:marTop w:val="0"/>
      <w:marBottom w:val="0"/>
      <w:divBdr>
        <w:top w:val="none" w:sz="0" w:space="0" w:color="auto"/>
        <w:left w:val="none" w:sz="0" w:space="0" w:color="auto"/>
        <w:bottom w:val="none" w:sz="0" w:space="0" w:color="auto"/>
        <w:right w:val="none" w:sz="0" w:space="0" w:color="auto"/>
      </w:divBdr>
    </w:div>
    <w:div w:id="1556577342">
      <w:bodyDiv w:val="1"/>
      <w:marLeft w:val="0"/>
      <w:marRight w:val="0"/>
      <w:marTop w:val="0"/>
      <w:marBottom w:val="0"/>
      <w:divBdr>
        <w:top w:val="none" w:sz="0" w:space="0" w:color="auto"/>
        <w:left w:val="none" w:sz="0" w:space="0" w:color="auto"/>
        <w:bottom w:val="none" w:sz="0" w:space="0" w:color="auto"/>
        <w:right w:val="none" w:sz="0" w:space="0" w:color="auto"/>
      </w:divBdr>
    </w:div>
    <w:div w:id="1569534725">
      <w:bodyDiv w:val="1"/>
      <w:marLeft w:val="0"/>
      <w:marRight w:val="0"/>
      <w:marTop w:val="0"/>
      <w:marBottom w:val="0"/>
      <w:divBdr>
        <w:top w:val="none" w:sz="0" w:space="0" w:color="auto"/>
        <w:left w:val="none" w:sz="0" w:space="0" w:color="auto"/>
        <w:bottom w:val="none" w:sz="0" w:space="0" w:color="auto"/>
        <w:right w:val="none" w:sz="0" w:space="0" w:color="auto"/>
      </w:divBdr>
    </w:div>
    <w:div w:id="1569799704">
      <w:bodyDiv w:val="1"/>
      <w:marLeft w:val="0"/>
      <w:marRight w:val="0"/>
      <w:marTop w:val="0"/>
      <w:marBottom w:val="0"/>
      <w:divBdr>
        <w:top w:val="none" w:sz="0" w:space="0" w:color="auto"/>
        <w:left w:val="none" w:sz="0" w:space="0" w:color="auto"/>
        <w:bottom w:val="none" w:sz="0" w:space="0" w:color="auto"/>
        <w:right w:val="none" w:sz="0" w:space="0" w:color="auto"/>
      </w:divBdr>
    </w:div>
    <w:div w:id="1577859863">
      <w:bodyDiv w:val="1"/>
      <w:marLeft w:val="0"/>
      <w:marRight w:val="0"/>
      <w:marTop w:val="0"/>
      <w:marBottom w:val="0"/>
      <w:divBdr>
        <w:top w:val="none" w:sz="0" w:space="0" w:color="auto"/>
        <w:left w:val="none" w:sz="0" w:space="0" w:color="auto"/>
        <w:bottom w:val="none" w:sz="0" w:space="0" w:color="auto"/>
        <w:right w:val="none" w:sz="0" w:space="0" w:color="auto"/>
      </w:divBdr>
    </w:div>
    <w:div w:id="1613513996">
      <w:bodyDiv w:val="1"/>
      <w:marLeft w:val="0"/>
      <w:marRight w:val="0"/>
      <w:marTop w:val="0"/>
      <w:marBottom w:val="0"/>
      <w:divBdr>
        <w:top w:val="none" w:sz="0" w:space="0" w:color="auto"/>
        <w:left w:val="none" w:sz="0" w:space="0" w:color="auto"/>
        <w:bottom w:val="none" w:sz="0" w:space="0" w:color="auto"/>
        <w:right w:val="none" w:sz="0" w:space="0" w:color="auto"/>
      </w:divBdr>
    </w:div>
    <w:div w:id="1624454963">
      <w:bodyDiv w:val="1"/>
      <w:marLeft w:val="0"/>
      <w:marRight w:val="0"/>
      <w:marTop w:val="0"/>
      <w:marBottom w:val="0"/>
      <w:divBdr>
        <w:top w:val="none" w:sz="0" w:space="0" w:color="auto"/>
        <w:left w:val="none" w:sz="0" w:space="0" w:color="auto"/>
        <w:bottom w:val="none" w:sz="0" w:space="0" w:color="auto"/>
        <w:right w:val="none" w:sz="0" w:space="0" w:color="auto"/>
      </w:divBdr>
    </w:div>
    <w:div w:id="1637417183">
      <w:bodyDiv w:val="1"/>
      <w:marLeft w:val="0"/>
      <w:marRight w:val="0"/>
      <w:marTop w:val="0"/>
      <w:marBottom w:val="0"/>
      <w:divBdr>
        <w:top w:val="none" w:sz="0" w:space="0" w:color="auto"/>
        <w:left w:val="none" w:sz="0" w:space="0" w:color="auto"/>
        <w:bottom w:val="none" w:sz="0" w:space="0" w:color="auto"/>
        <w:right w:val="none" w:sz="0" w:space="0" w:color="auto"/>
      </w:divBdr>
    </w:div>
    <w:div w:id="1676609763">
      <w:bodyDiv w:val="1"/>
      <w:marLeft w:val="0"/>
      <w:marRight w:val="0"/>
      <w:marTop w:val="0"/>
      <w:marBottom w:val="0"/>
      <w:divBdr>
        <w:top w:val="none" w:sz="0" w:space="0" w:color="auto"/>
        <w:left w:val="none" w:sz="0" w:space="0" w:color="auto"/>
        <w:bottom w:val="none" w:sz="0" w:space="0" w:color="auto"/>
        <w:right w:val="none" w:sz="0" w:space="0" w:color="auto"/>
      </w:divBdr>
    </w:div>
    <w:div w:id="1678455662">
      <w:bodyDiv w:val="1"/>
      <w:marLeft w:val="0"/>
      <w:marRight w:val="0"/>
      <w:marTop w:val="0"/>
      <w:marBottom w:val="0"/>
      <w:divBdr>
        <w:top w:val="none" w:sz="0" w:space="0" w:color="auto"/>
        <w:left w:val="none" w:sz="0" w:space="0" w:color="auto"/>
        <w:bottom w:val="none" w:sz="0" w:space="0" w:color="auto"/>
        <w:right w:val="none" w:sz="0" w:space="0" w:color="auto"/>
      </w:divBdr>
    </w:div>
    <w:div w:id="1698193693">
      <w:bodyDiv w:val="1"/>
      <w:marLeft w:val="0"/>
      <w:marRight w:val="0"/>
      <w:marTop w:val="0"/>
      <w:marBottom w:val="0"/>
      <w:divBdr>
        <w:top w:val="none" w:sz="0" w:space="0" w:color="auto"/>
        <w:left w:val="none" w:sz="0" w:space="0" w:color="auto"/>
        <w:bottom w:val="none" w:sz="0" w:space="0" w:color="auto"/>
        <w:right w:val="none" w:sz="0" w:space="0" w:color="auto"/>
      </w:divBdr>
    </w:div>
    <w:div w:id="1705867458">
      <w:bodyDiv w:val="1"/>
      <w:marLeft w:val="0"/>
      <w:marRight w:val="0"/>
      <w:marTop w:val="0"/>
      <w:marBottom w:val="0"/>
      <w:divBdr>
        <w:top w:val="none" w:sz="0" w:space="0" w:color="auto"/>
        <w:left w:val="none" w:sz="0" w:space="0" w:color="auto"/>
        <w:bottom w:val="none" w:sz="0" w:space="0" w:color="auto"/>
        <w:right w:val="none" w:sz="0" w:space="0" w:color="auto"/>
      </w:divBdr>
    </w:div>
    <w:div w:id="1708019731">
      <w:bodyDiv w:val="1"/>
      <w:marLeft w:val="0"/>
      <w:marRight w:val="0"/>
      <w:marTop w:val="0"/>
      <w:marBottom w:val="0"/>
      <w:divBdr>
        <w:top w:val="none" w:sz="0" w:space="0" w:color="auto"/>
        <w:left w:val="none" w:sz="0" w:space="0" w:color="auto"/>
        <w:bottom w:val="none" w:sz="0" w:space="0" w:color="auto"/>
        <w:right w:val="none" w:sz="0" w:space="0" w:color="auto"/>
      </w:divBdr>
    </w:div>
    <w:div w:id="1719476502">
      <w:bodyDiv w:val="1"/>
      <w:marLeft w:val="0"/>
      <w:marRight w:val="0"/>
      <w:marTop w:val="0"/>
      <w:marBottom w:val="0"/>
      <w:divBdr>
        <w:top w:val="none" w:sz="0" w:space="0" w:color="auto"/>
        <w:left w:val="none" w:sz="0" w:space="0" w:color="auto"/>
        <w:bottom w:val="none" w:sz="0" w:space="0" w:color="auto"/>
        <w:right w:val="none" w:sz="0" w:space="0" w:color="auto"/>
      </w:divBdr>
    </w:div>
    <w:div w:id="1720594893">
      <w:bodyDiv w:val="1"/>
      <w:marLeft w:val="0"/>
      <w:marRight w:val="0"/>
      <w:marTop w:val="0"/>
      <w:marBottom w:val="0"/>
      <w:divBdr>
        <w:top w:val="none" w:sz="0" w:space="0" w:color="auto"/>
        <w:left w:val="none" w:sz="0" w:space="0" w:color="auto"/>
        <w:bottom w:val="none" w:sz="0" w:space="0" w:color="auto"/>
        <w:right w:val="none" w:sz="0" w:space="0" w:color="auto"/>
      </w:divBdr>
    </w:div>
    <w:div w:id="1734037049">
      <w:bodyDiv w:val="1"/>
      <w:marLeft w:val="0"/>
      <w:marRight w:val="0"/>
      <w:marTop w:val="0"/>
      <w:marBottom w:val="0"/>
      <w:divBdr>
        <w:top w:val="none" w:sz="0" w:space="0" w:color="auto"/>
        <w:left w:val="none" w:sz="0" w:space="0" w:color="auto"/>
        <w:bottom w:val="none" w:sz="0" w:space="0" w:color="auto"/>
        <w:right w:val="none" w:sz="0" w:space="0" w:color="auto"/>
      </w:divBdr>
    </w:div>
    <w:div w:id="1743871157">
      <w:bodyDiv w:val="1"/>
      <w:marLeft w:val="0"/>
      <w:marRight w:val="0"/>
      <w:marTop w:val="0"/>
      <w:marBottom w:val="0"/>
      <w:divBdr>
        <w:top w:val="none" w:sz="0" w:space="0" w:color="auto"/>
        <w:left w:val="none" w:sz="0" w:space="0" w:color="auto"/>
        <w:bottom w:val="none" w:sz="0" w:space="0" w:color="auto"/>
        <w:right w:val="none" w:sz="0" w:space="0" w:color="auto"/>
      </w:divBdr>
    </w:div>
    <w:div w:id="1785684261">
      <w:bodyDiv w:val="1"/>
      <w:marLeft w:val="0"/>
      <w:marRight w:val="0"/>
      <w:marTop w:val="0"/>
      <w:marBottom w:val="0"/>
      <w:divBdr>
        <w:top w:val="none" w:sz="0" w:space="0" w:color="auto"/>
        <w:left w:val="none" w:sz="0" w:space="0" w:color="auto"/>
        <w:bottom w:val="none" w:sz="0" w:space="0" w:color="auto"/>
        <w:right w:val="none" w:sz="0" w:space="0" w:color="auto"/>
      </w:divBdr>
    </w:div>
    <w:div w:id="1799377660">
      <w:bodyDiv w:val="1"/>
      <w:marLeft w:val="0"/>
      <w:marRight w:val="0"/>
      <w:marTop w:val="0"/>
      <w:marBottom w:val="0"/>
      <w:divBdr>
        <w:top w:val="none" w:sz="0" w:space="0" w:color="auto"/>
        <w:left w:val="none" w:sz="0" w:space="0" w:color="auto"/>
        <w:bottom w:val="none" w:sz="0" w:space="0" w:color="auto"/>
        <w:right w:val="none" w:sz="0" w:space="0" w:color="auto"/>
      </w:divBdr>
    </w:div>
    <w:div w:id="1858889873">
      <w:bodyDiv w:val="1"/>
      <w:marLeft w:val="0"/>
      <w:marRight w:val="0"/>
      <w:marTop w:val="0"/>
      <w:marBottom w:val="0"/>
      <w:divBdr>
        <w:top w:val="none" w:sz="0" w:space="0" w:color="auto"/>
        <w:left w:val="none" w:sz="0" w:space="0" w:color="auto"/>
        <w:bottom w:val="none" w:sz="0" w:space="0" w:color="auto"/>
        <w:right w:val="none" w:sz="0" w:space="0" w:color="auto"/>
      </w:divBdr>
    </w:div>
    <w:div w:id="1873031222">
      <w:bodyDiv w:val="1"/>
      <w:marLeft w:val="0"/>
      <w:marRight w:val="0"/>
      <w:marTop w:val="0"/>
      <w:marBottom w:val="0"/>
      <w:divBdr>
        <w:top w:val="none" w:sz="0" w:space="0" w:color="auto"/>
        <w:left w:val="none" w:sz="0" w:space="0" w:color="auto"/>
        <w:bottom w:val="none" w:sz="0" w:space="0" w:color="auto"/>
        <w:right w:val="none" w:sz="0" w:space="0" w:color="auto"/>
      </w:divBdr>
    </w:div>
    <w:div w:id="1895771137">
      <w:bodyDiv w:val="1"/>
      <w:marLeft w:val="0"/>
      <w:marRight w:val="0"/>
      <w:marTop w:val="0"/>
      <w:marBottom w:val="0"/>
      <w:divBdr>
        <w:top w:val="none" w:sz="0" w:space="0" w:color="auto"/>
        <w:left w:val="none" w:sz="0" w:space="0" w:color="auto"/>
        <w:bottom w:val="none" w:sz="0" w:space="0" w:color="auto"/>
        <w:right w:val="none" w:sz="0" w:space="0" w:color="auto"/>
      </w:divBdr>
    </w:div>
    <w:div w:id="1896311368">
      <w:bodyDiv w:val="1"/>
      <w:marLeft w:val="0"/>
      <w:marRight w:val="0"/>
      <w:marTop w:val="0"/>
      <w:marBottom w:val="0"/>
      <w:divBdr>
        <w:top w:val="none" w:sz="0" w:space="0" w:color="auto"/>
        <w:left w:val="none" w:sz="0" w:space="0" w:color="auto"/>
        <w:bottom w:val="none" w:sz="0" w:space="0" w:color="auto"/>
        <w:right w:val="none" w:sz="0" w:space="0" w:color="auto"/>
      </w:divBdr>
    </w:div>
    <w:div w:id="1914393252">
      <w:bodyDiv w:val="1"/>
      <w:marLeft w:val="0"/>
      <w:marRight w:val="0"/>
      <w:marTop w:val="0"/>
      <w:marBottom w:val="0"/>
      <w:divBdr>
        <w:top w:val="none" w:sz="0" w:space="0" w:color="auto"/>
        <w:left w:val="none" w:sz="0" w:space="0" w:color="auto"/>
        <w:bottom w:val="none" w:sz="0" w:space="0" w:color="auto"/>
        <w:right w:val="none" w:sz="0" w:space="0" w:color="auto"/>
      </w:divBdr>
    </w:div>
    <w:div w:id="1976181466">
      <w:bodyDiv w:val="1"/>
      <w:marLeft w:val="0"/>
      <w:marRight w:val="0"/>
      <w:marTop w:val="0"/>
      <w:marBottom w:val="0"/>
      <w:divBdr>
        <w:top w:val="none" w:sz="0" w:space="0" w:color="auto"/>
        <w:left w:val="none" w:sz="0" w:space="0" w:color="auto"/>
        <w:bottom w:val="none" w:sz="0" w:space="0" w:color="auto"/>
        <w:right w:val="none" w:sz="0" w:space="0" w:color="auto"/>
      </w:divBdr>
    </w:div>
    <w:div w:id="1980457963">
      <w:bodyDiv w:val="1"/>
      <w:marLeft w:val="0"/>
      <w:marRight w:val="0"/>
      <w:marTop w:val="0"/>
      <w:marBottom w:val="0"/>
      <w:divBdr>
        <w:top w:val="none" w:sz="0" w:space="0" w:color="auto"/>
        <w:left w:val="none" w:sz="0" w:space="0" w:color="auto"/>
        <w:bottom w:val="none" w:sz="0" w:space="0" w:color="auto"/>
        <w:right w:val="none" w:sz="0" w:space="0" w:color="auto"/>
      </w:divBdr>
    </w:div>
    <w:div w:id="2006322991">
      <w:bodyDiv w:val="1"/>
      <w:marLeft w:val="0"/>
      <w:marRight w:val="0"/>
      <w:marTop w:val="0"/>
      <w:marBottom w:val="0"/>
      <w:divBdr>
        <w:top w:val="none" w:sz="0" w:space="0" w:color="auto"/>
        <w:left w:val="none" w:sz="0" w:space="0" w:color="auto"/>
        <w:bottom w:val="none" w:sz="0" w:space="0" w:color="auto"/>
        <w:right w:val="none" w:sz="0" w:space="0" w:color="auto"/>
      </w:divBdr>
    </w:div>
    <w:div w:id="2006661037">
      <w:bodyDiv w:val="1"/>
      <w:marLeft w:val="0"/>
      <w:marRight w:val="0"/>
      <w:marTop w:val="0"/>
      <w:marBottom w:val="0"/>
      <w:divBdr>
        <w:top w:val="none" w:sz="0" w:space="0" w:color="auto"/>
        <w:left w:val="none" w:sz="0" w:space="0" w:color="auto"/>
        <w:bottom w:val="none" w:sz="0" w:space="0" w:color="auto"/>
        <w:right w:val="none" w:sz="0" w:space="0" w:color="auto"/>
      </w:divBdr>
    </w:div>
    <w:div w:id="2023703698">
      <w:bodyDiv w:val="1"/>
      <w:marLeft w:val="0"/>
      <w:marRight w:val="0"/>
      <w:marTop w:val="0"/>
      <w:marBottom w:val="0"/>
      <w:divBdr>
        <w:top w:val="none" w:sz="0" w:space="0" w:color="auto"/>
        <w:left w:val="none" w:sz="0" w:space="0" w:color="auto"/>
        <w:bottom w:val="none" w:sz="0" w:space="0" w:color="auto"/>
        <w:right w:val="none" w:sz="0" w:space="0" w:color="auto"/>
      </w:divBdr>
    </w:div>
    <w:div w:id="2037844701">
      <w:bodyDiv w:val="1"/>
      <w:marLeft w:val="0"/>
      <w:marRight w:val="0"/>
      <w:marTop w:val="0"/>
      <w:marBottom w:val="0"/>
      <w:divBdr>
        <w:top w:val="none" w:sz="0" w:space="0" w:color="auto"/>
        <w:left w:val="none" w:sz="0" w:space="0" w:color="auto"/>
        <w:bottom w:val="none" w:sz="0" w:space="0" w:color="auto"/>
        <w:right w:val="none" w:sz="0" w:space="0" w:color="auto"/>
      </w:divBdr>
    </w:div>
    <w:div w:id="2057970926">
      <w:bodyDiv w:val="1"/>
      <w:marLeft w:val="0"/>
      <w:marRight w:val="0"/>
      <w:marTop w:val="0"/>
      <w:marBottom w:val="0"/>
      <w:divBdr>
        <w:top w:val="none" w:sz="0" w:space="0" w:color="auto"/>
        <w:left w:val="none" w:sz="0" w:space="0" w:color="auto"/>
        <w:bottom w:val="none" w:sz="0" w:space="0" w:color="auto"/>
        <w:right w:val="none" w:sz="0" w:space="0" w:color="auto"/>
      </w:divBdr>
    </w:div>
    <w:div w:id="2075198007">
      <w:bodyDiv w:val="1"/>
      <w:marLeft w:val="0"/>
      <w:marRight w:val="0"/>
      <w:marTop w:val="0"/>
      <w:marBottom w:val="0"/>
      <w:divBdr>
        <w:top w:val="none" w:sz="0" w:space="0" w:color="auto"/>
        <w:left w:val="none" w:sz="0" w:space="0" w:color="auto"/>
        <w:bottom w:val="none" w:sz="0" w:space="0" w:color="auto"/>
        <w:right w:val="none" w:sz="0" w:space="0" w:color="auto"/>
      </w:divBdr>
    </w:div>
    <w:div w:id="2092118544">
      <w:bodyDiv w:val="1"/>
      <w:marLeft w:val="0"/>
      <w:marRight w:val="0"/>
      <w:marTop w:val="0"/>
      <w:marBottom w:val="0"/>
      <w:divBdr>
        <w:top w:val="none" w:sz="0" w:space="0" w:color="auto"/>
        <w:left w:val="none" w:sz="0" w:space="0" w:color="auto"/>
        <w:bottom w:val="none" w:sz="0" w:space="0" w:color="auto"/>
        <w:right w:val="none" w:sz="0" w:space="0" w:color="auto"/>
      </w:divBdr>
    </w:div>
    <w:div w:id="2097825353">
      <w:bodyDiv w:val="1"/>
      <w:marLeft w:val="0"/>
      <w:marRight w:val="0"/>
      <w:marTop w:val="0"/>
      <w:marBottom w:val="0"/>
      <w:divBdr>
        <w:top w:val="none" w:sz="0" w:space="0" w:color="auto"/>
        <w:left w:val="none" w:sz="0" w:space="0" w:color="auto"/>
        <w:bottom w:val="none" w:sz="0" w:space="0" w:color="auto"/>
        <w:right w:val="none" w:sz="0" w:space="0" w:color="auto"/>
      </w:divBdr>
    </w:div>
    <w:div w:id="2101872215">
      <w:bodyDiv w:val="1"/>
      <w:marLeft w:val="0"/>
      <w:marRight w:val="0"/>
      <w:marTop w:val="0"/>
      <w:marBottom w:val="0"/>
      <w:divBdr>
        <w:top w:val="none" w:sz="0" w:space="0" w:color="auto"/>
        <w:left w:val="none" w:sz="0" w:space="0" w:color="auto"/>
        <w:bottom w:val="none" w:sz="0" w:space="0" w:color="auto"/>
        <w:right w:val="none" w:sz="0" w:space="0" w:color="auto"/>
      </w:divBdr>
    </w:div>
    <w:div w:id="2109302896">
      <w:bodyDiv w:val="1"/>
      <w:marLeft w:val="0"/>
      <w:marRight w:val="0"/>
      <w:marTop w:val="0"/>
      <w:marBottom w:val="0"/>
      <w:divBdr>
        <w:top w:val="none" w:sz="0" w:space="0" w:color="auto"/>
        <w:left w:val="none" w:sz="0" w:space="0" w:color="auto"/>
        <w:bottom w:val="none" w:sz="0" w:space="0" w:color="auto"/>
        <w:right w:val="none" w:sz="0" w:space="0" w:color="auto"/>
      </w:divBdr>
    </w:div>
    <w:div w:id="2123525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utc.edu/learn/pdfs/online/sloanc-report-2014.pdf" TargetMode="External"/><Relationship Id="rId18" Type="http://schemas.openxmlformats.org/officeDocument/2006/relationships/hyperlink" Target="http://www.cbs.gov.il/shnaton68/st08_33.pdf" TargetMode="External"/><Relationship Id="rId26" Type="http://schemas.openxmlformats.org/officeDocument/2006/relationships/hyperlink" Target="https://doi.org/10.1108/eb022850" TargetMode="External"/><Relationship Id="rId39" Type="http://schemas.openxmlformats.org/officeDocument/2006/relationships/image" Target="media/image6.jpg"/><Relationship Id="rId3" Type="http://schemas.openxmlformats.org/officeDocument/2006/relationships/styles" Target="styles.xml"/><Relationship Id="rId21" Type="http://schemas.openxmlformats.org/officeDocument/2006/relationships/hyperlink" Target="http://www.editlib.org/d/147493" TargetMode="External"/><Relationship Id="rId34" Type="http://schemas.openxmlformats.org/officeDocument/2006/relationships/hyperlink" Target="https://www.learntechlib.org/p/177951/" TargetMode="External"/><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researchonline.jcu.edu.au/17899/" TargetMode="External"/><Relationship Id="rId25" Type="http://schemas.openxmlformats.org/officeDocument/2006/relationships/hyperlink" Target="https://search.proquest.com/openview/4fa03dae1dfd9155526ac093fdfcaafa/1?pq-origsite=gscholar&amp;cbl=2031153" TargetMode="External"/><Relationship Id="rId33" Type="http://schemas.openxmlformats.org/officeDocument/2006/relationships/hyperlink" Target="http://www.knesset.gov.il/mmm/data/pdf/m03160.pdf" TargetMode="External"/><Relationship Id="rId38" Type="http://schemas.openxmlformats.org/officeDocument/2006/relationships/image" Target="media/image5.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4018/jicte.2008010108" TargetMode="External"/><Relationship Id="rId20" Type="http://schemas.openxmlformats.org/officeDocument/2006/relationships/hyperlink" Target="https://doi.org/10.1016/S1096-7516%2800%2900016-6" TargetMode="External"/><Relationship Id="rId29" Type="http://schemas.openxmlformats.org/officeDocument/2006/relationships/hyperlink" Target="https://doi.org/10.1023/A:1022547619474"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cms.education.gov.il/NR/rdonlyres/79B5A8CF-F812-4A63-89BE-3BE-FEB887EC5/142454/12.pdf" TargetMode="External"/><Relationship Id="rId32" Type="http://schemas.openxmlformats.org/officeDocument/2006/relationships/hyperlink" Target="https://www.thejeo.com/archive/archive/2017_141/jeo_facilitating_collaboration_in_online_groupspdf" TargetMode="External"/><Relationship Id="rId37" Type="http://schemas.openxmlformats.org/officeDocument/2006/relationships/hyperlink" Target="https://doi.org/10.1016/j.chb.2014.08.004" TargetMode="External"/><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doi.org/10.11114/jets.v4i8.1743" TargetMode="External"/><Relationship Id="rId23" Type="http://schemas.openxmlformats.org/officeDocument/2006/relationships/hyperlink" Target="http://www.irrodl.org/index.php/irrodl/article/view/601/1207" TargetMode="External"/><Relationship Id="rId28" Type="http://schemas.openxmlformats.org/officeDocument/2006/relationships/hyperlink" Target="http://www.p21.org/our-work/p21-framework" TargetMode="External"/><Relationship Id="rId36" Type="http://schemas.openxmlformats.org/officeDocument/2006/relationships/hyperlink" Target="https://doi.org/10.1111/j.1460-2466.2005.tb03025.x" TargetMode="External"/><Relationship Id="rId10" Type="http://schemas.openxmlformats.org/officeDocument/2006/relationships/image" Target="media/image2.png"/><Relationship Id="rId19" Type="http://schemas.openxmlformats.org/officeDocument/2006/relationships/hyperlink" Target="https://doi.org/10.1111/j.1468-2958.2007.00300.x" TargetMode="External"/><Relationship Id="rId31" Type="http://schemas.openxmlformats.org/officeDocument/2006/relationships/hyperlink" Target="https://www.learntechlib.org/primary/p/48252/"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doi.org/10.1111/j.1083-6101.2006.00037.x" TargetMode="External"/><Relationship Id="rId22" Type="http://schemas.openxmlformats.org/officeDocument/2006/relationships/hyperlink" Target="https://doi.org/10.28945/3876" TargetMode="External"/><Relationship Id="rId27" Type="http://schemas.openxmlformats.org/officeDocument/2006/relationships/hyperlink" Target="https://onlinelearningconsortium.org/read/online-report-card-tracking-online-education-united-states-2015/" TargetMode="External"/><Relationship Id="rId30" Type="http://schemas.openxmlformats.org/officeDocument/2006/relationships/hyperlink" Target="https://doi.org/10.1080/14703297.2012.678665" TargetMode="External"/><Relationship Id="rId35" Type="http://schemas.openxmlformats.org/officeDocument/2006/relationships/hyperlink" Target="http://www.tesl-ej.org/wordpress/issues/volume20/ej80/ej80a3/" TargetMode="External"/><Relationship Id="rId43"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s://doi.org/10.28945/4090"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P2115</b:Tag>
    <b:SourceType>Report</b:SourceType>
    <b:Guid>{7D40695B-30F7-435A-A3B6-3740E582D89A}</b:Guid>
    <b:Author>
      <b:Author>
        <b:Corporate>P21 Partnership for 21st Century Learning</b:Corporate>
      </b:Author>
    </b:Author>
    <b:Title>P21 Framework Definitions</b:Title>
    <b:Year>2015</b:Year>
    <b:City>Washington D.C.</b:City>
    <b:URL>http://www.p21.org/our-work/p21-framework</b:URL>
    <b:RefOrder>5</b:RefOrder>
  </b:Source>
  <b:Source>
    <b:Tag>Hot09</b:Tag>
    <b:SourceType>JournalArticle</b:SourceType>
    <b:Guid>{6392D111-A078-4A45-AB28-F12DBC6F895A}</b:Guid>
    <b:Title>ICT in the service of multiculturalism</b:Title>
    <b:Year>2009</b:Year>
    <b:Volume>10</b:Volume>
    <b:URL>http://www.irrodl.org/index.php/irrodl/article/view/601/1207</b:URL>
    <b:LCID>en-US</b:LCID>
    <b:JournalName>The International Review of Research in Open and Distance Learning</b:JournalName>
    <b:Issue>2</b:Issue>
    <b:Author>
      <b:Author>
        <b:NameList>
          <b:Person>
            <b:Last>Hoter</b:Last>
            <b:First>Elaine</b:First>
          </b:Person>
          <b:Person>
            <b:Last>Shonfeld</b:Last>
            <b:First>Miri</b:First>
          </b:Person>
          <b:Person>
            <b:Last>Ganayem</b:Last>
            <b:First>Asmaa</b:First>
          </b:Person>
        </b:NameList>
      </b:Author>
    </b:Author>
    <b:RefOrder>4</b:RefOrder>
  </b:Source>
  <b:Source>
    <b:Tag>Wal</b:Tag>
    <b:SourceType>JournalArticle</b:SourceType>
    <b:Guid>{EB466550-9314-48CE-B8DB-B064C2ED6E1C}</b:Guid>
    <b:Title>Computer-mediated communication and the reduction of prejudice: A controlled longitudinal field experiment among Jews and Arabs in Israel</b:Title>
    <b:Pages>550-558</b:Pages>
    <b:JournalName>Computers in Human Behavior</b:JournalName>
    <b:Author>
      <b:Author>
        <b:NameList>
          <b:Person>
            <b:Last>Walther</b:Last>
            <b:First>Joe</b:First>
          </b:Person>
          <b:Person>
            <b:Last>Hoter</b:Last>
            <b:First>Elaine</b:First>
          </b:Person>
          <b:Person>
            <b:Last>Ganayem</b:Last>
            <b:First>Asmaa</b:First>
          </b:Person>
          <b:Person>
            <b:Last>Shonfeld</b:Last>
            <b:First>Miri</b:First>
          </b:Person>
        </b:NameList>
      </b:Author>
    </b:Author>
    <b:URL>http://www.sciencedirect.com/science/article/pii/S0747563214004324</b:URL>
    <b:Year>2015</b:Year>
    <b:RefOrder>6</b:RefOrder>
  </b:Source>
  <b:Source>
    <b:Tag>Wal1</b:Tag>
    <b:SourceType>JournalArticle</b:SourceType>
    <b:Guid>{34F81EFC-D1BC-4A28-9C16-13D91E7BA53C}</b:Guid>
    <b:Title>The rules of virtual groups: Trust, liking, and performance in computer-mediated communication</b:Title>
    <b:JournalName>Journal of Communication</b:JournalName>
    <b:Pages>828-846</b:Pages>
    <b:Author>
      <b:Author>
        <b:NameList>
          <b:Person>
            <b:Last>Walther</b:Last>
            <b:First>Joe</b:First>
          </b:Person>
          <b:Person>
            <b:Last>Bunz</b:Last>
            <b:First>U</b:First>
          </b:Person>
        </b:NameList>
      </b:Author>
    </b:Author>
    <b:Volume>55</b:Volume>
    <b:Issue>4</b:Issue>
    <b:LCID>en-US</b:LCID>
    <b:Year>2005</b:Year>
    <b:RefOrder>7</b:RefOrder>
  </b:Source>
  <b:Source>
    <b:Tag>Har17</b:Tag>
    <b:SourceType>Book</b:SourceType>
    <b:Guid>{C2DAC273-3070-4ECA-8807-6AC16165DF54}</b:Guid>
    <b:Title>Learning theory and online technologies‏</b:Title>
    <b:Year>2017</b:Year>
    <b:Publisher>Taylor &amp; Francis</b:Publisher>
    <b:Author>
      <b:Author>
        <b:NameList>
          <b:Person>
            <b:Last>Harasim</b:Last>
            <b:First>L</b:First>
          </b:Person>
        </b:NameList>
      </b:Author>
    </b:Author>
    <b:RefOrder>1</b:RefOrder>
  </b:Source>
  <b:Source>
    <b:Tag>Bar14</b:Tag>
    <b:SourceType>Book</b:SourceType>
    <b:Guid>{23ED5182-9DE7-40FA-A4BA-6E0D9407E2F5}</b:Guid>
    <b:Title>Collaborative learning techniques: A handbook for college faculty</b:Title>
    <b:Year>2014</b:Year>
    <b:Publisher>John Wiley &amp; Sons</b:Publisher>
    <b:Author>
      <b:Author>
        <b:NameList>
          <b:Person>
            <b:Last>Barkley</b:Last>
            <b:First>E.F</b:First>
          </b:Person>
          <b:Person>
            <b:Last>Cross</b:Last>
            <b:First>K. P</b:First>
          </b:Person>
          <b:Person>
            <b:Last>Major</b:Last>
            <b:First> C. H</b:First>
          </b:Person>
        </b:NameList>
      </b:Author>
    </b:Author>
    <b:RefOrder>8</b:RefOrder>
  </b:Source>
  <b:Source>
    <b:Tag>Sal12</b:Tag>
    <b:SourceType>Book</b:SourceType>
    <b:Guid>{688F5AF5-A2C2-47CB-B0AE-34C97A92824A}</b:Guid>
    <b:Title>E-moderating: The key to online teaching and learning</b:Title>
    <b:Year>2012</b:Year>
    <b:Publisher>Routledge</b:Publisher>
    <b:Volume>‏</b:Volume>
    <b:Author>
      <b:Author>
        <b:NameList>
          <b:Person>
            <b:Last>Salmon</b:Last>
            <b:First>Gilly </b:First>
          </b:Person>
        </b:NameList>
      </b:Author>
    </b:Author>
    <b:RefOrder>9</b:RefOrder>
  </b:Source>
  <b:Source>
    <b:Tag>All54</b:Tag>
    <b:SourceType>Book</b:SourceType>
    <b:Guid>{DFCE1101-0B4A-40C3-BFE0-1600EA50ABE0}</b:Guid>
    <b:Title>The nature of prejudice</b:Title>
    <b:Year>1954</b:Year>
    <b:Day>Allport, 1954</b:Day>
    <b:Publisher>Perseus Books</b:Publisher>
    <b:CountryRegion>Cambridge, MA </b:CountryRegion>
    <b:Author>
      <b:Author>
        <b:NameList>
          <b:Person>
            <b:Last>Allport</b:Last>
            <b:First>G.W.</b:First>
          </b:Person>
        </b:NameList>
      </b:Author>
    </b:Author>
    <b:RefOrder>10</b:RefOrder>
  </b:Source>
  <b:Source>
    <b:Tag>Aus08</b:Tag>
    <b:SourceType>JournalArticle</b:SourceType>
    <b:Guid>{0801DADE-FE63-4D12-BA91-5C04822FD21A}</b:Guid>
    <b:Title>Building bridges online: Issues of pedagogy and learning outcomes in intercultural education through citizenship</b:Title>
    <b:Year>2008</b:Year>
    <b:Pages>86-94</b:Pages>
    <b:Author>
      <b:Author>
        <b:NameList>
          <b:Person>
            <b:Last>Austin</b:Last>
            <b:First>R</b:First>
          </b:Person>
          <b:Person>
            <b:Last>Anderson</b:Last>
            <b:First>J</b:First>
          </b:Person>
        </b:NameList>
      </b:Author>
    </b:Author>
    <b:Volume>4</b:Volume>
    <b:Issue>1</b:Issue>
    <b:RefOrder>11</b:RefOrder>
  </b:Source>
  <b:Source>
    <b:Tag>Pet00</b:Tag>
    <b:SourceType>BookSection</b:SourceType>
    <b:Guid>{1AA07D08-BDDE-480C-9575-AC5E71192B31}</b:Guid>
    <b:Title>Does intergroup contact reduce prejudice?  Recent meta-analytic findings</b:Title>
    <b:Year>2000</b:Year>
    <b:Pages>93-114</b:Pages>
    <b:Publisher> Erlbaum</b:Publisher>
    <b:Author>
      <b:Author>
        <b:NameList>
          <b:Person>
            <b:Last>Pettigrew</b:Last>
            <b:First>T. F.</b:First>
          </b:Person>
          <b:Person>
            <b:Last>Tropp</b:Last>
            <b:First>L.R.</b:First>
          </b:Person>
        </b:NameList>
      </b:Author>
      <b:BookAuthor>
        <b:NameList>
          <b:Person>
            <b:Last>Oskamp</b:Last>
            <b:First>S.</b:First>
          </b:Person>
        </b:NameList>
      </b:BookAuthor>
    </b:Author>
    <b:BookTitle>Reducing prejudice and discrimination</b:BookTitle>
    <b:CountryRegion>Mahwah,  NJ </b:CountryRegion>
    <b:RefOrder>12</b:RefOrder>
  </b:Source>
  <b:Source>
    <b:Tag>Mol01</b:Tag>
    <b:SourceType>JournalArticle</b:SourceType>
    <b:Guid>{89063259-DD26-4B33-B9BB-3D5AB9F1FB5E}</b:Guid>
    <b:Title>Culture, dialogue, and perception change in the Israeli-Palestinian conflict</b:Title>
    <b:Year>2001</b:Year>
    <b:Pages>69-87</b:Pages>
    <b:JournalName>The International Journal of Conflict Management</b:JournalName>
    <b:Author>
      <b:Author>
        <b:NameList>
          <b:Person>
            <b:Last>Mollov</b:Last>
            <b:First>B</b:First>
          </b:Person>
          <b:Person>
            <b:Last>Lavie</b:Last>
            <b:First>C</b:First>
          </b:Person>
        </b:NameList>
      </b:Author>
    </b:Author>
    <b:Volume>12</b:Volume>
    <b:Issue>1</b:Issue>
    <b:RefOrder>13</b:RefOrder>
  </b:Source>
  <b:Source>
    <b:Tag>Joh00</b:Tag>
    <b:SourceType>JournalArticle</b:SourceType>
    <b:Guid>{7FE98ADC-9670-484E-8955-2A3B01BD2488}</b:Guid>
    <b:Title>Comparative analysis of learner satisfaction and learning outcomes in online and face-to-face learning environments</b:Title>
    <b:Year>2000</b:Year>
    <b:JournalName>Journal of interactive learning research</b:JournalName>
    <b:Author>
      <b:Author>
        <b:NameList>
          <b:Person>
            <b:Last>Johnson</b:Last>
            <b:First>S. D</b:First>
          </b:Person>
          <b:Person>
            <b:Last>Aragon</b:Last>
            <b:First>S. R</b:First>
          </b:Person>
          <b:Person>
            <b:Last>Shaik</b:Last>
            <b:First>N</b:First>
          </b:Person>
          <b:Person>
            <b:Last>Palma-Rivas</b:Last>
            <b:First>P</b:First>
          </b:Person>
        </b:NameList>
      </b:Author>
    </b:Author>
    <b:Volume>11</b:Volume>
    <b:Issue>2</b:Issue>
    <b:URL>https://search.proquest.com/openview/4fa03dae1dfd9155526ac093fdfcaafa/1?pq-origsite=gscholar&amp;cbl=2031153</b:URL>
    <b:RefOrder>14</b:RefOrder>
  </b:Source>
  <b:Source>
    <b:Tag>Bab05</b:Tag>
    <b:SourceType>ConferenceProceedings</b:SourceType>
    <b:Guid>{9CAEC907-B48A-4EDD-ABEC-14C6D52E4848}</b:Guid>
    <b:Title>Challenges of inclusion: cultural diversity, citizenship and engagement</b:Title>
    <b:Pages>1-18</b:Pages>
    <b:Year>2005</b:Year>
    <b:ConferenceName>Proceedings of International Conference on Engaging Communities</b:ConferenceName>
    <b:City>Brisbane, QLD, Australia</b:City>
    <b:Author>
      <b:Author>
        <b:NameList>
          <b:Person>
            <b:Last>Babacan</b:Last>
            <b:First>H</b:First>
          </b:Person>
        </b:NameList>
      </b:Author>
    </b:Author>
    <b:LCID>en-US</b:LCID>
    <b:YearAccessed>2018</b:YearAccessed>
    <b:MonthAccessed>May</b:MonthAccessed>
    <b:DayAccessed>18</b:DayAccessed>
    <b:URL>https://researchonline.jcu.edu.au/17899/</b:URL>
    <b:RefOrder>2</b:RefOrder>
  </b:Source>
  <b:Source>
    <b:Tag>CBS17</b:Tag>
    <b:SourceType>Report</b:SourceType>
    <b:Guid>{AE63ED67-CAE3-4967-961E-ACEE525C5D81}</b:Guid>
    <b:Title>CBS - Teaching staff in schools</b:Title>
    <b:Year>2017</b:Year>
    <b:Publisher>CBS</b:Publisher>
    <b:LCID>en-US</b:LCID>
    <b:YearAccessed>2018</b:YearAccessed>
    <b:MonthAccessed>Jun</b:MonthAccessed>
    <b:DayAccessed>3</b:DayAccessed>
    <b:URL>http://www.cbs.gov.il/shnaton68/st08_33.pdf</b:URL>
    <b:RefOrder>15</b:RefOrder>
  </b:Source>
  <b:Source>
    <b:Tag>Onl15</b:Tag>
    <b:SourceType>Report</b:SourceType>
    <b:Guid>{6527184C-779C-4232-BEF4-45B825BE52A0}</b:Guid>
    <b:Title>Online Report Card – Tracking onlineeEducation in the United States</b:Title>
    <b:Year>2015</b:Year>
    <b:LCID>en-US</b:LCID>
    <b:Author>
      <b:Author>
        <b:Corporate>Online Learning Consortium</b:Corporate>
      </b:Author>
    </b:Author>
    <b:URL>https://onlinelearningconsortium.org/read/online-report-card-tracking-online-education-united-states-2015/</b:URL>
    <b:RefOrder>16</b:RefOrder>
  </b:Source>
  <b:Source>
    <b:Tag>ISO17</b:Tag>
    <b:SourceType>Report</b:SourceType>
    <b:Guid>{78762CA9-D4EE-4CF8-8EC4-F25298ADEF03}</b:Guid>
    <b:LCID>en-US</b:LCID>
    <b:Author>
      <b:Author>
        <b:Corporate>ISOC-IL(Israel Internet Association)</b:Corporate>
      </b:Author>
    </b:Author>
    <b:Title>The Israeli Surfer: Gaps in internet use in Israel  between Jews and Arabs</b:Title>
    <b:Year>2017</b:Year>
    <b:RefOrder>17</b:RefOrder>
  </b:Source>
  <b:Source>
    <b:Tag>Isr11</b:Tag>
    <b:SourceType>Report</b:SourceType>
    <b:Guid>{E255C838-E958-43AD-B619-7F64021D29ED}</b:Guid>
    <b:LCID>en-US</b:LCID>
    <b:Author>
      <b:Author>
        <b:Corporate>Israeli MOE</b:Corporate>
      </b:Author>
    </b:Author>
    <b:Title>Transforming the education system to match the demands of the 21st century: the national plan [Hebrew]</b:Title>
    <b:Year>2011</b:Year>
    <b:City>Jerusalem</b:City>
    <b:URL>http://cms.education.gov.il/NR/rdonlyres/79B5A8CF-F812-4A63-89BE-3BE-FEB887EC5/142454/12.pdf</b:URL>
    <b:RefOrder>18</b:RefOrder>
  </b:Source>
  <b:Source>
    <b:Tag>Ami12</b:Tag>
    <b:SourceType>BookSection</b:SourceType>
    <b:Guid>{4D9286BC-1E64-42CC-9F76-4E75031F7306}</b:Guid>
    <b:Title>Reducing intergroup conflict in the digital age</b:Title>
    <b:Year>2012</b:Year>
    <b:Pages>181-193</b:Pages>
    <b:Author>
      <b:Author>
        <b:NameList>
          <b:Person>
            <b:Last>Amichai-Hamburger</b:Last>
            <b:First>Yair</b:First>
          </b:Person>
        </b:NameList>
      </b:Author>
      <b:BookAuthor>
        <b:NameList>
          <b:Person>
            <b:Last>Giles </b:Last>
            <b:First>H</b:First>
          </b:Person>
        </b:NameList>
      </b:BookAuthor>
    </b:Author>
    <b:City>New York</b:City>
    <b:Publisher>Routledge</b:Publisher>
    <b:BookTitle>The handbook of intergroup communication</b:BookTitle>
    <b:RefOrder>19</b:RefOrder>
  </b:Source>
  <b:Source>
    <b:Tag>Ami06</b:Tag>
    <b:SourceType>JournalArticle</b:SourceType>
    <b:Guid>{F4334E44-1BBE-4C82-A4B3-4E107C8CDFE9}</b:Guid>
    <b:Title>The contact hypothesis reconsidered: interacting via the internet</b:Title>
    <b:Year>2006</b:Year>
    <b:Pages>825 - 843</b:Pages>
    <b:JournalName>Journal of Computer-Mediated Communication</b:JournalName>
    <b:Author>
      <b:Author>
        <b:NameList>
          <b:Person>
            <b:Last>Amichai-Hamburger</b:Last>
            <b:First>Yair</b:First>
          </b:Person>
          <b:Person>
            <b:Last>McKenna</b:Last>
            <b:First>K.Y.A</b:First>
          </b:Person>
        </b:NameList>
      </b:Author>
    </b:Author>
    <b:Volume>11</b:Volume>
    <b:Issue>3</b:Issue>
    <b:LCID>en-US</b:LCID>
    <b:RefOrder>20</b:RefOrder>
  </b:Source>
  <b:Source>
    <b:Tag>And16</b:Tag>
    <b:SourceType>JournalArticle</b:SourceType>
    <b:Guid>{163706A1-D22F-4FDA-B5F9-DD704EF58884}</b:Guid>
    <b:Title>Curricular elements for learner Success—21st century skills</b:Title>
    <b:JournalName>Journal of Education and Training Studies</b:JournalName>
    <b:Year>2016</b:Year>
    <b:Pages>143-149</b:Pages>
    <b:Month>August</b:Month>
    <b:Publisher>Redfame Publishing</b:Publisher>
    <b:Volume>4</b:Volume>
    <b:Issue>8</b:Issue>
    <b:URL>URL: http://dx.doi.org/10.11114/jets.v4i8.1743</b:URL>
    <b:DOI>doi:10.11114/jets.v4i8.1743</b:DOI>
    <b:Author>
      <b:Author>
        <b:NameList>
          <b:Person>
            <b:Last>Andrade</b:Last>
            <b:Middle>Maureen</b:Middle>
            <b:First>Snow</b:First>
          </b:Person>
        </b:NameList>
      </b:Author>
    </b:Author>
    <b:LCID>en-US</b:LCID>
    <b:RefOrder>21</b:RefOrder>
  </b:Source>
  <b:Source>
    <b:Tag>Ell07</b:Tag>
    <b:SourceType>JournalArticle</b:SourceType>
    <b:Guid>{4D64766F-45DC-4508-9A4F-56882E0F9851}</b:Guid>
    <b:Title>Online argument between Israeli Jews and Palestinians</b:Title>
    <b:JournalName>Human Communication Research</b:JournalName>
    <b:Year>2007</b:Year>
    <b:Pages>291-309</b:Pages>
    <b:Author>
      <b:Author>
        <b:NameList>
          <b:Person>
            <b:Last>Ellis</b:Last>
            <b:Middle>Donald </b:Middle>
            <b:First>G.</b:First>
          </b:Person>
          <b:Person>
            <b:Last>Maoz</b:Last>
            <b:First>Ifat</b:First>
          </b:Person>
        </b:NameList>
      </b:Author>
    </b:Author>
    <b:Volume>33</b:Volume>
    <b:Issue>3</b:Issue>
    <b:RefOrder>22</b:RefOrder>
  </b:Source>
  <b:Source>
    <b:Tag>Fau</b:Tag>
    <b:SourceType>JournalArticle</b:SourceType>
    <b:Guid>{2F1E0F4D-BDD8-4FFC-9717-A8D3BED5E004}</b:Guid>
    <b:Title>Peer groups and pairs: many benefits for the online setting‏</b:Title>
    <b:JournalName>NaCTA Journal</b:JournalName>
    <b:Pages>80</b:Pages>
    <b:Volume>57</b:Volume>
    <b:Issue>4</b:Issue>
    <b:Author>
      <b:Author>
        <b:NameList>
          <b:Person>
            <b:Last>Faulkner</b:Last>
            <b:First> P. E</b:First>
          </b:Person>
          <b:Person>
            <b:Last>Doamekpor</b:Last>
            <b:First>P</b:First>
          </b:Person>
          <b:Person>
            <b:Last>Yeboah</b:Last>
            <b:First> O. A</b:First>
          </b:Person>
        </b:NameList>
      </b:Author>
    </b:Author>
    <b:Year>2013</b:Year>
    <b:RefOrder>23</b:RefOrder>
  </b:Source>
  <b:Source>
    <b:Tag>Gan06</b:Tag>
    <b:SourceType>ConferenceProceedings</b:SourceType>
    <b:Guid>{A4D7ACC3-4457-4179-BCAF-004DF783038C}</b:Guid>
    <b:Title>Synchronous and asynchronous teaching and learning: aspects affecting preferences of preservice teacher</b:Title>
    <b:Year>2006</b:Year>
    <b:Comments>13-15 Feb. 2016</b:Comments>
    <b:ConferenceName>Opening Gates in Teacher Education:  in the face of the challenges of education and teaching</b:ConferenceName>
    <b:Author>
      <b:Author>
        <b:NameList>
          <b:Person>
            <b:Last>Ganayem</b:Last>
            <b:First>A</b:First>
          </b:Person>
          <b:Person>
            <b:Last>Daher</b:Last>
            <b:First>Wajeeh</b:First>
          </b:Person>
        </b:NameList>
      </b:Author>
    </b:Author>
    <b:RefOrder>24</b:RefOrder>
  </b:Source>
  <b:Source>
    <b:Tag>Gar00</b:Tag>
    <b:SourceType>JournalArticle</b:SourceType>
    <b:Guid>{057C4DD4-2DF2-41B7-9697-4CD900C9E4E8}</b:Guid>
    <b:Title>Critical inquiry in a text-based environment: computer conferencing in higher education</b:Title>
    <b:JournalName>The Internet and Higher Education</b:JournalName>
    <b:Year>2001</b:Year>
    <b:Pages>87-105</b:Pages>
    <b:Author>
      <b:Author>
        <b:NameList>
          <b:Person>
            <b:Last>Garrison</b:Last>
            <b:First>D.R</b:First>
          </b:Person>
          <b:Person>
            <b:Last>Anderson</b:Last>
            <b:First>Terry</b:First>
          </b:Person>
          <b:Person>
            <b:Last>Archer</b:Last>
            <b:First>Walter</b:First>
          </b:Person>
        </b:NameList>
      </b:Author>
    </b:Author>
    <b:Volume>2</b:Volume>
    <b:URL>https://eric.ed.gov/?id=EJ643385</b:URL>
    <b:RefOrder>25</b:RefOrder>
  </b:Source>
  <b:Source>
    <b:Tag>Eva14</b:Tag>
    <b:SourceType>ConferenceProceedings</b:SourceType>
    <b:Guid>{6AA74E21-3585-45AF-9F8F-A41255E47418}</b:Guid>
    <b:Title>Evaluation of pre-service teachers' preparation for ICT teaching in Israeli colleges of education</b:Title>
    <b:Year>2014</b:Year>
    <b:Pages>131-140</b:Pages>
    <b:Publisher>Chesapeake, VA: AACE</b:Publisher>
    <b:URL>http://www.editlib.org/d/147493</b:URL>
    <b:LCID>en-US</b:LCID>
    <b:ConferenceName>World Conference on Educational Multimedia, Hypermedia and Telecommunications</b:ConferenceName>
    <b:Author>
      <b:Author>
        <b:NameList>
          <b:Person>
            <b:Last>Goldstein</b:Last>
            <b:First>Olzan</b:First>
          </b:Person>
          <b:Person>
            <b:Last>Asaf</b:Last>
            <b:First>Merav</b:First>
          </b:Person>
        </b:NameList>
      </b:Author>
    </b:Author>
    <b:RefOrder>26</b:RefOrder>
  </b:Source>
  <b:Source>
    <b:Tag>Gha01</b:Tag>
    <b:SourceType>Book</b:SourceType>
    <b:Guid>{ADE03E93-3423-4326-8A5C-20D640888A34}</b:Guid>
    <b:Title>The Palestinian-Arab minority in Israel, 1948-2000: A political study</b:Title>
    <b:Year>2001</b:Year>
    <b:Publisher>SUNY Press</b:Publisher>
    <b:City>Albany, New York</b:City>
    <b:Author>
      <b:Author>
        <b:NameList>
          <b:Person>
            <b:Last>Ghanem</b:Last>
            <b:First>Asad</b:First>
          </b:Person>
        </b:NameList>
      </b:Author>
    </b:Author>
    <b:RefOrder>27</b:RefOrder>
  </b:Source>
  <b:Source>
    <b:Tag>THE17</b:Tag>
    <b:SourceType>JournalArticle</b:SourceType>
    <b:Guid>{C29533FB-0E3C-47D9-BD3F-6CE259B995CE}</b:Guid>
    <b:Title>The impact of the national program to integrate ICT in teaching in pre-service teacher training</b:Title>
    <b:JournalName>Interdisciplinary Journal of E-Skills and Lifelong  Learning</b:JournalName>
    <b:Year>2017</b:Year>
    <b:Pages>1-16</b:Pages>
    <b:Author>
      <b:Author>
        <b:NameList>
          <b:Person>
            <b:Last>Goldstein</b:Last>
            <b:First>Olzan</b:First>
          </b:Person>
          <b:Person>
            <b:Last>Tesler</b:Last>
            <b:First>Bertha</b:First>
          </b:Person>
        </b:NameList>
      </b:Author>
    </b:Author>
    <b:RefOrder>28</b:RefOrder>
  </b:Source>
  <b:Source>
    <b:Tag>Har00</b:Tag>
    <b:SourceType>JournalArticle</b:SourceType>
    <b:Guid>{55AF59D4-B072-4673-B4D2-847779D0B5BE}</b:Guid>
    <b:Title>Faculty satisfaction in ALNs: A dependent or independent variable?</b:Title>
    <b:Pages>155-179</b:Pages>
    <b:Year>2000</b:Year>
    <b:Volume>4</b:Volume>
    <b:JournalName>Journal of Asynchronous Learning Networks</b:JournalName>
    <b:Issue>3</b:Issue>
    <b:Author>
      <b:Author>
        <b:NameList>
          <b:Person>
            <b:Last>Hartman</b:Last>
            <b:First>J</b:First>
          </b:Person>
          <b:Person>
            <b:Last>Dziuban</b:Last>
            <b:First>C</b:First>
          </b:Person>
          <b:Person>
            <b:Last>Moskal</b:Last>
            <b:First>P</b:First>
          </b:Person>
        </b:NameList>
      </b:Author>
    </b:Author>
    <b:RefOrder>29</b:RefOrder>
  </b:Source>
  <b:Source>
    <b:Tag>Jac</b:Tag>
    <b:SourceType>JournalArticle</b:SourceType>
    <b:Guid>{72DBAC71-0733-49C6-A134-EF8B83F13D19}</b:Guid>
    <b:Title>Pedagogical implementation of 21st century skills</b:Title>
    <b:Publisher> Hayward</b:Publisher>
    <b:Volume> 27</b:Volume>
    <b:Pages>82-100</b:Pages>
    <b:JournalName>Educational Leadership and Administration</b:JournalName>
    <b:Issue>Mar 2016</b:Issue>
    <b:Author>
      <b:Author>
        <b:NameList>
          <b:Person>
            <b:Last>Jacobson-Lundeberg</b:Last>
            <b:First>Vera</b:First>
          </b:Person>
        </b:NameList>
      </b:Author>
    </b:Author>
    <b:Year>2016</b:Year>
    <b:RefOrder>30</b:RefOrder>
  </b:Source>
  <b:Source>
    <b:Tag>Kol12</b:Tag>
    <b:SourceType>Report</b:SourceType>
    <b:Guid>{643DC83D-A1F0-4073-BB9D-902551D9E13D}</b:Guid>
    <b:Title>Conflicted: faculty and online education, inside higher ED and Babson survey research group</b:Title>
    <b:Year>2012</b:Year>
    <b:Pages>3</b:Pages>
    <b:Month>June</b:Month>
    <b:Day>21</b:Day>
    <b:URL>https://www.insidehighered.com/news/survey/conflicted-faculty-and-online-education-2012</b:URL>
    <b:Author>
      <b:Author>
        <b:NameList>
          <b:Person>
            <b:Last>Kolowich</b:Last>
            <b:First>Steve </b:First>
          </b:Person>
        </b:NameList>
      </b:Author>
    </b:Author>
    <b:RefOrder>31</b:RefOrder>
  </b:Source>
  <b:Source>
    <b:Tag>Rob03</b:Tag>
    <b:SourceType>JournalArticle</b:SourceType>
    <b:Guid>{358F3431-6953-428A-9B88-31B0F779A3D3}</b:Guid>
    <b:Title>Teaching using the web: conceptions and approaches from a phenomenographic perspective</b:Title>
    <b:JournalName>Instructional science</b:JournalName>
    <b:Year>2003</b:Year>
    <b:Pages>127-150</b:Pages>
    <b:Volume>31</b:Volume>
    <b:Author>
      <b:Author>
        <b:NameList>
          <b:Person>
            <b:Last>Roberts</b:Last>
            <b:First>G</b:First>
          </b:Person>
        </b:NameList>
      </b:Author>
    </b:Author>
    <b:RefOrder>32</b:RefOrder>
  </b:Source>
  <b:Source>
    <b:Tag>Sho13</b:Tag>
    <b:SourceType>ConferenceProceedings</b:SourceType>
    <b:Guid>{EE530A42-4643-4BA6-B90B-0ED0B7EC47A3}</b:Guid>
    <b:Title>Improving collaborative online learning using the TEC model</b:Title>
    <b:Year>2013</b:Year>
    <b:LCID>en-US</b:LCID>
    <b:Author>
      <b:Author>
        <b:NameList>
          <b:Person>
            <b:Last>Shonfeld </b:Last>
            <b:First>Miri</b:First>
          </b:Person>
          <b:Person>
            <b:Last>Hoter</b:Last>
            <b:First>Elaine</b:First>
          </b:Person>
          <b:Person>
            <b:Last>Ganayem</b:Last>
            <b:First>Asmaa</b:First>
          </b:Person>
        </b:NameList>
      </b:Author>
      <b:Editor>
        <b:NameList>
          <b:Person>
            <b:Last>R. McBride</b:Last>
            <b:First>M.</b:First>
            <b:Middle>Searson</b:Middle>
          </b:Person>
        </b:NameList>
      </b:Editor>
    </b:Author>
    <b:ConferenceName>Proceedings of SITE 2013--Society for Information Technology &amp; Teacher Education International Conference</b:ConferenceName>
    <b:Pages>1028-1033</b:Pages>
    <b:RefOrder>33</b:RefOrder>
  </b:Source>
  <b:Source>
    <b:Tag>Ste17</b:Tag>
    <b:SourceType>JournalArticle</b:SourceType>
    <b:Guid>{2661248B-8FFF-47A2-9100-665F69367C81}</b:Guid>
    <b:Title>Facilitating collaboration in online groups</b:Title>
    <b:Year>2017</b:Year>
    <b:Volume>14</b:Volume>
    <b:JournalName>Journal of Educators Online</b:JournalName>
    <b:Issue>1</b:Issue>
    <b:Author>
      <b:Author>
        <b:NameList>
          <b:Person>
            <b:Last>Stephens</b:Last>
            <b:First>Geralyn</b:First>
            <b:Middle>E</b:Middle>
          </b:Person>
        </b:NameList>
      </b:Author>
    </b:Author>
    <b:RefOrder>34</b:RefOrder>
  </b:Source>
  <b:Source>
    <b:Tag>Vic13</b:Tag>
    <b:SourceType>Book</b:SourceType>
    <b:Guid>{DADB9C29-47D6-47DD-A078-106C30F35600}</b:Guid>
    <b:Author>
      <b:Author>
        <b:NameList>
          <b:Person>
            <b:Last>Viceblai</b:Last>
            <b:First>Eti</b:First>
          </b:Person>
        </b:NameList>
      </b:Author>
    </b:Author>
    <b:Title>The Israeli educational system: key issues discussed by the education committee [Hebrew]</b:Title>
    <b:Year>2013</b:Year>
    <b:City>Jerusalem</b:City>
    <b:CountryRegion>Israel</b:CountryRegion>
    <b:Pages>7-9</b:Pages>
    <b:URL>http://www.knesset.gov.il/mmm/data/pdf/m03160.pdf</b:URL>
    <b:LCID>en-US</b:LCID>
    <b:RefOrder>35</b:RefOrder>
  </b:Source>
  <b:Source>
    <b:Tag>Voo17</b:Tag>
    <b:SourceType>ConferenceProceedings</b:SourceType>
    <b:Guid>{3208962C-C902-4894-BF21-AB5069662DE5}</b:Guid>
    <b:Title>(Future) Teachers’ use of technology and development of TPACK: Insights from a global perspective</b:Title>
    <b:Year>2017</b:Year>
    <b:Pages>2499-2502</b:Pages>
    <b:Author>
      <b:Author>
        <b:NameList>
          <b:Person>
            <b:Last>Voogt</b:Last>
            <b:First>J</b:First>
          </b:Person>
          <b:Person>
            <b:Last>Valtonen</b:Last>
            <b:First>T</b:First>
          </b:Person>
          <b:Person>
            <b:Last>Sointu</b:Last>
            <b:First>E</b:First>
          </b:Person>
          <b:Person>
            <b:Last>Kontkanen</b:Last>
            <b:First>S</b:First>
          </b:Person>
          <b:Person>
            <b:Last>Kukkonen</b:Last>
            <b:First>J</b:First>
          </b:Person>
          <b:Person>
            <b:Last>Pöntinen</b:Last>
            <b:First>S</b:First>
          </b:Person>
          <b:Person>
            <b:Last>Tondeur</b:Last>
            <b:First>J</b:First>
          </b:Person>
          <b:Person>
            <b:Last>Siddiq</b:Last>
            <b:First>F</b:First>
          </b:Person>
          <b:Person>
            <b:Last>Scherer</b:Last>
            <b:First>R</b:First>
          </b:Person>
          <b:Person>
            <b:Last>Baran</b:Last>
            <b:First>E</b:First>
          </b:Person>
          <b:Person>
            <b:Last>Smits</b:Last>
            <b:First>A</b:First>
          </b:Person>
          <b:Person>
            <b:Last>Bruijn</b:Last>
            <b:First>R</b:First>
          </b:Person>
          <b:Person>
            <b:Last>La Roi</b:Last>
            <b:First>H</b:First>
          </b:Person>
          <b:Person>
            <b:Last>van Renssen</b:Last>
            <b:First>F</b:First>
          </b:Person>
          <b:Person>
            <b:Last>Vellekoop</b:Last>
            <b:First>H</b:First>
          </b:Person>
          <b:Person>
            <b:Last>van Velze</b:Last>
            <b:First>L</b:First>
          </b:Person>
          <b:Person>
            <b:Last>Zhang</b:Last>
            <b:First>L</b:First>
          </b:Person>
          <b:Person>
            <b:Last>Rosenberg</b:Last>
            <b:First>J</b:First>
          </b:Person>
        </b:NameList>
      </b:Author>
      <b:Editor>
        <b:NameList>
          <b:Person>
            <b:Last>Resta </b:Last>
            <b:First>P</b:First>
          </b:Person>
          <b:Person>
            <b:Last>Smith </b:Last>
            <b:First>S</b:First>
          </b:Person>
        </b:NameList>
      </b:Editor>
    </b:Author>
    <b:City>Austin, TX, United States</b:City>
    <b:Publisher>AACE</b:Publisher>
    <b:URL>https://www.learntechlib.org/p/177951/</b:URL>
    <b:ConferenceName>Proceedings of Society for Information Technology &amp; Teacher Education International Conference 2017</b:ConferenceName>
    <b:RefOrder>36</b:RefOrder>
  </b:Source>
  <b:Source>
    <b:Tag>Wac17</b:Tag>
    <b:SourceType>JournalArticle</b:SourceType>
    <b:Guid>{19B4FBE7-9094-481C-9C9F-1CD41D9111B0}</b:Guid>
    <b:Title>Intercultural experience in online collaboration: A case of polish and romanian teacher-trainees</b:Title>
    <b:JournalName>The Electronic Journal for English as a Second Language</b:JournalName>
    <b:Year>2017</b:Year>
    <b:Pages>1-22</b:Pages>
    <b:Volume>20</b:Volume>
    <b:Issue>4</b:Issue>
    <b:Author>
      <b:Author>
        <b:NameList>
          <b:Person>
            <b:Last>Wach</b:Last>
            <b:First>Aleksandra </b:First>
          </b:Person>
        </b:NameList>
      </b:Author>
    </b:Author>
    <b:RefOrder>37</b:RefOrder>
  </b:Source>
  <b:Source>
    <b:Tag>All14</b:Tag>
    <b:SourceType>Report</b:SourceType>
    <b:Guid>{2562D604-1B39-4CCF-A521-0780B13422B1}</b:Guid>
    <b:Title>Tracking online education in the United States</b:Title>
    <b:Year>2014</b:Year>
    <b:Author>
      <b:Editor>
        <b:NameList>
          <b:Person>
            <b:Last>Allen</b:Last>
            <b:First>I.</b:First>
            <b:Middle>E., &amp; Seaman, J. (2014). Grade change. Tracking Online Education in the United States. Babson Survey Research Group and Quahog Research Group, LLC.</b:Middle>
          </b:Person>
        </b:NameList>
      </b:Editor>
      <b:Author>
        <b:NameList>
          <b:Person>
            <b:Last>Allen</b:Last>
            <b:Middle>E </b:Middle>
            <b:First>I</b:First>
          </b:Person>
          <b:Person>
            <b:Last>Seaman</b:Last>
            <b:First>J</b:First>
          </b:Person>
        </b:NameList>
      </b:Author>
    </b:Author>
    <b:Department>Babson Survey Research Group and Quahog Research Group</b:Department>
    <b:Institution>LLC</b:Institution>
    <b:URL>https://www.utc.edu/learn/pdfs/online/sloanc-report-2014.pdf</b:URL>
    <b:RefOrder>3</b:RefOrder>
  </b:Source>
</b:Sources>
</file>

<file path=customXml/itemProps1.xml><?xml version="1.0" encoding="utf-8"?>
<ds:datastoreItem xmlns:ds="http://schemas.openxmlformats.org/officeDocument/2006/customXml" ds:itemID="{2C93B7CA-9F4C-46AA-A1E8-F4C7DDC4B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25</Pages>
  <Words>10422</Words>
  <Characters>65347</Characters>
  <Application>Microsoft Office Word</Application>
  <DocSecurity>0</DocSecurity>
  <Lines>1766</Lines>
  <Paragraphs>631</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Manager>Fay Sudweeks, Editor-in-Chief</Manager>
  <Company>Informing Science Institute</Company>
  <LinksUpToDate>false</LinksUpToDate>
  <CharactersWithSpaces>75138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21st Century Skills: Student Perception of Online Instructor Role</dc:title>
  <dc:creator>Asmaa Ganayem, Wafa Zidan</dc:creator>
  <cp:keywords>21st century skills, online collaborative learning, course design, instructor role, TEC model</cp:keywords>
  <cp:lastModifiedBy>elicohen</cp:lastModifiedBy>
  <cp:revision>6</cp:revision>
  <cp:lastPrinted>2018-07-11T00:55:00Z</cp:lastPrinted>
  <dcterms:created xsi:type="dcterms:W3CDTF">2018-07-15T16:53:00Z</dcterms:created>
  <dcterms:modified xsi:type="dcterms:W3CDTF">2018-07-15T17:48:00Z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https://doi.org/10.28945/4090</vt:lpwstr>
  </property>
  <property fmtid="{D5CDD505-2E9C-101B-9397-08002B2CF9AE}" pid="3" name="Publisher">
    <vt:lpwstr>Informing Science Institute</vt:lpwstr>
  </property>
  <property fmtid="{D5CDD505-2E9C-101B-9397-08002B2CF9AE}" pid="4" name="Editor">
    <vt:lpwstr>Nicole Buzzetto-Hollywood</vt:lpwstr>
  </property>
  <property fmtid="{D5CDD505-2E9C-101B-9397-08002B2CF9AE}" pid="5" name="Journal Name">
    <vt:lpwstr>https://doi.org/10.28945/4090</vt:lpwstr>
  </property>
</Properties>
</file>