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B397F" w14:textId="77777777" w:rsidR="00484289" w:rsidRDefault="004B416A" w:rsidP="00FF00D7">
      <w:pPr>
        <w:jc w:val="center"/>
        <w:rPr>
          <w:b/>
          <w:sz w:val="36"/>
          <w:szCs w:val="36"/>
        </w:rPr>
      </w:pPr>
      <w:bookmarkStart w:id="0" w:name="_GoBack"/>
      <w:bookmarkEnd w:id="0"/>
      <w:r>
        <w:rPr>
          <w:b/>
          <w:sz w:val="36"/>
          <w:szCs w:val="36"/>
        </w:rPr>
        <w:pict w14:anchorId="3AB5B5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1.25pt;height:101.25pt">
            <v:imagedata r:id="rId8" o:title="IJELL"/>
          </v:shape>
        </w:pict>
      </w:r>
    </w:p>
    <w:p w14:paraId="0869A404" w14:textId="77777777" w:rsidR="001D6E81" w:rsidRPr="009C0C79" w:rsidRDefault="007010D1" w:rsidP="00FF00D7">
      <w:pPr>
        <w:jc w:val="center"/>
        <w:rPr>
          <w:b/>
          <w:sz w:val="36"/>
          <w:szCs w:val="36"/>
        </w:rPr>
      </w:pPr>
      <w:r>
        <w:rPr>
          <w:b/>
          <w:sz w:val="36"/>
          <w:szCs w:val="36"/>
        </w:rPr>
        <w:t xml:space="preserve">Volume </w:t>
      </w:r>
      <w:r w:rsidR="007C23FE">
        <w:rPr>
          <w:b/>
          <w:sz w:val="36"/>
          <w:szCs w:val="36"/>
        </w:rPr>
        <w:t>1</w:t>
      </w:r>
      <w:r w:rsidR="00E43C04">
        <w:rPr>
          <w:b/>
          <w:sz w:val="36"/>
          <w:szCs w:val="36"/>
        </w:rPr>
        <w:t>5</w:t>
      </w:r>
      <w:r w:rsidR="00484289">
        <w:rPr>
          <w:b/>
          <w:sz w:val="36"/>
          <w:szCs w:val="36"/>
        </w:rPr>
        <w:t>, 201</w:t>
      </w:r>
      <w:r w:rsidR="00E43C04">
        <w:rPr>
          <w:b/>
          <w:sz w:val="36"/>
          <w:szCs w:val="36"/>
        </w:rPr>
        <w:t>9</w:t>
      </w:r>
    </w:p>
    <w:p w14:paraId="57C5EFFD" w14:textId="77777777" w:rsidR="00A838C3" w:rsidRDefault="00A838C3" w:rsidP="004A2FE0">
      <w:pPr>
        <w:spacing w:after="0"/>
        <w:ind w:left="1800" w:hanging="1800"/>
      </w:pPr>
    </w:p>
    <w:p w14:paraId="5F94A223" w14:textId="77777777" w:rsidR="00A838C3" w:rsidRDefault="00A838C3" w:rsidP="004A2FE0">
      <w:pPr>
        <w:spacing w:after="0"/>
        <w:ind w:left="1800" w:hanging="1800"/>
      </w:pPr>
    </w:p>
    <w:p w14:paraId="641D01C3" w14:textId="77777777" w:rsidR="001D6E81" w:rsidRDefault="001D6E81" w:rsidP="004A2FE0">
      <w:pPr>
        <w:spacing w:after="0"/>
        <w:ind w:left="1800" w:hanging="1800"/>
      </w:pPr>
      <w:r>
        <w:t>Editor-in-Chief:</w:t>
      </w:r>
      <w:r w:rsidR="0093670E">
        <w:t xml:space="preserve"> Fay Sudweeks, </w:t>
      </w:r>
      <w:r w:rsidR="0093670E" w:rsidRPr="0093670E">
        <w:t>Murdoch University</w:t>
      </w:r>
      <w:r w:rsidR="0093670E">
        <w:t xml:space="preserve"> (Australia)</w:t>
      </w:r>
    </w:p>
    <w:p w14:paraId="47D98901" w14:textId="77777777" w:rsidR="001625BF" w:rsidRDefault="001625BF" w:rsidP="001625BF">
      <w:pPr>
        <w:spacing w:after="0"/>
        <w:ind w:left="720" w:hanging="720"/>
      </w:pPr>
      <w:r>
        <w:t>Associate Editor-in-Chief: Nicole A. Buzzetto-Hollywood, University of Maryland Eastern Shore, Maryland (</w:t>
      </w:r>
      <w:commentRangeStart w:id="1"/>
      <w:commentRangeStart w:id="2"/>
      <w:r>
        <w:t>USA</w:t>
      </w:r>
      <w:commentRangeEnd w:id="1"/>
      <w:r>
        <w:rPr>
          <w:rStyle w:val="CommentReference"/>
        </w:rPr>
        <w:commentReference w:id="1"/>
      </w:r>
      <w:commentRangeEnd w:id="2"/>
      <w:r w:rsidR="00C367BF">
        <w:rPr>
          <w:rStyle w:val="CommentReference"/>
        </w:rPr>
        <w:commentReference w:id="2"/>
      </w:r>
      <w:r>
        <w:t>)</w:t>
      </w:r>
    </w:p>
    <w:p w14:paraId="7F69CC2B" w14:textId="77777777" w:rsidR="00484289" w:rsidRPr="00EA279B" w:rsidRDefault="00484289" w:rsidP="004A2FE0">
      <w:pPr>
        <w:spacing w:after="0"/>
      </w:pPr>
      <w:r>
        <w:t>Associate Editor-in-Chief: Jon K. Webber, University of Phoenix (USA)</w:t>
      </w:r>
    </w:p>
    <w:p w14:paraId="18CA818A" w14:textId="77777777" w:rsidR="001D6E81" w:rsidRDefault="001D6E81" w:rsidP="007D37E0">
      <w:pPr>
        <w:spacing w:after="0"/>
      </w:pPr>
      <w:r>
        <w:t xml:space="preserve">Managing Editor: Eli Cohen, Informing Science Institute, </w:t>
      </w:r>
      <w:smartTag w:uri="urn:schemas-microsoft-com:office:smarttags" w:element="State">
        <w:r>
          <w:t>California</w:t>
        </w:r>
      </w:smartTag>
      <w:r>
        <w:t xml:space="preserve"> (</w:t>
      </w:r>
      <w:smartTag w:uri="urn:schemas-microsoft-com:office:smarttags" w:element="Street">
        <w:smartTag w:uri="urn:schemas-microsoft-com:office:smarttags" w:element="country-region">
          <w:r>
            <w:t>USA</w:t>
          </w:r>
        </w:smartTag>
      </w:smartTag>
      <w:r>
        <w:t>)</w:t>
      </w:r>
    </w:p>
    <w:p w14:paraId="2BD83E9C" w14:textId="77777777" w:rsidR="001D6E81" w:rsidRDefault="001D6E81" w:rsidP="007D37E0">
      <w:pPr>
        <w:spacing w:after="0"/>
      </w:pPr>
      <w:r>
        <w:t xml:space="preserve">Publisher: Elizabeth Boyd, Informing Science Institute, </w:t>
      </w:r>
      <w:smartTag w:uri="urn:schemas-microsoft-com:office:smarttags" w:element="State">
        <w:r>
          <w:t>California</w:t>
        </w:r>
      </w:smartTag>
      <w:r>
        <w:t xml:space="preserve"> (</w:t>
      </w:r>
      <w:smartTag w:uri="urn:schemas-microsoft-com:office:smarttags" w:element="Street">
        <w:smartTag w:uri="urn:schemas-microsoft-com:office:smarttags" w:element="country-region">
          <w:r>
            <w:t>USA</w:t>
          </w:r>
        </w:smartTag>
      </w:smartTag>
      <w:r>
        <w:t xml:space="preserve">) </w:t>
      </w:r>
    </w:p>
    <w:p w14:paraId="21E6B859" w14:textId="77777777" w:rsidR="001D6E81" w:rsidRDefault="001D6E81" w:rsidP="007D37E0">
      <w:pPr>
        <w:spacing w:after="0"/>
      </w:pPr>
    </w:p>
    <w:p w14:paraId="2B3AE15C" w14:textId="77777777" w:rsidR="001D6E81" w:rsidRDefault="001D6E81" w:rsidP="007D37E0">
      <w:pPr>
        <w:spacing w:after="0"/>
      </w:pPr>
      <w:r>
        <w:t>Editors:</w:t>
      </w:r>
    </w:p>
    <w:p w14:paraId="0CE454A7" w14:textId="77777777" w:rsidR="001625BF" w:rsidRDefault="001625BF" w:rsidP="001625BF">
      <w:pPr>
        <w:spacing w:after="0"/>
        <w:ind w:left="720"/>
      </w:pPr>
      <w:r w:rsidRPr="00C42FA4">
        <w:t>Ewa Ziemba</w:t>
      </w:r>
      <w:r>
        <w:t xml:space="preserve">, </w:t>
      </w:r>
      <w:r w:rsidRPr="00C42FA4">
        <w:t>University of Economics in Katowice</w:t>
      </w:r>
      <w:r>
        <w:t xml:space="preserve"> (Poland) </w:t>
      </w:r>
      <w:r w:rsidRPr="001625BF">
        <w:rPr>
          <w:i/>
          <w:iCs/>
        </w:rPr>
        <w:t xml:space="preserve">Senior </w:t>
      </w:r>
      <w:commentRangeStart w:id="3"/>
      <w:commentRangeStart w:id="4"/>
      <w:r w:rsidRPr="001625BF">
        <w:rPr>
          <w:i/>
          <w:iCs/>
        </w:rPr>
        <w:t>Editor</w:t>
      </w:r>
      <w:commentRangeEnd w:id="3"/>
      <w:r>
        <w:rPr>
          <w:rStyle w:val="CommentReference"/>
        </w:rPr>
        <w:commentReference w:id="3"/>
      </w:r>
      <w:commentRangeEnd w:id="4"/>
      <w:r w:rsidR="0061190F">
        <w:rPr>
          <w:rStyle w:val="CommentReference"/>
        </w:rPr>
        <w:commentReference w:id="4"/>
      </w:r>
    </w:p>
    <w:p w14:paraId="2E90300F" w14:textId="77777777" w:rsidR="000C05DF" w:rsidRDefault="000C05DF" w:rsidP="000C05DF">
      <w:pPr>
        <w:spacing w:after="0"/>
        <w:ind w:left="1440" w:hanging="720"/>
      </w:pPr>
      <w:r>
        <w:t>Noa Aharony, Bar-Ilan University (Israel)</w:t>
      </w:r>
    </w:p>
    <w:p w14:paraId="6C907B6D" w14:textId="77777777" w:rsidR="001625BF" w:rsidRDefault="001625BF" w:rsidP="00B71A8C">
      <w:pPr>
        <w:spacing w:after="0"/>
        <w:ind w:left="720"/>
      </w:pPr>
      <w:r>
        <w:t>Emma D. Bojinova, University of Connecticut (</w:t>
      </w:r>
      <w:commentRangeStart w:id="5"/>
      <w:r>
        <w:t>USA</w:t>
      </w:r>
      <w:commentRangeEnd w:id="5"/>
      <w:r>
        <w:rPr>
          <w:rStyle w:val="CommentReference"/>
        </w:rPr>
        <w:commentReference w:id="5"/>
      </w:r>
      <w:r>
        <w:t>)</w:t>
      </w:r>
    </w:p>
    <w:p w14:paraId="7DDBE57A" w14:textId="77777777" w:rsidR="00B41CDA" w:rsidRDefault="00B41CDA" w:rsidP="00B71A8C">
      <w:pPr>
        <w:spacing w:after="0"/>
        <w:ind w:left="720"/>
      </w:pPr>
      <w:r w:rsidRPr="00B41CDA">
        <w:t>Tharrenos Bratitsis</w:t>
      </w:r>
      <w:r>
        <w:t>, University of Western Macedonia (</w:t>
      </w:r>
      <w:commentRangeStart w:id="6"/>
      <w:r>
        <w:t>Greece</w:t>
      </w:r>
      <w:commentRangeEnd w:id="6"/>
      <w:r>
        <w:rPr>
          <w:rStyle w:val="CommentReference"/>
        </w:rPr>
        <w:commentReference w:id="6"/>
      </w:r>
      <w:r>
        <w:t>)</w:t>
      </w:r>
    </w:p>
    <w:p w14:paraId="77FF7446" w14:textId="77777777" w:rsidR="00B71A8C" w:rsidRDefault="00B71A8C" w:rsidP="00B71A8C">
      <w:pPr>
        <w:spacing w:after="0"/>
        <w:ind w:left="720"/>
      </w:pPr>
      <w:r>
        <w:t>Fred Kohun, Robert Morris University, Pennsylvania (USA)</w:t>
      </w:r>
    </w:p>
    <w:p w14:paraId="1E1CA47B" w14:textId="77777777" w:rsidR="000C05DF" w:rsidRDefault="000C05DF" w:rsidP="000C05DF">
      <w:pPr>
        <w:spacing w:after="0"/>
        <w:ind w:left="720"/>
      </w:pPr>
      <w:r>
        <w:t>Yehuda Peled, The Western Galilee College (Israel)</w:t>
      </w:r>
    </w:p>
    <w:p w14:paraId="4BDED0AF" w14:textId="77777777" w:rsidR="00B41CDA" w:rsidRDefault="00B41CDA" w:rsidP="000C05DF">
      <w:pPr>
        <w:spacing w:after="0"/>
        <w:ind w:left="720"/>
      </w:pPr>
      <w:r>
        <w:t xml:space="preserve">Felix O Quayson, </w:t>
      </w:r>
      <w:commentRangeStart w:id="7"/>
      <w:r>
        <w:t>Texa s</w:t>
      </w:r>
      <w:commentRangeEnd w:id="7"/>
      <w:r w:rsidR="006D24FE">
        <w:rPr>
          <w:rStyle w:val="CommentReference"/>
        </w:rPr>
        <w:commentReference w:id="7"/>
      </w:r>
      <w:r>
        <w:t xml:space="preserve"> A&amp;M University System (USA)</w:t>
      </w:r>
    </w:p>
    <w:p w14:paraId="3DF8A6C9" w14:textId="77777777" w:rsidR="000C05DF" w:rsidRDefault="000C05DF" w:rsidP="000C05DF">
      <w:pPr>
        <w:spacing w:after="0"/>
        <w:ind w:left="720"/>
      </w:pPr>
      <w:commentRangeStart w:id="8"/>
      <w:commentRangeStart w:id="9"/>
      <w:r w:rsidRPr="001625BF">
        <w:rPr>
          <w:strike/>
        </w:rPr>
        <w:t>Holly Sawyer, Temple University (USA</w:t>
      </w:r>
      <w:commentRangeStart w:id="10"/>
      <w:r>
        <w:t>)</w:t>
      </w:r>
      <w:commentRangeEnd w:id="8"/>
      <w:r w:rsidR="001625BF">
        <w:rPr>
          <w:rStyle w:val="CommentReference"/>
        </w:rPr>
        <w:commentReference w:id="8"/>
      </w:r>
      <w:commentRangeEnd w:id="9"/>
      <w:commentRangeEnd w:id="10"/>
      <w:r w:rsidR="0061190F">
        <w:rPr>
          <w:rStyle w:val="CommentReference"/>
        </w:rPr>
        <w:commentReference w:id="9"/>
      </w:r>
      <w:r w:rsidR="006D24FE">
        <w:rPr>
          <w:rStyle w:val="CommentReference"/>
        </w:rPr>
        <w:commentReference w:id="10"/>
      </w:r>
    </w:p>
    <w:p w14:paraId="0723455D" w14:textId="77777777" w:rsidR="00A07155" w:rsidRDefault="00A07155" w:rsidP="000C05DF">
      <w:pPr>
        <w:spacing w:after="0"/>
        <w:ind w:left="720"/>
      </w:pPr>
      <w:r w:rsidRPr="00A07155">
        <w:t>Roy Schwartzman</w:t>
      </w:r>
      <w:r>
        <w:t>, University of North Carolina at Greensboro (</w:t>
      </w:r>
      <w:commentRangeStart w:id="11"/>
      <w:r>
        <w:t>USA</w:t>
      </w:r>
      <w:commentRangeEnd w:id="11"/>
      <w:r>
        <w:rPr>
          <w:rStyle w:val="CommentReference"/>
        </w:rPr>
        <w:commentReference w:id="11"/>
      </w:r>
      <w:r>
        <w:t>)</w:t>
      </w:r>
    </w:p>
    <w:p w14:paraId="6F28BA2D" w14:textId="77777777" w:rsidR="000C05DF" w:rsidRDefault="000C05DF" w:rsidP="000C05DF">
      <w:pPr>
        <w:spacing w:after="0"/>
        <w:ind w:left="720"/>
      </w:pPr>
      <w:commentRangeStart w:id="12"/>
      <w:commentRangeStart w:id="13"/>
      <w:r w:rsidRPr="001625BF">
        <w:rPr>
          <w:strike/>
        </w:rPr>
        <w:t>Erik Shefsky, Walden University (USA</w:t>
      </w:r>
      <w:commentRangeEnd w:id="12"/>
      <w:r w:rsidR="001625BF">
        <w:rPr>
          <w:rStyle w:val="CommentReference"/>
        </w:rPr>
        <w:commentReference w:id="12"/>
      </w:r>
      <w:commentRangeEnd w:id="13"/>
      <w:r w:rsidR="0061190F">
        <w:rPr>
          <w:rStyle w:val="CommentReference"/>
        </w:rPr>
        <w:commentReference w:id="13"/>
      </w:r>
      <w:r>
        <w:t>)</w:t>
      </w:r>
    </w:p>
    <w:p w14:paraId="087B55CC" w14:textId="77777777" w:rsidR="00615CD1" w:rsidRDefault="00615CD1" w:rsidP="000C05DF">
      <w:pPr>
        <w:spacing w:after="0"/>
        <w:ind w:left="720"/>
      </w:pPr>
      <w:r>
        <w:t xml:space="preserve">Janice Whatley, </w:t>
      </w:r>
      <w:r w:rsidRPr="00615CD1">
        <w:t>Manchester Metropolitan University</w:t>
      </w:r>
      <w:r>
        <w:t xml:space="preserve"> (UK)</w:t>
      </w:r>
    </w:p>
    <w:p w14:paraId="7E9739EA" w14:textId="77777777" w:rsidR="001D6E81" w:rsidRDefault="001D6E81" w:rsidP="007D37E0">
      <w:pPr>
        <w:spacing w:after="0"/>
      </w:pPr>
    </w:p>
    <w:p w14:paraId="0A95B8CD" w14:textId="77777777" w:rsidR="004A2FE0" w:rsidRPr="00E5469C" w:rsidRDefault="004A2FE0" w:rsidP="003F04D5">
      <w:pPr>
        <w:spacing w:after="60"/>
      </w:pPr>
      <w:r w:rsidRPr="00E5469C">
        <w:t>The</w:t>
      </w:r>
      <w:r w:rsidRPr="00E5469C">
        <w:rPr>
          <w:b/>
          <w:bCs/>
        </w:rPr>
        <w:t xml:space="preserve"> Interdisciplinary Journal of e-Skills and Lifelong Learning</w:t>
      </w:r>
      <w:commentRangeStart w:id="14"/>
      <w:r w:rsidRPr="00E5469C">
        <w:rPr>
          <w:b/>
          <w:bCs/>
        </w:rPr>
        <w:t>:</w:t>
      </w:r>
      <w:commentRangeEnd w:id="14"/>
      <w:r w:rsidR="00640529">
        <w:rPr>
          <w:rStyle w:val="CommentReference"/>
        </w:rPr>
        <w:commentReference w:id="14"/>
      </w:r>
      <w:r w:rsidRPr="00E5469C">
        <w:rPr>
          <w:b/>
          <w:bCs/>
        </w:rPr>
        <w:t xml:space="preserve"> (IJELL) </w:t>
      </w:r>
      <w:r w:rsidRPr="00E5469C">
        <w:t>is a peer-reviewed journal that publishes scholarly articles on the development of electronic skills and lifelong learning. </w:t>
      </w:r>
    </w:p>
    <w:p w14:paraId="2CDF4E71" w14:textId="77777777" w:rsidR="004A2FE0" w:rsidRPr="00E5469C" w:rsidRDefault="004A2FE0" w:rsidP="003F04D5">
      <w:pPr>
        <w:spacing w:after="60"/>
      </w:pPr>
      <w:commentRangeStart w:id="15"/>
      <w:r w:rsidRPr="00E5469C">
        <w:t xml:space="preserve">This </w:t>
      </w:r>
      <w:commentRangeEnd w:id="15"/>
      <w:r w:rsidR="00640529">
        <w:rPr>
          <w:rStyle w:val="CommentReference"/>
        </w:rPr>
        <w:commentReference w:id="15"/>
      </w:r>
      <w:r w:rsidRPr="00E5469C">
        <w:t>includes using various technologies to develop e-skills and to support lifelong learning. In addition, articles with a sound underpinning of pedagogical principles and design science,</w:t>
      </w:r>
      <w:r w:rsidR="00A63D53">
        <w:t xml:space="preserve"> on the development of e-skills </w:t>
      </w:r>
      <w:r w:rsidRPr="00E5469C">
        <w:t>using information technology are also welcome. The journal publishes conceptual, theoretical and empirical papers.</w:t>
      </w:r>
    </w:p>
    <w:p w14:paraId="0DD100D9" w14:textId="77777777" w:rsidR="004A2FE0" w:rsidRPr="00E5469C" w:rsidRDefault="004A2FE0" w:rsidP="003F04D5">
      <w:pPr>
        <w:spacing w:after="60"/>
      </w:pPr>
      <w:r w:rsidRPr="00E5469C">
        <w:t>All manuscripts are submitte</w:t>
      </w:r>
      <w:r w:rsidR="00640529">
        <w:t>d and reviewed electronically. </w:t>
      </w:r>
      <w:r w:rsidRPr="00E5469C">
        <w:t xml:space="preserve">We provide our published authors with both a quality print publication and the widespread readership that comes from publishing all articles online within a few weeks of acceptance. This approach ensures that published works are read and cited by the widest possible </w:t>
      </w:r>
      <w:commentRangeStart w:id="16"/>
      <w:r w:rsidRPr="00E5469C">
        <w:t>audience</w:t>
      </w:r>
      <w:commentRangeEnd w:id="16"/>
      <w:r w:rsidR="00353F85">
        <w:rPr>
          <w:rStyle w:val="CommentReference"/>
        </w:rPr>
        <w:commentReference w:id="16"/>
      </w:r>
    </w:p>
    <w:p w14:paraId="261A365D" w14:textId="77777777" w:rsidR="001D6E81" w:rsidRDefault="00E5469C" w:rsidP="003F04D5">
      <w:pPr>
        <w:spacing w:after="60"/>
      </w:pPr>
      <w:r>
        <w:t>IJELL</w:t>
      </w:r>
      <w:r w:rsidR="001D6E81">
        <w:t xml:space="preserve"> is an academically peer reviewed </w:t>
      </w:r>
      <w:commentRangeStart w:id="17"/>
      <w:r w:rsidR="001D6E81">
        <w:t>Journal</w:t>
      </w:r>
      <w:commentRangeEnd w:id="17"/>
      <w:r w:rsidR="00353F85">
        <w:rPr>
          <w:rStyle w:val="CommentReference"/>
        </w:rPr>
        <w:commentReference w:id="17"/>
      </w:r>
      <w:r w:rsidR="001D6E81">
        <w:t>. All submissions are blind referee</w:t>
      </w:r>
      <w:r>
        <w:t>d by three or more peers. IJELL</w:t>
      </w:r>
      <w:r w:rsidR="001D6E81">
        <w:t xml:space="preserve"> is published in print by subscription and its articles also appear online free of charge</w:t>
      </w:r>
      <w:r w:rsidR="001D6E81" w:rsidRPr="00667818">
        <w:t xml:space="preserve"> </w:t>
      </w:r>
      <w:r w:rsidR="001D6E81">
        <w:t xml:space="preserve">on the web site </w:t>
      </w:r>
      <w:r>
        <w:rPr>
          <w:b/>
          <w:bCs/>
          <w:sz w:val="28"/>
          <w:szCs w:val="28"/>
        </w:rPr>
        <w:t>http://ijell</w:t>
      </w:r>
      <w:r w:rsidR="001D6E81" w:rsidRPr="00E5469C">
        <w:rPr>
          <w:b/>
          <w:bCs/>
          <w:sz w:val="28"/>
          <w:szCs w:val="28"/>
        </w:rPr>
        <w:t>.or</w:t>
      </w:r>
      <w:commentRangeStart w:id="18"/>
      <w:r w:rsidR="001D6E81" w:rsidRPr="00E5469C">
        <w:rPr>
          <w:b/>
          <w:bCs/>
          <w:sz w:val="28"/>
          <w:szCs w:val="28"/>
        </w:rPr>
        <w:t>g</w:t>
      </w:r>
      <w:commentRangeEnd w:id="18"/>
      <w:r w:rsidR="0061190F">
        <w:rPr>
          <w:rStyle w:val="CommentReference"/>
        </w:rPr>
        <w:commentReference w:id="18"/>
      </w:r>
      <w:r w:rsidR="001D6E81">
        <w:rPr>
          <w:b/>
          <w:bCs/>
          <w:sz w:val="28"/>
          <w:szCs w:val="28"/>
        </w:rPr>
        <w:t xml:space="preserve"> </w:t>
      </w:r>
    </w:p>
    <w:p w14:paraId="56A443BC" w14:textId="77777777" w:rsidR="001D6E81" w:rsidRDefault="001D6E81" w:rsidP="00853A68">
      <w:pPr>
        <w:spacing w:before="120"/>
        <w:rPr>
          <w:kern w:val="28"/>
          <w:szCs w:val="22"/>
        </w:rPr>
      </w:pPr>
      <w:r>
        <w:rPr>
          <w:kern w:val="28"/>
          <w:szCs w:val="22"/>
        </w:rPr>
        <w:br w:type="page"/>
      </w:r>
    </w:p>
    <w:p w14:paraId="76C754BE" w14:textId="77777777" w:rsidR="00D9786D" w:rsidRDefault="00D9786D" w:rsidP="00853A68">
      <w:pPr>
        <w:spacing w:before="120"/>
        <w:rPr>
          <w:kern w:val="28"/>
          <w:szCs w:val="22"/>
        </w:rPr>
      </w:pPr>
    </w:p>
    <w:p w14:paraId="580AE7DF" w14:textId="77777777" w:rsidR="001D6E81" w:rsidRDefault="001D6E81" w:rsidP="00853A68">
      <w:pPr>
        <w:spacing w:before="120"/>
      </w:pPr>
      <w:r>
        <w:rPr>
          <w:kern w:val="28"/>
          <w:szCs w:val="22"/>
        </w:rPr>
        <w:t xml:space="preserve">IJELL is listed in </w:t>
      </w:r>
      <w:r>
        <w:t>Cabell’s Directory of Publishing Opportunities in</w:t>
      </w:r>
      <w:r>
        <w:rPr>
          <w:kern w:val="28"/>
          <w:szCs w:val="22"/>
        </w:rPr>
        <w:t xml:space="preserve"> </w:t>
      </w:r>
      <w:r>
        <w:t>Educational Technology &amp; Library Science, Cabell’s Directory of Publishing Opportunities in Educational Curriculum &amp; Methods, Directory of Open Access Journals (DOAJ), EBSCO, Index of Information Systems Journals, Intute, Ulrichs.</w:t>
      </w:r>
    </w:p>
    <w:p w14:paraId="356E30C0" w14:textId="77777777" w:rsidR="001D6E81" w:rsidRDefault="001D6E81" w:rsidP="000C34EB"/>
    <w:p w14:paraId="5F510E50" w14:textId="77777777" w:rsidR="001D6E81" w:rsidRDefault="001D6E81" w:rsidP="000C34EB"/>
    <w:p w14:paraId="439F07BA" w14:textId="77777777" w:rsidR="001D6E81" w:rsidRDefault="001D6E81" w:rsidP="000C34EB"/>
    <w:p w14:paraId="46F83D4B" w14:textId="77777777" w:rsidR="001D6E81" w:rsidRDefault="001D6E81" w:rsidP="000C34EB"/>
    <w:p w14:paraId="3C542E1A" w14:textId="77777777" w:rsidR="003066E0" w:rsidRDefault="003066E0" w:rsidP="003066E0">
      <w:pPr>
        <w:spacing w:after="0"/>
      </w:pPr>
    </w:p>
    <w:p w14:paraId="04797CB5" w14:textId="77777777" w:rsidR="003066E0" w:rsidRDefault="003066E0" w:rsidP="003066E0">
      <w:pPr>
        <w:ind w:left="2160" w:right="2160"/>
        <w:jc w:val="both"/>
        <w:rPr>
          <w:sz w:val="20"/>
          <w:szCs w:val="20"/>
        </w:rPr>
      </w:pPr>
      <w:r>
        <w:rPr>
          <w:sz w:val="20"/>
          <w:szCs w:val="20"/>
        </w:rPr>
        <w:t xml:space="preserve">(CC BY-NC 4.0) The articles in this journal are licensed under a </w:t>
      </w:r>
      <w:hyperlink r:id="rId12" w:history="1">
        <w:r w:rsidRPr="003066E0">
          <w:rPr>
            <w:rStyle w:val="Hyperlink"/>
            <w:sz w:val="20"/>
            <w:szCs w:val="20"/>
          </w:rPr>
          <w:t>Creative Commons Attribution-NonCommercial 4.0 International License</w:t>
        </w:r>
      </w:hyperlink>
      <w:r>
        <w:rPr>
          <w:sz w:val="20"/>
          <w:szCs w:val="20"/>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material for any non-commercial purposes. This license does not permit you to use this material for commercial purposes.</w:t>
      </w:r>
    </w:p>
    <w:p w14:paraId="43B1D663" w14:textId="77777777" w:rsidR="003066E0" w:rsidRDefault="003066E0" w:rsidP="003066E0">
      <w:pPr>
        <w:spacing w:after="0"/>
      </w:pPr>
    </w:p>
    <w:p w14:paraId="187A7B5E" w14:textId="77777777" w:rsidR="001D6E81" w:rsidRDefault="001D6E81" w:rsidP="0043675D"/>
    <w:p w14:paraId="2DDB921A" w14:textId="77777777" w:rsidR="001D6E81" w:rsidRDefault="001D6E81" w:rsidP="0043675D"/>
    <w:p w14:paraId="5B80B7D3" w14:textId="77777777" w:rsidR="001D6E81" w:rsidRDefault="001D6E81" w:rsidP="0043675D"/>
    <w:p w14:paraId="74190552" w14:textId="77777777" w:rsidR="001D6E81" w:rsidRDefault="001D6E81" w:rsidP="0043675D"/>
    <w:p w14:paraId="7EEE1BAA" w14:textId="77777777" w:rsidR="001D6E81" w:rsidRPr="009C0C79" w:rsidRDefault="001D6E81" w:rsidP="007C23FE">
      <w:pPr>
        <w:spacing w:before="100" w:beforeAutospacing="1" w:after="100" w:afterAutospacing="1"/>
        <w:jc w:val="center"/>
        <w:rPr>
          <w:rFonts w:ascii="Arial" w:hAnsi="Arial" w:cs="Arial"/>
          <w:b/>
          <w:bCs/>
          <w:color w:val="000000"/>
          <w:sz w:val="15"/>
          <w:szCs w:val="15"/>
        </w:rPr>
      </w:pPr>
      <w:r w:rsidRPr="00750A6D">
        <w:rPr>
          <w:rFonts w:ascii="Arial" w:hAnsi="Arial" w:cs="Arial"/>
          <w:b/>
          <w:bCs/>
          <w:color w:val="000000"/>
        </w:rPr>
        <w:t xml:space="preserve">ISSN: </w:t>
      </w:r>
      <w:r>
        <w:rPr>
          <w:rFonts w:ascii="Arial" w:hAnsi="Arial" w:cs="Arial"/>
          <w:b/>
          <w:bCs/>
          <w:color w:val="000000"/>
        </w:rPr>
        <w:t xml:space="preserve">online </w:t>
      </w:r>
      <w:r w:rsidR="007C23FE" w:rsidRPr="007C23FE">
        <w:rPr>
          <w:rFonts w:ascii="Arial" w:hAnsi="Arial" w:cs="Arial"/>
          <w:b/>
          <w:bCs/>
          <w:color w:val="000000"/>
        </w:rPr>
        <w:t>2375-2092</w:t>
      </w:r>
      <w:r>
        <w:rPr>
          <w:rFonts w:ascii="Arial" w:hAnsi="Arial" w:cs="Arial"/>
          <w:b/>
          <w:bCs/>
          <w:color w:val="000000"/>
        </w:rPr>
        <w:t xml:space="preserve">; print </w:t>
      </w:r>
      <w:r w:rsidR="007C23FE" w:rsidRPr="007C23FE">
        <w:rPr>
          <w:rFonts w:ascii="Arial" w:hAnsi="Arial" w:cs="Arial"/>
          <w:b/>
          <w:bCs/>
          <w:color w:val="000000"/>
        </w:rPr>
        <w:t>2375-2084</w:t>
      </w:r>
      <w:r>
        <w:rPr>
          <w:rFonts w:ascii="Arial" w:hAnsi="Arial" w:cs="Arial"/>
          <w:b/>
          <w:bCs/>
          <w:color w:val="000000"/>
        </w:rPr>
        <w:br/>
        <w:t xml:space="preserve">ISBN: </w:t>
      </w:r>
      <w:r w:rsidR="007C23FE" w:rsidRPr="00DD3FE3">
        <w:rPr>
          <w:rFonts w:ascii="Arial" w:hAnsi="Arial" w:cs="Arial"/>
          <w:b/>
          <w:bCs/>
          <w:color w:val="000000"/>
        </w:rPr>
        <w:t>978-1-</w:t>
      </w:r>
      <w:r w:rsidR="00DD3FE3" w:rsidRPr="00DD3FE3">
        <w:rPr>
          <w:rFonts w:ascii="Arial" w:hAnsi="Arial" w:cs="Arial"/>
          <w:b/>
          <w:bCs/>
          <w:color w:val="000000"/>
        </w:rPr>
        <w:t>68</w:t>
      </w:r>
      <w:r w:rsidR="00DD3FE3">
        <w:rPr>
          <w:rFonts w:ascii="Arial" w:hAnsi="Arial" w:cs="Arial"/>
          <w:b/>
          <w:bCs/>
          <w:color w:val="000000"/>
        </w:rPr>
        <w:t>11</w:t>
      </w:r>
      <w:r w:rsidR="00DD3FE3" w:rsidRPr="00DD3FE3">
        <w:rPr>
          <w:rFonts w:ascii="Arial" w:hAnsi="Arial" w:cs="Arial"/>
          <w:b/>
          <w:bCs/>
          <w:color w:val="000000"/>
        </w:rPr>
        <w:t>0-0</w:t>
      </w:r>
      <w:r w:rsidR="00E43C04">
        <w:rPr>
          <w:rFonts w:ascii="Arial" w:hAnsi="Arial" w:cs="Arial"/>
          <w:b/>
          <w:bCs/>
          <w:color w:val="000000"/>
        </w:rPr>
        <w:t>4</w:t>
      </w:r>
      <w:r w:rsidR="00E435A4">
        <w:rPr>
          <w:rFonts w:ascii="Arial" w:hAnsi="Arial" w:cs="Arial"/>
          <w:b/>
          <w:bCs/>
          <w:color w:val="000000"/>
        </w:rPr>
        <w:t>3</w:t>
      </w:r>
      <w:r w:rsidR="00DD3FE3" w:rsidRPr="00DD3FE3">
        <w:rPr>
          <w:rFonts w:ascii="Arial" w:hAnsi="Arial" w:cs="Arial"/>
          <w:b/>
          <w:bCs/>
          <w:color w:val="000000"/>
        </w:rPr>
        <w:t>-</w:t>
      </w:r>
      <w:r w:rsidR="00E43C04">
        <w:rPr>
          <w:rFonts w:ascii="Arial" w:hAnsi="Arial" w:cs="Arial"/>
          <w:b/>
          <w:bCs/>
          <w:color w:val="000000"/>
        </w:rPr>
        <w:t>2</w:t>
      </w:r>
      <w:r w:rsidR="007010D1">
        <w:rPr>
          <w:rFonts w:ascii="Arial" w:hAnsi="Arial" w:cs="Arial"/>
          <w:b/>
          <w:bCs/>
          <w:color w:val="000000"/>
        </w:rPr>
        <w:br/>
      </w:r>
      <w:r>
        <w:rPr>
          <w:rFonts w:ascii="Arial" w:hAnsi="Arial" w:cs="Arial"/>
          <w:b/>
          <w:bCs/>
          <w:color w:val="000000"/>
        </w:rPr>
        <w:br/>
      </w:r>
      <w:r w:rsidRPr="00750A6D">
        <w:rPr>
          <w:rFonts w:ascii="Arial" w:hAnsi="Arial" w:cs="Arial"/>
          <w:b/>
          <w:bCs/>
          <w:color w:val="000000"/>
          <w:sz w:val="15"/>
          <w:szCs w:val="15"/>
        </w:rPr>
        <w:t>Published by the Informing Science Institute</w:t>
      </w:r>
      <w:r>
        <w:rPr>
          <w:rFonts w:ascii="Arial" w:hAnsi="Arial" w:cs="Arial"/>
          <w:b/>
          <w:bCs/>
          <w:color w:val="000000"/>
          <w:sz w:val="15"/>
          <w:szCs w:val="15"/>
        </w:rPr>
        <w:br/>
        <w:t xml:space="preserve">131 Brookhill Ct., </w:t>
      </w:r>
      <w:r w:rsidRPr="00750A6D">
        <w:rPr>
          <w:rFonts w:ascii="Arial" w:hAnsi="Arial" w:cs="Arial"/>
          <w:b/>
          <w:bCs/>
          <w:color w:val="000000"/>
          <w:sz w:val="15"/>
          <w:szCs w:val="15"/>
        </w:rPr>
        <w:t>Santa Rosa, California USA</w:t>
      </w:r>
      <w:r>
        <w:rPr>
          <w:rFonts w:ascii="Arial" w:hAnsi="Arial" w:cs="Arial"/>
          <w:b/>
          <w:bCs/>
          <w:color w:val="000000"/>
          <w:sz w:val="15"/>
          <w:szCs w:val="15"/>
        </w:rPr>
        <w:br/>
        <w:t xml:space="preserve">phone: </w:t>
      </w:r>
      <w:smartTag w:uri="schemas-skype-com/SOffice" w:element="GenericPhoneNumber">
        <w:smartTagPr>
          <w:attr w:name="NumberToCall" w:val="+17075372211"/>
          <w:attr w:name="Tooltip" w:val="Call this phone number in United States of America with Skype: +17075372211"/>
        </w:smartTagPr>
        <w:r>
          <w:rPr>
            <w:rFonts w:ascii="Arial" w:hAnsi="Arial" w:cs="Arial"/>
            <w:b/>
            <w:bCs/>
            <w:color w:val="000000"/>
            <w:sz w:val="15"/>
            <w:szCs w:val="15"/>
          </w:rPr>
          <w:t>+1-707-537-</w:t>
        </w:r>
        <w:proofErr w:type="gramStart"/>
        <w:r>
          <w:rPr>
            <w:rFonts w:ascii="Arial" w:hAnsi="Arial" w:cs="Arial"/>
            <w:b/>
            <w:bCs/>
            <w:color w:val="000000"/>
            <w:sz w:val="15"/>
            <w:szCs w:val="15"/>
          </w:rPr>
          <w:t>2211</w:t>
        </w:r>
      </w:smartTag>
      <w:r>
        <w:rPr>
          <w:rFonts w:ascii="Arial" w:hAnsi="Arial" w:cs="Arial"/>
          <w:b/>
          <w:bCs/>
          <w:color w:val="000000"/>
          <w:sz w:val="15"/>
          <w:szCs w:val="15"/>
        </w:rPr>
        <w:t>;  fax</w:t>
      </w:r>
      <w:proofErr w:type="gramEnd"/>
      <w:r>
        <w:rPr>
          <w:rFonts w:ascii="Arial" w:hAnsi="Arial" w:cs="Arial"/>
          <w:b/>
          <w:bCs/>
          <w:color w:val="000000"/>
          <w:sz w:val="15"/>
          <w:szCs w:val="15"/>
        </w:rPr>
        <w:t>: +1-</w:t>
      </w:r>
      <w:r w:rsidR="00235948">
        <w:rPr>
          <w:rFonts w:ascii="Arial" w:hAnsi="Arial" w:cs="Arial"/>
          <w:b/>
          <w:bCs/>
          <w:color w:val="000000"/>
          <w:sz w:val="15"/>
          <w:szCs w:val="15"/>
        </w:rPr>
        <w:t>815-301-6785</w:t>
      </w:r>
      <w:r>
        <w:rPr>
          <w:rFonts w:ascii="Arial" w:hAnsi="Arial" w:cs="Arial"/>
          <w:b/>
          <w:bCs/>
          <w:color w:val="000000"/>
          <w:sz w:val="15"/>
          <w:szCs w:val="15"/>
        </w:rPr>
        <w:br/>
      </w:r>
      <w:r w:rsidRPr="0009505E">
        <w:rPr>
          <w:rFonts w:ascii="Arial" w:hAnsi="Arial" w:cs="Arial"/>
          <w:b/>
          <w:bCs/>
          <w:color w:val="000000"/>
          <w:sz w:val="15"/>
          <w:szCs w:val="15"/>
        </w:rPr>
        <w:t>http://informingscience.org</w:t>
      </w:r>
    </w:p>
    <w:p w14:paraId="0FA832C9" w14:textId="77777777" w:rsidR="001D6E81" w:rsidRDefault="001D6E81" w:rsidP="000C34EB"/>
    <w:p w14:paraId="42B0FD65" w14:textId="77777777" w:rsidR="001D6E81" w:rsidRDefault="001D6E81" w:rsidP="002F0024">
      <w:pPr>
        <w:jc w:val="center"/>
        <w:rPr>
          <w:b/>
          <w:sz w:val="28"/>
          <w:szCs w:val="28"/>
        </w:rPr>
        <w:sectPr w:rsidR="001D6E81" w:rsidSect="00167E2E">
          <w:footerReference w:type="default" r:id="rId13"/>
          <w:pgSz w:w="12240" w:h="15840" w:code="1"/>
          <w:pgMar w:top="1440" w:right="1440" w:bottom="1440" w:left="2160" w:header="720" w:footer="720" w:gutter="0"/>
          <w:pgNumType w:fmt="lowerRoman"/>
          <w:cols w:space="720"/>
          <w:titlePg/>
          <w:docGrid w:linePitch="360"/>
        </w:sectPr>
      </w:pPr>
    </w:p>
    <w:p w14:paraId="1AF5E442" w14:textId="77777777" w:rsidR="001D6E81" w:rsidRPr="002F0024" w:rsidRDefault="001E0F49" w:rsidP="00FF00D7">
      <w:pPr>
        <w:jc w:val="center"/>
        <w:rPr>
          <w:b/>
          <w:sz w:val="28"/>
          <w:szCs w:val="28"/>
        </w:rPr>
      </w:pPr>
      <w:r>
        <w:rPr>
          <w:b/>
          <w:sz w:val="28"/>
          <w:szCs w:val="28"/>
        </w:rPr>
        <w:lastRenderedPageBreak/>
        <w:t xml:space="preserve">Interdisciplinary </w:t>
      </w:r>
      <w:r w:rsidRPr="001E0F49">
        <w:rPr>
          <w:b/>
          <w:sz w:val="28"/>
          <w:szCs w:val="28"/>
        </w:rPr>
        <w:t>Journal of e-Skills and Lifelong Learning</w:t>
      </w:r>
      <w:r>
        <w:rPr>
          <w:b/>
          <w:sz w:val="28"/>
          <w:szCs w:val="28"/>
        </w:rPr>
        <w:t>: IJELL</w:t>
      </w:r>
      <w:r w:rsidR="00FF00D7">
        <w:rPr>
          <w:b/>
          <w:sz w:val="28"/>
          <w:szCs w:val="28"/>
        </w:rPr>
        <w:t xml:space="preserve"> </w:t>
      </w:r>
      <w:r>
        <w:rPr>
          <w:b/>
          <w:sz w:val="28"/>
          <w:szCs w:val="28"/>
        </w:rPr>
        <w:br/>
      </w:r>
      <w:r w:rsidR="00FF00D7">
        <w:rPr>
          <w:b/>
          <w:sz w:val="28"/>
          <w:szCs w:val="28"/>
        </w:rPr>
        <w:t xml:space="preserve">Volume </w:t>
      </w:r>
      <w:r w:rsidR="00BC2BF2">
        <w:rPr>
          <w:b/>
          <w:sz w:val="28"/>
          <w:szCs w:val="28"/>
        </w:rPr>
        <w:t>1</w:t>
      </w:r>
      <w:r w:rsidR="00E43C04">
        <w:rPr>
          <w:b/>
          <w:sz w:val="28"/>
          <w:szCs w:val="28"/>
        </w:rPr>
        <w:t>5</w:t>
      </w:r>
      <w:r w:rsidR="007010D1">
        <w:rPr>
          <w:b/>
          <w:sz w:val="28"/>
          <w:szCs w:val="28"/>
        </w:rPr>
        <w:t>, 201</w:t>
      </w:r>
      <w:r w:rsidR="00E43C04">
        <w:rPr>
          <w:b/>
          <w:sz w:val="28"/>
          <w:szCs w:val="28"/>
        </w:rPr>
        <w:t>9</w:t>
      </w:r>
      <w:r w:rsidR="001D6E81" w:rsidRPr="002F0024">
        <w:rPr>
          <w:b/>
          <w:sz w:val="28"/>
          <w:szCs w:val="28"/>
        </w:rPr>
        <w:t xml:space="preserve"> – Table of Contents</w:t>
      </w:r>
    </w:p>
    <w:p w14:paraId="66428646" w14:textId="77777777" w:rsidR="007C23FE" w:rsidRDefault="007C23FE" w:rsidP="00A33E9B">
      <w:pPr>
        <w:pStyle w:val="Article"/>
        <w:spacing w:after="180"/>
      </w:pPr>
    </w:p>
    <w:p w14:paraId="21262484" w14:textId="77777777" w:rsidR="00E43C04" w:rsidRDefault="004F03EC" w:rsidP="004F03EC">
      <w:pPr>
        <w:pStyle w:val="Article"/>
        <w:spacing w:after="180"/>
        <w:rPr>
          <w:b/>
        </w:rPr>
      </w:pPr>
      <w:r>
        <w:t>Students’ Perceptions of Benefits and Drawbacks of Facebook-Connections with Teachers</w:t>
      </w:r>
      <w:r>
        <w:br/>
      </w:r>
      <w:r w:rsidRPr="004F03EC">
        <w:rPr>
          <w:b/>
        </w:rPr>
        <w:t xml:space="preserve">Arnon Hershkovitz, Alona Forkosh-Baruch </w:t>
      </w:r>
      <w:r w:rsidRPr="004F03EC">
        <w:rPr>
          <w:b/>
        </w:rPr>
        <w:tab/>
        <w:t xml:space="preserve"> 1-20</w:t>
      </w:r>
    </w:p>
    <w:p w14:paraId="4F53A3CF" w14:textId="77777777" w:rsidR="004F03EC" w:rsidRPr="00870264" w:rsidRDefault="00870264" w:rsidP="00870264">
      <w:pPr>
        <w:pStyle w:val="Article"/>
        <w:spacing w:after="180"/>
        <w:rPr>
          <w:b/>
        </w:rPr>
      </w:pPr>
      <w:r>
        <w:t>Faculty and Student Perceptions of the Importance of Management Skills in the Hospitality Industry</w:t>
      </w:r>
      <w:r>
        <w:br/>
      </w:r>
      <w:r w:rsidRPr="00870264">
        <w:rPr>
          <w:b/>
        </w:rPr>
        <w:t>Katherine Quinn, Nicole Buzzetto-Hollywood</w:t>
      </w:r>
      <w:r>
        <w:rPr>
          <w:b/>
        </w:rPr>
        <w:t xml:space="preserve"> </w:t>
      </w:r>
      <w:r>
        <w:rPr>
          <w:b/>
        </w:rPr>
        <w:tab/>
        <w:t xml:space="preserve"> 21-41</w:t>
      </w:r>
    </w:p>
    <w:p w14:paraId="56C01D74" w14:textId="77777777" w:rsidR="004F03EC" w:rsidRPr="00B72891" w:rsidRDefault="00B72891" w:rsidP="00B72891">
      <w:pPr>
        <w:pStyle w:val="Article"/>
        <w:spacing w:after="180"/>
        <w:rPr>
          <w:b/>
        </w:rPr>
      </w:pPr>
      <w:r>
        <w:t>Remaining Connected with our Graduates: A Pilot Study</w:t>
      </w:r>
      <w:r>
        <w:br/>
      </w:r>
      <w:r w:rsidRPr="00B72891">
        <w:rPr>
          <w:b/>
        </w:rPr>
        <w:t>Joy Penman, Eddie Robinson, Wendy Cross</w:t>
      </w:r>
      <w:r>
        <w:rPr>
          <w:b/>
        </w:rPr>
        <w:t xml:space="preserve"> </w:t>
      </w:r>
      <w:r>
        <w:rPr>
          <w:b/>
        </w:rPr>
        <w:tab/>
        <w:t xml:space="preserve"> 43-57</w:t>
      </w:r>
    </w:p>
    <w:p w14:paraId="2336E281" w14:textId="77777777" w:rsidR="004F03EC" w:rsidRPr="007A5038" w:rsidRDefault="007A5038" w:rsidP="007A5038">
      <w:pPr>
        <w:pStyle w:val="Article"/>
        <w:spacing w:after="180"/>
        <w:rPr>
          <w:b/>
        </w:rPr>
      </w:pPr>
      <w:r>
        <w:t xml:space="preserve">Knowing Me, Knowing You: Teachers’ Perceptions of Communication with their Students </w:t>
      </w:r>
      <w:r>
        <w:br/>
        <w:t>on Facebook</w:t>
      </w:r>
      <w:r>
        <w:br/>
      </w:r>
      <w:r w:rsidRPr="007A5038">
        <w:rPr>
          <w:b/>
        </w:rPr>
        <w:t>Alona Forkosh-Baruch, Arnon Hershkovitz</w:t>
      </w:r>
      <w:r>
        <w:rPr>
          <w:b/>
        </w:rPr>
        <w:t xml:space="preserve"> </w:t>
      </w:r>
      <w:r>
        <w:rPr>
          <w:b/>
        </w:rPr>
        <w:tab/>
        <w:t xml:space="preserve"> 59-80</w:t>
      </w:r>
    </w:p>
    <w:p w14:paraId="0B9C2FE8" w14:textId="77777777" w:rsidR="004F03EC" w:rsidRPr="00F84B35" w:rsidRDefault="00F84B35" w:rsidP="00F84B35">
      <w:pPr>
        <w:pStyle w:val="Article"/>
        <w:spacing w:after="180"/>
        <w:rPr>
          <w:b/>
        </w:rPr>
      </w:pPr>
      <w:r>
        <w:t xml:space="preserve">Positive vs. Negative Framing of Scientific Information on Facebook Using Peripheral Cues: </w:t>
      </w:r>
      <w:r>
        <w:br/>
        <w:t>An Eye tracking Study of the Credibility Assessment Process</w:t>
      </w:r>
      <w:r>
        <w:br/>
      </w:r>
      <w:r w:rsidRPr="00F84B35">
        <w:rPr>
          <w:b/>
        </w:rPr>
        <w:t xml:space="preserve">Aviad Rotboim, Arnon Hershkovitz, Eddie Laventman </w:t>
      </w:r>
      <w:r w:rsidRPr="00F84B35">
        <w:rPr>
          <w:b/>
        </w:rPr>
        <w:tab/>
        <w:t xml:space="preserve"> 81-103</w:t>
      </w:r>
    </w:p>
    <w:p w14:paraId="01E67DE0" w14:textId="77777777" w:rsidR="00F84B35" w:rsidRPr="00C06A6C" w:rsidRDefault="00C06A6C" w:rsidP="00C06A6C">
      <w:pPr>
        <w:pStyle w:val="Article"/>
        <w:spacing w:after="180"/>
        <w:rPr>
          <w:b/>
        </w:rPr>
      </w:pPr>
      <w:r>
        <w:t>The Impact of Preservice and New Teachers’ Involvement in Simulation Workshop and Their Perceptions about the Concept of Conflict in Education</w:t>
      </w:r>
      <w:r>
        <w:br/>
      </w:r>
      <w:r w:rsidRPr="00C06A6C">
        <w:rPr>
          <w:b/>
        </w:rPr>
        <w:t>Esmael Salman, Amtiaz Fattum</w:t>
      </w:r>
      <w:r w:rsidR="00D104BD">
        <w:rPr>
          <w:b/>
        </w:rPr>
        <w:t xml:space="preserve"> </w:t>
      </w:r>
      <w:r w:rsidR="00D104BD">
        <w:rPr>
          <w:b/>
        </w:rPr>
        <w:tab/>
        <w:t xml:space="preserve"> 105-120</w:t>
      </w:r>
    </w:p>
    <w:p w14:paraId="02779C66" w14:textId="77777777" w:rsidR="00F84B35" w:rsidRDefault="00F84B35" w:rsidP="004F03EC">
      <w:pPr>
        <w:pStyle w:val="Article"/>
        <w:spacing w:after="180"/>
      </w:pPr>
    </w:p>
    <w:p w14:paraId="41B79401" w14:textId="77777777" w:rsidR="004F03EC" w:rsidRPr="004F03EC" w:rsidRDefault="004F03EC" w:rsidP="004F03EC">
      <w:pPr>
        <w:pStyle w:val="Article"/>
        <w:spacing w:after="180"/>
      </w:pPr>
    </w:p>
    <w:sectPr w:rsidR="004F03EC" w:rsidRPr="004F03EC" w:rsidSect="004414EA">
      <w:footerReference w:type="even" r:id="rId14"/>
      <w:footerReference w:type="default" r:id="rId15"/>
      <w:pgSz w:w="12240" w:h="15840" w:code="1"/>
      <w:pgMar w:top="1440" w:right="1440" w:bottom="1440" w:left="2160" w:header="720" w:footer="720" w:gutter="0"/>
      <w:pgNumType w:fmt="lowerRoman"/>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Eli Cohen" w:date="2019-12-02T07:49:00Z" w:initials="EC">
    <w:p w14:paraId="68013BE7" w14:textId="77777777" w:rsidR="001625BF" w:rsidRDefault="001625BF">
      <w:pPr>
        <w:pStyle w:val="CommentText"/>
      </w:pPr>
      <w:r>
        <w:rPr>
          <w:rStyle w:val="CommentReference"/>
        </w:rPr>
        <w:annotationRef/>
      </w:r>
      <w:r>
        <w:rPr>
          <w:rStyle w:val="CommentReference"/>
        </w:rPr>
        <w:t>Moved Nicole to here.</w:t>
      </w:r>
    </w:p>
  </w:comment>
  <w:comment w:id="2" w:author="Fay Sudweeks" w:date="2019-12-05T08:30:00Z" w:initials="FS">
    <w:p w14:paraId="1263FA8B" w14:textId="77777777" w:rsidR="00C367BF" w:rsidRDefault="00C367BF">
      <w:pPr>
        <w:pStyle w:val="CommentText"/>
      </w:pPr>
      <w:r>
        <w:rPr>
          <w:rStyle w:val="CommentReference"/>
        </w:rPr>
        <w:annotationRef/>
      </w:r>
      <w:r>
        <w:t>Agree, she does more than Jon and it is in alphabetical order anyway.</w:t>
      </w:r>
    </w:p>
  </w:comment>
  <w:comment w:id="3" w:author="Eli Cohen" w:date="2019-12-02T07:50:00Z" w:initials="EC">
    <w:p w14:paraId="208F5002" w14:textId="77777777" w:rsidR="001625BF" w:rsidRDefault="001625BF">
      <w:pPr>
        <w:pStyle w:val="CommentText"/>
      </w:pPr>
      <w:r>
        <w:rPr>
          <w:rStyle w:val="CommentReference"/>
        </w:rPr>
        <w:annotationRef/>
      </w:r>
      <w:r>
        <w:t>Added Senior Editor and moved to here.</w:t>
      </w:r>
    </w:p>
  </w:comment>
  <w:comment w:id="4" w:author="Fay Sudweeks" w:date="2019-12-05T10:52:00Z" w:initials="FS">
    <w:p w14:paraId="34FD2855" w14:textId="77777777" w:rsidR="0061190F" w:rsidRDefault="0061190F">
      <w:pPr>
        <w:pStyle w:val="CommentText"/>
      </w:pPr>
      <w:r>
        <w:rPr>
          <w:rStyle w:val="CommentReference"/>
        </w:rPr>
        <w:annotationRef/>
      </w:r>
      <w:r>
        <w:t>As discussed, maybe list under subheadings of Senior, Editors, Associate Editors. However, I’d be inclined to just list them alphabetically and delete the titles.</w:t>
      </w:r>
    </w:p>
  </w:comment>
  <w:comment w:id="5" w:author="Eli Cohen" w:date="2019-12-02T07:53:00Z" w:initials="EC">
    <w:p w14:paraId="6F0102EB" w14:textId="77777777" w:rsidR="001625BF" w:rsidRDefault="001625BF">
      <w:pPr>
        <w:pStyle w:val="CommentText"/>
      </w:pPr>
      <w:r>
        <w:rPr>
          <w:rStyle w:val="CommentReference"/>
        </w:rPr>
        <w:annotationRef/>
      </w:r>
      <w:r>
        <w:t>Added</w:t>
      </w:r>
    </w:p>
  </w:comment>
  <w:comment w:id="6" w:author="Eli Cohen" w:date="2019-12-02T07:54:00Z" w:initials="EC">
    <w:p w14:paraId="14D9DA80" w14:textId="77777777" w:rsidR="00B41CDA" w:rsidRDefault="00B41CDA">
      <w:pPr>
        <w:pStyle w:val="CommentText"/>
      </w:pPr>
      <w:r>
        <w:rPr>
          <w:rStyle w:val="CommentReference"/>
        </w:rPr>
        <w:annotationRef/>
      </w:r>
      <w:r>
        <w:t>Added</w:t>
      </w:r>
    </w:p>
  </w:comment>
  <w:comment w:id="7" w:author="Fay Sudweeks" w:date="2019-12-05T08:45:00Z" w:initials="FS">
    <w:p w14:paraId="04A00DFC" w14:textId="77777777" w:rsidR="006D24FE" w:rsidRDefault="006D24FE">
      <w:pPr>
        <w:pStyle w:val="CommentText"/>
      </w:pPr>
      <w:r>
        <w:rPr>
          <w:rStyle w:val="CommentReference"/>
        </w:rPr>
        <w:annotationRef/>
      </w:r>
      <w:r>
        <w:t>Texas</w:t>
      </w:r>
    </w:p>
  </w:comment>
  <w:comment w:id="8" w:author="Eli Cohen" w:date="2019-12-02T07:51:00Z" w:initials="EC">
    <w:p w14:paraId="0B4539D7" w14:textId="77777777" w:rsidR="001625BF" w:rsidRPr="001625BF" w:rsidRDefault="001625BF">
      <w:pPr>
        <w:pStyle w:val="CommentText"/>
        <w:rPr>
          <w:strike/>
        </w:rPr>
      </w:pPr>
      <w:r>
        <w:rPr>
          <w:rStyle w:val="CommentReference"/>
        </w:rPr>
        <w:annotationRef/>
      </w:r>
      <w:r>
        <w:t>Remove?</w:t>
      </w:r>
    </w:p>
  </w:comment>
  <w:comment w:id="9" w:author="Fay Sudweeks" w:date="2019-12-05T10:53:00Z" w:initials="FS">
    <w:p w14:paraId="79C8B6E8" w14:textId="77777777" w:rsidR="0061190F" w:rsidRDefault="0061190F">
      <w:pPr>
        <w:pStyle w:val="CommentText"/>
      </w:pPr>
      <w:r>
        <w:rPr>
          <w:rStyle w:val="CommentReference"/>
        </w:rPr>
        <w:annotationRef/>
      </w:r>
      <w:r>
        <w:t>No, she is still listed as an Editor, although currently unavailable.</w:t>
      </w:r>
    </w:p>
  </w:comment>
  <w:comment w:id="10" w:author="Fay Sudweeks" w:date="2019-12-05T08:46:00Z" w:initials="FS">
    <w:p w14:paraId="241DDF43" w14:textId="77777777" w:rsidR="006D24FE" w:rsidRDefault="006D24FE">
      <w:pPr>
        <w:pStyle w:val="CommentText"/>
      </w:pPr>
      <w:r>
        <w:rPr>
          <w:rStyle w:val="CommentReference"/>
        </w:rPr>
        <w:annotationRef/>
      </w:r>
      <w:r w:rsidR="00640529">
        <w:t xml:space="preserve">Listed as </w:t>
      </w:r>
      <w:r w:rsidR="00640529" w:rsidRPr="00640529">
        <w:t>Purdue University Global</w:t>
      </w:r>
      <w:r w:rsidR="0061190F">
        <w:t>. Will email Holly to confirm.</w:t>
      </w:r>
    </w:p>
  </w:comment>
  <w:comment w:id="11" w:author="Eli Cohen" w:date="2019-12-02T07:56:00Z" w:initials="EC">
    <w:p w14:paraId="290AE648" w14:textId="77777777" w:rsidR="00A07155" w:rsidRDefault="00A07155">
      <w:pPr>
        <w:pStyle w:val="CommentText"/>
      </w:pPr>
      <w:r>
        <w:rPr>
          <w:rStyle w:val="CommentReference"/>
        </w:rPr>
        <w:annotationRef/>
      </w:r>
      <w:r>
        <w:t>Added</w:t>
      </w:r>
    </w:p>
  </w:comment>
  <w:comment w:id="12" w:author="Eli Cohen" w:date="2019-12-02T07:52:00Z" w:initials="EC">
    <w:p w14:paraId="223122F0" w14:textId="77777777" w:rsidR="001625BF" w:rsidRDefault="001625BF">
      <w:pPr>
        <w:pStyle w:val="CommentText"/>
      </w:pPr>
      <w:r>
        <w:rPr>
          <w:rStyle w:val="CommentReference"/>
        </w:rPr>
        <w:annotationRef/>
      </w:r>
      <w:r>
        <w:t>Remove?</w:t>
      </w:r>
    </w:p>
  </w:comment>
  <w:comment w:id="13" w:author="Fay Sudweeks" w:date="2019-12-05T10:54:00Z" w:initials="FS">
    <w:p w14:paraId="52160F4D" w14:textId="77777777" w:rsidR="0061190F" w:rsidRDefault="0061190F">
      <w:pPr>
        <w:pStyle w:val="CommentText"/>
      </w:pPr>
      <w:r>
        <w:rPr>
          <w:rStyle w:val="CommentReference"/>
        </w:rPr>
        <w:annotationRef/>
      </w:r>
      <w:r>
        <w:t xml:space="preserve">Currently </w:t>
      </w:r>
      <w:proofErr w:type="gramStart"/>
      <w:r>
        <w:t>unavailable, but</w:t>
      </w:r>
      <w:proofErr w:type="gramEnd"/>
      <w:r>
        <w:t xml:space="preserve"> edited a paper a month or so ago.</w:t>
      </w:r>
    </w:p>
  </w:comment>
  <w:comment w:id="14" w:author="Fay Sudweeks" w:date="2019-12-05T08:55:00Z" w:initials="FS">
    <w:p w14:paraId="3355ED11" w14:textId="77777777" w:rsidR="00640529" w:rsidRDefault="00640529">
      <w:pPr>
        <w:pStyle w:val="CommentText"/>
      </w:pPr>
      <w:r>
        <w:rPr>
          <w:rStyle w:val="CommentReference"/>
        </w:rPr>
        <w:annotationRef/>
      </w:r>
      <w:r>
        <w:t>Delete</w:t>
      </w:r>
    </w:p>
  </w:comment>
  <w:comment w:id="15" w:author="Fay Sudweeks" w:date="2019-12-05T08:56:00Z" w:initials="FS">
    <w:p w14:paraId="027474D4" w14:textId="77777777" w:rsidR="00640529" w:rsidRDefault="00640529">
      <w:pPr>
        <w:pStyle w:val="CommentText"/>
      </w:pPr>
      <w:r>
        <w:rPr>
          <w:rStyle w:val="CommentReference"/>
        </w:rPr>
        <w:annotationRef/>
      </w:r>
      <w:r>
        <w:t>Join with previous paragraph?</w:t>
      </w:r>
    </w:p>
  </w:comment>
  <w:comment w:id="16" w:author="Fay Sudweeks" w:date="2019-12-05T08:56:00Z" w:initials="FS">
    <w:p w14:paraId="48B29FB7" w14:textId="77777777" w:rsidR="00353F85" w:rsidRDefault="00353F85">
      <w:pPr>
        <w:pStyle w:val="CommentText"/>
      </w:pPr>
      <w:r>
        <w:rPr>
          <w:rStyle w:val="CommentReference"/>
        </w:rPr>
        <w:annotationRef/>
      </w:r>
      <w:r>
        <w:t>Full stop.</w:t>
      </w:r>
    </w:p>
  </w:comment>
  <w:comment w:id="17" w:author="Fay Sudweeks" w:date="2019-12-05T08:57:00Z" w:initials="FS">
    <w:p w14:paraId="07A5F9E4" w14:textId="77777777" w:rsidR="00353F85" w:rsidRDefault="00353F85">
      <w:pPr>
        <w:pStyle w:val="CommentText"/>
      </w:pPr>
      <w:r>
        <w:rPr>
          <w:rStyle w:val="CommentReference"/>
        </w:rPr>
        <w:annotationRef/>
      </w:r>
      <w:r>
        <w:t>journal</w:t>
      </w:r>
    </w:p>
  </w:comment>
  <w:comment w:id="18" w:author="Fay Sudweeks" w:date="2019-12-05T10:55:00Z" w:initials="FS">
    <w:p w14:paraId="0570521C" w14:textId="77777777" w:rsidR="0061190F" w:rsidRDefault="0061190F">
      <w:pPr>
        <w:pStyle w:val="CommentText"/>
      </w:pPr>
      <w:r>
        <w:rPr>
          <w:rStyle w:val="CommentReference"/>
        </w:rPr>
        <w:annotationRef/>
      </w:r>
      <w:r>
        <w:t>Smaller font?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8013BE7" w15:done="0"/>
  <w15:commentEx w15:paraId="1263FA8B" w15:paraIdParent="68013BE7" w15:done="0"/>
  <w15:commentEx w15:paraId="208F5002" w15:done="0"/>
  <w15:commentEx w15:paraId="34FD2855" w15:paraIdParent="208F5002" w15:done="0"/>
  <w15:commentEx w15:paraId="6F0102EB" w15:done="0"/>
  <w15:commentEx w15:paraId="14D9DA80" w15:done="0"/>
  <w15:commentEx w15:paraId="04A00DFC" w15:done="0"/>
  <w15:commentEx w15:paraId="0B4539D7" w15:done="0"/>
  <w15:commentEx w15:paraId="79C8B6E8" w15:paraIdParent="0B4539D7" w15:done="0"/>
  <w15:commentEx w15:paraId="241DDF43" w15:done="0"/>
  <w15:commentEx w15:paraId="290AE648" w15:done="0"/>
  <w15:commentEx w15:paraId="223122F0" w15:done="0"/>
  <w15:commentEx w15:paraId="52160F4D" w15:paraIdParent="223122F0" w15:done="0"/>
  <w15:commentEx w15:paraId="3355ED11" w15:done="0"/>
  <w15:commentEx w15:paraId="027474D4" w15:done="0"/>
  <w15:commentEx w15:paraId="48B29FB7" w15:done="0"/>
  <w15:commentEx w15:paraId="07A5F9E4" w15:done="0"/>
  <w15:commentEx w15:paraId="0570521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8013BE7" w16cid:durableId="218F4085"/>
  <w16cid:commentId w16cid:paraId="1263FA8B" w16cid:durableId="21933E96"/>
  <w16cid:commentId w16cid:paraId="208F5002" w16cid:durableId="218F40CC"/>
  <w16cid:commentId w16cid:paraId="34FD2855" w16cid:durableId="21935FD3"/>
  <w16cid:commentId w16cid:paraId="6F0102EB" w16cid:durableId="218F4178"/>
  <w16cid:commentId w16cid:paraId="14D9DA80" w16cid:durableId="218F41CA"/>
  <w16cid:commentId w16cid:paraId="04A00DFC" w16cid:durableId="21934219"/>
  <w16cid:commentId w16cid:paraId="0B4539D7" w16cid:durableId="218F4114"/>
  <w16cid:commentId w16cid:paraId="79C8B6E8" w16cid:durableId="21936046"/>
  <w16cid:commentId w16cid:paraId="241DDF43" w16cid:durableId="21934271"/>
  <w16cid:commentId w16cid:paraId="290AE648" w16cid:durableId="218F4243"/>
  <w16cid:commentId w16cid:paraId="223122F0" w16cid:durableId="218F4133"/>
  <w16cid:commentId w16cid:paraId="52160F4D" w16cid:durableId="21936064"/>
  <w16cid:commentId w16cid:paraId="3355ED11" w16cid:durableId="21934491"/>
  <w16cid:commentId w16cid:paraId="027474D4" w16cid:durableId="219344B9"/>
  <w16cid:commentId w16cid:paraId="48B29FB7" w16cid:durableId="219344D4"/>
  <w16cid:commentId w16cid:paraId="07A5F9E4" w16cid:durableId="219344DD"/>
  <w16cid:commentId w16cid:paraId="0570521C" w16cid:durableId="219360A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B48864" w14:textId="77777777" w:rsidR="000A1780" w:rsidRDefault="000A1780">
      <w:r>
        <w:separator/>
      </w:r>
    </w:p>
  </w:endnote>
  <w:endnote w:type="continuationSeparator" w:id="0">
    <w:p w14:paraId="02489BB8" w14:textId="77777777" w:rsidR="000A1780" w:rsidRDefault="000A1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E2EFBB" w14:textId="77777777" w:rsidR="00DF442C" w:rsidRDefault="00DF442C" w:rsidP="00A77065">
    <w:pPr>
      <w:pStyle w:val="Footer"/>
      <w:jc w:val="right"/>
    </w:pPr>
    <w:r>
      <w:rPr>
        <w:rStyle w:val="PageNumber"/>
      </w:rPr>
      <w:fldChar w:fldCharType="begin"/>
    </w:r>
    <w:r>
      <w:rPr>
        <w:rStyle w:val="PageNumber"/>
      </w:rPr>
      <w:instrText xml:space="preserve"> PAGE </w:instrText>
    </w:r>
    <w:r>
      <w:rPr>
        <w:rStyle w:val="PageNumber"/>
      </w:rPr>
      <w:fldChar w:fldCharType="separate"/>
    </w:r>
    <w:r w:rsidR="00484289">
      <w:rPr>
        <w:rStyle w:val="PageNumber"/>
        <w:noProof/>
      </w:rPr>
      <w:t>iii</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8005D" w14:textId="77777777" w:rsidR="004414EA" w:rsidRPr="007D7638" w:rsidRDefault="004414EA" w:rsidP="004414EA">
    <w:pPr>
      <w:pStyle w:val="Footer"/>
    </w:pPr>
    <w:r>
      <w:rPr>
        <w:rStyle w:val="PageNumber"/>
      </w:rPr>
      <w:fldChar w:fldCharType="begin"/>
    </w:r>
    <w:r>
      <w:rPr>
        <w:rStyle w:val="PageNumber"/>
      </w:rPr>
      <w:instrText xml:space="preserve"> PAGE </w:instrText>
    </w:r>
    <w:r>
      <w:rPr>
        <w:rStyle w:val="PageNumber"/>
      </w:rPr>
      <w:fldChar w:fldCharType="separate"/>
    </w:r>
    <w:r w:rsidR="00615CD1">
      <w:rPr>
        <w:rStyle w:val="PageNumber"/>
        <w:noProof/>
      </w:rPr>
      <w:t>iv</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521100" w14:textId="77777777" w:rsidR="00DF442C" w:rsidRPr="007D7638" w:rsidRDefault="00DF442C" w:rsidP="00F1669F">
    <w:pPr>
      <w:pStyle w:val="Footer"/>
      <w:jc w:val="right"/>
    </w:pPr>
    <w:r>
      <w:rPr>
        <w:rStyle w:val="PageNumber"/>
      </w:rPr>
      <w:fldChar w:fldCharType="begin"/>
    </w:r>
    <w:r>
      <w:rPr>
        <w:rStyle w:val="PageNumber"/>
      </w:rPr>
      <w:instrText xml:space="preserve"> PAGE </w:instrText>
    </w:r>
    <w:r>
      <w:rPr>
        <w:rStyle w:val="PageNumber"/>
      </w:rPr>
      <w:fldChar w:fldCharType="separate"/>
    </w:r>
    <w:r w:rsidR="00363AD8">
      <w:rPr>
        <w:rStyle w:val="PageNumber"/>
        <w:noProof/>
      </w:rPr>
      <w:t>iii</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51ECDD" w14:textId="77777777" w:rsidR="000A1780" w:rsidRDefault="000A1780">
      <w:r>
        <w:separator/>
      </w:r>
    </w:p>
  </w:footnote>
  <w:footnote w:type="continuationSeparator" w:id="0">
    <w:p w14:paraId="393F3D79" w14:textId="77777777" w:rsidR="000A1780" w:rsidRDefault="000A17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F1287"/>
    <w:multiLevelType w:val="multilevel"/>
    <w:tmpl w:val="D2E40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D1409"/>
    <w:multiLevelType w:val="hybridMultilevel"/>
    <w:tmpl w:val="791E0732"/>
    <w:lvl w:ilvl="0" w:tplc="04090011">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 w15:restartNumberingAfterBreak="0">
    <w:nsid w:val="059F4F19"/>
    <w:multiLevelType w:val="multilevel"/>
    <w:tmpl w:val="2F38E5E4"/>
    <w:lvl w:ilvl="0">
      <w:start w:val="1"/>
      <w:numFmt w:val="bulle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250D82"/>
    <w:multiLevelType w:val="multilevel"/>
    <w:tmpl w:val="F2624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807D77"/>
    <w:multiLevelType w:val="multilevel"/>
    <w:tmpl w:val="0E809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CF4C0E"/>
    <w:multiLevelType w:val="multilevel"/>
    <w:tmpl w:val="DF7AE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0D6A3F"/>
    <w:multiLevelType w:val="hybridMultilevel"/>
    <w:tmpl w:val="D2D0291C"/>
    <w:lvl w:ilvl="0" w:tplc="66A8A13C">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33CB317C"/>
    <w:multiLevelType w:val="hybridMultilevel"/>
    <w:tmpl w:val="59F8D3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0D73AA"/>
    <w:multiLevelType w:val="multilevel"/>
    <w:tmpl w:val="2F38E5E4"/>
    <w:lvl w:ilvl="0">
      <w:start w:val="1"/>
      <w:numFmt w:val="bulle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121F2D"/>
    <w:multiLevelType w:val="multilevel"/>
    <w:tmpl w:val="94A27480"/>
    <w:lvl w:ilvl="0">
      <w:start w:val="1"/>
      <w:numFmt w:val="lowerLetter"/>
      <w:lvlText w:val="%1."/>
      <w:lvlJc w:val="left"/>
      <w:pPr>
        <w:tabs>
          <w:tab w:val="num" w:pos="1440"/>
        </w:tabs>
        <w:ind w:left="144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365D45B5"/>
    <w:multiLevelType w:val="multilevel"/>
    <w:tmpl w:val="C6EE1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D417F4"/>
    <w:multiLevelType w:val="multilevel"/>
    <w:tmpl w:val="5A284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DC5427"/>
    <w:multiLevelType w:val="multilevel"/>
    <w:tmpl w:val="59B28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E70AA8"/>
    <w:multiLevelType w:val="multilevel"/>
    <w:tmpl w:val="13B6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6A477C"/>
    <w:multiLevelType w:val="multilevel"/>
    <w:tmpl w:val="398E7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1B6901"/>
    <w:multiLevelType w:val="hybridMultilevel"/>
    <w:tmpl w:val="5434D03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61F36FA8"/>
    <w:multiLevelType w:val="multilevel"/>
    <w:tmpl w:val="858C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2F392A"/>
    <w:multiLevelType w:val="multilevel"/>
    <w:tmpl w:val="9A7CE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4359F2"/>
    <w:multiLevelType w:val="multilevel"/>
    <w:tmpl w:val="A496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F810F7"/>
    <w:multiLevelType w:val="multilevel"/>
    <w:tmpl w:val="FE4C4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186E1C"/>
    <w:multiLevelType w:val="multilevel"/>
    <w:tmpl w:val="7CF096CA"/>
    <w:lvl w:ilvl="0">
      <w:start w:val="1"/>
      <w:numFmt w:val="lowerLetter"/>
      <w:lvlText w:val="%1."/>
      <w:lvlJc w:val="left"/>
      <w:pPr>
        <w:tabs>
          <w:tab w:val="num" w:pos="360"/>
        </w:tabs>
        <w:ind w:left="360" w:hanging="360"/>
      </w:pPr>
      <w:rPr>
        <w:rFonts w:cs="Times New Roman" w:hint="default"/>
      </w:rPr>
    </w:lvl>
    <w:lvl w:ilvl="1">
      <w:start w:val="1"/>
      <w:numFmt w:val="lowerLetter"/>
      <w:lvlText w:val="%2."/>
      <w:lvlJc w:val="left"/>
      <w:pPr>
        <w:tabs>
          <w:tab w:val="num" w:pos="360"/>
        </w:tabs>
        <w:ind w:left="360" w:hanging="360"/>
      </w:pPr>
      <w:rPr>
        <w:rFonts w:cs="Times New Roman"/>
      </w:rPr>
    </w:lvl>
    <w:lvl w:ilvl="2">
      <w:start w:val="1"/>
      <w:numFmt w:val="lowerRoman"/>
      <w:lvlText w:val="%3."/>
      <w:lvlJc w:val="right"/>
      <w:pPr>
        <w:tabs>
          <w:tab w:val="num" w:pos="1080"/>
        </w:tabs>
        <w:ind w:left="1080" w:hanging="18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520"/>
        </w:tabs>
        <w:ind w:left="2520" w:hanging="360"/>
      </w:pPr>
      <w:rPr>
        <w:rFonts w:cs="Times New Roman"/>
      </w:rPr>
    </w:lvl>
    <w:lvl w:ilvl="5">
      <w:start w:val="1"/>
      <w:numFmt w:val="lowerRoman"/>
      <w:lvlText w:val="%6."/>
      <w:lvlJc w:val="right"/>
      <w:pPr>
        <w:tabs>
          <w:tab w:val="num" w:pos="3240"/>
        </w:tabs>
        <w:ind w:left="3240" w:hanging="180"/>
      </w:pPr>
      <w:rPr>
        <w:rFonts w:cs="Times New Roman"/>
      </w:rPr>
    </w:lvl>
    <w:lvl w:ilvl="6">
      <w:start w:val="1"/>
      <w:numFmt w:val="decimal"/>
      <w:lvlText w:val="%7."/>
      <w:lvlJc w:val="left"/>
      <w:pPr>
        <w:tabs>
          <w:tab w:val="num" w:pos="3960"/>
        </w:tabs>
        <w:ind w:left="3960" w:hanging="360"/>
      </w:pPr>
      <w:rPr>
        <w:rFonts w:cs="Times New Roman"/>
      </w:rPr>
    </w:lvl>
    <w:lvl w:ilvl="7">
      <w:start w:val="1"/>
      <w:numFmt w:val="lowerLetter"/>
      <w:lvlText w:val="%8."/>
      <w:lvlJc w:val="left"/>
      <w:pPr>
        <w:tabs>
          <w:tab w:val="num" w:pos="4680"/>
        </w:tabs>
        <w:ind w:left="4680" w:hanging="360"/>
      </w:pPr>
      <w:rPr>
        <w:rFonts w:cs="Times New Roman"/>
      </w:rPr>
    </w:lvl>
    <w:lvl w:ilvl="8">
      <w:start w:val="1"/>
      <w:numFmt w:val="lowerRoman"/>
      <w:lvlText w:val="%9."/>
      <w:lvlJc w:val="right"/>
      <w:pPr>
        <w:tabs>
          <w:tab w:val="num" w:pos="5400"/>
        </w:tabs>
        <w:ind w:left="5400" w:hanging="180"/>
      </w:pPr>
      <w:rPr>
        <w:rFonts w:cs="Times New Roman"/>
      </w:rPr>
    </w:lvl>
  </w:abstractNum>
  <w:abstractNum w:abstractNumId="24" w15:restartNumberingAfterBreak="0">
    <w:nsid w:val="78B74B3E"/>
    <w:multiLevelType w:val="multilevel"/>
    <w:tmpl w:val="83DC1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60418"/>
    <w:multiLevelType w:val="multilevel"/>
    <w:tmpl w:val="7AC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19"/>
  </w:num>
  <w:num w:numId="3">
    <w:abstractNumId w:val="6"/>
  </w:num>
  <w:num w:numId="4">
    <w:abstractNumId w:val="12"/>
  </w:num>
  <w:num w:numId="5">
    <w:abstractNumId w:val="17"/>
  </w:num>
  <w:num w:numId="6">
    <w:abstractNumId w:val="0"/>
  </w:num>
  <w:num w:numId="7">
    <w:abstractNumId w:val="22"/>
  </w:num>
  <w:num w:numId="8">
    <w:abstractNumId w:val="7"/>
  </w:num>
  <w:num w:numId="9">
    <w:abstractNumId w:val="21"/>
  </w:num>
  <w:num w:numId="10">
    <w:abstractNumId w:val="5"/>
  </w:num>
  <w:num w:numId="11">
    <w:abstractNumId w:val="20"/>
  </w:num>
  <w:num w:numId="12">
    <w:abstractNumId w:val="14"/>
  </w:num>
  <w:num w:numId="13">
    <w:abstractNumId w:val="15"/>
  </w:num>
  <w:num w:numId="14">
    <w:abstractNumId w:val="24"/>
  </w:num>
  <w:num w:numId="15">
    <w:abstractNumId w:val="13"/>
  </w:num>
  <w:num w:numId="16">
    <w:abstractNumId w:val="9"/>
  </w:num>
  <w:num w:numId="17">
    <w:abstractNumId w:val="4"/>
  </w:num>
  <w:num w:numId="18">
    <w:abstractNumId w:val="16"/>
  </w:num>
  <w:num w:numId="19">
    <w:abstractNumId w:val="3"/>
  </w:num>
  <w:num w:numId="20">
    <w:abstractNumId w:val="2"/>
  </w:num>
  <w:num w:numId="21">
    <w:abstractNumId w:val="10"/>
  </w:num>
  <w:num w:numId="22">
    <w:abstractNumId w:val="1"/>
  </w:num>
  <w:num w:numId="23">
    <w:abstractNumId w:val="11"/>
  </w:num>
  <w:num w:numId="24">
    <w:abstractNumId w:val="18"/>
  </w:num>
  <w:num w:numId="25">
    <w:abstractNumId w:val="8"/>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mirrorMargin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Dc2NzUwsjQwNrQAIiUdpeDU4uLM/DyQAkPzWgCsK7w0LQAAAA=="/>
  </w:docVars>
  <w:rsids>
    <w:rsidRoot w:val="002F0024"/>
    <w:rsid w:val="00000B10"/>
    <w:rsid w:val="00003F1B"/>
    <w:rsid w:val="00011164"/>
    <w:rsid w:val="0001648A"/>
    <w:rsid w:val="00017DF4"/>
    <w:rsid w:val="00022A80"/>
    <w:rsid w:val="0002351C"/>
    <w:rsid w:val="00033932"/>
    <w:rsid w:val="00035A69"/>
    <w:rsid w:val="0004296E"/>
    <w:rsid w:val="0004413A"/>
    <w:rsid w:val="000467F3"/>
    <w:rsid w:val="00047A7B"/>
    <w:rsid w:val="00053EE7"/>
    <w:rsid w:val="00055A6D"/>
    <w:rsid w:val="000769D8"/>
    <w:rsid w:val="00082F6F"/>
    <w:rsid w:val="00083A7C"/>
    <w:rsid w:val="0009468E"/>
    <w:rsid w:val="0009505E"/>
    <w:rsid w:val="00095636"/>
    <w:rsid w:val="00095684"/>
    <w:rsid w:val="000A130A"/>
    <w:rsid w:val="000A1780"/>
    <w:rsid w:val="000A434A"/>
    <w:rsid w:val="000B0382"/>
    <w:rsid w:val="000B1DDF"/>
    <w:rsid w:val="000B2633"/>
    <w:rsid w:val="000C05DF"/>
    <w:rsid w:val="000C0BAA"/>
    <w:rsid w:val="000C34EB"/>
    <w:rsid w:val="000C4846"/>
    <w:rsid w:val="000C4DA5"/>
    <w:rsid w:val="000C5C48"/>
    <w:rsid w:val="000D4B82"/>
    <w:rsid w:val="000E72C2"/>
    <w:rsid w:val="000E7711"/>
    <w:rsid w:val="000F1220"/>
    <w:rsid w:val="00107B73"/>
    <w:rsid w:val="001162FB"/>
    <w:rsid w:val="00124F36"/>
    <w:rsid w:val="001253EC"/>
    <w:rsid w:val="001311BE"/>
    <w:rsid w:val="00152D5A"/>
    <w:rsid w:val="00153FB9"/>
    <w:rsid w:val="0016067D"/>
    <w:rsid w:val="001625BF"/>
    <w:rsid w:val="0016693D"/>
    <w:rsid w:val="00167E2E"/>
    <w:rsid w:val="0018126C"/>
    <w:rsid w:val="00182F77"/>
    <w:rsid w:val="00183A9C"/>
    <w:rsid w:val="001902CA"/>
    <w:rsid w:val="00197C44"/>
    <w:rsid w:val="001A2279"/>
    <w:rsid w:val="001A258F"/>
    <w:rsid w:val="001A3299"/>
    <w:rsid w:val="001A6C0C"/>
    <w:rsid w:val="001A6DBD"/>
    <w:rsid w:val="001A7C5F"/>
    <w:rsid w:val="001B2EA0"/>
    <w:rsid w:val="001B5927"/>
    <w:rsid w:val="001C648F"/>
    <w:rsid w:val="001D0BA9"/>
    <w:rsid w:val="001D0D80"/>
    <w:rsid w:val="001D6094"/>
    <w:rsid w:val="001D6E81"/>
    <w:rsid w:val="001E0F49"/>
    <w:rsid w:val="001F2C9E"/>
    <w:rsid w:val="001F3C41"/>
    <w:rsid w:val="002003A6"/>
    <w:rsid w:val="002012A2"/>
    <w:rsid w:val="002017C1"/>
    <w:rsid w:val="00202BCA"/>
    <w:rsid w:val="00202ECE"/>
    <w:rsid w:val="002133B8"/>
    <w:rsid w:val="00214B0A"/>
    <w:rsid w:val="00220457"/>
    <w:rsid w:val="00220B55"/>
    <w:rsid w:val="00224C25"/>
    <w:rsid w:val="002261D9"/>
    <w:rsid w:val="00234DEA"/>
    <w:rsid w:val="00235948"/>
    <w:rsid w:val="00236A8A"/>
    <w:rsid w:val="00245AAC"/>
    <w:rsid w:val="002467C3"/>
    <w:rsid w:val="00254550"/>
    <w:rsid w:val="0025627B"/>
    <w:rsid w:val="00256948"/>
    <w:rsid w:val="0025791F"/>
    <w:rsid w:val="002621AB"/>
    <w:rsid w:val="00266708"/>
    <w:rsid w:val="002708DF"/>
    <w:rsid w:val="00277CF6"/>
    <w:rsid w:val="00281A98"/>
    <w:rsid w:val="00285731"/>
    <w:rsid w:val="00285DF6"/>
    <w:rsid w:val="002906E8"/>
    <w:rsid w:val="00290962"/>
    <w:rsid w:val="002A0DA5"/>
    <w:rsid w:val="002A1774"/>
    <w:rsid w:val="002B63DE"/>
    <w:rsid w:val="002B6687"/>
    <w:rsid w:val="002C09EB"/>
    <w:rsid w:val="002C1260"/>
    <w:rsid w:val="002C669D"/>
    <w:rsid w:val="002E1C5E"/>
    <w:rsid w:val="002E5AF3"/>
    <w:rsid w:val="002E67D2"/>
    <w:rsid w:val="002E7B91"/>
    <w:rsid w:val="002F0024"/>
    <w:rsid w:val="002F3D82"/>
    <w:rsid w:val="002F4A04"/>
    <w:rsid w:val="002F7D62"/>
    <w:rsid w:val="0030541C"/>
    <w:rsid w:val="003066E0"/>
    <w:rsid w:val="00310003"/>
    <w:rsid w:val="003110BE"/>
    <w:rsid w:val="00311540"/>
    <w:rsid w:val="00312091"/>
    <w:rsid w:val="00313111"/>
    <w:rsid w:val="00315B1C"/>
    <w:rsid w:val="00343E2E"/>
    <w:rsid w:val="003469DC"/>
    <w:rsid w:val="003518A9"/>
    <w:rsid w:val="00353D14"/>
    <w:rsid w:val="00353F85"/>
    <w:rsid w:val="00361AAF"/>
    <w:rsid w:val="00361E90"/>
    <w:rsid w:val="00363AD8"/>
    <w:rsid w:val="003647D1"/>
    <w:rsid w:val="003720C4"/>
    <w:rsid w:val="003769BA"/>
    <w:rsid w:val="00380359"/>
    <w:rsid w:val="00380554"/>
    <w:rsid w:val="003869F4"/>
    <w:rsid w:val="00387934"/>
    <w:rsid w:val="00390728"/>
    <w:rsid w:val="00394011"/>
    <w:rsid w:val="003950D9"/>
    <w:rsid w:val="00396EA1"/>
    <w:rsid w:val="003B02AA"/>
    <w:rsid w:val="003C026A"/>
    <w:rsid w:val="003C0A0D"/>
    <w:rsid w:val="003C2997"/>
    <w:rsid w:val="003D0B95"/>
    <w:rsid w:val="003D7192"/>
    <w:rsid w:val="003E0580"/>
    <w:rsid w:val="003E2675"/>
    <w:rsid w:val="003E3F39"/>
    <w:rsid w:val="003E4EDB"/>
    <w:rsid w:val="003F04D5"/>
    <w:rsid w:val="003F077F"/>
    <w:rsid w:val="003F2220"/>
    <w:rsid w:val="00401213"/>
    <w:rsid w:val="00402568"/>
    <w:rsid w:val="00421854"/>
    <w:rsid w:val="0042708B"/>
    <w:rsid w:val="00430632"/>
    <w:rsid w:val="0043675D"/>
    <w:rsid w:val="004414EA"/>
    <w:rsid w:val="0044422C"/>
    <w:rsid w:val="00444CFE"/>
    <w:rsid w:val="00463619"/>
    <w:rsid w:val="00470964"/>
    <w:rsid w:val="004725DC"/>
    <w:rsid w:val="00477922"/>
    <w:rsid w:val="00484289"/>
    <w:rsid w:val="004907B7"/>
    <w:rsid w:val="004A2FE0"/>
    <w:rsid w:val="004A61F3"/>
    <w:rsid w:val="004B0B55"/>
    <w:rsid w:val="004B309D"/>
    <w:rsid w:val="004B416A"/>
    <w:rsid w:val="004B5A45"/>
    <w:rsid w:val="004C590E"/>
    <w:rsid w:val="004C76DF"/>
    <w:rsid w:val="004E0EF3"/>
    <w:rsid w:val="004F03EC"/>
    <w:rsid w:val="004F04F9"/>
    <w:rsid w:val="004F6313"/>
    <w:rsid w:val="004F6CB9"/>
    <w:rsid w:val="004F6DA4"/>
    <w:rsid w:val="00502771"/>
    <w:rsid w:val="0050489B"/>
    <w:rsid w:val="00517E9E"/>
    <w:rsid w:val="005233F4"/>
    <w:rsid w:val="005271C3"/>
    <w:rsid w:val="00542184"/>
    <w:rsid w:val="00547FE5"/>
    <w:rsid w:val="00561D94"/>
    <w:rsid w:val="00562C42"/>
    <w:rsid w:val="00564B99"/>
    <w:rsid w:val="00564EFA"/>
    <w:rsid w:val="0057773C"/>
    <w:rsid w:val="00577B17"/>
    <w:rsid w:val="00583C97"/>
    <w:rsid w:val="00586F42"/>
    <w:rsid w:val="00591265"/>
    <w:rsid w:val="00595D8A"/>
    <w:rsid w:val="005A3CE4"/>
    <w:rsid w:val="005B2814"/>
    <w:rsid w:val="005B3A55"/>
    <w:rsid w:val="005B40E3"/>
    <w:rsid w:val="005B53D4"/>
    <w:rsid w:val="005C391B"/>
    <w:rsid w:val="005C5EC7"/>
    <w:rsid w:val="005C605B"/>
    <w:rsid w:val="005D4055"/>
    <w:rsid w:val="005E2557"/>
    <w:rsid w:val="005E2984"/>
    <w:rsid w:val="005F1502"/>
    <w:rsid w:val="005F18DE"/>
    <w:rsid w:val="005F6F09"/>
    <w:rsid w:val="005F7648"/>
    <w:rsid w:val="0061190F"/>
    <w:rsid w:val="00615CD1"/>
    <w:rsid w:val="00624DFE"/>
    <w:rsid w:val="00630792"/>
    <w:rsid w:val="00640529"/>
    <w:rsid w:val="0064488F"/>
    <w:rsid w:val="00650522"/>
    <w:rsid w:val="00651883"/>
    <w:rsid w:val="00655F16"/>
    <w:rsid w:val="006627A7"/>
    <w:rsid w:val="00664255"/>
    <w:rsid w:val="006663CE"/>
    <w:rsid w:val="0066694B"/>
    <w:rsid w:val="00667818"/>
    <w:rsid w:val="006722CA"/>
    <w:rsid w:val="00672763"/>
    <w:rsid w:val="00687B40"/>
    <w:rsid w:val="006A5151"/>
    <w:rsid w:val="006A5922"/>
    <w:rsid w:val="006B112D"/>
    <w:rsid w:val="006B21DE"/>
    <w:rsid w:val="006B6A1D"/>
    <w:rsid w:val="006B7833"/>
    <w:rsid w:val="006C4911"/>
    <w:rsid w:val="006C755D"/>
    <w:rsid w:val="006D24FE"/>
    <w:rsid w:val="006D26C9"/>
    <w:rsid w:val="006D50EE"/>
    <w:rsid w:val="006F0810"/>
    <w:rsid w:val="00700FD5"/>
    <w:rsid w:val="007010D1"/>
    <w:rsid w:val="0070604F"/>
    <w:rsid w:val="00707FFD"/>
    <w:rsid w:val="00711D03"/>
    <w:rsid w:val="0071362E"/>
    <w:rsid w:val="00717C29"/>
    <w:rsid w:val="007202D4"/>
    <w:rsid w:val="00721CE6"/>
    <w:rsid w:val="00721DFD"/>
    <w:rsid w:val="00724244"/>
    <w:rsid w:val="007331F5"/>
    <w:rsid w:val="00742407"/>
    <w:rsid w:val="007507E0"/>
    <w:rsid w:val="00750A6D"/>
    <w:rsid w:val="007618E4"/>
    <w:rsid w:val="00766430"/>
    <w:rsid w:val="00773765"/>
    <w:rsid w:val="0077519D"/>
    <w:rsid w:val="0078374A"/>
    <w:rsid w:val="007867CB"/>
    <w:rsid w:val="007928E5"/>
    <w:rsid w:val="007A4D55"/>
    <w:rsid w:val="007A5038"/>
    <w:rsid w:val="007B69FF"/>
    <w:rsid w:val="007C23FE"/>
    <w:rsid w:val="007C50F8"/>
    <w:rsid w:val="007C704B"/>
    <w:rsid w:val="007C737C"/>
    <w:rsid w:val="007D0769"/>
    <w:rsid w:val="007D26F3"/>
    <w:rsid w:val="007D30CF"/>
    <w:rsid w:val="007D37E0"/>
    <w:rsid w:val="007D50A2"/>
    <w:rsid w:val="007D63D1"/>
    <w:rsid w:val="007D6C9B"/>
    <w:rsid w:val="007D7638"/>
    <w:rsid w:val="007E1CD3"/>
    <w:rsid w:val="007E67AA"/>
    <w:rsid w:val="007F6365"/>
    <w:rsid w:val="008103D5"/>
    <w:rsid w:val="0081371C"/>
    <w:rsid w:val="00816BD0"/>
    <w:rsid w:val="008178EE"/>
    <w:rsid w:val="008304C7"/>
    <w:rsid w:val="00844EC1"/>
    <w:rsid w:val="00847248"/>
    <w:rsid w:val="00851EAC"/>
    <w:rsid w:val="00853A68"/>
    <w:rsid w:val="008545C9"/>
    <w:rsid w:val="00862B9A"/>
    <w:rsid w:val="00863F0B"/>
    <w:rsid w:val="00864579"/>
    <w:rsid w:val="008651A7"/>
    <w:rsid w:val="00867E67"/>
    <w:rsid w:val="00870264"/>
    <w:rsid w:val="00874AD5"/>
    <w:rsid w:val="00876C69"/>
    <w:rsid w:val="00882B6D"/>
    <w:rsid w:val="00883A88"/>
    <w:rsid w:val="0088657E"/>
    <w:rsid w:val="00890CF0"/>
    <w:rsid w:val="00893378"/>
    <w:rsid w:val="00896171"/>
    <w:rsid w:val="00896BE6"/>
    <w:rsid w:val="008A078D"/>
    <w:rsid w:val="008A2800"/>
    <w:rsid w:val="008A6C5C"/>
    <w:rsid w:val="008B619E"/>
    <w:rsid w:val="008C5F57"/>
    <w:rsid w:val="008D07D4"/>
    <w:rsid w:val="008D2513"/>
    <w:rsid w:val="008D5B98"/>
    <w:rsid w:val="008E06A0"/>
    <w:rsid w:val="008E2D4A"/>
    <w:rsid w:val="008E5E54"/>
    <w:rsid w:val="008F0265"/>
    <w:rsid w:val="008F06F4"/>
    <w:rsid w:val="008F3784"/>
    <w:rsid w:val="008F7A66"/>
    <w:rsid w:val="00906A20"/>
    <w:rsid w:val="0091405C"/>
    <w:rsid w:val="0093386A"/>
    <w:rsid w:val="0093670E"/>
    <w:rsid w:val="0093790C"/>
    <w:rsid w:val="0094372C"/>
    <w:rsid w:val="0095708C"/>
    <w:rsid w:val="0095746D"/>
    <w:rsid w:val="00966F0B"/>
    <w:rsid w:val="009802C3"/>
    <w:rsid w:val="00981C08"/>
    <w:rsid w:val="009935EE"/>
    <w:rsid w:val="00997924"/>
    <w:rsid w:val="009A07C7"/>
    <w:rsid w:val="009A1546"/>
    <w:rsid w:val="009A16F3"/>
    <w:rsid w:val="009A17E3"/>
    <w:rsid w:val="009A5AC3"/>
    <w:rsid w:val="009A79F1"/>
    <w:rsid w:val="009B5F18"/>
    <w:rsid w:val="009C0C79"/>
    <w:rsid w:val="009C1212"/>
    <w:rsid w:val="009C3B74"/>
    <w:rsid w:val="009C7984"/>
    <w:rsid w:val="009C7F2F"/>
    <w:rsid w:val="009E3A2B"/>
    <w:rsid w:val="009E5E9C"/>
    <w:rsid w:val="009F367D"/>
    <w:rsid w:val="009F5CDF"/>
    <w:rsid w:val="00A00292"/>
    <w:rsid w:val="00A0051F"/>
    <w:rsid w:val="00A07155"/>
    <w:rsid w:val="00A145D4"/>
    <w:rsid w:val="00A20B66"/>
    <w:rsid w:val="00A20E11"/>
    <w:rsid w:val="00A22049"/>
    <w:rsid w:val="00A33E9B"/>
    <w:rsid w:val="00A36B6D"/>
    <w:rsid w:val="00A52D5E"/>
    <w:rsid w:val="00A53A4A"/>
    <w:rsid w:val="00A63D53"/>
    <w:rsid w:val="00A7334D"/>
    <w:rsid w:val="00A73D02"/>
    <w:rsid w:val="00A760CA"/>
    <w:rsid w:val="00A77065"/>
    <w:rsid w:val="00A77633"/>
    <w:rsid w:val="00A82DA6"/>
    <w:rsid w:val="00A8328D"/>
    <w:rsid w:val="00A838C3"/>
    <w:rsid w:val="00A83B11"/>
    <w:rsid w:val="00A8428B"/>
    <w:rsid w:val="00A86423"/>
    <w:rsid w:val="00A921CA"/>
    <w:rsid w:val="00A93D78"/>
    <w:rsid w:val="00A954B8"/>
    <w:rsid w:val="00A970F6"/>
    <w:rsid w:val="00A9782A"/>
    <w:rsid w:val="00AA3120"/>
    <w:rsid w:val="00AA3DA8"/>
    <w:rsid w:val="00AA48B3"/>
    <w:rsid w:val="00AA7404"/>
    <w:rsid w:val="00AB7583"/>
    <w:rsid w:val="00AC087A"/>
    <w:rsid w:val="00AC175F"/>
    <w:rsid w:val="00AC1FEF"/>
    <w:rsid w:val="00AC54FA"/>
    <w:rsid w:val="00AC6EF9"/>
    <w:rsid w:val="00AD075A"/>
    <w:rsid w:val="00AD2DA5"/>
    <w:rsid w:val="00AD52BB"/>
    <w:rsid w:val="00AD718C"/>
    <w:rsid w:val="00AD759C"/>
    <w:rsid w:val="00AE538E"/>
    <w:rsid w:val="00AE5523"/>
    <w:rsid w:val="00AF71A3"/>
    <w:rsid w:val="00B01728"/>
    <w:rsid w:val="00B04306"/>
    <w:rsid w:val="00B2394C"/>
    <w:rsid w:val="00B240FD"/>
    <w:rsid w:val="00B3302A"/>
    <w:rsid w:val="00B335A0"/>
    <w:rsid w:val="00B335B7"/>
    <w:rsid w:val="00B34858"/>
    <w:rsid w:val="00B412ED"/>
    <w:rsid w:val="00B41CDA"/>
    <w:rsid w:val="00B440DA"/>
    <w:rsid w:val="00B500DC"/>
    <w:rsid w:val="00B51CFB"/>
    <w:rsid w:val="00B60F5D"/>
    <w:rsid w:val="00B64C91"/>
    <w:rsid w:val="00B71A8C"/>
    <w:rsid w:val="00B72891"/>
    <w:rsid w:val="00B759E1"/>
    <w:rsid w:val="00B803DF"/>
    <w:rsid w:val="00B81765"/>
    <w:rsid w:val="00B8542C"/>
    <w:rsid w:val="00B958D9"/>
    <w:rsid w:val="00BA302D"/>
    <w:rsid w:val="00BA302F"/>
    <w:rsid w:val="00BA6815"/>
    <w:rsid w:val="00BA73FF"/>
    <w:rsid w:val="00BC2BF2"/>
    <w:rsid w:val="00BC49D9"/>
    <w:rsid w:val="00BC515E"/>
    <w:rsid w:val="00BC61A5"/>
    <w:rsid w:val="00BD205F"/>
    <w:rsid w:val="00BD56C2"/>
    <w:rsid w:val="00BE054C"/>
    <w:rsid w:val="00BE0649"/>
    <w:rsid w:val="00BE5A14"/>
    <w:rsid w:val="00BF4119"/>
    <w:rsid w:val="00C008D8"/>
    <w:rsid w:val="00C06A6C"/>
    <w:rsid w:val="00C0738C"/>
    <w:rsid w:val="00C17765"/>
    <w:rsid w:val="00C223AF"/>
    <w:rsid w:val="00C23255"/>
    <w:rsid w:val="00C33E12"/>
    <w:rsid w:val="00C367BF"/>
    <w:rsid w:val="00C42FA4"/>
    <w:rsid w:val="00C4663E"/>
    <w:rsid w:val="00C47CBB"/>
    <w:rsid w:val="00C50093"/>
    <w:rsid w:val="00C51B91"/>
    <w:rsid w:val="00C52F0C"/>
    <w:rsid w:val="00C57D90"/>
    <w:rsid w:val="00C62E8B"/>
    <w:rsid w:val="00C63533"/>
    <w:rsid w:val="00C65352"/>
    <w:rsid w:val="00C65AC0"/>
    <w:rsid w:val="00C709AD"/>
    <w:rsid w:val="00C721D1"/>
    <w:rsid w:val="00C76915"/>
    <w:rsid w:val="00C91B01"/>
    <w:rsid w:val="00C958F3"/>
    <w:rsid w:val="00CA0C7B"/>
    <w:rsid w:val="00CA408E"/>
    <w:rsid w:val="00CB2ABC"/>
    <w:rsid w:val="00CB3FF0"/>
    <w:rsid w:val="00CB513C"/>
    <w:rsid w:val="00CC76E0"/>
    <w:rsid w:val="00CD3CD8"/>
    <w:rsid w:val="00CD496D"/>
    <w:rsid w:val="00CD5D6D"/>
    <w:rsid w:val="00CD7321"/>
    <w:rsid w:val="00CE1D83"/>
    <w:rsid w:val="00CE2308"/>
    <w:rsid w:val="00CE46B9"/>
    <w:rsid w:val="00CE5CBE"/>
    <w:rsid w:val="00CE5FD2"/>
    <w:rsid w:val="00CF26FC"/>
    <w:rsid w:val="00D046C1"/>
    <w:rsid w:val="00D052CA"/>
    <w:rsid w:val="00D104BD"/>
    <w:rsid w:val="00D125B1"/>
    <w:rsid w:val="00D16FE3"/>
    <w:rsid w:val="00D244D2"/>
    <w:rsid w:val="00D27ED0"/>
    <w:rsid w:val="00D306A1"/>
    <w:rsid w:val="00D31136"/>
    <w:rsid w:val="00D31169"/>
    <w:rsid w:val="00D33B5E"/>
    <w:rsid w:val="00D34AD9"/>
    <w:rsid w:val="00D37299"/>
    <w:rsid w:val="00D40FF8"/>
    <w:rsid w:val="00D4316C"/>
    <w:rsid w:val="00D60B74"/>
    <w:rsid w:val="00D63603"/>
    <w:rsid w:val="00D6763A"/>
    <w:rsid w:val="00D704BD"/>
    <w:rsid w:val="00D733A3"/>
    <w:rsid w:val="00D9247F"/>
    <w:rsid w:val="00D959E3"/>
    <w:rsid w:val="00D9786D"/>
    <w:rsid w:val="00DA1B86"/>
    <w:rsid w:val="00DA34E9"/>
    <w:rsid w:val="00DA7DF2"/>
    <w:rsid w:val="00DB5A79"/>
    <w:rsid w:val="00DC4A0E"/>
    <w:rsid w:val="00DC5F9E"/>
    <w:rsid w:val="00DD147F"/>
    <w:rsid w:val="00DD3FE3"/>
    <w:rsid w:val="00DD4315"/>
    <w:rsid w:val="00DE08BE"/>
    <w:rsid w:val="00DF442C"/>
    <w:rsid w:val="00DF5440"/>
    <w:rsid w:val="00E0117A"/>
    <w:rsid w:val="00E06E47"/>
    <w:rsid w:val="00E14A93"/>
    <w:rsid w:val="00E15617"/>
    <w:rsid w:val="00E2324F"/>
    <w:rsid w:val="00E26E8A"/>
    <w:rsid w:val="00E277FD"/>
    <w:rsid w:val="00E302D1"/>
    <w:rsid w:val="00E31155"/>
    <w:rsid w:val="00E435A4"/>
    <w:rsid w:val="00E43C04"/>
    <w:rsid w:val="00E50B06"/>
    <w:rsid w:val="00E51B60"/>
    <w:rsid w:val="00E5469C"/>
    <w:rsid w:val="00E56F72"/>
    <w:rsid w:val="00E604AD"/>
    <w:rsid w:val="00E627AA"/>
    <w:rsid w:val="00E66CFD"/>
    <w:rsid w:val="00E70142"/>
    <w:rsid w:val="00E70233"/>
    <w:rsid w:val="00E70C15"/>
    <w:rsid w:val="00E8025A"/>
    <w:rsid w:val="00E838F0"/>
    <w:rsid w:val="00E84C1D"/>
    <w:rsid w:val="00E86C5B"/>
    <w:rsid w:val="00E87D4D"/>
    <w:rsid w:val="00E87D9C"/>
    <w:rsid w:val="00EA279B"/>
    <w:rsid w:val="00EA361F"/>
    <w:rsid w:val="00EB2E20"/>
    <w:rsid w:val="00EB39E2"/>
    <w:rsid w:val="00EB774D"/>
    <w:rsid w:val="00EC348F"/>
    <w:rsid w:val="00EC7AF4"/>
    <w:rsid w:val="00EC7F83"/>
    <w:rsid w:val="00ED1515"/>
    <w:rsid w:val="00ED395A"/>
    <w:rsid w:val="00ED58C5"/>
    <w:rsid w:val="00ED5DFC"/>
    <w:rsid w:val="00EE3167"/>
    <w:rsid w:val="00EE68E1"/>
    <w:rsid w:val="00EE6C84"/>
    <w:rsid w:val="00EE7E43"/>
    <w:rsid w:val="00EF351D"/>
    <w:rsid w:val="00F03A4E"/>
    <w:rsid w:val="00F072D1"/>
    <w:rsid w:val="00F11981"/>
    <w:rsid w:val="00F14504"/>
    <w:rsid w:val="00F164D7"/>
    <w:rsid w:val="00F1669F"/>
    <w:rsid w:val="00F178CD"/>
    <w:rsid w:val="00F2010D"/>
    <w:rsid w:val="00F244E5"/>
    <w:rsid w:val="00F323DD"/>
    <w:rsid w:val="00F35ACB"/>
    <w:rsid w:val="00F365FD"/>
    <w:rsid w:val="00F44B7F"/>
    <w:rsid w:val="00F44D0B"/>
    <w:rsid w:val="00F54F00"/>
    <w:rsid w:val="00F571DE"/>
    <w:rsid w:val="00F609BB"/>
    <w:rsid w:val="00F7077A"/>
    <w:rsid w:val="00F72322"/>
    <w:rsid w:val="00F77B02"/>
    <w:rsid w:val="00F84B35"/>
    <w:rsid w:val="00F93649"/>
    <w:rsid w:val="00FA17D7"/>
    <w:rsid w:val="00FB46E0"/>
    <w:rsid w:val="00FC02E1"/>
    <w:rsid w:val="00FC492C"/>
    <w:rsid w:val="00FE0693"/>
    <w:rsid w:val="00FE0CC9"/>
    <w:rsid w:val="00FE67DC"/>
    <w:rsid w:val="00FE7BA1"/>
    <w:rsid w:val="00FF00D7"/>
    <w:rsid w:val="00FF202B"/>
    <w:rsid w:val="00FF2F87"/>
    <w:rsid w:val="00FF7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schemas-skype-com/SOffice" w:name="GenericPhoneNumber"/>
  <w:smartTagType w:namespaceuri="urn:schemas-microsoft-com:office:smarttags" w:name="State"/>
  <w:smartTagType w:namespaceuri="urn:schemas-microsoft-com:office:smarttags" w:name="Street"/>
  <w:shapeDefaults>
    <o:shapedefaults v:ext="edit" spidmax="2050"/>
    <o:shapelayout v:ext="edit">
      <o:idmap v:ext="edit" data="1"/>
    </o:shapelayout>
  </w:shapeDefaults>
  <w:decimalSymbol w:val="."/>
  <w:listSeparator w:val=","/>
  <w14:docId w14:val="626B0A6D"/>
  <w15:chartTrackingRefBased/>
  <w15:docId w15:val="{DF2E9313-8B0F-4E13-9DF2-694747B27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103D5"/>
    <w:pPr>
      <w:spacing w:after="120"/>
    </w:pPr>
    <w:rPr>
      <w:sz w:val="22"/>
      <w:szCs w:val="24"/>
    </w:rPr>
  </w:style>
  <w:style w:type="paragraph" w:styleId="Heading1">
    <w:name w:val="heading 1"/>
    <w:basedOn w:val="Normal"/>
    <w:next w:val="Normal"/>
    <w:qFormat/>
    <w:rsid w:val="008103D5"/>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8103D5"/>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8103D5"/>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8103D5"/>
    <w:pPr>
      <w:keepNext/>
      <w:jc w:val="center"/>
      <w:outlineLvl w:val="3"/>
    </w:pPr>
    <w:rPr>
      <w:b/>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customStyle="1" w:styleId="TableStyle1">
    <w:name w:val="Table Style1"/>
    <w:basedOn w:val="TableGrid"/>
    <w:rsid w:val="00C223AF"/>
    <w:pPr>
      <w:spacing w:after="120"/>
    </w:pPr>
    <w:tblPr/>
  </w:style>
  <w:style w:type="table" w:styleId="TableGrid">
    <w:name w:val="Table Grid"/>
    <w:basedOn w:val="TableNormal"/>
    <w:rsid w:val="00C223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8103D5"/>
    <w:rPr>
      <w:rFonts w:cs="Times New Roman"/>
      <w:color w:val="0000FF"/>
      <w:u w:val="single"/>
    </w:rPr>
  </w:style>
  <w:style w:type="paragraph" w:customStyle="1" w:styleId="Article">
    <w:name w:val="Article"/>
    <w:basedOn w:val="Normal"/>
    <w:link w:val="ArticleChar"/>
    <w:rsid w:val="00664255"/>
    <w:pPr>
      <w:tabs>
        <w:tab w:val="right" w:leader="dot" w:pos="8280"/>
      </w:tabs>
      <w:spacing w:before="60"/>
    </w:pPr>
    <w:rPr>
      <w:szCs w:val="22"/>
    </w:rPr>
  </w:style>
  <w:style w:type="paragraph" w:styleId="Header">
    <w:name w:val="header"/>
    <w:basedOn w:val="Normal"/>
    <w:rsid w:val="008103D5"/>
    <w:pPr>
      <w:tabs>
        <w:tab w:val="right" w:pos="8640"/>
      </w:tabs>
    </w:pPr>
    <w:rPr>
      <w:rFonts w:ascii="Arial" w:hAnsi="Arial"/>
      <w:sz w:val="20"/>
    </w:rPr>
  </w:style>
  <w:style w:type="paragraph" w:styleId="Footer">
    <w:name w:val="footer"/>
    <w:basedOn w:val="Normal"/>
    <w:link w:val="FooterChar"/>
    <w:rsid w:val="008103D5"/>
    <w:pPr>
      <w:tabs>
        <w:tab w:val="right" w:pos="8640"/>
      </w:tabs>
      <w:spacing w:after="0"/>
    </w:pPr>
    <w:rPr>
      <w:rFonts w:ascii="Arial" w:hAnsi="Arial"/>
      <w:sz w:val="20"/>
    </w:rPr>
  </w:style>
  <w:style w:type="character" w:styleId="PageNumber">
    <w:name w:val="page number"/>
    <w:rsid w:val="008103D5"/>
    <w:rPr>
      <w:rFonts w:cs="Times New Roman"/>
    </w:rPr>
  </w:style>
  <w:style w:type="paragraph" w:styleId="BalloonText">
    <w:name w:val="Balloon Text"/>
    <w:basedOn w:val="Normal"/>
    <w:semiHidden/>
    <w:rsid w:val="008103D5"/>
    <w:rPr>
      <w:rFonts w:ascii="Tahoma" w:hAnsi="Tahoma" w:cs="Tahoma"/>
      <w:sz w:val="16"/>
      <w:szCs w:val="16"/>
    </w:rPr>
  </w:style>
  <w:style w:type="character" w:styleId="FollowedHyperlink">
    <w:name w:val="FollowedHyperlink"/>
    <w:rsid w:val="008103D5"/>
    <w:rPr>
      <w:rFonts w:cs="Times New Roman"/>
      <w:color w:val="800080"/>
      <w:u w:val="single"/>
    </w:rPr>
  </w:style>
  <w:style w:type="character" w:customStyle="1" w:styleId="FooterChar">
    <w:name w:val="Footer Char"/>
    <w:link w:val="Footer"/>
    <w:locked/>
    <w:rsid w:val="00343E2E"/>
    <w:rPr>
      <w:rFonts w:ascii="Arial" w:hAnsi="Arial" w:cs="Times New Roman"/>
      <w:sz w:val="24"/>
      <w:szCs w:val="24"/>
    </w:rPr>
  </w:style>
  <w:style w:type="paragraph" w:customStyle="1" w:styleId="References">
    <w:name w:val="References"/>
    <w:basedOn w:val="Normal"/>
    <w:rsid w:val="008103D5"/>
    <w:pPr>
      <w:ind w:left="360" w:hanging="360"/>
    </w:pPr>
    <w:rPr>
      <w:sz w:val="20"/>
    </w:rPr>
  </w:style>
  <w:style w:type="character" w:styleId="Strong">
    <w:name w:val="Strong"/>
    <w:qFormat/>
    <w:rsid w:val="008103D5"/>
    <w:rPr>
      <w:rFonts w:cs="Times New Roman"/>
      <w:b/>
      <w:bCs/>
    </w:rPr>
  </w:style>
  <w:style w:type="paragraph" w:customStyle="1" w:styleId="StyleArticleBold">
    <w:name w:val="Style Article + Bold"/>
    <w:basedOn w:val="Article"/>
    <w:link w:val="StyleArticleBoldChar"/>
    <w:rsid w:val="00664255"/>
    <w:pPr>
      <w:tabs>
        <w:tab w:val="right" w:leader="dot" w:pos="7560"/>
      </w:tabs>
    </w:pPr>
    <w:rPr>
      <w:b/>
      <w:bCs/>
    </w:rPr>
  </w:style>
  <w:style w:type="character" w:customStyle="1" w:styleId="ArticleChar">
    <w:name w:val="Article Char"/>
    <w:link w:val="Article"/>
    <w:rsid w:val="00664255"/>
    <w:rPr>
      <w:sz w:val="22"/>
      <w:szCs w:val="22"/>
      <w:lang w:val="en-US" w:eastAsia="en-US" w:bidi="ar-SA"/>
    </w:rPr>
  </w:style>
  <w:style w:type="character" w:customStyle="1" w:styleId="StyleArticleBoldChar">
    <w:name w:val="Style Article + Bold Char"/>
    <w:link w:val="StyleArticleBold"/>
    <w:rsid w:val="00664255"/>
    <w:rPr>
      <w:b/>
      <w:bCs/>
      <w:sz w:val="22"/>
      <w:szCs w:val="22"/>
      <w:lang w:val="en-US" w:eastAsia="en-US" w:bidi="ar-SA"/>
    </w:rPr>
  </w:style>
  <w:style w:type="paragraph" w:styleId="PlainText">
    <w:name w:val="Plain Text"/>
    <w:basedOn w:val="Normal"/>
    <w:rsid w:val="00FF00D7"/>
    <w:pPr>
      <w:spacing w:after="0"/>
    </w:pPr>
    <w:rPr>
      <w:rFonts w:ascii="Courier New" w:hAnsi="Courier New" w:cs="Courier New"/>
      <w:sz w:val="20"/>
      <w:szCs w:val="20"/>
    </w:rPr>
  </w:style>
  <w:style w:type="paragraph" w:styleId="NormalWeb">
    <w:name w:val="Normal (Web)"/>
    <w:basedOn w:val="Normal"/>
    <w:rsid w:val="004A2FE0"/>
    <w:pPr>
      <w:spacing w:before="100" w:beforeAutospacing="1" w:after="100" w:afterAutospacing="1"/>
    </w:pPr>
    <w:rPr>
      <w:sz w:val="24"/>
    </w:rPr>
  </w:style>
  <w:style w:type="character" w:styleId="CommentReference">
    <w:name w:val="annotation reference"/>
    <w:rsid w:val="001625BF"/>
    <w:rPr>
      <w:sz w:val="16"/>
      <w:szCs w:val="16"/>
    </w:rPr>
  </w:style>
  <w:style w:type="paragraph" w:styleId="CommentText">
    <w:name w:val="annotation text"/>
    <w:basedOn w:val="Normal"/>
    <w:link w:val="CommentTextChar"/>
    <w:rsid w:val="001625BF"/>
    <w:rPr>
      <w:sz w:val="20"/>
      <w:szCs w:val="20"/>
    </w:rPr>
  </w:style>
  <w:style w:type="character" w:customStyle="1" w:styleId="CommentTextChar">
    <w:name w:val="Comment Text Char"/>
    <w:basedOn w:val="DefaultParagraphFont"/>
    <w:link w:val="CommentText"/>
    <w:rsid w:val="001625BF"/>
  </w:style>
  <w:style w:type="paragraph" w:styleId="CommentSubject">
    <w:name w:val="annotation subject"/>
    <w:basedOn w:val="CommentText"/>
    <w:next w:val="CommentText"/>
    <w:link w:val="CommentSubjectChar"/>
    <w:rsid w:val="001625BF"/>
    <w:rPr>
      <w:b/>
      <w:bCs/>
    </w:rPr>
  </w:style>
  <w:style w:type="character" w:customStyle="1" w:styleId="CommentSubjectChar">
    <w:name w:val="Comment Subject Char"/>
    <w:link w:val="CommentSubject"/>
    <w:rsid w:val="001625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941189322">
      <w:bodyDiv w:val="1"/>
      <w:marLeft w:val="0"/>
      <w:marRight w:val="0"/>
      <w:marTop w:val="0"/>
      <w:marBottom w:val="0"/>
      <w:divBdr>
        <w:top w:val="none" w:sz="0" w:space="0" w:color="auto"/>
        <w:left w:val="none" w:sz="0" w:space="0" w:color="auto"/>
        <w:bottom w:val="none" w:sz="0" w:space="0" w:color="auto"/>
        <w:right w:val="none" w:sz="0" w:space="0" w:color="auto"/>
      </w:divBdr>
    </w:div>
    <w:div w:id="2080249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reativecommons.org/licenses/by-nc/4.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oter" Target="footer3.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AppData\Roaming\Microsoft\Templates\JOURNAL_FormatInstruction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6AB75C6E-28C2-4D8B-8C58-F90447C79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JOURNAL_FormatInstructions.dot</Template>
  <TotalTime>1</TotalTime>
  <Pages>3</Pages>
  <Words>644</Words>
  <Characters>3673</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IJELL Volume 15, 2019 – Table of Contents</vt:lpstr>
    </vt:vector>
  </TitlesOfParts>
  <Manager>Eli Cohen, Managing Editor</Manager>
  <Company>Informing Science Institute</Company>
  <LinksUpToDate>false</LinksUpToDate>
  <CharactersWithSpaces>4309</CharactersWithSpaces>
  <SharedDoc>false</SharedDoc>
  <HLinks>
    <vt:vector size="6" baseType="variant">
      <vt:variant>
        <vt:i4>3473507</vt:i4>
      </vt:variant>
      <vt:variant>
        <vt:i4>0</vt:i4>
      </vt:variant>
      <vt:variant>
        <vt:i4>0</vt:i4>
      </vt:variant>
      <vt:variant>
        <vt:i4>5</vt:i4>
      </vt:variant>
      <vt:variant>
        <vt:lpwstr>https://creativecommons.org/licenses/by-nc/4.0/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IJELL Volume 15, 2019 – Table of Contents</dc:title>
  <dc:subject/>
  <dc:creator>Fay Sudweeks, Editor-in-Chief</dc:creator>
  <cp:keywords>Table of Contents, IJELL, e-skills, lifelong learning</cp:keywords>
  <cp:lastModifiedBy>Eli Cohen</cp:lastModifiedBy>
  <cp:revision>2</cp:revision>
  <cp:lastPrinted>2016-12-31T23:57:00Z</cp:lastPrinted>
  <dcterms:created xsi:type="dcterms:W3CDTF">2019-12-06T01:08:00Z</dcterms:created>
  <dcterms:modified xsi:type="dcterms:W3CDTF">2019-12-06T01:08:00Z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urce">
    <vt:lpwstr>https://doi.org/10.28945/4185</vt:lpwstr>
  </property>
  <property fmtid="{D5CDD505-2E9C-101B-9397-08002B2CF9AE}" pid="3" name="Journal Name">
    <vt:lpwstr>Interdisciplinary Journal of E-Learning and Learning Objects</vt:lpwstr>
  </property>
  <property fmtid="{D5CDD505-2E9C-101B-9397-08002B2CF9AE}" pid="4" name="Publisher">
    <vt:lpwstr>Informing Science Institute</vt:lpwstr>
  </property>
</Properties>
</file>